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26" w:rsidRDefault="003C3126">
      <w:pPr>
        <w:autoSpaceDE w:val="0"/>
        <w:autoSpaceDN w:val="0"/>
        <w:adjustRightInd w:val="0"/>
        <w:spacing w:before="10" w:line="130" w:lineRule="exact"/>
        <w:jc w:val="left"/>
        <w:rPr>
          <w:rFonts w:ascii="微软雅黑" w:eastAsia="微软雅黑" w:hAnsi="微软雅黑"/>
          <w:kern w:val="0"/>
          <w:sz w:val="13"/>
          <w:szCs w:val="13"/>
        </w:rPr>
      </w:pPr>
      <w:bookmarkStart w:id="0" w:name="_Hlk85126855"/>
    </w:p>
    <w:p w:rsidR="003C3126" w:rsidRDefault="003C3126">
      <w:pPr>
        <w:rPr>
          <w:rFonts w:ascii="宋体" w:hAnsi="宋体"/>
        </w:rPr>
      </w:pPr>
      <w:bookmarkStart w:id="1" w:name="_Hlk85126742"/>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D11F76">
      <w:pPr>
        <w:autoSpaceDE w:val="0"/>
        <w:autoSpaceDN w:val="0"/>
        <w:adjustRightInd w:val="0"/>
        <w:spacing w:line="360" w:lineRule="auto"/>
        <w:ind w:left="2" w:right="-20"/>
        <w:jc w:val="center"/>
        <w:rPr>
          <w:rFonts w:ascii="宋体" w:hAnsi="宋体"/>
          <w:kern w:val="0"/>
          <w:position w:val="-5"/>
          <w:sz w:val="44"/>
          <w:szCs w:val="44"/>
        </w:rPr>
      </w:pPr>
      <w:r>
        <w:rPr>
          <w:rFonts w:ascii="宋体" w:hAnsi="宋体" w:hint="eastAsia"/>
          <w:b/>
          <w:sz w:val="44"/>
          <w:szCs w:val="44"/>
        </w:rPr>
        <w:t>广州LNG应急调峰气源站二期工程初步设计</w:t>
      </w:r>
    </w:p>
    <w:p w:rsidR="003C3126" w:rsidRDefault="003C3126">
      <w:pPr>
        <w:autoSpaceDE w:val="0"/>
        <w:autoSpaceDN w:val="0"/>
        <w:adjustRightInd w:val="0"/>
        <w:spacing w:before="3" w:line="140" w:lineRule="exact"/>
        <w:jc w:val="left"/>
        <w:rPr>
          <w:rFonts w:ascii="宋体" w:hAnsi="宋体"/>
          <w:kern w:val="0"/>
          <w:position w:val="-5"/>
          <w:sz w:val="36"/>
          <w:szCs w:val="36"/>
        </w:rPr>
      </w:pPr>
    </w:p>
    <w:p w:rsidR="003C3126" w:rsidRDefault="003C3126">
      <w:pPr>
        <w:autoSpaceDE w:val="0"/>
        <w:autoSpaceDN w:val="0"/>
        <w:adjustRightInd w:val="0"/>
        <w:spacing w:line="200" w:lineRule="exact"/>
        <w:jc w:val="left"/>
        <w:rPr>
          <w:rFonts w:ascii="宋体" w:hAnsi="宋体"/>
          <w:kern w:val="0"/>
          <w:position w:val="-5"/>
          <w:sz w:val="36"/>
          <w:szCs w:val="36"/>
        </w:rPr>
      </w:pPr>
    </w:p>
    <w:p w:rsidR="003C3126" w:rsidRDefault="003C3126">
      <w:pPr>
        <w:autoSpaceDE w:val="0"/>
        <w:autoSpaceDN w:val="0"/>
        <w:adjustRightInd w:val="0"/>
        <w:spacing w:line="200" w:lineRule="exact"/>
        <w:jc w:val="left"/>
        <w:rPr>
          <w:rFonts w:ascii="宋体" w:hAnsi="宋体"/>
          <w:kern w:val="0"/>
          <w:position w:val="-5"/>
          <w:sz w:val="36"/>
          <w:szCs w:val="36"/>
        </w:rPr>
      </w:pPr>
    </w:p>
    <w:p w:rsidR="003C3126" w:rsidRDefault="003C3126">
      <w:pPr>
        <w:jc w:val="center"/>
        <w:rPr>
          <w:rFonts w:ascii="宋体" w:hAnsi="宋体"/>
          <w:sz w:val="24"/>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D11F76">
      <w:pPr>
        <w:jc w:val="center"/>
        <w:rPr>
          <w:rFonts w:ascii="宋体" w:hAnsi="宋体"/>
          <w:b/>
          <w:spacing w:val="40"/>
          <w:sz w:val="72"/>
          <w:szCs w:val="72"/>
        </w:rPr>
      </w:pPr>
      <w:r>
        <w:rPr>
          <w:rFonts w:ascii="宋体" w:hAnsi="宋体" w:hint="eastAsia"/>
          <w:b/>
          <w:spacing w:val="40"/>
          <w:sz w:val="72"/>
          <w:szCs w:val="72"/>
        </w:rPr>
        <w:t>招标文件</w:t>
      </w: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p w:rsidR="003C3126" w:rsidRDefault="003C3126">
      <w:pPr>
        <w:rPr>
          <w:rFonts w:ascii="宋体" w:hAnsi="宋体"/>
        </w:rPr>
      </w:pPr>
    </w:p>
    <w:bookmarkEnd w:id="0"/>
    <w:bookmarkEnd w:id="1"/>
    <w:p w:rsidR="003C3126" w:rsidRDefault="00D11F76">
      <w:pPr>
        <w:autoSpaceDE w:val="0"/>
        <w:autoSpaceDN w:val="0"/>
        <w:adjustRightInd w:val="0"/>
        <w:spacing w:line="360" w:lineRule="auto"/>
        <w:ind w:right="11"/>
        <w:jc w:val="center"/>
        <w:rPr>
          <w:rFonts w:ascii="宋体" w:hAnsi="宋体"/>
          <w:b/>
          <w:bCs/>
          <w:kern w:val="0"/>
          <w:position w:val="-5"/>
          <w:sz w:val="28"/>
          <w:szCs w:val="28"/>
        </w:rPr>
      </w:pPr>
      <w:r>
        <w:rPr>
          <w:rFonts w:ascii="宋体" w:hAnsi="宋体" w:hint="eastAsia"/>
          <w:b/>
          <w:bCs/>
          <w:kern w:val="0"/>
          <w:position w:val="-5"/>
          <w:sz w:val="28"/>
          <w:szCs w:val="28"/>
        </w:rPr>
        <w:t>招标人</w:t>
      </w:r>
      <w:r>
        <w:rPr>
          <w:rFonts w:ascii="宋体" w:hAnsi="宋体" w:hint="eastAsia"/>
          <w:b/>
          <w:bCs/>
          <w:spacing w:val="1"/>
          <w:kern w:val="0"/>
          <w:position w:val="-5"/>
          <w:sz w:val="28"/>
          <w:szCs w:val="28"/>
        </w:rPr>
        <w:t>：</w:t>
      </w:r>
      <w:r>
        <w:rPr>
          <w:rFonts w:ascii="宋体" w:hAnsi="宋体" w:hint="eastAsia"/>
          <w:b/>
          <w:bCs/>
          <w:kern w:val="0"/>
          <w:position w:val="-5"/>
          <w:sz w:val="28"/>
          <w:szCs w:val="28"/>
          <w:u w:val="single"/>
        </w:rPr>
        <w:t>粤海（番禺）石油化工储运开发有限公司</w:t>
      </w:r>
      <w:r>
        <w:rPr>
          <w:rFonts w:ascii="宋体" w:hAnsi="宋体" w:hint="eastAsia"/>
          <w:b/>
          <w:bCs/>
          <w:kern w:val="0"/>
          <w:position w:val="-5"/>
          <w:sz w:val="28"/>
          <w:szCs w:val="28"/>
        </w:rPr>
        <w:t>（盖单位章）</w:t>
      </w:r>
    </w:p>
    <w:p w:rsidR="003C3126" w:rsidRDefault="00D11F76">
      <w:pPr>
        <w:autoSpaceDE w:val="0"/>
        <w:autoSpaceDN w:val="0"/>
        <w:adjustRightInd w:val="0"/>
        <w:spacing w:line="360" w:lineRule="auto"/>
        <w:ind w:right="11"/>
        <w:jc w:val="center"/>
        <w:rPr>
          <w:rFonts w:ascii="宋体" w:hAnsi="宋体"/>
          <w:b/>
          <w:bCs/>
          <w:kern w:val="0"/>
          <w:position w:val="-5"/>
          <w:sz w:val="28"/>
          <w:szCs w:val="28"/>
        </w:rPr>
      </w:pPr>
      <w:r>
        <w:rPr>
          <w:rFonts w:ascii="宋体" w:hAnsi="宋体" w:hint="eastAsia"/>
          <w:b/>
          <w:bCs/>
          <w:kern w:val="0"/>
          <w:position w:val="-5"/>
          <w:sz w:val="28"/>
          <w:szCs w:val="28"/>
        </w:rPr>
        <w:t>招标代理机构：</w:t>
      </w:r>
      <w:r>
        <w:rPr>
          <w:rFonts w:ascii="宋体" w:hAnsi="宋体" w:hint="eastAsia"/>
          <w:b/>
          <w:bCs/>
          <w:kern w:val="0"/>
          <w:position w:val="-5"/>
          <w:sz w:val="28"/>
          <w:szCs w:val="28"/>
          <w:u w:val="single"/>
        </w:rPr>
        <w:t>公诚管理咨询有限公司</w:t>
      </w:r>
      <w:r>
        <w:rPr>
          <w:rFonts w:ascii="宋体" w:hAnsi="宋体" w:hint="eastAsia"/>
          <w:b/>
          <w:bCs/>
          <w:kern w:val="0"/>
          <w:position w:val="-5"/>
          <w:sz w:val="28"/>
          <w:szCs w:val="28"/>
        </w:rPr>
        <w:t>（盖单位章）</w:t>
      </w:r>
    </w:p>
    <w:p w:rsidR="003C3126" w:rsidRDefault="00D11F76">
      <w:pPr>
        <w:spacing w:line="360" w:lineRule="auto"/>
        <w:jc w:val="center"/>
        <w:rPr>
          <w:color w:val="FFFFFF" w:themeColor="background1"/>
        </w:rPr>
      </w:pPr>
      <w:r>
        <w:rPr>
          <w:color w:val="FFFFFF" w:themeColor="background1"/>
        </w:rPr>
        <w:t>招标机构签章位置</w:t>
      </w:r>
    </w:p>
    <w:p w:rsidR="003C3126" w:rsidRDefault="00D11F76">
      <w:pPr>
        <w:spacing w:line="360" w:lineRule="auto"/>
        <w:jc w:val="center"/>
        <w:rPr>
          <w:rFonts w:ascii="宋体" w:hAnsi="宋体"/>
          <w:b/>
          <w:bCs/>
        </w:rPr>
      </w:pPr>
      <w:r>
        <w:rPr>
          <w:rFonts w:ascii="宋体" w:hAnsi="宋体" w:hint="eastAsia"/>
          <w:b/>
          <w:bCs/>
          <w:kern w:val="0"/>
          <w:sz w:val="28"/>
          <w:szCs w:val="28"/>
          <w:u w:val="single"/>
        </w:rPr>
        <w:t>2022</w:t>
      </w:r>
      <w:r>
        <w:rPr>
          <w:rFonts w:ascii="宋体" w:hAnsi="宋体" w:hint="eastAsia"/>
          <w:b/>
          <w:bCs/>
          <w:spacing w:val="2"/>
          <w:kern w:val="0"/>
          <w:sz w:val="28"/>
          <w:szCs w:val="28"/>
        </w:rPr>
        <w:t>年</w:t>
      </w:r>
      <w:r w:rsidR="00E04E86">
        <w:rPr>
          <w:rFonts w:ascii="宋体" w:hAnsi="宋体"/>
          <w:b/>
          <w:bCs/>
          <w:spacing w:val="2"/>
          <w:kern w:val="0"/>
          <w:sz w:val="28"/>
          <w:szCs w:val="28"/>
        </w:rPr>
        <w:t>5</w:t>
      </w:r>
      <w:r>
        <w:rPr>
          <w:rFonts w:ascii="宋体" w:hAnsi="宋体" w:hint="eastAsia"/>
          <w:b/>
          <w:bCs/>
          <w:spacing w:val="2"/>
          <w:kern w:val="0"/>
          <w:sz w:val="28"/>
          <w:szCs w:val="28"/>
        </w:rPr>
        <w:t>月</w:t>
      </w:r>
    </w:p>
    <w:p w:rsidR="003C3126" w:rsidRDefault="003C3126"/>
    <w:p w:rsidR="003C3126" w:rsidRDefault="003C3126">
      <w:pPr>
        <w:autoSpaceDE w:val="0"/>
        <w:autoSpaceDN w:val="0"/>
        <w:adjustRightInd w:val="0"/>
        <w:spacing w:line="200" w:lineRule="exact"/>
        <w:jc w:val="left"/>
        <w:rPr>
          <w:rFonts w:ascii="微软雅黑" w:eastAsia="微软雅黑" w:hAnsi="微软雅黑"/>
          <w:kern w:val="0"/>
          <w:sz w:val="28"/>
          <w:szCs w:val="28"/>
          <w:u w:val="single"/>
        </w:rPr>
      </w:pPr>
    </w:p>
    <w:p w:rsidR="003C3126" w:rsidRDefault="003C3126">
      <w:pPr>
        <w:autoSpaceDE w:val="0"/>
        <w:autoSpaceDN w:val="0"/>
        <w:adjustRightInd w:val="0"/>
        <w:spacing w:line="200" w:lineRule="exact"/>
        <w:jc w:val="left"/>
        <w:rPr>
          <w:rFonts w:ascii="微软雅黑" w:eastAsia="微软雅黑" w:hAnsi="微软雅黑"/>
          <w:kern w:val="0"/>
          <w:sz w:val="28"/>
          <w:szCs w:val="28"/>
        </w:rPr>
      </w:pPr>
    </w:p>
    <w:p w:rsidR="003C3126" w:rsidRDefault="00D11F76">
      <w:pPr>
        <w:pStyle w:val="Style59"/>
        <w:jc w:val="center"/>
        <w:rPr>
          <w:color w:val="auto"/>
        </w:rPr>
      </w:pPr>
      <w:r>
        <w:rPr>
          <w:color w:val="auto"/>
          <w:lang w:val="zh-CN"/>
        </w:rPr>
        <w:lastRenderedPageBreak/>
        <w:t>目录</w:t>
      </w:r>
    </w:p>
    <w:p w:rsidR="003C3126" w:rsidRDefault="00D11F76">
      <w:pPr>
        <w:pStyle w:val="11"/>
        <w:tabs>
          <w:tab w:val="right" w:leader="dot" w:pos="8828"/>
        </w:tabs>
        <w:rPr>
          <w:rFonts w:ascii="等线" w:eastAsia="等线" w:hAnsi="等线" w:cs="Times New Roman"/>
          <w:b w:val="0"/>
          <w:bCs w:val="0"/>
          <w:caps w:val="0"/>
          <w:sz w:val="21"/>
          <w:szCs w:val="22"/>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hyperlink w:anchor="_Toc82786900" w:history="1">
        <w:r>
          <w:rPr>
            <w:rStyle w:val="aff3"/>
          </w:rPr>
          <w:t>第一卷</w:t>
        </w:r>
        <w:r>
          <w:tab/>
        </w:r>
        <w:r>
          <w:fldChar w:fldCharType="begin"/>
        </w:r>
        <w:r>
          <w:instrText xml:space="preserve"> PAGEREF _Toc82786900 \h </w:instrText>
        </w:r>
        <w:r>
          <w:fldChar w:fldCharType="separate"/>
        </w:r>
        <w:r w:rsidR="00A3571D">
          <w:rPr>
            <w:noProof/>
          </w:rPr>
          <w:t>4</w:t>
        </w:r>
        <w:r>
          <w:fldChar w:fldCharType="end"/>
        </w:r>
      </w:hyperlink>
    </w:p>
    <w:p w:rsidR="003C3126" w:rsidRDefault="00865C19">
      <w:pPr>
        <w:pStyle w:val="23"/>
        <w:tabs>
          <w:tab w:val="right" w:leader="dot" w:pos="8828"/>
        </w:tabs>
        <w:rPr>
          <w:rStyle w:val="aff3"/>
        </w:rPr>
      </w:pPr>
      <w:hyperlink w:anchor="_Toc82786901" w:history="1">
        <w:r w:rsidR="00D11F76">
          <w:rPr>
            <w:rStyle w:val="aff3"/>
          </w:rPr>
          <w:t>第一章</w:t>
        </w:r>
        <w:r w:rsidR="00D11F76">
          <w:rPr>
            <w:rStyle w:val="aff3"/>
          </w:rPr>
          <w:t xml:space="preserve"> </w:t>
        </w:r>
        <w:r w:rsidR="00D11F76">
          <w:rPr>
            <w:rStyle w:val="aff3"/>
          </w:rPr>
          <w:t>招标公告</w:t>
        </w:r>
        <w:r w:rsidR="00D11F76">
          <w:rPr>
            <w:rStyle w:val="aff3"/>
          </w:rPr>
          <w:tab/>
        </w:r>
        <w:r w:rsidR="00D11F76">
          <w:fldChar w:fldCharType="begin"/>
        </w:r>
        <w:r w:rsidR="00D11F76">
          <w:rPr>
            <w:rStyle w:val="aff3"/>
          </w:rPr>
          <w:instrText xml:space="preserve"> PAGEREF _Toc82786901 \h </w:instrText>
        </w:r>
        <w:r w:rsidR="00D11F76">
          <w:fldChar w:fldCharType="separate"/>
        </w:r>
        <w:r w:rsidR="00A3571D">
          <w:rPr>
            <w:rStyle w:val="aff3"/>
            <w:noProof/>
          </w:rPr>
          <w:t>5</w:t>
        </w:r>
        <w:r w:rsidR="00D11F76">
          <w:fldChar w:fldCharType="end"/>
        </w:r>
      </w:hyperlink>
    </w:p>
    <w:p w:rsidR="003C3126" w:rsidRDefault="00865C19">
      <w:pPr>
        <w:pStyle w:val="23"/>
        <w:tabs>
          <w:tab w:val="right" w:leader="dot" w:pos="8828"/>
        </w:tabs>
        <w:rPr>
          <w:rStyle w:val="aff3"/>
        </w:rPr>
      </w:pPr>
      <w:hyperlink w:anchor="_Toc82786902" w:history="1">
        <w:r w:rsidR="00D11F76">
          <w:rPr>
            <w:rStyle w:val="aff3"/>
          </w:rPr>
          <w:t>第二章</w:t>
        </w:r>
        <w:r w:rsidR="00D11F76">
          <w:rPr>
            <w:rStyle w:val="aff3"/>
          </w:rPr>
          <w:t xml:space="preserve">  </w:t>
        </w:r>
        <w:r w:rsidR="00D11F76">
          <w:rPr>
            <w:rStyle w:val="aff3"/>
          </w:rPr>
          <w:t>投标人须知</w:t>
        </w:r>
        <w:r w:rsidR="00D11F76">
          <w:rPr>
            <w:rStyle w:val="aff3"/>
          </w:rPr>
          <w:tab/>
        </w:r>
        <w:r w:rsidR="00D11F76">
          <w:fldChar w:fldCharType="begin"/>
        </w:r>
        <w:r w:rsidR="00D11F76">
          <w:rPr>
            <w:rStyle w:val="aff3"/>
          </w:rPr>
          <w:instrText xml:space="preserve"> PAGEREF _Toc82786902 \h </w:instrText>
        </w:r>
        <w:r w:rsidR="00D11F76">
          <w:fldChar w:fldCharType="separate"/>
        </w:r>
        <w:r w:rsidR="00A3571D">
          <w:rPr>
            <w:rStyle w:val="aff3"/>
            <w:noProof/>
          </w:rPr>
          <w:t>6</w:t>
        </w:r>
        <w:r w:rsidR="00D11F76">
          <w:fldChar w:fldCharType="end"/>
        </w:r>
      </w:hyperlink>
    </w:p>
    <w:p w:rsidR="003C3126" w:rsidRDefault="00865C19">
      <w:pPr>
        <w:pStyle w:val="23"/>
        <w:tabs>
          <w:tab w:val="right" w:leader="dot" w:pos="8828"/>
        </w:tabs>
        <w:rPr>
          <w:rStyle w:val="aff3"/>
        </w:rPr>
      </w:pPr>
      <w:hyperlink w:anchor="_Toc82786903" w:history="1">
        <w:r w:rsidR="00D11F76">
          <w:rPr>
            <w:rStyle w:val="aff3"/>
          </w:rPr>
          <w:t>投标人须知前附表</w:t>
        </w:r>
        <w:r w:rsidR="00D11F76">
          <w:rPr>
            <w:rStyle w:val="aff3"/>
          </w:rPr>
          <w:tab/>
        </w:r>
        <w:r w:rsidR="00D11F76">
          <w:fldChar w:fldCharType="begin"/>
        </w:r>
        <w:r w:rsidR="00D11F76">
          <w:rPr>
            <w:rStyle w:val="aff3"/>
          </w:rPr>
          <w:instrText xml:space="preserve"> PAGEREF _Toc82786903 \h </w:instrText>
        </w:r>
        <w:r w:rsidR="00D11F76">
          <w:fldChar w:fldCharType="separate"/>
        </w:r>
        <w:r w:rsidR="00A3571D">
          <w:rPr>
            <w:rStyle w:val="aff3"/>
            <w:noProof/>
          </w:rPr>
          <w:t>14</w:t>
        </w:r>
        <w:r w:rsidR="00D11F76">
          <w:fldChar w:fldCharType="end"/>
        </w:r>
      </w:hyperlink>
    </w:p>
    <w:p w:rsidR="003C3126" w:rsidRDefault="00865C19">
      <w:pPr>
        <w:pStyle w:val="23"/>
        <w:tabs>
          <w:tab w:val="right" w:leader="dot" w:pos="8828"/>
        </w:tabs>
        <w:rPr>
          <w:rStyle w:val="aff3"/>
        </w:rPr>
      </w:pPr>
      <w:hyperlink w:anchor="_Toc82786904" w:history="1">
        <w:r w:rsidR="00D11F76">
          <w:rPr>
            <w:rStyle w:val="aff3"/>
          </w:rPr>
          <w:t xml:space="preserve">1. </w:t>
        </w:r>
        <w:r w:rsidR="00D11F76">
          <w:rPr>
            <w:rStyle w:val="aff3"/>
          </w:rPr>
          <w:t>总则</w:t>
        </w:r>
        <w:r w:rsidR="00D11F76">
          <w:rPr>
            <w:rStyle w:val="aff3"/>
          </w:rPr>
          <w:tab/>
        </w:r>
        <w:r w:rsidR="00D11F76">
          <w:fldChar w:fldCharType="begin"/>
        </w:r>
        <w:r w:rsidR="00D11F76">
          <w:rPr>
            <w:rStyle w:val="aff3"/>
          </w:rPr>
          <w:instrText xml:space="preserve"> PAGEREF _Toc82786904 \h </w:instrText>
        </w:r>
        <w:r w:rsidR="00D11F76">
          <w:fldChar w:fldCharType="separate"/>
        </w:r>
        <w:r w:rsidR="00A3571D">
          <w:rPr>
            <w:rStyle w:val="aff3"/>
            <w:noProof/>
          </w:rPr>
          <w:t>25</w:t>
        </w:r>
        <w:r w:rsidR="00D11F76">
          <w:fldChar w:fldCharType="end"/>
        </w:r>
      </w:hyperlink>
    </w:p>
    <w:p w:rsidR="003C3126" w:rsidRDefault="00865C19">
      <w:pPr>
        <w:pStyle w:val="23"/>
        <w:tabs>
          <w:tab w:val="right" w:leader="dot" w:pos="8828"/>
        </w:tabs>
        <w:rPr>
          <w:rStyle w:val="aff3"/>
        </w:rPr>
      </w:pPr>
      <w:hyperlink w:anchor="_Toc82786905" w:history="1">
        <w:r w:rsidR="00D11F76">
          <w:rPr>
            <w:rStyle w:val="aff3"/>
          </w:rPr>
          <w:t xml:space="preserve">1.1 </w:t>
        </w:r>
        <w:r w:rsidR="00D11F76">
          <w:rPr>
            <w:rStyle w:val="aff3"/>
          </w:rPr>
          <w:t>招标项目概况</w:t>
        </w:r>
        <w:r w:rsidR="00D11F76">
          <w:rPr>
            <w:rStyle w:val="aff3"/>
          </w:rPr>
          <w:tab/>
        </w:r>
        <w:r w:rsidR="00D11F76">
          <w:fldChar w:fldCharType="begin"/>
        </w:r>
        <w:r w:rsidR="00D11F76">
          <w:rPr>
            <w:rStyle w:val="aff3"/>
          </w:rPr>
          <w:instrText xml:space="preserve"> PAGEREF _Toc82786905 \h </w:instrText>
        </w:r>
        <w:r w:rsidR="00D11F76">
          <w:fldChar w:fldCharType="separate"/>
        </w:r>
        <w:r w:rsidR="00A3571D">
          <w:rPr>
            <w:rStyle w:val="aff3"/>
            <w:noProof/>
          </w:rPr>
          <w:t>25</w:t>
        </w:r>
        <w:r w:rsidR="00D11F76">
          <w:fldChar w:fldCharType="end"/>
        </w:r>
      </w:hyperlink>
    </w:p>
    <w:p w:rsidR="003C3126" w:rsidRDefault="00865C19">
      <w:pPr>
        <w:pStyle w:val="23"/>
        <w:tabs>
          <w:tab w:val="right" w:leader="dot" w:pos="8828"/>
        </w:tabs>
        <w:rPr>
          <w:rStyle w:val="aff3"/>
        </w:rPr>
      </w:pPr>
      <w:hyperlink w:anchor="_Toc82786906" w:history="1">
        <w:r w:rsidR="00D11F76">
          <w:rPr>
            <w:rStyle w:val="aff3"/>
          </w:rPr>
          <w:t xml:space="preserve">1.2 </w:t>
        </w:r>
        <w:r w:rsidR="00D11F76">
          <w:rPr>
            <w:rStyle w:val="aff3"/>
          </w:rPr>
          <w:t>招标项目的资金来源和落实情况</w:t>
        </w:r>
        <w:r w:rsidR="00D11F76">
          <w:rPr>
            <w:rStyle w:val="aff3"/>
          </w:rPr>
          <w:tab/>
        </w:r>
        <w:r w:rsidR="00D11F76">
          <w:fldChar w:fldCharType="begin"/>
        </w:r>
        <w:r w:rsidR="00D11F76">
          <w:rPr>
            <w:rStyle w:val="aff3"/>
          </w:rPr>
          <w:instrText xml:space="preserve"> PAGEREF _Toc82786906 \h </w:instrText>
        </w:r>
        <w:r w:rsidR="00D11F76">
          <w:fldChar w:fldCharType="separate"/>
        </w:r>
        <w:r w:rsidR="00A3571D">
          <w:rPr>
            <w:rStyle w:val="aff3"/>
            <w:noProof/>
          </w:rPr>
          <w:t>25</w:t>
        </w:r>
        <w:r w:rsidR="00D11F76">
          <w:fldChar w:fldCharType="end"/>
        </w:r>
      </w:hyperlink>
    </w:p>
    <w:p w:rsidR="003C3126" w:rsidRDefault="00865C19">
      <w:pPr>
        <w:pStyle w:val="23"/>
        <w:tabs>
          <w:tab w:val="right" w:leader="dot" w:pos="8828"/>
        </w:tabs>
        <w:rPr>
          <w:rStyle w:val="aff3"/>
        </w:rPr>
      </w:pPr>
      <w:hyperlink w:anchor="_Toc82786907" w:history="1">
        <w:r w:rsidR="00D11F76">
          <w:rPr>
            <w:rStyle w:val="aff3"/>
          </w:rPr>
          <w:t xml:space="preserve">1.3 </w:t>
        </w:r>
        <w:r w:rsidR="00D11F76">
          <w:rPr>
            <w:rStyle w:val="aff3"/>
          </w:rPr>
          <w:t>招标范围、设计服务期限和质量标准</w:t>
        </w:r>
        <w:r w:rsidR="00D11F76">
          <w:rPr>
            <w:rStyle w:val="aff3"/>
          </w:rPr>
          <w:tab/>
        </w:r>
        <w:r w:rsidR="00D11F76">
          <w:fldChar w:fldCharType="begin"/>
        </w:r>
        <w:r w:rsidR="00D11F76">
          <w:rPr>
            <w:rStyle w:val="aff3"/>
          </w:rPr>
          <w:instrText xml:space="preserve"> PAGEREF _Toc82786907 \h </w:instrText>
        </w:r>
        <w:r w:rsidR="00D11F76">
          <w:fldChar w:fldCharType="separate"/>
        </w:r>
        <w:r w:rsidR="00A3571D">
          <w:rPr>
            <w:rStyle w:val="aff3"/>
            <w:noProof/>
          </w:rPr>
          <w:t>25</w:t>
        </w:r>
        <w:r w:rsidR="00D11F76">
          <w:fldChar w:fldCharType="end"/>
        </w:r>
      </w:hyperlink>
    </w:p>
    <w:p w:rsidR="003C3126" w:rsidRDefault="00865C19">
      <w:pPr>
        <w:pStyle w:val="23"/>
        <w:tabs>
          <w:tab w:val="right" w:leader="dot" w:pos="8828"/>
        </w:tabs>
        <w:rPr>
          <w:rStyle w:val="aff3"/>
        </w:rPr>
      </w:pPr>
      <w:hyperlink w:anchor="_Toc82786908" w:history="1">
        <w:r w:rsidR="00D11F76">
          <w:rPr>
            <w:rStyle w:val="aff3"/>
          </w:rPr>
          <w:t xml:space="preserve">1.4 </w:t>
        </w:r>
        <w:r w:rsidR="00D11F76">
          <w:rPr>
            <w:rStyle w:val="aff3"/>
          </w:rPr>
          <w:t>投标人资格要求</w:t>
        </w:r>
        <w:r w:rsidR="00D11F76">
          <w:rPr>
            <w:rStyle w:val="aff3"/>
          </w:rPr>
          <w:tab/>
        </w:r>
        <w:r w:rsidR="00D11F76">
          <w:fldChar w:fldCharType="begin"/>
        </w:r>
        <w:r w:rsidR="00D11F76">
          <w:rPr>
            <w:rStyle w:val="aff3"/>
          </w:rPr>
          <w:instrText xml:space="preserve"> PAGEREF _Toc82786908 \h </w:instrText>
        </w:r>
        <w:r w:rsidR="00D11F76">
          <w:fldChar w:fldCharType="separate"/>
        </w:r>
        <w:r w:rsidR="00A3571D">
          <w:rPr>
            <w:rStyle w:val="aff3"/>
            <w:noProof/>
          </w:rPr>
          <w:t>25</w:t>
        </w:r>
        <w:r w:rsidR="00D11F76">
          <w:fldChar w:fldCharType="end"/>
        </w:r>
      </w:hyperlink>
    </w:p>
    <w:p w:rsidR="003C3126" w:rsidRDefault="00865C19">
      <w:pPr>
        <w:pStyle w:val="23"/>
        <w:tabs>
          <w:tab w:val="right" w:leader="dot" w:pos="8828"/>
        </w:tabs>
        <w:rPr>
          <w:rStyle w:val="aff3"/>
        </w:rPr>
      </w:pPr>
      <w:hyperlink w:anchor="_Toc82786909" w:history="1">
        <w:r w:rsidR="00D11F76">
          <w:rPr>
            <w:rStyle w:val="aff3"/>
          </w:rPr>
          <w:t xml:space="preserve">1.5 </w:t>
        </w:r>
        <w:r w:rsidR="00D11F76">
          <w:rPr>
            <w:rStyle w:val="aff3"/>
          </w:rPr>
          <w:t>费用承担</w:t>
        </w:r>
        <w:r w:rsidR="00D11F76">
          <w:rPr>
            <w:rStyle w:val="aff3"/>
          </w:rPr>
          <w:tab/>
        </w:r>
        <w:r w:rsidR="00D11F76">
          <w:fldChar w:fldCharType="begin"/>
        </w:r>
        <w:r w:rsidR="00D11F76">
          <w:rPr>
            <w:rStyle w:val="aff3"/>
          </w:rPr>
          <w:instrText xml:space="preserve"> PAGEREF _Toc82786909 \h </w:instrText>
        </w:r>
        <w:r w:rsidR="00D11F76">
          <w:fldChar w:fldCharType="separate"/>
        </w:r>
        <w:r w:rsidR="00A3571D">
          <w:rPr>
            <w:rStyle w:val="aff3"/>
            <w:noProof/>
          </w:rPr>
          <w:t>27</w:t>
        </w:r>
        <w:r w:rsidR="00D11F76">
          <w:fldChar w:fldCharType="end"/>
        </w:r>
      </w:hyperlink>
    </w:p>
    <w:p w:rsidR="003C3126" w:rsidRDefault="00865C19">
      <w:pPr>
        <w:pStyle w:val="23"/>
        <w:tabs>
          <w:tab w:val="right" w:leader="dot" w:pos="8828"/>
        </w:tabs>
        <w:rPr>
          <w:rStyle w:val="aff3"/>
        </w:rPr>
      </w:pPr>
      <w:hyperlink w:anchor="_Toc82786910" w:history="1">
        <w:r w:rsidR="00D11F76">
          <w:rPr>
            <w:rStyle w:val="aff3"/>
          </w:rPr>
          <w:t xml:space="preserve">1.6 </w:t>
        </w:r>
        <w:r w:rsidR="00D11F76">
          <w:rPr>
            <w:rStyle w:val="aff3"/>
          </w:rPr>
          <w:t>保密</w:t>
        </w:r>
        <w:r w:rsidR="00D11F76">
          <w:rPr>
            <w:rStyle w:val="aff3"/>
          </w:rPr>
          <w:tab/>
        </w:r>
        <w:r w:rsidR="00D11F76">
          <w:fldChar w:fldCharType="begin"/>
        </w:r>
        <w:r w:rsidR="00D11F76">
          <w:rPr>
            <w:rStyle w:val="aff3"/>
          </w:rPr>
          <w:instrText xml:space="preserve"> PAGEREF _Toc82786910 \h </w:instrText>
        </w:r>
        <w:r w:rsidR="00D11F76">
          <w:fldChar w:fldCharType="separate"/>
        </w:r>
        <w:r w:rsidR="00A3571D">
          <w:rPr>
            <w:rStyle w:val="aff3"/>
            <w:noProof/>
          </w:rPr>
          <w:t>27</w:t>
        </w:r>
        <w:r w:rsidR="00D11F76">
          <w:fldChar w:fldCharType="end"/>
        </w:r>
      </w:hyperlink>
    </w:p>
    <w:p w:rsidR="003C3126" w:rsidRDefault="00865C19">
      <w:pPr>
        <w:pStyle w:val="23"/>
        <w:tabs>
          <w:tab w:val="right" w:leader="dot" w:pos="8828"/>
        </w:tabs>
        <w:rPr>
          <w:rStyle w:val="aff3"/>
        </w:rPr>
      </w:pPr>
      <w:hyperlink w:anchor="_Toc82786911" w:history="1">
        <w:r w:rsidR="00D11F76">
          <w:rPr>
            <w:rStyle w:val="aff3"/>
          </w:rPr>
          <w:t xml:space="preserve">1.7 </w:t>
        </w:r>
        <w:r w:rsidR="00D11F76">
          <w:rPr>
            <w:rStyle w:val="aff3"/>
          </w:rPr>
          <w:t>语言文字</w:t>
        </w:r>
        <w:r w:rsidR="00D11F76">
          <w:rPr>
            <w:rStyle w:val="aff3"/>
          </w:rPr>
          <w:tab/>
        </w:r>
        <w:r w:rsidR="00D11F76">
          <w:fldChar w:fldCharType="begin"/>
        </w:r>
        <w:r w:rsidR="00D11F76">
          <w:rPr>
            <w:rStyle w:val="aff3"/>
          </w:rPr>
          <w:instrText xml:space="preserve"> PAGEREF _Toc82786911 \h </w:instrText>
        </w:r>
        <w:r w:rsidR="00D11F76">
          <w:fldChar w:fldCharType="separate"/>
        </w:r>
        <w:r w:rsidR="00A3571D">
          <w:rPr>
            <w:rStyle w:val="aff3"/>
            <w:noProof/>
          </w:rPr>
          <w:t>27</w:t>
        </w:r>
        <w:r w:rsidR="00D11F76">
          <w:fldChar w:fldCharType="end"/>
        </w:r>
      </w:hyperlink>
    </w:p>
    <w:p w:rsidR="003C3126" w:rsidRDefault="00865C19">
      <w:pPr>
        <w:pStyle w:val="23"/>
        <w:tabs>
          <w:tab w:val="right" w:leader="dot" w:pos="8828"/>
        </w:tabs>
        <w:rPr>
          <w:rStyle w:val="aff3"/>
        </w:rPr>
      </w:pPr>
      <w:hyperlink w:anchor="_Toc82786912" w:history="1">
        <w:r w:rsidR="00D11F76">
          <w:rPr>
            <w:rStyle w:val="aff3"/>
          </w:rPr>
          <w:t xml:space="preserve">1.8 </w:t>
        </w:r>
        <w:r w:rsidR="00D11F76">
          <w:rPr>
            <w:rStyle w:val="aff3"/>
          </w:rPr>
          <w:t>计量单位</w:t>
        </w:r>
        <w:r w:rsidR="00D11F76">
          <w:rPr>
            <w:rStyle w:val="aff3"/>
          </w:rPr>
          <w:tab/>
        </w:r>
        <w:r w:rsidR="00D11F76">
          <w:fldChar w:fldCharType="begin"/>
        </w:r>
        <w:r w:rsidR="00D11F76">
          <w:rPr>
            <w:rStyle w:val="aff3"/>
          </w:rPr>
          <w:instrText xml:space="preserve"> PAGEREF _Toc82786912 \h </w:instrText>
        </w:r>
        <w:r w:rsidR="00D11F76">
          <w:fldChar w:fldCharType="separate"/>
        </w:r>
        <w:r w:rsidR="00A3571D">
          <w:rPr>
            <w:rStyle w:val="aff3"/>
            <w:noProof/>
          </w:rPr>
          <w:t>27</w:t>
        </w:r>
        <w:r w:rsidR="00D11F76">
          <w:fldChar w:fldCharType="end"/>
        </w:r>
      </w:hyperlink>
    </w:p>
    <w:p w:rsidR="003C3126" w:rsidRDefault="00865C19">
      <w:pPr>
        <w:pStyle w:val="23"/>
        <w:tabs>
          <w:tab w:val="right" w:leader="dot" w:pos="8828"/>
        </w:tabs>
        <w:rPr>
          <w:rStyle w:val="aff3"/>
        </w:rPr>
      </w:pPr>
      <w:hyperlink w:anchor="_Toc82786913" w:history="1">
        <w:r w:rsidR="00D11F76">
          <w:rPr>
            <w:rStyle w:val="aff3"/>
          </w:rPr>
          <w:t xml:space="preserve">1.9 </w:t>
        </w:r>
        <w:r w:rsidR="00D11F76">
          <w:rPr>
            <w:rStyle w:val="aff3"/>
          </w:rPr>
          <w:t>踏勘现场</w:t>
        </w:r>
        <w:r w:rsidR="00D11F76">
          <w:rPr>
            <w:rStyle w:val="aff3"/>
          </w:rPr>
          <w:tab/>
        </w:r>
        <w:r w:rsidR="00D11F76">
          <w:fldChar w:fldCharType="begin"/>
        </w:r>
        <w:r w:rsidR="00D11F76">
          <w:rPr>
            <w:rStyle w:val="aff3"/>
          </w:rPr>
          <w:instrText xml:space="preserve"> PAGEREF _Toc82786913 \h </w:instrText>
        </w:r>
        <w:r w:rsidR="00D11F76">
          <w:fldChar w:fldCharType="separate"/>
        </w:r>
        <w:r w:rsidR="00A3571D">
          <w:rPr>
            <w:rStyle w:val="aff3"/>
            <w:noProof/>
          </w:rPr>
          <w:t>27</w:t>
        </w:r>
        <w:r w:rsidR="00D11F76">
          <w:fldChar w:fldCharType="end"/>
        </w:r>
      </w:hyperlink>
    </w:p>
    <w:p w:rsidR="003C3126" w:rsidRDefault="00865C19">
      <w:pPr>
        <w:pStyle w:val="23"/>
        <w:tabs>
          <w:tab w:val="right" w:leader="dot" w:pos="8828"/>
        </w:tabs>
        <w:rPr>
          <w:rStyle w:val="aff3"/>
        </w:rPr>
      </w:pPr>
      <w:hyperlink w:anchor="_Toc82786914" w:history="1">
        <w:r w:rsidR="00D11F76">
          <w:rPr>
            <w:rStyle w:val="aff3"/>
          </w:rPr>
          <w:t xml:space="preserve">1.10 </w:t>
        </w:r>
        <w:r w:rsidR="00D11F76">
          <w:rPr>
            <w:rStyle w:val="aff3"/>
          </w:rPr>
          <w:t>投标预备会</w:t>
        </w:r>
        <w:r w:rsidR="00D11F76">
          <w:rPr>
            <w:rStyle w:val="aff3"/>
          </w:rPr>
          <w:tab/>
        </w:r>
        <w:r w:rsidR="00D11F76">
          <w:fldChar w:fldCharType="begin"/>
        </w:r>
        <w:r w:rsidR="00D11F76">
          <w:rPr>
            <w:rStyle w:val="aff3"/>
          </w:rPr>
          <w:instrText xml:space="preserve"> PAGEREF _Toc82786914 \h </w:instrText>
        </w:r>
        <w:r w:rsidR="00D11F76">
          <w:fldChar w:fldCharType="separate"/>
        </w:r>
        <w:r w:rsidR="00A3571D">
          <w:rPr>
            <w:rStyle w:val="aff3"/>
            <w:noProof/>
          </w:rPr>
          <w:t>27</w:t>
        </w:r>
        <w:r w:rsidR="00D11F76">
          <w:fldChar w:fldCharType="end"/>
        </w:r>
      </w:hyperlink>
    </w:p>
    <w:p w:rsidR="003C3126" w:rsidRDefault="00865C19">
      <w:pPr>
        <w:pStyle w:val="23"/>
        <w:tabs>
          <w:tab w:val="right" w:leader="dot" w:pos="8828"/>
        </w:tabs>
        <w:rPr>
          <w:rStyle w:val="aff3"/>
        </w:rPr>
      </w:pPr>
      <w:hyperlink w:anchor="_Toc82786915" w:history="1">
        <w:r w:rsidR="00D11F76">
          <w:rPr>
            <w:rStyle w:val="aff3"/>
          </w:rPr>
          <w:t xml:space="preserve">1.11 </w:t>
        </w:r>
        <w:r w:rsidR="00D11F76">
          <w:rPr>
            <w:rStyle w:val="aff3"/>
          </w:rPr>
          <w:t>分包</w:t>
        </w:r>
        <w:r w:rsidR="00D11F76">
          <w:rPr>
            <w:rStyle w:val="aff3"/>
          </w:rPr>
          <w:tab/>
        </w:r>
        <w:r w:rsidR="00D11F76">
          <w:fldChar w:fldCharType="begin"/>
        </w:r>
        <w:r w:rsidR="00D11F76">
          <w:rPr>
            <w:rStyle w:val="aff3"/>
          </w:rPr>
          <w:instrText xml:space="preserve"> PAGEREF _Toc82786915 \h </w:instrText>
        </w:r>
        <w:r w:rsidR="00D11F76">
          <w:fldChar w:fldCharType="separate"/>
        </w:r>
        <w:r w:rsidR="00A3571D">
          <w:rPr>
            <w:rStyle w:val="aff3"/>
            <w:noProof/>
          </w:rPr>
          <w:t>28</w:t>
        </w:r>
        <w:r w:rsidR="00D11F76">
          <w:fldChar w:fldCharType="end"/>
        </w:r>
      </w:hyperlink>
    </w:p>
    <w:p w:rsidR="003C3126" w:rsidRDefault="00865C19">
      <w:pPr>
        <w:pStyle w:val="23"/>
        <w:tabs>
          <w:tab w:val="right" w:leader="dot" w:pos="8828"/>
        </w:tabs>
        <w:rPr>
          <w:rStyle w:val="aff3"/>
        </w:rPr>
      </w:pPr>
      <w:hyperlink w:anchor="_Toc82786916" w:history="1">
        <w:r w:rsidR="00D11F76">
          <w:rPr>
            <w:rStyle w:val="aff3"/>
          </w:rPr>
          <w:t xml:space="preserve">1.12 </w:t>
        </w:r>
        <w:r w:rsidR="00D11F76">
          <w:rPr>
            <w:rStyle w:val="aff3"/>
          </w:rPr>
          <w:t>响应和偏差</w:t>
        </w:r>
        <w:r w:rsidR="00D11F76">
          <w:rPr>
            <w:rStyle w:val="aff3"/>
          </w:rPr>
          <w:tab/>
        </w:r>
        <w:r w:rsidR="00D11F76">
          <w:fldChar w:fldCharType="begin"/>
        </w:r>
        <w:r w:rsidR="00D11F76">
          <w:rPr>
            <w:rStyle w:val="aff3"/>
          </w:rPr>
          <w:instrText xml:space="preserve"> PAGEREF _Toc82786916 \h </w:instrText>
        </w:r>
        <w:r w:rsidR="00D11F76">
          <w:fldChar w:fldCharType="separate"/>
        </w:r>
        <w:r w:rsidR="00A3571D">
          <w:rPr>
            <w:rStyle w:val="aff3"/>
            <w:noProof/>
          </w:rPr>
          <w:t>28</w:t>
        </w:r>
        <w:r w:rsidR="00D11F76">
          <w:fldChar w:fldCharType="end"/>
        </w:r>
      </w:hyperlink>
    </w:p>
    <w:p w:rsidR="003C3126" w:rsidRDefault="00865C19">
      <w:pPr>
        <w:pStyle w:val="23"/>
        <w:tabs>
          <w:tab w:val="right" w:leader="dot" w:pos="8828"/>
        </w:tabs>
        <w:rPr>
          <w:rStyle w:val="aff3"/>
        </w:rPr>
      </w:pPr>
      <w:hyperlink w:anchor="_Toc82786917" w:history="1">
        <w:r w:rsidR="00D11F76">
          <w:rPr>
            <w:rStyle w:val="aff3"/>
          </w:rPr>
          <w:t xml:space="preserve">2. </w:t>
        </w:r>
        <w:r w:rsidR="00D11F76">
          <w:rPr>
            <w:rStyle w:val="aff3"/>
          </w:rPr>
          <w:t>招标文件</w:t>
        </w:r>
        <w:r w:rsidR="00D11F76">
          <w:rPr>
            <w:rStyle w:val="aff3"/>
          </w:rPr>
          <w:tab/>
        </w:r>
        <w:r w:rsidR="00D11F76">
          <w:fldChar w:fldCharType="begin"/>
        </w:r>
        <w:r w:rsidR="00D11F76">
          <w:rPr>
            <w:rStyle w:val="aff3"/>
          </w:rPr>
          <w:instrText xml:space="preserve"> PAGEREF _Toc82786917 \h </w:instrText>
        </w:r>
        <w:r w:rsidR="00D11F76">
          <w:fldChar w:fldCharType="separate"/>
        </w:r>
        <w:r w:rsidR="00A3571D">
          <w:rPr>
            <w:rStyle w:val="aff3"/>
            <w:noProof/>
          </w:rPr>
          <w:t>28</w:t>
        </w:r>
        <w:r w:rsidR="00D11F76">
          <w:fldChar w:fldCharType="end"/>
        </w:r>
      </w:hyperlink>
    </w:p>
    <w:p w:rsidR="003C3126" w:rsidRDefault="00865C19">
      <w:pPr>
        <w:pStyle w:val="23"/>
        <w:tabs>
          <w:tab w:val="right" w:leader="dot" w:pos="8828"/>
        </w:tabs>
        <w:rPr>
          <w:rStyle w:val="aff3"/>
        </w:rPr>
      </w:pPr>
      <w:hyperlink w:anchor="_Toc82786918" w:history="1">
        <w:r w:rsidR="00D11F76">
          <w:rPr>
            <w:rStyle w:val="aff3"/>
          </w:rPr>
          <w:t xml:space="preserve">2.1 </w:t>
        </w:r>
        <w:r w:rsidR="00D11F76">
          <w:rPr>
            <w:rStyle w:val="aff3"/>
          </w:rPr>
          <w:t>招标文件的组成</w:t>
        </w:r>
        <w:r w:rsidR="00D11F76">
          <w:rPr>
            <w:rStyle w:val="aff3"/>
          </w:rPr>
          <w:tab/>
        </w:r>
        <w:r w:rsidR="00D11F76">
          <w:fldChar w:fldCharType="begin"/>
        </w:r>
        <w:r w:rsidR="00D11F76">
          <w:rPr>
            <w:rStyle w:val="aff3"/>
          </w:rPr>
          <w:instrText xml:space="preserve"> PAGEREF _Toc82786918 \h </w:instrText>
        </w:r>
        <w:r w:rsidR="00D11F76">
          <w:fldChar w:fldCharType="separate"/>
        </w:r>
        <w:r w:rsidR="00A3571D">
          <w:rPr>
            <w:rStyle w:val="aff3"/>
            <w:noProof/>
          </w:rPr>
          <w:t>28</w:t>
        </w:r>
        <w:r w:rsidR="00D11F76">
          <w:fldChar w:fldCharType="end"/>
        </w:r>
      </w:hyperlink>
    </w:p>
    <w:p w:rsidR="003C3126" w:rsidRDefault="00865C19">
      <w:pPr>
        <w:pStyle w:val="23"/>
        <w:tabs>
          <w:tab w:val="right" w:leader="dot" w:pos="8828"/>
        </w:tabs>
        <w:rPr>
          <w:rStyle w:val="aff3"/>
        </w:rPr>
      </w:pPr>
      <w:hyperlink w:anchor="_Toc82786919" w:history="1">
        <w:r w:rsidR="00D11F76">
          <w:rPr>
            <w:rStyle w:val="aff3"/>
          </w:rPr>
          <w:t xml:space="preserve">2.2 </w:t>
        </w:r>
        <w:r w:rsidR="00D11F76">
          <w:rPr>
            <w:rStyle w:val="aff3"/>
          </w:rPr>
          <w:t>招标文件的澄清</w:t>
        </w:r>
        <w:r w:rsidR="00D11F76">
          <w:rPr>
            <w:rStyle w:val="aff3"/>
          </w:rPr>
          <w:tab/>
        </w:r>
        <w:r w:rsidR="00D11F76">
          <w:fldChar w:fldCharType="begin"/>
        </w:r>
        <w:r w:rsidR="00D11F76">
          <w:rPr>
            <w:rStyle w:val="aff3"/>
          </w:rPr>
          <w:instrText xml:space="preserve"> PAGEREF _Toc82786919 \h </w:instrText>
        </w:r>
        <w:r w:rsidR="00D11F76">
          <w:fldChar w:fldCharType="separate"/>
        </w:r>
        <w:r w:rsidR="00A3571D">
          <w:rPr>
            <w:rStyle w:val="aff3"/>
            <w:noProof/>
          </w:rPr>
          <w:t>29</w:t>
        </w:r>
        <w:r w:rsidR="00D11F76">
          <w:fldChar w:fldCharType="end"/>
        </w:r>
      </w:hyperlink>
    </w:p>
    <w:p w:rsidR="003C3126" w:rsidRDefault="00865C19">
      <w:pPr>
        <w:pStyle w:val="23"/>
        <w:tabs>
          <w:tab w:val="right" w:leader="dot" w:pos="8828"/>
        </w:tabs>
        <w:rPr>
          <w:rStyle w:val="aff3"/>
        </w:rPr>
      </w:pPr>
      <w:hyperlink w:anchor="_Toc82786920" w:history="1">
        <w:r w:rsidR="00D11F76">
          <w:rPr>
            <w:rStyle w:val="aff3"/>
          </w:rPr>
          <w:t xml:space="preserve">2.3 </w:t>
        </w:r>
        <w:r w:rsidR="00D11F76">
          <w:rPr>
            <w:rStyle w:val="aff3"/>
          </w:rPr>
          <w:t>招标文件的修改</w:t>
        </w:r>
        <w:r w:rsidR="00D11F76">
          <w:rPr>
            <w:rStyle w:val="aff3"/>
          </w:rPr>
          <w:tab/>
        </w:r>
        <w:r w:rsidR="00D11F76">
          <w:fldChar w:fldCharType="begin"/>
        </w:r>
        <w:r w:rsidR="00D11F76">
          <w:rPr>
            <w:rStyle w:val="aff3"/>
          </w:rPr>
          <w:instrText xml:space="preserve"> PAGEREF _Toc82786920 \h </w:instrText>
        </w:r>
        <w:r w:rsidR="00D11F76">
          <w:fldChar w:fldCharType="separate"/>
        </w:r>
        <w:r w:rsidR="00A3571D">
          <w:rPr>
            <w:rStyle w:val="aff3"/>
            <w:noProof/>
          </w:rPr>
          <w:t>29</w:t>
        </w:r>
        <w:r w:rsidR="00D11F76">
          <w:fldChar w:fldCharType="end"/>
        </w:r>
      </w:hyperlink>
    </w:p>
    <w:p w:rsidR="003C3126" w:rsidRDefault="00865C19">
      <w:pPr>
        <w:pStyle w:val="23"/>
        <w:tabs>
          <w:tab w:val="right" w:leader="dot" w:pos="8828"/>
        </w:tabs>
        <w:rPr>
          <w:rStyle w:val="aff3"/>
        </w:rPr>
      </w:pPr>
      <w:hyperlink w:anchor="_Toc82786921" w:history="1">
        <w:r w:rsidR="00D11F76">
          <w:rPr>
            <w:rStyle w:val="aff3"/>
          </w:rPr>
          <w:t xml:space="preserve">2.4 </w:t>
        </w:r>
        <w:r w:rsidR="00D11F76">
          <w:rPr>
            <w:rStyle w:val="aff3"/>
          </w:rPr>
          <w:t>招标文件的异议</w:t>
        </w:r>
        <w:r w:rsidR="00D11F76">
          <w:rPr>
            <w:rStyle w:val="aff3"/>
          </w:rPr>
          <w:tab/>
        </w:r>
        <w:r w:rsidR="00D11F76">
          <w:fldChar w:fldCharType="begin"/>
        </w:r>
        <w:r w:rsidR="00D11F76">
          <w:rPr>
            <w:rStyle w:val="aff3"/>
          </w:rPr>
          <w:instrText xml:space="preserve"> PAGEREF _Toc82786921 \h </w:instrText>
        </w:r>
        <w:r w:rsidR="00D11F76">
          <w:fldChar w:fldCharType="separate"/>
        </w:r>
        <w:r w:rsidR="00A3571D">
          <w:rPr>
            <w:rStyle w:val="aff3"/>
            <w:noProof/>
          </w:rPr>
          <w:t>29</w:t>
        </w:r>
        <w:r w:rsidR="00D11F76">
          <w:fldChar w:fldCharType="end"/>
        </w:r>
      </w:hyperlink>
    </w:p>
    <w:p w:rsidR="003C3126" w:rsidRDefault="00865C19">
      <w:pPr>
        <w:pStyle w:val="23"/>
        <w:tabs>
          <w:tab w:val="right" w:leader="dot" w:pos="8828"/>
        </w:tabs>
        <w:rPr>
          <w:rStyle w:val="aff3"/>
        </w:rPr>
      </w:pPr>
      <w:hyperlink w:anchor="_Toc82786922" w:history="1">
        <w:r w:rsidR="00D11F76">
          <w:rPr>
            <w:rStyle w:val="aff3"/>
          </w:rPr>
          <w:t xml:space="preserve">3. </w:t>
        </w:r>
        <w:r w:rsidR="00D11F76">
          <w:rPr>
            <w:rStyle w:val="aff3"/>
          </w:rPr>
          <w:t>投标文件</w:t>
        </w:r>
        <w:r w:rsidR="00D11F76">
          <w:rPr>
            <w:rStyle w:val="aff3"/>
          </w:rPr>
          <w:tab/>
        </w:r>
        <w:r w:rsidR="00D11F76">
          <w:fldChar w:fldCharType="begin"/>
        </w:r>
        <w:r w:rsidR="00D11F76">
          <w:rPr>
            <w:rStyle w:val="aff3"/>
          </w:rPr>
          <w:instrText xml:space="preserve"> PAGEREF _Toc82786922 \h </w:instrText>
        </w:r>
        <w:r w:rsidR="00D11F76">
          <w:fldChar w:fldCharType="separate"/>
        </w:r>
        <w:r w:rsidR="00A3571D">
          <w:rPr>
            <w:rStyle w:val="aff3"/>
            <w:noProof/>
          </w:rPr>
          <w:t>30</w:t>
        </w:r>
        <w:r w:rsidR="00D11F76">
          <w:fldChar w:fldCharType="end"/>
        </w:r>
      </w:hyperlink>
    </w:p>
    <w:p w:rsidR="003C3126" w:rsidRDefault="00865C19">
      <w:pPr>
        <w:pStyle w:val="23"/>
        <w:tabs>
          <w:tab w:val="right" w:leader="dot" w:pos="8828"/>
        </w:tabs>
        <w:rPr>
          <w:rStyle w:val="aff3"/>
        </w:rPr>
      </w:pPr>
      <w:hyperlink w:anchor="_Toc82786923" w:history="1">
        <w:r w:rsidR="00D11F76">
          <w:rPr>
            <w:rStyle w:val="aff3"/>
          </w:rPr>
          <w:t xml:space="preserve">3.1 </w:t>
        </w:r>
        <w:r w:rsidR="00D11F76">
          <w:rPr>
            <w:rStyle w:val="aff3"/>
          </w:rPr>
          <w:t>投标文件的组成</w:t>
        </w:r>
        <w:r w:rsidR="00D11F76">
          <w:rPr>
            <w:rStyle w:val="aff3"/>
          </w:rPr>
          <w:tab/>
        </w:r>
        <w:r w:rsidR="00D11F76">
          <w:fldChar w:fldCharType="begin"/>
        </w:r>
        <w:r w:rsidR="00D11F76">
          <w:rPr>
            <w:rStyle w:val="aff3"/>
          </w:rPr>
          <w:instrText xml:space="preserve"> PAGEREF _Toc82786923 \h </w:instrText>
        </w:r>
        <w:r w:rsidR="00D11F76">
          <w:fldChar w:fldCharType="separate"/>
        </w:r>
        <w:r w:rsidR="00A3571D">
          <w:rPr>
            <w:rStyle w:val="aff3"/>
            <w:noProof/>
          </w:rPr>
          <w:t>30</w:t>
        </w:r>
        <w:r w:rsidR="00D11F76">
          <w:fldChar w:fldCharType="end"/>
        </w:r>
      </w:hyperlink>
    </w:p>
    <w:p w:rsidR="003C3126" w:rsidRDefault="00865C19">
      <w:pPr>
        <w:pStyle w:val="23"/>
        <w:tabs>
          <w:tab w:val="right" w:leader="dot" w:pos="8828"/>
        </w:tabs>
        <w:rPr>
          <w:rStyle w:val="aff3"/>
        </w:rPr>
      </w:pPr>
      <w:hyperlink w:anchor="_Toc82786924" w:history="1">
        <w:r w:rsidR="00D11F76">
          <w:rPr>
            <w:rStyle w:val="aff3"/>
          </w:rPr>
          <w:t xml:space="preserve">3.2 </w:t>
        </w:r>
        <w:r w:rsidR="00D11F76">
          <w:rPr>
            <w:rStyle w:val="aff3"/>
          </w:rPr>
          <w:t>投标报价</w:t>
        </w:r>
        <w:r w:rsidR="00D11F76">
          <w:rPr>
            <w:rStyle w:val="aff3"/>
          </w:rPr>
          <w:tab/>
        </w:r>
        <w:r w:rsidR="00D11F76">
          <w:fldChar w:fldCharType="begin"/>
        </w:r>
        <w:r w:rsidR="00D11F76">
          <w:rPr>
            <w:rStyle w:val="aff3"/>
          </w:rPr>
          <w:instrText xml:space="preserve"> PAGEREF _Toc82786924 \h </w:instrText>
        </w:r>
        <w:r w:rsidR="00D11F76">
          <w:fldChar w:fldCharType="separate"/>
        </w:r>
        <w:r w:rsidR="00A3571D">
          <w:rPr>
            <w:rStyle w:val="aff3"/>
            <w:noProof/>
          </w:rPr>
          <w:t>30</w:t>
        </w:r>
        <w:r w:rsidR="00D11F76">
          <w:fldChar w:fldCharType="end"/>
        </w:r>
      </w:hyperlink>
    </w:p>
    <w:p w:rsidR="003C3126" w:rsidRDefault="00865C19">
      <w:pPr>
        <w:pStyle w:val="23"/>
        <w:tabs>
          <w:tab w:val="right" w:leader="dot" w:pos="8828"/>
        </w:tabs>
        <w:rPr>
          <w:rStyle w:val="aff3"/>
        </w:rPr>
      </w:pPr>
      <w:hyperlink w:anchor="_Toc82786925" w:history="1">
        <w:r w:rsidR="00D11F76">
          <w:rPr>
            <w:rStyle w:val="aff3"/>
          </w:rPr>
          <w:t xml:space="preserve">3.3 </w:t>
        </w:r>
        <w:r w:rsidR="00D11F76">
          <w:rPr>
            <w:rStyle w:val="aff3"/>
          </w:rPr>
          <w:t>投标有效期</w:t>
        </w:r>
        <w:r w:rsidR="00D11F76">
          <w:rPr>
            <w:rStyle w:val="aff3"/>
          </w:rPr>
          <w:tab/>
        </w:r>
        <w:r w:rsidR="00D11F76">
          <w:fldChar w:fldCharType="begin"/>
        </w:r>
        <w:r w:rsidR="00D11F76">
          <w:rPr>
            <w:rStyle w:val="aff3"/>
          </w:rPr>
          <w:instrText xml:space="preserve"> PAGEREF _Toc82786925 \h </w:instrText>
        </w:r>
        <w:r w:rsidR="00D11F76">
          <w:fldChar w:fldCharType="separate"/>
        </w:r>
        <w:r w:rsidR="00A3571D">
          <w:rPr>
            <w:rStyle w:val="aff3"/>
            <w:noProof/>
          </w:rPr>
          <w:t>30</w:t>
        </w:r>
        <w:r w:rsidR="00D11F76">
          <w:fldChar w:fldCharType="end"/>
        </w:r>
      </w:hyperlink>
    </w:p>
    <w:p w:rsidR="003C3126" w:rsidRDefault="00865C19">
      <w:pPr>
        <w:pStyle w:val="23"/>
        <w:tabs>
          <w:tab w:val="right" w:leader="dot" w:pos="8828"/>
        </w:tabs>
        <w:rPr>
          <w:rStyle w:val="aff3"/>
        </w:rPr>
      </w:pPr>
      <w:hyperlink w:anchor="_Toc82786926" w:history="1">
        <w:r w:rsidR="00D11F76">
          <w:rPr>
            <w:rStyle w:val="aff3"/>
          </w:rPr>
          <w:t xml:space="preserve">3.5 </w:t>
        </w:r>
        <w:r w:rsidR="00D11F76">
          <w:rPr>
            <w:rStyle w:val="aff3"/>
          </w:rPr>
          <w:t>资格审查资料（适用于未进行资格预审的）</w:t>
        </w:r>
        <w:r w:rsidR="00D11F76">
          <w:rPr>
            <w:rStyle w:val="aff3"/>
          </w:rPr>
          <w:tab/>
        </w:r>
        <w:r w:rsidR="00D11F76">
          <w:fldChar w:fldCharType="begin"/>
        </w:r>
        <w:r w:rsidR="00D11F76">
          <w:rPr>
            <w:rStyle w:val="aff3"/>
          </w:rPr>
          <w:instrText xml:space="preserve"> PAGEREF _Toc82786926 \h </w:instrText>
        </w:r>
        <w:r w:rsidR="00D11F76">
          <w:fldChar w:fldCharType="separate"/>
        </w:r>
        <w:r w:rsidR="00A3571D">
          <w:rPr>
            <w:rStyle w:val="aff3"/>
            <w:noProof/>
          </w:rPr>
          <w:t>31</w:t>
        </w:r>
        <w:r w:rsidR="00D11F76">
          <w:fldChar w:fldCharType="end"/>
        </w:r>
      </w:hyperlink>
    </w:p>
    <w:p w:rsidR="003C3126" w:rsidRDefault="00865C19">
      <w:pPr>
        <w:pStyle w:val="23"/>
        <w:tabs>
          <w:tab w:val="right" w:leader="dot" w:pos="8828"/>
        </w:tabs>
        <w:rPr>
          <w:rStyle w:val="aff3"/>
        </w:rPr>
      </w:pPr>
      <w:hyperlink w:anchor="_Toc82786927" w:history="1">
        <w:r w:rsidR="00D11F76">
          <w:rPr>
            <w:rStyle w:val="aff3"/>
          </w:rPr>
          <w:t xml:space="preserve">3.6 </w:t>
        </w:r>
        <w:r w:rsidR="00D11F76">
          <w:rPr>
            <w:rStyle w:val="aff3"/>
          </w:rPr>
          <w:t>备选投标方案</w:t>
        </w:r>
        <w:r w:rsidR="00D11F76">
          <w:rPr>
            <w:rStyle w:val="aff3"/>
          </w:rPr>
          <w:tab/>
        </w:r>
        <w:r w:rsidR="00D11F76">
          <w:fldChar w:fldCharType="begin"/>
        </w:r>
        <w:r w:rsidR="00D11F76">
          <w:rPr>
            <w:rStyle w:val="aff3"/>
          </w:rPr>
          <w:instrText xml:space="preserve"> PAGEREF _Toc82786927 \h </w:instrText>
        </w:r>
        <w:r w:rsidR="00D11F76">
          <w:fldChar w:fldCharType="separate"/>
        </w:r>
        <w:r w:rsidR="00A3571D">
          <w:rPr>
            <w:rStyle w:val="aff3"/>
            <w:noProof/>
          </w:rPr>
          <w:t>32</w:t>
        </w:r>
        <w:r w:rsidR="00D11F76">
          <w:fldChar w:fldCharType="end"/>
        </w:r>
      </w:hyperlink>
    </w:p>
    <w:p w:rsidR="003C3126" w:rsidRDefault="00865C19">
      <w:pPr>
        <w:pStyle w:val="23"/>
        <w:tabs>
          <w:tab w:val="right" w:leader="dot" w:pos="8828"/>
        </w:tabs>
        <w:rPr>
          <w:rStyle w:val="aff3"/>
        </w:rPr>
      </w:pPr>
      <w:hyperlink w:anchor="_Toc82786928" w:history="1">
        <w:r w:rsidR="00D11F76">
          <w:rPr>
            <w:rStyle w:val="aff3"/>
          </w:rPr>
          <w:t xml:space="preserve">3.7 </w:t>
        </w:r>
        <w:r w:rsidR="00D11F76">
          <w:rPr>
            <w:rStyle w:val="aff3"/>
          </w:rPr>
          <w:t>投标文件的编制</w:t>
        </w:r>
        <w:r w:rsidR="00D11F76">
          <w:rPr>
            <w:rStyle w:val="aff3"/>
          </w:rPr>
          <w:tab/>
        </w:r>
        <w:r w:rsidR="00D11F76">
          <w:fldChar w:fldCharType="begin"/>
        </w:r>
        <w:r w:rsidR="00D11F76">
          <w:rPr>
            <w:rStyle w:val="aff3"/>
          </w:rPr>
          <w:instrText xml:space="preserve"> PAGEREF _Toc82786928 \h </w:instrText>
        </w:r>
        <w:r w:rsidR="00D11F76">
          <w:fldChar w:fldCharType="separate"/>
        </w:r>
        <w:r w:rsidR="00A3571D">
          <w:rPr>
            <w:rStyle w:val="aff3"/>
            <w:noProof/>
          </w:rPr>
          <w:t>32</w:t>
        </w:r>
        <w:r w:rsidR="00D11F76">
          <w:fldChar w:fldCharType="end"/>
        </w:r>
      </w:hyperlink>
    </w:p>
    <w:p w:rsidR="003C3126" w:rsidRDefault="00865C19">
      <w:pPr>
        <w:pStyle w:val="23"/>
        <w:tabs>
          <w:tab w:val="right" w:leader="dot" w:pos="8828"/>
        </w:tabs>
        <w:rPr>
          <w:rStyle w:val="aff3"/>
        </w:rPr>
      </w:pPr>
      <w:hyperlink w:anchor="_Toc82786929" w:history="1">
        <w:r w:rsidR="00D11F76">
          <w:rPr>
            <w:rStyle w:val="aff3"/>
          </w:rPr>
          <w:t xml:space="preserve">4. </w:t>
        </w:r>
        <w:r w:rsidR="00D11F76">
          <w:rPr>
            <w:rStyle w:val="aff3"/>
          </w:rPr>
          <w:t>投标</w:t>
        </w:r>
        <w:r w:rsidR="00D11F76">
          <w:rPr>
            <w:rStyle w:val="aff3"/>
          </w:rPr>
          <w:tab/>
        </w:r>
        <w:r w:rsidR="00D11F76">
          <w:fldChar w:fldCharType="begin"/>
        </w:r>
        <w:r w:rsidR="00D11F76">
          <w:rPr>
            <w:rStyle w:val="aff3"/>
          </w:rPr>
          <w:instrText xml:space="preserve"> PAGEREF _Toc82786929 \h </w:instrText>
        </w:r>
        <w:r w:rsidR="00D11F76">
          <w:fldChar w:fldCharType="separate"/>
        </w:r>
        <w:r w:rsidR="00A3571D">
          <w:rPr>
            <w:rStyle w:val="aff3"/>
            <w:noProof/>
          </w:rPr>
          <w:t>33</w:t>
        </w:r>
        <w:r w:rsidR="00D11F76">
          <w:fldChar w:fldCharType="end"/>
        </w:r>
      </w:hyperlink>
    </w:p>
    <w:p w:rsidR="003C3126" w:rsidRDefault="00865C19">
      <w:pPr>
        <w:pStyle w:val="23"/>
        <w:tabs>
          <w:tab w:val="right" w:leader="dot" w:pos="8828"/>
        </w:tabs>
        <w:rPr>
          <w:rStyle w:val="aff3"/>
        </w:rPr>
      </w:pPr>
      <w:hyperlink w:anchor="_Toc82786930" w:history="1">
        <w:r w:rsidR="00D11F76">
          <w:rPr>
            <w:rStyle w:val="aff3"/>
          </w:rPr>
          <w:t xml:space="preserve">4.1 </w:t>
        </w:r>
        <w:r w:rsidR="00D11F76">
          <w:rPr>
            <w:rStyle w:val="aff3"/>
          </w:rPr>
          <w:t>投标文件的密封和标记</w:t>
        </w:r>
        <w:r w:rsidR="00D11F76">
          <w:rPr>
            <w:rStyle w:val="aff3"/>
          </w:rPr>
          <w:tab/>
        </w:r>
        <w:r w:rsidR="00D11F76">
          <w:fldChar w:fldCharType="begin"/>
        </w:r>
        <w:r w:rsidR="00D11F76">
          <w:rPr>
            <w:rStyle w:val="aff3"/>
          </w:rPr>
          <w:instrText xml:space="preserve"> PAGEREF _Toc82786930 \h </w:instrText>
        </w:r>
        <w:r w:rsidR="00D11F76">
          <w:fldChar w:fldCharType="separate"/>
        </w:r>
        <w:r w:rsidR="00A3571D">
          <w:rPr>
            <w:rStyle w:val="aff3"/>
            <w:noProof/>
          </w:rPr>
          <w:t>33</w:t>
        </w:r>
        <w:r w:rsidR="00D11F76">
          <w:fldChar w:fldCharType="end"/>
        </w:r>
      </w:hyperlink>
    </w:p>
    <w:p w:rsidR="003C3126" w:rsidRDefault="00865C19">
      <w:pPr>
        <w:pStyle w:val="23"/>
        <w:tabs>
          <w:tab w:val="right" w:leader="dot" w:pos="8828"/>
        </w:tabs>
        <w:rPr>
          <w:rStyle w:val="aff3"/>
        </w:rPr>
      </w:pPr>
      <w:hyperlink w:anchor="_Toc82786931" w:history="1">
        <w:r w:rsidR="00D11F76">
          <w:rPr>
            <w:rStyle w:val="aff3"/>
          </w:rPr>
          <w:t xml:space="preserve">4.2 </w:t>
        </w:r>
        <w:r w:rsidR="00D11F76">
          <w:rPr>
            <w:rStyle w:val="aff3"/>
          </w:rPr>
          <w:t>投标文件的递交</w:t>
        </w:r>
        <w:r w:rsidR="00D11F76">
          <w:rPr>
            <w:rStyle w:val="aff3"/>
          </w:rPr>
          <w:tab/>
        </w:r>
        <w:r w:rsidR="00D11F76">
          <w:fldChar w:fldCharType="begin"/>
        </w:r>
        <w:r w:rsidR="00D11F76">
          <w:rPr>
            <w:rStyle w:val="aff3"/>
          </w:rPr>
          <w:instrText xml:space="preserve"> PAGEREF _Toc82786931 \h </w:instrText>
        </w:r>
        <w:r w:rsidR="00D11F76">
          <w:fldChar w:fldCharType="separate"/>
        </w:r>
        <w:r w:rsidR="00A3571D">
          <w:rPr>
            <w:rStyle w:val="aff3"/>
            <w:noProof/>
          </w:rPr>
          <w:t>33</w:t>
        </w:r>
        <w:r w:rsidR="00D11F76">
          <w:fldChar w:fldCharType="end"/>
        </w:r>
      </w:hyperlink>
    </w:p>
    <w:p w:rsidR="003C3126" w:rsidRDefault="00865C19">
      <w:pPr>
        <w:pStyle w:val="23"/>
        <w:tabs>
          <w:tab w:val="right" w:leader="dot" w:pos="8828"/>
        </w:tabs>
        <w:rPr>
          <w:rStyle w:val="aff3"/>
        </w:rPr>
      </w:pPr>
      <w:hyperlink w:anchor="_Toc82786932" w:history="1">
        <w:r w:rsidR="00D11F76">
          <w:rPr>
            <w:rStyle w:val="aff3"/>
          </w:rPr>
          <w:t xml:space="preserve">4.3 </w:t>
        </w:r>
        <w:r w:rsidR="00D11F76">
          <w:rPr>
            <w:rStyle w:val="aff3"/>
          </w:rPr>
          <w:t>投标文件的修改与撤回</w:t>
        </w:r>
        <w:r w:rsidR="00D11F76">
          <w:rPr>
            <w:rStyle w:val="aff3"/>
          </w:rPr>
          <w:tab/>
        </w:r>
        <w:r w:rsidR="00D11F76">
          <w:fldChar w:fldCharType="begin"/>
        </w:r>
        <w:r w:rsidR="00D11F76">
          <w:rPr>
            <w:rStyle w:val="aff3"/>
          </w:rPr>
          <w:instrText xml:space="preserve"> PAGEREF _Toc82786932 \h </w:instrText>
        </w:r>
        <w:r w:rsidR="00D11F76">
          <w:fldChar w:fldCharType="separate"/>
        </w:r>
        <w:r w:rsidR="00A3571D">
          <w:rPr>
            <w:rStyle w:val="aff3"/>
            <w:noProof/>
          </w:rPr>
          <w:t>34</w:t>
        </w:r>
        <w:r w:rsidR="00D11F76">
          <w:fldChar w:fldCharType="end"/>
        </w:r>
      </w:hyperlink>
    </w:p>
    <w:p w:rsidR="003C3126" w:rsidRDefault="00865C19">
      <w:pPr>
        <w:pStyle w:val="23"/>
        <w:tabs>
          <w:tab w:val="right" w:leader="dot" w:pos="8828"/>
        </w:tabs>
        <w:rPr>
          <w:rStyle w:val="aff3"/>
        </w:rPr>
      </w:pPr>
      <w:hyperlink w:anchor="_Toc82786933" w:history="1">
        <w:r w:rsidR="00D11F76">
          <w:rPr>
            <w:rStyle w:val="aff3"/>
          </w:rPr>
          <w:t xml:space="preserve">5. </w:t>
        </w:r>
        <w:r w:rsidR="00D11F76">
          <w:rPr>
            <w:rStyle w:val="aff3"/>
          </w:rPr>
          <w:t>开标</w:t>
        </w:r>
        <w:r w:rsidR="00D11F76">
          <w:rPr>
            <w:rStyle w:val="aff3"/>
          </w:rPr>
          <w:tab/>
        </w:r>
        <w:r w:rsidR="00D11F76">
          <w:fldChar w:fldCharType="begin"/>
        </w:r>
        <w:r w:rsidR="00D11F76">
          <w:rPr>
            <w:rStyle w:val="aff3"/>
          </w:rPr>
          <w:instrText xml:space="preserve"> PAGEREF _Toc82786933 \h </w:instrText>
        </w:r>
        <w:r w:rsidR="00D11F76">
          <w:fldChar w:fldCharType="separate"/>
        </w:r>
        <w:r w:rsidR="00A3571D">
          <w:rPr>
            <w:rStyle w:val="aff3"/>
            <w:noProof/>
          </w:rPr>
          <w:t>34</w:t>
        </w:r>
        <w:r w:rsidR="00D11F76">
          <w:fldChar w:fldCharType="end"/>
        </w:r>
      </w:hyperlink>
    </w:p>
    <w:p w:rsidR="003C3126" w:rsidRDefault="00865C19">
      <w:pPr>
        <w:pStyle w:val="23"/>
        <w:tabs>
          <w:tab w:val="right" w:leader="dot" w:pos="8828"/>
        </w:tabs>
        <w:rPr>
          <w:rStyle w:val="aff3"/>
        </w:rPr>
      </w:pPr>
      <w:hyperlink w:anchor="_Toc82786934" w:history="1">
        <w:r w:rsidR="00D11F76">
          <w:rPr>
            <w:rStyle w:val="aff3"/>
          </w:rPr>
          <w:t xml:space="preserve">5.1 </w:t>
        </w:r>
        <w:r w:rsidR="00D11F76">
          <w:rPr>
            <w:rStyle w:val="aff3"/>
          </w:rPr>
          <w:t>开标时间和地点（</w:t>
        </w:r>
        <w:r w:rsidR="00D11F76">
          <w:rPr>
            <w:rStyle w:val="aff3"/>
          </w:rPr>
          <w:t>A</w:t>
        </w:r>
        <w:r w:rsidR="00D11F76">
          <w:rPr>
            <w:rStyle w:val="aff3"/>
          </w:rPr>
          <w:t>）</w:t>
        </w:r>
        <w:r w:rsidR="00D11F76">
          <w:rPr>
            <w:rStyle w:val="aff3"/>
          </w:rPr>
          <w:tab/>
        </w:r>
        <w:r w:rsidR="00D11F76">
          <w:fldChar w:fldCharType="begin"/>
        </w:r>
        <w:r w:rsidR="00D11F76">
          <w:rPr>
            <w:rStyle w:val="aff3"/>
          </w:rPr>
          <w:instrText xml:space="preserve"> PAGEREF _Toc82786934 \h </w:instrText>
        </w:r>
        <w:r w:rsidR="00D11F76">
          <w:fldChar w:fldCharType="separate"/>
        </w:r>
        <w:r w:rsidR="00A3571D">
          <w:rPr>
            <w:rStyle w:val="aff3"/>
            <w:noProof/>
          </w:rPr>
          <w:t>34</w:t>
        </w:r>
        <w:r w:rsidR="00D11F76">
          <w:fldChar w:fldCharType="end"/>
        </w:r>
      </w:hyperlink>
    </w:p>
    <w:p w:rsidR="003C3126" w:rsidRDefault="00865C19">
      <w:pPr>
        <w:pStyle w:val="23"/>
        <w:tabs>
          <w:tab w:val="right" w:leader="dot" w:pos="8828"/>
        </w:tabs>
        <w:rPr>
          <w:rStyle w:val="aff3"/>
        </w:rPr>
      </w:pPr>
      <w:hyperlink w:anchor="_Toc82786935" w:history="1">
        <w:r w:rsidR="00D11F76">
          <w:rPr>
            <w:rStyle w:val="aff3"/>
          </w:rPr>
          <w:t xml:space="preserve">5.1 </w:t>
        </w:r>
        <w:r w:rsidR="00D11F76">
          <w:rPr>
            <w:rStyle w:val="aff3"/>
          </w:rPr>
          <w:t>开标时间和地点（</w:t>
        </w:r>
        <w:r w:rsidR="00D11F76">
          <w:rPr>
            <w:rStyle w:val="aff3"/>
          </w:rPr>
          <w:t>B</w:t>
        </w:r>
        <w:r w:rsidR="00D11F76">
          <w:rPr>
            <w:rStyle w:val="aff3"/>
          </w:rPr>
          <w:t>）</w:t>
        </w:r>
        <w:r w:rsidR="00D11F76">
          <w:rPr>
            <w:rStyle w:val="aff3"/>
          </w:rPr>
          <w:tab/>
        </w:r>
        <w:r w:rsidR="00D11F76">
          <w:fldChar w:fldCharType="begin"/>
        </w:r>
        <w:r w:rsidR="00D11F76">
          <w:rPr>
            <w:rStyle w:val="aff3"/>
          </w:rPr>
          <w:instrText xml:space="preserve"> PAGEREF _Toc82786935 \h </w:instrText>
        </w:r>
        <w:r w:rsidR="00D11F76">
          <w:fldChar w:fldCharType="separate"/>
        </w:r>
        <w:r w:rsidR="00A3571D">
          <w:rPr>
            <w:rStyle w:val="aff3"/>
            <w:noProof/>
          </w:rPr>
          <w:t>35</w:t>
        </w:r>
        <w:r w:rsidR="00D11F76">
          <w:fldChar w:fldCharType="end"/>
        </w:r>
      </w:hyperlink>
    </w:p>
    <w:p w:rsidR="003C3126" w:rsidRDefault="00865C19">
      <w:pPr>
        <w:pStyle w:val="23"/>
        <w:tabs>
          <w:tab w:val="right" w:leader="dot" w:pos="8828"/>
        </w:tabs>
        <w:rPr>
          <w:rStyle w:val="aff3"/>
        </w:rPr>
      </w:pPr>
      <w:hyperlink w:anchor="_Toc82786936" w:history="1">
        <w:r w:rsidR="00D11F76">
          <w:rPr>
            <w:rStyle w:val="aff3"/>
          </w:rPr>
          <w:t xml:space="preserve">5.2 </w:t>
        </w:r>
        <w:r w:rsidR="00D11F76">
          <w:rPr>
            <w:rStyle w:val="aff3"/>
          </w:rPr>
          <w:t>开标程序</w:t>
        </w:r>
        <w:r w:rsidR="00D11F76">
          <w:rPr>
            <w:rStyle w:val="aff3"/>
          </w:rPr>
          <w:tab/>
        </w:r>
        <w:r w:rsidR="00D11F76">
          <w:fldChar w:fldCharType="begin"/>
        </w:r>
        <w:r w:rsidR="00D11F76">
          <w:rPr>
            <w:rStyle w:val="aff3"/>
          </w:rPr>
          <w:instrText xml:space="preserve"> PAGEREF _Toc82786936 \h </w:instrText>
        </w:r>
        <w:r w:rsidR="00D11F76">
          <w:fldChar w:fldCharType="separate"/>
        </w:r>
        <w:r w:rsidR="00A3571D">
          <w:rPr>
            <w:rStyle w:val="aff3"/>
            <w:noProof/>
          </w:rPr>
          <w:t>35</w:t>
        </w:r>
        <w:r w:rsidR="00D11F76">
          <w:fldChar w:fldCharType="end"/>
        </w:r>
      </w:hyperlink>
    </w:p>
    <w:p w:rsidR="003C3126" w:rsidRDefault="00865C19">
      <w:pPr>
        <w:pStyle w:val="23"/>
        <w:tabs>
          <w:tab w:val="right" w:leader="dot" w:pos="8828"/>
        </w:tabs>
        <w:rPr>
          <w:rStyle w:val="aff3"/>
        </w:rPr>
      </w:pPr>
      <w:hyperlink w:anchor="_Toc82786937" w:history="1">
        <w:r w:rsidR="00D11F76">
          <w:rPr>
            <w:rStyle w:val="aff3"/>
          </w:rPr>
          <w:t xml:space="preserve">5.3 </w:t>
        </w:r>
        <w:r w:rsidR="00D11F76">
          <w:rPr>
            <w:rStyle w:val="aff3"/>
          </w:rPr>
          <w:t>开标异议</w:t>
        </w:r>
        <w:r w:rsidR="00D11F76">
          <w:rPr>
            <w:rStyle w:val="aff3"/>
          </w:rPr>
          <w:tab/>
        </w:r>
        <w:r w:rsidR="00D11F76">
          <w:fldChar w:fldCharType="begin"/>
        </w:r>
        <w:r w:rsidR="00D11F76">
          <w:rPr>
            <w:rStyle w:val="aff3"/>
          </w:rPr>
          <w:instrText xml:space="preserve"> PAGEREF _Toc82786937 \h </w:instrText>
        </w:r>
        <w:r w:rsidR="00D11F76">
          <w:fldChar w:fldCharType="separate"/>
        </w:r>
        <w:r w:rsidR="00A3571D">
          <w:rPr>
            <w:rStyle w:val="aff3"/>
            <w:noProof/>
          </w:rPr>
          <w:t>35</w:t>
        </w:r>
        <w:r w:rsidR="00D11F76">
          <w:fldChar w:fldCharType="end"/>
        </w:r>
      </w:hyperlink>
    </w:p>
    <w:p w:rsidR="003C3126" w:rsidRDefault="00865C19">
      <w:pPr>
        <w:pStyle w:val="23"/>
        <w:tabs>
          <w:tab w:val="right" w:leader="dot" w:pos="8828"/>
        </w:tabs>
        <w:rPr>
          <w:rStyle w:val="aff3"/>
        </w:rPr>
      </w:pPr>
      <w:hyperlink w:anchor="_Toc82786938" w:history="1">
        <w:r w:rsidR="00D11F76">
          <w:rPr>
            <w:rStyle w:val="aff3"/>
          </w:rPr>
          <w:t xml:space="preserve">6. </w:t>
        </w:r>
        <w:r w:rsidR="00D11F76">
          <w:rPr>
            <w:rStyle w:val="aff3"/>
          </w:rPr>
          <w:t>评标</w:t>
        </w:r>
        <w:r w:rsidR="00D11F76">
          <w:rPr>
            <w:rStyle w:val="aff3"/>
          </w:rPr>
          <w:tab/>
        </w:r>
        <w:r w:rsidR="00D11F76">
          <w:fldChar w:fldCharType="begin"/>
        </w:r>
        <w:r w:rsidR="00D11F76">
          <w:rPr>
            <w:rStyle w:val="aff3"/>
          </w:rPr>
          <w:instrText xml:space="preserve"> PAGEREF _Toc82786938 \h </w:instrText>
        </w:r>
        <w:r w:rsidR="00D11F76">
          <w:fldChar w:fldCharType="separate"/>
        </w:r>
        <w:r w:rsidR="00A3571D">
          <w:rPr>
            <w:rStyle w:val="aff3"/>
            <w:noProof/>
          </w:rPr>
          <w:t>36</w:t>
        </w:r>
        <w:r w:rsidR="00D11F76">
          <w:fldChar w:fldCharType="end"/>
        </w:r>
      </w:hyperlink>
    </w:p>
    <w:p w:rsidR="003C3126" w:rsidRDefault="00865C19">
      <w:pPr>
        <w:pStyle w:val="23"/>
        <w:tabs>
          <w:tab w:val="right" w:leader="dot" w:pos="8828"/>
        </w:tabs>
        <w:rPr>
          <w:rStyle w:val="aff3"/>
        </w:rPr>
      </w:pPr>
      <w:hyperlink w:anchor="_Toc82786939" w:history="1">
        <w:r w:rsidR="00D11F76">
          <w:rPr>
            <w:rStyle w:val="aff3"/>
          </w:rPr>
          <w:t xml:space="preserve">6.1 </w:t>
        </w:r>
        <w:r w:rsidR="00D11F76">
          <w:rPr>
            <w:rStyle w:val="aff3"/>
          </w:rPr>
          <w:t>评标委员会</w:t>
        </w:r>
        <w:r w:rsidR="00D11F76">
          <w:rPr>
            <w:rStyle w:val="aff3"/>
          </w:rPr>
          <w:tab/>
        </w:r>
        <w:r w:rsidR="00D11F76">
          <w:fldChar w:fldCharType="begin"/>
        </w:r>
        <w:r w:rsidR="00D11F76">
          <w:rPr>
            <w:rStyle w:val="aff3"/>
          </w:rPr>
          <w:instrText xml:space="preserve"> PAGEREF _Toc82786939 \h </w:instrText>
        </w:r>
        <w:r w:rsidR="00D11F76">
          <w:fldChar w:fldCharType="separate"/>
        </w:r>
        <w:r w:rsidR="00A3571D">
          <w:rPr>
            <w:rStyle w:val="aff3"/>
            <w:noProof/>
          </w:rPr>
          <w:t>36</w:t>
        </w:r>
        <w:r w:rsidR="00D11F76">
          <w:fldChar w:fldCharType="end"/>
        </w:r>
      </w:hyperlink>
    </w:p>
    <w:p w:rsidR="003C3126" w:rsidRDefault="00865C19">
      <w:pPr>
        <w:pStyle w:val="23"/>
        <w:tabs>
          <w:tab w:val="right" w:leader="dot" w:pos="8828"/>
        </w:tabs>
        <w:rPr>
          <w:rStyle w:val="aff3"/>
        </w:rPr>
      </w:pPr>
      <w:hyperlink w:anchor="_Toc82786940" w:history="1">
        <w:r w:rsidR="00D11F76">
          <w:rPr>
            <w:rStyle w:val="aff3"/>
          </w:rPr>
          <w:t xml:space="preserve">6.2 </w:t>
        </w:r>
        <w:r w:rsidR="00D11F76">
          <w:rPr>
            <w:rStyle w:val="aff3"/>
          </w:rPr>
          <w:t>评标原则</w:t>
        </w:r>
        <w:r w:rsidR="00D11F76">
          <w:rPr>
            <w:rStyle w:val="aff3"/>
          </w:rPr>
          <w:tab/>
        </w:r>
        <w:r w:rsidR="00D11F76">
          <w:fldChar w:fldCharType="begin"/>
        </w:r>
        <w:r w:rsidR="00D11F76">
          <w:rPr>
            <w:rStyle w:val="aff3"/>
          </w:rPr>
          <w:instrText xml:space="preserve"> PAGEREF _Toc82786940 \h </w:instrText>
        </w:r>
        <w:r w:rsidR="00D11F76">
          <w:fldChar w:fldCharType="separate"/>
        </w:r>
        <w:r w:rsidR="00A3571D">
          <w:rPr>
            <w:rStyle w:val="aff3"/>
            <w:noProof/>
          </w:rPr>
          <w:t>36</w:t>
        </w:r>
        <w:r w:rsidR="00D11F76">
          <w:fldChar w:fldCharType="end"/>
        </w:r>
      </w:hyperlink>
    </w:p>
    <w:p w:rsidR="003C3126" w:rsidRDefault="00865C19">
      <w:pPr>
        <w:pStyle w:val="23"/>
        <w:tabs>
          <w:tab w:val="right" w:leader="dot" w:pos="8828"/>
        </w:tabs>
        <w:rPr>
          <w:rStyle w:val="aff3"/>
        </w:rPr>
      </w:pPr>
      <w:hyperlink w:anchor="_Toc82786941" w:history="1">
        <w:r w:rsidR="00D11F76">
          <w:rPr>
            <w:rStyle w:val="aff3"/>
          </w:rPr>
          <w:t xml:space="preserve">6.3 </w:t>
        </w:r>
        <w:r w:rsidR="00D11F76">
          <w:rPr>
            <w:rStyle w:val="aff3"/>
          </w:rPr>
          <w:t>评标</w:t>
        </w:r>
        <w:r w:rsidR="00D11F76">
          <w:rPr>
            <w:rStyle w:val="aff3"/>
          </w:rPr>
          <w:tab/>
        </w:r>
        <w:r w:rsidR="00D11F76">
          <w:fldChar w:fldCharType="begin"/>
        </w:r>
        <w:r w:rsidR="00D11F76">
          <w:rPr>
            <w:rStyle w:val="aff3"/>
          </w:rPr>
          <w:instrText xml:space="preserve"> PAGEREF _Toc82786941 \h </w:instrText>
        </w:r>
        <w:r w:rsidR="00D11F76">
          <w:fldChar w:fldCharType="separate"/>
        </w:r>
        <w:r w:rsidR="00A3571D">
          <w:rPr>
            <w:rStyle w:val="aff3"/>
            <w:noProof/>
          </w:rPr>
          <w:t>37</w:t>
        </w:r>
        <w:r w:rsidR="00D11F76">
          <w:fldChar w:fldCharType="end"/>
        </w:r>
      </w:hyperlink>
    </w:p>
    <w:p w:rsidR="003C3126" w:rsidRDefault="00865C19">
      <w:pPr>
        <w:pStyle w:val="23"/>
        <w:tabs>
          <w:tab w:val="right" w:leader="dot" w:pos="8828"/>
        </w:tabs>
        <w:rPr>
          <w:rStyle w:val="aff3"/>
        </w:rPr>
      </w:pPr>
      <w:hyperlink w:anchor="_Toc82786942" w:history="1">
        <w:r w:rsidR="00D11F76">
          <w:rPr>
            <w:rStyle w:val="aff3"/>
          </w:rPr>
          <w:t xml:space="preserve">7. </w:t>
        </w:r>
        <w:r w:rsidR="00D11F76">
          <w:rPr>
            <w:rStyle w:val="aff3"/>
          </w:rPr>
          <w:t>合同授予</w:t>
        </w:r>
        <w:r w:rsidR="00D11F76">
          <w:rPr>
            <w:rStyle w:val="aff3"/>
          </w:rPr>
          <w:tab/>
        </w:r>
        <w:r w:rsidR="00D11F76">
          <w:fldChar w:fldCharType="begin"/>
        </w:r>
        <w:r w:rsidR="00D11F76">
          <w:rPr>
            <w:rStyle w:val="aff3"/>
          </w:rPr>
          <w:instrText xml:space="preserve"> PAGEREF _Toc82786942 \h </w:instrText>
        </w:r>
        <w:r w:rsidR="00D11F76">
          <w:fldChar w:fldCharType="separate"/>
        </w:r>
        <w:r w:rsidR="00A3571D">
          <w:rPr>
            <w:rStyle w:val="aff3"/>
            <w:noProof/>
          </w:rPr>
          <w:t>37</w:t>
        </w:r>
        <w:r w:rsidR="00D11F76">
          <w:fldChar w:fldCharType="end"/>
        </w:r>
      </w:hyperlink>
    </w:p>
    <w:p w:rsidR="003C3126" w:rsidRDefault="00865C19">
      <w:pPr>
        <w:pStyle w:val="23"/>
        <w:tabs>
          <w:tab w:val="right" w:leader="dot" w:pos="8828"/>
        </w:tabs>
        <w:rPr>
          <w:rStyle w:val="aff3"/>
        </w:rPr>
      </w:pPr>
      <w:hyperlink w:anchor="_Toc82786943" w:history="1">
        <w:r w:rsidR="00D11F76">
          <w:rPr>
            <w:rStyle w:val="aff3"/>
          </w:rPr>
          <w:t xml:space="preserve">7.1 </w:t>
        </w:r>
        <w:r w:rsidR="00D11F76">
          <w:rPr>
            <w:rStyle w:val="aff3"/>
          </w:rPr>
          <w:t>中标候选人公示</w:t>
        </w:r>
        <w:r w:rsidR="00D11F76">
          <w:rPr>
            <w:rStyle w:val="aff3"/>
          </w:rPr>
          <w:tab/>
        </w:r>
        <w:r w:rsidR="00D11F76">
          <w:fldChar w:fldCharType="begin"/>
        </w:r>
        <w:r w:rsidR="00D11F76">
          <w:rPr>
            <w:rStyle w:val="aff3"/>
          </w:rPr>
          <w:instrText xml:space="preserve"> PAGEREF _Toc82786943 \h </w:instrText>
        </w:r>
        <w:r w:rsidR="00D11F76">
          <w:fldChar w:fldCharType="separate"/>
        </w:r>
        <w:r w:rsidR="00A3571D">
          <w:rPr>
            <w:rStyle w:val="aff3"/>
            <w:noProof/>
          </w:rPr>
          <w:t>37</w:t>
        </w:r>
        <w:r w:rsidR="00D11F76">
          <w:fldChar w:fldCharType="end"/>
        </w:r>
      </w:hyperlink>
    </w:p>
    <w:p w:rsidR="003C3126" w:rsidRDefault="00865C19">
      <w:pPr>
        <w:pStyle w:val="23"/>
        <w:tabs>
          <w:tab w:val="right" w:leader="dot" w:pos="8828"/>
        </w:tabs>
        <w:rPr>
          <w:rStyle w:val="aff3"/>
        </w:rPr>
      </w:pPr>
      <w:hyperlink w:anchor="_Toc82786944" w:history="1">
        <w:r w:rsidR="00D11F76">
          <w:rPr>
            <w:rStyle w:val="aff3"/>
          </w:rPr>
          <w:t xml:space="preserve">7.2 </w:t>
        </w:r>
        <w:r w:rsidR="00D11F76">
          <w:rPr>
            <w:rStyle w:val="aff3"/>
          </w:rPr>
          <w:t>评标结果异议</w:t>
        </w:r>
        <w:r w:rsidR="00D11F76">
          <w:rPr>
            <w:rStyle w:val="aff3"/>
          </w:rPr>
          <w:tab/>
        </w:r>
        <w:r w:rsidR="00D11F76">
          <w:fldChar w:fldCharType="begin"/>
        </w:r>
        <w:r w:rsidR="00D11F76">
          <w:rPr>
            <w:rStyle w:val="aff3"/>
          </w:rPr>
          <w:instrText xml:space="preserve"> PAGEREF _Toc82786944 \h </w:instrText>
        </w:r>
        <w:r w:rsidR="00D11F76">
          <w:fldChar w:fldCharType="separate"/>
        </w:r>
        <w:r w:rsidR="00A3571D">
          <w:rPr>
            <w:rStyle w:val="aff3"/>
            <w:noProof/>
          </w:rPr>
          <w:t>37</w:t>
        </w:r>
        <w:r w:rsidR="00D11F76">
          <w:fldChar w:fldCharType="end"/>
        </w:r>
      </w:hyperlink>
    </w:p>
    <w:p w:rsidR="003C3126" w:rsidRDefault="00865C19">
      <w:pPr>
        <w:pStyle w:val="23"/>
        <w:tabs>
          <w:tab w:val="right" w:leader="dot" w:pos="8828"/>
        </w:tabs>
        <w:rPr>
          <w:rStyle w:val="aff3"/>
        </w:rPr>
      </w:pPr>
      <w:hyperlink w:anchor="_Toc82786945" w:history="1">
        <w:r w:rsidR="00D11F76">
          <w:rPr>
            <w:rStyle w:val="aff3"/>
          </w:rPr>
          <w:t xml:space="preserve">7.3 </w:t>
        </w:r>
        <w:r w:rsidR="00D11F76">
          <w:rPr>
            <w:rStyle w:val="aff3"/>
          </w:rPr>
          <w:t>中标候选人履约能力审查</w:t>
        </w:r>
        <w:r w:rsidR="00D11F76">
          <w:rPr>
            <w:rStyle w:val="aff3"/>
          </w:rPr>
          <w:tab/>
        </w:r>
        <w:r w:rsidR="00D11F76">
          <w:fldChar w:fldCharType="begin"/>
        </w:r>
        <w:r w:rsidR="00D11F76">
          <w:rPr>
            <w:rStyle w:val="aff3"/>
          </w:rPr>
          <w:instrText xml:space="preserve"> PAGEREF _Toc82786945 \h </w:instrText>
        </w:r>
        <w:r w:rsidR="00D11F76">
          <w:fldChar w:fldCharType="separate"/>
        </w:r>
        <w:r w:rsidR="00A3571D">
          <w:rPr>
            <w:rStyle w:val="aff3"/>
            <w:noProof/>
          </w:rPr>
          <w:t>37</w:t>
        </w:r>
        <w:r w:rsidR="00D11F76">
          <w:fldChar w:fldCharType="end"/>
        </w:r>
      </w:hyperlink>
    </w:p>
    <w:p w:rsidR="003C3126" w:rsidRDefault="00865C19">
      <w:pPr>
        <w:pStyle w:val="23"/>
        <w:tabs>
          <w:tab w:val="right" w:leader="dot" w:pos="8828"/>
        </w:tabs>
        <w:rPr>
          <w:rStyle w:val="aff3"/>
        </w:rPr>
      </w:pPr>
      <w:hyperlink w:anchor="_Toc82786946" w:history="1">
        <w:r w:rsidR="00D11F76">
          <w:rPr>
            <w:rStyle w:val="aff3"/>
          </w:rPr>
          <w:t xml:space="preserve">7.4 </w:t>
        </w:r>
        <w:r w:rsidR="00D11F76">
          <w:rPr>
            <w:rStyle w:val="aff3"/>
          </w:rPr>
          <w:t>定标</w:t>
        </w:r>
        <w:r w:rsidR="00D11F76">
          <w:rPr>
            <w:rStyle w:val="aff3"/>
          </w:rPr>
          <w:tab/>
        </w:r>
        <w:r w:rsidR="00D11F76">
          <w:fldChar w:fldCharType="begin"/>
        </w:r>
        <w:r w:rsidR="00D11F76">
          <w:rPr>
            <w:rStyle w:val="aff3"/>
          </w:rPr>
          <w:instrText xml:space="preserve"> PAGEREF _Toc82786946 \h </w:instrText>
        </w:r>
        <w:r w:rsidR="00D11F76">
          <w:fldChar w:fldCharType="separate"/>
        </w:r>
        <w:r w:rsidR="00A3571D">
          <w:rPr>
            <w:rStyle w:val="aff3"/>
            <w:noProof/>
          </w:rPr>
          <w:t>37</w:t>
        </w:r>
        <w:r w:rsidR="00D11F76">
          <w:fldChar w:fldCharType="end"/>
        </w:r>
      </w:hyperlink>
    </w:p>
    <w:p w:rsidR="003C3126" w:rsidRDefault="00865C19">
      <w:pPr>
        <w:pStyle w:val="23"/>
        <w:tabs>
          <w:tab w:val="right" w:leader="dot" w:pos="8828"/>
        </w:tabs>
        <w:rPr>
          <w:rStyle w:val="aff3"/>
        </w:rPr>
      </w:pPr>
      <w:hyperlink w:anchor="_Toc82786947" w:history="1">
        <w:r w:rsidR="00D11F76">
          <w:rPr>
            <w:rStyle w:val="aff3"/>
          </w:rPr>
          <w:t xml:space="preserve">7.5 </w:t>
        </w:r>
        <w:r w:rsidR="00D11F76">
          <w:rPr>
            <w:rStyle w:val="aff3"/>
          </w:rPr>
          <w:t>中标通知</w:t>
        </w:r>
        <w:r w:rsidR="00D11F76">
          <w:rPr>
            <w:rStyle w:val="aff3"/>
          </w:rPr>
          <w:tab/>
        </w:r>
        <w:r w:rsidR="00D11F76">
          <w:fldChar w:fldCharType="begin"/>
        </w:r>
        <w:r w:rsidR="00D11F76">
          <w:rPr>
            <w:rStyle w:val="aff3"/>
          </w:rPr>
          <w:instrText xml:space="preserve"> PAGEREF _Toc82786947 \h </w:instrText>
        </w:r>
        <w:r w:rsidR="00D11F76">
          <w:fldChar w:fldCharType="separate"/>
        </w:r>
        <w:r w:rsidR="00A3571D">
          <w:rPr>
            <w:rStyle w:val="aff3"/>
            <w:noProof/>
          </w:rPr>
          <w:t>38</w:t>
        </w:r>
        <w:r w:rsidR="00D11F76">
          <w:fldChar w:fldCharType="end"/>
        </w:r>
      </w:hyperlink>
    </w:p>
    <w:p w:rsidR="003C3126" w:rsidRDefault="00865C19">
      <w:pPr>
        <w:pStyle w:val="23"/>
        <w:tabs>
          <w:tab w:val="right" w:leader="dot" w:pos="8828"/>
        </w:tabs>
        <w:rPr>
          <w:rStyle w:val="aff3"/>
        </w:rPr>
      </w:pPr>
      <w:hyperlink w:anchor="_Toc82786948" w:history="1">
        <w:r w:rsidR="00D11F76">
          <w:rPr>
            <w:rStyle w:val="aff3"/>
          </w:rPr>
          <w:t xml:space="preserve">7.6 </w:t>
        </w:r>
        <w:r w:rsidR="00D11F76">
          <w:rPr>
            <w:rStyle w:val="aff3"/>
          </w:rPr>
          <w:t>技术成果经济补偿</w:t>
        </w:r>
        <w:r w:rsidR="00D11F76">
          <w:rPr>
            <w:rStyle w:val="aff3"/>
          </w:rPr>
          <w:tab/>
        </w:r>
        <w:r w:rsidR="00D11F76">
          <w:fldChar w:fldCharType="begin"/>
        </w:r>
        <w:r w:rsidR="00D11F76">
          <w:rPr>
            <w:rStyle w:val="aff3"/>
          </w:rPr>
          <w:instrText xml:space="preserve"> PAGEREF _Toc82786948 \h </w:instrText>
        </w:r>
        <w:r w:rsidR="00D11F76">
          <w:fldChar w:fldCharType="separate"/>
        </w:r>
        <w:r w:rsidR="00A3571D">
          <w:rPr>
            <w:rStyle w:val="aff3"/>
            <w:noProof/>
          </w:rPr>
          <w:t>38</w:t>
        </w:r>
        <w:r w:rsidR="00D11F76">
          <w:fldChar w:fldCharType="end"/>
        </w:r>
      </w:hyperlink>
    </w:p>
    <w:p w:rsidR="003C3126" w:rsidRDefault="00865C19">
      <w:pPr>
        <w:pStyle w:val="23"/>
        <w:tabs>
          <w:tab w:val="right" w:leader="dot" w:pos="8828"/>
        </w:tabs>
        <w:rPr>
          <w:rStyle w:val="aff3"/>
        </w:rPr>
      </w:pPr>
      <w:hyperlink w:anchor="_Toc82786949" w:history="1">
        <w:r w:rsidR="00D11F76">
          <w:rPr>
            <w:rStyle w:val="aff3"/>
          </w:rPr>
          <w:t xml:space="preserve">7.7 </w:t>
        </w:r>
        <w:r w:rsidR="00D11F76">
          <w:rPr>
            <w:rStyle w:val="aff3"/>
          </w:rPr>
          <w:t>履约</w:t>
        </w:r>
        <w:r w:rsidR="00D11F76">
          <w:rPr>
            <w:rStyle w:val="aff3"/>
            <w:rFonts w:hint="eastAsia"/>
          </w:rPr>
          <w:t>担保</w:t>
        </w:r>
        <w:r w:rsidR="00D11F76">
          <w:rPr>
            <w:rStyle w:val="aff3"/>
          </w:rPr>
          <w:tab/>
        </w:r>
        <w:r w:rsidR="00D11F76">
          <w:fldChar w:fldCharType="begin"/>
        </w:r>
        <w:r w:rsidR="00D11F76">
          <w:rPr>
            <w:rStyle w:val="aff3"/>
          </w:rPr>
          <w:instrText xml:space="preserve"> PAGEREF _Toc82786949 \h </w:instrText>
        </w:r>
        <w:r w:rsidR="00D11F76">
          <w:fldChar w:fldCharType="separate"/>
        </w:r>
        <w:r w:rsidR="00A3571D">
          <w:rPr>
            <w:rStyle w:val="aff3"/>
            <w:noProof/>
          </w:rPr>
          <w:t>38</w:t>
        </w:r>
        <w:r w:rsidR="00D11F76">
          <w:fldChar w:fldCharType="end"/>
        </w:r>
      </w:hyperlink>
    </w:p>
    <w:p w:rsidR="003C3126" w:rsidRDefault="00865C19">
      <w:pPr>
        <w:pStyle w:val="23"/>
        <w:tabs>
          <w:tab w:val="right" w:leader="dot" w:pos="8828"/>
        </w:tabs>
        <w:rPr>
          <w:rStyle w:val="aff3"/>
        </w:rPr>
      </w:pPr>
      <w:hyperlink w:anchor="_Toc82786950" w:history="1">
        <w:r w:rsidR="00D11F76">
          <w:rPr>
            <w:rStyle w:val="aff3"/>
          </w:rPr>
          <w:t xml:space="preserve">7.8 </w:t>
        </w:r>
        <w:r w:rsidR="00D11F76">
          <w:rPr>
            <w:rStyle w:val="aff3"/>
          </w:rPr>
          <w:t>签订合同</w:t>
        </w:r>
        <w:r w:rsidR="00D11F76">
          <w:rPr>
            <w:rStyle w:val="aff3"/>
          </w:rPr>
          <w:tab/>
        </w:r>
        <w:r w:rsidR="00D11F76">
          <w:fldChar w:fldCharType="begin"/>
        </w:r>
        <w:r w:rsidR="00D11F76">
          <w:rPr>
            <w:rStyle w:val="aff3"/>
          </w:rPr>
          <w:instrText xml:space="preserve"> PAGEREF _Toc82786950 \h </w:instrText>
        </w:r>
        <w:r w:rsidR="00D11F76">
          <w:fldChar w:fldCharType="separate"/>
        </w:r>
        <w:r w:rsidR="00A3571D">
          <w:rPr>
            <w:rStyle w:val="aff3"/>
            <w:noProof/>
          </w:rPr>
          <w:t>38</w:t>
        </w:r>
        <w:r w:rsidR="00D11F76">
          <w:fldChar w:fldCharType="end"/>
        </w:r>
      </w:hyperlink>
    </w:p>
    <w:p w:rsidR="003C3126" w:rsidRDefault="00865C19">
      <w:pPr>
        <w:pStyle w:val="23"/>
        <w:tabs>
          <w:tab w:val="right" w:leader="dot" w:pos="8828"/>
        </w:tabs>
        <w:rPr>
          <w:rStyle w:val="aff3"/>
        </w:rPr>
      </w:pPr>
      <w:hyperlink w:anchor="_Toc82786951" w:history="1">
        <w:r w:rsidR="00D11F76">
          <w:rPr>
            <w:rStyle w:val="aff3"/>
          </w:rPr>
          <w:t>8.</w:t>
        </w:r>
        <w:r w:rsidR="00D11F76">
          <w:rPr>
            <w:rStyle w:val="aff3"/>
          </w:rPr>
          <w:t>纪律和监督</w:t>
        </w:r>
        <w:r w:rsidR="00D11F76">
          <w:rPr>
            <w:rStyle w:val="aff3"/>
          </w:rPr>
          <w:tab/>
        </w:r>
        <w:r w:rsidR="00D11F76">
          <w:fldChar w:fldCharType="begin"/>
        </w:r>
        <w:r w:rsidR="00D11F76">
          <w:rPr>
            <w:rStyle w:val="aff3"/>
          </w:rPr>
          <w:instrText xml:space="preserve"> PAGEREF _Toc82786951 \h </w:instrText>
        </w:r>
        <w:r w:rsidR="00D11F76">
          <w:fldChar w:fldCharType="separate"/>
        </w:r>
        <w:r w:rsidR="00A3571D">
          <w:rPr>
            <w:rStyle w:val="aff3"/>
            <w:noProof/>
          </w:rPr>
          <w:t>39</w:t>
        </w:r>
        <w:r w:rsidR="00D11F76">
          <w:fldChar w:fldCharType="end"/>
        </w:r>
      </w:hyperlink>
    </w:p>
    <w:p w:rsidR="003C3126" w:rsidRDefault="00865C19">
      <w:pPr>
        <w:pStyle w:val="23"/>
        <w:tabs>
          <w:tab w:val="right" w:leader="dot" w:pos="8828"/>
        </w:tabs>
        <w:rPr>
          <w:rStyle w:val="aff3"/>
        </w:rPr>
      </w:pPr>
      <w:hyperlink w:anchor="_Toc82786952" w:history="1">
        <w:r w:rsidR="00D11F76">
          <w:rPr>
            <w:rStyle w:val="aff3"/>
          </w:rPr>
          <w:t xml:space="preserve">8.1 </w:t>
        </w:r>
        <w:r w:rsidR="00D11F76">
          <w:rPr>
            <w:rStyle w:val="aff3"/>
          </w:rPr>
          <w:t>对招标人的纪律要求</w:t>
        </w:r>
        <w:r w:rsidR="00D11F76">
          <w:rPr>
            <w:rStyle w:val="aff3"/>
          </w:rPr>
          <w:tab/>
        </w:r>
        <w:r w:rsidR="00D11F76">
          <w:fldChar w:fldCharType="begin"/>
        </w:r>
        <w:r w:rsidR="00D11F76">
          <w:rPr>
            <w:rStyle w:val="aff3"/>
          </w:rPr>
          <w:instrText xml:space="preserve"> PAGEREF _Toc82786952 \h </w:instrText>
        </w:r>
        <w:r w:rsidR="00D11F76">
          <w:fldChar w:fldCharType="separate"/>
        </w:r>
        <w:r w:rsidR="00A3571D">
          <w:rPr>
            <w:rStyle w:val="aff3"/>
            <w:noProof/>
          </w:rPr>
          <w:t>39</w:t>
        </w:r>
        <w:r w:rsidR="00D11F76">
          <w:fldChar w:fldCharType="end"/>
        </w:r>
      </w:hyperlink>
    </w:p>
    <w:p w:rsidR="003C3126" w:rsidRDefault="00865C19">
      <w:pPr>
        <w:pStyle w:val="23"/>
        <w:tabs>
          <w:tab w:val="right" w:leader="dot" w:pos="8828"/>
        </w:tabs>
        <w:rPr>
          <w:rStyle w:val="aff3"/>
        </w:rPr>
      </w:pPr>
      <w:hyperlink w:anchor="_Toc82786953" w:history="1">
        <w:r w:rsidR="00D11F76">
          <w:rPr>
            <w:rStyle w:val="aff3"/>
          </w:rPr>
          <w:t xml:space="preserve">8.2 </w:t>
        </w:r>
        <w:r w:rsidR="00D11F76">
          <w:rPr>
            <w:rStyle w:val="aff3"/>
          </w:rPr>
          <w:t>对投标人的纪律要求</w:t>
        </w:r>
        <w:r w:rsidR="00D11F76">
          <w:rPr>
            <w:rStyle w:val="aff3"/>
          </w:rPr>
          <w:tab/>
        </w:r>
        <w:r w:rsidR="00D11F76">
          <w:fldChar w:fldCharType="begin"/>
        </w:r>
        <w:r w:rsidR="00D11F76">
          <w:rPr>
            <w:rStyle w:val="aff3"/>
          </w:rPr>
          <w:instrText xml:space="preserve"> PAGEREF _Toc82786953 \h </w:instrText>
        </w:r>
        <w:r w:rsidR="00D11F76">
          <w:fldChar w:fldCharType="separate"/>
        </w:r>
        <w:r w:rsidR="00A3571D">
          <w:rPr>
            <w:rStyle w:val="aff3"/>
            <w:noProof/>
          </w:rPr>
          <w:t>39</w:t>
        </w:r>
        <w:r w:rsidR="00D11F76">
          <w:fldChar w:fldCharType="end"/>
        </w:r>
      </w:hyperlink>
    </w:p>
    <w:p w:rsidR="003C3126" w:rsidRDefault="00865C19">
      <w:pPr>
        <w:pStyle w:val="23"/>
        <w:tabs>
          <w:tab w:val="right" w:leader="dot" w:pos="8828"/>
        </w:tabs>
        <w:rPr>
          <w:rStyle w:val="aff3"/>
        </w:rPr>
      </w:pPr>
      <w:hyperlink w:anchor="_Toc82786954" w:history="1">
        <w:r w:rsidR="00D11F76">
          <w:rPr>
            <w:rStyle w:val="aff3"/>
          </w:rPr>
          <w:t xml:space="preserve">8.3 </w:t>
        </w:r>
        <w:r w:rsidR="00D11F76">
          <w:rPr>
            <w:rStyle w:val="aff3"/>
          </w:rPr>
          <w:t>对评标委员会成员的纪律要求</w:t>
        </w:r>
        <w:r w:rsidR="00D11F76">
          <w:rPr>
            <w:rStyle w:val="aff3"/>
          </w:rPr>
          <w:tab/>
        </w:r>
        <w:r w:rsidR="00D11F76">
          <w:fldChar w:fldCharType="begin"/>
        </w:r>
        <w:r w:rsidR="00D11F76">
          <w:rPr>
            <w:rStyle w:val="aff3"/>
          </w:rPr>
          <w:instrText xml:space="preserve"> PAGEREF _Toc82786954 \h </w:instrText>
        </w:r>
        <w:r w:rsidR="00D11F76">
          <w:fldChar w:fldCharType="separate"/>
        </w:r>
        <w:r w:rsidR="00A3571D">
          <w:rPr>
            <w:rStyle w:val="aff3"/>
            <w:noProof/>
          </w:rPr>
          <w:t>39</w:t>
        </w:r>
        <w:r w:rsidR="00D11F76">
          <w:fldChar w:fldCharType="end"/>
        </w:r>
      </w:hyperlink>
    </w:p>
    <w:p w:rsidR="003C3126" w:rsidRDefault="00865C19">
      <w:pPr>
        <w:pStyle w:val="23"/>
        <w:tabs>
          <w:tab w:val="right" w:leader="dot" w:pos="8828"/>
        </w:tabs>
        <w:rPr>
          <w:rStyle w:val="aff3"/>
        </w:rPr>
      </w:pPr>
      <w:hyperlink w:anchor="_Toc82786955" w:history="1">
        <w:r w:rsidR="00D11F76">
          <w:rPr>
            <w:rStyle w:val="aff3"/>
          </w:rPr>
          <w:t xml:space="preserve">8.4 </w:t>
        </w:r>
        <w:r w:rsidR="00D11F76">
          <w:rPr>
            <w:rStyle w:val="aff3"/>
          </w:rPr>
          <w:t>对与评标活动有关的工作人员的纪律要求</w:t>
        </w:r>
        <w:r w:rsidR="00D11F76">
          <w:rPr>
            <w:rStyle w:val="aff3"/>
          </w:rPr>
          <w:tab/>
        </w:r>
        <w:r w:rsidR="00D11F76">
          <w:fldChar w:fldCharType="begin"/>
        </w:r>
        <w:r w:rsidR="00D11F76">
          <w:rPr>
            <w:rStyle w:val="aff3"/>
          </w:rPr>
          <w:instrText xml:space="preserve"> PAGEREF _Toc82786955 \h </w:instrText>
        </w:r>
        <w:r w:rsidR="00D11F76">
          <w:fldChar w:fldCharType="separate"/>
        </w:r>
        <w:r w:rsidR="00A3571D">
          <w:rPr>
            <w:rStyle w:val="aff3"/>
            <w:noProof/>
          </w:rPr>
          <w:t>39</w:t>
        </w:r>
        <w:r w:rsidR="00D11F76">
          <w:fldChar w:fldCharType="end"/>
        </w:r>
      </w:hyperlink>
    </w:p>
    <w:p w:rsidR="003C3126" w:rsidRDefault="00865C19">
      <w:pPr>
        <w:pStyle w:val="23"/>
        <w:tabs>
          <w:tab w:val="right" w:leader="dot" w:pos="8828"/>
        </w:tabs>
        <w:rPr>
          <w:rStyle w:val="aff3"/>
        </w:rPr>
      </w:pPr>
      <w:hyperlink w:anchor="_Toc82786956" w:history="1">
        <w:r w:rsidR="00D11F76">
          <w:rPr>
            <w:rStyle w:val="aff3"/>
          </w:rPr>
          <w:t xml:space="preserve">8.5 </w:t>
        </w:r>
        <w:r w:rsidR="00D11F76">
          <w:rPr>
            <w:rStyle w:val="aff3"/>
          </w:rPr>
          <w:t>投诉</w:t>
        </w:r>
        <w:r w:rsidR="00D11F76">
          <w:rPr>
            <w:rStyle w:val="aff3"/>
          </w:rPr>
          <w:tab/>
        </w:r>
        <w:r w:rsidR="00D11F76">
          <w:fldChar w:fldCharType="begin"/>
        </w:r>
        <w:r w:rsidR="00D11F76">
          <w:rPr>
            <w:rStyle w:val="aff3"/>
          </w:rPr>
          <w:instrText xml:space="preserve"> PAGEREF _Toc82786956 \h </w:instrText>
        </w:r>
        <w:r w:rsidR="00D11F76">
          <w:fldChar w:fldCharType="separate"/>
        </w:r>
        <w:r w:rsidR="00A3571D">
          <w:rPr>
            <w:rStyle w:val="aff3"/>
            <w:noProof/>
          </w:rPr>
          <w:t>40</w:t>
        </w:r>
        <w:r w:rsidR="00D11F76">
          <w:fldChar w:fldCharType="end"/>
        </w:r>
      </w:hyperlink>
    </w:p>
    <w:p w:rsidR="003C3126" w:rsidRDefault="00865C19">
      <w:pPr>
        <w:pStyle w:val="23"/>
        <w:tabs>
          <w:tab w:val="right" w:leader="dot" w:pos="8828"/>
        </w:tabs>
        <w:rPr>
          <w:rStyle w:val="aff3"/>
        </w:rPr>
      </w:pPr>
      <w:hyperlink w:anchor="_Toc82786957" w:history="1">
        <w:r w:rsidR="00D11F76">
          <w:rPr>
            <w:rStyle w:val="aff3"/>
          </w:rPr>
          <w:t xml:space="preserve">9. </w:t>
        </w:r>
        <w:r w:rsidR="00D11F76">
          <w:rPr>
            <w:rStyle w:val="aff3"/>
          </w:rPr>
          <w:t>是否采用电子招标投标</w:t>
        </w:r>
        <w:r w:rsidR="00D11F76">
          <w:rPr>
            <w:rStyle w:val="aff3"/>
          </w:rPr>
          <w:tab/>
        </w:r>
        <w:r w:rsidR="00D11F76">
          <w:fldChar w:fldCharType="begin"/>
        </w:r>
        <w:r w:rsidR="00D11F76">
          <w:rPr>
            <w:rStyle w:val="aff3"/>
          </w:rPr>
          <w:instrText xml:space="preserve"> PAGEREF _Toc82786957 \h </w:instrText>
        </w:r>
        <w:r w:rsidR="00D11F76">
          <w:fldChar w:fldCharType="separate"/>
        </w:r>
        <w:r w:rsidR="00A3571D">
          <w:rPr>
            <w:rStyle w:val="aff3"/>
            <w:noProof/>
          </w:rPr>
          <w:t>40</w:t>
        </w:r>
        <w:r w:rsidR="00D11F76">
          <w:fldChar w:fldCharType="end"/>
        </w:r>
      </w:hyperlink>
    </w:p>
    <w:p w:rsidR="003C3126" w:rsidRDefault="00865C19">
      <w:pPr>
        <w:pStyle w:val="23"/>
        <w:tabs>
          <w:tab w:val="right" w:leader="dot" w:pos="8828"/>
        </w:tabs>
        <w:rPr>
          <w:rStyle w:val="aff3"/>
        </w:rPr>
      </w:pPr>
      <w:hyperlink w:anchor="_Toc82786958" w:history="1">
        <w:r w:rsidR="00D11F76">
          <w:rPr>
            <w:rStyle w:val="aff3"/>
          </w:rPr>
          <w:t xml:space="preserve">10. </w:t>
        </w:r>
        <w:r w:rsidR="00D11F76">
          <w:rPr>
            <w:rStyle w:val="aff3"/>
          </w:rPr>
          <w:t>需要补充的其他内容</w:t>
        </w:r>
        <w:r w:rsidR="00D11F76">
          <w:rPr>
            <w:rStyle w:val="aff3"/>
          </w:rPr>
          <w:tab/>
        </w:r>
        <w:r w:rsidR="00D11F76">
          <w:fldChar w:fldCharType="begin"/>
        </w:r>
        <w:r w:rsidR="00D11F76">
          <w:rPr>
            <w:rStyle w:val="aff3"/>
          </w:rPr>
          <w:instrText xml:space="preserve"> PAGEREF _Toc82786958 \h </w:instrText>
        </w:r>
        <w:r w:rsidR="00D11F76">
          <w:fldChar w:fldCharType="separate"/>
        </w:r>
        <w:r w:rsidR="00A3571D">
          <w:rPr>
            <w:rStyle w:val="aff3"/>
            <w:noProof/>
          </w:rPr>
          <w:t>40</w:t>
        </w:r>
        <w:r w:rsidR="00D11F76">
          <w:fldChar w:fldCharType="end"/>
        </w:r>
      </w:hyperlink>
    </w:p>
    <w:p w:rsidR="003C3126" w:rsidRDefault="00865C19">
      <w:pPr>
        <w:pStyle w:val="23"/>
        <w:tabs>
          <w:tab w:val="right" w:leader="dot" w:pos="8828"/>
        </w:tabs>
        <w:rPr>
          <w:rStyle w:val="aff3"/>
        </w:rPr>
      </w:pPr>
      <w:hyperlink w:anchor="_Toc82786959" w:history="1">
        <w:r w:rsidR="00D11F76">
          <w:rPr>
            <w:rStyle w:val="aff3"/>
          </w:rPr>
          <w:t>附件一：开标记录表</w:t>
        </w:r>
        <w:r w:rsidR="00D11F76">
          <w:rPr>
            <w:rStyle w:val="aff3"/>
          </w:rPr>
          <w:tab/>
        </w:r>
        <w:r w:rsidR="00D11F76">
          <w:fldChar w:fldCharType="begin"/>
        </w:r>
        <w:r w:rsidR="00D11F76">
          <w:rPr>
            <w:rStyle w:val="aff3"/>
          </w:rPr>
          <w:instrText xml:space="preserve"> PAGEREF _Toc82786959 \h </w:instrText>
        </w:r>
        <w:r w:rsidR="00D11F76">
          <w:fldChar w:fldCharType="separate"/>
        </w:r>
        <w:r w:rsidR="00A3571D">
          <w:rPr>
            <w:rStyle w:val="aff3"/>
            <w:noProof/>
          </w:rPr>
          <w:t>41</w:t>
        </w:r>
        <w:r w:rsidR="00D11F76">
          <w:fldChar w:fldCharType="end"/>
        </w:r>
      </w:hyperlink>
    </w:p>
    <w:p w:rsidR="003C3126" w:rsidRDefault="00865C19">
      <w:pPr>
        <w:pStyle w:val="23"/>
        <w:tabs>
          <w:tab w:val="right" w:leader="dot" w:pos="8828"/>
        </w:tabs>
        <w:rPr>
          <w:rStyle w:val="aff3"/>
        </w:rPr>
      </w:pPr>
      <w:hyperlink w:anchor="_Toc82786960" w:history="1">
        <w:r w:rsidR="00D11F76">
          <w:rPr>
            <w:rStyle w:val="aff3"/>
          </w:rPr>
          <w:t>附件二：问题澄清通知</w:t>
        </w:r>
        <w:r w:rsidR="00D11F76">
          <w:rPr>
            <w:rStyle w:val="aff3"/>
          </w:rPr>
          <w:tab/>
        </w:r>
        <w:r w:rsidR="00D11F76">
          <w:fldChar w:fldCharType="begin"/>
        </w:r>
        <w:r w:rsidR="00D11F76">
          <w:rPr>
            <w:rStyle w:val="aff3"/>
          </w:rPr>
          <w:instrText xml:space="preserve"> PAGEREF _Toc82786960 \h </w:instrText>
        </w:r>
        <w:r w:rsidR="00D11F76">
          <w:fldChar w:fldCharType="separate"/>
        </w:r>
        <w:r w:rsidR="00A3571D">
          <w:rPr>
            <w:rStyle w:val="aff3"/>
            <w:noProof/>
          </w:rPr>
          <w:t>42</w:t>
        </w:r>
        <w:r w:rsidR="00D11F76">
          <w:fldChar w:fldCharType="end"/>
        </w:r>
      </w:hyperlink>
    </w:p>
    <w:p w:rsidR="003C3126" w:rsidRDefault="00865C19">
      <w:pPr>
        <w:pStyle w:val="23"/>
        <w:tabs>
          <w:tab w:val="right" w:leader="dot" w:pos="8828"/>
        </w:tabs>
        <w:rPr>
          <w:rStyle w:val="aff3"/>
        </w:rPr>
      </w:pPr>
      <w:hyperlink w:anchor="_Toc82786961" w:history="1">
        <w:r w:rsidR="00D11F76">
          <w:rPr>
            <w:rStyle w:val="aff3"/>
          </w:rPr>
          <w:t>附件三：问题的澄清</w:t>
        </w:r>
        <w:r w:rsidR="00D11F76">
          <w:rPr>
            <w:rStyle w:val="aff3"/>
          </w:rPr>
          <w:tab/>
        </w:r>
        <w:r w:rsidR="00D11F76">
          <w:fldChar w:fldCharType="begin"/>
        </w:r>
        <w:r w:rsidR="00D11F76">
          <w:rPr>
            <w:rStyle w:val="aff3"/>
          </w:rPr>
          <w:instrText xml:space="preserve"> PAGEREF _Toc82786961 \h </w:instrText>
        </w:r>
        <w:r w:rsidR="00D11F76">
          <w:fldChar w:fldCharType="separate"/>
        </w:r>
        <w:r w:rsidR="00A3571D">
          <w:rPr>
            <w:rStyle w:val="aff3"/>
            <w:noProof/>
          </w:rPr>
          <w:t>43</w:t>
        </w:r>
        <w:r w:rsidR="00D11F76">
          <w:fldChar w:fldCharType="end"/>
        </w:r>
      </w:hyperlink>
    </w:p>
    <w:p w:rsidR="003C3126" w:rsidRDefault="00865C19">
      <w:pPr>
        <w:pStyle w:val="23"/>
        <w:tabs>
          <w:tab w:val="right" w:leader="dot" w:pos="8828"/>
        </w:tabs>
        <w:rPr>
          <w:rStyle w:val="aff3"/>
        </w:rPr>
      </w:pPr>
      <w:hyperlink w:anchor="_Toc82786962" w:history="1">
        <w:r w:rsidR="00D11F76">
          <w:rPr>
            <w:rStyle w:val="aff3"/>
          </w:rPr>
          <w:t>附件四：中标通知书</w:t>
        </w:r>
        <w:r w:rsidR="00D11F76">
          <w:rPr>
            <w:rStyle w:val="aff3"/>
          </w:rPr>
          <w:tab/>
        </w:r>
        <w:r w:rsidR="00D11F76">
          <w:fldChar w:fldCharType="begin"/>
        </w:r>
        <w:r w:rsidR="00D11F76">
          <w:rPr>
            <w:rStyle w:val="aff3"/>
          </w:rPr>
          <w:instrText xml:space="preserve"> PAGEREF _Toc82786962 \h </w:instrText>
        </w:r>
        <w:r w:rsidR="00D11F76">
          <w:fldChar w:fldCharType="separate"/>
        </w:r>
        <w:r w:rsidR="00A3571D">
          <w:rPr>
            <w:rStyle w:val="aff3"/>
            <w:noProof/>
          </w:rPr>
          <w:t>44</w:t>
        </w:r>
        <w:r w:rsidR="00D11F76">
          <w:fldChar w:fldCharType="end"/>
        </w:r>
      </w:hyperlink>
    </w:p>
    <w:p w:rsidR="003C3126" w:rsidRDefault="00865C19">
      <w:pPr>
        <w:pStyle w:val="23"/>
        <w:tabs>
          <w:tab w:val="right" w:leader="dot" w:pos="8828"/>
        </w:tabs>
        <w:rPr>
          <w:rStyle w:val="aff3"/>
        </w:rPr>
      </w:pPr>
      <w:hyperlink w:anchor="_Toc82786963" w:history="1">
        <w:r w:rsidR="00D11F76">
          <w:rPr>
            <w:rStyle w:val="aff3"/>
          </w:rPr>
          <w:t>附件五：中标结果通知书</w:t>
        </w:r>
        <w:r w:rsidR="00D11F76">
          <w:rPr>
            <w:rStyle w:val="aff3"/>
          </w:rPr>
          <w:tab/>
        </w:r>
        <w:r w:rsidR="00D11F76">
          <w:fldChar w:fldCharType="begin"/>
        </w:r>
        <w:r w:rsidR="00D11F76">
          <w:rPr>
            <w:rStyle w:val="aff3"/>
          </w:rPr>
          <w:instrText xml:space="preserve"> PAGEREF _Toc82786963 \h </w:instrText>
        </w:r>
        <w:r w:rsidR="00D11F76">
          <w:fldChar w:fldCharType="separate"/>
        </w:r>
        <w:r w:rsidR="00A3571D">
          <w:rPr>
            <w:rStyle w:val="aff3"/>
            <w:noProof/>
          </w:rPr>
          <w:t>45</w:t>
        </w:r>
        <w:r w:rsidR="00D11F76">
          <w:fldChar w:fldCharType="end"/>
        </w:r>
      </w:hyperlink>
    </w:p>
    <w:p w:rsidR="003C3126" w:rsidRDefault="00865C19">
      <w:pPr>
        <w:pStyle w:val="23"/>
        <w:tabs>
          <w:tab w:val="right" w:leader="dot" w:pos="8828"/>
        </w:tabs>
        <w:rPr>
          <w:rStyle w:val="aff3"/>
        </w:rPr>
      </w:pPr>
      <w:hyperlink w:anchor="_Toc82786964" w:history="1">
        <w:r w:rsidR="00D11F76">
          <w:rPr>
            <w:rStyle w:val="aff3"/>
          </w:rPr>
          <w:t>附件六：确认通知</w:t>
        </w:r>
        <w:r w:rsidR="00D11F76">
          <w:rPr>
            <w:rStyle w:val="aff3"/>
          </w:rPr>
          <w:tab/>
        </w:r>
        <w:r w:rsidR="00D11F76">
          <w:fldChar w:fldCharType="begin"/>
        </w:r>
        <w:r w:rsidR="00D11F76">
          <w:rPr>
            <w:rStyle w:val="aff3"/>
          </w:rPr>
          <w:instrText xml:space="preserve"> PAGEREF _Toc82786964 \h </w:instrText>
        </w:r>
        <w:r w:rsidR="00D11F76">
          <w:fldChar w:fldCharType="separate"/>
        </w:r>
        <w:r w:rsidR="00A3571D">
          <w:rPr>
            <w:rStyle w:val="aff3"/>
            <w:noProof/>
          </w:rPr>
          <w:t>46</w:t>
        </w:r>
        <w:r w:rsidR="00D11F76">
          <w:fldChar w:fldCharType="end"/>
        </w:r>
      </w:hyperlink>
    </w:p>
    <w:p w:rsidR="003C3126" w:rsidRDefault="00865C19">
      <w:pPr>
        <w:pStyle w:val="23"/>
        <w:tabs>
          <w:tab w:val="right" w:leader="dot" w:pos="8828"/>
        </w:tabs>
        <w:rPr>
          <w:rStyle w:val="aff3"/>
        </w:rPr>
      </w:pPr>
      <w:hyperlink w:anchor="_Toc82786965" w:history="1">
        <w:r w:rsidR="00D11F76">
          <w:rPr>
            <w:rStyle w:val="aff3"/>
          </w:rPr>
          <w:t>第三章</w:t>
        </w:r>
        <w:r w:rsidR="00D11F76">
          <w:rPr>
            <w:rStyle w:val="aff3"/>
          </w:rPr>
          <w:t xml:space="preserve">  </w:t>
        </w:r>
        <w:r w:rsidR="00D11F76">
          <w:rPr>
            <w:rStyle w:val="aff3"/>
          </w:rPr>
          <w:t>评标办法（综合评估法）</w:t>
        </w:r>
        <w:r w:rsidR="00D11F76">
          <w:rPr>
            <w:rStyle w:val="aff3"/>
          </w:rPr>
          <w:tab/>
        </w:r>
        <w:r w:rsidR="00D11F76">
          <w:fldChar w:fldCharType="begin"/>
        </w:r>
        <w:r w:rsidR="00D11F76">
          <w:rPr>
            <w:rStyle w:val="aff3"/>
          </w:rPr>
          <w:instrText xml:space="preserve"> PAGEREF _Toc82786965 \h </w:instrText>
        </w:r>
        <w:r w:rsidR="00D11F76">
          <w:fldChar w:fldCharType="separate"/>
        </w:r>
        <w:r w:rsidR="00A3571D">
          <w:rPr>
            <w:rStyle w:val="aff3"/>
            <w:noProof/>
          </w:rPr>
          <w:t>47</w:t>
        </w:r>
        <w:r w:rsidR="00D11F76">
          <w:fldChar w:fldCharType="end"/>
        </w:r>
      </w:hyperlink>
    </w:p>
    <w:p w:rsidR="003C3126" w:rsidRDefault="00865C19">
      <w:pPr>
        <w:pStyle w:val="23"/>
        <w:tabs>
          <w:tab w:val="right" w:leader="dot" w:pos="8828"/>
        </w:tabs>
        <w:rPr>
          <w:rStyle w:val="aff3"/>
        </w:rPr>
      </w:pPr>
      <w:hyperlink w:anchor="_Toc82786966" w:history="1">
        <w:r w:rsidR="00D11F76">
          <w:rPr>
            <w:rStyle w:val="aff3"/>
          </w:rPr>
          <w:t>评标办法前附表</w:t>
        </w:r>
        <w:r w:rsidR="00D11F76">
          <w:rPr>
            <w:rStyle w:val="aff3"/>
          </w:rPr>
          <w:tab/>
        </w:r>
        <w:r w:rsidR="00D11F76">
          <w:fldChar w:fldCharType="begin"/>
        </w:r>
        <w:r w:rsidR="00D11F76">
          <w:rPr>
            <w:rStyle w:val="aff3"/>
          </w:rPr>
          <w:instrText xml:space="preserve"> PAGEREF _Toc82786966 \h </w:instrText>
        </w:r>
        <w:r w:rsidR="00D11F76">
          <w:fldChar w:fldCharType="separate"/>
        </w:r>
        <w:r w:rsidR="00A3571D">
          <w:rPr>
            <w:rStyle w:val="aff3"/>
            <w:noProof/>
          </w:rPr>
          <w:t>47</w:t>
        </w:r>
        <w:r w:rsidR="00D11F76">
          <w:fldChar w:fldCharType="end"/>
        </w:r>
      </w:hyperlink>
    </w:p>
    <w:p w:rsidR="003C3126" w:rsidRDefault="00865C19">
      <w:pPr>
        <w:pStyle w:val="23"/>
        <w:tabs>
          <w:tab w:val="right" w:leader="dot" w:pos="8828"/>
        </w:tabs>
        <w:rPr>
          <w:rStyle w:val="aff3"/>
        </w:rPr>
      </w:pPr>
      <w:hyperlink w:anchor="_Toc82786967" w:history="1">
        <w:r w:rsidR="00D11F76">
          <w:rPr>
            <w:rStyle w:val="aff3"/>
          </w:rPr>
          <w:t>附件一：商务文件综合评分表</w:t>
        </w:r>
        <w:r w:rsidR="00D11F76">
          <w:rPr>
            <w:rStyle w:val="aff3"/>
          </w:rPr>
          <w:tab/>
        </w:r>
        <w:r w:rsidR="00D11F76">
          <w:fldChar w:fldCharType="begin"/>
        </w:r>
        <w:r w:rsidR="00D11F76">
          <w:rPr>
            <w:rStyle w:val="aff3"/>
          </w:rPr>
          <w:instrText xml:space="preserve"> PAGEREF _Toc82786967 \h </w:instrText>
        </w:r>
        <w:r w:rsidR="00D11F76">
          <w:fldChar w:fldCharType="separate"/>
        </w:r>
        <w:r w:rsidR="00A3571D">
          <w:rPr>
            <w:rStyle w:val="aff3"/>
            <w:noProof/>
          </w:rPr>
          <w:t>50</w:t>
        </w:r>
        <w:r w:rsidR="00D11F76">
          <w:fldChar w:fldCharType="end"/>
        </w:r>
      </w:hyperlink>
    </w:p>
    <w:p w:rsidR="003C3126" w:rsidRDefault="00865C19">
      <w:pPr>
        <w:pStyle w:val="23"/>
        <w:tabs>
          <w:tab w:val="right" w:leader="dot" w:pos="8828"/>
        </w:tabs>
        <w:rPr>
          <w:rStyle w:val="aff3"/>
        </w:rPr>
      </w:pPr>
      <w:hyperlink w:anchor="_Toc82786968" w:history="1">
        <w:r w:rsidR="00D11F76">
          <w:rPr>
            <w:rStyle w:val="aff3"/>
          </w:rPr>
          <w:t>附件二：技术文件综合评分表</w:t>
        </w:r>
        <w:r w:rsidR="00D11F76">
          <w:rPr>
            <w:rStyle w:val="aff3"/>
          </w:rPr>
          <w:tab/>
        </w:r>
        <w:r w:rsidR="00D11F76">
          <w:t>42</w:t>
        </w:r>
      </w:hyperlink>
    </w:p>
    <w:p w:rsidR="003C3126" w:rsidRDefault="00865C19">
      <w:pPr>
        <w:pStyle w:val="23"/>
        <w:tabs>
          <w:tab w:val="right" w:leader="dot" w:pos="8828"/>
        </w:tabs>
        <w:rPr>
          <w:rStyle w:val="aff3"/>
        </w:rPr>
      </w:pPr>
      <w:hyperlink w:anchor="_Toc82786969" w:history="1">
        <w:r w:rsidR="00D11F76">
          <w:rPr>
            <w:rStyle w:val="aff3"/>
          </w:rPr>
          <w:t xml:space="preserve">1. </w:t>
        </w:r>
        <w:r w:rsidR="00D11F76">
          <w:rPr>
            <w:rStyle w:val="aff3"/>
          </w:rPr>
          <w:t>评标方法</w:t>
        </w:r>
        <w:r w:rsidR="00D11F76">
          <w:rPr>
            <w:rStyle w:val="aff3"/>
          </w:rPr>
          <w:tab/>
        </w:r>
        <w:r w:rsidR="00D11F76">
          <w:fldChar w:fldCharType="begin"/>
        </w:r>
        <w:r w:rsidR="00D11F76">
          <w:rPr>
            <w:rStyle w:val="aff3"/>
          </w:rPr>
          <w:instrText xml:space="preserve"> PAGEREF _Toc82786969 \h </w:instrText>
        </w:r>
        <w:r w:rsidR="00D11F76">
          <w:fldChar w:fldCharType="separate"/>
        </w:r>
        <w:r w:rsidR="00A3571D">
          <w:rPr>
            <w:rStyle w:val="aff3"/>
            <w:noProof/>
          </w:rPr>
          <w:t>56</w:t>
        </w:r>
        <w:r w:rsidR="00D11F76">
          <w:fldChar w:fldCharType="end"/>
        </w:r>
      </w:hyperlink>
    </w:p>
    <w:p w:rsidR="003C3126" w:rsidRDefault="00865C19">
      <w:pPr>
        <w:pStyle w:val="23"/>
        <w:tabs>
          <w:tab w:val="right" w:leader="dot" w:pos="8828"/>
        </w:tabs>
        <w:rPr>
          <w:rStyle w:val="aff3"/>
        </w:rPr>
      </w:pPr>
      <w:hyperlink w:anchor="_Toc82786970" w:history="1">
        <w:r w:rsidR="00D11F76">
          <w:rPr>
            <w:rStyle w:val="aff3"/>
          </w:rPr>
          <w:t xml:space="preserve">2. </w:t>
        </w:r>
        <w:r w:rsidR="00D11F76">
          <w:rPr>
            <w:rStyle w:val="aff3"/>
          </w:rPr>
          <w:t>评审标准</w:t>
        </w:r>
        <w:r w:rsidR="00D11F76">
          <w:rPr>
            <w:rStyle w:val="aff3"/>
          </w:rPr>
          <w:tab/>
        </w:r>
        <w:r w:rsidR="00D11F76">
          <w:fldChar w:fldCharType="begin"/>
        </w:r>
        <w:r w:rsidR="00D11F76">
          <w:rPr>
            <w:rStyle w:val="aff3"/>
          </w:rPr>
          <w:instrText xml:space="preserve"> PAGEREF _Toc82786970 \h </w:instrText>
        </w:r>
        <w:r w:rsidR="00D11F76">
          <w:fldChar w:fldCharType="separate"/>
        </w:r>
        <w:r w:rsidR="00A3571D">
          <w:rPr>
            <w:rStyle w:val="aff3"/>
            <w:noProof/>
          </w:rPr>
          <w:t>56</w:t>
        </w:r>
        <w:r w:rsidR="00D11F76">
          <w:fldChar w:fldCharType="end"/>
        </w:r>
      </w:hyperlink>
    </w:p>
    <w:p w:rsidR="003C3126" w:rsidRDefault="00865C19">
      <w:pPr>
        <w:pStyle w:val="23"/>
        <w:tabs>
          <w:tab w:val="right" w:leader="dot" w:pos="8828"/>
        </w:tabs>
        <w:rPr>
          <w:rStyle w:val="aff3"/>
        </w:rPr>
      </w:pPr>
      <w:hyperlink w:anchor="_Toc82786971" w:history="1">
        <w:r w:rsidR="00D11F76">
          <w:rPr>
            <w:rStyle w:val="aff3"/>
          </w:rPr>
          <w:t xml:space="preserve">3. </w:t>
        </w:r>
        <w:r w:rsidR="00D11F76">
          <w:rPr>
            <w:rStyle w:val="aff3"/>
          </w:rPr>
          <w:t>评标程序</w:t>
        </w:r>
        <w:r w:rsidR="00D11F76">
          <w:rPr>
            <w:rStyle w:val="aff3"/>
          </w:rPr>
          <w:tab/>
        </w:r>
        <w:r w:rsidR="00D11F76">
          <w:fldChar w:fldCharType="begin"/>
        </w:r>
        <w:r w:rsidR="00D11F76">
          <w:rPr>
            <w:rStyle w:val="aff3"/>
          </w:rPr>
          <w:instrText xml:space="preserve"> PAGEREF _Toc82786971 \h </w:instrText>
        </w:r>
        <w:r w:rsidR="00D11F76">
          <w:fldChar w:fldCharType="separate"/>
        </w:r>
        <w:r w:rsidR="00A3571D">
          <w:rPr>
            <w:rStyle w:val="aff3"/>
            <w:noProof/>
          </w:rPr>
          <w:t>57</w:t>
        </w:r>
        <w:r w:rsidR="00D11F76">
          <w:fldChar w:fldCharType="end"/>
        </w:r>
      </w:hyperlink>
    </w:p>
    <w:p w:rsidR="003C3126" w:rsidRDefault="00865C19">
      <w:pPr>
        <w:pStyle w:val="23"/>
        <w:tabs>
          <w:tab w:val="right" w:leader="dot" w:pos="8828"/>
        </w:tabs>
        <w:rPr>
          <w:rStyle w:val="aff3"/>
        </w:rPr>
      </w:pPr>
      <w:hyperlink w:anchor="_Toc82786972" w:history="1">
        <w:r w:rsidR="00D11F76">
          <w:rPr>
            <w:rStyle w:val="aff3"/>
          </w:rPr>
          <w:t>3.1</w:t>
        </w:r>
        <w:r w:rsidR="00D11F76">
          <w:rPr>
            <w:rStyle w:val="aff3"/>
          </w:rPr>
          <w:t>商务文件初步评审及资格评审</w:t>
        </w:r>
        <w:r w:rsidR="00D11F76">
          <w:rPr>
            <w:rStyle w:val="aff3"/>
          </w:rPr>
          <w:tab/>
        </w:r>
        <w:r w:rsidR="00D11F76">
          <w:fldChar w:fldCharType="begin"/>
        </w:r>
        <w:r w:rsidR="00D11F76">
          <w:rPr>
            <w:rStyle w:val="aff3"/>
          </w:rPr>
          <w:instrText xml:space="preserve"> PAGEREF _Toc82786972 \h </w:instrText>
        </w:r>
        <w:r w:rsidR="00D11F76">
          <w:fldChar w:fldCharType="separate"/>
        </w:r>
        <w:r w:rsidR="00A3571D">
          <w:rPr>
            <w:rStyle w:val="aff3"/>
            <w:noProof/>
          </w:rPr>
          <w:t>57</w:t>
        </w:r>
        <w:r w:rsidR="00D11F76">
          <w:fldChar w:fldCharType="end"/>
        </w:r>
      </w:hyperlink>
    </w:p>
    <w:p w:rsidR="003C3126" w:rsidRDefault="00865C19">
      <w:pPr>
        <w:pStyle w:val="23"/>
        <w:tabs>
          <w:tab w:val="right" w:leader="dot" w:pos="8828"/>
        </w:tabs>
        <w:rPr>
          <w:rStyle w:val="aff3"/>
        </w:rPr>
      </w:pPr>
      <w:hyperlink w:anchor="_Toc82786973" w:history="1">
        <w:r w:rsidR="00D11F76">
          <w:rPr>
            <w:rStyle w:val="aff3"/>
          </w:rPr>
          <w:t>3.2</w:t>
        </w:r>
        <w:r w:rsidR="00D11F76">
          <w:rPr>
            <w:rStyle w:val="aff3"/>
          </w:rPr>
          <w:t>商务文件详细评审</w:t>
        </w:r>
        <w:r w:rsidR="00D11F76">
          <w:rPr>
            <w:rStyle w:val="aff3"/>
          </w:rPr>
          <w:tab/>
        </w:r>
        <w:r w:rsidR="00D11F76">
          <w:fldChar w:fldCharType="begin"/>
        </w:r>
        <w:r w:rsidR="00D11F76">
          <w:rPr>
            <w:rStyle w:val="aff3"/>
          </w:rPr>
          <w:instrText xml:space="preserve"> PAGEREF _Toc82786973 \h </w:instrText>
        </w:r>
        <w:r w:rsidR="00D11F76">
          <w:fldChar w:fldCharType="separate"/>
        </w:r>
        <w:r w:rsidR="00A3571D">
          <w:rPr>
            <w:rStyle w:val="aff3"/>
            <w:noProof/>
          </w:rPr>
          <w:t>58</w:t>
        </w:r>
        <w:r w:rsidR="00D11F76">
          <w:fldChar w:fldCharType="end"/>
        </w:r>
      </w:hyperlink>
    </w:p>
    <w:p w:rsidR="003C3126" w:rsidRDefault="00865C19">
      <w:pPr>
        <w:pStyle w:val="23"/>
        <w:tabs>
          <w:tab w:val="right" w:leader="dot" w:pos="8828"/>
        </w:tabs>
        <w:rPr>
          <w:rStyle w:val="aff3"/>
        </w:rPr>
      </w:pPr>
      <w:hyperlink w:anchor="_Toc82786974" w:history="1">
        <w:r w:rsidR="00D11F76">
          <w:rPr>
            <w:rStyle w:val="aff3"/>
          </w:rPr>
          <w:t xml:space="preserve">3.3 </w:t>
        </w:r>
        <w:r w:rsidR="00D11F76">
          <w:rPr>
            <w:rStyle w:val="aff3"/>
          </w:rPr>
          <w:t>技术文件初步评审</w:t>
        </w:r>
        <w:r w:rsidR="00D11F76">
          <w:rPr>
            <w:rStyle w:val="aff3"/>
          </w:rPr>
          <w:tab/>
        </w:r>
        <w:r w:rsidR="00D11F76">
          <w:fldChar w:fldCharType="begin"/>
        </w:r>
        <w:r w:rsidR="00D11F76">
          <w:rPr>
            <w:rStyle w:val="aff3"/>
          </w:rPr>
          <w:instrText xml:space="preserve"> PAGEREF _Toc82786974 \h </w:instrText>
        </w:r>
        <w:r w:rsidR="00D11F76">
          <w:fldChar w:fldCharType="separate"/>
        </w:r>
        <w:r w:rsidR="00A3571D">
          <w:rPr>
            <w:rStyle w:val="aff3"/>
            <w:noProof/>
          </w:rPr>
          <w:t>58</w:t>
        </w:r>
        <w:r w:rsidR="00D11F76">
          <w:fldChar w:fldCharType="end"/>
        </w:r>
      </w:hyperlink>
    </w:p>
    <w:p w:rsidR="003C3126" w:rsidRDefault="00865C19">
      <w:pPr>
        <w:pStyle w:val="23"/>
        <w:tabs>
          <w:tab w:val="right" w:leader="dot" w:pos="8828"/>
        </w:tabs>
        <w:rPr>
          <w:rStyle w:val="aff3"/>
        </w:rPr>
      </w:pPr>
      <w:hyperlink w:anchor="_Toc82786975" w:history="1">
        <w:r w:rsidR="00D11F76">
          <w:rPr>
            <w:rStyle w:val="aff3"/>
          </w:rPr>
          <w:t xml:space="preserve">3.4 </w:t>
        </w:r>
        <w:r w:rsidR="00D11F76">
          <w:rPr>
            <w:rStyle w:val="aff3"/>
          </w:rPr>
          <w:t>技术文件详细评审</w:t>
        </w:r>
        <w:r w:rsidR="00D11F76">
          <w:rPr>
            <w:rStyle w:val="aff3"/>
          </w:rPr>
          <w:tab/>
        </w:r>
        <w:r w:rsidR="00D11F76">
          <w:fldChar w:fldCharType="begin"/>
        </w:r>
        <w:r w:rsidR="00D11F76">
          <w:rPr>
            <w:rStyle w:val="aff3"/>
          </w:rPr>
          <w:instrText xml:space="preserve"> PAGEREF _Toc82786975 \h </w:instrText>
        </w:r>
        <w:r w:rsidR="00D11F76">
          <w:fldChar w:fldCharType="separate"/>
        </w:r>
        <w:r w:rsidR="00A3571D">
          <w:rPr>
            <w:rStyle w:val="aff3"/>
            <w:noProof/>
          </w:rPr>
          <w:t>58</w:t>
        </w:r>
        <w:r w:rsidR="00D11F76">
          <w:fldChar w:fldCharType="end"/>
        </w:r>
      </w:hyperlink>
    </w:p>
    <w:p w:rsidR="003C3126" w:rsidRDefault="00865C19">
      <w:pPr>
        <w:pStyle w:val="23"/>
        <w:tabs>
          <w:tab w:val="right" w:leader="dot" w:pos="8828"/>
        </w:tabs>
        <w:rPr>
          <w:rStyle w:val="aff3"/>
        </w:rPr>
      </w:pPr>
      <w:hyperlink w:anchor="_Toc82786976" w:history="1">
        <w:r w:rsidR="00D11F76">
          <w:rPr>
            <w:rStyle w:val="aff3"/>
          </w:rPr>
          <w:t xml:space="preserve">3.5 </w:t>
        </w:r>
        <w:r w:rsidR="00D11F76">
          <w:rPr>
            <w:rStyle w:val="aff3"/>
          </w:rPr>
          <w:t>揭晓技术文件评审结果</w:t>
        </w:r>
        <w:r w:rsidR="00D11F76">
          <w:rPr>
            <w:rStyle w:val="aff3"/>
          </w:rPr>
          <w:tab/>
        </w:r>
        <w:r w:rsidR="00D11F76">
          <w:fldChar w:fldCharType="begin"/>
        </w:r>
        <w:r w:rsidR="00D11F76">
          <w:rPr>
            <w:rStyle w:val="aff3"/>
          </w:rPr>
          <w:instrText xml:space="preserve"> PAGEREF _Toc82786976 \h </w:instrText>
        </w:r>
        <w:r w:rsidR="00D11F76">
          <w:fldChar w:fldCharType="separate"/>
        </w:r>
        <w:r w:rsidR="00A3571D">
          <w:rPr>
            <w:rStyle w:val="aff3"/>
            <w:noProof/>
          </w:rPr>
          <w:t>59</w:t>
        </w:r>
        <w:r w:rsidR="00D11F76">
          <w:fldChar w:fldCharType="end"/>
        </w:r>
      </w:hyperlink>
    </w:p>
    <w:p w:rsidR="003C3126" w:rsidRDefault="00865C19">
      <w:pPr>
        <w:pStyle w:val="23"/>
        <w:tabs>
          <w:tab w:val="right" w:leader="dot" w:pos="8828"/>
        </w:tabs>
        <w:rPr>
          <w:rStyle w:val="aff3"/>
        </w:rPr>
      </w:pPr>
      <w:hyperlink w:anchor="_Toc82786977" w:history="1">
        <w:r w:rsidR="00D11F76">
          <w:rPr>
            <w:rStyle w:val="aff3"/>
          </w:rPr>
          <w:t xml:space="preserve">3.6 </w:t>
        </w:r>
        <w:r w:rsidR="00D11F76">
          <w:rPr>
            <w:rStyle w:val="aff3"/>
          </w:rPr>
          <w:t>汇总投标人总得分</w:t>
        </w:r>
        <w:r w:rsidR="00D11F76">
          <w:rPr>
            <w:rStyle w:val="aff3"/>
          </w:rPr>
          <w:tab/>
        </w:r>
        <w:r w:rsidR="00D11F76">
          <w:fldChar w:fldCharType="begin"/>
        </w:r>
        <w:r w:rsidR="00D11F76">
          <w:rPr>
            <w:rStyle w:val="aff3"/>
          </w:rPr>
          <w:instrText xml:space="preserve"> PAGEREF _Toc82786977 \h </w:instrText>
        </w:r>
        <w:r w:rsidR="00D11F76">
          <w:fldChar w:fldCharType="separate"/>
        </w:r>
        <w:r w:rsidR="00A3571D">
          <w:rPr>
            <w:rStyle w:val="aff3"/>
            <w:noProof/>
          </w:rPr>
          <w:t>59</w:t>
        </w:r>
        <w:r w:rsidR="00D11F76">
          <w:fldChar w:fldCharType="end"/>
        </w:r>
      </w:hyperlink>
    </w:p>
    <w:p w:rsidR="003C3126" w:rsidRDefault="00865C19">
      <w:pPr>
        <w:pStyle w:val="23"/>
        <w:tabs>
          <w:tab w:val="right" w:leader="dot" w:pos="8828"/>
        </w:tabs>
        <w:rPr>
          <w:rStyle w:val="aff3"/>
        </w:rPr>
      </w:pPr>
      <w:hyperlink w:anchor="_Toc82786978" w:history="1">
        <w:r w:rsidR="00D11F76">
          <w:rPr>
            <w:rStyle w:val="aff3"/>
          </w:rPr>
          <w:t xml:space="preserve">3.7 </w:t>
        </w:r>
        <w:r w:rsidR="00D11F76">
          <w:rPr>
            <w:rStyle w:val="aff3"/>
          </w:rPr>
          <w:t>投标文件的澄清</w:t>
        </w:r>
        <w:r w:rsidR="00D11F76">
          <w:rPr>
            <w:rStyle w:val="aff3"/>
          </w:rPr>
          <w:tab/>
        </w:r>
        <w:r w:rsidR="00D11F76">
          <w:fldChar w:fldCharType="begin"/>
        </w:r>
        <w:r w:rsidR="00D11F76">
          <w:rPr>
            <w:rStyle w:val="aff3"/>
          </w:rPr>
          <w:instrText xml:space="preserve"> PAGEREF _Toc82786978 \h </w:instrText>
        </w:r>
        <w:r w:rsidR="00D11F76">
          <w:fldChar w:fldCharType="separate"/>
        </w:r>
        <w:r w:rsidR="00A3571D">
          <w:rPr>
            <w:rStyle w:val="aff3"/>
            <w:noProof/>
          </w:rPr>
          <w:t>59</w:t>
        </w:r>
        <w:r w:rsidR="00D11F76">
          <w:fldChar w:fldCharType="end"/>
        </w:r>
      </w:hyperlink>
    </w:p>
    <w:p w:rsidR="003C3126" w:rsidRDefault="00865C19">
      <w:pPr>
        <w:pStyle w:val="23"/>
        <w:tabs>
          <w:tab w:val="right" w:leader="dot" w:pos="8828"/>
        </w:tabs>
        <w:rPr>
          <w:rStyle w:val="aff3"/>
        </w:rPr>
      </w:pPr>
      <w:hyperlink w:anchor="_Toc82786979" w:history="1">
        <w:r w:rsidR="00D11F76">
          <w:rPr>
            <w:rStyle w:val="aff3"/>
          </w:rPr>
          <w:t xml:space="preserve">3.8 </w:t>
        </w:r>
        <w:r w:rsidR="00D11F76">
          <w:rPr>
            <w:rStyle w:val="aff3"/>
          </w:rPr>
          <w:t>评标结果</w:t>
        </w:r>
        <w:r w:rsidR="00D11F76">
          <w:rPr>
            <w:rStyle w:val="aff3"/>
          </w:rPr>
          <w:tab/>
        </w:r>
        <w:r w:rsidR="00D11F76">
          <w:fldChar w:fldCharType="begin"/>
        </w:r>
        <w:r w:rsidR="00D11F76">
          <w:rPr>
            <w:rStyle w:val="aff3"/>
          </w:rPr>
          <w:instrText xml:space="preserve"> PAGEREF _Toc82786979 \h </w:instrText>
        </w:r>
        <w:r w:rsidR="00D11F76">
          <w:fldChar w:fldCharType="separate"/>
        </w:r>
        <w:r w:rsidR="00A3571D">
          <w:rPr>
            <w:rStyle w:val="aff3"/>
            <w:noProof/>
          </w:rPr>
          <w:t>60</w:t>
        </w:r>
        <w:r w:rsidR="00D11F76">
          <w:fldChar w:fldCharType="end"/>
        </w:r>
      </w:hyperlink>
    </w:p>
    <w:p w:rsidR="003C3126" w:rsidRDefault="00865C19">
      <w:pPr>
        <w:pStyle w:val="23"/>
        <w:tabs>
          <w:tab w:val="right" w:leader="dot" w:pos="8828"/>
        </w:tabs>
        <w:rPr>
          <w:rStyle w:val="aff3"/>
        </w:rPr>
      </w:pPr>
      <w:hyperlink w:anchor="_Toc82786980" w:history="1">
        <w:r w:rsidR="00D11F76">
          <w:rPr>
            <w:rStyle w:val="aff3"/>
          </w:rPr>
          <w:t>第四章</w:t>
        </w:r>
        <w:r w:rsidR="00D11F76">
          <w:rPr>
            <w:rStyle w:val="aff3"/>
          </w:rPr>
          <w:t xml:space="preserve"> </w:t>
        </w:r>
        <w:r w:rsidR="00D11F76">
          <w:rPr>
            <w:rStyle w:val="aff3"/>
          </w:rPr>
          <w:t>合同条款及格式</w:t>
        </w:r>
        <w:r w:rsidR="00D11F76">
          <w:rPr>
            <w:rStyle w:val="aff3"/>
          </w:rPr>
          <w:tab/>
        </w:r>
        <w:r w:rsidR="00D11F76">
          <w:fldChar w:fldCharType="begin"/>
        </w:r>
        <w:r w:rsidR="00D11F76">
          <w:rPr>
            <w:rStyle w:val="aff3"/>
          </w:rPr>
          <w:instrText xml:space="preserve"> PAGEREF _Toc82786980 \h </w:instrText>
        </w:r>
        <w:r w:rsidR="00D11F76">
          <w:fldChar w:fldCharType="separate"/>
        </w:r>
        <w:r w:rsidR="00A3571D">
          <w:rPr>
            <w:rStyle w:val="aff3"/>
            <w:noProof/>
          </w:rPr>
          <w:t>61</w:t>
        </w:r>
        <w:r w:rsidR="00D11F76">
          <w:fldChar w:fldCharType="end"/>
        </w:r>
      </w:hyperlink>
    </w:p>
    <w:p w:rsidR="003C3126" w:rsidRDefault="00865C19">
      <w:pPr>
        <w:pStyle w:val="23"/>
        <w:tabs>
          <w:tab w:val="right" w:leader="dot" w:pos="8828"/>
        </w:tabs>
        <w:rPr>
          <w:rStyle w:val="aff3"/>
        </w:rPr>
      </w:pPr>
      <w:hyperlink w:anchor="_Toc82786982" w:history="1">
        <w:r w:rsidR="00D11F76">
          <w:rPr>
            <w:rStyle w:val="aff3"/>
          </w:rPr>
          <w:t>第五章</w:t>
        </w:r>
        <w:r w:rsidR="00D11F76">
          <w:rPr>
            <w:rStyle w:val="aff3"/>
          </w:rPr>
          <w:t xml:space="preserve"> </w:t>
        </w:r>
        <w:r w:rsidR="00D11F76">
          <w:rPr>
            <w:rStyle w:val="aff3"/>
            <w:rFonts w:hint="eastAsia"/>
          </w:rPr>
          <w:t>设计任务书</w:t>
        </w:r>
        <w:r w:rsidR="00D11F76">
          <w:rPr>
            <w:rStyle w:val="aff3"/>
          </w:rPr>
          <w:tab/>
        </w:r>
        <w:r w:rsidR="00D11F76">
          <w:fldChar w:fldCharType="begin"/>
        </w:r>
        <w:r w:rsidR="00D11F76">
          <w:rPr>
            <w:rStyle w:val="aff3"/>
          </w:rPr>
          <w:instrText xml:space="preserve"> PAGEREF _Toc82786982 \h </w:instrText>
        </w:r>
        <w:r w:rsidR="00D11F76">
          <w:fldChar w:fldCharType="separate"/>
        </w:r>
        <w:r w:rsidR="00A3571D">
          <w:rPr>
            <w:rStyle w:val="aff3"/>
            <w:noProof/>
          </w:rPr>
          <w:t>1</w:t>
        </w:r>
        <w:r w:rsidR="00D11F76">
          <w:fldChar w:fldCharType="end"/>
        </w:r>
      </w:hyperlink>
    </w:p>
    <w:p w:rsidR="003C3126" w:rsidRDefault="00865C19">
      <w:pPr>
        <w:pStyle w:val="23"/>
        <w:tabs>
          <w:tab w:val="right" w:leader="dot" w:pos="8828"/>
        </w:tabs>
        <w:rPr>
          <w:rStyle w:val="aff3"/>
        </w:rPr>
      </w:pPr>
      <w:hyperlink w:anchor="_Toc82786987" w:history="1">
        <w:r w:rsidR="00D11F76">
          <w:rPr>
            <w:rStyle w:val="aff3"/>
          </w:rPr>
          <w:t>第六章</w:t>
        </w:r>
        <w:r w:rsidR="00D11F76">
          <w:rPr>
            <w:rStyle w:val="aff3"/>
            <w:rFonts w:hint="eastAsia"/>
          </w:rPr>
          <w:t xml:space="preserve"> </w:t>
        </w:r>
        <w:r w:rsidR="00D11F76">
          <w:rPr>
            <w:rStyle w:val="aff3"/>
          </w:rPr>
          <w:t>投标文件格式</w:t>
        </w:r>
        <w:r w:rsidR="00D11F76">
          <w:rPr>
            <w:rStyle w:val="aff3"/>
          </w:rPr>
          <w:tab/>
        </w:r>
        <w:r w:rsidR="00D11F76">
          <w:fldChar w:fldCharType="begin"/>
        </w:r>
        <w:r w:rsidR="00D11F76">
          <w:rPr>
            <w:rStyle w:val="aff3"/>
          </w:rPr>
          <w:instrText xml:space="preserve"> PAGEREF _Toc82786987 \h </w:instrText>
        </w:r>
        <w:r w:rsidR="00D11F76">
          <w:fldChar w:fldCharType="separate"/>
        </w:r>
        <w:r w:rsidR="00A3571D">
          <w:rPr>
            <w:rStyle w:val="aff3"/>
            <w:noProof/>
          </w:rPr>
          <w:t>33</w:t>
        </w:r>
        <w:r w:rsidR="00D11F76">
          <w:fldChar w:fldCharType="end"/>
        </w:r>
      </w:hyperlink>
    </w:p>
    <w:p w:rsidR="003C3126" w:rsidRDefault="00865C19">
      <w:pPr>
        <w:pStyle w:val="23"/>
        <w:tabs>
          <w:tab w:val="right" w:leader="dot" w:pos="8828"/>
        </w:tabs>
        <w:rPr>
          <w:rStyle w:val="aff3"/>
        </w:rPr>
      </w:pPr>
      <w:hyperlink w:anchor="_Toc82786988" w:history="1">
        <w:r w:rsidR="00D11F76">
          <w:rPr>
            <w:rStyle w:val="aff3"/>
          </w:rPr>
          <w:t>1.</w:t>
        </w:r>
        <w:r w:rsidR="00D11F76">
          <w:rPr>
            <w:rStyle w:val="aff3"/>
          </w:rPr>
          <w:t>勘察设计投标文件编制要求</w:t>
        </w:r>
        <w:r w:rsidR="00D11F76">
          <w:rPr>
            <w:rStyle w:val="aff3"/>
          </w:rPr>
          <w:tab/>
        </w:r>
        <w:r w:rsidR="00D11F76">
          <w:fldChar w:fldCharType="begin"/>
        </w:r>
        <w:r w:rsidR="00D11F76">
          <w:rPr>
            <w:rStyle w:val="aff3"/>
          </w:rPr>
          <w:instrText xml:space="preserve"> PAGEREF _Toc82786988 \h </w:instrText>
        </w:r>
        <w:r w:rsidR="00D11F76">
          <w:fldChar w:fldCharType="separate"/>
        </w:r>
        <w:r w:rsidR="00A3571D">
          <w:rPr>
            <w:rStyle w:val="aff3"/>
            <w:noProof/>
          </w:rPr>
          <w:t>34</w:t>
        </w:r>
        <w:r w:rsidR="00D11F76">
          <w:fldChar w:fldCharType="end"/>
        </w:r>
      </w:hyperlink>
    </w:p>
    <w:p w:rsidR="003C3126" w:rsidRDefault="00865C19">
      <w:pPr>
        <w:pStyle w:val="23"/>
        <w:tabs>
          <w:tab w:val="right" w:leader="dot" w:pos="8828"/>
        </w:tabs>
        <w:rPr>
          <w:rStyle w:val="aff3"/>
        </w:rPr>
      </w:pPr>
      <w:hyperlink w:anchor="_Toc82786989" w:history="1">
        <w:r w:rsidR="00D11F76">
          <w:rPr>
            <w:rStyle w:val="aff3"/>
          </w:rPr>
          <w:t xml:space="preserve">1.1 </w:t>
        </w:r>
        <w:r w:rsidR="00D11F76">
          <w:rPr>
            <w:rStyle w:val="aff3"/>
          </w:rPr>
          <w:t>投标文件</w:t>
        </w:r>
        <w:r w:rsidR="00D11F76">
          <w:rPr>
            <w:rStyle w:val="aff3"/>
          </w:rPr>
          <w:tab/>
        </w:r>
        <w:r w:rsidR="00D11F76">
          <w:fldChar w:fldCharType="begin"/>
        </w:r>
        <w:r w:rsidR="00D11F76">
          <w:rPr>
            <w:rStyle w:val="aff3"/>
          </w:rPr>
          <w:instrText xml:space="preserve"> PAGEREF _Toc82786989 \h </w:instrText>
        </w:r>
        <w:r w:rsidR="00D11F76">
          <w:fldChar w:fldCharType="separate"/>
        </w:r>
        <w:r w:rsidR="00A3571D">
          <w:rPr>
            <w:rStyle w:val="aff3"/>
            <w:noProof/>
          </w:rPr>
          <w:t>34</w:t>
        </w:r>
        <w:r w:rsidR="00D11F76">
          <w:fldChar w:fldCharType="end"/>
        </w:r>
      </w:hyperlink>
    </w:p>
    <w:p w:rsidR="003C3126" w:rsidRDefault="00865C19">
      <w:pPr>
        <w:pStyle w:val="23"/>
        <w:tabs>
          <w:tab w:val="right" w:leader="dot" w:pos="8828"/>
        </w:tabs>
        <w:rPr>
          <w:rStyle w:val="aff3"/>
        </w:rPr>
      </w:pPr>
      <w:hyperlink w:anchor="_Toc82786990" w:history="1">
        <w:r w:rsidR="00D11F76">
          <w:rPr>
            <w:rStyle w:val="aff3"/>
          </w:rPr>
          <w:t xml:space="preserve">1.2 </w:t>
        </w:r>
        <w:r w:rsidR="00D11F76">
          <w:rPr>
            <w:rStyle w:val="aff3"/>
          </w:rPr>
          <w:t>资格审查文件编制要求</w:t>
        </w:r>
        <w:r w:rsidR="00D11F76">
          <w:rPr>
            <w:rStyle w:val="aff3"/>
          </w:rPr>
          <w:tab/>
        </w:r>
        <w:r w:rsidR="00D11F76">
          <w:fldChar w:fldCharType="begin"/>
        </w:r>
        <w:r w:rsidR="00D11F76">
          <w:rPr>
            <w:rStyle w:val="aff3"/>
          </w:rPr>
          <w:instrText xml:space="preserve"> PAGEREF _Toc82786990 \h </w:instrText>
        </w:r>
        <w:r w:rsidR="00D11F76">
          <w:fldChar w:fldCharType="separate"/>
        </w:r>
        <w:r w:rsidR="00A3571D">
          <w:rPr>
            <w:rStyle w:val="aff3"/>
            <w:noProof/>
          </w:rPr>
          <w:t>34</w:t>
        </w:r>
        <w:r w:rsidR="00D11F76">
          <w:fldChar w:fldCharType="end"/>
        </w:r>
      </w:hyperlink>
    </w:p>
    <w:p w:rsidR="003C3126" w:rsidRDefault="00865C19">
      <w:pPr>
        <w:pStyle w:val="23"/>
        <w:tabs>
          <w:tab w:val="right" w:leader="dot" w:pos="8828"/>
        </w:tabs>
        <w:rPr>
          <w:rStyle w:val="aff3"/>
        </w:rPr>
      </w:pPr>
      <w:hyperlink w:anchor="_Toc82786991" w:history="1">
        <w:r w:rsidR="00D11F76">
          <w:rPr>
            <w:rStyle w:val="aff3"/>
          </w:rPr>
          <w:t xml:space="preserve">1.3  </w:t>
        </w:r>
        <w:r w:rsidR="00D11F76">
          <w:rPr>
            <w:rStyle w:val="aff3"/>
          </w:rPr>
          <w:t>商务文件编制要求</w:t>
        </w:r>
        <w:r w:rsidR="00D11F76">
          <w:rPr>
            <w:rStyle w:val="aff3"/>
          </w:rPr>
          <w:tab/>
        </w:r>
        <w:r w:rsidR="00D11F76">
          <w:fldChar w:fldCharType="begin"/>
        </w:r>
        <w:r w:rsidR="00D11F76">
          <w:rPr>
            <w:rStyle w:val="aff3"/>
          </w:rPr>
          <w:instrText xml:space="preserve"> PAGEREF _Toc82786991 \h </w:instrText>
        </w:r>
        <w:r w:rsidR="00D11F76">
          <w:fldChar w:fldCharType="separate"/>
        </w:r>
        <w:r w:rsidR="00A3571D">
          <w:rPr>
            <w:rStyle w:val="aff3"/>
            <w:noProof/>
          </w:rPr>
          <w:t>35</w:t>
        </w:r>
        <w:r w:rsidR="00D11F76">
          <w:fldChar w:fldCharType="end"/>
        </w:r>
      </w:hyperlink>
    </w:p>
    <w:p w:rsidR="003C3126" w:rsidRDefault="00865C19">
      <w:pPr>
        <w:pStyle w:val="23"/>
        <w:tabs>
          <w:tab w:val="right" w:leader="dot" w:pos="8828"/>
        </w:tabs>
        <w:rPr>
          <w:rStyle w:val="aff3"/>
        </w:rPr>
      </w:pPr>
      <w:hyperlink w:anchor="_Toc82786992" w:history="1">
        <w:r w:rsidR="00D11F76">
          <w:rPr>
            <w:rStyle w:val="aff3"/>
          </w:rPr>
          <w:t xml:space="preserve">1.4 </w:t>
        </w:r>
        <w:r w:rsidR="00D11F76">
          <w:rPr>
            <w:rStyle w:val="aff3"/>
          </w:rPr>
          <w:t>技术文件（勘察设计方案）编制要求</w:t>
        </w:r>
        <w:r w:rsidR="00D11F76">
          <w:rPr>
            <w:rStyle w:val="aff3"/>
          </w:rPr>
          <w:tab/>
        </w:r>
        <w:r w:rsidR="00D11F76">
          <w:fldChar w:fldCharType="begin"/>
        </w:r>
        <w:r w:rsidR="00D11F76">
          <w:rPr>
            <w:rStyle w:val="aff3"/>
          </w:rPr>
          <w:instrText xml:space="preserve"> PAGEREF _Toc82786992 \h </w:instrText>
        </w:r>
        <w:r w:rsidR="00D11F76">
          <w:fldChar w:fldCharType="separate"/>
        </w:r>
        <w:r w:rsidR="00A3571D">
          <w:rPr>
            <w:rStyle w:val="aff3"/>
            <w:noProof/>
          </w:rPr>
          <w:t>36</w:t>
        </w:r>
        <w:r w:rsidR="00D11F76">
          <w:fldChar w:fldCharType="end"/>
        </w:r>
      </w:hyperlink>
    </w:p>
    <w:p w:rsidR="003C3126" w:rsidRDefault="00865C19">
      <w:pPr>
        <w:pStyle w:val="23"/>
        <w:tabs>
          <w:tab w:val="right" w:leader="dot" w:pos="8828"/>
        </w:tabs>
        <w:rPr>
          <w:rStyle w:val="aff3"/>
        </w:rPr>
      </w:pPr>
      <w:hyperlink w:anchor="_Toc82786993" w:history="1">
        <w:r w:rsidR="00D11F76">
          <w:rPr>
            <w:rStyle w:val="aff3"/>
          </w:rPr>
          <w:t xml:space="preserve">1.5 </w:t>
        </w:r>
        <w:r w:rsidR="00D11F76">
          <w:rPr>
            <w:rStyle w:val="aff3"/>
          </w:rPr>
          <w:t>投标文件光盘（备用）</w:t>
        </w:r>
        <w:r w:rsidR="00D11F76">
          <w:rPr>
            <w:rStyle w:val="aff3"/>
          </w:rPr>
          <w:tab/>
        </w:r>
        <w:r w:rsidR="00D11F76">
          <w:fldChar w:fldCharType="begin"/>
        </w:r>
        <w:r w:rsidR="00D11F76">
          <w:rPr>
            <w:rStyle w:val="aff3"/>
          </w:rPr>
          <w:instrText xml:space="preserve"> PAGEREF _Toc82786993 \h </w:instrText>
        </w:r>
        <w:r w:rsidR="00D11F76">
          <w:fldChar w:fldCharType="separate"/>
        </w:r>
        <w:r w:rsidR="00A3571D">
          <w:rPr>
            <w:rStyle w:val="aff3"/>
            <w:noProof/>
          </w:rPr>
          <w:t>37</w:t>
        </w:r>
        <w:r w:rsidR="00D11F76">
          <w:fldChar w:fldCharType="end"/>
        </w:r>
      </w:hyperlink>
    </w:p>
    <w:p w:rsidR="003C3126" w:rsidRDefault="00865C19">
      <w:pPr>
        <w:pStyle w:val="23"/>
        <w:tabs>
          <w:tab w:val="right" w:leader="dot" w:pos="8828"/>
        </w:tabs>
        <w:rPr>
          <w:rStyle w:val="aff3"/>
        </w:rPr>
      </w:pPr>
      <w:hyperlink w:anchor="_Toc82786994" w:history="1">
        <w:r w:rsidR="00D11F76">
          <w:rPr>
            <w:rStyle w:val="aff3"/>
          </w:rPr>
          <w:t>2.</w:t>
        </w:r>
        <w:r w:rsidR="00D11F76">
          <w:rPr>
            <w:rStyle w:val="aff3"/>
          </w:rPr>
          <w:t>投标文件格式</w:t>
        </w:r>
        <w:r w:rsidR="00D11F76">
          <w:rPr>
            <w:rStyle w:val="aff3"/>
          </w:rPr>
          <w:tab/>
        </w:r>
        <w:r w:rsidR="00D11F76">
          <w:fldChar w:fldCharType="begin"/>
        </w:r>
        <w:r w:rsidR="00D11F76">
          <w:rPr>
            <w:rStyle w:val="aff3"/>
          </w:rPr>
          <w:instrText xml:space="preserve"> PAGEREF _Toc82786994 \h </w:instrText>
        </w:r>
        <w:r w:rsidR="00D11F76">
          <w:fldChar w:fldCharType="separate"/>
        </w:r>
        <w:r w:rsidR="00A3571D">
          <w:rPr>
            <w:rStyle w:val="aff3"/>
            <w:noProof/>
          </w:rPr>
          <w:t>42</w:t>
        </w:r>
        <w:r w:rsidR="00D11F76">
          <w:fldChar w:fldCharType="end"/>
        </w:r>
      </w:hyperlink>
    </w:p>
    <w:p w:rsidR="003C3126" w:rsidRDefault="00865C19">
      <w:pPr>
        <w:pStyle w:val="23"/>
        <w:tabs>
          <w:tab w:val="right" w:leader="dot" w:pos="8828"/>
        </w:tabs>
        <w:rPr>
          <w:rStyle w:val="aff3"/>
        </w:rPr>
      </w:pPr>
      <w:hyperlink w:anchor="_Toc82786995" w:history="1">
        <w:r w:rsidR="00D11F76">
          <w:rPr>
            <w:rStyle w:val="aff3"/>
          </w:rPr>
          <w:t>格式一：资格审查文件、商务文件投标文件封面</w:t>
        </w:r>
        <w:r w:rsidR="00D11F76">
          <w:rPr>
            <w:rStyle w:val="aff3"/>
          </w:rPr>
          <w:tab/>
        </w:r>
        <w:r w:rsidR="00D11F76">
          <w:fldChar w:fldCharType="begin"/>
        </w:r>
        <w:r w:rsidR="00D11F76">
          <w:rPr>
            <w:rStyle w:val="aff3"/>
          </w:rPr>
          <w:instrText xml:space="preserve"> PAGEREF _Toc82786995 \h </w:instrText>
        </w:r>
        <w:r w:rsidR="00D11F76">
          <w:fldChar w:fldCharType="separate"/>
        </w:r>
        <w:r w:rsidR="00A3571D">
          <w:rPr>
            <w:rStyle w:val="aff3"/>
            <w:noProof/>
          </w:rPr>
          <w:t>42</w:t>
        </w:r>
        <w:r w:rsidR="00D11F76">
          <w:fldChar w:fldCharType="end"/>
        </w:r>
      </w:hyperlink>
    </w:p>
    <w:p w:rsidR="003C3126" w:rsidRDefault="00865C19">
      <w:pPr>
        <w:pStyle w:val="23"/>
        <w:tabs>
          <w:tab w:val="right" w:leader="dot" w:pos="8828"/>
        </w:tabs>
        <w:rPr>
          <w:rStyle w:val="aff3"/>
        </w:rPr>
      </w:pPr>
      <w:hyperlink w:anchor="_Toc82786996" w:history="1">
        <w:r w:rsidR="00D11F76">
          <w:rPr>
            <w:rStyle w:val="aff3"/>
          </w:rPr>
          <w:t>格式二、法定代表人身份证明及授权委托书</w:t>
        </w:r>
        <w:r w:rsidR="00D11F76">
          <w:rPr>
            <w:rStyle w:val="aff3"/>
          </w:rPr>
          <w:tab/>
        </w:r>
        <w:r w:rsidR="00D11F76">
          <w:fldChar w:fldCharType="begin"/>
        </w:r>
        <w:r w:rsidR="00D11F76">
          <w:rPr>
            <w:rStyle w:val="aff3"/>
          </w:rPr>
          <w:instrText xml:space="preserve"> PAGEREF _Toc82786996 \h </w:instrText>
        </w:r>
        <w:r w:rsidR="00D11F76">
          <w:fldChar w:fldCharType="separate"/>
        </w:r>
        <w:r w:rsidR="00A3571D">
          <w:rPr>
            <w:rStyle w:val="aff3"/>
            <w:noProof/>
          </w:rPr>
          <w:t>43</w:t>
        </w:r>
        <w:r w:rsidR="00D11F76">
          <w:fldChar w:fldCharType="end"/>
        </w:r>
      </w:hyperlink>
    </w:p>
    <w:p w:rsidR="003C3126" w:rsidRDefault="00865C19">
      <w:pPr>
        <w:pStyle w:val="23"/>
        <w:tabs>
          <w:tab w:val="right" w:leader="dot" w:pos="8828"/>
        </w:tabs>
        <w:rPr>
          <w:rStyle w:val="aff3"/>
        </w:rPr>
      </w:pPr>
      <w:hyperlink w:anchor="_Toc82786999" w:history="1">
        <w:r w:rsidR="00D11F76">
          <w:rPr>
            <w:rStyle w:val="aff3"/>
          </w:rPr>
          <w:t>格式三、投标书及投标书附录</w:t>
        </w:r>
        <w:r w:rsidR="00D11F76">
          <w:rPr>
            <w:rStyle w:val="aff3"/>
          </w:rPr>
          <w:tab/>
        </w:r>
        <w:r w:rsidR="00D11F76">
          <w:fldChar w:fldCharType="begin"/>
        </w:r>
        <w:r w:rsidR="00D11F76">
          <w:rPr>
            <w:rStyle w:val="aff3"/>
          </w:rPr>
          <w:instrText xml:space="preserve"> PAGEREF _Toc82786999 \h </w:instrText>
        </w:r>
        <w:r w:rsidR="00D11F76">
          <w:fldChar w:fldCharType="separate"/>
        </w:r>
        <w:r w:rsidR="00A3571D">
          <w:rPr>
            <w:rStyle w:val="aff3"/>
            <w:noProof/>
          </w:rPr>
          <w:t>45</w:t>
        </w:r>
        <w:r w:rsidR="00D11F76">
          <w:fldChar w:fldCharType="end"/>
        </w:r>
      </w:hyperlink>
    </w:p>
    <w:p w:rsidR="003C3126" w:rsidRDefault="00865C19">
      <w:pPr>
        <w:pStyle w:val="23"/>
        <w:tabs>
          <w:tab w:val="right" w:leader="dot" w:pos="8828"/>
        </w:tabs>
        <w:rPr>
          <w:rStyle w:val="aff3"/>
        </w:rPr>
      </w:pPr>
      <w:hyperlink w:anchor="_Toc82787000" w:history="1">
        <w:r w:rsidR="00D11F76">
          <w:rPr>
            <w:rStyle w:val="aff3"/>
          </w:rPr>
          <w:t>格式四、联合体共同投标协议</w:t>
        </w:r>
        <w:r w:rsidR="00D11F76">
          <w:rPr>
            <w:rStyle w:val="aff3"/>
          </w:rPr>
          <w:tab/>
        </w:r>
        <w:r w:rsidR="00D11F76">
          <w:fldChar w:fldCharType="begin"/>
        </w:r>
        <w:r w:rsidR="00D11F76">
          <w:rPr>
            <w:rStyle w:val="aff3"/>
          </w:rPr>
          <w:instrText xml:space="preserve"> PAGEREF _Toc82787000 \h </w:instrText>
        </w:r>
        <w:r w:rsidR="00D11F76">
          <w:fldChar w:fldCharType="separate"/>
        </w:r>
        <w:r w:rsidR="00A3571D">
          <w:rPr>
            <w:rStyle w:val="aff3"/>
            <w:noProof/>
          </w:rPr>
          <w:t>48</w:t>
        </w:r>
        <w:r w:rsidR="00D11F76">
          <w:fldChar w:fldCharType="end"/>
        </w:r>
      </w:hyperlink>
    </w:p>
    <w:p w:rsidR="003C3126" w:rsidRDefault="00865C19">
      <w:pPr>
        <w:pStyle w:val="23"/>
        <w:tabs>
          <w:tab w:val="right" w:leader="dot" w:pos="8828"/>
        </w:tabs>
        <w:rPr>
          <w:rStyle w:val="aff3"/>
        </w:rPr>
      </w:pPr>
      <w:hyperlink w:anchor="_Toc82787002" w:history="1">
        <w:r w:rsidR="00D11F76">
          <w:rPr>
            <w:rStyle w:val="aff3"/>
          </w:rPr>
          <w:t>格式五、投标人声明</w:t>
        </w:r>
        <w:r w:rsidR="00D11F76">
          <w:rPr>
            <w:rStyle w:val="aff3"/>
          </w:rPr>
          <w:tab/>
        </w:r>
        <w:r w:rsidR="00D11F76">
          <w:fldChar w:fldCharType="begin"/>
        </w:r>
        <w:r w:rsidR="00D11F76">
          <w:rPr>
            <w:rStyle w:val="aff3"/>
          </w:rPr>
          <w:instrText xml:space="preserve"> PAGEREF _Toc82787002 \h </w:instrText>
        </w:r>
        <w:r w:rsidR="00D11F76">
          <w:fldChar w:fldCharType="separate"/>
        </w:r>
        <w:r w:rsidR="00A3571D">
          <w:rPr>
            <w:rStyle w:val="aff3"/>
            <w:noProof/>
          </w:rPr>
          <w:t>49</w:t>
        </w:r>
        <w:r w:rsidR="00D11F76">
          <w:fldChar w:fldCharType="end"/>
        </w:r>
      </w:hyperlink>
    </w:p>
    <w:p w:rsidR="003C3126" w:rsidRDefault="00865C19">
      <w:pPr>
        <w:pStyle w:val="23"/>
        <w:tabs>
          <w:tab w:val="right" w:leader="dot" w:pos="8828"/>
        </w:tabs>
        <w:rPr>
          <w:rStyle w:val="aff3"/>
        </w:rPr>
      </w:pPr>
      <w:hyperlink w:anchor="_Toc82787003" w:history="1">
        <w:r w:rsidR="00D11F76">
          <w:rPr>
            <w:rStyle w:val="aff3"/>
          </w:rPr>
          <w:t>格式六、投标保证金</w:t>
        </w:r>
        <w:r w:rsidR="00D11F76">
          <w:rPr>
            <w:rStyle w:val="aff3"/>
          </w:rPr>
          <w:tab/>
        </w:r>
        <w:r w:rsidR="00D11F76">
          <w:fldChar w:fldCharType="begin"/>
        </w:r>
        <w:r w:rsidR="00D11F76">
          <w:rPr>
            <w:rStyle w:val="aff3"/>
          </w:rPr>
          <w:instrText xml:space="preserve"> PAGEREF _Toc82787003 \h </w:instrText>
        </w:r>
        <w:r w:rsidR="00D11F76">
          <w:fldChar w:fldCharType="separate"/>
        </w:r>
        <w:r w:rsidR="00A3571D">
          <w:rPr>
            <w:rStyle w:val="aff3"/>
            <w:noProof/>
          </w:rPr>
          <w:t>50</w:t>
        </w:r>
        <w:r w:rsidR="00D11F76">
          <w:fldChar w:fldCharType="end"/>
        </w:r>
      </w:hyperlink>
    </w:p>
    <w:p w:rsidR="003C3126" w:rsidRDefault="00865C19">
      <w:pPr>
        <w:pStyle w:val="23"/>
        <w:tabs>
          <w:tab w:val="right" w:leader="dot" w:pos="8828"/>
        </w:tabs>
        <w:rPr>
          <w:rStyle w:val="aff3"/>
        </w:rPr>
      </w:pPr>
      <w:hyperlink w:anchor="_Toc82787004" w:history="1">
        <w:r w:rsidR="00D11F76">
          <w:rPr>
            <w:rStyle w:val="aff3"/>
          </w:rPr>
          <w:t>格式七、勘察设计费报价表</w:t>
        </w:r>
        <w:r w:rsidR="00D11F76">
          <w:rPr>
            <w:rStyle w:val="aff3"/>
          </w:rPr>
          <w:tab/>
        </w:r>
        <w:r w:rsidR="00D11F76">
          <w:fldChar w:fldCharType="begin"/>
        </w:r>
        <w:r w:rsidR="00D11F76">
          <w:rPr>
            <w:rStyle w:val="aff3"/>
          </w:rPr>
          <w:instrText xml:space="preserve"> PAGEREF _Toc82787004 \h </w:instrText>
        </w:r>
        <w:r w:rsidR="00D11F76">
          <w:fldChar w:fldCharType="separate"/>
        </w:r>
        <w:r w:rsidR="00A3571D">
          <w:rPr>
            <w:rStyle w:val="aff3"/>
            <w:noProof/>
          </w:rPr>
          <w:t>51</w:t>
        </w:r>
        <w:r w:rsidR="00D11F76">
          <w:fldChar w:fldCharType="end"/>
        </w:r>
      </w:hyperlink>
    </w:p>
    <w:p w:rsidR="003C3126" w:rsidRDefault="00865C19">
      <w:pPr>
        <w:pStyle w:val="23"/>
        <w:tabs>
          <w:tab w:val="right" w:leader="dot" w:pos="8828"/>
        </w:tabs>
        <w:rPr>
          <w:rStyle w:val="aff3"/>
        </w:rPr>
      </w:pPr>
      <w:hyperlink w:anchor="_Toc82787007" w:history="1">
        <w:r w:rsidR="00D11F76">
          <w:rPr>
            <w:rStyle w:val="aff3"/>
          </w:rPr>
          <w:t>格式</w:t>
        </w:r>
        <w:r w:rsidR="00D11F76">
          <w:rPr>
            <w:rStyle w:val="aff3"/>
            <w:rFonts w:hint="eastAsia"/>
          </w:rPr>
          <w:t>八</w:t>
        </w:r>
        <w:r w:rsidR="00D11F76">
          <w:rPr>
            <w:rStyle w:val="aff3"/>
          </w:rPr>
          <w:t>、投标人已完成项目情况</w:t>
        </w:r>
        <w:r w:rsidR="00D11F76">
          <w:rPr>
            <w:rStyle w:val="aff3"/>
          </w:rPr>
          <w:tab/>
        </w:r>
        <w:r w:rsidR="00D11F76">
          <w:fldChar w:fldCharType="begin"/>
        </w:r>
        <w:r w:rsidR="00D11F76">
          <w:rPr>
            <w:rStyle w:val="aff3"/>
          </w:rPr>
          <w:instrText xml:space="preserve"> PAGEREF _Toc82787007 \h </w:instrText>
        </w:r>
        <w:r w:rsidR="00D11F76">
          <w:fldChar w:fldCharType="separate"/>
        </w:r>
        <w:r w:rsidR="00A3571D">
          <w:rPr>
            <w:rStyle w:val="aff3"/>
            <w:noProof/>
          </w:rPr>
          <w:t>52</w:t>
        </w:r>
        <w:r w:rsidR="00D11F76">
          <w:fldChar w:fldCharType="end"/>
        </w:r>
      </w:hyperlink>
    </w:p>
    <w:p w:rsidR="003C3126" w:rsidRDefault="00865C19">
      <w:pPr>
        <w:pStyle w:val="23"/>
        <w:tabs>
          <w:tab w:val="right" w:leader="dot" w:pos="8828"/>
        </w:tabs>
        <w:rPr>
          <w:rStyle w:val="aff3"/>
        </w:rPr>
      </w:pPr>
      <w:hyperlink w:anchor="_Toc82787008" w:history="1">
        <w:r w:rsidR="00D11F76">
          <w:rPr>
            <w:rStyle w:val="aff3"/>
          </w:rPr>
          <w:t>格式</w:t>
        </w:r>
        <w:r w:rsidR="00D11F76">
          <w:rPr>
            <w:rStyle w:val="aff3"/>
            <w:rFonts w:hint="eastAsia"/>
          </w:rPr>
          <w:t>九</w:t>
        </w:r>
        <w:r w:rsidR="00D11F76">
          <w:rPr>
            <w:rStyle w:val="aff3"/>
          </w:rPr>
          <w:t>、其他资料</w:t>
        </w:r>
        <w:r w:rsidR="00D11F76">
          <w:rPr>
            <w:rStyle w:val="aff3"/>
          </w:rPr>
          <w:tab/>
        </w:r>
        <w:r w:rsidR="00D11F76">
          <w:fldChar w:fldCharType="begin"/>
        </w:r>
        <w:r w:rsidR="00D11F76">
          <w:rPr>
            <w:rStyle w:val="aff3"/>
          </w:rPr>
          <w:instrText xml:space="preserve"> PAGEREF _Toc82787008 \h </w:instrText>
        </w:r>
        <w:r w:rsidR="00D11F76">
          <w:fldChar w:fldCharType="separate"/>
        </w:r>
        <w:r w:rsidR="00A3571D">
          <w:rPr>
            <w:rStyle w:val="aff3"/>
            <w:noProof/>
          </w:rPr>
          <w:t>53</w:t>
        </w:r>
        <w:r w:rsidR="00D11F76">
          <w:fldChar w:fldCharType="end"/>
        </w:r>
      </w:hyperlink>
    </w:p>
    <w:p w:rsidR="003C3126" w:rsidRDefault="00D11F76">
      <w:pPr>
        <w:rPr>
          <w:rFonts w:ascii="宋体" w:hAnsi="宋体"/>
          <w:szCs w:val="21"/>
        </w:rPr>
      </w:pPr>
      <w:r>
        <w:rPr>
          <w:rFonts w:ascii="宋体" w:hAnsi="宋体"/>
          <w:bCs/>
          <w:szCs w:val="21"/>
          <w:lang w:val="zh-CN"/>
        </w:rPr>
        <w:fldChar w:fldCharType="end"/>
      </w:r>
    </w:p>
    <w:p w:rsidR="003C3126" w:rsidRDefault="003C3126">
      <w:pPr>
        <w:autoSpaceDE w:val="0"/>
        <w:autoSpaceDN w:val="0"/>
        <w:adjustRightInd w:val="0"/>
        <w:spacing w:line="200" w:lineRule="exact"/>
        <w:jc w:val="left"/>
        <w:rPr>
          <w:rFonts w:ascii="宋体" w:hAnsi="宋体"/>
          <w:kern w:val="0"/>
          <w:szCs w:val="21"/>
        </w:rPr>
      </w:pPr>
    </w:p>
    <w:p w:rsidR="003C3126" w:rsidRDefault="00D11F76">
      <w:pPr>
        <w:autoSpaceDE w:val="0"/>
        <w:autoSpaceDN w:val="0"/>
        <w:adjustRightInd w:val="0"/>
        <w:spacing w:line="200" w:lineRule="exact"/>
        <w:jc w:val="left"/>
        <w:rPr>
          <w:rFonts w:ascii="微软雅黑" w:eastAsia="微软雅黑" w:hAnsi="微软雅黑"/>
          <w:kern w:val="0"/>
          <w:sz w:val="24"/>
        </w:rPr>
      </w:pPr>
      <w:r>
        <w:rPr>
          <w:rFonts w:ascii="宋体" w:hAnsi="宋体"/>
          <w:kern w:val="0"/>
          <w:szCs w:val="21"/>
        </w:rPr>
        <w:br w:type="page"/>
      </w:r>
    </w:p>
    <w:p w:rsidR="003C3126" w:rsidRDefault="00D11F76">
      <w:pPr>
        <w:pStyle w:val="1"/>
        <w:jc w:val="center"/>
      </w:pPr>
      <w:bookmarkStart w:id="2" w:name="_Toc82786900"/>
      <w:r>
        <w:rPr>
          <w:rFonts w:hint="eastAsia"/>
        </w:rPr>
        <w:lastRenderedPageBreak/>
        <w:t>第一卷</w:t>
      </w:r>
      <w:bookmarkEnd w:id="2"/>
    </w:p>
    <w:p w:rsidR="003C3126" w:rsidRDefault="003C3126">
      <w:pPr>
        <w:widowControl/>
        <w:jc w:val="left"/>
        <w:rPr>
          <w:rFonts w:ascii="微软雅黑" w:eastAsia="微软雅黑" w:hAnsi="微软雅黑" w:cs="宋体"/>
          <w:spacing w:val="2"/>
          <w:kern w:val="0"/>
          <w:sz w:val="44"/>
          <w:szCs w:val="44"/>
        </w:rPr>
        <w:sectPr w:rsidR="003C3126">
          <w:footerReference w:type="default" r:id="rId8"/>
          <w:pgSz w:w="12240" w:h="15840"/>
          <w:pgMar w:top="1474" w:right="1701" w:bottom="1474" w:left="1701" w:header="720" w:footer="720" w:gutter="0"/>
          <w:pgNumType w:start="0"/>
          <w:cols w:space="720"/>
          <w:titlePg/>
          <w:docGrid w:linePitch="286"/>
        </w:sectPr>
      </w:pPr>
    </w:p>
    <w:p w:rsidR="003C3126" w:rsidRDefault="00D11F76">
      <w:pPr>
        <w:pStyle w:val="2"/>
      </w:pPr>
      <w:bookmarkStart w:id="3" w:name="_Toc82786901"/>
      <w:r>
        <w:rPr>
          <w:rFonts w:hint="eastAsia"/>
        </w:rPr>
        <w:lastRenderedPageBreak/>
        <w:t>第一章</w:t>
      </w:r>
      <w:r>
        <w:rPr>
          <w:rFonts w:hint="eastAsia"/>
        </w:rPr>
        <w:t xml:space="preserve"> </w:t>
      </w:r>
      <w:r>
        <w:rPr>
          <w:rFonts w:hint="eastAsia"/>
        </w:rPr>
        <w:t>招标公告</w:t>
      </w:r>
      <w:bookmarkEnd w:id="3"/>
    </w:p>
    <w:p w:rsidR="003C3126" w:rsidRDefault="003C3126">
      <w:pPr>
        <w:rPr>
          <w:rFonts w:ascii="微软雅黑" w:eastAsia="微软雅黑" w:hAnsi="微软雅黑" w:cs="Calibri"/>
          <w:szCs w:val="21"/>
        </w:rPr>
      </w:pPr>
    </w:p>
    <w:p w:rsidR="003C3126" w:rsidRDefault="003C3126">
      <w:pPr>
        <w:widowControl/>
        <w:jc w:val="left"/>
        <w:rPr>
          <w:rFonts w:ascii="微软雅黑" w:eastAsia="微软雅黑" w:hAnsi="微软雅黑" w:cs="宋体"/>
          <w:spacing w:val="2"/>
          <w:kern w:val="0"/>
          <w:sz w:val="44"/>
          <w:szCs w:val="44"/>
        </w:rPr>
        <w:sectPr w:rsidR="003C3126">
          <w:pgSz w:w="12240" w:h="15840"/>
          <w:pgMar w:top="1474" w:right="1701" w:bottom="1474" w:left="1701" w:header="720" w:footer="720" w:gutter="0"/>
          <w:cols w:space="720"/>
        </w:sectPr>
      </w:pPr>
    </w:p>
    <w:p w:rsidR="003C3126" w:rsidRDefault="00D11F76">
      <w:pPr>
        <w:autoSpaceDE w:val="0"/>
        <w:autoSpaceDN w:val="0"/>
        <w:adjustRightInd w:val="0"/>
        <w:spacing w:before="12" w:line="360" w:lineRule="auto"/>
        <w:jc w:val="center"/>
        <w:rPr>
          <w:rFonts w:ascii="宋体" w:hAnsi="宋体"/>
          <w:b/>
          <w:kern w:val="0"/>
          <w:position w:val="-5"/>
          <w:sz w:val="28"/>
          <w:szCs w:val="28"/>
        </w:rPr>
      </w:pPr>
      <w:bookmarkStart w:id="4" w:name="_Toc82786902"/>
      <w:r>
        <w:rPr>
          <w:rFonts w:ascii="宋体" w:hAnsi="宋体" w:hint="eastAsia"/>
          <w:b/>
          <w:kern w:val="0"/>
          <w:position w:val="-5"/>
          <w:sz w:val="28"/>
          <w:szCs w:val="28"/>
        </w:rPr>
        <w:lastRenderedPageBreak/>
        <w:t>广州LNG应急调峰气源站二期工程初步设计</w:t>
      </w:r>
    </w:p>
    <w:p w:rsidR="003C3126" w:rsidRDefault="00D11F76">
      <w:pPr>
        <w:autoSpaceDE w:val="0"/>
        <w:autoSpaceDN w:val="0"/>
        <w:adjustRightInd w:val="0"/>
        <w:spacing w:before="12" w:line="360" w:lineRule="auto"/>
        <w:jc w:val="center"/>
        <w:rPr>
          <w:rFonts w:ascii="宋体" w:hAnsi="宋体"/>
          <w:b/>
          <w:kern w:val="0"/>
          <w:position w:val="-5"/>
          <w:sz w:val="28"/>
          <w:szCs w:val="28"/>
          <w:u w:val="single"/>
        </w:rPr>
      </w:pPr>
      <w:r>
        <w:rPr>
          <w:rFonts w:ascii="宋体" w:hAnsi="宋体" w:hint="eastAsia"/>
          <w:b/>
          <w:kern w:val="0"/>
          <w:position w:val="-5"/>
          <w:sz w:val="28"/>
          <w:szCs w:val="28"/>
        </w:rPr>
        <w:t>招标</w:t>
      </w:r>
      <w:r>
        <w:rPr>
          <w:rFonts w:ascii="宋体" w:hAnsi="宋体" w:hint="eastAsia"/>
          <w:b/>
          <w:spacing w:val="-2"/>
          <w:kern w:val="0"/>
          <w:position w:val="-5"/>
          <w:sz w:val="28"/>
          <w:szCs w:val="28"/>
        </w:rPr>
        <w:t>公</w:t>
      </w:r>
      <w:r>
        <w:rPr>
          <w:rFonts w:ascii="宋体" w:hAnsi="宋体" w:hint="eastAsia"/>
          <w:b/>
          <w:kern w:val="0"/>
          <w:position w:val="-5"/>
          <w:sz w:val="28"/>
          <w:szCs w:val="28"/>
        </w:rPr>
        <w:t>告</w:t>
      </w:r>
    </w:p>
    <w:p w:rsidR="003C3126" w:rsidRDefault="00D11F76">
      <w:pPr>
        <w:pStyle w:val="3"/>
        <w:spacing w:before="0" w:after="0" w:line="360" w:lineRule="auto"/>
        <w:rPr>
          <w:rFonts w:ascii="宋体" w:hAnsi="宋体"/>
          <w:b/>
          <w:szCs w:val="21"/>
        </w:rPr>
      </w:pPr>
      <w:bookmarkStart w:id="5" w:name="_Toc25072048"/>
      <w:r>
        <w:rPr>
          <w:rFonts w:ascii="宋体" w:hAnsi="宋体" w:hint="eastAsia"/>
          <w:b/>
          <w:spacing w:val="1"/>
          <w:szCs w:val="21"/>
        </w:rPr>
        <w:t>1</w:t>
      </w:r>
      <w:r>
        <w:rPr>
          <w:rFonts w:ascii="宋体" w:hAnsi="宋体" w:hint="eastAsia"/>
          <w:b/>
          <w:szCs w:val="21"/>
        </w:rPr>
        <w:t>.招标条件</w:t>
      </w:r>
      <w:bookmarkEnd w:id="5"/>
    </w:p>
    <w:p w:rsidR="003C3126" w:rsidRDefault="00D11F76">
      <w:pPr>
        <w:spacing w:line="360" w:lineRule="auto"/>
        <w:ind w:firstLineChars="200" w:firstLine="420"/>
        <w:rPr>
          <w:rFonts w:ascii="宋体" w:hAnsi="宋体"/>
          <w:szCs w:val="21"/>
        </w:rPr>
      </w:pPr>
      <w:r>
        <w:rPr>
          <w:rFonts w:ascii="宋体" w:hAnsi="宋体" w:hint="eastAsia"/>
          <w:szCs w:val="21"/>
        </w:rPr>
        <w:t>本招标项目广州LNG应急调峰气源站二期工程已按相关文件批准开展建设，建设资金来自</w:t>
      </w:r>
      <w:r>
        <w:rPr>
          <w:rFonts w:ascii="宋体" w:hAnsi="宋体" w:hint="eastAsia"/>
          <w:szCs w:val="21"/>
          <w:u w:val="single"/>
        </w:rPr>
        <w:t>自筹资金</w:t>
      </w:r>
      <w:r>
        <w:rPr>
          <w:rFonts w:ascii="宋体" w:hAnsi="宋体" w:hint="eastAsia"/>
          <w:szCs w:val="21"/>
        </w:rPr>
        <w:t>，出资比例为</w:t>
      </w:r>
      <w:r>
        <w:rPr>
          <w:rFonts w:ascii="宋体" w:hAnsi="宋体" w:hint="eastAsia"/>
          <w:szCs w:val="21"/>
          <w:u w:val="single"/>
        </w:rPr>
        <w:t>100%</w:t>
      </w:r>
      <w:r>
        <w:rPr>
          <w:rFonts w:ascii="宋体" w:hAnsi="宋体" w:hint="eastAsia"/>
          <w:szCs w:val="21"/>
        </w:rPr>
        <w:t>，招标人为</w:t>
      </w:r>
      <w:r>
        <w:rPr>
          <w:rFonts w:ascii="宋体" w:hAnsi="宋体" w:hint="eastAsia"/>
          <w:szCs w:val="21"/>
          <w:u w:val="single"/>
        </w:rPr>
        <w:t>粤海（番禺）石油化工储运开发有限公司</w:t>
      </w:r>
      <w:r>
        <w:rPr>
          <w:rFonts w:ascii="宋体" w:hAnsi="宋体" w:hint="eastAsia"/>
          <w:szCs w:val="21"/>
        </w:rPr>
        <w:t>。项目已具备招标条件，现对该项目的</w:t>
      </w:r>
      <w:r>
        <w:rPr>
          <w:rFonts w:ascii="宋体" w:hAnsi="宋体" w:hint="eastAsia"/>
          <w:szCs w:val="21"/>
          <w:u w:val="single"/>
        </w:rPr>
        <w:t>初步设计</w:t>
      </w:r>
      <w:r>
        <w:rPr>
          <w:rFonts w:ascii="宋体" w:hAnsi="宋体" w:hint="eastAsia"/>
          <w:szCs w:val="21"/>
        </w:rPr>
        <w:t>进行公开招标。</w:t>
      </w:r>
    </w:p>
    <w:p w:rsidR="003C3126" w:rsidRDefault="00D11F76">
      <w:pPr>
        <w:pStyle w:val="3"/>
        <w:spacing w:before="0" w:after="0" w:line="360" w:lineRule="auto"/>
        <w:rPr>
          <w:rFonts w:ascii="宋体" w:hAnsi="宋体"/>
          <w:b/>
          <w:szCs w:val="21"/>
        </w:rPr>
      </w:pPr>
      <w:bookmarkStart w:id="6" w:name="_Toc25072049"/>
      <w:r>
        <w:rPr>
          <w:rFonts w:ascii="宋体" w:hAnsi="宋体" w:hint="eastAsia"/>
          <w:b/>
          <w:spacing w:val="1"/>
          <w:szCs w:val="21"/>
        </w:rPr>
        <w:t>2</w:t>
      </w:r>
      <w:r>
        <w:rPr>
          <w:rFonts w:ascii="宋体" w:hAnsi="宋体" w:hint="eastAsia"/>
          <w:b/>
          <w:szCs w:val="21"/>
        </w:rPr>
        <w:t>.项目概况与招标范围</w:t>
      </w:r>
      <w:bookmarkEnd w:id="6"/>
    </w:p>
    <w:p w:rsidR="003C3126" w:rsidRDefault="00D11F76">
      <w:pPr>
        <w:spacing w:line="360" w:lineRule="auto"/>
        <w:ind w:firstLineChars="200" w:firstLine="420"/>
        <w:jc w:val="left"/>
        <w:rPr>
          <w:rFonts w:ascii="宋体" w:hAnsi="宋体"/>
          <w:szCs w:val="21"/>
        </w:rPr>
      </w:pPr>
      <w:r>
        <w:rPr>
          <w:rFonts w:ascii="宋体" w:hAnsi="宋体" w:hint="eastAsia"/>
          <w:szCs w:val="21"/>
        </w:rPr>
        <w:t>2.1  工程名称：</w:t>
      </w:r>
      <w:r>
        <w:rPr>
          <w:rFonts w:ascii="宋体" w:hAnsi="宋体" w:hint="eastAsia"/>
          <w:szCs w:val="21"/>
          <w:u w:val="single"/>
        </w:rPr>
        <w:t>广州LNG应急调峰气源站二期工程初步设计</w:t>
      </w:r>
      <w:r>
        <w:rPr>
          <w:rFonts w:ascii="宋体" w:hAnsi="宋体" w:hint="eastAsia"/>
          <w:szCs w:val="21"/>
        </w:rPr>
        <w:t>。</w:t>
      </w:r>
    </w:p>
    <w:p w:rsidR="003C3126" w:rsidRDefault="00D11F76">
      <w:pPr>
        <w:spacing w:line="360" w:lineRule="auto"/>
        <w:ind w:firstLineChars="200" w:firstLine="420"/>
        <w:jc w:val="left"/>
        <w:rPr>
          <w:rFonts w:ascii="宋体" w:hAnsi="宋体"/>
          <w:szCs w:val="21"/>
        </w:rPr>
      </w:pPr>
      <w:r>
        <w:rPr>
          <w:rFonts w:ascii="宋体" w:hAnsi="宋体" w:hint="eastAsia"/>
          <w:szCs w:val="21"/>
        </w:rPr>
        <w:t>2.2  工程位置：</w:t>
      </w:r>
      <w:r>
        <w:rPr>
          <w:rFonts w:ascii="宋体" w:hAnsi="宋体" w:hint="eastAsia"/>
          <w:szCs w:val="21"/>
          <w:u w:val="single"/>
        </w:rPr>
        <w:t>广州市南沙区。</w:t>
      </w:r>
    </w:p>
    <w:p w:rsidR="003C3126" w:rsidRDefault="00D11F76">
      <w:pPr>
        <w:spacing w:line="360" w:lineRule="auto"/>
        <w:ind w:firstLineChars="200" w:firstLine="420"/>
        <w:jc w:val="left"/>
        <w:rPr>
          <w:rFonts w:ascii="宋体" w:hAnsi="宋体"/>
          <w:szCs w:val="21"/>
        </w:rPr>
      </w:pPr>
      <w:r>
        <w:rPr>
          <w:rFonts w:ascii="宋体" w:hAnsi="宋体" w:hint="eastAsia"/>
          <w:szCs w:val="21"/>
        </w:rPr>
        <w:t>2.3  建设规模：</w:t>
      </w:r>
    </w:p>
    <w:p w:rsidR="003C3126" w:rsidRDefault="00D11F76">
      <w:pPr>
        <w:spacing w:line="360" w:lineRule="auto"/>
        <w:ind w:firstLineChars="200" w:firstLine="420"/>
        <w:jc w:val="left"/>
        <w:rPr>
          <w:rFonts w:ascii="宋体" w:hAnsi="宋体"/>
          <w:szCs w:val="21"/>
          <w:u w:val="single"/>
        </w:rPr>
      </w:pPr>
      <w:r>
        <w:rPr>
          <w:rFonts w:ascii="宋体" w:hAnsi="宋体" w:hint="eastAsia"/>
          <w:szCs w:val="21"/>
          <w:u w:val="single"/>
        </w:rPr>
        <w:t>广州 LNG 应急调峰气源站项目建设地址位于广东省广州市南沙区小虎岛东北侧，沙仔沥水道南岸沙仔沥水道口门南岸附近，原粤海（番禺）石油化工储运开发有限公司粤海石化厂站址。一期工程设计规模为100万吨/年，包含码头和栈桥上部设施、工艺区、LNG 储罐区（2个16 万方LNG混凝土全容式储罐）、江水取排水区、公用工程区、槽车装车区、办公备勤区及控制楼、总变、中高压计量、火炬、仓库及维修区；考虑项目远期发展，预留相关配套设施（如火炬、消防、江水取排水、水电气等）能力满足远期扩建需求，一期工程的相关工艺系统总管上预留阀门、排放吹扫口和盲板，使已建投产工程可在不间断供气的情况下，实施远期扩建。</w:t>
      </w:r>
    </w:p>
    <w:p w:rsidR="003C3126" w:rsidRDefault="00D11F76">
      <w:pPr>
        <w:spacing w:line="360" w:lineRule="auto"/>
        <w:ind w:firstLineChars="200" w:firstLine="420"/>
        <w:jc w:val="left"/>
        <w:rPr>
          <w:rFonts w:ascii="宋体" w:hAnsi="宋体"/>
          <w:strike/>
          <w:szCs w:val="21"/>
          <w:u w:val="single"/>
        </w:rPr>
      </w:pPr>
      <w:r>
        <w:rPr>
          <w:rFonts w:ascii="宋体" w:hAnsi="宋体" w:hint="eastAsia"/>
          <w:szCs w:val="21"/>
          <w:u w:val="single"/>
        </w:rPr>
        <w:t>二期工程储罐区新增2座16×10</w:t>
      </w:r>
      <w:r>
        <w:rPr>
          <w:rFonts w:ascii="宋体" w:hAnsi="宋体" w:hint="eastAsia"/>
          <w:szCs w:val="21"/>
          <w:u w:val="single"/>
          <w:vertAlign w:val="superscript"/>
        </w:rPr>
        <w:t>4</w:t>
      </w:r>
      <w:r>
        <w:rPr>
          <w:rFonts w:ascii="宋体" w:hAnsi="宋体" w:hint="eastAsia"/>
          <w:szCs w:val="21"/>
          <w:u w:val="single"/>
        </w:rPr>
        <w:t>m</w:t>
      </w:r>
      <w:r>
        <w:rPr>
          <w:rFonts w:ascii="宋体" w:hAnsi="宋体" w:hint="eastAsia"/>
          <w:szCs w:val="21"/>
          <w:u w:val="single"/>
          <w:vertAlign w:val="superscript"/>
        </w:rPr>
        <w:t>3</w:t>
      </w:r>
      <w:r>
        <w:rPr>
          <w:rFonts w:ascii="宋体" w:hAnsi="宋体" w:hint="eastAsia"/>
          <w:szCs w:val="21"/>
          <w:u w:val="single"/>
        </w:rPr>
        <w:t>的LNG全包容储罐，包括LNG储罐内新增的7台流量为315m</w:t>
      </w:r>
      <w:r>
        <w:rPr>
          <w:rFonts w:ascii="宋体" w:hAnsi="宋体" w:hint="eastAsia"/>
          <w:szCs w:val="21"/>
          <w:u w:val="single"/>
          <w:vertAlign w:val="superscript"/>
        </w:rPr>
        <w:t>3</w:t>
      </w:r>
      <w:r>
        <w:rPr>
          <w:rFonts w:ascii="宋体" w:hAnsi="宋体" w:hint="eastAsia"/>
          <w:szCs w:val="21"/>
          <w:u w:val="single"/>
        </w:rPr>
        <w:t>/h的低压LNG外输泵以及3台1200 m</w:t>
      </w:r>
      <w:r>
        <w:rPr>
          <w:rFonts w:ascii="宋体" w:hAnsi="宋体" w:hint="eastAsia"/>
          <w:szCs w:val="21"/>
          <w:u w:val="single"/>
          <w:vertAlign w:val="superscript"/>
        </w:rPr>
        <w:t>3</w:t>
      </w:r>
      <w:r>
        <w:rPr>
          <w:rFonts w:ascii="宋体" w:hAnsi="宋体" w:hint="eastAsia"/>
          <w:szCs w:val="21"/>
          <w:u w:val="single"/>
        </w:rPr>
        <w:t>/h的装船泵。工艺设备区新增1台处理能力为12t/h的BOG压缩机，3台流量为410 m</w:t>
      </w:r>
      <w:r>
        <w:rPr>
          <w:rFonts w:ascii="宋体" w:hAnsi="宋体" w:hint="eastAsia"/>
          <w:szCs w:val="21"/>
          <w:u w:val="single"/>
          <w:vertAlign w:val="superscript"/>
        </w:rPr>
        <w:t>3</w:t>
      </w:r>
      <w:r>
        <w:rPr>
          <w:rFonts w:ascii="宋体" w:hAnsi="宋体" w:hint="eastAsia"/>
          <w:szCs w:val="21"/>
          <w:u w:val="single"/>
        </w:rPr>
        <w:t>/h的高压泵，2台气化能力172t/h的开架式气化器（ORV），1台气化能力172t/h的冷能发电用中间介质气化器（IFV），1台设计能力为620000Nm</w:t>
      </w:r>
      <w:r>
        <w:rPr>
          <w:rFonts w:ascii="宋体" w:hAnsi="宋体" w:hint="eastAsia"/>
          <w:szCs w:val="21"/>
          <w:u w:val="single"/>
          <w:vertAlign w:val="superscript"/>
        </w:rPr>
        <w:t>3</w:t>
      </w:r>
      <w:r>
        <w:rPr>
          <w:rFonts w:ascii="宋体" w:hAnsi="宋体" w:hint="eastAsia"/>
          <w:szCs w:val="21"/>
          <w:u w:val="single"/>
        </w:rPr>
        <w:t>/h的高压外输计量撬，装车区新增8台装车能力为65 m</w:t>
      </w:r>
      <w:r>
        <w:rPr>
          <w:rFonts w:ascii="宋体" w:hAnsi="宋体" w:hint="eastAsia"/>
          <w:szCs w:val="21"/>
          <w:u w:val="single"/>
          <w:vertAlign w:val="superscript"/>
        </w:rPr>
        <w:t>3</w:t>
      </w:r>
      <w:r>
        <w:rPr>
          <w:rFonts w:ascii="宋体" w:hAnsi="宋体" w:hint="eastAsia"/>
          <w:szCs w:val="21"/>
          <w:u w:val="single"/>
        </w:rPr>
        <w:t>/h装车撬，码头新增一台16”（Q=3500m</w:t>
      </w:r>
      <w:r>
        <w:rPr>
          <w:rFonts w:ascii="宋体" w:hAnsi="宋体" w:hint="eastAsia"/>
          <w:szCs w:val="21"/>
          <w:u w:val="single"/>
          <w:vertAlign w:val="superscript"/>
        </w:rPr>
        <w:t>3</w:t>
      </w:r>
      <w:r>
        <w:rPr>
          <w:rFonts w:ascii="宋体" w:hAnsi="宋体" w:hint="eastAsia"/>
          <w:szCs w:val="21"/>
          <w:u w:val="single"/>
        </w:rPr>
        <w:t>/h）的卸船臂,江水取水新增三台江水泵，增设其他配套附属设施（包括冷能利用）。二期工程建成后高压最大外输量为124×10</w:t>
      </w:r>
      <w:r>
        <w:rPr>
          <w:rFonts w:ascii="宋体" w:hAnsi="宋体" w:hint="eastAsia"/>
          <w:szCs w:val="21"/>
          <w:u w:val="single"/>
          <w:vertAlign w:val="superscript"/>
        </w:rPr>
        <w:t>4</w:t>
      </w:r>
      <w:r>
        <w:rPr>
          <w:rFonts w:ascii="宋体" w:hAnsi="宋体" w:hint="eastAsia"/>
          <w:szCs w:val="21"/>
          <w:u w:val="single"/>
        </w:rPr>
        <w:t xml:space="preserve"> Nm</w:t>
      </w:r>
      <w:r>
        <w:rPr>
          <w:rFonts w:ascii="宋体" w:hAnsi="宋体" w:hint="eastAsia"/>
          <w:szCs w:val="21"/>
          <w:u w:val="single"/>
          <w:vertAlign w:val="superscript"/>
        </w:rPr>
        <w:t>3</w:t>
      </w:r>
      <w:r>
        <w:rPr>
          <w:rFonts w:ascii="宋体" w:hAnsi="宋体" w:hint="eastAsia"/>
          <w:szCs w:val="21"/>
          <w:u w:val="single"/>
        </w:rPr>
        <w:t>/h,中压最大外输量为5×10</w:t>
      </w:r>
      <w:r>
        <w:rPr>
          <w:rFonts w:ascii="宋体" w:hAnsi="宋体" w:hint="eastAsia"/>
          <w:szCs w:val="21"/>
          <w:u w:val="single"/>
          <w:vertAlign w:val="superscript"/>
        </w:rPr>
        <w:t>4</w:t>
      </w:r>
      <w:r>
        <w:rPr>
          <w:rFonts w:ascii="宋体" w:hAnsi="宋体" w:hint="eastAsia"/>
          <w:szCs w:val="21"/>
          <w:u w:val="single"/>
        </w:rPr>
        <w:t xml:space="preserve"> Nm</w:t>
      </w:r>
      <w:r>
        <w:rPr>
          <w:rFonts w:ascii="宋体" w:hAnsi="宋体" w:hint="eastAsia"/>
          <w:szCs w:val="21"/>
          <w:u w:val="single"/>
          <w:vertAlign w:val="superscript"/>
        </w:rPr>
        <w:t>3</w:t>
      </w:r>
      <w:r>
        <w:rPr>
          <w:rFonts w:ascii="宋体" w:hAnsi="宋体" w:hint="eastAsia"/>
          <w:szCs w:val="21"/>
          <w:u w:val="single"/>
        </w:rPr>
        <w:t>/h。</w:t>
      </w:r>
    </w:p>
    <w:p w:rsidR="003C3126" w:rsidRDefault="00D11F76">
      <w:pPr>
        <w:spacing w:line="360" w:lineRule="auto"/>
        <w:ind w:firstLineChars="200" w:firstLine="420"/>
        <w:jc w:val="left"/>
        <w:rPr>
          <w:rFonts w:ascii="宋体" w:hAnsi="宋体"/>
          <w:szCs w:val="21"/>
        </w:rPr>
      </w:pPr>
      <w:r>
        <w:rPr>
          <w:rFonts w:ascii="宋体" w:hAnsi="宋体" w:hint="eastAsia"/>
          <w:szCs w:val="21"/>
        </w:rPr>
        <w:t>2.4  规划用地文件：</w:t>
      </w:r>
      <w:r>
        <w:rPr>
          <w:rFonts w:ascii="宋体" w:hAnsi="宋体" w:hint="eastAsia"/>
          <w:szCs w:val="21"/>
          <w:u w:val="single"/>
        </w:rPr>
        <w:t xml:space="preserve"> / </w:t>
      </w:r>
      <w:r>
        <w:rPr>
          <w:rFonts w:ascii="宋体" w:hAnsi="宋体" w:hint="eastAsia"/>
          <w:szCs w:val="21"/>
        </w:rPr>
        <w:t>。</w:t>
      </w:r>
    </w:p>
    <w:p w:rsidR="003C3126" w:rsidRDefault="00D11F76">
      <w:pPr>
        <w:spacing w:line="360" w:lineRule="auto"/>
        <w:ind w:firstLineChars="200" w:firstLine="420"/>
        <w:jc w:val="left"/>
        <w:rPr>
          <w:rFonts w:ascii="宋体" w:hAnsi="宋体"/>
          <w:szCs w:val="21"/>
        </w:rPr>
      </w:pPr>
      <w:r>
        <w:rPr>
          <w:rFonts w:ascii="宋体" w:hAnsi="宋体" w:hint="eastAsia"/>
          <w:szCs w:val="21"/>
        </w:rPr>
        <w:t>2.5  项目批准文件：</w:t>
      </w:r>
      <w:r>
        <w:rPr>
          <w:rFonts w:ascii="宋体" w:hAnsi="宋体" w:hint="eastAsia"/>
          <w:szCs w:val="21"/>
          <w:u w:val="single"/>
        </w:rPr>
        <w:t xml:space="preserve"> / </w:t>
      </w:r>
      <w:r>
        <w:rPr>
          <w:rFonts w:ascii="宋体" w:hAnsi="宋体" w:hint="eastAsia"/>
          <w:szCs w:val="21"/>
        </w:rPr>
        <w:t>。</w:t>
      </w:r>
    </w:p>
    <w:p w:rsidR="003C3126" w:rsidRDefault="00D11F76">
      <w:pPr>
        <w:spacing w:line="360" w:lineRule="auto"/>
        <w:ind w:firstLineChars="200" w:firstLine="420"/>
        <w:jc w:val="left"/>
        <w:rPr>
          <w:rFonts w:ascii="宋体" w:hAnsi="宋体"/>
          <w:szCs w:val="21"/>
        </w:rPr>
      </w:pPr>
      <w:r>
        <w:rPr>
          <w:rFonts w:ascii="宋体" w:hAnsi="宋体" w:hint="eastAsia"/>
          <w:szCs w:val="21"/>
        </w:rPr>
        <w:t>2.6  资金来源：</w:t>
      </w:r>
      <w:r>
        <w:rPr>
          <w:rFonts w:ascii="宋体" w:hAnsi="宋体" w:hint="eastAsia"/>
          <w:szCs w:val="21"/>
          <w:u w:val="single"/>
        </w:rPr>
        <w:t>自筹资金。</w:t>
      </w:r>
    </w:p>
    <w:p w:rsidR="003C3126" w:rsidRPr="00E04E86" w:rsidRDefault="00D11F76">
      <w:pPr>
        <w:spacing w:line="360" w:lineRule="auto"/>
        <w:ind w:firstLineChars="200" w:firstLine="420"/>
        <w:jc w:val="left"/>
        <w:rPr>
          <w:rFonts w:ascii="宋体" w:hAnsi="宋体"/>
          <w:szCs w:val="21"/>
        </w:rPr>
      </w:pPr>
      <w:r>
        <w:rPr>
          <w:rFonts w:ascii="宋体" w:hAnsi="宋体" w:hint="eastAsia"/>
          <w:szCs w:val="21"/>
        </w:rPr>
        <w:t>2.7  投资总额：</w:t>
      </w:r>
      <w:r>
        <w:rPr>
          <w:rFonts w:ascii="宋体" w:hAnsi="宋体"/>
          <w:szCs w:val="21"/>
        </w:rPr>
        <w:t>人民</w:t>
      </w:r>
      <w:r w:rsidRPr="00E04E86">
        <w:rPr>
          <w:rFonts w:ascii="宋体" w:hAnsi="宋体"/>
          <w:szCs w:val="21"/>
        </w:rPr>
        <w:t>币</w:t>
      </w:r>
      <w:r w:rsidRPr="00E04E86">
        <w:rPr>
          <w:rFonts w:ascii="宋体" w:hAnsi="宋体" w:hint="eastAsia"/>
          <w:szCs w:val="21"/>
        </w:rPr>
        <w:t>170216.23</w:t>
      </w:r>
      <w:r w:rsidRPr="00E04E86">
        <w:rPr>
          <w:rFonts w:ascii="宋体" w:hAnsi="宋体"/>
          <w:szCs w:val="21"/>
        </w:rPr>
        <w:t>万元。其中，工程费用：人民币</w:t>
      </w:r>
      <w:r w:rsidRPr="00E04E86">
        <w:rPr>
          <w:rFonts w:ascii="宋体" w:hAnsi="宋体" w:hint="eastAsia"/>
          <w:szCs w:val="21"/>
        </w:rPr>
        <w:t>132138.79</w:t>
      </w:r>
      <w:r w:rsidRPr="00E04E86">
        <w:rPr>
          <w:rFonts w:ascii="宋体" w:hAnsi="宋体"/>
          <w:szCs w:val="21"/>
        </w:rPr>
        <w:t>万元；</w:t>
      </w:r>
    </w:p>
    <w:p w:rsidR="00B912B8" w:rsidRPr="00B912B8" w:rsidRDefault="00B912B8" w:rsidP="00B912B8">
      <w:pPr>
        <w:spacing w:line="360" w:lineRule="auto"/>
        <w:ind w:firstLineChars="200" w:firstLine="420"/>
        <w:jc w:val="left"/>
        <w:rPr>
          <w:rFonts w:ascii="宋体" w:eastAsia="宋体" w:hAnsi="宋体" w:cs="Times New Roman"/>
          <w:szCs w:val="21"/>
        </w:rPr>
      </w:pPr>
      <w:r w:rsidRPr="00B912B8">
        <w:rPr>
          <w:rFonts w:ascii="宋体" w:eastAsia="宋体" w:hAnsi="宋体" w:cs="Times New Roman" w:hint="eastAsia"/>
          <w:szCs w:val="21"/>
        </w:rPr>
        <w:t>2.8 本项目的最高投标限价为：人民币</w:t>
      </w:r>
      <w:r w:rsidRPr="00B912B8">
        <w:rPr>
          <w:rFonts w:ascii="宋体" w:eastAsia="宋体" w:hAnsi="宋体" w:cs="Times New Roman"/>
          <w:szCs w:val="21"/>
        </w:rPr>
        <w:t>1656万</w:t>
      </w:r>
      <w:r w:rsidRPr="00B912B8">
        <w:rPr>
          <w:rFonts w:ascii="宋体" w:eastAsia="宋体" w:hAnsi="宋体" w:cs="Times New Roman" w:hint="eastAsia"/>
          <w:szCs w:val="21"/>
        </w:rPr>
        <w:t>元，其中：勘察费最高投标限价为：人民币8</w:t>
      </w:r>
      <w:r w:rsidRPr="00B912B8">
        <w:rPr>
          <w:rFonts w:ascii="宋体" w:eastAsia="宋体" w:hAnsi="宋体" w:cs="Times New Roman"/>
          <w:szCs w:val="21"/>
        </w:rPr>
        <w:t>0万元，</w:t>
      </w:r>
      <w:r w:rsidRPr="00B912B8">
        <w:rPr>
          <w:rFonts w:ascii="宋体" w:eastAsia="宋体" w:hAnsi="宋体" w:cs="Times New Roman" w:hint="eastAsia"/>
          <w:szCs w:val="21"/>
        </w:rPr>
        <w:t>设计费最高投标限价为：人民币1</w:t>
      </w:r>
      <w:r w:rsidRPr="00B912B8">
        <w:rPr>
          <w:rFonts w:ascii="宋体" w:eastAsia="宋体" w:hAnsi="宋体" w:cs="Times New Roman"/>
          <w:szCs w:val="21"/>
        </w:rPr>
        <w:t>576万元。</w:t>
      </w:r>
      <w:r w:rsidRPr="00B912B8">
        <w:rPr>
          <w:rFonts w:ascii="宋体" w:eastAsia="宋体" w:hAnsi="宋体" w:cs="Times New Roman" w:hint="eastAsia"/>
          <w:szCs w:val="21"/>
        </w:rPr>
        <w:t>投标人的投标总报价、勘察费及设计费的投标总报价均不得超过最高投标限价，超过最高投标限价的投标文件将被拒绝。</w:t>
      </w:r>
    </w:p>
    <w:p w:rsidR="003C3126" w:rsidRDefault="00D11F76">
      <w:pPr>
        <w:spacing w:line="360" w:lineRule="auto"/>
        <w:ind w:firstLineChars="200" w:firstLine="420"/>
        <w:jc w:val="left"/>
        <w:rPr>
          <w:rFonts w:ascii="宋体" w:hAnsi="宋体"/>
          <w:szCs w:val="21"/>
          <w:u w:val="single"/>
        </w:rPr>
      </w:pPr>
      <w:r>
        <w:rPr>
          <w:rFonts w:ascii="宋体" w:hAnsi="宋体" w:hint="eastAsia"/>
          <w:szCs w:val="21"/>
        </w:rPr>
        <w:lastRenderedPageBreak/>
        <w:t>2.9 勘察设计范围：</w:t>
      </w:r>
      <w:r>
        <w:rPr>
          <w:rFonts w:ascii="宋体" w:hAnsi="宋体" w:hint="eastAsia"/>
          <w:szCs w:val="21"/>
          <w:u w:val="single"/>
        </w:rPr>
        <w:t>本项目工程建设范围内的储罐及相关配套工程等的勘察及初步设计，EPC总承包工程招标技术文件（含工程量清单、技术规范书、施工图预算等）编制等。</w:t>
      </w:r>
    </w:p>
    <w:p w:rsidR="003C3126" w:rsidRDefault="00D11F76">
      <w:pPr>
        <w:spacing w:line="360" w:lineRule="auto"/>
        <w:ind w:firstLineChars="200" w:firstLine="420"/>
        <w:jc w:val="left"/>
        <w:rPr>
          <w:rFonts w:ascii="宋体" w:hAnsi="宋体"/>
          <w:szCs w:val="21"/>
          <w:u w:val="single"/>
        </w:rPr>
      </w:pPr>
      <w:r>
        <w:rPr>
          <w:rFonts w:ascii="宋体" w:hAnsi="宋体" w:hint="eastAsia"/>
          <w:szCs w:val="21"/>
        </w:rPr>
        <w:t>专业内容：</w:t>
      </w:r>
      <w:r>
        <w:rPr>
          <w:rFonts w:ascii="宋体" w:hAnsi="宋体" w:hint="eastAsia"/>
          <w:szCs w:val="21"/>
          <w:u w:val="single"/>
        </w:rPr>
        <w:t>储罐及相关配套工程等。</w:t>
      </w:r>
    </w:p>
    <w:p w:rsidR="003C3126" w:rsidRDefault="00D11F76">
      <w:pPr>
        <w:spacing w:line="360" w:lineRule="auto"/>
        <w:ind w:firstLineChars="200" w:firstLine="420"/>
        <w:jc w:val="left"/>
        <w:rPr>
          <w:rFonts w:ascii="宋体" w:hAnsi="宋体"/>
          <w:szCs w:val="21"/>
        </w:rPr>
      </w:pPr>
      <w:r>
        <w:rPr>
          <w:rFonts w:ascii="宋体" w:hAnsi="宋体" w:hint="eastAsia"/>
          <w:szCs w:val="21"/>
        </w:rPr>
        <w:t>招标范围：</w:t>
      </w:r>
      <w:r>
        <w:rPr>
          <w:rFonts w:ascii="宋体" w:hAnsi="宋体"/>
          <w:szCs w:val="21"/>
          <w:u w:val="single"/>
        </w:rPr>
        <w:t>勘察设计内容包括但不限于以下内容</w:t>
      </w:r>
    </w:p>
    <w:p w:rsidR="003C3126" w:rsidRDefault="00D11F76">
      <w:pPr>
        <w:autoSpaceDE w:val="0"/>
        <w:autoSpaceDN w:val="0"/>
        <w:adjustRightInd w:val="0"/>
        <w:spacing w:line="360" w:lineRule="auto"/>
        <w:ind w:firstLineChars="200" w:firstLine="428"/>
        <w:jc w:val="left"/>
        <w:rPr>
          <w:rFonts w:ascii="宋体" w:hAnsi="宋体"/>
          <w:szCs w:val="21"/>
          <w:highlight w:val="yellow"/>
          <w:u w:val="single"/>
        </w:rPr>
      </w:pPr>
      <w:bookmarkStart w:id="7" w:name="_Hlk8595802"/>
      <w:r>
        <w:rPr>
          <w:rFonts w:ascii="宋体" w:hAnsi="宋体" w:hint="eastAsia"/>
          <w:spacing w:val="2"/>
          <w:kern w:val="0"/>
          <w:szCs w:val="21"/>
        </w:rPr>
        <w:t>初步设计（含概算）勘察物探（详勘）编制以及为完成上述工作所要进行的配合报审报批、配合项目相关工作（包括但不限于EPC或其他标段设计）招标、“三通”初步方案规划、各专篇编制、技术规格书等技术文件的编制及相关配合服务工作，编制符合法律法规、国家标准、行业、企业及有关部门要求的初步设计文件，为项目提供各项设计成果文件。配合招标人提出勘查技术要求。派出设计人员常驻项目公司，协助做好初步设计管理、设计界面管理、项目文件编码及档案管理等工作，详见</w:t>
      </w:r>
      <w:bookmarkStart w:id="8" w:name="_Toc478147735"/>
      <w:bookmarkStart w:id="9" w:name="_Toc478147926"/>
      <w:r>
        <w:rPr>
          <w:rFonts w:ascii="宋体" w:hAnsi="宋体" w:hint="eastAsia"/>
          <w:spacing w:val="2"/>
          <w:kern w:val="0"/>
          <w:szCs w:val="21"/>
        </w:rPr>
        <w:t>《广州LNG应急调峰气源站二期工程初步设计技术规范书》</w:t>
      </w:r>
      <w:bookmarkEnd w:id="8"/>
      <w:bookmarkEnd w:id="9"/>
      <w:r>
        <w:rPr>
          <w:rFonts w:ascii="宋体" w:hAnsi="宋体" w:hint="eastAsia"/>
          <w:spacing w:val="2"/>
          <w:kern w:val="0"/>
          <w:szCs w:val="21"/>
        </w:rPr>
        <w:t>。</w:t>
      </w:r>
    </w:p>
    <w:bookmarkEnd w:id="7"/>
    <w:p w:rsidR="003C3126" w:rsidRDefault="00D11F76">
      <w:pPr>
        <w:spacing w:line="360" w:lineRule="auto"/>
        <w:ind w:firstLineChars="200" w:firstLine="420"/>
        <w:jc w:val="left"/>
        <w:rPr>
          <w:rFonts w:ascii="宋体" w:hAnsi="宋体"/>
          <w:szCs w:val="21"/>
        </w:rPr>
      </w:pPr>
      <w:r>
        <w:rPr>
          <w:rFonts w:ascii="宋体" w:hAnsi="宋体" w:hint="eastAsia"/>
          <w:szCs w:val="21"/>
        </w:rPr>
        <w:t xml:space="preserve">2.10 </w:t>
      </w:r>
      <w:r>
        <w:rPr>
          <w:rFonts w:ascii="宋体" w:hAnsi="宋体" w:hint="eastAsia"/>
          <w:szCs w:val="21"/>
          <w:u w:val="single"/>
        </w:rPr>
        <w:t>设计合理使用年限：</w:t>
      </w:r>
      <w:r>
        <w:rPr>
          <w:rFonts w:ascii="宋体" w:hAnsi="宋体"/>
          <w:szCs w:val="21"/>
          <w:u w:val="single"/>
        </w:rPr>
        <w:t>按国家相关规范。</w:t>
      </w:r>
    </w:p>
    <w:p w:rsidR="003C3126" w:rsidRDefault="00D11F76">
      <w:pPr>
        <w:pStyle w:val="3"/>
        <w:spacing w:before="0" w:after="0" w:line="360" w:lineRule="auto"/>
        <w:rPr>
          <w:rFonts w:ascii="宋体" w:hAnsi="宋体"/>
          <w:b/>
          <w:szCs w:val="21"/>
        </w:rPr>
      </w:pPr>
      <w:bookmarkStart w:id="10" w:name="_Toc60344354"/>
      <w:r>
        <w:rPr>
          <w:rFonts w:ascii="宋体" w:hAnsi="宋体" w:hint="eastAsia"/>
          <w:b/>
          <w:szCs w:val="21"/>
        </w:rPr>
        <w:t>3. 投标人资格要求</w:t>
      </w:r>
      <w:bookmarkEnd w:id="10"/>
    </w:p>
    <w:p w:rsidR="003C3126" w:rsidRDefault="00D11F7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3.1 本</w:t>
      </w:r>
      <w:r>
        <w:rPr>
          <w:rFonts w:ascii="宋体" w:hAnsi="宋体" w:hint="eastAsia"/>
          <w:spacing w:val="2"/>
          <w:kern w:val="0"/>
          <w:szCs w:val="21"/>
        </w:rPr>
        <w:t>次</w:t>
      </w:r>
      <w:r>
        <w:rPr>
          <w:rFonts w:ascii="宋体" w:hAnsi="宋体" w:hint="eastAsia"/>
          <w:kern w:val="0"/>
          <w:szCs w:val="21"/>
        </w:rPr>
        <w:t>招标要求</w:t>
      </w:r>
      <w:r>
        <w:rPr>
          <w:rFonts w:ascii="宋体" w:hAnsi="宋体" w:hint="eastAsia"/>
          <w:spacing w:val="2"/>
          <w:kern w:val="0"/>
          <w:szCs w:val="21"/>
        </w:rPr>
        <w:t>投</w:t>
      </w:r>
      <w:r>
        <w:rPr>
          <w:rFonts w:ascii="宋体" w:hAnsi="宋体" w:hint="eastAsia"/>
          <w:kern w:val="0"/>
          <w:szCs w:val="21"/>
        </w:rPr>
        <w:t>标人须</w:t>
      </w:r>
      <w:r>
        <w:rPr>
          <w:rFonts w:ascii="宋体" w:hAnsi="宋体" w:hint="eastAsia"/>
          <w:spacing w:val="2"/>
          <w:kern w:val="0"/>
          <w:szCs w:val="21"/>
        </w:rPr>
        <w:t>具</w:t>
      </w:r>
      <w:r>
        <w:rPr>
          <w:rFonts w:ascii="宋体" w:hAnsi="宋体" w:hint="eastAsia"/>
          <w:spacing w:val="1"/>
          <w:kern w:val="0"/>
          <w:szCs w:val="21"/>
        </w:rPr>
        <w:t>备</w:t>
      </w:r>
      <w:r>
        <w:rPr>
          <w:rFonts w:ascii="宋体" w:hAnsi="宋体" w:hint="eastAsia"/>
          <w:szCs w:val="21"/>
          <w:u w:val="single"/>
        </w:rPr>
        <w:t>建设行政主管部门颁发的</w:t>
      </w:r>
      <w:r>
        <w:rPr>
          <w:rFonts w:ascii="宋体" w:hAnsi="宋体" w:cs="宋体" w:hint="eastAsia"/>
          <w:kern w:val="0"/>
          <w:szCs w:val="21"/>
          <w:u w:val="single"/>
        </w:rPr>
        <w:t>以下</w:t>
      </w:r>
      <w:r>
        <w:rPr>
          <w:rFonts w:ascii="宋体" w:hAnsi="宋体" w:cs="宋体" w:hint="eastAsia"/>
          <w:b/>
          <w:bCs/>
          <w:kern w:val="0"/>
          <w:szCs w:val="21"/>
          <w:u w:val="single"/>
        </w:rPr>
        <w:t>（1）、（2）</w:t>
      </w:r>
      <w:r>
        <w:rPr>
          <w:rFonts w:ascii="宋体" w:hAnsi="宋体" w:cs="宋体" w:hint="eastAsia"/>
          <w:kern w:val="0"/>
          <w:szCs w:val="21"/>
          <w:u w:val="single"/>
        </w:rPr>
        <w:t>项</w:t>
      </w:r>
      <w:r>
        <w:rPr>
          <w:rFonts w:ascii="宋体" w:hAnsi="宋体" w:hint="eastAsia"/>
          <w:kern w:val="0"/>
          <w:szCs w:val="21"/>
        </w:rPr>
        <w:t>资质</w:t>
      </w:r>
      <w:r w:rsidRPr="009979AB">
        <w:rPr>
          <w:rFonts w:ascii="宋体" w:hAnsi="宋体" w:cs="宋体" w:hint="eastAsia"/>
          <w:szCs w:val="21"/>
        </w:rPr>
        <w:t>，</w:t>
      </w:r>
      <w:r>
        <w:rPr>
          <w:rFonts w:ascii="宋体" w:hAnsi="宋体" w:hint="eastAsia"/>
          <w:kern w:val="0"/>
          <w:szCs w:val="21"/>
        </w:rPr>
        <w:t>并</w:t>
      </w:r>
      <w:r>
        <w:rPr>
          <w:rFonts w:ascii="宋体" w:hAnsi="宋体" w:hint="eastAsia"/>
          <w:spacing w:val="2"/>
          <w:kern w:val="0"/>
          <w:szCs w:val="21"/>
        </w:rPr>
        <w:t>在</w:t>
      </w:r>
      <w:r>
        <w:rPr>
          <w:rFonts w:ascii="宋体" w:hAnsi="宋体" w:hint="eastAsia"/>
          <w:kern w:val="0"/>
          <w:szCs w:val="21"/>
        </w:rPr>
        <w:t>人员</w:t>
      </w:r>
      <w:r>
        <w:rPr>
          <w:rFonts w:ascii="宋体" w:hAnsi="宋体" w:hint="eastAsia"/>
          <w:spacing w:val="2"/>
          <w:kern w:val="0"/>
          <w:szCs w:val="21"/>
        </w:rPr>
        <w:t>方</w:t>
      </w:r>
      <w:r>
        <w:rPr>
          <w:rFonts w:ascii="宋体" w:hAnsi="宋体" w:hint="eastAsia"/>
          <w:kern w:val="0"/>
          <w:szCs w:val="21"/>
        </w:rPr>
        <w:t>面具有相应</w:t>
      </w:r>
      <w:r>
        <w:rPr>
          <w:rFonts w:ascii="宋体" w:hAnsi="宋体" w:hint="eastAsia"/>
          <w:spacing w:val="-2"/>
          <w:kern w:val="0"/>
          <w:szCs w:val="21"/>
        </w:rPr>
        <w:t>的</w:t>
      </w:r>
      <w:r>
        <w:rPr>
          <w:rFonts w:ascii="宋体" w:hAnsi="宋体" w:hint="eastAsia"/>
          <w:kern w:val="0"/>
          <w:szCs w:val="21"/>
        </w:rPr>
        <w:t>设</w:t>
      </w:r>
      <w:r>
        <w:rPr>
          <w:rFonts w:ascii="宋体" w:hAnsi="宋体" w:hint="eastAsia"/>
          <w:spacing w:val="-2"/>
          <w:kern w:val="0"/>
          <w:szCs w:val="21"/>
        </w:rPr>
        <w:t>计</w:t>
      </w:r>
      <w:r>
        <w:rPr>
          <w:rFonts w:ascii="宋体" w:hAnsi="宋体" w:hint="eastAsia"/>
          <w:kern w:val="0"/>
          <w:szCs w:val="21"/>
        </w:rPr>
        <w:t>能</w:t>
      </w:r>
      <w:r>
        <w:rPr>
          <w:rFonts w:ascii="宋体" w:hAnsi="宋体" w:hint="eastAsia"/>
          <w:spacing w:val="-2"/>
          <w:kern w:val="0"/>
          <w:szCs w:val="21"/>
        </w:rPr>
        <w:t>力</w:t>
      </w:r>
      <w:r>
        <w:rPr>
          <w:rFonts w:ascii="宋体" w:hAnsi="宋体" w:hint="eastAsia"/>
          <w:kern w:val="0"/>
          <w:szCs w:val="21"/>
        </w:rPr>
        <w:t>。</w:t>
      </w:r>
    </w:p>
    <w:p w:rsidR="003C3126" w:rsidRDefault="00D11F76">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（1）资质要求：</w:t>
      </w:r>
    </w:p>
    <w:p w:rsidR="003C3126" w:rsidRDefault="00D11F76">
      <w:pPr>
        <w:autoSpaceDE w:val="0"/>
        <w:autoSpaceDN w:val="0"/>
        <w:adjustRightInd w:val="0"/>
        <w:spacing w:line="360" w:lineRule="auto"/>
        <w:ind w:firstLineChars="200" w:firstLine="420"/>
        <w:jc w:val="left"/>
        <w:rPr>
          <w:rFonts w:ascii="宋体" w:hAnsi="宋体" w:cs="宋体"/>
          <w:u w:val="single"/>
        </w:rPr>
      </w:pPr>
      <w:r>
        <w:rPr>
          <w:rFonts w:ascii="宋体" w:hAnsi="宋体" w:cs="宋体"/>
          <w:u w:val="single"/>
        </w:rPr>
        <w:t>1、投标人必须是独立法人或其他组织；</w:t>
      </w:r>
    </w:p>
    <w:p w:rsidR="003C3126" w:rsidRDefault="00D11F76">
      <w:pPr>
        <w:autoSpaceDE w:val="0"/>
        <w:autoSpaceDN w:val="0"/>
        <w:adjustRightInd w:val="0"/>
        <w:spacing w:line="360" w:lineRule="auto"/>
        <w:ind w:firstLineChars="200" w:firstLine="420"/>
        <w:jc w:val="left"/>
        <w:rPr>
          <w:rFonts w:ascii="宋体" w:hAnsi="宋体" w:cs="宋体"/>
          <w:u w:val="single"/>
        </w:rPr>
      </w:pPr>
      <w:r>
        <w:rPr>
          <w:rFonts w:ascii="宋体" w:hAnsi="宋体" w:cs="宋体"/>
          <w:u w:val="single"/>
        </w:rPr>
        <w:t>2、投标人必须具备工程设计综合资质甲级或工程设计化工石化医药行业甲级或工程设计化工石化医药行业石油及化工产品储运专业甲级设计资质</w:t>
      </w:r>
      <w:r>
        <w:rPr>
          <w:rFonts w:ascii="宋体" w:hAnsi="宋体" w:cs="宋体" w:hint="eastAsia"/>
          <w:u w:val="single"/>
        </w:rPr>
        <w:t>或石油天然气（海洋石油）行业工程设计甲级资质或石油天然气（海洋石油）行业（油气库）专业设计甲级资质</w:t>
      </w:r>
      <w:r>
        <w:rPr>
          <w:rFonts w:ascii="宋体" w:hAnsi="宋体" w:cs="宋体"/>
          <w:u w:val="single"/>
        </w:rPr>
        <w:t>。投标时需提供国家建设部或建设行政主管部门颁发的工程设计资质证书原件扫描件；</w:t>
      </w:r>
    </w:p>
    <w:p w:rsidR="003C3126" w:rsidRDefault="00D11F76">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注：①国内申请人具体资质要求按照《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填写。</w:t>
      </w:r>
    </w:p>
    <w:p w:rsidR="003C3126" w:rsidRDefault="00D11F76">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②</w:t>
      </w:r>
      <w:r>
        <w:rPr>
          <w:rFonts w:ascii="宋体" w:hAnsi="宋体" w:cs="宋体" w:hint="eastAsia"/>
          <w:szCs w:val="21"/>
          <w:u w:val="single"/>
        </w:rPr>
        <w:t>住房和城乡建设部或广东省各级住房城乡建设主管部门核发的工程勘察、工程设计、建筑业企业、工程监理企业资质，资质证书有效期按《住房和城乡建设部办公厅关于建设工程企业资质延续有关事项的通知》（建办市函〔2020〕334号）、《广东省住房和城乡建设厅关于建设工程企业资质延续有关事项的通知》（粤建许函〔2020〕298号）和《广州市住房和城乡建设局关于建设工程企业资质有效期顺延的通知》（穗建审批〔2020〕295号）、《住房和城乡建设部办公厅关于做好建筑业“证照分离”改革衔接有关工作的通知》（建办市〔2021〕30号）规定的资质证书有效期延期日期执行。</w:t>
      </w:r>
    </w:p>
    <w:p w:rsidR="003C3126" w:rsidRDefault="00D11F76">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lastRenderedPageBreak/>
        <w:t>③承担设计任务的香港企业参加投标的，可与内地企业组成联合体投标。如与具备勘察资质的企业组成联合体投标，承担设计任务的香港企业须在广东省住房和城乡建设主管部门备案且备案的业务范围应符合本招标项目对工程设计资质的要求。</w:t>
      </w:r>
    </w:p>
    <w:p w:rsidR="003C3126" w:rsidRDefault="00D11F76">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④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rsidR="003C3126" w:rsidRDefault="00D11F76">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⑤外国或澳门、台湾的设计企业必须选择一家符合上述条件的企业进行合作设计。香港企业如不组成联合体参加投标，也必须选择一家符合上述条件的企业进行合作设计，并签订合作设计协议。</w:t>
      </w:r>
    </w:p>
    <w:p w:rsidR="003C3126" w:rsidRDefault="00D11F76">
      <w:pPr>
        <w:numPr>
          <w:ilvl w:val="0"/>
          <w:numId w:val="2"/>
        </w:num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业绩要求：</w:t>
      </w:r>
    </w:p>
    <w:p w:rsidR="003C3126" w:rsidRDefault="00D11F76">
      <w:pPr>
        <w:numPr>
          <w:ilvl w:val="255"/>
          <w:numId w:val="0"/>
        </w:num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①业绩时间：2012年1月1日起至投标文件递交截止之日止（业绩时间以合同签订时间为准）；</w:t>
      </w:r>
    </w:p>
    <w:p w:rsidR="003C3126" w:rsidRDefault="00D11F76">
      <w:pPr>
        <w:numPr>
          <w:ilvl w:val="255"/>
          <w:numId w:val="0"/>
        </w:num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②业绩数量：1项；</w:t>
      </w:r>
    </w:p>
    <w:p w:rsidR="003C3126" w:rsidRDefault="00D11F76">
      <w:pPr>
        <w:numPr>
          <w:ilvl w:val="255"/>
          <w:numId w:val="0"/>
        </w:num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③业绩内容：投标人承担过国内LNG接收站（包含LNG气源站或调峰站或储气库）的单罐容量为8万立方米或以上的LNG（液化天然气）储罐的初步设计或详细设计或设计施工总承包项目（必须有承担设计工作）或EPC总承包项目（必须有承担设计工作）业绩。</w:t>
      </w:r>
    </w:p>
    <w:p w:rsidR="003C3126" w:rsidRDefault="00D11F76">
      <w:pPr>
        <w:numPr>
          <w:ilvl w:val="255"/>
          <w:numId w:val="0"/>
        </w:numPr>
        <w:autoSpaceDE w:val="0"/>
        <w:autoSpaceDN w:val="0"/>
        <w:adjustRightInd w:val="0"/>
        <w:spacing w:line="360" w:lineRule="auto"/>
        <w:ind w:firstLineChars="200" w:firstLine="420"/>
        <w:jc w:val="left"/>
        <w:rPr>
          <w:u w:val="single"/>
        </w:rPr>
      </w:pPr>
      <w:r>
        <w:rPr>
          <w:u w:val="single"/>
        </w:rPr>
        <w:t>需同时提供以下证明材料：</w:t>
      </w:r>
      <w:r>
        <w:rPr>
          <w:rFonts w:ascii="华文中宋" w:eastAsia="华文中宋" w:hAnsi="华文中宋" w:hint="eastAsia"/>
          <w:u w:val="single"/>
        </w:rPr>
        <w:t>①</w:t>
      </w:r>
      <w:r>
        <w:rPr>
          <w:u w:val="single"/>
        </w:rPr>
        <w:t>合同【包括合同首页、签字盖章页和合同关键页（应能证明业绩内容）等】扫描件加盖投标人单位公章；如合同不能证明相关情况的，须另提供项目业主加盖单位公章的相关证明材料</w:t>
      </w:r>
      <w:r>
        <w:rPr>
          <w:rFonts w:ascii="宋体" w:hAnsi="宋体" w:hint="eastAsia"/>
          <w:u w:val="single"/>
        </w:rPr>
        <w:t>②</w:t>
      </w:r>
      <w:r>
        <w:rPr>
          <w:u w:val="single"/>
        </w:rPr>
        <w:t>业绩成果证明材料（包括设计审查报告或项目竣工验收报告或由项目业主加盖单位公章的设计成果确认函件或设计成果批复等）。</w:t>
      </w:r>
    </w:p>
    <w:p w:rsidR="003C3126" w:rsidRDefault="00D11F76">
      <w:pPr>
        <w:numPr>
          <w:ilvl w:val="255"/>
          <w:numId w:val="0"/>
        </w:numPr>
        <w:autoSpaceDE w:val="0"/>
        <w:autoSpaceDN w:val="0"/>
        <w:adjustRightInd w:val="0"/>
        <w:spacing w:line="360" w:lineRule="auto"/>
        <w:ind w:firstLineChars="200" w:firstLine="420"/>
        <w:jc w:val="left"/>
        <w:rPr>
          <w:u w:val="single"/>
        </w:rPr>
      </w:pPr>
      <w:r>
        <w:rPr>
          <w:u w:val="single"/>
        </w:rPr>
        <w:t>若联合体投标的，上述证明资料由联合体牵头人提供并加盖联合体牵头人单位公章。</w:t>
      </w:r>
    </w:p>
    <w:p w:rsidR="003C3126" w:rsidRDefault="00D11F76">
      <w:pPr>
        <w:numPr>
          <w:ilvl w:val="0"/>
          <w:numId w:val="3"/>
        </w:numPr>
        <w:autoSpaceDE w:val="0"/>
        <w:autoSpaceDN w:val="0"/>
        <w:adjustRightInd w:val="0"/>
        <w:spacing w:line="360" w:lineRule="auto"/>
        <w:ind w:firstLineChars="200" w:firstLine="420"/>
        <w:jc w:val="left"/>
        <w:rPr>
          <w:rFonts w:asciiTheme="minorEastAsia" w:hAnsiTheme="minorEastAsia"/>
        </w:rPr>
      </w:pPr>
      <w:r>
        <w:rPr>
          <w:rFonts w:asciiTheme="minorEastAsia" w:hAnsiTheme="minorEastAsia" w:hint="eastAsia"/>
        </w:rPr>
        <w:t>投标人应指定一名项目负责人全权负责本合同所有工作的实施，该项目负责人需符合下列条件：</w:t>
      </w:r>
    </w:p>
    <w:p w:rsidR="003C3126" w:rsidRDefault="00D11F76">
      <w:pPr>
        <w:numPr>
          <w:ilvl w:val="255"/>
          <w:numId w:val="0"/>
        </w:numPr>
        <w:autoSpaceDE w:val="0"/>
        <w:autoSpaceDN w:val="0"/>
        <w:adjustRightInd w:val="0"/>
        <w:spacing w:line="360" w:lineRule="auto"/>
        <w:ind w:firstLineChars="200" w:firstLine="420"/>
        <w:jc w:val="left"/>
        <w:rPr>
          <w:rFonts w:asciiTheme="minorEastAsia" w:hAnsiTheme="minorEastAsia"/>
        </w:rPr>
      </w:pPr>
      <w:r>
        <w:rPr>
          <w:rFonts w:ascii="宋体" w:hAnsi="宋体" w:cs="宋体" w:hint="eastAsia"/>
          <w:kern w:val="0"/>
          <w:szCs w:val="21"/>
        </w:rPr>
        <w:t>①</w:t>
      </w:r>
      <w:r>
        <w:rPr>
          <w:rFonts w:asciiTheme="minorEastAsia" w:hAnsiTheme="minorEastAsia" w:hint="eastAsia"/>
        </w:rPr>
        <w:t>不得兼任其他项目的项目经理、总工、专业工程师等，且应得到投标人充分授权，同时也是招标人的工作联系对象。</w:t>
      </w:r>
    </w:p>
    <w:p w:rsidR="003C3126" w:rsidRDefault="00D11F76">
      <w:pPr>
        <w:numPr>
          <w:ilvl w:val="255"/>
          <w:numId w:val="0"/>
        </w:numPr>
        <w:autoSpaceDE w:val="0"/>
        <w:autoSpaceDN w:val="0"/>
        <w:adjustRightInd w:val="0"/>
        <w:spacing w:line="360" w:lineRule="auto"/>
        <w:ind w:firstLineChars="200" w:firstLine="420"/>
        <w:jc w:val="left"/>
        <w:rPr>
          <w:rFonts w:asciiTheme="minorEastAsia" w:hAnsiTheme="minorEastAsia"/>
        </w:rPr>
      </w:pPr>
      <w:r>
        <w:rPr>
          <w:rFonts w:ascii="宋体" w:hAnsi="宋体" w:cs="宋体" w:hint="eastAsia"/>
          <w:kern w:val="0"/>
          <w:szCs w:val="21"/>
        </w:rPr>
        <w:t>②</w:t>
      </w:r>
      <w:r>
        <w:rPr>
          <w:rFonts w:asciiTheme="minorEastAsia" w:hAnsiTheme="minorEastAsia" w:hint="eastAsia"/>
        </w:rPr>
        <w:t>具有化工（或同类）高级工程师职称。</w:t>
      </w:r>
    </w:p>
    <w:p w:rsidR="003C3126" w:rsidRDefault="00D11F76">
      <w:pPr>
        <w:numPr>
          <w:ilvl w:val="255"/>
          <w:numId w:val="0"/>
        </w:numPr>
        <w:autoSpaceDE w:val="0"/>
        <w:autoSpaceDN w:val="0"/>
        <w:adjustRightInd w:val="0"/>
        <w:spacing w:line="360" w:lineRule="auto"/>
        <w:ind w:firstLineChars="200" w:firstLine="420"/>
        <w:jc w:val="left"/>
        <w:rPr>
          <w:rFonts w:ascii="宋体" w:hAnsi="宋体"/>
          <w:szCs w:val="21"/>
        </w:rPr>
      </w:pPr>
      <w:r>
        <w:rPr>
          <w:rFonts w:ascii="宋体" w:hAnsi="宋体" w:cs="宋体" w:hint="eastAsia"/>
          <w:kern w:val="0"/>
          <w:szCs w:val="21"/>
        </w:rPr>
        <w:t>③</w:t>
      </w:r>
      <w:r>
        <w:rPr>
          <w:rFonts w:asciiTheme="minorEastAsia" w:hAnsiTheme="minorEastAsia" w:hint="eastAsia"/>
        </w:rPr>
        <w:t>自</w:t>
      </w:r>
      <w:r>
        <w:rPr>
          <w:rFonts w:asciiTheme="minorEastAsia" w:hAnsiTheme="minorEastAsia"/>
        </w:rPr>
        <w:t>2012年1月1日起至投标文件递交截止之日止</w:t>
      </w:r>
      <w:r>
        <w:rPr>
          <w:rFonts w:ascii="宋体" w:hAnsi="宋体" w:cs="宋体" w:hint="eastAsia"/>
          <w:kern w:val="0"/>
          <w:szCs w:val="21"/>
          <w:u w:val="single"/>
        </w:rPr>
        <w:t>（业绩时间以合同签订时间为准）</w:t>
      </w:r>
      <w:r>
        <w:rPr>
          <w:rFonts w:asciiTheme="minorEastAsia" w:hAnsiTheme="minorEastAsia" w:hint="eastAsia"/>
        </w:rPr>
        <w:t>，</w:t>
      </w:r>
      <w:r>
        <w:rPr>
          <w:rFonts w:asciiTheme="minorEastAsia" w:hAnsiTheme="minorEastAsia"/>
        </w:rPr>
        <w:t>承担过国内LNG</w:t>
      </w:r>
      <w:r>
        <w:rPr>
          <w:rFonts w:asciiTheme="minorEastAsia" w:hAnsiTheme="minorEastAsia" w:hint="eastAsia"/>
        </w:rPr>
        <w:t>接收站（包含</w:t>
      </w:r>
      <w:r>
        <w:rPr>
          <w:rFonts w:asciiTheme="minorEastAsia" w:hAnsiTheme="minorEastAsia"/>
        </w:rPr>
        <w:t>LNG气源站或调峰站或储气库）初步设计</w:t>
      </w:r>
      <w:r>
        <w:rPr>
          <w:rFonts w:asciiTheme="minorEastAsia" w:hAnsiTheme="minorEastAsia" w:hint="eastAsia"/>
        </w:rPr>
        <w:t>或详细设计或</w:t>
      </w:r>
      <w:r>
        <w:rPr>
          <w:rFonts w:ascii="宋体" w:hAnsi="宋体" w:cs="宋体" w:hint="eastAsia"/>
          <w:kern w:val="0"/>
          <w:szCs w:val="21"/>
        </w:rPr>
        <w:t>设计施工总承包项目或</w:t>
      </w:r>
      <w:r>
        <w:rPr>
          <w:rFonts w:ascii="宋体" w:hAnsi="宋体" w:cs="宋体"/>
          <w:kern w:val="0"/>
          <w:szCs w:val="21"/>
        </w:rPr>
        <w:t>EPC</w:t>
      </w:r>
      <w:r>
        <w:rPr>
          <w:rFonts w:ascii="宋体" w:hAnsi="宋体" w:cs="宋体" w:hint="eastAsia"/>
          <w:kern w:val="0"/>
          <w:szCs w:val="21"/>
        </w:rPr>
        <w:t>总承包</w:t>
      </w:r>
      <w:r>
        <w:rPr>
          <w:rFonts w:ascii="宋体" w:hAnsi="宋体" w:cs="宋体"/>
          <w:kern w:val="0"/>
          <w:szCs w:val="21"/>
        </w:rPr>
        <w:t>项目</w:t>
      </w:r>
      <w:r>
        <w:rPr>
          <w:rFonts w:ascii="宋体" w:hAnsi="宋体" w:cs="宋体" w:hint="eastAsia"/>
          <w:kern w:val="0"/>
          <w:szCs w:val="21"/>
        </w:rPr>
        <w:t>的</w:t>
      </w:r>
      <w:r>
        <w:rPr>
          <w:rFonts w:asciiTheme="minorEastAsia" w:hAnsiTheme="minorEastAsia" w:hint="eastAsia"/>
        </w:rPr>
        <w:t>设计工作负责人或设计工作副经理等以上职务。【业绩证明材料须提供：</w:t>
      </w:r>
      <w:r>
        <w:rPr>
          <w:rFonts w:ascii="华文中宋" w:eastAsia="华文中宋" w:hAnsi="华文中宋" w:hint="eastAsia"/>
          <w:u w:val="single"/>
        </w:rPr>
        <w:t>①</w:t>
      </w:r>
      <w:r>
        <w:rPr>
          <w:u w:val="single"/>
        </w:rPr>
        <w:t>合同【包括合同首页、签字盖章页和合同关键页（应能证明业绩内容）等】扫描件加盖投标人单位公章；如合同不能证明相关情况的，须另提供项目业主加盖单位公章的相关证明材料</w:t>
      </w:r>
      <w:r>
        <w:rPr>
          <w:rFonts w:ascii="宋体" w:hAnsi="宋体" w:hint="eastAsia"/>
          <w:u w:val="single"/>
        </w:rPr>
        <w:t>②</w:t>
      </w:r>
      <w:r>
        <w:rPr>
          <w:u w:val="single"/>
        </w:rPr>
        <w:t>业绩成果证明材料（包括设计审查报告或项目竣工验收报告或由项目业主加盖单位公章的设计成果确认函</w:t>
      </w:r>
      <w:r>
        <w:rPr>
          <w:u w:val="single"/>
        </w:rPr>
        <w:lastRenderedPageBreak/>
        <w:t>件或设计成果批复等）</w:t>
      </w:r>
      <w:r>
        <w:rPr>
          <w:rFonts w:asciiTheme="minorEastAsia" w:hAnsiTheme="minorEastAsia" w:hint="eastAsia"/>
        </w:rPr>
        <w:t>】。</w:t>
      </w:r>
    </w:p>
    <w:p w:rsidR="003C3126" w:rsidRDefault="00D11F76">
      <w:pPr>
        <w:autoSpaceDE w:val="0"/>
        <w:autoSpaceDN w:val="0"/>
        <w:adjustRightInd w:val="0"/>
        <w:spacing w:line="360" w:lineRule="auto"/>
        <w:ind w:firstLineChars="200" w:firstLine="456"/>
        <w:jc w:val="left"/>
        <w:rPr>
          <w:rFonts w:ascii="宋体" w:hAnsi="宋体"/>
          <w:spacing w:val="9"/>
          <w:kern w:val="0"/>
          <w:szCs w:val="21"/>
        </w:rPr>
      </w:pPr>
      <w:r>
        <w:rPr>
          <w:rFonts w:ascii="宋体" w:hAnsi="宋体"/>
          <w:spacing w:val="9"/>
          <w:kern w:val="0"/>
          <w:szCs w:val="21"/>
        </w:rPr>
        <w:t xml:space="preserve">3.2 </w:t>
      </w:r>
      <w:r>
        <w:rPr>
          <w:rFonts w:ascii="宋体" w:hAnsi="宋体" w:hint="eastAsia"/>
          <w:spacing w:val="9"/>
          <w:kern w:val="0"/>
          <w:szCs w:val="21"/>
        </w:rPr>
        <w:t>本次招标</w:t>
      </w:r>
      <w:r>
        <w:rPr>
          <w:rFonts w:ascii="宋体" w:hAnsi="宋体" w:hint="eastAsia"/>
          <w:spacing w:val="9"/>
          <w:kern w:val="0"/>
          <w:szCs w:val="21"/>
          <w:u w:val="single"/>
        </w:rPr>
        <w:t>接受</w:t>
      </w:r>
      <w:r>
        <w:rPr>
          <w:rFonts w:ascii="宋体" w:hAnsi="宋体" w:hint="eastAsia"/>
          <w:spacing w:val="9"/>
          <w:kern w:val="0"/>
          <w:szCs w:val="21"/>
        </w:rPr>
        <w:t>联合体投标。联合体投标的，应满足下列要求：</w:t>
      </w:r>
    </w:p>
    <w:p w:rsidR="003C3126" w:rsidRDefault="00D11F76">
      <w:pPr>
        <w:autoSpaceDE w:val="0"/>
        <w:autoSpaceDN w:val="0"/>
        <w:adjustRightInd w:val="0"/>
        <w:spacing w:line="360" w:lineRule="auto"/>
        <w:ind w:firstLineChars="200" w:firstLine="420"/>
        <w:jc w:val="left"/>
        <w:rPr>
          <w:rFonts w:ascii="宋体" w:hAnsi="宋体"/>
          <w:szCs w:val="21"/>
          <w:u w:val="single"/>
        </w:rPr>
      </w:pPr>
      <w:r>
        <w:rPr>
          <w:rFonts w:ascii="宋体" w:hAnsi="宋体" w:hint="eastAsia"/>
          <w:szCs w:val="21"/>
          <w:u w:val="single"/>
        </w:rPr>
        <w:t>投标</w:t>
      </w:r>
      <w:r>
        <w:rPr>
          <w:rFonts w:ascii="宋体" w:hAnsi="宋体"/>
          <w:szCs w:val="21"/>
          <w:u w:val="single"/>
        </w:rPr>
        <w:t>人可以组成联合体投标，</w:t>
      </w:r>
      <w:r>
        <w:rPr>
          <w:rFonts w:ascii="宋体" w:hAnsi="宋体" w:hint="eastAsia"/>
          <w:szCs w:val="21"/>
          <w:u w:val="single"/>
        </w:rPr>
        <w:t>但只接受最多由2家单位组成的联合体，</w:t>
      </w:r>
      <w:r>
        <w:rPr>
          <w:rFonts w:ascii="宋体" w:hAnsi="宋体"/>
          <w:szCs w:val="21"/>
          <w:u w:val="single"/>
        </w:rPr>
        <w:t>并签订联合体共同投标协议（联合体共同投标协议应明确约定各方拟承担的工作和责任。投标登记截止后联合体增减、更换成员的，其投标无效）。</w:t>
      </w:r>
      <w:r>
        <w:rPr>
          <w:rFonts w:ascii="宋体" w:hAnsi="宋体" w:hint="eastAsia"/>
          <w:szCs w:val="21"/>
          <w:u w:val="single"/>
        </w:rPr>
        <w:t>联合体由具备相应设计资质且承接设计任务</w:t>
      </w:r>
      <w:r>
        <w:rPr>
          <w:rFonts w:ascii="宋体" w:hAnsi="宋体"/>
          <w:szCs w:val="21"/>
          <w:u w:val="single"/>
        </w:rPr>
        <w:t>的一方为牵头人。</w:t>
      </w:r>
      <w:r>
        <w:rPr>
          <w:rFonts w:ascii="宋体" w:hAnsi="宋体" w:hint="eastAsia"/>
          <w:szCs w:val="21"/>
          <w:u w:val="single"/>
        </w:rPr>
        <w:t>投标人拟任本工程项目负责人应为牵头人正式员工。</w:t>
      </w:r>
      <w:r>
        <w:rPr>
          <w:rFonts w:ascii="宋体" w:hAnsi="宋体" w:hint="eastAsia"/>
        </w:rPr>
        <w:t>若联合体其他成员也是设计单位，则也须具备第3.1条第（1）款的资质要求。</w:t>
      </w:r>
      <w:r>
        <w:rPr>
          <w:rFonts w:ascii="宋体" w:hAnsi="宋体"/>
          <w:szCs w:val="21"/>
          <w:u w:val="single"/>
        </w:rPr>
        <w:t>联合体各方（包括牵头方及联合体成员）不得再单独或与其他单位组成联合体参与本项目投标</w:t>
      </w:r>
      <w:r>
        <w:rPr>
          <w:rFonts w:ascii="宋体" w:hAnsi="宋体" w:hint="eastAsia"/>
          <w:szCs w:val="21"/>
          <w:u w:val="single"/>
        </w:rPr>
        <w:t>，出现上述情况者，其投标和与此有关的联合体的投标将被拒绝。</w:t>
      </w:r>
    </w:p>
    <w:p w:rsidR="003C3126" w:rsidRDefault="00D11F76">
      <w:pPr>
        <w:autoSpaceDE w:val="0"/>
        <w:autoSpaceDN w:val="0"/>
        <w:adjustRightInd w:val="0"/>
        <w:spacing w:line="360" w:lineRule="auto"/>
        <w:ind w:firstLineChars="200" w:firstLine="420"/>
        <w:jc w:val="left"/>
        <w:rPr>
          <w:rFonts w:ascii="宋体" w:hAnsi="宋体" w:cs="Calibri"/>
          <w:kern w:val="0"/>
          <w:szCs w:val="21"/>
        </w:rPr>
      </w:pPr>
      <w:r>
        <w:rPr>
          <w:rFonts w:ascii="宋体" w:hAnsi="宋体" w:hint="eastAsia"/>
          <w:kern w:val="0"/>
          <w:position w:val="-4"/>
          <w:szCs w:val="21"/>
        </w:rPr>
        <w:t>3.3 其他要求</w:t>
      </w:r>
    </w:p>
    <w:p w:rsidR="003C3126" w:rsidRDefault="00D11F76">
      <w:pPr>
        <w:autoSpaceDE w:val="0"/>
        <w:autoSpaceDN w:val="0"/>
        <w:adjustRightInd w:val="0"/>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）投标人</w:t>
      </w:r>
      <w:r>
        <w:rPr>
          <w:rFonts w:ascii="宋体" w:hAnsi="宋体" w:hint="eastAsia"/>
          <w:b/>
          <w:szCs w:val="21"/>
          <w:u w:val="single"/>
        </w:rPr>
        <w:t>（若为联合体，指联合体各单位）</w:t>
      </w:r>
      <w:r>
        <w:rPr>
          <w:rFonts w:ascii="宋体" w:hAnsi="宋体" w:hint="eastAsia"/>
          <w:szCs w:val="21"/>
          <w:u w:val="single"/>
        </w:rPr>
        <w:t>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p w:rsidR="003C3126" w:rsidRDefault="00D11F76">
      <w:pPr>
        <w:autoSpaceDE w:val="0"/>
        <w:autoSpaceDN w:val="0"/>
        <w:adjustRightInd w:val="0"/>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）投标人没有处于被本地建设行政主管部门取消投标资格的处罚期内。</w:t>
      </w:r>
    </w:p>
    <w:p w:rsidR="003C3126" w:rsidRDefault="00D11F76">
      <w:pPr>
        <w:autoSpaceDE w:val="0"/>
        <w:autoSpaceDN w:val="0"/>
        <w:adjustRightInd w:val="0"/>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szCs w:val="21"/>
          <w:u w:val="single"/>
        </w:rPr>
        <w:t>3</w:t>
      </w:r>
      <w:r>
        <w:rPr>
          <w:rFonts w:ascii="宋体" w:hAnsi="宋体" w:hint="eastAsia"/>
          <w:szCs w:val="21"/>
          <w:u w:val="single"/>
        </w:rPr>
        <w:t>）投标人已按规定格式签署盖章《投标人声明》（详见本招标文件第六章投标文件格式要求）。</w:t>
      </w:r>
    </w:p>
    <w:p w:rsidR="003C3126" w:rsidRDefault="00D11F76">
      <w:pPr>
        <w:autoSpaceDE w:val="0"/>
        <w:autoSpaceDN w:val="0"/>
        <w:adjustRightInd w:val="0"/>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szCs w:val="21"/>
          <w:u w:val="single"/>
        </w:rPr>
        <w:t>4</w:t>
      </w:r>
      <w:r>
        <w:rPr>
          <w:rFonts w:ascii="宋体" w:hAnsi="宋体" w:hint="eastAsia"/>
          <w:szCs w:val="21"/>
          <w:u w:val="single"/>
        </w:rPr>
        <w:t>）投标人未在以往工程中因不诚信行为或不充分履约行为被本项目招标人书面拒绝投标的（名单详见招标公告附件一）或未被纳入联合惩戒范围的。</w:t>
      </w:r>
    </w:p>
    <w:p w:rsidR="003C3126" w:rsidRDefault="00D11F76">
      <w:pPr>
        <w:autoSpaceDE w:val="0"/>
        <w:autoSpaceDN w:val="0"/>
        <w:adjustRightInd w:val="0"/>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szCs w:val="21"/>
          <w:u w:val="single"/>
        </w:rPr>
        <w:t>5</w:t>
      </w:r>
      <w:r>
        <w:rPr>
          <w:rFonts w:ascii="宋体" w:hAnsi="宋体" w:hint="eastAsia"/>
          <w:szCs w:val="21"/>
          <w:u w:val="single"/>
        </w:rPr>
        <w:t>）投标人</w:t>
      </w:r>
      <w:r>
        <w:rPr>
          <w:rFonts w:ascii="宋体" w:hAnsi="宋体" w:hint="eastAsia"/>
          <w:b/>
          <w:szCs w:val="21"/>
          <w:u w:val="single"/>
        </w:rPr>
        <w:t>（若为联合体，指联合体各单位）</w:t>
      </w:r>
      <w:r>
        <w:rPr>
          <w:rFonts w:ascii="宋体" w:hAnsi="宋体" w:hint="eastAsia"/>
          <w:szCs w:val="21"/>
          <w:u w:val="single"/>
        </w:rPr>
        <w:t>未出现以下情形：与其它投标人的单位负责人为同一人或者存在控股、管理关系的（按投标人提供的《投标人声明》（详见本招标文件第六章投标文件格式要求）进行评审）。如不同投标人出现单位负责人为同一人或者存在控股、管理关系的情形，则相关投标均无效。</w:t>
      </w:r>
    </w:p>
    <w:p w:rsidR="003C3126" w:rsidRDefault="003C3126">
      <w:pPr>
        <w:spacing w:line="360" w:lineRule="auto"/>
        <w:rPr>
          <w:rFonts w:ascii="宋体" w:hAnsi="宋体"/>
          <w:szCs w:val="21"/>
        </w:rPr>
      </w:pPr>
    </w:p>
    <w:p w:rsidR="003C3126" w:rsidRDefault="00D11F76">
      <w:pPr>
        <w:pStyle w:val="3"/>
        <w:spacing w:before="0" w:after="0" w:line="360" w:lineRule="auto"/>
        <w:rPr>
          <w:rFonts w:ascii="宋体" w:hAnsi="宋体"/>
          <w:b/>
          <w:szCs w:val="21"/>
        </w:rPr>
      </w:pPr>
      <w:bookmarkStart w:id="11" w:name="_Toc60344355"/>
      <w:r>
        <w:rPr>
          <w:rFonts w:ascii="宋体" w:hAnsi="宋体" w:hint="eastAsia"/>
          <w:b/>
          <w:szCs w:val="21"/>
        </w:rPr>
        <w:t>4. 技术成果经济补偿</w:t>
      </w:r>
      <w:bookmarkEnd w:id="11"/>
    </w:p>
    <w:p w:rsidR="003C3126" w:rsidRDefault="00D11F76">
      <w:pPr>
        <w:autoSpaceDE w:val="0"/>
        <w:autoSpaceDN w:val="0"/>
        <w:adjustRightInd w:val="0"/>
        <w:spacing w:line="360" w:lineRule="auto"/>
        <w:ind w:left="100" w:right="142" w:firstLineChars="154" w:firstLine="323"/>
        <w:jc w:val="left"/>
        <w:rPr>
          <w:rFonts w:ascii="宋体" w:hAnsi="宋体"/>
          <w:kern w:val="0"/>
          <w:szCs w:val="21"/>
        </w:rPr>
      </w:pPr>
      <w:r>
        <w:rPr>
          <w:rFonts w:ascii="宋体" w:hAnsi="宋体" w:hint="eastAsia"/>
          <w:kern w:val="0"/>
          <w:szCs w:val="21"/>
        </w:rPr>
        <w:t>本次</w:t>
      </w:r>
      <w:r>
        <w:rPr>
          <w:rFonts w:ascii="宋体" w:hAnsi="宋体" w:hint="eastAsia"/>
          <w:spacing w:val="-2"/>
          <w:kern w:val="0"/>
          <w:szCs w:val="21"/>
        </w:rPr>
        <w:t>招</w:t>
      </w:r>
      <w:r>
        <w:rPr>
          <w:rFonts w:ascii="宋体" w:hAnsi="宋体" w:hint="eastAsia"/>
          <w:kern w:val="0"/>
          <w:szCs w:val="21"/>
        </w:rPr>
        <w:t>标对未中标人投标文件中的技术成果不给予经济补偿。</w:t>
      </w:r>
    </w:p>
    <w:p w:rsidR="003C3126" w:rsidRDefault="003C3126">
      <w:pPr>
        <w:spacing w:line="360" w:lineRule="auto"/>
        <w:rPr>
          <w:rFonts w:ascii="宋体" w:hAnsi="宋体"/>
          <w:szCs w:val="21"/>
        </w:rPr>
      </w:pPr>
    </w:p>
    <w:p w:rsidR="003C3126" w:rsidRDefault="00D11F76">
      <w:pPr>
        <w:pStyle w:val="3"/>
        <w:spacing w:before="0" w:after="0" w:line="360" w:lineRule="auto"/>
        <w:rPr>
          <w:rFonts w:ascii="宋体" w:hAnsi="宋体"/>
          <w:b/>
          <w:szCs w:val="21"/>
        </w:rPr>
      </w:pPr>
      <w:bookmarkStart w:id="12" w:name="_Toc60344356"/>
      <w:r>
        <w:rPr>
          <w:rFonts w:ascii="宋体" w:hAnsi="宋体" w:hint="eastAsia"/>
          <w:b/>
          <w:szCs w:val="21"/>
        </w:rPr>
        <w:t xml:space="preserve">5. </w:t>
      </w:r>
      <w:r>
        <w:rPr>
          <w:rFonts w:ascii="宋体" w:hAnsi="宋体"/>
          <w:b/>
          <w:szCs w:val="21"/>
        </w:rPr>
        <w:t>发布招标公告、招标文件获取</w:t>
      </w:r>
      <w:r>
        <w:rPr>
          <w:rFonts w:ascii="宋体" w:hAnsi="宋体" w:hint="eastAsia"/>
          <w:b/>
          <w:szCs w:val="21"/>
        </w:rPr>
        <w:t>：</w:t>
      </w:r>
      <w:bookmarkEnd w:id="12"/>
    </w:p>
    <w:p w:rsidR="003C3126" w:rsidRDefault="00D11F76">
      <w:pPr>
        <w:spacing w:line="360" w:lineRule="auto"/>
        <w:ind w:firstLineChars="200" w:firstLine="420"/>
        <w:jc w:val="left"/>
        <w:rPr>
          <w:rFonts w:ascii="宋体" w:hAnsi="宋体"/>
          <w:szCs w:val="21"/>
        </w:rPr>
      </w:pPr>
      <w:r>
        <w:rPr>
          <w:rFonts w:ascii="宋体" w:hAnsi="宋体" w:hint="eastAsia"/>
          <w:kern w:val="0"/>
          <w:szCs w:val="21"/>
        </w:rPr>
        <w:t>5.1</w:t>
      </w:r>
      <w:r>
        <w:rPr>
          <w:rFonts w:ascii="宋体" w:hAnsi="宋体"/>
          <w:szCs w:val="21"/>
        </w:rPr>
        <w:t>发布招标公告时间</w:t>
      </w:r>
      <w:r>
        <w:rPr>
          <w:rFonts w:ascii="宋体" w:hAnsi="宋体" w:hint="eastAsia"/>
          <w:szCs w:val="21"/>
        </w:rPr>
        <w:t>（含本日）</w:t>
      </w:r>
      <w:r>
        <w:rPr>
          <w:rFonts w:ascii="宋体" w:hAnsi="宋体"/>
          <w:szCs w:val="21"/>
        </w:rPr>
        <w:t>：</w:t>
      </w:r>
      <w:r>
        <w:rPr>
          <w:rFonts w:ascii="宋体" w:hAnsi="宋体" w:hint="eastAsia"/>
          <w:szCs w:val="21"/>
          <w:u w:val="single"/>
        </w:rPr>
        <w:t>2022</w:t>
      </w:r>
      <w:r>
        <w:rPr>
          <w:rFonts w:ascii="宋体" w:hAnsi="宋体"/>
          <w:szCs w:val="21"/>
        </w:rPr>
        <w:t>年</w:t>
      </w:r>
      <w:r w:rsidR="005C3787">
        <w:rPr>
          <w:rFonts w:ascii="宋体" w:hAnsi="宋体"/>
          <w:szCs w:val="21"/>
        </w:rPr>
        <w:t>5</w:t>
      </w:r>
      <w:r>
        <w:rPr>
          <w:rFonts w:ascii="宋体" w:hAnsi="宋体"/>
          <w:szCs w:val="21"/>
        </w:rPr>
        <w:t>月</w:t>
      </w:r>
      <w:r w:rsidR="005C3787">
        <w:rPr>
          <w:rFonts w:ascii="宋体" w:hAnsi="宋体"/>
          <w:szCs w:val="21"/>
        </w:rPr>
        <w:t>8</w:t>
      </w:r>
      <w:r>
        <w:rPr>
          <w:rFonts w:ascii="宋体" w:hAnsi="宋体"/>
          <w:szCs w:val="21"/>
        </w:rPr>
        <w:t>日</w:t>
      </w:r>
      <w:r w:rsidR="005C3787">
        <w:rPr>
          <w:rFonts w:ascii="宋体" w:hAnsi="宋体"/>
          <w:szCs w:val="21"/>
        </w:rPr>
        <w:t>00</w:t>
      </w:r>
      <w:r>
        <w:rPr>
          <w:rFonts w:ascii="宋体" w:hAnsi="宋体"/>
          <w:szCs w:val="21"/>
        </w:rPr>
        <w:t>时</w:t>
      </w:r>
      <w:r w:rsidR="005C3787">
        <w:rPr>
          <w:rFonts w:ascii="宋体" w:hAnsi="宋体"/>
          <w:szCs w:val="21"/>
        </w:rPr>
        <w:t>00</w:t>
      </w:r>
      <w:r>
        <w:rPr>
          <w:rFonts w:ascii="宋体" w:hAnsi="宋体"/>
          <w:szCs w:val="21"/>
        </w:rPr>
        <w:t>分至</w:t>
      </w:r>
      <w:r>
        <w:rPr>
          <w:rFonts w:ascii="宋体" w:hAnsi="宋体"/>
          <w:szCs w:val="21"/>
          <w:u w:val="single"/>
        </w:rPr>
        <w:t>2022</w:t>
      </w:r>
      <w:r>
        <w:rPr>
          <w:rFonts w:ascii="宋体" w:hAnsi="宋体"/>
          <w:szCs w:val="21"/>
        </w:rPr>
        <w:t>年</w:t>
      </w:r>
      <w:r w:rsidR="005C3787">
        <w:rPr>
          <w:rFonts w:ascii="宋体" w:hAnsi="宋体"/>
          <w:szCs w:val="21"/>
        </w:rPr>
        <w:t>5</w:t>
      </w:r>
      <w:r>
        <w:rPr>
          <w:rFonts w:ascii="宋体" w:hAnsi="宋体"/>
          <w:szCs w:val="21"/>
        </w:rPr>
        <w:t>月</w:t>
      </w:r>
      <w:r w:rsidR="005C3787">
        <w:rPr>
          <w:rFonts w:ascii="宋体" w:hAnsi="宋体"/>
          <w:szCs w:val="21"/>
        </w:rPr>
        <w:t>3</w:t>
      </w:r>
      <w:r w:rsidR="002D6A27">
        <w:rPr>
          <w:rFonts w:ascii="宋体" w:hAnsi="宋体"/>
          <w:szCs w:val="21"/>
        </w:rPr>
        <w:t>0</w:t>
      </w:r>
      <w:r>
        <w:rPr>
          <w:rFonts w:ascii="宋体" w:hAnsi="宋体"/>
          <w:szCs w:val="21"/>
        </w:rPr>
        <w:t>日</w:t>
      </w:r>
      <w:r w:rsidR="005C3787">
        <w:rPr>
          <w:rFonts w:ascii="宋体" w:hAnsi="宋体"/>
          <w:szCs w:val="21"/>
        </w:rPr>
        <w:t>15</w:t>
      </w:r>
      <w:r>
        <w:rPr>
          <w:rFonts w:ascii="宋体" w:hAnsi="宋体"/>
          <w:szCs w:val="21"/>
        </w:rPr>
        <w:t>时</w:t>
      </w:r>
      <w:r w:rsidR="005C3787">
        <w:rPr>
          <w:rFonts w:ascii="宋体" w:hAnsi="宋体"/>
          <w:szCs w:val="21"/>
        </w:rPr>
        <w:t>00</w:t>
      </w:r>
      <w:r>
        <w:rPr>
          <w:rFonts w:ascii="宋体" w:hAnsi="宋体"/>
          <w:szCs w:val="21"/>
        </w:rPr>
        <w:t>分。</w:t>
      </w:r>
    </w:p>
    <w:p w:rsidR="003C3126" w:rsidRDefault="00D11F76">
      <w:pPr>
        <w:autoSpaceDE w:val="0"/>
        <w:autoSpaceDN w:val="0"/>
        <w:adjustRightInd w:val="0"/>
        <w:spacing w:line="360" w:lineRule="auto"/>
        <w:ind w:firstLineChars="200" w:firstLine="420"/>
        <w:jc w:val="left"/>
        <w:rPr>
          <w:rFonts w:ascii="宋体" w:hAnsi="宋体"/>
          <w:strike/>
          <w:kern w:val="0"/>
          <w:szCs w:val="21"/>
        </w:rPr>
      </w:pPr>
      <w:r>
        <w:rPr>
          <w:rFonts w:ascii="宋体" w:hAnsi="宋体"/>
          <w:szCs w:val="21"/>
        </w:rPr>
        <w:t>注：发布招标公告的时间为招标公告发出之日起至递交投标文件截止时间止。</w:t>
      </w:r>
    </w:p>
    <w:p w:rsidR="003C3126" w:rsidRDefault="00D11F7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lastRenderedPageBreak/>
        <w:t>5.2 凡有意参加投标者，请</w:t>
      </w:r>
      <w:r>
        <w:rPr>
          <w:rFonts w:ascii="宋体" w:hAnsi="宋体" w:hint="eastAsia"/>
          <w:spacing w:val="30"/>
          <w:kern w:val="0"/>
          <w:szCs w:val="21"/>
        </w:rPr>
        <w:t>于</w:t>
      </w:r>
      <w:r>
        <w:rPr>
          <w:rFonts w:ascii="宋体" w:hAnsi="宋体" w:hint="eastAsia"/>
          <w:szCs w:val="21"/>
          <w:u w:val="single"/>
        </w:rPr>
        <w:t>2022</w:t>
      </w:r>
      <w:r>
        <w:rPr>
          <w:rFonts w:ascii="宋体" w:hAnsi="宋体"/>
          <w:szCs w:val="21"/>
        </w:rPr>
        <w:t>年</w:t>
      </w:r>
      <w:r w:rsidR="005C3787">
        <w:rPr>
          <w:rFonts w:ascii="宋体" w:hAnsi="宋体"/>
          <w:szCs w:val="21"/>
        </w:rPr>
        <w:t>5</w:t>
      </w:r>
      <w:r>
        <w:rPr>
          <w:rFonts w:ascii="宋体" w:hAnsi="宋体"/>
          <w:szCs w:val="21"/>
        </w:rPr>
        <w:t>月</w:t>
      </w:r>
      <w:r w:rsidR="005C3787">
        <w:rPr>
          <w:rFonts w:ascii="宋体" w:hAnsi="宋体"/>
          <w:szCs w:val="21"/>
        </w:rPr>
        <w:t>8</w:t>
      </w:r>
      <w:r>
        <w:rPr>
          <w:rFonts w:ascii="宋体" w:hAnsi="宋体"/>
          <w:szCs w:val="21"/>
        </w:rPr>
        <w:t>日</w:t>
      </w:r>
      <w:r w:rsidR="005C3787">
        <w:rPr>
          <w:rFonts w:ascii="宋体" w:hAnsi="宋体"/>
          <w:szCs w:val="21"/>
        </w:rPr>
        <w:t>00</w:t>
      </w:r>
      <w:r>
        <w:rPr>
          <w:rFonts w:ascii="宋体" w:hAnsi="宋体"/>
          <w:szCs w:val="21"/>
        </w:rPr>
        <w:t>时</w:t>
      </w:r>
      <w:r w:rsidR="005C3787">
        <w:rPr>
          <w:rFonts w:ascii="宋体" w:hAnsi="宋体"/>
          <w:szCs w:val="21"/>
        </w:rPr>
        <w:t>00</w:t>
      </w:r>
      <w:r>
        <w:rPr>
          <w:rFonts w:ascii="宋体" w:hAnsi="宋体"/>
          <w:szCs w:val="21"/>
        </w:rPr>
        <w:t>分至</w:t>
      </w:r>
      <w:r>
        <w:rPr>
          <w:rFonts w:ascii="宋体" w:hAnsi="宋体"/>
          <w:szCs w:val="21"/>
          <w:u w:val="single"/>
        </w:rPr>
        <w:t>2022</w:t>
      </w:r>
      <w:r>
        <w:rPr>
          <w:rFonts w:ascii="宋体" w:hAnsi="宋体"/>
          <w:szCs w:val="21"/>
        </w:rPr>
        <w:t>年</w:t>
      </w:r>
      <w:r w:rsidR="005C3787">
        <w:rPr>
          <w:rFonts w:ascii="宋体" w:hAnsi="宋体"/>
          <w:szCs w:val="21"/>
        </w:rPr>
        <w:t>5</w:t>
      </w:r>
      <w:r>
        <w:rPr>
          <w:rFonts w:ascii="宋体" w:hAnsi="宋体"/>
          <w:szCs w:val="21"/>
        </w:rPr>
        <w:t>月</w:t>
      </w:r>
      <w:r w:rsidR="005C3787">
        <w:rPr>
          <w:rFonts w:ascii="宋体" w:hAnsi="宋体"/>
          <w:szCs w:val="21"/>
        </w:rPr>
        <w:t>3</w:t>
      </w:r>
      <w:r w:rsidR="00CD610F">
        <w:rPr>
          <w:rFonts w:ascii="宋体" w:hAnsi="宋体"/>
          <w:szCs w:val="21"/>
        </w:rPr>
        <w:t>0</w:t>
      </w:r>
      <w:r>
        <w:rPr>
          <w:rFonts w:ascii="宋体" w:hAnsi="宋体"/>
          <w:szCs w:val="21"/>
        </w:rPr>
        <w:t>日</w:t>
      </w:r>
      <w:r w:rsidR="005C3787">
        <w:rPr>
          <w:rFonts w:ascii="宋体" w:hAnsi="宋体"/>
          <w:szCs w:val="21"/>
        </w:rPr>
        <w:t>15</w:t>
      </w:r>
      <w:r>
        <w:rPr>
          <w:rFonts w:ascii="宋体" w:hAnsi="宋体"/>
          <w:szCs w:val="21"/>
        </w:rPr>
        <w:t>时</w:t>
      </w:r>
      <w:r w:rsidR="005C3787">
        <w:rPr>
          <w:rFonts w:ascii="宋体" w:hAnsi="宋体"/>
          <w:szCs w:val="21"/>
        </w:rPr>
        <w:t>00</w:t>
      </w:r>
      <w:r>
        <w:rPr>
          <w:rFonts w:ascii="宋体" w:hAnsi="宋体"/>
          <w:szCs w:val="21"/>
        </w:rPr>
        <w:t>分</w:t>
      </w:r>
      <w:r>
        <w:rPr>
          <w:rFonts w:ascii="宋体" w:hAnsi="宋体" w:hint="eastAsia"/>
          <w:kern w:val="0"/>
          <w:szCs w:val="21"/>
        </w:rPr>
        <w:t>（北京</w:t>
      </w:r>
      <w:r>
        <w:rPr>
          <w:rFonts w:ascii="宋体" w:hAnsi="宋体" w:hint="eastAsia"/>
          <w:szCs w:val="21"/>
        </w:rPr>
        <w:t>时间，下同）</w:t>
      </w:r>
      <w:r>
        <w:rPr>
          <w:rFonts w:ascii="宋体" w:hAnsi="宋体" w:hint="eastAsia"/>
          <w:kern w:val="0"/>
          <w:szCs w:val="21"/>
        </w:rPr>
        <w:t>，登录</w:t>
      </w:r>
      <w:r>
        <w:rPr>
          <w:rFonts w:ascii="宋体" w:hAnsi="宋体" w:hint="eastAsia"/>
          <w:kern w:val="0"/>
          <w:szCs w:val="21"/>
          <w:u w:val="single"/>
        </w:rPr>
        <w:t>广州公共资源交易中心网站（网址：</w:t>
      </w:r>
      <w:hyperlink r:id="rId9" w:history="1">
        <w:r>
          <w:rPr>
            <w:rFonts w:ascii="宋体" w:hAnsi="宋体"/>
            <w:kern w:val="0"/>
            <w:szCs w:val="21"/>
            <w:u w:val="single"/>
          </w:rPr>
          <w:t>http://www.gzggzy.cn</w:t>
        </w:r>
      </w:hyperlink>
      <w:r>
        <w:rPr>
          <w:rFonts w:ascii="宋体" w:hAnsi="宋体" w:cs="宋体-PUA" w:hint="eastAsia"/>
          <w:szCs w:val="21"/>
          <w:u w:val="single"/>
        </w:rPr>
        <w:t>）</w:t>
      </w:r>
      <w:r>
        <w:rPr>
          <w:rFonts w:ascii="宋体" w:hAnsi="宋体" w:cs="宋体" w:hint="eastAsia"/>
          <w:kern w:val="0"/>
          <w:szCs w:val="21"/>
        </w:rPr>
        <w:t>下载电子招标文件</w:t>
      </w:r>
      <w:r>
        <w:rPr>
          <w:rFonts w:ascii="宋体" w:hAnsi="宋体" w:hint="eastAsia"/>
          <w:kern w:val="0"/>
          <w:szCs w:val="21"/>
        </w:rPr>
        <w:t>。</w:t>
      </w:r>
      <w:r>
        <w:rPr>
          <w:rFonts w:ascii="宋体" w:hAnsi="宋体" w:hint="eastAsia"/>
          <w:szCs w:val="21"/>
        </w:rPr>
        <w:t>本项目招标文件随招标公告一并在广州公共资源交易中心交易平台网站发布。招标文件一经在交易平台发布，视为发出给投标人，招标文件由投标人自行在交易平台网站下载。招标公告发布之日起计算编制投标文件时间，编制投标文件的时间不得少于20天。如招标人需发布补充公告的，以最后发布的补充公告的时间起计算编制投标文件时间，并需在补充公告中明确说明。请密切留意补充公告中的相关信息。</w:t>
      </w:r>
    </w:p>
    <w:p w:rsidR="003C3126" w:rsidRDefault="00D11F7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u w:val="single"/>
        </w:rPr>
        <w:t>5.3 资格审查方式：电子化资格后审，</w:t>
      </w:r>
      <w:r>
        <w:rPr>
          <w:rFonts w:ascii="宋体" w:hAnsi="宋体"/>
          <w:szCs w:val="21"/>
          <w:u w:val="single"/>
        </w:rPr>
        <w:t>由评标委员会负责对投标人的资格进行审查</w:t>
      </w:r>
      <w:r>
        <w:rPr>
          <w:rFonts w:ascii="宋体" w:hAnsi="宋体" w:hint="eastAsia"/>
          <w:kern w:val="0"/>
          <w:szCs w:val="21"/>
        </w:rPr>
        <w:t>。</w:t>
      </w:r>
    </w:p>
    <w:p w:rsidR="003C3126" w:rsidRDefault="003C3126">
      <w:pPr>
        <w:spacing w:line="360" w:lineRule="auto"/>
        <w:rPr>
          <w:rFonts w:ascii="宋体" w:hAnsi="宋体"/>
          <w:szCs w:val="21"/>
        </w:rPr>
      </w:pPr>
    </w:p>
    <w:p w:rsidR="003C3126" w:rsidRDefault="00D11F76">
      <w:pPr>
        <w:pStyle w:val="3"/>
        <w:spacing w:before="0" w:after="0" w:line="360" w:lineRule="auto"/>
        <w:rPr>
          <w:rFonts w:ascii="宋体" w:hAnsi="宋体"/>
          <w:b/>
          <w:szCs w:val="21"/>
        </w:rPr>
      </w:pPr>
      <w:bookmarkStart w:id="13" w:name="_Toc60344357"/>
      <w:r>
        <w:rPr>
          <w:rFonts w:ascii="宋体" w:hAnsi="宋体" w:hint="eastAsia"/>
          <w:b/>
          <w:szCs w:val="21"/>
        </w:rPr>
        <w:t xml:space="preserve">6. </w:t>
      </w:r>
      <w:r>
        <w:rPr>
          <w:rFonts w:ascii="宋体" w:hAnsi="宋体"/>
          <w:b/>
          <w:szCs w:val="21"/>
        </w:rPr>
        <w:t>投标文件</w:t>
      </w:r>
      <w:r>
        <w:rPr>
          <w:rFonts w:ascii="宋体" w:hAnsi="宋体" w:hint="eastAsia"/>
          <w:b/>
          <w:szCs w:val="21"/>
        </w:rPr>
        <w:t>的递交</w:t>
      </w:r>
      <w:r>
        <w:rPr>
          <w:rFonts w:ascii="宋体" w:hAnsi="宋体"/>
          <w:b/>
          <w:szCs w:val="21"/>
        </w:rPr>
        <w:t>、开标时间及办理投标登记</w:t>
      </w:r>
      <w:r>
        <w:rPr>
          <w:rFonts w:ascii="宋体" w:hAnsi="宋体" w:hint="eastAsia"/>
          <w:b/>
          <w:szCs w:val="21"/>
        </w:rPr>
        <w:t>手续：</w:t>
      </w:r>
      <w:bookmarkEnd w:id="13"/>
    </w:p>
    <w:p w:rsidR="003C3126" w:rsidRDefault="00D11F76">
      <w:pPr>
        <w:spacing w:line="360" w:lineRule="auto"/>
        <w:ind w:firstLineChars="200" w:firstLine="420"/>
        <w:jc w:val="left"/>
        <w:rPr>
          <w:rFonts w:ascii="宋体" w:hAnsi="宋体"/>
          <w:kern w:val="0"/>
          <w:szCs w:val="21"/>
        </w:rPr>
      </w:pPr>
      <w:r>
        <w:rPr>
          <w:rFonts w:ascii="宋体" w:hAnsi="宋体" w:hint="eastAsia"/>
          <w:kern w:val="0"/>
          <w:szCs w:val="21"/>
        </w:rPr>
        <w:t>6.1 递交电子投标文件的截止时间（投标截止时间，下同）为2022年</w:t>
      </w:r>
      <w:r w:rsidR="00CD610F">
        <w:rPr>
          <w:rFonts w:ascii="宋体" w:hAnsi="宋体"/>
          <w:szCs w:val="21"/>
        </w:rPr>
        <w:t>5</w:t>
      </w:r>
      <w:r>
        <w:rPr>
          <w:rFonts w:ascii="宋体" w:hAnsi="宋体" w:hint="eastAsia"/>
          <w:kern w:val="0"/>
          <w:szCs w:val="21"/>
        </w:rPr>
        <w:t>月</w:t>
      </w:r>
      <w:r w:rsidR="00CD610F">
        <w:rPr>
          <w:rFonts w:ascii="宋体" w:hAnsi="宋体"/>
          <w:szCs w:val="21"/>
        </w:rPr>
        <w:t>30</w:t>
      </w:r>
      <w:r>
        <w:rPr>
          <w:rFonts w:ascii="宋体" w:hAnsi="宋体" w:hint="eastAsia"/>
          <w:kern w:val="0"/>
          <w:szCs w:val="21"/>
        </w:rPr>
        <w:t>日</w:t>
      </w:r>
      <w:r w:rsidR="00CD610F">
        <w:rPr>
          <w:rFonts w:ascii="宋体" w:hAnsi="宋体"/>
          <w:szCs w:val="21"/>
        </w:rPr>
        <w:t>15</w:t>
      </w:r>
      <w:r>
        <w:rPr>
          <w:rFonts w:ascii="宋体" w:hAnsi="宋体" w:hint="eastAsia"/>
          <w:kern w:val="0"/>
          <w:szCs w:val="21"/>
        </w:rPr>
        <w:t>时</w:t>
      </w:r>
      <w:r w:rsidR="00CD610F">
        <w:rPr>
          <w:rFonts w:ascii="宋体" w:hAnsi="宋体"/>
          <w:kern w:val="0"/>
          <w:szCs w:val="21"/>
        </w:rPr>
        <w:t>0</w:t>
      </w:r>
      <w:r w:rsidR="00CD610F">
        <w:rPr>
          <w:rFonts w:ascii="宋体" w:hAnsi="宋体"/>
          <w:szCs w:val="21"/>
        </w:rPr>
        <w:t>0</w:t>
      </w:r>
      <w:r>
        <w:rPr>
          <w:rFonts w:ascii="宋体" w:hAnsi="宋体" w:hint="eastAsia"/>
          <w:kern w:val="0"/>
          <w:szCs w:val="21"/>
        </w:rPr>
        <w:t>分，投标人应在截止时间前通过广州公共资源交易中心数字交易平台（网址：http://www.gzggzy.cn）（下文及招标文件中的“交易平台”均指广州公共资源交易中心新建设工程交易平台）递交电子投标文件。投标人完成电子投标上传后，交易平台即时向投标人发出递交回执通知。递交时间以递交回执通知载明的传输时间为准。</w:t>
      </w:r>
    </w:p>
    <w:p w:rsidR="003C3126" w:rsidRDefault="00D11F76">
      <w:pPr>
        <w:spacing w:line="360" w:lineRule="auto"/>
        <w:ind w:firstLineChars="200" w:firstLine="420"/>
        <w:jc w:val="left"/>
        <w:rPr>
          <w:rFonts w:ascii="宋体" w:hAnsi="宋体"/>
          <w:kern w:val="0"/>
          <w:szCs w:val="21"/>
        </w:rPr>
      </w:pPr>
      <w:r>
        <w:rPr>
          <w:rFonts w:ascii="宋体" w:hAnsi="宋体" w:hint="eastAsia"/>
          <w:kern w:val="0"/>
          <w:szCs w:val="21"/>
        </w:rPr>
        <w:t>6.2投标人应在递交投标文件截止时间前，登录交易平台网站办理网上投标登记手续。按照交易平台关于全流程电子化项目的相关指南进行操作。详见：广州公共资源交易中心网站发布的《房屋建筑和市政基础设施工程全流程电子化项目专章》最新版操作指引。</w:t>
      </w:r>
    </w:p>
    <w:p w:rsidR="003C3126" w:rsidRDefault="00D11F76">
      <w:pPr>
        <w:spacing w:line="360" w:lineRule="auto"/>
        <w:ind w:firstLineChars="200" w:firstLine="420"/>
        <w:jc w:val="left"/>
        <w:rPr>
          <w:rFonts w:ascii="宋体" w:hAnsi="宋体"/>
          <w:kern w:val="0"/>
          <w:szCs w:val="21"/>
        </w:rPr>
      </w:pPr>
      <w:r>
        <w:rPr>
          <w:rFonts w:ascii="宋体" w:hAnsi="宋体" w:hint="eastAsia"/>
          <w:kern w:val="0"/>
          <w:szCs w:val="21"/>
        </w:rPr>
        <w:t>6.3 递交备用投标文件电子光盘的规定：时间为：</w:t>
      </w:r>
      <w:r>
        <w:rPr>
          <w:rFonts w:ascii="宋体" w:hAnsi="宋体" w:hint="eastAsia"/>
          <w:kern w:val="0"/>
          <w:szCs w:val="21"/>
          <w:u w:val="single"/>
        </w:rPr>
        <w:t>2022</w:t>
      </w:r>
      <w:r>
        <w:rPr>
          <w:rFonts w:ascii="宋体" w:hAnsi="宋体" w:hint="eastAsia"/>
          <w:kern w:val="0"/>
          <w:szCs w:val="21"/>
        </w:rPr>
        <w:t>年</w:t>
      </w:r>
      <w:r w:rsidR="00CD610F">
        <w:rPr>
          <w:rFonts w:ascii="宋体" w:hAnsi="宋体"/>
          <w:szCs w:val="21"/>
        </w:rPr>
        <w:t>5</w:t>
      </w:r>
      <w:r>
        <w:rPr>
          <w:rFonts w:ascii="宋体" w:hAnsi="宋体" w:hint="eastAsia"/>
          <w:kern w:val="0"/>
          <w:szCs w:val="21"/>
        </w:rPr>
        <w:t>月</w:t>
      </w:r>
      <w:r w:rsidR="002B1B4E">
        <w:rPr>
          <w:rFonts w:ascii="宋体" w:hAnsi="宋体"/>
          <w:szCs w:val="21"/>
        </w:rPr>
        <w:t>_</w:t>
      </w:r>
      <w:r w:rsidR="00CD610F">
        <w:rPr>
          <w:rFonts w:ascii="宋体" w:hAnsi="宋体"/>
          <w:szCs w:val="21"/>
        </w:rPr>
        <w:t>30</w:t>
      </w:r>
      <w:r>
        <w:rPr>
          <w:rFonts w:ascii="宋体" w:hAnsi="宋体" w:hint="eastAsia"/>
          <w:kern w:val="0"/>
          <w:szCs w:val="21"/>
        </w:rPr>
        <w:t>日</w:t>
      </w:r>
      <w:r w:rsidR="00CD610F">
        <w:rPr>
          <w:rFonts w:ascii="宋体" w:hAnsi="宋体"/>
          <w:szCs w:val="21"/>
        </w:rPr>
        <w:t>14</w:t>
      </w:r>
      <w:r>
        <w:rPr>
          <w:rFonts w:ascii="宋体" w:hAnsi="宋体" w:hint="eastAsia"/>
          <w:kern w:val="0"/>
          <w:szCs w:val="21"/>
        </w:rPr>
        <w:t>时</w:t>
      </w:r>
      <w:r w:rsidR="00CD610F">
        <w:rPr>
          <w:rFonts w:ascii="宋体" w:hAnsi="宋体"/>
          <w:szCs w:val="21"/>
        </w:rPr>
        <w:t>30</w:t>
      </w:r>
      <w:r>
        <w:rPr>
          <w:rFonts w:ascii="宋体" w:hAnsi="宋体" w:hint="eastAsia"/>
          <w:kern w:val="0"/>
          <w:szCs w:val="21"/>
        </w:rPr>
        <w:t>分至</w:t>
      </w:r>
      <w:r>
        <w:rPr>
          <w:rFonts w:ascii="宋体" w:hAnsi="宋体" w:hint="eastAsia"/>
          <w:kern w:val="0"/>
          <w:szCs w:val="21"/>
          <w:u w:val="single"/>
        </w:rPr>
        <w:t>2022</w:t>
      </w:r>
      <w:r>
        <w:rPr>
          <w:rFonts w:ascii="宋体" w:hAnsi="宋体" w:hint="eastAsia"/>
          <w:kern w:val="0"/>
          <w:szCs w:val="21"/>
        </w:rPr>
        <w:t>年</w:t>
      </w:r>
      <w:r w:rsidR="00CD610F">
        <w:rPr>
          <w:rFonts w:ascii="宋体" w:hAnsi="宋体"/>
          <w:szCs w:val="21"/>
        </w:rPr>
        <w:t>5</w:t>
      </w:r>
      <w:r w:rsidR="002B1B4E">
        <w:rPr>
          <w:rFonts w:ascii="宋体" w:hAnsi="宋体" w:hint="eastAsia"/>
          <w:kern w:val="0"/>
          <w:szCs w:val="21"/>
        </w:rPr>
        <w:t>月</w:t>
      </w:r>
      <w:r w:rsidR="00CD610F">
        <w:rPr>
          <w:rFonts w:ascii="宋体" w:hAnsi="宋体"/>
          <w:szCs w:val="21"/>
        </w:rPr>
        <w:t>30</w:t>
      </w:r>
      <w:r w:rsidR="002B1B4E">
        <w:rPr>
          <w:rFonts w:ascii="宋体" w:hAnsi="宋体" w:hint="eastAsia"/>
          <w:kern w:val="0"/>
          <w:szCs w:val="21"/>
        </w:rPr>
        <w:t>日</w:t>
      </w:r>
      <w:r w:rsidR="00CD610F">
        <w:rPr>
          <w:rFonts w:ascii="宋体" w:hAnsi="宋体"/>
          <w:szCs w:val="21"/>
        </w:rPr>
        <w:t>15</w:t>
      </w:r>
      <w:r w:rsidR="002B1B4E">
        <w:rPr>
          <w:rFonts w:ascii="宋体" w:hAnsi="宋体" w:hint="eastAsia"/>
          <w:kern w:val="0"/>
          <w:szCs w:val="21"/>
        </w:rPr>
        <w:t>时</w:t>
      </w:r>
      <w:r w:rsidR="00CD610F">
        <w:rPr>
          <w:rFonts w:ascii="宋体" w:hAnsi="宋体"/>
          <w:szCs w:val="21"/>
        </w:rPr>
        <w:t>00</w:t>
      </w:r>
      <w:r w:rsidR="002B1B4E">
        <w:rPr>
          <w:rFonts w:ascii="宋体" w:hAnsi="宋体" w:hint="eastAsia"/>
          <w:kern w:val="0"/>
          <w:szCs w:val="21"/>
        </w:rPr>
        <w:t>分</w:t>
      </w:r>
      <w:r>
        <w:rPr>
          <w:rFonts w:ascii="宋体" w:hAnsi="宋体" w:hint="eastAsia"/>
          <w:kern w:val="0"/>
          <w:szCs w:val="21"/>
        </w:rPr>
        <w:t>；地点：广州公共资源交易中心南沙交易部（广州市南沙区环市大道中成汇街2号南沙城商务楼A栋2楼）开标室。（电子光盘需按规定封装。投标人在将数据刻录到光盘之后，投标前自行检查文件是否可以读取）</w:t>
      </w:r>
    </w:p>
    <w:p w:rsidR="003C3126" w:rsidRDefault="00D11F76">
      <w:pPr>
        <w:spacing w:line="360" w:lineRule="auto"/>
        <w:ind w:firstLineChars="200" w:firstLine="420"/>
        <w:jc w:val="left"/>
        <w:rPr>
          <w:rFonts w:ascii="宋体" w:hAnsi="宋体"/>
          <w:kern w:val="0"/>
          <w:szCs w:val="21"/>
        </w:rPr>
      </w:pPr>
      <w:r>
        <w:rPr>
          <w:rFonts w:ascii="宋体" w:hAnsi="宋体" w:hint="eastAsia"/>
          <w:kern w:val="0"/>
          <w:szCs w:val="21"/>
        </w:rPr>
        <w:t>6.4 电子投标文件解密时间：2022年</w:t>
      </w:r>
      <w:r w:rsidR="00CD610F">
        <w:rPr>
          <w:rFonts w:ascii="宋体" w:hAnsi="宋体"/>
          <w:szCs w:val="21"/>
        </w:rPr>
        <w:t>5</w:t>
      </w:r>
      <w:r w:rsidR="009979AB">
        <w:rPr>
          <w:rFonts w:ascii="宋体" w:hAnsi="宋体" w:hint="eastAsia"/>
          <w:kern w:val="0"/>
          <w:szCs w:val="21"/>
        </w:rPr>
        <w:t>月</w:t>
      </w:r>
      <w:r w:rsidR="00CD610F">
        <w:rPr>
          <w:rFonts w:ascii="宋体" w:hAnsi="宋体"/>
          <w:szCs w:val="21"/>
        </w:rPr>
        <w:t>30</w:t>
      </w:r>
      <w:r w:rsidR="009979AB">
        <w:rPr>
          <w:rFonts w:ascii="宋体" w:hAnsi="宋体" w:hint="eastAsia"/>
          <w:kern w:val="0"/>
          <w:szCs w:val="21"/>
        </w:rPr>
        <w:t>日</w:t>
      </w:r>
      <w:r w:rsidR="00CD610F">
        <w:rPr>
          <w:rFonts w:ascii="宋体" w:hAnsi="宋体"/>
          <w:szCs w:val="21"/>
        </w:rPr>
        <w:t>15</w:t>
      </w:r>
      <w:r w:rsidR="009979AB">
        <w:rPr>
          <w:rFonts w:ascii="宋体" w:hAnsi="宋体" w:hint="eastAsia"/>
          <w:kern w:val="0"/>
          <w:szCs w:val="21"/>
        </w:rPr>
        <w:t>时</w:t>
      </w:r>
      <w:r w:rsidR="00CD610F">
        <w:rPr>
          <w:rFonts w:ascii="宋体" w:hAnsi="宋体"/>
          <w:szCs w:val="21"/>
        </w:rPr>
        <w:t>00</w:t>
      </w:r>
      <w:r w:rsidR="009979AB">
        <w:rPr>
          <w:rFonts w:ascii="宋体" w:hAnsi="宋体" w:hint="eastAsia"/>
          <w:kern w:val="0"/>
          <w:szCs w:val="21"/>
        </w:rPr>
        <w:t>分</w:t>
      </w:r>
      <w:r>
        <w:rPr>
          <w:rFonts w:ascii="宋体" w:hAnsi="宋体" w:hint="eastAsia"/>
          <w:kern w:val="0"/>
          <w:szCs w:val="21"/>
        </w:rPr>
        <w:t>至2022年</w:t>
      </w:r>
      <w:r w:rsidR="00CD610F">
        <w:rPr>
          <w:rFonts w:ascii="宋体" w:hAnsi="宋体"/>
          <w:szCs w:val="21"/>
        </w:rPr>
        <w:t>5</w:t>
      </w:r>
      <w:r w:rsidR="009979AB">
        <w:rPr>
          <w:rFonts w:ascii="宋体" w:hAnsi="宋体" w:hint="eastAsia"/>
          <w:kern w:val="0"/>
          <w:szCs w:val="21"/>
        </w:rPr>
        <w:t>月</w:t>
      </w:r>
      <w:r w:rsidR="00CD610F">
        <w:rPr>
          <w:rFonts w:ascii="宋体" w:hAnsi="宋体"/>
          <w:szCs w:val="21"/>
        </w:rPr>
        <w:t>30</w:t>
      </w:r>
      <w:r w:rsidR="009979AB">
        <w:rPr>
          <w:rFonts w:ascii="宋体" w:hAnsi="宋体" w:hint="eastAsia"/>
          <w:kern w:val="0"/>
          <w:szCs w:val="21"/>
        </w:rPr>
        <w:t>日</w:t>
      </w:r>
      <w:r w:rsidR="00CD610F">
        <w:rPr>
          <w:rFonts w:ascii="宋体" w:hAnsi="宋体"/>
          <w:szCs w:val="21"/>
        </w:rPr>
        <w:t>1</w:t>
      </w:r>
      <w:r w:rsidR="00A652A5">
        <w:rPr>
          <w:rFonts w:ascii="宋体" w:hAnsi="宋体"/>
          <w:szCs w:val="21"/>
        </w:rPr>
        <w:t>5</w:t>
      </w:r>
      <w:r w:rsidR="009979AB">
        <w:rPr>
          <w:rFonts w:ascii="宋体" w:hAnsi="宋体" w:hint="eastAsia"/>
          <w:kern w:val="0"/>
          <w:szCs w:val="21"/>
        </w:rPr>
        <w:t>时</w:t>
      </w:r>
      <w:r w:rsidR="00A652A5">
        <w:rPr>
          <w:rFonts w:ascii="宋体" w:hAnsi="宋体"/>
          <w:szCs w:val="21"/>
        </w:rPr>
        <w:t>3</w:t>
      </w:r>
      <w:bookmarkStart w:id="14" w:name="_GoBack"/>
      <w:bookmarkEnd w:id="14"/>
      <w:r w:rsidR="00CD610F">
        <w:rPr>
          <w:rFonts w:ascii="宋体" w:hAnsi="宋体"/>
          <w:szCs w:val="21"/>
        </w:rPr>
        <w:t>0</w:t>
      </w:r>
      <w:r>
        <w:rPr>
          <w:rFonts w:ascii="宋体" w:hAnsi="宋体" w:hint="eastAsia"/>
          <w:kern w:val="0"/>
          <w:szCs w:val="21"/>
        </w:rPr>
        <w:t>分，投标人应在截止时间前通过交易平台网站对电子投标文件进行投标文件解密。</w:t>
      </w:r>
    </w:p>
    <w:p w:rsidR="003C3126" w:rsidRDefault="00D11F76">
      <w:pPr>
        <w:spacing w:line="360" w:lineRule="auto"/>
        <w:ind w:firstLineChars="200" w:firstLine="420"/>
        <w:jc w:val="left"/>
        <w:rPr>
          <w:rFonts w:ascii="宋体" w:hAnsi="宋体"/>
          <w:kern w:val="0"/>
          <w:szCs w:val="21"/>
        </w:rPr>
      </w:pPr>
      <w:r>
        <w:rPr>
          <w:rFonts w:ascii="宋体" w:hAnsi="宋体" w:hint="eastAsia"/>
          <w:kern w:val="0"/>
          <w:szCs w:val="21"/>
        </w:rPr>
        <w:t>6.5 开标时间及地点：</w:t>
      </w:r>
      <w:r w:rsidRPr="002B1B4E">
        <w:rPr>
          <w:rFonts w:ascii="宋体" w:hAnsi="宋体" w:hint="eastAsia"/>
          <w:kern w:val="0"/>
          <w:szCs w:val="21"/>
          <w:u w:val="single"/>
        </w:rPr>
        <w:t>2022</w:t>
      </w:r>
      <w:r>
        <w:rPr>
          <w:rFonts w:ascii="宋体" w:hAnsi="宋体" w:hint="eastAsia"/>
          <w:kern w:val="0"/>
          <w:szCs w:val="21"/>
        </w:rPr>
        <w:t>年</w:t>
      </w:r>
      <w:r w:rsidR="00CD610F">
        <w:rPr>
          <w:rFonts w:ascii="宋体" w:hAnsi="宋体"/>
          <w:szCs w:val="21"/>
        </w:rPr>
        <w:t>5</w:t>
      </w:r>
      <w:r w:rsidR="002B1B4E">
        <w:rPr>
          <w:rFonts w:ascii="宋体" w:hAnsi="宋体" w:hint="eastAsia"/>
          <w:kern w:val="0"/>
          <w:szCs w:val="21"/>
        </w:rPr>
        <w:t>月</w:t>
      </w:r>
      <w:r w:rsidR="00CD610F">
        <w:rPr>
          <w:rFonts w:ascii="宋体" w:hAnsi="宋体"/>
          <w:szCs w:val="21"/>
        </w:rPr>
        <w:t>30</w:t>
      </w:r>
      <w:r w:rsidR="002B1B4E">
        <w:rPr>
          <w:rFonts w:ascii="宋体" w:hAnsi="宋体" w:hint="eastAsia"/>
          <w:kern w:val="0"/>
          <w:szCs w:val="21"/>
        </w:rPr>
        <w:t>日</w:t>
      </w:r>
      <w:r w:rsidR="00CD610F">
        <w:rPr>
          <w:rFonts w:ascii="宋体" w:hAnsi="宋体"/>
          <w:szCs w:val="21"/>
        </w:rPr>
        <w:t>15</w:t>
      </w:r>
      <w:r w:rsidR="002B1B4E">
        <w:rPr>
          <w:rFonts w:ascii="宋体" w:hAnsi="宋体" w:hint="eastAsia"/>
          <w:kern w:val="0"/>
          <w:szCs w:val="21"/>
        </w:rPr>
        <w:t>时</w:t>
      </w:r>
      <w:r w:rsidR="00CD610F">
        <w:rPr>
          <w:rFonts w:ascii="宋体" w:hAnsi="宋体"/>
          <w:szCs w:val="21"/>
        </w:rPr>
        <w:t>00</w:t>
      </w:r>
      <w:r w:rsidR="002B1B4E">
        <w:rPr>
          <w:rFonts w:ascii="宋体" w:hAnsi="宋体" w:hint="eastAsia"/>
          <w:kern w:val="0"/>
          <w:szCs w:val="21"/>
        </w:rPr>
        <w:t>分</w:t>
      </w:r>
      <w:r>
        <w:rPr>
          <w:rFonts w:ascii="宋体" w:hAnsi="宋体" w:hint="eastAsia"/>
          <w:kern w:val="0"/>
          <w:szCs w:val="21"/>
        </w:rPr>
        <w:t>；地点：广州公共资源交易中心南沙交易部（广州市南沙区环市大道中成汇街2号南沙城商务楼A栋2楼）开标室。（与投标截止时间为同一时间）。所有投标人均应当准时在线参加开标或到达开标现场参加开标。投标人参与电子开标的具体操作详见交易平台发布的相关操作指引。</w:t>
      </w:r>
    </w:p>
    <w:p w:rsidR="003C3126" w:rsidRDefault="00D11F76">
      <w:pPr>
        <w:spacing w:line="360" w:lineRule="auto"/>
        <w:ind w:firstLineChars="200" w:firstLine="420"/>
        <w:jc w:val="left"/>
        <w:rPr>
          <w:rFonts w:ascii="宋体" w:hAnsi="宋体"/>
          <w:kern w:val="0"/>
          <w:szCs w:val="21"/>
        </w:rPr>
      </w:pPr>
      <w:r>
        <w:rPr>
          <w:rFonts w:ascii="宋体" w:hAnsi="宋体" w:hint="eastAsia"/>
          <w:kern w:val="0"/>
          <w:szCs w:val="21"/>
        </w:rPr>
        <w:t>6.6 递交投标文件截止时间及开标时间是否有变化，请密切留意交易中心网站中的相关信息。递交投标文件截止时间后，投标文件评审时间因故推迟的，相关资审信息仍以原递交投标文件截止时间的信息为准。</w:t>
      </w:r>
    </w:p>
    <w:p w:rsidR="003C3126" w:rsidRDefault="00D11F76">
      <w:pPr>
        <w:spacing w:line="360" w:lineRule="auto"/>
        <w:ind w:firstLineChars="200" w:firstLine="420"/>
        <w:jc w:val="left"/>
        <w:rPr>
          <w:rFonts w:ascii="宋体" w:hAnsi="宋体"/>
          <w:szCs w:val="21"/>
        </w:rPr>
      </w:pPr>
      <w:r>
        <w:rPr>
          <w:rFonts w:ascii="宋体" w:hAnsi="宋体" w:cs="宋体" w:hint="eastAsia"/>
          <w:szCs w:val="21"/>
        </w:rPr>
        <w:lastRenderedPageBreak/>
        <w:t>6.7 逾期送达的投标文件，电子招标投标交易平台将予以拒收。</w:t>
      </w:r>
    </w:p>
    <w:p w:rsidR="003C3126" w:rsidRDefault="00D11F76">
      <w:pPr>
        <w:pStyle w:val="3"/>
        <w:spacing w:before="0" w:after="0" w:line="360" w:lineRule="auto"/>
        <w:rPr>
          <w:rFonts w:ascii="宋体" w:hAnsi="宋体"/>
          <w:b/>
          <w:szCs w:val="21"/>
        </w:rPr>
      </w:pPr>
      <w:bookmarkStart w:id="15" w:name="_Toc60344358"/>
      <w:r>
        <w:rPr>
          <w:rFonts w:ascii="宋体" w:hAnsi="宋体" w:hint="eastAsia"/>
          <w:b/>
          <w:szCs w:val="21"/>
        </w:rPr>
        <w:t>7. 发布公告的媒介</w:t>
      </w:r>
      <w:bookmarkEnd w:id="15"/>
    </w:p>
    <w:p w:rsidR="003C3126" w:rsidRDefault="00D11F76">
      <w:pPr>
        <w:autoSpaceDE w:val="0"/>
        <w:autoSpaceDN w:val="0"/>
        <w:adjustRightInd w:val="0"/>
        <w:spacing w:line="360" w:lineRule="auto"/>
        <w:ind w:right="-20" w:firstLineChars="202" w:firstLine="424"/>
        <w:rPr>
          <w:rFonts w:ascii="宋体" w:hAnsi="宋体"/>
          <w:szCs w:val="21"/>
          <w:u w:val="single"/>
        </w:rPr>
      </w:pPr>
      <w:r>
        <w:rPr>
          <w:rFonts w:ascii="宋体" w:hAnsi="宋体" w:hint="eastAsia"/>
          <w:kern w:val="0"/>
          <w:position w:val="-4"/>
          <w:szCs w:val="21"/>
        </w:rPr>
        <w:t>本次</w:t>
      </w:r>
      <w:r>
        <w:rPr>
          <w:rFonts w:ascii="宋体" w:hAnsi="宋体" w:hint="eastAsia"/>
          <w:spacing w:val="-2"/>
          <w:kern w:val="0"/>
          <w:position w:val="-4"/>
          <w:szCs w:val="21"/>
        </w:rPr>
        <w:t>招</w:t>
      </w:r>
      <w:r>
        <w:rPr>
          <w:rFonts w:ascii="宋体" w:hAnsi="宋体" w:hint="eastAsia"/>
          <w:kern w:val="0"/>
          <w:position w:val="-4"/>
          <w:szCs w:val="21"/>
        </w:rPr>
        <w:t>标</w:t>
      </w:r>
      <w:r>
        <w:rPr>
          <w:rFonts w:ascii="宋体" w:hAnsi="宋体" w:hint="eastAsia"/>
          <w:spacing w:val="-2"/>
          <w:kern w:val="0"/>
          <w:position w:val="-4"/>
          <w:szCs w:val="21"/>
        </w:rPr>
        <w:t>公</w:t>
      </w:r>
      <w:r>
        <w:rPr>
          <w:rFonts w:ascii="宋体" w:hAnsi="宋体" w:hint="eastAsia"/>
          <w:kern w:val="0"/>
          <w:position w:val="-4"/>
          <w:szCs w:val="21"/>
        </w:rPr>
        <w:t>告</w:t>
      </w:r>
      <w:r>
        <w:rPr>
          <w:rFonts w:ascii="宋体" w:hAnsi="宋体" w:hint="eastAsia"/>
          <w:spacing w:val="-2"/>
          <w:kern w:val="0"/>
          <w:position w:val="-4"/>
          <w:szCs w:val="21"/>
        </w:rPr>
        <w:t>同</w:t>
      </w:r>
      <w:r>
        <w:rPr>
          <w:rFonts w:ascii="宋体" w:hAnsi="宋体" w:hint="eastAsia"/>
          <w:kern w:val="0"/>
          <w:position w:val="-4"/>
          <w:szCs w:val="21"/>
        </w:rPr>
        <w:t>时</w:t>
      </w:r>
      <w:r>
        <w:rPr>
          <w:rFonts w:ascii="宋体" w:hAnsi="宋体" w:hint="eastAsia"/>
          <w:spacing w:val="-2"/>
          <w:kern w:val="0"/>
          <w:position w:val="-4"/>
          <w:szCs w:val="21"/>
        </w:rPr>
        <w:t>在</w:t>
      </w:r>
      <w:r>
        <w:rPr>
          <w:rFonts w:ascii="宋体" w:hAnsi="宋体" w:hint="eastAsia"/>
          <w:spacing w:val="43"/>
          <w:kern w:val="0"/>
          <w:szCs w:val="21"/>
          <w:u w:val="single"/>
        </w:rPr>
        <w:t>广州公共资源交易中心网（网址：</w:t>
      </w:r>
      <w:r>
        <w:rPr>
          <w:rFonts w:ascii="宋体" w:hAnsi="宋体" w:hint="eastAsia"/>
          <w:kern w:val="0"/>
          <w:szCs w:val="21"/>
          <w:u w:val="single"/>
        </w:rPr>
        <w:t>http://www.gzggzy.cn）</w:t>
      </w:r>
      <w:r>
        <w:rPr>
          <w:rFonts w:ascii="宋体" w:hAnsi="宋体" w:hint="eastAsia"/>
          <w:spacing w:val="43"/>
          <w:kern w:val="0"/>
          <w:szCs w:val="21"/>
          <w:u w:val="single"/>
        </w:rPr>
        <w:t>、广东省招标投标监管网</w:t>
      </w:r>
      <w:r>
        <w:rPr>
          <w:rFonts w:ascii="宋体" w:hAnsi="宋体" w:hint="eastAsia"/>
          <w:kern w:val="0"/>
          <w:szCs w:val="21"/>
          <w:u w:val="single"/>
        </w:rPr>
        <w:t>（网址：</w:t>
      </w:r>
      <w:r>
        <w:rPr>
          <w:rFonts w:ascii="宋体" w:hAnsi="宋体"/>
          <w:kern w:val="0"/>
          <w:szCs w:val="21"/>
          <w:u w:val="single"/>
        </w:rPr>
        <w:t>http://zbtb.gd.gov.cn</w:t>
      </w:r>
      <w:r>
        <w:rPr>
          <w:rFonts w:ascii="宋体" w:hAnsi="宋体" w:hint="eastAsia"/>
          <w:kern w:val="0"/>
          <w:szCs w:val="21"/>
          <w:u w:val="single"/>
        </w:rPr>
        <w:t>）</w:t>
      </w:r>
      <w:r>
        <w:rPr>
          <w:rFonts w:ascii="宋体" w:hAnsi="宋体" w:hint="eastAsia"/>
          <w:spacing w:val="43"/>
          <w:kern w:val="0"/>
          <w:szCs w:val="21"/>
          <w:u w:val="single"/>
        </w:rPr>
        <w:t>和中国招标投标公共服务平台</w:t>
      </w:r>
      <w:r>
        <w:rPr>
          <w:rFonts w:ascii="宋体" w:hAnsi="宋体" w:hint="eastAsia"/>
          <w:kern w:val="0"/>
          <w:szCs w:val="21"/>
          <w:u w:val="single"/>
        </w:rPr>
        <w:t>（网址：http://www.cebpubservice.com/）、广州发展电子采购平台（https://eps.gdg.com.cn）、</w:t>
      </w:r>
      <w:r>
        <w:rPr>
          <w:rFonts w:ascii="宋体" w:hAnsi="宋体" w:hint="eastAsia"/>
          <w:spacing w:val="43"/>
          <w:kern w:val="0"/>
          <w:szCs w:val="21"/>
          <w:u w:val="single"/>
        </w:rPr>
        <w:t>广州国企阳光采购平台（http://cg.gemas.com.cn）、</w:t>
      </w:r>
      <w:r>
        <w:rPr>
          <w:rFonts w:ascii="宋体" w:hAnsi="宋体" w:hint="eastAsia"/>
          <w:kern w:val="0"/>
          <w:szCs w:val="21"/>
          <w:u w:val="single"/>
        </w:rPr>
        <w:t>诚E招电子采购交易平台（https://www.chengezhao.com）</w:t>
      </w:r>
      <w:r>
        <w:rPr>
          <w:rFonts w:ascii="宋体" w:hAnsi="宋体" w:hint="eastAsia"/>
          <w:szCs w:val="21"/>
        </w:rPr>
        <w:t>上发布</w:t>
      </w:r>
      <w:r>
        <w:rPr>
          <w:rFonts w:ascii="宋体" w:hAnsi="宋体" w:hint="eastAsia"/>
          <w:kern w:val="0"/>
          <w:position w:val="-4"/>
          <w:szCs w:val="21"/>
        </w:rPr>
        <w:t>。</w:t>
      </w:r>
      <w:r>
        <w:rPr>
          <w:rFonts w:ascii="宋体" w:hAnsi="宋体" w:hint="eastAsia"/>
          <w:szCs w:val="21"/>
          <w:u w:val="single"/>
        </w:rPr>
        <w:t>本公告的修改、补充，在广州公共资源交易中心网站发布。</w:t>
      </w:r>
    </w:p>
    <w:p w:rsidR="003C3126" w:rsidRDefault="003C3126">
      <w:pPr>
        <w:spacing w:line="360" w:lineRule="auto"/>
        <w:rPr>
          <w:rFonts w:ascii="宋体" w:hAnsi="宋体"/>
          <w:szCs w:val="21"/>
        </w:rPr>
      </w:pPr>
    </w:p>
    <w:p w:rsidR="003C3126" w:rsidRDefault="00D11F76">
      <w:pPr>
        <w:pStyle w:val="3"/>
        <w:spacing w:before="0" w:after="0" w:line="360" w:lineRule="auto"/>
        <w:rPr>
          <w:rFonts w:ascii="宋体" w:hAnsi="宋体"/>
          <w:b/>
          <w:szCs w:val="21"/>
        </w:rPr>
      </w:pPr>
      <w:bookmarkStart w:id="16" w:name="_Toc60344359"/>
      <w:r>
        <w:rPr>
          <w:rFonts w:ascii="宋体" w:hAnsi="宋体" w:hint="eastAsia"/>
          <w:b/>
          <w:szCs w:val="21"/>
        </w:rPr>
        <w:t>8. 其它事项</w:t>
      </w:r>
      <w:bookmarkEnd w:id="16"/>
    </w:p>
    <w:p w:rsidR="003C3126" w:rsidRDefault="00D11F76">
      <w:pPr>
        <w:spacing w:line="360" w:lineRule="auto"/>
        <w:ind w:firstLineChars="200" w:firstLine="420"/>
        <w:jc w:val="left"/>
        <w:rPr>
          <w:rFonts w:ascii="宋体" w:hAnsi="宋体"/>
          <w:szCs w:val="21"/>
        </w:rPr>
      </w:pPr>
      <w:r>
        <w:rPr>
          <w:rFonts w:ascii="宋体" w:hAnsi="宋体" w:hint="eastAsia"/>
          <w:szCs w:val="21"/>
        </w:rPr>
        <w:t>8.1 工期：</w:t>
      </w:r>
    </w:p>
    <w:p w:rsidR="003C3126" w:rsidRDefault="00D11F76">
      <w:pPr>
        <w:spacing w:line="360" w:lineRule="auto"/>
        <w:ind w:firstLineChars="134" w:firstLine="281"/>
        <w:jc w:val="left"/>
        <w:rPr>
          <w:rFonts w:ascii="宋体" w:hAnsi="宋体"/>
          <w:szCs w:val="21"/>
        </w:rPr>
      </w:pPr>
      <w:r>
        <w:rPr>
          <w:rFonts w:ascii="宋体" w:hAnsi="宋体" w:hint="eastAsia"/>
          <w:szCs w:val="21"/>
        </w:rPr>
        <w:t>（1）设计工期：104日历天。投标人应充分考虑疫情的影响，保证按计划完成工作内容。</w:t>
      </w:r>
    </w:p>
    <w:p w:rsidR="003C3126" w:rsidRDefault="00D11F76">
      <w:pPr>
        <w:spacing w:line="360" w:lineRule="auto"/>
        <w:ind w:firstLineChars="134" w:firstLine="281"/>
        <w:jc w:val="left"/>
        <w:rPr>
          <w:rFonts w:ascii="宋体" w:hAnsi="宋体"/>
          <w:szCs w:val="21"/>
        </w:rPr>
      </w:pPr>
      <w:r>
        <w:rPr>
          <w:rFonts w:ascii="宋体" w:hAnsi="宋体" w:hint="eastAsia"/>
          <w:szCs w:val="21"/>
        </w:rPr>
        <w:t>（2）若因招标人或经招标人同意的原因调整计划，则提交时间作相应调整。</w:t>
      </w:r>
    </w:p>
    <w:p w:rsidR="003C3126" w:rsidRDefault="00D11F76">
      <w:pPr>
        <w:spacing w:line="360" w:lineRule="auto"/>
        <w:ind w:firstLineChars="134" w:firstLine="281"/>
        <w:jc w:val="left"/>
        <w:rPr>
          <w:rFonts w:ascii="宋体" w:hAnsi="宋体"/>
          <w:szCs w:val="21"/>
        </w:rPr>
      </w:pPr>
      <w:r>
        <w:rPr>
          <w:rFonts w:ascii="宋体" w:hAnsi="宋体" w:hint="eastAsia"/>
          <w:szCs w:val="21"/>
        </w:rPr>
        <w:t>8.2 投标时是否需要提交设计模型：</w:t>
      </w:r>
      <w:r>
        <w:rPr>
          <w:rFonts w:ascii="宋体" w:hAnsi="宋体" w:hint="eastAsia"/>
          <w:b/>
          <w:bCs/>
          <w:szCs w:val="21"/>
          <w:u w:val="single"/>
        </w:rPr>
        <w:t>不需要</w:t>
      </w:r>
      <w:r>
        <w:rPr>
          <w:rFonts w:ascii="宋体" w:hAnsi="宋体" w:hint="eastAsia"/>
          <w:szCs w:val="21"/>
        </w:rPr>
        <w:t>。</w:t>
      </w:r>
    </w:p>
    <w:p w:rsidR="003C3126" w:rsidRDefault="00D11F76">
      <w:pPr>
        <w:spacing w:line="360" w:lineRule="auto"/>
        <w:ind w:firstLineChars="134" w:firstLine="281"/>
        <w:jc w:val="left"/>
        <w:rPr>
          <w:rFonts w:ascii="宋体" w:hAnsi="宋体"/>
          <w:szCs w:val="21"/>
        </w:rPr>
      </w:pPr>
      <w:r>
        <w:rPr>
          <w:rFonts w:ascii="宋体" w:hAnsi="宋体" w:hint="eastAsia"/>
          <w:szCs w:val="21"/>
        </w:rPr>
        <w:t>8.3 投标人可通过http://maps.google.com选择satellite（卫星图象）观察本项目的周边环境。</w:t>
      </w:r>
    </w:p>
    <w:p w:rsidR="003C3126" w:rsidRDefault="00D11F76">
      <w:pPr>
        <w:spacing w:line="360" w:lineRule="auto"/>
        <w:ind w:firstLineChars="134" w:firstLine="281"/>
        <w:jc w:val="left"/>
        <w:rPr>
          <w:rFonts w:ascii="宋体" w:hAnsi="宋体"/>
          <w:szCs w:val="21"/>
        </w:rPr>
      </w:pPr>
      <w:r>
        <w:rPr>
          <w:rFonts w:ascii="宋体" w:hAnsi="宋体" w:hint="eastAsia"/>
          <w:szCs w:val="21"/>
        </w:rPr>
        <w:t xml:space="preserve">8.4 </w:t>
      </w:r>
      <w:r>
        <w:rPr>
          <w:rFonts w:ascii="宋体" w:hAnsi="宋体" w:hint="eastAsia"/>
          <w:szCs w:val="21"/>
          <w:u w:val="single"/>
        </w:rPr>
        <w:t>潜在投标人或利害关系人对本招标公告及招标文件有异议的，向招标人书面提出</w:t>
      </w:r>
      <w:r>
        <w:rPr>
          <w:rFonts w:ascii="宋体" w:hAnsi="宋体" w:hint="eastAsia"/>
          <w:szCs w:val="21"/>
        </w:rPr>
        <w:t>。</w:t>
      </w:r>
    </w:p>
    <w:p w:rsidR="003C3126" w:rsidRDefault="00D11F76">
      <w:pPr>
        <w:spacing w:line="360" w:lineRule="auto"/>
        <w:ind w:firstLineChars="200" w:firstLine="420"/>
        <w:jc w:val="left"/>
        <w:rPr>
          <w:rFonts w:ascii="宋体" w:hAnsi="宋体"/>
          <w:bCs/>
          <w:szCs w:val="21"/>
          <w:u w:val="single"/>
        </w:rPr>
      </w:pPr>
      <w:r>
        <w:rPr>
          <w:rFonts w:ascii="宋体" w:hAnsi="宋体" w:hint="eastAsia"/>
          <w:szCs w:val="21"/>
          <w:u w:val="single"/>
        </w:rPr>
        <w:t>异议受理部门：粤海（番禺）石油化工储运开发有限公司</w:t>
      </w:r>
    </w:p>
    <w:p w:rsidR="003C3126" w:rsidRDefault="00D11F76">
      <w:pPr>
        <w:spacing w:line="360" w:lineRule="auto"/>
        <w:ind w:firstLineChars="200" w:firstLine="420"/>
        <w:jc w:val="left"/>
        <w:rPr>
          <w:rFonts w:ascii="宋体" w:hAnsi="宋体"/>
          <w:szCs w:val="21"/>
          <w:u w:val="single"/>
        </w:rPr>
      </w:pPr>
      <w:r>
        <w:rPr>
          <w:rFonts w:ascii="宋体" w:hAnsi="宋体" w:hint="eastAsia"/>
          <w:szCs w:val="21"/>
          <w:u w:val="single"/>
        </w:rPr>
        <w:t>电话：18583941025</w:t>
      </w:r>
    </w:p>
    <w:p w:rsidR="003C3126" w:rsidRDefault="00D11F76">
      <w:pPr>
        <w:spacing w:line="360" w:lineRule="auto"/>
        <w:ind w:firstLineChars="200" w:firstLine="420"/>
        <w:jc w:val="left"/>
        <w:rPr>
          <w:rFonts w:ascii="宋体" w:hAnsi="宋体"/>
          <w:szCs w:val="21"/>
          <w:u w:val="single"/>
        </w:rPr>
      </w:pPr>
      <w:r>
        <w:rPr>
          <w:rFonts w:ascii="宋体" w:hAnsi="宋体" w:hint="eastAsia"/>
          <w:szCs w:val="21"/>
          <w:u w:val="single"/>
        </w:rPr>
        <w:t>地址：广州市南沙区珠电路165号</w:t>
      </w:r>
    </w:p>
    <w:p w:rsidR="003C3126" w:rsidRDefault="00D11F76">
      <w:pPr>
        <w:autoSpaceDE w:val="0"/>
        <w:autoSpaceDN w:val="0"/>
        <w:adjustRightInd w:val="0"/>
        <w:spacing w:line="360" w:lineRule="auto"/>
        <w:ind w:firstLineChars="134" w:firstLine="281"/>
        <w:jc w:val="left"/>
        <w:rPr>
          <w:rFonts w:ascii="宋体" w:hAnsi="宋体"/>
          <w:szCs w:val="21"/>
          <w:u w:val="single"/>
        </w:rPr>
      </w:pPr>
      <w:r>
        <w:rPr>
          <w:rFonts w:ascii="宋体" w:hAnsi="宋体" w:hint="eastAsia"/>
          <w:szCs w:val="21"/>
        </w:rPr>
        <w:t>8.5 前期服务机构名称：上海燃气工程设计研究有限公司</w:t>
      </w:r>
      <w:r>
        <w:rPr>
          <w:rFonts w:ascii="宋体" w:hAnsi="宋体" w:hint="eastAsia"/>
          <w:szCs w:val="21"/>
          <w:u w:val="single"/>
        </w:rPr>
        <w:t>（广州LNG应急调峰气源站二期工程可行性研究报告编制及初勘单位）。</w:t>
      </w:r>
    </w:p>
    <w:p w:rsidR="003C3126" w:rsidRDefault="00D11F76">
      <w:pPr>
        <w:autoSpaceDE w:val="0"/>
        <w:autoSpaceDN w:val="0"/>
        <w:adjustRightInd w:val="0"/>
        <w:spacing w:line="360" w:lineRule="auto"/>
        <w:ind w:firstLineChars="134" w:firstLine="281"/>
        <w:jc w:val="left"/>
        <w:rPr>
          <w:rFonts w:ascii="宋体" w:hAnsi="宋体"/>
          <w:szCs w:val="21"/>
        </w:rPr>
      </w:pPr>
      <w:r>
        <w:rPr>
          <w:rFonts w:ascii="宋体" w:hAnsi="宋体" w:hint="eastAsia"/>
          <w:szCs w:val="21"/>
        </w:rPr>
        <w:t>注：如果前期服务机构参加本次投标，应将本公告发布前最终完成的工作成果（含电子文件）在发布招标文件的同时提供给所有投标人参考，否则前期参与的服务机构中标无效。</w:t>
      </w:r>
    </w:p>
    <w:p w:rsidR="003C3126" w:rsidRDefault="003C3126">
      <w:pPr>
        <w:spacing w:line="360" w:lineRule="auto"/>
        <w:rPr>
          <w:rFonts w:ascii="宋体" w:hAnsi="宋体"/>
          <w:szCs w:val="21"/>
        </w:rPr>
      </w:pPr>
    </w:p>
    <w:p w:rsidR="003C3126" w:rsidRDefault="00D11F76">
      <w:pPr>
        <w:pStyle w:val="3"/>
        <w:spacing w:before="0" w:after="0" w:line="360" w:lineRule="auto"/>
        <w:rPr>
          <w:rFonts w:ascii="宋体" w:hAnsi="宋体"/>
          <w:b/>
          <w:szCs w:val="21"/>
        </w:rPr>
      </w:pPr>
      <w:bookmarkStart w:id="17" w:name="_Toc25072056"/>
      <w:r>
        <w:rPr>
          <w:rFonts w:ascii="宋体" w:hAnsi="宋体" w:hint="eastAsia"/>
          <w:b/>
          <w:szCs w:val="21"/>
        </w:rPr>
        <w:t>9. 联系方式</w:t>
      </w:r>
      <w:bookmarkEnd w:id="17"/>
    </w:p>
    <w:p w:rsidR="003C3126" w:rsidRDefault="00D11F76">
      <w:pPr>
        <w:spacing w:line="360" w:lineRule="auto"/>
        <w:rPr>
          <w:rFonts w:ascii="宋体" w:hAnsi="宋体"/>
          <w:szCs w:val="21"/>
          <w:u w:val="single"/>
        </w:rPr>
      </w:pPr>
      <w:r>
        <w:rPr>
          <w:rFonts w:ascii="宋体" w:hAnsi="宋体" w:hint="eastAsia"/>
          <w:szCs w:val="21"/>
        </w:rPr>
        <w:t>招标人：</w:t>
      </w:r>
      <w:r>
        <w:rPr>
          <w:rFonts w:ascii="宋体" w:hAnsi="宋体" w:hint="eastAsia"/>
          <w:szCs w:val="21"/>
          <w:u w:val="single"/>
        </w:rPr>
        <w:t>粤海（番禺）石油化工储运开发有限公司</w:t>
      </w:r>
    </w:p>
    <w:p w:rsidR="003C3126" w:rsidRDefault="00D11F76">
      <w:pPr>
        <w:spacing w:line="360" w:lineRule="auto"/>
        <w:rPr>
          <w:rFonts w:ascii="宋体" w:hAnsi="宋体"/>
          <w:szCs w:val="21"/>
          <w:u w:val="single"/>
        </w:rPr>
      </w:pPr>
      <w:r>
        <w:rPr>
          <w:rFonts w:ascii="宋体" w:hAnsi="宋体" w:hint="eastAsia"/>
          <w:szCs w:val="21"/>
        </w:rPr>
        <w:t>地址：</w:t>
      </w:r>
      <w:r>
        <w:rPr>
          <w:rFonts w:ascii="宋体" w:hAnsi="宋体" w:hint="eastAsia"/>
          <w:szCs w:val="21"/>
          <w:u w:val="single"/>
        </w:rPr>
        <w:t>广州市南沙区珠电路165号</w:t>
      </w:r>
    </w:p>
    <w:p w:rsidR="003C3126" w:rsidRDefault="00D11F76">
      <w:pPr>
        <w:spacing w:line="360" w:lineRule="auto"/>
        <w:rPr>
          <w:rFonts w:ascii="宋体" w:hAnsi="宋体"/>
          <w:szCs w:val="21"/>
        </w:rPr>
      </w:pPr>
      <w:r>
        <w:rPr>
          <w:rFonts w:ascii="宋体" w:hAnsi="宋体" w:hint="eastAsia"/>
          <w:szCs w:val="21"/>
        </w:rPr>
        <w:t>联系人：</w:t>
      </w:r>
      <w:r>
        <w:rPr>
          <w:rFonts w:ascii="宋体" w:hAnsi="宋体" w:hint="eastAsia"/>
          <w:szCs w:val="21"/>
          <w:u w:val="single"/>
        </w:rPr>
        <w:t>余斌</w:t>
      </w:r>
    </w:p>
    <w:p w:rsidR="003C3126" w:rsidRDefault="00D11F76">
      <w:pPr>
        <w:spacing w:line="360" w:lineRule="auto"/>
        <w:rPr>
          <w:rFonts w:ascii="宋体" w:hAnsi="宋体"/>
          <w:szCs w:val="21"/>
          <w:u w:val="single"/>
        </w:rPr>
      </w:pPr>
      <w:r>
        <w:rPr>
          <w:rFonts w:ascii="宋体" w:hAnsi="宋体" w:hint="eastAsia"/>
          <w:szCs w:val="21"/>
        </w:rPr>
        <w:t>电话：</w:t>
      </w:r>
      <w:r>
        <w:rPr>
          <w:rFonts w:ascii="宋体" w:hAnsi="宋体" w:hint="eastAsia"/>
          <w:bCs/>
          <w:szCs w:val="21"/>
          <w:u w:val="single"/>
        </w:rPr>
        <w:t>18583941025</w:t>
      </w:r>
    </w:p>
    <w:p w:rsidR="003C3126" w:rsidRDefault="003C3126">
      <w:pPr>
        <w:spacing w:line="360" w:lineRule="auto"/>
        <w:rPr>
          <w:rFonts w:ascii="宋体" w:hAnsi="宋体"/>
          <w:szCs w:val="21"/>
        </w:rPr>
      </w:pPr>
    </w:p>
    <w:p w:rsidR="003C3126" w:rsidRDefault="00D11F76">
      <w:pPr>
        <w:spacing w:line="360" w:lineRule="auto"/>
        <w:rPr>
          <w:rFonts w:ascii="宋体" w:hAnsi="宋体"/>
          <w:szCs w:val="21"/>
        </w:rPr>
      </w:pPr>
      <w:r>
        <w:rPr>
          <w:rFonts w:ascii="宋体" w:hAnsi="宋体" w:hint="eastAsia"/>
          <w:szCs w:val="21"/>
        </w:rPr>
        <w:t>招标代理机构：</w:t>
      </w:r>
      <w:r>
        <w:rPr>
          <w:rFonts w:ascii="宋体" w:hAnsi="宋体" w:hint="eastAsia"/>
          <w:szCs w:val="21"/>
          <w:u w:val="single"/>
        </w:rPr>
        <w:t>公诚管理咨询有限公司</w:t>
      </w:r>
    </w:p>
    <w:p w:rsidR="003C3126" w:rsidRDefault="00D11F76">
      <w:pPr>
        <w:spacing w:line="360" w:lineRule="auto"/>
        <w:rPr>
          <w:rFonts w:ascii="宋体" w:hAnsi="宋体"/>
          <w:szCs w:val="21"/>
        </w:rPr>
      </w:pPr>
      <w:r>
        <w:rPr>
          <w:rFonts w:ascii="宋体" w:hAnsi="宋体" w:hint="eastAsia"/>
          <w:szCs w:val="21"/>
        </w:rPr>
        <w:t>地址：</w:t>
      </w:r>
      <w:r>
        <w:rPr>
          <w:rFonts w:ascii="宋体" w:hAnsi="宋体" w:hint="eastAsia"/>
          <w:szCs w:val="21"/>
          <w:u w:val="single"/>
        </w:rPr>
        <w:t>广州市天河区天河北路423号远晖商厦8楼</w:t>
      </w:r>
    </w:p>
    <w:p w:rsidR="003C3126" w:rsidRDefault="00D11F76">
      <w:pPr>
        <w:spacing w:line="360" w:lineRule="auto"/>
        <w:rPr>
          <w:rFonts w:ascii="宋体" w:hAnsi="宋体"/>
          <w:szCs w:val="21"/>
        </w:rPr>
      </w:pPr>
      <w:r>
        <w:rPr>
          <w:rFonts w:ascii="宋体" w:hAnsi="宋体" w:hint="eastAsia"/>
          <w:szCs w:val="21"/>
        </w:rPr>
        <w:t>联系人：</w:t>
      </w:r>
      <w:r>
        <w:rPr>
          <w:rFonts w:hint="eastAsia"/>
          <w:color w:val="000000" w:themeColor="text1"/>
          <w:szCs w:val="21"/>
          <w:u w:val="single"/>
        </w:rPr>
        <w:t>李秀凤、池锦俊、张浩林</w:t>
      </w:r>
    </w:p>
    <w:p w:rsidR="003C3126" w:rsidRDefault="00D11F76">
      <w:pPr>
        <w:spacing w:line="360" w:lineRule="auto"/>
        <w:rPr>
          <w:rFonts w:ascii="宋体" w:hAnsi="宋体"/>
          <w:szCs w:val="21"/>
        </w:rPr>
      </w:pPr>
      <w:r>
        <w:rPr>
          <w:rFonts w:ascii="宋体" w:hAnsi="宋体" w:hint="eastAsia"/>
          <w:szCs w:val="21"/>
        </w:rPr>
        <w:t>电话：</w:t>
      </w:r>
      <w:r>
        <w:rPr>
          <w:rFonts w:ascii="宋体" w:hAnsi="宋体" w:hint="eastAsia"/>
          <w:szCs w:val="21"/>
          <w:u w:val="single"/>
        </w:rPr>
        <w:t>15240678910</w:t>
      </w:r>
    </w:p>
    <w:p w:rsidR="003C3126" w:rsidRDefault="00D11F76">
      <w:pPr>
        <w:spacing w:line="360" w:lineRule="auto"/>
        <w:rPr>
          <w:rFonts w:ascii="宋体" w:hAnsi="宋体"/>
          <w:szCs w:val="21"/>
          <w:u w:val="single"/>
        </w:rPr>
      </w:pPr>
      <w:r>
        <w:rPr>
          <w:rFonts w:ascii="宋体" w:hAnsi="宋体" w:hint="eastAsia"/>
          <w:szCs w:val="21"/>
        </w:rPr>
        <w:t>电子邮箱：</w:t>
      </w:r>
      <w:r>
        <w:rPr>
          <w:rFonts w:hint="eastAsia"/>
        </w:rPr>
        <w:t>lixf1</w:t>
      </w:r>
      <w:r>
        <w:t>@gcbidding</w:t>
      </w:r>
      <w:r>
        <w:rPr>
          <w:rFonts w:hint="eastAsia"/>
        </w:rPr>
        <w:t>.com</w:t>
      </w:r>
    </w:p>
    <w:p w:rsidR="003C3126" w:rsidRDefault="003C3126">
      <w:pPr>
        <w:autoSpaceDE w:val="0"/>
        <w:autoSpaceDN w:val="0"/>
        <w:adjustRightInd w:val="0"/>
        <w:spacing w:line="360" w:lineRule="auto"/>
        <w:ind w:right="71"/>
        <w:rPr>
          <w:rFonts w:ascii="宋体" w:hAnsi="宋体"/>
          <w:kern w:val="0"/>
          <w:szCs w:val="21"/>
        </w:rPr>
      </w:pPr>
    </w:p>
    <w:p w:rsidR="003C3126" w:rsidRDefault="00D11F76">
      <w:pPr>
        <w:spacing w:line="360" w:lineRule="auto"/>
        <w:rPr>
          <w:rFonts w:ascii="宋体" w:hAnsi="宋体"/>
          <w:szCs w:val="21"/>
          <w:u w:val="single"/>
        </w:rPr>
      </w:pPr>
      <w:r>
        <w:rPr>
          <w:rFonts w:ascii="宋体" w:hAnsi="宋体" w:hint="eastAsia"/>
          <w:szCs w:val="21"/>
        </w:rPr>
        <w:t>招标监督机构：</w:t>
      </w:r>
      <w:r>
        <w:rPr>
          <w:rFonts w:ascii="宋体" w:hAnsi="宋体" w:hint="eastAsia"/>
          <w:szCs w:val="21"/>
          <w:u w:val="single"/>
        </w:rPr>
        <w:t>广州市南沙区住房和城乡建设局</w:t>
      </w:r>
    </w:p>
    <w:p w:rsidR="003C3126" w:rsidRDefault="00D11F76">
      <w:pPr>
        <w:spacing w:line="360" w:lineRule="auto"/>
        <w:rPr>
          <w:rFonts w:ascii="宋体" w:hAnsi="宋体"/>
          <w:szCs w:val="21"/>
        </w:rPr>
      </w:pPr>
      <w:r>
        <w:rPr>
          <w:rFonts w:ascii="宋体" w:hAnsi="宋体" w:hint="eastAsia"/>
          <w:szCs w:val="21"/>
        </w:rPr>
        <w:t>地址：</w:t>
      </w:r>
      <w:r>
        <w:rPr>
          <w:rFonts w:ascii="宋体" w:hAnsi="宋体" w:hint="eastAsia"/>
          <w:szCs w:val="21"/>
          <w:u w:val="single"/>
        </w:rPr>
        <w:t>广州市南沙区凤凰大道1号</w:t>
      </w:r>
    </w:p>
    <w:p w:rsidR="003C3126" w:rsidRDefault="00D11F76">
      <w:pPr>
        <w:spacing w:line="360" w:lineRule="auto"/>
        <w:rPr>
          <w:rFonts w:ascii="宋体" w:hAnsi="宋体"/>
          <w:szCs w:val="21"/>
          <w:u w:val="single"/>
        </w:rPr>
      </w:pPr>
      <w:r>
        <w:rPr>
          <w:rFonts w:ascii="宋体" w:hAnsi="宋体" w:hint="eastAsia"/>
          <w:szCs w:val="21"/>
        </w:rPr>
        <w:t>电话：</w:t>
      </w:r>
      <w:r>
        <w:rPr>
          <w:rFonts w:ascii="宋体" w:hAnsi="宋体" w:hint="eastAsia"/>
          <w:szCs w:val="21"/>
          <w:u w:val="single"/>
        </w:rPr>
        <w:t>020-39910647</w:t>
      </w:r>
    </w:p>
    <w:p w:rsidR="003C3126" w:rsidRDefault="00D11F76">
      <w:pPr>
        <w:pStyle w:val="23"/>
        <w:ind w:left="630"/>
      </w:pPr>
      <w:r>
        <w:br w:type="page"/>
      </w:r>
    </w:p>
    <w:p w:rsidR="003C3126" w:rsidRDefault="00D11F76">
      <w:pPr>
        <w:spacing w:line="360" w:lineRule="auto"/>
        <w:rPr>
          <w:rFonts w:ascii="宋体" w:hAnsi="宋体"/>
          <w:szCs w:val="21"/>
        </w:rPr>
      </w:pPr>
      <w:r>
        <w:rPr>
          <w:rFonts w:ascii="宋体" w:hAnsi="宋体" w:hint="eastAsia"/>
          <w:szCs w:val="21"/>
        </w:rPr>
        <w:lastRenderedPageBreak/>
        <w:t>附件一：</w:t>
      </w:r>
    </w:p>
    <w:p w:rsidR="003C3126" w:rsidRDefault="003C3126">
      <w:pPr>
        <w:pStyle w:val="23"/>
        <w:ind w:left="630"/>
      </w:pPr>
    </w:p>
    <w:p w:rsidR="003C3126" w:rsidRDefault="00D11F76">
      <w:pPr>
        <w:jc w:val="center"/>
      </w:pPr>
      <w:r>
        <w:rPr>
          <w:rFonts w:ascii="宋体" w:hAnsi="宋体" w:hint="eastAsia"/>
          <w:szCs w:val="21"/>
        </w:rPr>
        <w:t>招标人书面拒绝投标名单</w:t>
      </w:r>
    </w:p>
    <w:tbl>
      <w:tblPr>
        <w:tblStyle w:val="aff0"/>
        <w:tblW w:w="8622" w:type="dxa"/>
        <w:jc w:val="center"/>
        <w:tblLayout w:type="fixed"/>
        <w:tblLook w:val="04A0" w:firstRow="1" w:lastRow="0" w:firstColumn="1" w:lastColumn="0" w:noHBand="0" w:noVBand="1"/>
      </w:tblPr>
      <w:tblGrid>
        <w:gridCol w:w="1101"/>
        <w:gridCol w:w="7521"/>
      </w:tblGrid>
      <w:tr w:rsidR="003C3126">
        <w:trPr>
          <w:jc w:val="center"/>
        </w:trPr>
        <w:tc>
          <w:tcPr>
            <w:tcW w:w="1101" w:type="dxa"/>
          </w:tcPr>
          <w:p w:rsidR="003C3126" w:rsidRDefault="00D11F76">
            <w:pPr>
              <w:jc w:val="center"/>
            </w:pPr>
            <w:r>
              <w:t>序号</w:t>
            </w:r>
          </w:p>
        </w:tc>
        <w:tc>
          <w:tcPr>
            <w:tcW w:w="7521" w:type="dxa"/>
          </w:tcPr>
          <w:p w:rsidR="003C3126" w:rsidRDefault="00D11F76">
            <w:pPr>
              <w:jc w:val="center"/>
            </w:pPr>
            <w:r>
              <w:t>单位名称</w:t>
            </w:r>
          </w:p>
        </w:tc>
      </w:tr>
      <w:tr w:rsidR="003C3126">
        <w:trPr>
          <w:jc w:val="center"/>
        </w:trPr>
        <w:tc>
          <w:tcPr>
            <w:tcW w:w="1101" w:type="dxa"/>
          </w:tcPr>
          <w:p w:rsidR="003C3126" w:rsidRDefault="003C3126">
            <w:pPr>
              <w:jc w:val="center"/>
            </w:pPr>
          </w:p>
        </w:tc>
        <w:tc>
          <w:tcPr>
            <w:tcW w:w="7521" w:type="dxa"/>
          </w:tcPr>
          <w:p w:rsidR="003C3126" w:rsidRDefault="003C3126">
            <w:pPr>
              <w:jc w:val="center"/>
            </w:pPr>
          </w:p>
        </w:tc>
      </w:tr>
    </w:tbl>
    <w:p w:rsidR="003C3126" w:rsidRDefault="003C3126"/>
    <w:p w:rsidR="003C3126" w:rsidRDefault="003C3126">
      <w:pPr>
        <w:pStyle w:val="2"/>
        <w:spacing w:before="0" w:after="0" w:line="360" w:lineRule="auto"/>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3"/>
      </w:pPr>
    </w:p>
    <w:p w:rsidR="003C3126" w:rsidRDefault="003C3126"/>
    <w:p w:rsidR="003C3126" w:rsidRDefault="003C3126">
      <w:pPr>
        <w:pStyle w:val="2"/>
        <w:spacing w:before="0" w:after="0" w:line="360" w:lineRule="auto"/>
      </w:pPr>
    </w:p>
    <w:p w:rsidR="003C3126" w:rsidRDefault="003C3126">
      <w:pPr>
        <w:pStyle w:val="2"/>
        <w:spacing w:before="0" w:after="0" w:line="360" w:lineRule="auto"/>
      </w:pPr>
    </w:p>
    <w:p w:rsidR="003C3126" w:rsidRDefault="003C3126">
      <w:pPr>
        <w:pStyle w:val="2"/>
        <w:spacing w:before="0" w:after="0" w:line="360" w:lineRule="auto"/>
      </w:pPr>
    </w:p>
    <w:p w:rsidR="003C3126" w:rsidRDefault="003C3126">
      <w:pPr>
        <w:pStyle w:val="2"/>
        <w:spacing w:before="0" w:after="0" w:line="360" w:lineRule="auto"/>
      </w:pPr>
    </w:p>
    <w:p w:rsidR="003C3126" w:rsidRDefault="003C3126">
      <w:pPr>
        <w:pStyle w:val="2"/>
        <w:spacing w:before="0" w:after="0" w:line="360" w:lineRule="auto"/>
      </w:pPr>
    </w:p>
    <w:p w:rsidR="003C3126" w:rsidRDefault="003C3126">
      <w:pPr>
        <w:pStyle w:val="2"/>
        <w:spacing w:before="0" w:after="0" w:line="360" w:lineRule="auto"/>
      </w:pPr>
    </w:p>
    <w:p w:rsidR="003C3126" w:rsidRDefault="003C3126">
      <w:pPr>
        <w:pStyle w:val="2"/>
        <w:spacing w:before="0" w:after="0" w:line="360" w:lineRule="auto"/>
      </w:pPr>
    </w:p>
    <w:p w:rsidR="003C3126" w:rsidRDefault="003C3126"/>
    <w:p w:rsidR="003C3126" w:rsidRDefault="003C3126">
      <w:pPr>
        <w:pStyle w:val="23"/>
      </w:pPr>
    </w:p>
    <w:p w:rsidR="003C3126" w:rsidRDefault="00D11F76">
      <w:pPr>
        <w:pStyle w:val="2"/>
        <w:spacing w:before="0" w:after="0" w:line="360" w:lineRule="auto"/>
      </w:pPr>
      <w:r>
        <w:rPr>
          <w:rFonts w:hint="eastAsia"/>
        </w:rPr>
        <w:lastRenderedPageBreak/>
        <w:t>第二章</w:t>
      </w:r>
      <w:r>
        <w:rPr>
          <w:rFonts w:hint="eastAsia"/>
        </w:rPr>
        <w:t xml:space="preserve">  </w:t>
      </w:r>
      <w:r>
        <w:rPr>
          <w:rFonts w:hint="eastAsia"/>
        </w:rPr>
        <w:t>投标人须知</w:t>
      </w:r>
      <w:bookmarkEnd w:id="4"/>
    </w:p>
    <w:p w:rsidR="003C3126" w:rsidRDefault="00D11F76">
      <w:pPr>
        <w:pStyle w:val="3"/>
        <w:spacing w:before="0" w:after="0" w:line="360" w:lineRule="auto"/>
        <w:jc w:val="center"/>
        <w:rPr>
          <w:b/>
          <w:bCs w:val="0"/>
          <w:sz w:val="30"/>
          <w:szCs w:val="30"/>
        </w:rPr>
      </w:pPr>
      <w:bookmarkStart w:id="18" w:name="_Toc82786903"/>
      <w:r>
        <w:rPr>
          <w:rFonts w:hint="eastAsia"/>
          <w:b/>
          <w:bCs w:val="0"/>
          <w:sz w:val="30"/>
          <w:szCs w:val="30"/>
        </w:rPr>
        <w:t>投标人须知前附表</w:t>
      </w:r>
      <w:bookmarkEnd w:id="18"/>
    </w:p>
    <w:p w:rsidR="003C3126" w:rsidRDefault="00D11F76">
      <w:pPr>
        <w:autoSpaceDE w:val="0"/>
        <w:autoSpaceDN w:val="0"/>
        <w:adjustRightInd w:val="0"/>
        <w:spacing w:line="200" w:lineRule="exact"/>
        <w:jc w:val="left"/>
        <w:rPr>
          <w:rFonts w:ascii="宋体" w:hAnsi="宋体"/>
          <w:kern w:val="0"/>
          <w:sz w:val="20"/>
          <w:szCs w:val="20"/>
        </w:rPr>
      </w:pPr>
      <w:r>
        <w:rPr>
          <w:rFonts w:ascii="宋体" w:hAnsi="宋体" w:hint="eastAsia"/>
          <w:kern w:val="0"/>
          <w:sz w:val="20"/>
          <w:szCs w:val="20"/>
        </w:rPr>
        <w:t xml:space="preserve"> </w:t>
      </w:r>
    </w:p>
    <w:tbl>
      <w:tblPr>
        <w:tblW w:w="8794" w:type="dxa"/>
        <w:tblInd w:w="-5" w:type="dxa"/>
        <w:tblLayout w:type="fixed"/>
        <w:tblCellMar>
          <w:left w:w="0" w:type="dxa"/>
          <w:right w:w="0" w:type="dxa"/>
        </w:tblCellMar>
        <w:tblLook w:val="04A0" w:firstRow="1" w:lastRow="0" w:firstColumn="1" w:lastColumn="0" w:noHBand="0" w:noVBand="1"/>
      </w:tblPr>
      <w:tblGrid>
        <w:gridCol w:w="1148"/>
        <w:gridCol w:w="2968"/>
        <w:gridCol w:w="4678"/>
      </w:tblGrid>
      <w:tr w:rsidR="003C3126">
        <w:trPr>
          <w:trHeight w:val="584"/>
          <w:tblHeader/>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9"/>
              <w:ind w:right="6"/>
              <w:jc w:val="center"/>
              <w:rPr>
                <w:rFonts w:ascii="宋体" w:hAnsi="宋体" w:cs="Calibri"/>
                <w:b/>
                <w:bCs/>
                <w:kern w:val="0"/>
                <w:sz w:val="24"/>
              </w:rPr>
            </w:pPr>
            <w:r>
              <w:rPr>
                <w:rFonts w:ascii="宋体" w:hAnsi="宋体" w:hint="eastAsia"/>
                <w:b/>
                <w:bCs/>
                <w:kern w:val="0"/>
              </w:rPr>
              <w:t>条款号</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9"/>
              <w:jc w:val="center"/>
              <w:rPr>
                <w:rFonts w:ascii="宋体" w:hAnsi="宋体" w:cs="Calibri"/>
                <w:b/>
                <w:bCs/>
                <w:kern w:val="0"/>
                <w:sz w:val="24"/>
              </w:rPr>
            </w:pPr>
            <w:r>
              <w:rPr>
                <w:rFonts w:ascii="宋体" w:hAnsi="宋体" w:hint="eastAsia"/>
                <w:b/>
                <w:bCs/>
                <w:kern w:val="0"/>
              </w:rPr>
              <w:t>条款名称</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right="51"/>
              <w:jc w:val="center"/>
              <w:rPr>
                <w:rFonts w:ascii="宋体" w:hAnsi="宋体" w:cs="Calibri"/>
                <w:b/>
                <w:bCs/>
                <w:kern w:val="0"/>
                <w:sz w:val="24"/>
              </w:rPr>
            </w:pPr>
            <w:r>
              <w:rPr>
                <w:rFonts w:ascii="宋体" w:hAnsi="宋体" w:hint="eastAsia"/>
                <w:b/>
                <w:bCs/>
                <w:kern w:val="0"/>
              </w:rPr>
              <w:t>编列内容</w:t>
            </w:r>
          </w:p>
        </w:tc>
      </w:tr>
      <w:tr w:rsidR="003C3126">
        <w:trPr>
          <w:trHeight w:val="134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3C3126">
            <w:pPr>
              <w:autoSpaceDE w:val="0"/>
              <w:autoSpaceDN w:val="0"/>
              <w:adjustRightInd w:val="0"/>
              <w:spacing w:line="200" w:lineRule="exact"/>
              <w:ind w:leftChars="4" w:left="8" w:rightChars="2" w:right="4"/>
              <w:jc w:val="center"/>
              <w:rPr>
                <w:rFonts w:ascii="宋体" w:hAnsi="宋体" w:cs="Calibri"/>
                <w:kern w:val="0"/>
                <w:sz w:val="20"/>
                <w:szCs w:val="20"/>
              </w:rPr>
            </w:pPr>
          </w:p>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jc w:val="center"/>
              <w:rPr>
                <w:rFonts w:ascii="宋体" w:hAnsi="宋体" w:cs="Calibri"/>
                <w:kern w:val="0"/>
                <w:sz w:val="24"/>
              </w:rPr>
            </w:pPr>
            <w:r>
              <w:rPr>
                <w:rFonts w:ascii="宋体" w:hAnsi="宋体" w:hint="eastAsia"/>
                <w:kern w:val="0"/>
              </w:rPr>
              <w:t>招标人</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102" w:right="211"/>
              <w:jc w:val="left"/>
              <w:rPr>
                <w:rFonts w:ascii="宋体" w:hAnsi="宋体" w:cs="Calibri"/>
                <w:kern w:val="0"/>
                <w:szCs w:val="21"/>
              </w:rPr>
            </w:pPr>
            <w:r>
              <w:rPr>
                <w:rFonts w:ascii="宋体" w:hAnsi="宋体" w:hint="eastAsia"/>
                <w:kern w:val="0"/>
              </w:rPr>
              <w:t>名称：</w:t>
            </w:r>
            <w:r>
              <w:rPr>
                <w:rFonts w:ascii="宋体" w:hAnsi="宋体" w:hint="eastAsia"/>
                <w:szCs w:val="21"/>
                <w:u w:val="single"/>
              </w:rPr>
              <w:t>粤海（番禺）石油化工储运开发有限公司</w:t>
            </w:r>
          </w:p>
          <w:p w:rsidR="003C3126" w:rsidRDefault="00D11F76">
            <w:pPr>
              <w:autoSpaceDE w:val="0"/>
              <w:autoSpaceDN w:val="0"/>
              <w:adjustRightInd w:val="0"/>
              <w:spacing w:line="360" w:lineRule="exact"/>
              <w:ind w:left="102" w:right="211"/>
              <w:jc w:val="left"/>
              <w:rPr>
                <w:rFonts w:ascii="宋体" w:hAnsi="宋体"/>
                <w:kern w:val="0"/>
              </w:rPr>
            </w:pPr>
            <w:r>
              <w:rPr>
                <w:rFonts w:ascii="宋体" w:hAnsi="宋体" w:hint="eastAsia"/>
                <w:kern w:val="0"/>
              </w:rPr>
              <w:t>地址：</w:t>
            </w:r>
            <w:r>
              <w:rPr>
                <w:rFonts w:ascii="宋体" w:hAnsi="宋体" w:hint="eastAsia"/>
                <w:szCs w:val="21"/>
                <w:u w:val="single"/>
              </w:rPr>
              <w:t>广州市南沙区珠电路165号</w:t>
            </w:r>
          </w:p>
          <w:p w:rsidR="003C3126" w:rsidRDefault="00D11F76">
            <w:pPr>
              <w:autoSpaceDE w:val="0"/>
              <w:autoSpaceDN w:val="0"/>
              <w:adjustRightInd w:val="0"/>
              <w:spacing w:line="360" w:lineRule="exact"/>
              <w:ind w:left="102" w:right="211"/>
              <w:jc w:val="left"/>
              <w:rPr>
                <w:rFonts w:ascii="宋体" w:hAnsi="宋体"/>
                <w:szCs w:val="21"/>
              </w:rPr>
            </w:pPr>
            <w:r>
              <w:rPr>
                <w:rFonts w:ascii="宋体" w:hAnsi="宋体" w:hint="eastAsia"/>
                <w:kern w:val="0"/>
              </w:rPr>
              <w:t>联系人</w:t>
            </w:r>
            <w:r>
              <w:rPr>
                <w:rFonts w:ascii="宋体" w:hAnsi="宋体" w:hint="eastAsia"/>
                <w:szCs w:val="21"/>
              </w:rPr>
              <w:t>：</w:t>
            </w:r>
            <w:r>
              <w:rPr>
                <w:rFonts w:ascii="宋体" w:hAnsi="宋体" w:hint="eastAsia"/>
                <w:szCs w:val="21"/>
                <w:u w:val="single"/>
              </w:rPr>
              <w:t>余斌</w:t>
            </w:r>
          </w:p>
          <w:p w:rsidR="003C3126" w:rsidRDefault="00D11F76">
            <w:pPr>
              <w:autoSpaceDE w:val="0"/>
              <w:autoSpaceDN w:val="0"/>
              <w:adjustRightInd w:val="0"/>
              <w:spacing w:line="360" w:lineRule="exact"/>
              <w:ind w:left="102" w:right="211"/>
              <w:jc w:val="left"/>
              <w:rPr>
                <w:rFonts w:ascii="宋体" w:hAnsi="宋体" w:cs="宋体"/>
                <w:kern w:val="0"/>
                <w:sz w:val="24"/>
              </w:rPr>
            </w:pPr>
            <w:r>
              <w:rPr>
                <w:rFonts w:ascii="宋体" w:hAnsi="宋体" w:hint="eastAsia"/>
                <w:kern w:val="0"/>
              </w:rPr>
              <w:t>电话</w:t>
            </w:r>
            <w:r>
              <w:rPr>
                <w:rFonts w:ascii="宋体" w:hAnsi="宋体" w:hint="eastAsia"/>
                <w:szCs w:val="21"/>
              </w:rPr>
              <w:t>：</w:t>
            </w:r>
            <w:r>
              <w:rPr>
                <w:rFonts w:ascii="宋体" w:hAnsi="宋体" w:hint="eastAsia"/>
                <w:bCs/>
                <w:szCs w:val="21"/>
                <w:u w:val="single"/>
              </w:rPr>
              <w:t>18583941025</w:t>
            </w:r>
          </w:p>
        </w:tc>
      </w:tr>
      <w:tr w:rsidR="003C3126">
        <w:trPr>
          <w:trHeight w:val="126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jc w:val="center"/>
              <w:rPr>
                <w:rFonts w:ascii="宋体" w:hAnsi="宋体" w:cs="Calibri"/>
                <w:kern w:val="0"/>
                <w:sz w:val="24"/>
              </w:rPr>
            </w:pPr>
            <w:r>
              <w:rPr>
                <w:rFonts w:ascii="宋体" w:hAnsi="宋体" w:hint="eastAsia"/>
                <w:kern w:val="0"/>
              </w:rPr>
              <w:t>招标</w:t>
            </w:r>
            <w:r>
              <w:rPr>
                <w:rFonts w:ascii="宋体" w:hAnsi="宋体" w:hint="eastAsia"/>
                <w:spacing w:val="-2"/>
                <w:kern w:val="0"/>
              </w:rPr>
              <w:t>代</w:t>
            </w:r>
            <w:r>
              <w:rPr>
                <w:rFonts w:ascii="宋体" w:hAnsi="宋体" w:hint="eastAsia"/>
                <w:kern w:val="0"/>
              </w:rPr>
              <w:t>理</w:t>
            </w:r>
            <w:r>
              <w:rPr>
                <w:rFonts w:ascii="宋体" w:hAnsi="宋体" w:hint="eastAsia"/>
                <w:spacing w:val="-2"/>
                <w:kern w:val="0"/>
              </w:rPr>
              <w:t>机</w:t>
            </w:r>
            <w:r>
              <w:rPr>
                <w:rFonts w:ascii="宋体" w:hAnsi="宋体" w:hint="eastAsia"/>
                <w:kern w:val="0"/>
              </w:rPr>
              <w:t>构</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102" w:right="353"/>
              <w:jc w:val="left"/>
              <w:rPr>
                <w:rFonts w:ascii="宋体" w:hAnsi="宋体" w:cs="Calibri"/>
                <w:kern w:val="0"/>
                <w:szCs w:val="21"/>
              </w:rPr>
            </w:pPr>
            <w:r>
              <w:rPr>
                <w:rFonts w:ascii="宋体" w:hAnsi="宋体" w:hint="eastAsia"/>
                <w:kern w:val="0"/>
              </w:rPr>
              <w:t>名称：</w:t>
            </w:r>
            <w:r>
              <w:rPr>
                <w:rFonts w:ascii="宋体" w:hAnsi="宋体" w:hint="eastAsia"/>
                <w:u w:val="single"/>
              </w:rPr>
              <w:t>公诚管理咨询有限公司</w:t>
            </w:r>
          </w:p>
          <w:p w:rsidR="003C3126" w:rsidRDefault="00D11F76">
            <w:pPr>
              <w:autoSpaceDE w:val="0"/>
              <w:autoSpaceDN w:val="0"/>
              <w:adjustRightInd w:val="0"/>
              <w:spacing w:line="360" w:lineRule="exact"/>
              <w:ind w:left="102" w:right="69"/>
              <w:jc w:val="left"/>
              <w:rPr>
                <w:rFonts w:ascii="宋体" w:hAnsi="宋体"/>
                <w:kern w:val="0"/>
              </w:rPr>
            </w:pPr>
            <w:r>
              <w:rPr>
                <w:rFonts w:ascii="宋体" w:hAnsi="宋体" w:hint="eastAsia"/>
                <w:kern w:val="0"/>
              </w:rPr>
              <w:t>地址：</w:t>
            </w:r>
            <w:r>
              <w:rPr>
                <w:rFonts w:ascii="宋体" w:hAnsi="宋体" w:hint="eastAsia"/>
                <w:u w:val="single"/>
              </w:rPr>
              <w:t>广州市天河区天河北路423号远晖商厦8楼</w:t>
            </w:r>
          </w:p>
          <w:p w:rsidR="003C3126" w:rsidRDefault="00D11F76">
            <w:pPr>
              <w:autoSpaceDE w:val="0"/>
              <w:autoSpaceDN w:val="0"/>
              <w:adjustRightInd w:val="0"/>
              <w:spacing w:line="360" w:lineRule="exact"/>
              <w:ind w:left="102" w:right="211"/>
              <w:jc w:val="left"/>
              <w:rPr>
                <w:rFonts w:ascii="宋体" w:hAnsi="宋体"/>
                <w:kern w:val="0"/>
              </w:rPr>
            </w:pPr>
            <w:r>
              <w:rPr>
                <w:rFonts w:ascii="宋体" w:hAnsi="宋体" w:hint="eastAsia"/>
                <w:kern w:val="0"/>
              </w:rPr>
              <w:t>联系</w:t>
            </w:r>
            <w:r>
              <w:rPr>
                <w:rFonts w:ascii="宋体" w:hAnsi="宋体" w:hint="eastAsia"/>
                <w:spacing w:val="-2"/>
                <w:kern w:val="0"/>
              </w:rPr>
              <w:t>人</w:t>
            </w:r>
            <w:r>
              <w:rPr>
                <w:rFonts w:ascii="宋体" w:hAnsi="宋体" w:hint="eastAsia"/>
                <w:kern w:val="0"/>
              </w:rPr>
              <w:t>：</w:t>
            </w:r>
            <w:r>
              <w:rPr>
                <w:rFonts w:ascii="宋体" w:hAnsi="宋体" w:hint="eastAsia"/>
                <w:u w:val="single"/>
              </w:rPr>
              <w:t>李工</w:t>
            </w:r>
          </w:p>
          <w:p w:rsidR="003C3126" w:rsidRDefault="00D11F76">
            <w:pPr>
              <w:autoSpaceDE w:val="0"/>
              <w:autoSpaceDN w:val="0"/>
              <w:adjustRightInd w:val="0"/>
              <w:spacing w:line="360" w:lineRule="exact"/>
              <w:ind w:left="102" w:right="-20"/>
              <w:jc w:val="left"/>
              <w:rPr>
                <w:rFonts w:ascii="宋体" w:hAnsi="宋体" w:cs="Calibri"/>
                <w:kern w:val="0"/>
                <w:sz w:val="24"/>
              </w:rPr>
            </w:pPr>
            <w:r>
              <w:rPr>
                <w:rFonts w:ascii="宋体" w:hAnsi="宋体" w:hint="eastAsia"/>
                <w:kern w:val="0"/>
              </w:rPr>
              <w:t>电话：</w:t>
            </w:r>
            <w:r>
              <w:rPr>
                <w:rFonts w:ascii="宋体" w:hAnsi="宋体"/>
                <w:u w:val="single"/>
              </w:rPr>
              <w:t>15240678910</w:t>
            </w:r>
          </w:p>
        </w:tc>
      </w:tr>
      <w:tr w:rsidR="003C3126">
        <w:trPr>
          <w:trHeight w:val="45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1.1.4</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50" w:line="360" w:lineRule="exact"/>
              <w:jc w:val="center"/>
              <w:rPr>
                <w:rFonts w:ascii="宋体" w:hAnsi="宋体" w:cs="Calibri"/>
                <w:kern w:val="0"/>
                <w:sz w:val="24"/>
              </w:rPr>
            </w:pPr>
            <w:r>
              <w:rPr>
                <w:rFonts w:ascii="宋体" w:hAnsi="宋体" w:hint="eastAsia"/>
                <w:kern w:val="0"/>
              </w:rPr>
              <w:t>招标</w:t>
            </w:r>
            <w:r>
              <w:rPr>
                <w:rFonts w:ascii="宋体" w:hAnsi="宋体" w:hint="eastAsia"/>
                <w:spacing w:val="-2"/>
                <w:kern w:val="0"/>
              </w:rPr>
              <w:t>项</w:t>
            </w:r>
            <w:r>
              <w:rPr>
                <w:rFonts w:ascii="宋体" w:hAnsi="宋体" w:hint="eastAsia"/>
                <w:kern w:val="0"/>
              </w:rPr>
              <w:t>目</w:t>
            </w:r>
            <w:r>
              <w:rPr>
                <w:rFonts w:ascii="宋体" w:hAnsi="宋体" w:hint="eastAsia"/>
                <w:spacing w:val="-2"/>
                <w:kern w:val="0"/>
              </w:rPr>
              <w:t>名</w:t>
            </w:r>
            <w:r>
              <w:rPr>
                <w:rFonts w:ascii="宋体" w:hAnsi="宋体" w:hint="eastAsia"/>
                <w:kern w:val="0"/>
              </w:rPr>
              <w:t>称</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Chars="33" w:left="69" w:firstLineChars="18" w:firstLine="38"/>
              <w:jc w:val="left"/>
              <w:rPr>
                <w:rFonts w:ascii="宋体" w:hAnsi="宋体" w:cs="Calibri"/>
                <w:kern w:val="0"/>
                <w:sz w:val="24"/>
              </w:rPr>
            </w:pPr>
            <w:r>
              <w:rPr>
                <w:rFonts w:ascii="宋体" w:hAnsi="宋体" w:hint="eastAsia"/>
                <w:szCs w:val="21"/>
                <w:u w:val="single"/>
              </w:rPr>
              <w:t>广州LNG应急调峰气源站二期工程初步设计</w:t>
            </w:r>
          </w:p>
        </w:tc>
      </w:tr>
      <w:tr w:rsidR="003C3126">
        <w:trPr>
          <w:trHeight w:val="660"/>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1.1.5</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line="360" w:lineRule="exact"/>
              <w:jc w:val="center"/>
              <w:rPr>
                <w:rFonts w:ascii="宋体" w:hAnsi="宋体" w:cs="Calibri"/>
                <w:kern w:val="0"/>
                <w:sz w:val="24"/>
              </w:rPr>
            </w:pPr>
            <w:r>
              <w:rPr>
                <w:rFonts w:ascii="宋体" w:hAnsi="宋体" w:hint="eastAsia"/>
                <w:kern w:val="0"/>
              </w:rPr>
              <w:t>项目</w:t>
            </w:r>
            <w:r>
              <w:rPr>
                <w:rFonts w:ascii="宋体" w:hAnsi="宋体" w:hint="eastAsia"/>
                <w:spacing w:val="-2"/>
                <w:kern w:val="0"/>
              </w:rPr>
              <w:t>建</w:t>
            </w:r>
            <w:r>
              <w:rPr>
                <w:rFonts w:ascii="宋体" w:hAnsi="宋体" w:hint="eastAsia"/>
                <w:kern w:val="0"/>
              </w:rPr>
              <w:t>设</w:t>
            </w:r>
            <w:r>
              <w:rPr>
                <w:rFonts w:ascii="宋体" w:hAnsi="宋体" w:hint="eastAsia"/>
                <w:spacing w:val="-2"/>
                <w:kern w:val="0"/>
              </w:rPr>
              <w:t>地</w:t>
            </w:r>
            <w:r>
              <w:rPr>
                <w:rFonts w:ascii="宋体" w:hAnsi="宋体" w:hint="eastAsia"/>
                <w:kern w:val="0"/>
              </w:rPr>
              <w:t>点</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Chars="33" w:left="69" w:firstLineChars="18" w:firstLine="38"/>
              <w:jc w:val="left"/>
              <w:rPr>
                <w:rFonts w:ascii="宋体" w:hAnsi="宋体" w:cs="Calibri"/>
                <w:szCs w:val="21"/>
              </w:rPr>
            </w:pPr>
            <w:r>
              <w:rPr>
                <w:rFonts w:ascii="宋体" w:hAnsi="宋体" w:hint="eastAsia"/>
                <w:szCs w:val="21"/>
                <w:u w:val="single"/>
              </w:rPr>
              <w:t>详见招标公告</w:t>
            </w:r>
          </w:p>
        </w:tc>
      </w:tr>
      <w:tr w:rsidR="003C3126">
        <w:trPr>
          <w:trHeight w:val="614"/>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1.1.6</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50" w:line="360" w:lineRule="exact"/>
              <w:jc w:val="center"/>
              <w:rPr>
                <w:rFonts w:ascii="宋体" w:hAnsi="宋体" w:cs="Calibri"/>
                <w:kern w:val="0"/>
                <w:sz w:val="24"/>
              </w:rPr>
            </w:pPr>
            <w:r>
              <w:rPr>
                <w:rFonts w:ascii="宋体" w:hAnsi="宋体" w:hint="eastAsia"/>
                <w:kern w:val="0"/>
              </w:rPr>
              <w:t>项目</w:t>
            </w:r>
            <w:r>
              <w:rPr>
                <w:rFonts w:ascii="宋体" w:hAnsi="宋体" w:hint="eastAsia"/>
                <w:spacing w:val="-2"/>
                <w:kern w:val="0"/>
              </w:rPr>
              <w:t>建</w:t>
            </w:r>
            <w:r>
              <w:rPr>
                <w:rFonts w:ascii="宋体" w:hAnsi="宋体" w:hint="eastAsia"/>
                <w:kern w:val="0"/>
              </w:rPr>
              <w:t>设</w:t>
            </w:r>
            <w:r>
              <w:rPr>
                <w:rFonts w:ascii="宋体" w:hAnsi="宋体" w:hint="eastAsia"/>
                <w:spacing w:val="-2"/>
                <w:kern w:val="0"/>
              </w:rPr>
              <w:t>规</w:t>
            </w:r>
            <w:r>
              <w:rPr>
                <w:rFonts w:ascii="宋体" w:hAnsi="宋体" w:hint="eastAsia"/>
                <w:kern w:val="0"/>
              </w:rPr>
              <w:t>模</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Chars="33" w:left="69" w:firstLineChars="18" w:firstLine="38"/>
              <w:jc w:val="left"/>
              <w:rPr>
                <w:rFonts w:ascii="宋体" w:hAnsi="宋体" w:cs="Calibri"/>
                <w:szCs w:val="21"/>
              </w:rPr>
            </w:pPr>
            <w:r>
              <w:rPr>
                <w:rFonts w:ascii="宋体" w:hAnsi="宋体" w:hint="eastAsia"/>
                <w:szCs w:val="21"/>
                <w:u w:val="single"/>
              </w:rPr>
              <w:t>详见招标公告</w:t>
            </w:r>
          </w:p>
        </w:tc>
      </w:tr>
      <w:tr w:rsidR="003C3126">
        <w:trPr>
          <w:trHeight w:val="457"/>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1.1.7</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line="360" w:lineRule="exact"/>
              <w:jc w:val="center"/>
              <w:rPr>
                <w:rFonts w:ascii="宋体" w:hAnsi="宋体" w:cs="Calibri"/>
                <w:kern w:val="0"/>
                <w:sz w:val="24"/>
              </w:rPr>
            </w:pPr>
            <w:r>
              <w:rPr>
                <w:rFonts w:ascii="宋体" w:hAnsi="宋体" w:hint="eastAsia"/>
                <w:kern w:val="0"/>
              </w:rPr>
              <w:t>项目</w:t>
            </w:r>
            <w:r>
              <w:rPr>
                <w:rFonts w:ascii="宋体" w:hAnsi="宋体" w:hint="eastAsia"/>
                <w:spacing w:val="-2"/>
                <w:kern w:val="0"/>
              </w:rPr>
              <w:t>投</w:t>
            </w:r>
            <w:r>
              <w:rPr>
                <w:rFonts w:ascii="宋体" w:hAnsi="宋体" w:hint="eastAsia"/>
                <w:kern w:val="0"/>
              </w:rPr>
              <w:t>资</w:t>
            </w:r>
            <w:r>
              <w:rPr>
                <w:rFonts w:ascii="宋体" w:hAnsi="宋体" w:hint="eastAsia"/>
                <w:spacing w:val="-2"/>
                <w:kern w:val="0"/>
              </w:rPr>
              <w:t>估</w:t>
            </w:r>
            <w:r>
              <w:rPr>
                <w:rFonts w:ascii="宋体" w:hAnsi="宋体" w:hint="eastAsia"/>
                <w:kern w:val="0"/>
              </w:rPr>
              <w:t>算</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ind w:leftChars="68" w:left="143"/>
              <w:jc w:val="left"/>
              <w:rPr>
                <w:rFonts w:ascii="宋体" w:hAnsi="宋体"/>
              </w:rPr>
            </w:pPr>
            <w:r>
              <w:rPr>
                <w:rFonts w:ascii="宋体" w:hAnsi="宋体" w:hint="eastAsia"/>
                <w:szCs w:val="21"/>
                <w:u w:val="single"/>
              </w:rPr>
              <w:t>工程项目总投资估算为170216.23万元，其中工程费用为132138.79万元。</w:t>
            </w:r>
          </w:p>
        </w:tc>
      </w:tr>
      <w:tr w:rsidR="003C3126">
        <w:trPr>
          <w:trHeight w:val="452"/>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1.2.1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51" w:line="360" w:lineRule="exact"/>
              <w:jc w:val="center"/>
              <w:rPr>
                <w:rFonts w:ascii="宋体" w:hAnsi="宋体" w:cs="Calibri"/>
                <w:kern w:val="0"/>
                <w:sz w:val="24"/>
              </w:rPr>
            </w:pPr>
            <w:r>
              <w:rPr>
                <w:rFonts w:ascii="宋体" w:hAnsi="宋体" w:hint="eastAsia"/>
                <w:kern w:val="0"/>
              </w:rPr>
              <w:t>资金</w:t>
            </w:r>
            <w:r>
              <w:rPr>
                <w:rFonts w:ascii="宋体" w:hAnsi="宋体" w:hint="eastAsia"/>
                <w:spacing w:val="-2"/>
                <w:kern w:val="0"/>
              </w:rPr>
              <w:t>来</w:t>
            </w:r>
            <w:r>
              <w:rPr>
                <w:rFonts w:ascii="宋体" w:hAnsi="宋体" w:hint="eastAsia"/>
                <w:kern w:val="0"/>
              </w:rPr>
              <w:t>源</w:t>
            </w:r>
            <w:r>
              <w:rPr>
                <w:rFonts w:ascii="宋体" w:hAnsi="宋体" w:hint="eastAsia"/>
                <w:spacing w:val="-2"/>
                <w:kern w:val="0"/>
              </w:rPr>
              <w:t>及</w:t>
            </w:r>
            <w:r>
              <w:rPr>
                <w:rFonts w:ascii="宋体" w:hAnsi="宋体" w:hint="eastAsia"/>
                <w:kern w:val="0"/>
              </w:rPr>
              <w:t>比例</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Chars="33" w:left="69" w:firstLineChars="18" w:firstLine="38"/>
              <w:jc w:val="left"/>
              <w:rPr>
                <w:rFonts w:ascii="宋体" w:hAnsi="宋体" w:cs="Calibri"/>
                <w:kern w:val="0"/>
                <w:sz w:val="24"/>
              </w:rPr>
            </w:pPr>
            <w:r>
              <w:rPr>
                <w:rFonts w:ascii="宋体" w:hAnsi="宋体" w:hint="eastAsia"/>
                <w:szCs w:val="21"/>
                <w:u w:val="single"/>
              </w:rPr>
              <w:t>自筹资金</w:t>
            </w:r>
          </w:p>
        </w:tc>
      </w:tr>
      <w:tr w:rsidR="003C3126">
        <w:trPr>
          <w:trHeight w:val="44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1.2.2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jc w:val="center"/>
              <w:rPr>
                <w:rFonts w:ascii="宋体" w:hAnsi="宋体" w:cs="Calibri"/>
                <w:kern w:val="0"/>
                <w:szCs w:val="21"/>
              </w:rPr>
            </w:pPr>
            <w:r>
              <w:rPr>
                <w:rFonts w:ascii="宋体" w:hAnsi="宋体" w:hint="eastAsia"/>
                <w:kern w:val="0"/>
              </w:rPr>
              <w:t>资金</w:t>
            </w:r>
            <w:r>
              <w:rPr>
                <w:rFonts w:ascii="宋体" w:hAnsi="宋体" w:hint="eastAsia"/>
                <w:spacing w:val="-2"/>
                <w:kern w:val="0"/>
              </w:rPr>
              <w:t>落</w:t>
            </w:r>
            <w:r>
              <w:rPr>
                <w:rFonts w:ascii="宋体" w:hAnsi="宋体" w:hint="eastAsia"/>
                <w:kern w:val="0"/>
              </w:rPr>
              <w:t>实</w:t>
            </w:r>
            <w:r>
              <w:rPr>
                <w:rFonts w:ascii="宋体" w:hAnsi="宋体" w:hint="eastAsia"/>
                <w:spacing w:val="-2"/>
                <w:kern w:val="0"/>
              </w:rPr>
              <w:t>情</w:t>
            </w:r>
            <w:r>
              <w:rPr>
                <w:rFonts w:ascii="宋体" w:hAnsi="宋体" w:hint="eastAsia"/>
                <w:kern w:val="0"/>
              </w:rPr>
              <w:t>况</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Chars="33" w:left="69" w:firstLineChars="18" w:firstLine="38"/>
              <w:jc w:val="left"/>
              <w:rPr>
                <w:rFonts w:ascii="宋体" w:hAnsi="宋体" w:cs="Calibri"/>
                <w:kern w:val="0"/>
                <w:szCs w:val="21"/>
              </w:rPr>
            </w:pPr>
            <w:r>
              <w:rPr>
                <w:rFonts w:ascii="宋体" w:hAnsi="宋体" w:hint="eastAsia"/>
                <w:kern w:val="0"/>
              </w:rPr>
              <w:t>已落实</w:t>
            </w:r>
          </w:p>
        </w:tc>
      </w:tr>
      <w:tr w:rsidR="003C3126">
        <w:trPr>
          <w:trHeight w:val="792"/>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1.3.1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jc w:val="center"/>
              <w:rPr>
                <w:rFonts w:ascii="宋体" w:hAnsi="宋体"/>
                <w:kern w:val="0"/>
              </w:rPr>
            </w:pPr>
            <w:r>
              <w:rPr>
                <w:rFonts w:ascii="宋体" w:hAnsi="宋体" w:hint="eastAsia"/>
                <w:kern w:val="0"/>
              </w:rPr>
              <w:t>招标范围</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Chars="33" w:left="69" w:firstLineChars="18" w:firstLine="38"/>
              <w:jc w:val="left"/>
              <w:rPr>
                <w:rFonts w:ascii="宋体" w:hAnsi="宋体" w:cs="Calibri"/>
                <w:kern w:val="0"/>
                <w:sz w:val="24"/>
              </w:rPr>
            </w:pPr>
            <w:r>
              <w:rPr>
                <w:rFonts w:ascii="宋体" w:hAnsi="宋体" w:cs="宋体" w:hint="eastAsia"/>
              </w:rPr>
              <w:t>详见招标公告。</w:t>
            </w:r>
          </w:p>
        </w:tc>
      </w:tr>
      <w:tr w:rsidR="003C3126">
        <w:trPr>
          <w:trHeight w:val="44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1.3.2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jc w:val="center"/>
              <w:rPr>
                <w:rFonts w:ascii="宋体" w:hAnsi="宋体" w:cs="Calibri"/>
                <w:kern w:val="0"/>
                <w:sz w:val="24"/>
              </w:rPr>
            </w:pPr>
            <w:r>
              <w:rPr>
                <w:rFonts w:ascii="宋体" w:hAnsi="宋体" w:hint="eastAsia"/>
                <w:kern w:val="0"/>
              </w:rPr>
              <w:t>勘察设计</w:t>
            </w:r>
            <w:r>
              <w:rPr>
                <w:rFonts w:ascii="宋体" w:hAnsi="宋体" w:hint="eastAsia"/>
                <w:spacing w:val="-2"/>
                <w:kern w:val="0"/>
              </w:rPr>
              <w:t>服</w:t>
            </w:r>
            <w:r>
              <w:rPr>
                <w:rFonts w:ascii="宋体" w:hAnsi="宋体" w:hint="eastAsia"/>
                <w:kern w:val="0"/>
              </w:rPr>
              <w:t>务</w:t>
            </w:r>
            <w:r>
              <w:rPr>
                <w:rFonts w:ascii="宋体" w:hAnsi="宋体" w:hint="eastAsia"/>
                <w:spacing w:val="-2"/>
                <w:kern w:val="0"/>
              </w:rPr>
              <w:t>期</w:t>
            </w:r>
            <w:r>
              <w:rPr>
                <w:rFonts w:ascii="宋体" w:hAnsi="宋体" w:hint="eastAsia"/>
                <w:kern w:val="0"/>
              </w:rPr>
              <w:t>限</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ind w:leftChars="33" w:left="69" w:firstLineChars="18" w:firstLine="38"/>
              <w:jc w:val="left"/>
              <w:rPr>
                <w:rFonts w:ascii="宋体" w:hAnsi="宋体" w:cs="Calibri"/>
                <w:szCs w:val="21"/>
              </w:rPr>
            </w:pPr>
            <w:r>
              <w:rPr>
                <w:rFonts w:ascii="宋体" w:hAnsi="宋体" w:cs="宋体" w:hint="eastAsia"/>
              </w:rPr>
              <w:t>详见合同约定。</w:t>
            </w:r>
          </w:p>
        </w:tc>
      </w:tr>
      <w:tr w:rsidR="003C3126">
        <w:trPr>
          <w:trHeight w:val="45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1.3.3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50"/>
              <w:jc w:val="center"/>
              <w:rPr>
                <w:rFonts w:ascii="宋体" w:hAnsi="宋体" w:cs="Calibri"/>
                <w:kern w:val="0"/>
                <w:sz w:val="24"/>
              </w:rPr>
            </w:pPr>
            <w:r>
              <w:rPr>
                <w:rFonts w:ascii="宋体" w:hAnsi="宋体" w:hint="eastAsia"/>
                <w:kern w:val="0"/>
              </w:rPr>
              <w:t>质量</w:t>
            </w:r>
            <w:r>
              <w:rPr>
                <w:rFonts w:ascii="宋体" w:hAnsi="宋体" w:hint="eastAsia"/>
                <w:spacing w:val="-2"/>
                <w:kern w:val="0"/>
              </w:rPr>
              <w:t>标</w:t>
            </w:r>
            <w:r>
              <w:rPr>
                <w:rFonts w:ascii="宋体" w:hAnsi="宋体" w:hint="eastAsia"/>
                <w:kern w:val="0"/>
              </w:rPr>
              <w:t>准</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ind w:leftChars="33" w:left="69" w:firstLineChars="18" w:firstLine="38"/>
              <w:jc w:val="left"/>
              <w:rPr>
                <w:rFonts w:ascii="宋体" w:hAnsi="宋体" w:cs="Calibri"/>
                <w:szCs w:val="21"/>
              </w:rPr>
            </w:pPr>
            <w:r>
              <w:rPr>
                <w:rFonts w:ascii="新宋体" w:eastAsia="新宋体" w:hAnsi="新宋体" w:cs="新宋体" w:hint="eastAsia"/>
                <w:u w:val="single"/>
                <w:lang w:bidi="ar"/>
              </w:rPr>
              <w:t>符合《建设工程质量管理条例》、《建设工程设计管理条例》、《液化天然气接收站工程初步设计内容规范》、《液化天然气接收站工程设计规范》、《石油化工工厂基础工程设计内容规定》、《石油化工装置基础工程设计内容规定》等国家及地方有关工程设计管理法规和规章，达到行业相关规范技术标准等要求。</w:t>
            </w:r>
          </w:p>
        </w:tc>
      </w:tr>
      <w:tr w:rsidR="003C3126">
        <w:trPr>
          <w:trHeight w:val="552"/>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1.4.1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人</w:t>
            </w:r>
            <w:r>
              <w:rPr>
                <w:rFonts w:ascii="宋体" w:hAnsi="宋体" w:hint="eastAsia"/>
                <w:kern w:val="0"/>
              </w:rPr>
              <w:t>资</w:t>
            </w:r>
            <w:r>
              <w:rPr>
                <w:rFonts w:ascii="宋体" w:hAnsi="宋体" w:hint="eastAsia"/>
                <w:spacing w:val="-2"/>
                <w:kern w:val="0"/>
              </w:rPr>
              <w:t>质</w:t>
            </w:r>
            <w:r>
              <w:rPr>
                <w:rFonts w:ascii="宋体" w:hAnsi="宋体" w:hint="eastAsia"/>
                <w:kern w:val="0"/>
              </w:rPr>
              <w:t>条</w:t>
            </w:r>
            <w:r>
              <w:rPr>
                <w:rFonts w:ascii="宋体" w:hAnsi="宋体" w:hint="eastAsia"/>
                <w:spacing w:val="-2"/>
                <w:kern w:val="0"/>
              </w:rPr>
              <w:t>件</w:t>
            </w:r>
            <w:r>
              <w:rPr>
                <w:rFonts w:ascii="宋体" w:hAnsi="宋体" w:hint="eastAsia"/>
                <w:kern w:val="0"/>
              </w:rPr>
              <w:t>、</w:t>
            </w:r>
            <w:r>
              <w:rPr>
                <w:rFonts w:ascii="宋体" w:hAnsi="宋体" w:hint="eastAsia"/>
                <w:spacing w:val="-2"/>
                <w:kern w:val="0"/>
              </w:rPr>
              <w:t>能</w:t>
            </w:r>
            <w:r>
              <w:rPr>
                <w:rFonts w:ascii="宋体" w:hAnsi="宋体" w:hint="eastAsia"/>
                <w:kern w:val="0"/>
              </w:rPr>
              <w:t>力</w:t>
            </w:r>
            <w:r>
              <w:rPr>
                <w:rFonts w:ascii="宋体" w:hAnsi="宋体" w:hint="eastAsia"/>
                <w:spacing w:val="-2"/>
                <w:kern w:val="0"/>
              </w:rPr>
              <w:t>、</w:t>
            </w:r>
            <w:r>
              <w:rPr>
                <w:rFonts w:ascii="宋体" w:hAnsi="宋体" w:hint="eastAsia"/>
                <w:kern w:val="0"/>
              </w:rPr>
              <w:t>信誉</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rPr>
                <w:rFonts w:ascii="宋体" w:hAnsi="宋体"/>
              </w:rPr>
            </w:pPr>
            <w:r>
              <w:rPr>
                <w:rFonts w:ascii="宋体" w:hAnsi="宋体" w:hint="eastAsia"/>
              </w:rPr>
              <w:t>(1)资质要求：详见招标公告投标人资格要求</w:t>
            </w:r>
          </w:p>
          <w:p w:rsidR="003C3126" w:rsidRDefault="00D11F76">
            <w:pPr>
              <w:spacing w:line="360" w:lineRule="exact"/>
              <w:rPr>
                <w:rFonts w:ascii="宋体" w:hAnsi="宋体"/>
              </w:rPr>
            </w:pPr>
            <w:r>
              <w:rPr>
                <w:rFonts w:ascii="宋体" w:hAnsi="宋体" w:hint="eastAsia"/>
              </w:rPr>
              <w:t>(2)财务要求：/</w:t>
            </w:r>
          </w:p>
          <w:p w:rsidR="003C3126" w:rsidRDefault="00D11F76">
            <w:pPr>
              <w:spacing w:line="360" w:lineRule="exact"/>
              <w:rPr>
                <w:rFonts w:ascii="宋体" w:hAnsi="宋体"/>
              </w:rPr>
            </w:pPr>
            <w:r>
              <w:rPr>
                <w:rFonts w:ascii="宋体" w:hAnsi="宋体" w:hint="eastAsia"/>
              </w:rPr>
              <w:lastRenderedPageBreak/>
              <w:t>(3)业绩要求：详见招标公告投标人资格要求</w:t>
            </w:r>
          </w:p>
          <w:p w:rsidR="003C3126" w:rsidRDefault="00D11F76">
            <w:pPr>
              <w:spacing w:line="360" w:lineRule="exact"/>
              <w:rPr>
                <w:rFonts w:ascii="宋体" w:hAnsi="宋体"/>
              </w:rPr>
            </w:pPr>
            <w:r>
              <w:rPr>
                <w:rFonts w:ascii="宋体" w:hAnsi="宋体" w:hint="eastAsia"/>
              </w:rPr>
              <w:t>(4)信誉要求：/</w:t>
            </w:r>
          </w:p>
          <w:p w:rsidR="003C3126" w:rsidRDefault="00D11F76">
            <w:pPr>
              <w:spacing w:line="360" w:lineRule="exact"/>
              <w:rPr>
                <w:rFonts w:ascii="宋体" w:hAnsi="宋体"/>
              </w:rPr>
            </w:pPr>
            <w:r>
              <w:rPr>
                <w:rFonts w:ascii="宋体" w:hAnsi="宋体" w:hint="eastAsia"/>
              </w:rPr>
              <w:t>(5)项目负责人的资格要求：详见招标公告投标人资格要求</w:t>
            </w:r>
          </w:p>
          <w:p w:rsidR="003C3126" w:rsidRDefault="00D11F76">
            <w:pPr>
              <w:spacing w:line="360" w:lineRule="exact"/>
              <w:rPr>
                <w:rFonts w:ascii="宋体" w:hAnsi="宋体"/>
              </w:rPr>
            </w:pPr>
            <w:r>
              <w:rPr>
                <w:rFonts w:ascii="宋体" w:hAnsi="宋体" w:hint="eastAsia"/>
              </w:rPr>
              <w:t>(6)其他主要人员要求：详见招标公告投标人资格要求</w:t>
            </w:r>
          </w:p>
          <w:p w:rsidR="003C3126" w:rsidRDefault="00D11F76">
            <w:pPr>
              <w:spacing w:line="360" w:lineRule="exact"/>
              <w:rPr>
                <w:rFonts w:ascii="宋体" w:hAnsi="宋体"/>
              </w:rPr>
            </w:pPr>
            <w:r>
              <w:rPr>
                <w:rFonts w:ascii="宋体" w:hAnsi="宋体" w:hint="eastAsia"/>
              </w:rPr>
              <w:t>(7)其他要求：详见招标公告投标人资格要求</w:t>
            </w:r>
          </w:p>
          <w:p w:rsidR="003C3126" w:rsidRDefault="00D11F76">
            <w:pPr>
              <w:spacing w:line="360" w:lineRule="exact"/>
              <w:rPr>
                <w:rFonts w:ascii="宋体" w:hAnsi="宋体"/>
              </w:rPr>
            </w:pPr>
            <w:r>
              <w:rPr>
                <w:rFonts w:ascii="宋体" w:hAnsi="宋体" w:hint="eastAsia"/>
              </w:rPr>
              <w:t>(</w:t>
            </w:r>
            <w:r>
              <w:rPr>
                <w:rFonts w:ascii="宋体" w:hAnsi="宋体"/>
              </w:rPr>
              <w:t>8</w:t>
            </w:r>
            <w:r>
              <w:rPr>
                <w:rFonts w:ascii="宋体" w:hAnsi="宋体" w:hint="eastAsia"/>
              </w:rPr>
              <w:t>)联合体投标：详见招标公告投标人资格要求</w:t>
            </w:r>
          </w:p>
        </w:tc>
      </w:tr>
      <w:tr w:rsidR="003C3126">
        <w:trPr>
          <w:trHeight w:val="985"/>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lastRenderedPageBreak/>
              <w:t>1.4.2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kern w:val="0"/>
              </w:rPr>
            </w:pPr>
            <w:r>
              <w:rPr>
                <w:rFonts w:ascii="宋体" w:hAnsi="宋体" w:hint="eastAsia"/>
                <w:kern w:val="0"/>
              </w:rPr>
              <w:t>是否</w:t>
            </w:r>
            <w:r>
              <w:rPr>
                <w:rFonts w:ascii="宋体" w:hAnsi="宋体" w:hint="eastAsia"/>
                <w:spacing w:val="-2"/>
                <w:kern w:val="0"/>
              </w:rPr>
              <w:t>接</w:t>
            </w:r>
            <w:r>
              <w:rPr>
                <w:rFonts w:ascii="宋体" w:hAnsi="宋体" w:hint="eastAsia"/>
                <w:kern w:val="0"/>
              </w:rPr>
              <w:t>受</w:t>
            </w:r>
            <w:r>
              <w:rPr>
                <w:rFonts w:ascii="宋体" w:hAnsi="宋体" w:hint="eastAsia"/>
                <w:spacing w:val="-2"/>
                <w:kern w:val="0"/>
              </w:rPr>
              <w:t>联</w:t>
            </w:r>
            <w:r>
              <w:rPr>
                <w:rFonts w:ascii="宋体" w:hAnsi="宋体" w:hint="eastAsia"/>
                <w:kern w:val="0"/>
              </w:rPr>
              <w:t>合</w:t>
            </w:r>
            <w:r>
              <w:rPr>
                <w:rFonts w:ascii="宋体" w:hAnsi="宋体" w:hint="eastAsia"/>
                <w:spacing w:val="-2"/>
                <w:kern w:val="0"/>
              </w:rPr>
              <w:t>体</w:t>
            </w:r>
            <w:r>
              <w:rPr>
                <w:rFonts w:ascii="宋体" w:hAnsi="宋体" w:hint="eastAsia"/>
                <w:kern w:val="0"/>
              </w:rPr>
              <w:t>投标</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2" w:right="-23"/>
              <w:jc w:val="left"/>
              <w:rPr>
                <w:rFonts w:ascii="宋体" w:hAnsi="宋体" w:cs="Calibri"/>
                <w:kern w:val="0"/>
                <w:szCs w:val="21"/>
              </w:rPr>
            </w:pPr>
            <w:r>
              <w:rPr>
                <w:rFonts w:ascii="宋体" w:hAnsi="宋体" w:hint="eastAsia"/>
                <w:spacing w:val="-1"/>
                <w:kern w:val="0"/>
                <w:szCs w:val="21"/>
              </w:rPr>
              <w:t>□</w:t>
            </w:r>
            <w:r>
              <w:rPr>
                <w:rFonts w:ascii="宋体" w:hAnsi="宋体" w:hint="eastAsia"/>
                <w:kern w:val="0"/>
                <w:szCs w:val="21"/>
              </w:rPr>
              <w:t>不接受</w:t>
            </w:r>
          </w:p>
          <w:p w:rsidR="003C3126" w:rsidRDefault="00D11F76">
            <w:pPr>
              <w:autoSpaceDE w:val="0"/>
              <w:autoSpaceDN w:val="0"/>
              <w:adjustRightInd w:val="0"/>
              <w:spacing w:line="360" w:lineRule="exact"/>
              <w:ind w:right="-23"/>
              <w:jc w:val="left"/>
              <w:rPr>
                <w:rFonts w:ascii="宋体" w:hAnsi="宋体" w:cs="Calibri"/>
                <w:kern w:val="0"/>
                <w:sz w:val="24"/>
                <w:u w:val="single"/>
              </w:rPr>
            </w:pPr>
            <w:r>
              <w:rPr>
                <w:rFonts w:ascii="宋体" w:hAnsi="宋体" w:cs="Arial" w:hint="eastAsia"/>
                <w:szCs w:val="21"/>
              </w:rPr>
              <w:t>■</w:t>
            </w:r>
            <w:r>
              <w:rPr>
                <w:rFonts w:ascii="宋体" w:hAnsi="宋体" w:hint="eastAsia"/>
                <w:kern w:val="0"/>
                <w:szCs w:val="21"/>
              </w:rPr>
              <w:t>接受，</w:t>
            </w:r>
            <w:r>
              <w:rPr>
                <w:rFonts w:ascii="宋体" w:hAnsi="宋体" w:hint="eastAsia"/>
                <w:spacing w:val="-2"/>
                <w:kern w:val="0"/>
                <w:szCs w:val="21"/>
              </w:rPr>
              <w:t>应</w:t>
            </w:r>
            <w:r>
              <w:rPr>
                <w:rFonts w:ascii="宋体" w:hAnsi="宋体" w:hint="eastAsia"/>
                <w:kern w:val="0"/>
                <w:szCs w:val="21"/>
              </w:rPr>
              <w:t>满</w:t>
            </w:r>
            <w:r>
              <w:rPr>
                <w:rFonts w:ascii="宋体" w:hAnsi="宋体" w:hint="eastAsia"/>
                <w:spacing w:val="-2"/>
                <w:kern w:val="0"/>
                <w:szCs w:val="21"/>
              </w:rPr>
              <w:t>足</w:t>
            </w:r>
            <w:r>
              <w:rPr>
                <w:rFonts w:ascii="宋体" w:hAnsi="宋体" w:hint="eastAsia"/>
                <w:kern w:val="0"/>
                <w:szCs w:val="21"/>
              </w:rPr>
              <w:t>下</w:t>
            </w:r>
            <w:r>
              <w:rPr>
                <w:rFonts w:ascii="宋体" w:hAnsi="宋体" w:hint="eastAsia"/>
                <w:spacing w:val="-2"/>
                <w:kern w:val="0"/>
                <w:szCs w:val="21"/>
              </w:rPr>
              <w:t>列</w:t>
            </w:r>
            <w:r>
              <w:rPr>
                <w:rFonts w:ascii="宋体" w:hAnsi="宋体" w:hint="eastAsia"/>
                <w:kern w:val="0"/>
                <w:szCs w:val="21"/>
              </w:rPr>
              <w:t>要</w:t>
            </w:r>
            <w:r>
              <w:rPr>
                <w:rFonts w:ascii="宋体" w:hAnsi="宋体" w:hint="eastAsia"/>
                <w:spacing w:val="-2"/>
                <w:kern w:val="0"/>
                <w:szCs w:val="21"/>
              </w:rPr>
              <w:t>求</w:t>
            </w:r>
            <w:r>
              <w:rPr>
                <w:rFonts w:ascii="宋体" w:hAnsi="宋体" w:hint="eastAsia"/>
                <w:kern w:val="0"/>
              </w:rPr>
              <w:t>：</w:t>
            </w:r>
            <w:r>
              <w:rPr>
                <w:rFonts w:ascii="宋体" w:hAnsi="宋体" w:hint="eastAsia"/>
                <w:kern w:val="0"/>
                <w:u w:val="single"/>
              </w:rPr>
              <w:t>详见招标公告第3.2条要求</w:t>
            </w:r>
          </w:p>
        </w:tc>
      </w:tr>
      <w:tr w:rsidR="003C3126">
        <w:trPr>
          <w:trHeight w:val="44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1.4.3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34"/>
              <w:ind w:right="-20"/>
              <w:jc w:val="center"/>
              <w:rPr>
                <w:rFonts w:ascii="宋体" w:hAnsi="宋体" w:cs="Calibri"/>
                <w:kern w:val="0"/>
                <w:szCs w:val="21"/>
              </w:rPr>
            </w:pPr>
            <w:r>
              <w:rPr>
                <w:rFonts w:ascii="宋体" w:hAnsi="宋体" w:hint="eastAsia"/>
                <w:kern w:val="0"/>
                <w:szCs w:val="21"/>
              </w:rPr>
              <w:t>投标</w:t>
            </w:r>
            <w:r>
              <w:rPr>
                <w:rFonts w:ascii="宋体" w:hAnsi="宋体" w:hint="eastAsia"/>
                <w:spacing w:val="-2"/>
                <w:kern w:val="0"/>
                <w:szCs w:val="21"/>
              </w:rPr>
              <w:t>人</w:t>
            </w:r>
            <w:r>
              <w:rPr>
                <w:rFonts w:ascii="宋体" w:hAnsi="宋体" w:hint="eastAsia"/>
                <w:kern w:val="0"/>
                <w:szCs w:val="21"/>
              </w:rPr>
              <w:t>不</w:t>
            </w:r>
            <w:r>
              <w:rPr>
                <w:rFonts w:ascii="宋体" w:hAnsi="宋体" w:hint="eastAsia"/>
                <w:spacing w:val="-2"/>
                <w:kern w:val="0"/>
                <w:szCs w:val="21"/>
              </w:rPr>
              <w:t>得</w:t>
            </w:r>
            <w:r>
              <w:rPr>
                <w:rFonts w:ascii="宋体" w:hAnsi="宋体" w:hint="eastAsia"/>
                <w:kern w:val="0"/>
                <w:szCs w:val="21"/>
              </w:rPr>
              <w:t>存</w:t>
            </w:r>
            <w:r>
              <w:rPr>
                <w:rFonts w:ascii="宋体" w:hAnsi="宋体" w:hint="eastAsia"/>
                <w:spacing w:val="-2"/>
                <w:kern w:val="0"/>
                <w:szCs w:val="21"/>
              </w:rPr>
              <w:t>在</w:t>
            </w:r>
            <w:r>
              <w:rPr>
                <w:rFonts w:ascii="宋体" w:hAnsi="宋体" w:hint="eastAsia"/>
                <w:kern w:val="0"/>
                <w:szCs w:val="21"/>
              </w:rPr>
              <w:t>的</w:t>
            </w:r>
            <w:r>
              <w:rPr>
                <w:rFonts w:ascii="宋体" w:hAnsi="宋体" w:hint="eastAsia"/>
                <w:spacing w:val="-2"/>
                <w:kern w:val="0"/>
                <w:szCs w:val="21"/>
              </w:rPr>
              <w:t>其</w:t>
            </w:r>
            <w:r>
              <w:rPr>
                <w:rFonts w:ascii="宋体" w:hAnsi="宋体" w:hint="eastAsia"/>
                <w:kern w:val="0"/>
                <w:szCs w:val="21"/>
              </w:rPr>
              <w:t>他</w:t>
            </w:r>
            <w:r>
              <w:rPr>
                <w:rFonts w:ascii="宋体" w:hAnsi="宋体" w:hint="eastAsia"/>
                <w:spacing w:val="-2"/>
                <w:kern w:val="0"/>
                <w:szCs w:val="21"/>
              </w:rPr>
              <w:t>情形</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firstLineChars="29" w:firstLine="61"/>
              <w:jc w:val="left"/>
            </w:pPr>
            <w:r>
              <w:rPr>
                <w:rFonts w:hint="eastAsia"/>
              </w:rPr>
              <w:t>（</w:t>
            </w:r>
            <w:r>
              <w:rPr>
                <w:rFonts w:hint="eastAsia"/>
              </w:rPr>
              <w:t>1</w:t>
            </w:r>
            <w:r>
              <w:rPr>
                <w:rFonts w:hint="eastAsia"/>
              </w:rPr>
              <w:t>）系与招标人存在利害关系可能影响招标公正性的法人、其他组织或个人。</w:t>
            </w:r>
          </w:p>
          <w:p w:rsidR="003C3126" w:rsidRDefault="00D11F76">
            <w:pPr>
              <w:autoSpaceDE w:val="0"/>
              <w:autoSpaceDN w:val="0"/>
              <w:adjustRightInd w:val="0"/>
              <w:spacing w:line="360" w:lineRule="exact"/>
              <w:ind w:firstLineChars="29" w:firstLine="61"/>
              <w:jc w:val="left"/>
            </w:pPr>
            <w:r>
              <w:rPr>
                <w:rFonts w:hint="eastAsia"/>
              </w:rPr>
              <w:t>（</w:t>
            </w:r>
            <w:r>
              <w:rPr>
                <w:rFonts w:hint="eastAsia"/>
              </w:rPr>
              <w:t>2</w:t>
            </w:r>
            <w:r>
              <w:rPr>
                <w:rFonts w:hint="eastAsia"/>
              </w:rPr>
              <w:t>）单位负责人为同一人</w:t>
            </w:r>
            <w:r>
              <w:rPr>
                <w:rFonts w:hint="eastAsia"/>
              </w:rPr>
              <w:t>[</w:t>
            </w:r>
            <w:r>
              <w:rPr>
                <w:rFonts w:hint="eastAsia"/>
              </w:rPr>
              <w:t>单位负责人是指单位的法定代表人或者法律、行政法规规定代表单位行使职权的主要负责人。</w:t>
            </w:r>
            <w:r>
              <w:rPr>
                <w:rFonts w:hint="eastAsia"/>
              </w:rPr>
              <w:t>]</w:t>
            </w:r>
            <w:r>
              <w:rPr>
                <w:rFonts w:hint="eastAsia"/>
              </w:rPr>
              <w:t>或者存在控股</w:t>
            </w:r>
            <w:r>
              <w:rPr>
                <w:rFonts w:hint="eastAsia"/>
              </w:rPr>
              <w:t xml:space="preserve">[ </w:t>
            </w:r>
            <w:r>
              <w:rPr>
                <w:rFonts w:hint="eastAsia"/>
              </w:rPr>
              <w:t>控股是指股份占股份有限公司股本总额的</w:t>
            </w:r>
            <w:r>
              <w:rPr>
                <w:rFonts w:hint="eastAsia"/>
              </w:rPr>
              <w:t>50%</w:t>
            </w:r>
            <w:r>
              <w:rPr>
                <w:rFonts w:hint="eastAsia"/>
              </w:rPr>
              <w:t>以上的绝对控股、相对控股或协议控股。</w:t>
            </w:r>
            <w:r>
              <w:rPr>
                <w:rFonts w:hint="eastAsia"/>
              </w:rPr>
              <w:t>]</w:t>
            </w:r>
            <w:r>
              <w:rPr>
                <w:rFonts w:hint="eastAsia"/>
              </w:rPr>
              <w:t>、管理关系的不同单位</w:t>
            </w:r>
            <w:r>
              <w:rPr>
                <w:rFonts w:hint="eastAsia"/>
              </w:rPr>
              <w:t xml:space="preserve">[ </w:t>
            </w:r>
            <w:r>
              <w:rPr>
                <w:rFonts w:hint="eastAsia"/>
              </w:rPr>
              <w:t>管理关系是指不具有出资持股关系的其它单位之间存在的管理与被管理关系。</w:t>
            </w:r>
            <w:r>
              <w:rPr>
                <w:rFonts w:hint="eastAsia"/>
              </w:rPr>
              <w:t>]</w:t>
            </w:r>
            <w:r>
              <w:rPr>
                <w:rFonts w:hint="eastAsia"/>
              </w:rPr>
              <w:t>参加本次投标。</w:t>
            </w:r>
          </w:p>
          <w:p w:rsidR="003C3126" w:rsidRDefault="00D11F76">
            <w:pPr>
              <w:autoSpaceDE w:val="0"/>
              <w:autoSpaceDN w:val="0"/>
              <w:adjustRightInd w:val="0"/>
              <w:spacing w:line="360" w:lineRule="exact"/>
              <w:ind w:firstLineChars="29" w:firstLine="61"/>
              <w:jc w:val="left"/>
            </w:pPr>
            <w:r>
              <w:rPr>
                <w:rFonts w:hint="eastAsia"/>
              </w:rPr>
              <w:t>（</w:t>
            </w:r>
            <w:r>
              <w:rPr>
                <w:rFonts w:hint="eastAsia"/>
              </w:rPr>
              <w:t>3</w:t>
            </w:r>
            <w:r>
              <w:rPr>
                <w:rFonts w:hint="eastAsia"/>
              </w:rPr>
              <w:t>）被责令停业、财产被接管、冻结或破产的。</w:t>
            </w:r>
          </w:p>
          <w:p w:rsidR="003C3126" w:rsidRDefault="00D11F76">
            <w:pPr>
              <w:autoSpaceDE w:val="0"/>
              <w:autoSpaceDN w:val="0"/>
              <w:adjustRightInd w:val="0"/>
              <w:spacing w:line="360" w:lineRule="exact"/>
              <w:ind w:firstLineChars="29" w:firstLine="61"/>
              <w:jc w:val="left"/>
            </w:pPr>
            <w:r>
              <w:rPr>
                <w:rFonts w:hint="eastAsia"/>
              </w:rPr>
              <w:t>（</w:t>
            </w:r>
            <w:r>
              <w:rPr>
                <w:rFonts w:hint="eastAsia"/>
              </w:rPr>
              <w:t>4</w:t>
            </w:r>
            <w:r>
              <w:rPr>
                <w:rFonts w:hint="eastAsia"/>
              </w:rPr>
              <w:t>）处于住建部或其他行政主管部门取消投标资格的处罚期或限制投标通报有效期内。</w:t>
            </w:r>
          </w:p>
          <w:p w:rsidR="003C3126" w:rsidRDefault="00D11F76">
            <w:pPr>
              <w:autoSpaceDE w:val="0"/>
              <w:autoSpaceDN w:val="0"/>
              <w:adjustRightInd w:val="0"/>
              <w:spacing w:line="360" w:lineRule="exact"/>
              <w:ind w:firstLineChars="29" w:firstLine="61"/>
              <w:jc w:val="left"/>
            </w:pPr>
            <w:r>
              <w:rPr>
                <w:rFonts w:hint="eastAsia"/>
              </w:rPr>
              <w:t>（</w:t>
            </w:r>
            <w:r>
              <w:rPr>
                <w:rFonts w:hint="eastAsia"/>
              </w:rPr>
              <w:t>5</w:t>
            </w:r>
            <w:r>
              <w:rPr>
                <w:rFonts w:hint="eastAsia"/>
              </w:rPr>
              <w:t>）</w:t>
            </w:r>
            <w:r>
              <w:rPr>
                <w:rFonts w:hint="eastAsia"/>
              </w:rPr>
              <w:t>2017</w:t>
            </w:r>
            <w:r>
              <w:rPr>
                <w:rFonts w:hint="eastAsia"/>
              </w:rPr>
              <w:t>年</w:t>
            </w:r>
            <w:r>
              <w:rPr>
                <w:rFonts w:hint="eastAsia"/>
              </w:rPr>
              <w:t>1</w:t>
            </w:r>
            <w:r>
              <w:rPr>
                <w:rFonts w:hint="eastAsia"/>
              </w:rPr>
              <w:t>月</w:t>
            </w:r>
            <w:r>
              <w:rPr>
                <w:rFonts w:hint="eastAsia"/>
              </w:rPr>
              <w:t>1</w:t>
            </w:r>
            <w:r>
              <w:rPr>
                <w:rFonts w:hint="eastAsia"/>
              </w:rPr>
              <w:t>日至今有弄虚作假骗取中标、围标串标或出现政府行政主管部门认定的重大工程质量问题的</w:t>
            </w:r>
          </w:p>
          <w:p w:rsidR="003C3126" w:rsidRDefault="00D11F76">
            <w:pPr>
              <w:autoSpaceDE w:val="0"/>
              <w:autoSpaceDN w:val="0"/>
              <w:adjustRightInd w:val="0"/>
              <w:spacing w:line="360" w:lineRule="exact"/>
              <w:ind w:firstLineChars="29" w:firstLine="61"/>
              <w:jc w:val="left"/>
            </w:pPr>
            <w:r>
              <w:rPr>
                <w:rFonts w:hint="eastAsia"/>
              </w:rPr>
              <w:t>（</w:t>
            </w:r>
            <w:r>
              <w:rPr>
                <w:rFonts w:hint="eastAsia"/>
              </w:rPr>
              <w:t>6</w:t>
            </w:r>
            <w:r>
              <w:rPr>
                <w:rFonts w:hint="eastAsia"/>
              </w:rPr>
              <w:t>）在“信用中国”网站（</w:t>
            </w:r>
            <w:r>
              <w:rPr>
                <w:rFonts w:hint="eastAsia"/>
              </w:rPr>
              <w:t>http://www.creditchina.gov.cn/</w:t>
            </w:r>
            <w:r>
              <w:rPr>
                <w:rFonts w:hint="eastAsia"/>
              </w:rPr>
              <w:t>）中被列入失信被执行人名单的投标人，在国家企业信用信息公示系统（</w:t>
            </w:r>
            <w:r>
              <w:rPr>
                <w:rFonts w:hint="eastAsia"/>
              </w:rPr>
              <w:t>www.gsxt.gov.cn</w:t>
            </w:r>
            <w:r>
              <w:rPr>
                <w:rFonts w:hint="eastAsia"/>
              </w:rPr>
              <w:t>）中被列入严重违法失信企业名单的投标人，均不得参加投标</w:t>
            </w:r>
          </w:p>
          <w:p w:rsidR="003C3126" w:rsidRDefault="00D11F76">
            <w:pPr>
              <w:autoSpaceDE w:val="0"/>
              <w:autoSpaceDN w:val="0"/>
              <w:adjustRightInd w:val="0"/>
              <w:spacing w:line="360" w:lineRule="exact"/>
              <w:ind w:firstLineChars="29" w:firstLine="61"/>
              <w:jc w:val="left"/>
            </w:pPr>
            <w:r>
              <w:rPr>
                <w:rFonts w:hint="eastAsia"/>
              </w:rPr>
              <w:t>（</w:t>
            </w:r>
            <w:r>
              <w:rPr>
                <w:rFonts w:hint="eastAsia"/>
              </w:rPr>
              <w:t>7</w:t>
            </w:r>
            <w:r>
              <w:rPr>
                <w:rFonts w:hint="eastAsia"/>
              </w:rPr>
              <w:t>）在最近三年内发生重大勘察设计质量问题（以相关行业主管部门的行政处罚决定或司法机关出具的有关法律文书为准）；</w:t>
            </w:r>
          </w:p>
          <w:p w:rsidR="003C3126" w:rsidRDefault="00D11F76">
            <w:pPr>
              <w:autoSpaceDE w:val="0"/>
              <w:autoSpaceDN w:val="0"/>
              <w:adjustRightInd w:val="0"/>
              <w:spacing w:line="360" w:lineRule="exact"/>
              <w:ind w:firstLineChars="29" w:firstLine="61"/>
              <w:jc w:val="left"/>
            </w:pPr>
            <w:r>
              <w:rPr>
                <w:rFonts w:hint="eastAsia"/>
              </w:rPr>
              <w:lastRenderedPageBreak/>
              <w:t>（</w:t>
            </w:r>
            <w:r>
              <w:rPr>
                <w:rFonts w:hint="eastAsia"/>
              </w:rPr>
              <w:t>8</w:t>
            </w:r>
            <w:r>
              <w:rPr>
                <w:rFonts w:hint="eastAsia"/>
              </w:rPr>
              <w:t>）在近三年内投标人或其法定代表人、拟委任的项目负责人有行贿犯罪行为的。</w:t>
            </w:r>
          </w:p>
          <w:p w:rsidR="003C3126" w:rsidRDefault="00D11F76">
            <w:pPr>
              <w:pStyle w:val="23"/>
              <w:ind w:left="0" w:firstLineChars="28" w:firstLine="59"/>
            </w:pPr>
            <w:r>
              <w:rPr>
                <w:rFonts w:ascii="Times New Roman" w:hAnsi="Times New Roman" w:cs="Times New Roman" w:hint="eastAsia"/>
                <w:smallCaps w:val="0"/>
                <w:sz w:val="21"/>
                <w:szCs w:val="24"/>
              </w:rPr>
              <w:t>（</w:t>
            </w:r>
            <w:r>
              <w:rPr>
                <w:rFonts w:ascii="Times New Roman" w:hAnsi="Times New Roman" w:cs="Times New Roman" w:hint="eastAsia"/>
                <w:smallCaps w:val="0"/>
                <w:sz w:val="21"/>
                <w:szCs w:val="24"/>
              </w:rPr>
              <w:t>9</w:t>
            </w:r>
            <w:r>
              <w:rPr>
                <w:rFonts w:ascii="Times New Roman" w:hAnsi="Times New Roman" w:cs="Times New Roman" w:hint="eastAsia"/>
                <w:smallCaps w:val="0"/>
                <w:sz w:val="21"/>
                <w:szCs w:val="24"/>
              </w:rPr>
              <w:t>）法律法规规定的其他情形。</w:t>
            </w:r>
          </w:p>
        </w:tc>
      </w:tr>
      <w:tr w:rsidR="003C3126">
        <w:trPr>
          <w:trHeight w:val="102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lastRenderedPageBreak/>
              <w:t>1.9.1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jc w:val="center"/>
              <w:rPr>
                <w:rFonts w:ascii="宋体" w:hAnsi="宋体" w:cs="Calibri"/>
                <w:kern w:val="0"/>
                <w:sz w:val="24"/>
              </w:rPr>
            </w:pPr>
            <w:r>
              <w:rPr>
                <w:rFonts w:ascii="宋体" w:hAnsi="宋体" w:hint="eastAsia"/>
                <w:kern w:val="0"/>
              </w:rPr>
              <w:t>踏勘</w:t>
            </w:r>
            <w:r>
              <w:rPr>
                <w:rFonts w:ascii="宋体" w:hAnsi="宋体" w:hint="eastAsia"/>
                <w:spacing w:val="-2"/>
                <w:kern w:val="0"/>
              </w:rPr>
              <w:t>现</w:t>
            </w:r>
            <w:r>
              <w:rPr>
                <w:rFonts w:ascii="宋体" w:hAnsi="宋体" w:hint="eastAsia"/>
                <w:kern w:val="0"/>
              </w:rPr>
              <w:t>场</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cs="Arial" w:hint="eastAsia"/>
                <w:sz w:val="24"/>
              </w:rPr>
              <w:t>■</w:t>
            </w:r>
            <w:r>
              <w:rPr>
                <w:rFonts w:ascii="宋体" w:hAnsi="宋体" w:hint="eastAsia"/>
                <w:kern w:val="0"/>
              </w:rPr>
              <w:t>不组织，</w:t>
            </w:r>
            <w:r>
              <w:rPr>
                <w:rFonts w:ascii="宋体" w:hAnsi="宋体"/>
                <w:szCs w:val="21"/>
                <w:u w:val="single"/>
              </w:rPr>
              <w:t>投标人自行考察</w:t>
            </w:r>
          </w:p>
          <w:p w:rsidR="003C3126" w:rsidRDefault="00D11F76">
            <w:pPr>
              <w:autoSpaceDE w:val="0"/>
              <w:autoSpaceDN w:val="0"/>
              <w:adjustRightInd w:val="0"/>
              <w:spacing w:line="360" w:lineRule="exact"/>
              <w:ind w:left="943" w:right="1750" w:hanging="840"/>
              <w:jc w:val="left"/>
              <w:rPr>
                <w:rFonts w:ascii="宋体" w:hAnsi="宋体"/>
                <w:kern w:val="0"/>
                <w:szCs w:val="21"/>
              </w:rPr>
            </w:pPr>
            <w:r>
              <w:rPr>
                <w:rFonts w:ascii="宋体" w:hAnsi="宋体" w:hint="eastAsia"/>
                <w:spacing w:val="-1"/>
                <w:kern w:val="0"/>
                <w:szCs w:val="21"/>
              </w:rPr>
              <w:t>□</w:t>
            </w:r>
            <w:r>
              <w:rPr>
                <w:rFonts w:ascii="宋体" w:hAnsi="宋体" w:hint="eastAsia"/>
                <w:kern w:val="0"/>
                <w:szCs w:val="21"/>
              </w:rPr>
              <w:t>组织，</w:t>
            </w:r>
            <w:r>
              <w:rPr>
                <w:rFonts w:ascii="宋体" w:hAnsi="宋体" w:hint="eastAsia"/>
                <w:spacing w:val="-2"/>
                <w:kern w:val="0"/>
                <w:szCs w:val="21"/>
              </w:rPr>
              <w:t>踏</w:t>
            </w:r>
            <w:r>
              <w:rPr>
                <w:rFonts w:ascii="宋体" w:hAnsi="宋体" w:hint="eastAsia"/>
                <w:kern w:val="0"/>
                <w:szCs w:val="21"/>
              </w:rPr>
              <w:t>勘</w:t>
            </w:r>
            <w:r>
              <w:rPr>
                <w:rFonts w:ascii="宋体" w:hAnsi="宋体" w:hint="eastAsia"/>
                <w:spacing w:val="-2"/>
                <w:kern w:val="0"/>
                <w:szCs w:val="21"/>
              </w:rPr>
              <w:t>时</w:t>
            </w:r>
            <w:r>
              <w:rPr>
                <w:rFonts w:ascii="宋体" w:hAnsi="宋体" w:hint="eastAsia"/>
                <w:kern w:val="0"/>
                <w:szCs w:val="21"/>
              </w:rPr>
              <w:t>间：</w:t>
            </w:r>
          </w:p>
          <w:p w:rsidR="003C3126" w:rsidRDefault="00D11F76">
            <w:pPr>
              <w:autoSpaceDE w:val="0"/>
              <w:autoSpaceDN w:val="0"/>
              <w:adjustRightInd w:val="0"/>
              <w:spacing w:line="360" w:lineRule="exact"/>
              <w:ind w:left="943" w:right="1750" w:hanging="840"/>
              <w:jc w:val="left"/>
              <w:rPr>
                <w:rFonts w:ascii="宋体" w:hAnsi="宋体" w:cs="Calibri"/>
                <w:kern w:val="0"/>
                <w:sz w:val="24"/>
              </w:rPr>
            </w:pPr>
            <w:r>
              <w:rPr>
                <w:rFonts w:ascii="宋体" w:hAnsi="宋体" w:hint="eastAsia"/>
                <w:kern w:val="0"/>
                <w:szCs w:val="21"/>
              </w:rPr>
              <w:t>踏勘</w:t>
            </w:r>
            <w:r>
              <w:rPr>
                <w:rFonts w:ascii="宋体" w:hAnsi="宋体" w:hint="eastAsia"/>
                <w:spacing w:val="-2"/>
                <w:kern w:val="0"/>
                <w:szCs w:val="21"/>
              </w:rPr>
              <w:t>集</w:t>
            </w:r>
            <w:r>
              <w:rPr>
                <w:rFonts w:ascii="宋体" w:hAnsi="宋体" w:hint="eastAsia"/>
                <w:kern w:val="0"/>
                <w:szCs w:val="21"/>
              </w:rPr>
              <w:t>中</w:t>
            </w:r>
            <w:r>
              <w:rPr>
                <w:rFonts w:ascii="宋体" w:hAnsi="宋体" w:hint="eastAsia"/>
                <w:spacing w:val="-2"/>
                <w:kern w:val="0"/>
                <w:szCs w:val="21"/>
              </w:rPr>
              <w:t>地</w:t>
            </w:r>
            <w:r>
              <w:rPr>
                <w:rFonts w:ascii="宋体" w:hAnsi="宋体" w:hint="eastAsia"/>
                <w:kern w:val="0"/>
                <w:szCs w:val="21"/>
              </w:rPr>
              <w:t>点：</w:t>
            </w:r>
          </w:p>
        </w:tc>
      </w:tr>
      <w:tr w:rsidR="003C3126">
        <w:trPr>
          <w:trHeight w:val="988"/>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1.10.1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jc w:val="center"/>
              <w:rPr>
                <w:rFonts w:ascii="宋体" w:hAnsi="宋体" w:cs="Calibri"/>
                <w:kern w:val="0"/>
                <w:sz w:val="24"/>
              </w:rPr>
            </w:pPr>
            <w:r>
              <w:rPr>
                <w:rFonts w:ascii="宋体" w:hAnsi="宋体" w:hint="eastAsia"/>
                <w:kern w:val="0"/>
              </w:rPr>
              <w:t>投标</w:t>
            </w:r>
            <w:r>
              <w:rPr>
                <w:rFonts w:ascii="宋体" w:hAnsi="宋体" w:hint="eastAsia"/>
                <w:spacing w:val="-2"/>
                <w:kern w:val="0"/>
              </w:rPr>
              <w:t>预</w:t>
            </w:r>
            <w:r>
              <w:rPr>
                <w:rFonts w:ascii="宋体" w:hAnsi="宋体" w:hint="eastAsia"/>
                <w:kern w:val="0"/>
              </w:rPr>
              <w:t>备会</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cs="Arial" w:hint="eastAsia"/>
                <w:sz w:val="24"/>
              </w:rPr>
              <w:t>■</w:t>
            </w:r>
            <w:r>
              <w:rPr>
                <w:rFonts w:ascii="宋体" w:hAnsi="宋体" w:hint="eastAsia"/>
                <w:kern w:val="0"/>
              </w:rPr>
              <w:t>不召开</w:t>
            </w:r>
          </w:p>
          <w:p w:rsidR="003C3126" w:rsidRDefault="00D11F76">
            <w:pPr>
              <w:autoSpaceDE w:val="0"/>
              <w:autoSpaceDN w:val="0"/>
              <w:adjustRightInd w:val="0"/>
              <w:spacing w:line="360" w:lineRule="exact"/>
              <w:ind w:left="943" w:right="2170" w:hanging="840"/>
              <w:jc w:val="left"/>
              <w:rPr>
                <w:rFonts w:ascii="宋体" w:hAnsi="宋体"/>
                <w:kern w:val="0"/>
                <w:szCs w:val="21"/>
              </w:rPr>
            </w:pPr>
            <w:r>
              <w:rPr>
                <w:rFonts w:ascii="宋体" w:hAnsi="宋体" w:hint="eastAsia"/>
                <w:spacing w:val="-1"/>
                <w:kern w:val="0"/>
                <w:szCs w:val="21"/>
              </w:rPr>
              <w:t>□</w:t>
            </w:r>
            <w:r>
              <w:rPr>
                <w:rFonts w:ascii="宋体" w:hAnsi="宋体" w:hint="eastAsia"/>
                <w:kern w:val="0"/>
                <w:szCs w:val="21"/>
              </w:rPr>
              <w:t>召开，</w:t>
            </w:r>
            <w:r>
              <w:rPr>
                <w:rFonts w:ascii="宋体" w:hAnsi="宋体" w:hint="eastAsia"/>
                <w:spacing w:val="-2"/>
                <w:kern w:val="0"/>
                <w:szCs w:val="21"/>
              </w:rPr>
              <w:t>召</w:t>
            </w:r>
            <w:r>
              <w:rPr>
                <w:rFonts w:ascii="宋体" w:hAnsi="宋体" w:hint="eastAsia"/>
                <w:kern w:val="0"/>
                <w:szCs w:val="21"/>
              </w:rPr>
              <w:t>开</w:t>
            </w:r>
            <w:r>
              <w:rPr>
                <w:rFonts w:ascii="宋体" w:hAnsi="宋体" w:hint="eastAsia"/>
                <w:spacing w:val="-2"/>
                <w:kern w:val="0"/>
                <w:szCs w:val="21"/>
              </w:rPr>
              <w:t>时</w:t>
            </w:r>
            <w:r>
              <w:rPr>
                <w:rFonts w:ascii="宋体" w:hAnsi="宋体" w:hint="eastAsia"/>
                <w:kern w:val="0"/>
                <w:szCs w:val="21"/>
              </w:rPr>
              <w:t>间：</w:t>
            </w:r>
          </w:p>
          <w:p w:rsidR="003C3126" w:rsidRDefault="00D11F76">
            <w:pPr>
              <w:autoSpaceDE w:val="0"/>
              <w:autoSpaceDN w:val="0"/>
              <w:adjustRightInd w:val="0"/>
              <w:spacing w:line="360" w:lineRule="exact"/>
              <w:ind w:left="943" w:right="2170" w:hanging="840"/>
              <w:jc w:val="left"/>
              <w:rPr>
                <w:rFonts w:ascii="宋体" w:hAnsi="宋体" w:cs="Calibri"/>
                <w:kern w:val="0"/>
                <w:sz w:val="24"/>
              </w:rPr>
            </w:pPr>
            <w:r>
              <w:rPr>
                <w:rFonts w:ascii="宋体" w:hAnsi="宋体" w:hint="eastAsia"/>
                <w:kern w:val="0"/>
              </w:rPr>
              <w:t>召开</w:t>
            </w:r>
            <w:r>
              <w:rPr>
                <w:rFonts w:ascii="宋体" w:hAnsi="宋体" w:hint="eastAsia"/>
                <w:spacing w:val="-2"/>
                <w:kern w:val="0"/>
              </w:rPr>
              <w:t>地</w:t>
            </w:r>
            <w:r>
              <w:rPr>
                <w:rFonts w:ascii="宋体" w:hAnsi="宋体" w:hint="eastAsia"/>
                <w:kern w:val="0"/>
              </w:rPr>
              <w:t>点：</w:t>
            </w:r>
          </w:p>
        </w:tc>
      </w:tr>
      <w:tr w:rsidR="003C3126">
        <w:trPr>
          <w:trHeight w:val="449"/>
        </w:trPr>
        <w:tc>
          <w:tcPr>
            <w:tcW w:w="1148" w:type="dxa"/>
            <w:vMerge w:val="restart"/>
            <w:tcBorders>
              <w:top w:val="nil"/>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1.10.2</w:t>
            </w:r>
          </w:p>
        </w:tc>
        <w:tc>
          <w:tcPr>
            <w:tcW w:w="2968" w:type="dxa"/>
            <w:vMerge w:val="restart"/>
            <w:tcBorders>
              <w:top w:val="nil"/>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人</w:t>
            </w:r>
            <w:r>
              <w:rPr>
                <w:rFonts w:ascii="宋体" w:hAnsi="宋体" w:hint="eastAsia"/>
                <w:kern w:val="0"/>
              </w:rPr>
              <w:t>在</w:t>
            </w:r>
            <w:r>
              <w:rPr>
                <w:rFonts w:ascii="宋体" w:hAnsi="宋体" w:hint="eastAsia"/>
                <w:spacing w:val="-2"/>
                <w:kern w:val="0"/>
              </w:rPr>
              <w:t>投</w:t>
            </w:r>
            <w:r>
              <w:rPr>
                <w:rFonts w:ascii="宋体" w:hAnsi="宋体" w:hint="eastAsia"/>
                <w:kern w:val="0"/>
              </w:rPr>
              <w:t>标</w:t>
            </w:r>
            <w:r>
              <w:rPr>
                <w:rFonts w:ascii="宋体" w:hAnsi="宋体" w:hint="eastAsia"/>
                <w:spacing w:val="-2"/>
                <w:kern w:val="0"/>
              </w:rPr>
              <w:t>预</w:t>
            </w:r>
            <w:r>
              <w:rPr>
                <w:rFonts w:ascii="宋体" w:hAnsi="宋体" w:hint="eastAsia"/>
                <w:kern w:val="0"/>
              </w:rPr>
              <w:t>备</w:t>
            </w:r>
            <w:r>
              <w:rPr>
                <w:rFonts w:ascii="宋体" w:hAnsi="宋体" w:hint="eastAsia"/>
                <w:spacing w:val="-2"/>
                <w:kern w:val="0"/>
              </w:rPr>
              <w:t>会</w:t>
            </w:r>
            <w:r>
              <w:rPr>
                <w:rFonts w:ascii="宋体" w:hAnsi="宋体" w:hint="eastAsia"/>
                <w:kern w:val="0"/>
              </w:rPr>
              <w:t>前</w:t>
            </w:r>
            <w:r>
              <w:rPr>
                <w:rFonts w:ascii="宋体" w:hAnsi="宋体" w:hint="eastAsia"/>
                <w:spacing w:val="-2"/>
                <w:kern w:val="0"/>
              </w:rPr>
              <w:t>提</w:t>
            </w:r>
            <w:r>
              <w:rPr>
                <w:rFonts w:ascii="宋体" w:hAnsi="宋体" w:hint="eastAsia"/>
                <w:kern w:val="0"/>
              </w:rPr>
              <w:t>出问题</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 w:val="24"/>
              </w:rPr>
            </w:pPr>
            <w:r>
              <w:rPr>
                <w:rFonts w:ascii="宋体" w:hAnsi="宋体" w:hint="eastAsia"/>
                <w:kern w:val="0"/>
              </w:rPr>
              <w:t>时间：/</w:t>
            </w:r>
          </w:p>
        </w:tc>
      </w:tr>
      <w:tr w:rsidR="003C3126">
        <w:trPr>
          <w:trHeight w:val="451"/>
        </w:trPr>
        <w:tc>
          <w:tcPr>
            <w:tcW w:w="1148" w:type="dxa"/>
            <w:vMerge/>
            <w:tcBorders>
              <w:top w:val="nil"/>
              <w:left w:val="single" w:sz="4" w:space="0" w:color="000000"/>
              <w:bottom w:val="single" w:sz="4" w:space="0" w:color="000000"/>
              <w:right w:val="single" w:sz="4" w:space="0" w:color="000000"/>
            </w:tcBorders>
            <w:vAlign w:val="center"/>
          </w:tcPr>
          <w:p w:rsidR="003C3126" w:rsidRDefault="003C3126">
            <w:pPr>
              <w:widowControl/>
              <w:ind w:leftChars="4" w:left="8" w:rightChars="2" w:right="4"/>
              <w:jc w:val="center"/>
              <w:rPr>
                <w:rFonts w:ascii="宋体" w:hAnsi="宋体" w:cs="Calibri"/>
                <w:kern w:val="0"/>
                <w:sz w:val="24"/>
              </w:rPr>
            </w:pPr>
          </w:p>
        </w:tc>
        <w:tc>
          <w:tcPr>
            <w:tcW w:w="2968" w:type="dxa"/>
            <w:vMerge/>
            <w:tcBorders>
              <w:top w:val="nil"/>
              <w:left w:val="nil"/>
              <w:bottom w:val="single" w:sz="4" w:space="0" w:color="000000"/>
              <w:right w:val="single" w:sz="4" w:space="0" w:color="000000"/>
            </w:tcBorders>
            <w:vAlign w:val="center"/>
          </w:tcPr>
          <w:p w:rsidR="003C3126" w:rsidRDefault="003C3126">
            <w:pPr>
              <w:widowControl/>
              <w:jc w:val="center"/>
              <w:rPr>
                <w:rFonts w:ascii="宋体" w:hAnsi="宋体" w:cs="Calibri"/>
                <w:kern w:val="0"/>
                <w:sz w:val="24"/>
              </w:rPr>
            </w:pP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 w:val="24"/>
              </w:rPr>
            </w:pPr>
            <w:r>
              <w:rPr>
                <w:rFonts w:ascii="宋体" w:hAnsi="宋体" w:hint="eastAsia"/>
                <w:kern w:val="0"/>
              </w:rPr>
              <w:t>形式：/</w:t>
            </w:r>
          </w:p>
        </w:tc>
      </w:tr>
      <w:tr w:rsidR="003C3126">
        <w:trPr>
          <w:trHeight w:val="53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1.10.3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ind w:right="-20"/>
              <w:jc w:val="center"/>
              <w:rPr>
                <w:rFonts w:ascii="宋体" w:hAnsi="宋体" w:cs="Calibri"/>
                <w:kern w:val="0"/>
                <w:szCs w:val="21"/>
              </w:rPr>
            </w:pPr>
            <w:r>
              <w:rPr>
                <w:rFonts w:ascii="宋体" w:hAnsi="宋体" w:hint="eastAsia"/>
                <w:kern w:val="0"/>
                <w:szCs w:val="21"/>
              </w:rPr>
              <w:t>招标</w:t>
            </w:r>
            <w:r>
              <w:rPr>
                <w:rFonts w:ascii="宋体" w:hAnsi="宋体" w:hint="eastAsia"/>
                <w:spacing w:val="-2"/>
                <w:kern w:val="0"/>
                <w:szCs w:val="21"/>
              </w:rPr>
              <w:t>文</w:t>
            </w:r>
            <w:r>
              <w:rPr>
                <w:rFonts w:ascii="宋体" w:hAnsi="宋体" w:hint="eastAsia"/>
                <w:kern w:val="0"/>
                <w:szCs w:val="21"/>
              </w:rPr>
              <w:t>件</w:t>
            </w:r>
            <w:r>
              <w:rPr>
                <w:rFonts w:ascii="宋体" w:hAnsi="宋体" w:hint="eastAsia"/>
                <w:spacing w:val="-2"/>
                <w:kern w:val="0"/>
                <w:szCs w:val="21"/>
              </w:rPr>
              <w:t>澄</w:t>
            </w:r>
            <w:r>
              <w:rPr>
                <w:rFonts w:ascii="宋体" w:hAnsi="宋体" w:hint="eastAsia"/>
                <w:kern w:val="0"/>
                <w:szCs w:val="21"/>
              </w:rPr>
              <w:t>清</w:t>
            </w:r>
            <w:r>
              <w:rPr>
                <w:rFonts w:ascii="宋体" w:hAnsi="宋体" w:hint="eastAsia"/>
                <w:spacing w:val="-2"/>
                <w:kern w:val="0"/>
                <w:szCs w:val="21"/>
              </w:rPr>
              <w:t>发</w:t>
            </w:r>
            <w:r>
              <w:rPr>
                <w:rFonts w:ascii="宋体" w:hAnsi="宋体" w:hint="eastAsia"/>
                <w:kern w:val="0"/>
                <w:szCs w:val="21"/>
              </w:rPr>
              <w:t>出</w:t>
            </w:r>
            <w:r>
              <w:rPr>
                <w:rFonts w:ascii="宋体" w:hAnsi="宋体" w:hint="eastAsia"/>
                <w:spacing w:val="-2"/>
                <w:kern w:val="0"/>
                <w:szCs w:val="21"/>
              </w:rPr>
              <w:t>的</w:t>
            </w:r>
            <w:r>
              <w:rPr>
                <w:rFonts w:ascii="宋体" w:hAnsi="宋体" w:hint="eastAsia"/>
                <w:kern w:val="0"/>
                <w:szCs w:val="21"/>
              </w:rPr>
              <w:t>形式</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firstLineChars="29" w:firstLine="61"/>
              <w:jc w:val="left"/>
              <w:rPr>
                <w:rFonts w:ascii="宋体" w:hAnsi="宋体" w:cs="Calibri"/>
                <w:kern w:val="0"/>
                <w:szCs w:val="21"/>
              </w:rPr>
            </w:pPr>
            <w:r>
              <w:rPr>
                <w:rFonts w:ascii="宋体" w:hAnsi="宋体" w:hint="eastAsia"/>
                <w:kern w:val="0"/>
                <w:szCs w:val="21"/>
              </w:rPr>
              <w:t>/</w:t>
            </w:r>
          </w:p>
        </w:tc>
      </w:tr>
      <w:tr w:rsidR="003C3126">
        <w:trPr>
          <w:trHeight w:val="1098"/>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w:t>
            </w:r>
            <w:r>
              <w:rPr>
                <w:rFonts w:ascii="宋体" w:hAnsi="宋体" w:hint="eastAsia"/>
                <w:spacing w:val="-7"/>
                <w:kern w:val="0"/>
              </w:rPr>
              <w:t>1</w:t>
            </w:r>
            <w:r>
              <w:rPr>
                <w:rFonts w:ascii="宋体" w:hAnsi="宋体" w:hint="eastAsia"/>
                <w:kern w:val="0"/>
              </w:rPr>
              <w:t>1.1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jc w:val="center"/>
              <w:rPr>
                <w:rFonts w:ascii="宋体" w:hAnsi="宋体" w:cs="Calibri"/>
                <w:kern w:val="0"/>
                <w:sz w:val="24"/>
              </w:rPr>
            </w:pPr>
            <w:r>
              <w:rPr>
                <w:rFonts w:ascii="宋体" w:hAnsi="宋体" w:hint="eastAsia"/>
                <w:kern w:val="0"/>
              </w:rPr>
              <w:t>分包</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hint="eastAsia"/>
                <w:spacing w:val="-1"/>
                <w:kern w:val="0"/>
                <w:szCs w:val="21"/>
              </w:rPr>
              <w:t>□</w:t>
            </w:r>
            <w:r>
              <w:rPr>
                <w:rFonts w:ascii="宋体" w:hAnsi="宋体" w:hint="eastAsia"/>
                <w:kern w:val="0"/>
              </w:rPr>
              <w:t>不允许</w:t>
            </w:r>
          </w:p>
          <w:p w:rsidR="003C3126" w:rsidRDefault="00D11F76">
            <w:pPr>
              <w:autoSpaceDE w:val="0"/>
              <w:autoSpaceDN w:val="0"/>
              <w:adjustRightInd w:val="0"/>
              <w:spacing w:line="360" w:lineRule="exact"/>
              <w:ind w:leftChars="50" w:left="105" w:right="210"/>
              <w:jc w:val="left"/>
              <w:rPr>
                <w:rFonts w:ascii="宋体" w:hAnsi="宋体" w:cs="Calibri"/>
                <w:kern w:val="0"/>
                <w:sz w:val="24"/>
              </w:rPr>
            </w:pPr>
            <w:r>
              <w:rPr>
                <w:rFonts w:ascii="宋体" w:hAnsi="宋体" w:cs="Arial" w:hint="eastAsia"/>
                <w:sz w:val="24"/>
              </w:rPr>
              <w:t>■</w:t>
            </w:r>
            <w:r>
              <w:rPr>
                <w:rFonts w:ascii="宋体" w:hAnsi="宋体" w:hint="eastAsia"/>
                <w:kern w:val="0"/>
                <w:szCs w:val="21"/>
              </w:rPr>
              <w:t>允许</w:t>
            </w:r>
            <w:r>
              <w:rPr>
                <w:rFonts w:ascii="宋体" w:hAnsi="宋体" w:hint="eastAsia"/>
                <w:kern w:val="0"/>
              </w:rPr>
              <w:t>，中标人若将</w:t>
            </w:r>
            <w:r>
              <w:rPr>
                <w:rFonts w:ascii="宋体" w:hAnsi="宋体" w:hint="eastAsia"/>
                <w:kern w:val="0"/>
                <w:szCs w:val="21"/>
              </w:rPr>
              <w:t>合同中的非主体设计进行分包，需依据国家相关法律法规合法分包给具有相应资质和业绩的专业单位实施，分包单位需经发包人审核批准。</w:t>
            </w:r>
          </w:p>
        </w:tc>
      </w:tr>
      <w:tr w:rsidR="003C3126">
        <w:trPr>
          <w:trHeight w:val="44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1.12.1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ind w:right="-20"/>
              <w:jc w:val="center"/>
              <w:rPr>
                <w:rFonts w:ascii="宋体" w:hAnsi="宋体" w:cs="Calibri"/>
                <w:kern w:val="0"/>
                <w:sz w:val="24"/>
              </w:rPr>
            </w:pPr>
            <w:r>
              <w:rPr>
                <w:rFonts w:ascii="宋体" w:hAnsi="宋体" w:hint="eastAsia"/>
                <w:kern w:val="0"/>
              </w:rPr>
              <w:t>实质</w:t>
            </w:r>
            <w:r>
              <w:rPr>
                <w:rFonts w:ascii="宋体" w:hAnsi="宋体" w:hint="eastAsia"/>
                <w:spacing w:val="-2"/>
                <w:kern w:val="0"/>
              </w:rPr>
              <w:t>性</w:t>
            </w:r>
            <w:r>
              <w:rPr>
                <w:rFonts w:ascii="宋体" w:hAnsi="宋体" w:hint="eastAsia"/>
                <w:kern w:val="0"/>
              </w:rPr>
              <w:t>要</w:t>
            </w:r>
            <w:r>
              <w:rPr>
                <w:rFonts w:ascii="宋体" w:hAnsi="宋体" w:hint="eastAsia"/>
                <w:spacing w:val="-2"/>
                <w:kern w:val="0"/>
              </w:rPr>
              <w:t>求</w:t>
            </w:r>
            <w:r>
              <w:rPr>
                <w:rFonts w:ascii="宋体" w:hAnsi="宋体" w:hint="eastAsia"/>
                <w:kern w:val="0"/>
              </w:rPr>
              <w:t>和</w:t>
            </w:r>
            <w:r>
              <w:rPr>
                <w:rFonts w:ascii="宋体" w:hAnsi="宋体" w:hint="eastAsia"/>
                <w:spacing w:val="-2"/>
                <w:kern w:val="0"/>
              </w:rPr>
              <w:t>条</w:t>
            </w:r>
            <w:r>
              <w:rPr>
                <w:rFonts w:ascii="宋体" w:hAnsi="宋体" w:hint="eastAsia"/>
                <w:kern w:val="0"/>
              </w:rPr>
              <w:t>件</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firstLineChars="29" w:firstLine="61"/>
              <w:jc w:val="left"/>
              <w:rPr>
                <w:rFonts w:ascii="宋体" w:hAnsi="宋体" w:cs="Calibri"/>
                <w:kern w:val="0"/>
                <w:szCs w:val="21"/>
              </w:rPr>
            </w:pPr>
            <w:r>
              <w:rPr>
                <w:rFonts w:ascii="宋体" w:hAnsi="宋体" w:hint="eastAsia"/>
                <w:kern w:val="0"/>
                <w:szCs w:val="21"/>
              </w:rPr>
              <w:t>/</w:t>
            </w:r>
          </w:p>
        </w:tc>
      </w:tr>
      <w:tr w:rsidR="003C3126">
        <w:trPr>
          <w:trHeight w:val="95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1.12.3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jc w:val="center"/>
              <w:rPr>
                <w:rFonts w:ascii="宋体" w:hAnsi="宋体" w:cs="Calibri"/>
                <w:kern w:val="0"/>
                <w:sz w:val="24"/>
              </w:rPr>
            </w:pPr>
            <w:r>
              <w:rPr>
                <w:rFonts w:ascii="宋体" w:hAnsi="宋体" w:hint="eastAsia"/>
                <w:kern w:val="0"/>
              </w:rPr>
              <w:t>偏差</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cs="Arial" w:hint="eastAsia"/>
                <w:sz w:val="24"/>
              </w:rPr>
              <w:t>■</w:t>
            </w:r>
            <w:r>
              <w:rPr>
                <w:rFonts w:ascii="宋体" w:hAnsi="宋体" w:hint="eastAsia"/>
                <w:kern w:val="0"/>
              </w:rPr>
              <w:t>不允许</w:t>
            </w:r>
          </w:p>
          <w:p w:rsidR="003C3126" w:rsidRDefault="00D11F76">
            <w:pPr>
              <w:autoSpaceDE w:val="0"/>
              <w:autoSpaceDN w:val="0"/>
              <w:adjustRightInd w:val="0"/>
              <w:spacing w:line="360" w:lineRule="exact"/>
              <w:ind w:left="1048" w:right="2064" w:hanging="946"/>
              <w:jc w:val="left"/>
              <w:rPr>
                <w:rFonts w:ascii="宋体" w:hAnsi="宋体"/>
                <w:kern w:val="0"/>
                <w:szCs w:val="21"/>
              </w:rPr>
            </w:pPr>
            <w:r>
              <w:rPr>
                <w:rFonts w:ascii="宋体" w:hAnsi="宋体" w:hint="eastAsia"/>
                <w:spacing w:val="-1"/>
                <w:kern w:val="0"/>
                <w:szCs w:val="21"/>
              </w:rPr>
              <w:t>□</w:t>
            </w:r>
            <w:r>
              <w:rPr>
                <w:rFonts w:ascii="宋体" w:hAnsi="宋体" w:hint="eastAsia"/>
                <w:kern w:val="0"/>
                <w:szCs w:val="21"/>
              </w:rPr>
              <w:t>允许，偏差范</w:t>
            </w:r>
            <w:r>
              <w:rPr>
                <w:rFonts w:ascii="宋体" w:hAnsi="宋体" w:hint="eastAsia"/>
                <w:spacing w:val="-2"/>
                <w:kern w:val="0"/>
                <w:szCs w:val="21"/>
              </w:rPr>
              <w:t>围</w:t>
            </w:r>
            <w:r>
              <w:rPr>
                <w:rFonts w:ascii="宋体" w:hAnsi="宋体" w:hint="eastAsia"/>
                <w:kern w:val="0"/>
                <w:szCs w:val="21"/>
              </w:rPr>
              <w:t>：</w:t>
            </w:r>
          </w:p>
          <w:p w:rsidR="003C3126" w:rsidRDefault="00D11F76">
            <w:pPr>
              <w:autoSpaceDE w:val="0"/>
              <w:autoSpaceDN w:val="0"/>
              <w:adjustRightInd w:val="0"/>
              <w:spacing w:line="360" w:lineRule="exact"/>
              <w:ind w:leftChars="50" w:left="105" w:right="2064" w:firstLineChars="150" w:firstLine="315"/>
              <w:jc w:val="left"/>
              <w:rPr>
                <w:rFonts w:ascii="宋体" w:hAnsi="宋体" w:cs="Calibri"/>
                <w:kern w:val="0"/>
                <w:sz w:val="24"/>
              </w:rPr>
            </w:pPr>
            <w:r>
              <w:rPr>
                <w:rFonts w:ascii="宋体" w:hAnsi="宋体" w:hint="eastAsia"/>
                <w:kern w:val="0"/>
                <w:szCs w:val="21"/>
              </w:rPr>
              <w:t>偏差</w:t>
            </w:r>
            <w:r>
              <w:rPr>
                <w:rFonts w:ascii="宋体" w:hAnsi="宋体" w:hint="eastAsia"/>
                <w:spacing w:val="-2"/>
                <w:kern w:val="0"/>
                <w:szCs w:val="21"/>
              </w:rPr>
              <w:t>幅</w:t>
            </w:r>
            <w:r>
              <w:rPr>
                <w:rFonts w:ascii="宋体" w:hAnsi="宋体" w:hint="eastAsia"/>
                <w:kern w:val="0"/>
                <w:szCs w:val="21"/>
              </w:rPr>
              <w:t>度：</w:t>
            </w:r>
          </w:p>
        </w:tc>
      </w:tr>
      <w:tr w:rsidR="003C3126">
        <w:trPr>
          <w:trHeight w:val="45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2.1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ind w:right="-20"/>
              <w:jc w:val="center"/>
              <w:rPr>
                <w:rFonts w:ascii="宋体" w:hAnsi="宋体" w:cs="Calibri"/>
                <w:kern w:val="0"/>
                <w:sz w:val="24"/>
              </w:rPr>
            </w:pPr>
            <w:r>
              <w:rPr>
                <w:rFonts w:ascii="宋体" w:hAnsi="宋体" w:hint="eastAsia"/>
                <w:kern w:val="0"/>
              </w:rPr>
              <w:t>构成</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的</w:t>
            </w:r>
            <w:r>
              <w:rPr>
                <w:rFonts w:ascii="宋体" w:hAnsi="宋体" w:hint="eastAsia"/>
                <w:kern w:val="0"/>
              </w:rPr>
              <w:t>其</w:t>
            </w:r>
            <w:r>
              <w:rPr>
                <w:rFonts w:ascii="宋体" w:hAnsi="宋体" w:hint="eastAsia"/>
                <w:spacing w:val="-2"/>
                <w:kern w:val="0"/>
              </w:rPr>
              <w:t>他</w:t>
            </w:r>
            <w:r>
              <w:rPr>
                <w:rFonts w:ascii="宋体" w:hAnsi="宋体" w:hint="eastAsia"/>
                <w:kern w:val="0"/>
              </w:rPr>
              <w:t>资料</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firstLineChars="29" w:firstLine="61"/>
              <w:jc w:val="left"/>
              <w:rPr>
                <w:rFonts w:ascii="宋体" w:hAnsi="宋体" w:cs="Calibri"/>
                <w:kern w:val="0"/>
                <w:szCs w:val="21"/>
              </w:rPr>
            </w:pPr>
            <w:r>
              <w:rPr>
                <w:rFonts w:ascii="宋体" w:hAnsi="宋体" w:hint="eastAsia"/>
                <w:kern w:val="0"/>
                <w:szCs w:val="21"/>
              </w:rPr>
              <w:t>/</w:t>
            </w:r>
          </w:p>
        </w:tc>
      </w:tr>
      <w:tr w:rsidR="003C3126">
        <w:trPr>
          <w:trHeight w:val="672"/>
        </w:trPr>
        <w:tc>
          <w:tcPr>
            <w:tcW w:w="1148" w:type="dxa"/>
            <w:vMerge w:val="restart"/>
            <w:tcBorders>
              <w:top w:val="single" w:sz="4" w:space="0" w:color="000000"/>
              <w:left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2.2.1</w:t>
            </w:r>
          </w:p>
        </w:tc>
        <w:tc>
          <w:tcPr>
            <w:tcW w:w="2968" w:type="dxa"/>
            <w:vMerge w:val="restart"/>
            <w:tcBorders>
              <w:top w:val="single" w:sz="4" w:space="0" w:color="000000"/>
              <w:left w:val="nil"/>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人</w:t>
            </w:r>
            <w:r>
              <w:rPr>
                <w:rFonts w:ascii="宋体" w:hAnsi="宋体" w:hint="eastAsia"/>
                <w:kern w:val="0"/>
              </w:rPr>
              <w:t>要</w:t>
            </w:r>
            <w:r>
              <w:rPr>
                <w:rFonts w:ascii="宋体" w:hAnsi="宋体" w:hint="eastAsia"/>
                <w:spacing w:val="-2"/>
                <w:kern w:val="0"/>
              </w:rPr>
              <w:t>求</w:t>
            </w:r>
            <w:r>
              <w:rPr>
                <w:rFonts w:ascii="宋体" w:hAnsi="宋体" w:hint="eastAsia"/>
                <w:kern w:val="0"/>
              </w:rPr>
              <w:t>澄</w:t>
            </w:r>
            <w:r>
              <w:rPr>
                <w:rFonts w:ascii="宋体" w:hAnsi="宋体" w:hint="eastAsia"/>
                <w:spacing w:val="-2"/>
                <w:kern w:val="0"/>
              </w:rPr>
              <w:t>清</w:t>
            </w:r>
            <w:r>
              <w:rPr>
                <w:rFonts w:ascii="宋体" w:hAnsi="宋体" w:hint="eastAsia"/>
                <w:kern w:val="0"/>
              </w:rPr>
              <w:t>招</w:t>
            </w:r>
            <w:r>
              <w:rPr>
                <w:rFonts w:ascii="宋体" w:hAnsi="宋体" w:hint="eastAsia"/>
                <w:spacing w:val="-2"/>
                <w:kern w:val="0"/>
              </w:rPr>
              <w:t>标</w:t>
            </w:r>
            <w:r>
              <w:rPr>
                <w:rFonts w:ascii="宋体" w:hAnsi="宋体" w:hint="eastAsia"/>
                <w:kern w:val="0"/>
              </w:rPr>
              <w:t>文件</w:t>
            </w:r>
          </w:p>
        </w:tc>
        <w:tc>
          <w:tcPr>
            <w:tcW w:w="4678" w:type="dxa"/>
            <w:tcBorders>
              <w:top w:val="single" w:sz="4" w:space="0" w:color="000000"/>
              <w:left w:val="nil"/>
              <w:bottom w:val="nil"/>
              <w:right w:val="single" w:sz="4" w:space="0" w:color="000000"/>
            </w:tcBorders>
          </w:tcPr>
          <w:p w:rsidR="003C3126" w:rsidRDefault="00D11F76">
            <w:pPr>
              <w:autoSpaceDE w:val="0"/>
              <w:autoSpaceDN w:val="0"/>
              <w:adjustRightInd w:val="0"/>
              <w:spacing w:line="360" w:lineRule="exact"/>
              <w:ind w:left="103" w:right="-20"/>
              <w:jc w:val="left"/>
              <w:rPr>
                <w:rFonts w:ascii="宋体" w:hAnsi="宋体"/>
                <w:szCs w:val="21"/>
              </w:rPr>
            </w:pPr>
            <w:r>
              <w:rPr>
                <w:rFonts w:ascii="宋体" w:hAnsi="宋体" w:hint="eastAsia"/>
                <w:szCs w:val="21"/>
              </w:rPr>
              <w:t>疑问提交</w:t>
            </w:r>
            <w:r>
              <w:rPr>
                <w:rFonts w:ascii="宋体" w:hAnsi="宋体"/>
                <w:szCs w:val="21"/>
              </w:rPr>
              <w:t>时间：</w:t>
            </w:r>
            <w:r>
              <w:rPr>
                <w:rFonts w:ascii="宋体" w:hAnsi="宋体" w:hint="eastAsia"/>
                <w:szCs w:val="21"/>
              </w:rPr>
              <w:t>投标人需要澄清的一切问题应在递交投标文件截止时间</w:t>
            </w:r>
            <w:r>
              <w:rPr>
                <w:rFonts w:ascii="宋体" w:hAnsi="宋体" w:hint="eastAsia"/>
                <w:szCs w:val="21"/>
                <w:u w:val="single"/>
              </w:rPr>
              <w:t xml:space="preserve"> </w:t>
            </w:r>
            <w:r>
              <w:rPr>
                <w:rFonts w:ascii="宋体" w:hAnsi="宋体"/>
                <w:szCs w:val="21"/>
                <w:u w:val="single"/>
              </w:rPr>
              <w:t>18</w:t>
            </w:r>
            <w:r>
              <w:rPr>
                <w:rFonts w:ascii="宋体" w:hAnsi="宋体" w:hint="eastAsia"/>
                <w:szCs w:val="21"/>
                <w:u w:val="single"/>
              </w:rPr>
              <w:t xml:space="preserve"> 天前</w:t>
            </w:r>
            <w:r>
              <w:rPr>
                <w:rFonts w:ascii="宋体" w:hAnsi="宋体" w:hint="eastAsia"/>
                <w:szCs w:val="21"/>
              </w:rPr>
              <w:t>提出</w:t>
            </w:r>
          </w:p>
        </w:tc>
      </w:tr>
      <w:tr w:rsidR="003C3126">
        <w:trPr>
          <w:trHeight w:val="1402"/>
        </w:trPr>
        <w:tc>
          <w:tcPr>
            <w:tcW w:w="1148" w:type="dxa"/>
            <w:vMerge/>
            <w:tcBorders>
              <w:left w:val="single" w:sz="4" w:space="0" w:color="000000"/>
              <w:bottom w:val="single" w:sz="4" w:space="0" w:color="000000"/>
              <w:right w:val="single" w:sz="4" w:space="0" w:color="000000"/>
            </w:tcBorders>
            <w:vAlign w:val="center"/>
          </w:tcPr>
          <w:p w:rsidR="003C3126" w:rsidRDefault="003C3126">
            <w:pPr>
              <w:autoSpaceDE w:val="0"/>
              <w:autoSpaceDN w:val="0"/>
              <w:adjustRightInd w:val="0"/>
              <w:spacing w:before="9" w:line="170" w:lineRule="exact"/>
              <w:ind w:leftChars="4" w:left="8" w:rightChars="2" w:right="4"/>
              <w:jc w:val="center"/>
              <w:rPr>
                <w:rFonts w:ascii="宋体" w:hAnsi="宋体" w:cs="Calibri"/>
                <w:kern w:val="0"/>
                <w:sz w:val="17"/>
                <w:szCs w:val="17"/>
              </w:rPr>
            </w:pPr>
          </w:p>
        </w:tc>
        <w:tc>
          <w:tcPr>
            <w:tcW w:w="2968" w:type="dxa"/>
            <w:vMerge/>
            <w:tcBorders>
              <w:left w:val="nil"/>
              <w:bottom w:val="single" w:sz="4" w:space="0" w:color="000000"/>
              <w:right w:val="single" w:sz="4" w:space="0" w:color="000000"/>
            </w:tcBorders>
            <w:vAlign w:val="center"/>
          </w:tcPr>
          <w:p w:rsidR="003C3126" w:rsidRDefault="003C3126">
            <w:pPr>
              <w:autoSpaceDE w:val="0"/>
              <w:autoSpaceDN w:val="0"/>
              <w:adjustRightInd w:val="0"/>
              <w:spacing w:before="14" w:line="200" w:lineRule="exact"/>
              <w:jc w:val="center"/>
              <w:rPr>
                <w:rFonts w:ascii="宋体" w:hAnsi="宋体" w:cs="Calibri"/>
                <w:kern w:val="0"/>
                <w:sz w:val="20"/>
                <w:szCs w:val="20"/>
              </w:rPr>
            </w:pPr>
          </w:p>
        </w:tc>
        <w:tc>
          <w:tcPr>
            <w:tcW w:w="4678" w:type="dxa"/>
            <w:tcBorders>
              <w:top w:val="single" w:sz="4" w:space="0" w:color="000000"/>
              <w:left w:val="nil"/>
              <w:bottom w:val="nil"/>
              <w:right w:val="single" w:sz="4" w:space="0" w:color="000000"/>
            </w:tcBorders>
          </w:tcPr>
          <w:p w:rsidR="003C3126" w:rsidRDefault="00D11F76">
            <w:pPr>
              <w:autoSpaceDE w:val="0"/>
              <w:autoSpaceDN w:val="0"/>
              <w:adjustRightInd w:val="0"/>
              <w:spacing w:line="360" w:lineRule="exact"/>
              <w:ind w:leftChars="33" w:left="69"/>
              <w:jc w:val="left"/>
              <w:rPr>
                <w:rFonts w:ascii="宋体" w:hAnsi="宋体"/>
                <w:u w:val="single"/>
              </w:rPr>
            </w:pPr>
            <w:r>
              <w:rPr>
                <w:rFonts w:ascii="宋体" w:hAnsi="宋体" w:hint="eastAsia"/>
                <w:u w:val="single"/>
              </w:rPr>
              <w:t>形式：</w:t>
            </w:r>
          </w:p>
          <w:p w:rsidR="003C3126" w:rsidRDefault="00D11F76">
            <w:pPr>
              <w:autoSpaceDE w:val="0"/>
              <w:autoSpaceDN w:val="0"/>
              <w:adjustRightInd w:val="0"/>
              <w:spacing w:line="360" w:lineRule="exact"/>
              <w:ind w:leftChars="33" w:left="69"/>
              <w:jc w:val="left"/>
              <w:rPr>
                <w:rFonts w:ascii="宋体" w:hAnsi="宋体"/>
                <w:u w:val="single"/>
              </w:rPr>
            </w:pPr>
            <w:r>
              <w:rPr>
                <w:rFonts w:ascii="宋体" w:hAnsi="宋体" w:hint="eastAsia"/>
                <w:u w:val="single"/>
              </w:rPr>
              <w:t>1.招标答疑采用网上答疑方式进行。投标人若对招标文件有疑问的，可在规定的时间内通过广州公共资源交易中心网站进入提问区域将问题提交给招标人或招标代理人，提交问题时一律不得署名。</w:t>
            </w:r>
          </w:p>
          <w:p w:rsidR="003C3126" w:rsidRDefault="00D11F76">
            <w:pPr>
              <w:autoSpaceDE w:val="0"/>
              <w:autoSpaceDN w:val="0"/>
              <w:adjustRightInd w:val="0"/>
              <w:spacing w:line="360" w:lineRule="exact"/>
              <w:ind w:leftChars="33" w:left="69"/>
              <w:jc w:val="left"/>
              <w:rPr>
                <w:rFonts w:ascii="宋体" w:hAnsi="宋体"/>
                <w:u w:val="single"/>
              </w:rPr>
            </w:pPr>
            <w:r>
              <w:rPr>
                <w:rFonts w:ascii="宋体" w:hAnsi="宋体" w:hint="eastAsia"/>
                <w:u w:val="single"/>
              </w:rPr>
              <w:t>2.网上答疑的操作指南为：网上答疑的操作指南为：登陆广州公共资源交易中心网站（http://www.gzggzy.cn）→进入“建设工程”专</w:t>
            </w:r>
            <w:r>
              <w:rPr>
                <w:rFonts w:ascii="宋体" w:hAnsi="宋体" w:hint="eastAsia"/>
                <w:u w:val="single"/>
              </w:rPr>
              <w:lastRenderedPageBreak/>
              <w:t>区→进入“网上答疑”专区→通过项目编号或项目名称找到所需的项目→在上述的答疑时间内点击“答疑提问”→“新建问题”→提出问题(提问一律不得署名)以及查看所有的问题。详见广州公共资源交易中心网站发布的最新版操作指引。</w:t>
            </w:r>
          </w:p>
          <w:p w:rsidR="003C3126" w:rsidRDefault="00D11F76">
            <w:pPr>
              <w:autoSpaceDE w:val="0"/>
              <w:autoSpaceDN w:val="0"/>
              <w:adjustRightInd w:val="0"/>
              <w:spacing w:line="360" w:lineRule="exact"/>
              <w:ind w:leftChars="33" w:left="69"/>
              <w:jc w:val="left"/>
              <w:rPr>
                <w:rFonts w:ascii="宋体" w:hAnsi="宋体"/>
                <w:szCs w:val="21"/>
              </w:rPr>
            </w:pPr>
            <w:r>
              <w:rPr>
                <w:rFonts w:ascii="宋体" w:hAnsi="宋体" w:hint="eastAsia"/>
                <w:u w:val="single"/>
              </w:rPr>
              <w:t>3.招标人应在投标截止时间15日前解答投标人对招标文件提出的疑问，形成答疑纪要，并在广州公共资源交易中心网站项目答疑专区发布。</w:t>
            </w:r>
          </w:p>
        </w:tc>
      </w:tr>
      <w:tr w:rsidR="003C3126">
        <w:trPr>
          <w:trHeight w:val="87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lastRenderedPageBreak/>
              <w:t>2.2.2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ind w:right="-20"/>
              <w:jc w:val="center"/>
              <w:rPr>
                <w:rFonts w:ascii="宋体" w:hAnsi="宋体" w:cs="Calibri"/>
                <w:kern w:val="0"/>
                <w:sz w:val="24"/>
              </w:rPr>
            </w:pPr>
            <w:r>
              <w:rPr>
                <w:rFonts w:ascii="宋体" w:hAnsi="宋体" w:hint="eastAsia"/>
                <w:kern w:val="0"/>
              </w:rPr>
              <w:t>招标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澄</w:t>
            </w:r>
            <w:r>
              <w:rPr>
                <w:rFonts w:ascii="宋体" w:hAnsi="宋体" w:hint="eastAsia"/>
                <w:kern w:val="0"/>
              </w:rPr>
              <w:t>清</w:t>
            </w:r>
            <w:r>
              <w:rPr>
                <w:rFonts w:ascii="宋体" w:hAnsi="宋体" w:hint="eastAsia"/>
                <w:spacing w:val="-2"/>
                <w:kern w:val="0"/>
              </w:rPr>
              <w:t>发</w:t>
            </w:r>
            <w:r>
              <w:rPr>
                <w:rFonts w:ascii="宋体" w:hAnsi="宋体" w:hint="eastAsia"/>
                <w:kern w:val="0"/>
              </w:rPr>
              <w:t>出</w:t>
            </w:r>
            <w:r>
              <w:rPr>
                <w:rFonts w:ascii="宋体" w:hAnsi="宋体" w:hint="eastAsia"/>
                <w:spacing w:val="-2"/>
                <w:kern w:val="0"/>
              </w:rPr>
              <w:t>的</w:t>
            </w:r>
            <w:r>
              <w:rPr>
                <w:rFonts w:ascii="宋体" w:hAnsi="宋体" w:hint="eastAsia"/>
                <w:kern w:val="0"/>
              </w:rPr>
              <w:t>形式</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leftChars="33" w:left="69"/>
              <w:rPr>
                <w:rFonts w:ascii="宋体" w:hAnsi="宋体"/>
              </w:rPr>
            </w:pPr>
            <w:r>
              <w:rPr>
                <w:rFonts w:ascii="宋体" w:hAnsi="宋体" w:hint="eastAsia"/>
              </w:rPr>
              <w:t>在递交投标文件截止时间15天前；在广州公共资源交易中心网站通过项目答疑专区网上公开发布。</w:t>
            </w:r>
          </w:p>
        </w:tc>
      </w:tr>
      <w:tr w:rsidR="003C3126">
        <w:trPr>
          <w:trHeight w:val="385"/>
        </w:trPr>
        <w:tc>
          <w:tcPr>
            <w:tcW w:w="1148" w:type="dxa"/>
            <w:vMerge w:val="restart"/>
            <w:tcBorders>
              <w:top w:val="single" w:sz="4" w:space="0" w:color="000000"/>
              <w:left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2.2.3</w:t>
            </w:r>
          </w:p>
        </w:tc>
        <w:tc>
          <w:tcPr>
            <w:tcW w:w="2968" w:type="dxa"/>
            <w:vMerge w:val="restart"/>
            <w:tcBorders>
              <w:top w:val="single" w:sz="4" w:space="0" w:color="000000"/>
              <w:left w:val="nil"/>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人</w:t>
            </w:r>
            <w:r>
              <w:rPr>
                <w:rFonts w:ascii="宋体" w:hAnsi="宋体" w:hint="eastAsia"/>
                <w:kern w:val="0"/>
              </w:rPr>
              <w:t>确</w:t>
            </w:r>
            <w:r>
              <w:rPr>
                <w:rFonts w:ascii="宋体" w:hAnsi="宋体" w:hint="eastAsia"/>
                <w:spacing w:val="-2"/>
                <w:kern w:val="0"/>
              </w:rPr>
              <w:t>认</w:t>
            </w:r>
            <w:r>
              <w:rPr>
                <w:rFonts w:ascii="宋体" w:hAnsi="宋体" w:hint="eastAsia"/>
                <w:kern w:val="0"/>
              </w:rPr>
              <w:t>收</w:t>
            </w:r>
            <w:r>
              <w:rPr>
                <w:rFonts w:ascii="宋体" w:hAnsi="宋体" w:hint="eastAsia"/>
                <w:spacing w:val="-2"/>
                <w:kern w:val="0"/>
              </w:rPr>
              <w:t>到</w:t>
            </w:r>
            <w:r>
              <w:rPr>
                <w:rFonts w:ascii="宋体" w:hAnsi="宋体" w:hint="eastAsia"/>
                <w:kern w:val="0"/>
              </w:rPr>
              <w:t>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澄清</w:t>
            </w:r>
          </w:p>
        </w:tc>
        <w:tc>
          <w:tcPr>
            <w:tcW w:w="4678" w:type="dxa"/>
            <w:tcBorders>
              <w:top w:val="single" w:sz="4" w:space="0" w:color="000000"/>
              <w:left w:val="nil"/>
              <w:bottom w:val="nil"/>
              <w:right w:val="single" w:sz="4" w:space="0" w:color="000000"/>
            </w:tcBorders>
            <w:vAlign w:val="center"/>
          </w:tcPr>
          <w:p w:rsidR="003C3126" w:rsidRDefault="00D11F76">
            <w:pPr>
              <w:autoSpaceDE w:val="0"/>
              <w:autoSpaceDN w:val="0"/>
              <w:adjustRightInd w:val="0"/>
              <w:spacing w:line="360" w:lineRule="exact"/>
              <w:ind w:right="-20"/>
              <w:rPr>
                <w:rFonts w:ascii="宋体" w:hAnsi="宋体"/>
                <w:spacing w:val="-2"/>
                <w:kern w:val="0"/>
              </w:rPr>
            </w:pPr>
            <w:r>
              <w:rPr>
                <w:rFonts w:ascii="宋体" w:hAnsi="宋体" w:hint="eastAsia"/>
                <w:spacing w:val="-2"/>
                <w:kern w:val="0"/>
              </w:rPr>
              <w:t>时间：发出即视作收到</w:t>
            </w:r>
          </w:p>
        </w:tc>
      </w:tr>
      <w:tr w:rsidR="003C3126">
        <w:trPr>
          <w:trHeight w:val="890"/>
        </w:trPr>
        <w:tc>
          <w:tcPr>
            <w:tcW w:w="1148" w:type="dxa"/>
            <w:vMerge/>
            <w:tcBorders>
              <w:left w:val="single" w:sz="4" w:space="0" w:color="000000"/>
              <w:bottom w:val="single" w:sz="4" w:space="0" w:color="000000"/>
              <w:right w:val="single" w:sz="4" w:space="0" w:color="000000"/>
            </w:tcBorders>
            <w:vAlign w:val="center"/>
          </w:tcPr>
          <w:p w:rsidR="003C3126" w:rsidRDefault="003C3126">
            <w:pPr>
              <w:autoSpaceDE w:val="0"/>
              <w:autoSpaceDN w:val="0"/>
              <w:adjustRightInd w:val="0"/>
              <w:spacing w:before="9" w:line="170" w:lineRule="exact"/>
              <w:ind w:leftChars="4" w:left="8" w:rightChars="2" w:right="4"/>
              <w:jc w:val="center"/>
              <w:rPr>
                <w:rFonts w:ascii="宋体" w:hAnsi="宋体" w:cs="Calibri"/>
                <w:kern w:val="0"/>
                <w:sz w:val="17"/>
                <w:szCs w:val="17"/>
              </w:rPr>
            </w:pPr>
          </w:p>
        </w:tc>
        <w:tc>
          <w:tcPr>
            <w:tcW w:w="2968" w:type="dxa"/>
            <w:vMerge/>
            <w:tcBorders>
              <w:left w:val="nil"/>
              <w:bottom w:val="single" w:sz="4" w:space="0" w:color="000000"/>
              <w:right w:val="single" w:sz="4" w:space="0" w:color="000000"/>
            </w:tcBorders>
            <w:vAlign w:val="center"/>
          </w:tcPr>
          <w:p w:rsidR="003C3126" w:rsidRDefault="003C3126">
            <w:pPr>
              <w:autoSpaceDE w:val="0"/>
              <w:autoSpaceDN w:val="0"/>
              <w:adjustRightInd w:val="0"/>
              <w:spacing w:before="14" w:line="200" w:lineRule="exact"/>
              <w:jc w:val="center"/>
              <w:rPr>
                <w:rFonts w:ascii="宋体" w:hAnsi="宋体" w:cs="Calibri"/>
                <w:kern w:val="0"/>
                <w:sz w:val="20"/>
                <w:szCs w:val="20"/>
              </w:rPr>
            </w:pPr>
          </w:p>
        </w:tc>
        <w:tc>
          <w:tcPr>
            <w:tcW w:w="4678" w:type="dxa"/>
            <w:tcBorders>
              <w:top w:val="single" w:sz="4" w:space="0" w:color="000000"/>
              <w:left w:val="nil"/>
              <w:bottom w:val="nil"/>
              <w:right w:val="single" w:sz="4" w:space="0" w:color="000000"/>
            </w:tcBorders>
            <w:vAlign w:val="center"/>
          </w:tcPr>
          <w:p w:rsidR="003C3126" w:rsidRDefault="00D11F76">
            <w:pPr>
              <w:autoSpaceDE w:val="0"/>
              <w:autoSpaceDN w:val="0"/>
              <w:adjustRightInd w:val="0"/>
              <w:spacing w:line="360" w:lineRule="exact"/>
              <w:ind w:right="-20"/>
              <w:rPr>
                <w:rFonts w:ascii="宋体" w:hAnsi="宋体"/>
                <w:spacing w:val="-2"/>
                <w:kern w:val="0"/>
              </w:rPr>
            </w:pPr>
            <w:r>
              <w:rPr>
                <w:rFonts w:ascii="宋体" w:hAnsi="宋体" w:hint="eastAsia"/>
                <w:spacing w:val="-2"/>
                <w:kern w:val="0"/>
              </w:rPr>
              <w:t>形式：招标文件澄清（招标答疑纪要）一经在广州公共资源交易中心网站发布，视作已发放给所有投标人。</w:t>
            </w:r>
          </w:p>
        </w:tc>
      </w:tr>
      <w:tr w:rsidR="003C3126">
        <w:trPr>
          <w:trHeight w:val="615"/>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2.3.1</w:t>
            </w:r>
          </w:p>
        </w:tc>
        <w:tc>
          <w:tcPr>
            <w:tcW w:w="2968" w:type="dxa"/>
            <w:tcBorders>
              <w:top w:val="single" w:sz="4" w:space="0" w:color="000000"/>
              <w:left w:val="nil"/>
              <w:bottom w:val="single" w:sz="4" w:space="0" w:color="auto"/>
              <w:right w:val="single" w:sz="4" w:space="0" w:color="000000"/>
            </w:tcBorders>
            <w:vAlign w:val="center"/>
          </w:tcPr>
          <w:p w:rsidR="003C3126" w:rsidRDefault="00D11F76">
            <w:pPr>
              <w:autoSpaceDE w:val="0"/>
              <w:autoSpaceDN w:val="0"/>
              <w:adjustRightInd w:val="0"/>
              <w:spacing w:before="48"/>
              <w:ind w:right="-20"/>
              <w:jc w:val="center"/>
              <w:rPr>
                <w:rFonts w:ascii="宋体" w:hAnsi="宋体" w:cs="Calibri"/>
                <w:kern w:val="0"/>
                <w:sz w:val="24"/>
              </w:rPr>
            </w:pPr>
            <w:r>
              <w:rPr>
                <w:rFonts w:ascii="宋体" w:hAnsi="宋体" w:hint="eastAsia"/>
                <w:kern w:val="0"/>
              </w:rPr>
              <w:t>招标</w:t>
            </w:r>
            <w:r>
              <w:rPr>
                <w:rFonts w:ascii="宋体" w:hAnsi="宋体" w:hint="eastAsia"/>
                <w:spacing w:val="-2"/>
                <w:kern w:val="0"/>
              </w:rPr>
              <w:t>文</w:t>
            </w:r>
            <w:r>
              <w:rPr>
                <w:rFonts w:ascii="宋体" w:hAnsi="宋体" w:hint="eastAsia"/>
                <w:spacing w:val="1"/>
                <w:kern w:val="0"/>
              </w:rPr>
              <w:t>件</w:t>
            </w:r>
            <w:r>
              <w:rPr>
                <w:rFonts w:ascii="宋体" w:hAnsi="宋体" w:hint="eastAsia"/>
                <w:spacing w:val="-2"/>
                <w:kern w:val="0"/>
              </w:rPr>
              <w:t>修</w:t>
            </w:r>
            <w:r>
              <w:rPr>
                <w:rFonts w:ascii="宋体" w:hAnsi="宋体" w:hint="eastAsia"/>
                <w:kern w:val="0"/>
              </w:rPr>
              <w:t>改</w:t>
            </w:r>
            <w:r>
              <w:rPr>
                <w:rFonts w:ascii="宋体" w:hAnsi="宋体" w:hint="eastAsia"/>
                <w:spacing w:val="-2"/>
                <w:kern w:val="0"/>
              </w:rPr>
              <w:t>发</w:t>
            </w:r>
            <w:r>
              <w:rPr>
                <w:rFonts w:ascii="宋体" w:hAnsi="宋体" w:hint="eastAsia"/>
                <w:kern w:val="0"/>
              </w:rPr>
              <w:t>出</w:t>
            </w:r>
            <w:r>
              <w:rPr>
                <w:rFonts w:ascii="宋体" w:hAnsi="宋体" w:hint="eastAsia"/>
                <w:spacing w:val="-2"/>
                <w:kern w:val="0"/>
              </w:rPr>
              <w:t>的</w:t>
            </w:r>
            <w:r>
              <w:rPr>
                <w:rFonts w:ascii="宋体" w:hAnsi="宋体" w:hint="eastAsia"/>
                <w:kern w:val="0"/>
              </w:rPr>
              <w:t>形式</w:t>
            </w:r>
          </w:p>
        </w:tc>
        <w:tc>
          <w:tcPr>
            <w:tcW w:w="4678" w:type="dxa"/>
            <w:tcBorders>
              <w:top w:val="single" w:sz="4" w:space="0" w:color="000000"/>
              <w:left w:val="nil"/>
              <w:bottom w:val="single" w:sz="4" w:space="0" w:color="auto"/>
              <w:right w:val="single" w:sz="4" w:space="0" w:color="000000"/>
            </w:tcBorders>
            <w:vAlign w:val="center"/>
          </w:tcPr>
          <w:p w:rsidR="003C3126" w:rsidRDefault="00D11F76">
            <w:pPr>
              <w:autoSpaceDE w:val="0"/>
              <w:autoSpaceDN w:val="0"/>
              <w:adjustRightInd w:val="0"/>
              <w:spacing w:line="360" w:lineRule="exact"/>
              <w:ind w:leftChars="32" w:left="69" w:hanging="2"/>
              <w:rPr>
                <w:rFonts w:ascii="宋体" w:hAnsi="宋体" w:cs="Calibri"/>
                <w:kern w:val="0"/>
                <w:szCs w:val="21"/>
              </w:rPr>
            </w:pPr>
            <w:r>
              <w:rPr>
                <w:rFonts w:ascii="宋体" w:hAnsi="宋体" w:hint="eastAsia"/>
                <w:szCs w:val="21"/>
              </w:rPr>
              <w:t>以补充公告或项目答疑澄清的方式在广州公共资源交易中心网站发布</w:t>
            </w:r>
          </w:p>
        </w:tc>
      </w:tr>
      <w:tr w:rsidR="003C3126">
        <w:trPr>
          <w:trHeight w:val="596"/>
        </w:trPr>
        <w:tc>
          <w:tcPr>
            <w:tcW w:w="1148" w:type="dxa"/>
            <w:vMerge w:val="restart"/>
            <w:tcBorders>
              <w:top w:val="single" w:sz="4" w:space="0" w:color="000000"/>
              <w:left w:val="single" w:sz="4" w:space="0" w:color="000000"/>
              <w:right w:val="single" w:sz="4" w:space="0" w:color="auto"/>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2.3.2</w:t>
            </w: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人</w:t>
            </w:r>
            <w:r>
              <w:rPr>
                <w:rFonts w:ascii="宋体" w:hAnsi="宋体" w:hint="eastAsia"/>
                <w:kern w:val="0"/>
              </w:rPr>
              <w:t>确</w:t>
            </w:r>
            <w:r>
              <w:rPr>
                <w:rFonts w:ascii="宋体" w:hAnsi="宋体" w:hint="eastAsia"/>
                <w:spacing w:val="-2"/>
                <w:kern w:val="0"/>
              </w:rPr>
              <w:t>认</w:t>
            </w:r>
            <w:r>
              <w:rPr>
                <w:rFonts w:ascii="宋体" w:hAnsi="宋体" w:hint="eastAsia"/>
                <w:kern w:val="0"/>
              </w:rPr>
              <w:t>收</w:t>
            </w:r>
            <w:r>
              <w:rPr>
                <w:rFonts w:ascii="宋体" w:hAnsi="宋体" w:hint="eastAsia"/>
                <w:spacing w:val="-2"/>
                <w:kern w:val="0"/>
              </w:rPr>
              <w:t>到</w:t>
            </w:r>
            <w:r>
              <w:rPr>
                <w:rFonts w:ascii="宋体" w:hAnsi="宋体" w:hint="eastAsia"/>
                <w:kern w:val="0"/>
              </w:rPr>
              <w:t>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修改</w:t>
            </w:r>
          </w:p>
        </w:tc>
        <w:tc>
          <w:tcPr>
            <w:tcW w:w="4678" w:type="dxa"/>
            <w:tcBorders>
              <w:top w:val="single" w:sz="4" w:space="0" w:color="auto"/>
              <w:left w:val="single" w:sz="4" w:space="0" w:color="auto"/>
              <w:bottom w:val="single" w:sz="4" w:space="0" w:color="auto"/>
              <w:right w:val="single" w:sz="4" w:space="0" w:color="auto"/>
            </w:tcBorders>
            <w:vAlign w:val="center"/>
          </w:tcPr>
          <w:p w:rsidR="003C3126" w:rsidRDefault="00D11F76">
            <w:pPr>
              <w:autoSpaceDE w:val="0"/>
              <w:autoSpaceDN w:val="0"/>
              <w:adjustRightInd w:val="0"/>
              <w:spacing w:line="360" w:lineRule="exact"/>
              <w:ind w:right="-20"/>
              <w:rPr>
                <w:rFonts w:ascii="宋体" w:hAnsi="宋体"/>
                <w:spacing w:val="-2"/>
                <w:kern w:val="0"/>
              </w:rPr>
            </w:pPr>
            <w:r>
              <w:rPr>
                <w:rFonts w:ascii="宋体" w:hAnsi="宋体" w:hint="eastAsia"/>
                <w:spacing w:val="-2"/>
                <w:kern w:val="0"/>
              </w:rPr>
              <w:t>时间：发出即视作收到</w:t>
            </w:r>
          </w:p>
        </w:tc>
      </w:tr>
      <w:tr w:rsidR="003C3126">
        <w:trPr>
          <w:trHeight w:val="890"/>
        </w:trPr>
        <w:tc>
          <w:tcPr>
            <w:tcW w:w="1148" w:type="dxa"/>
            <w:vMerge/>
            <w:tcBorders>
              <w:left w:val="single" w:sz="4" w:space="0" w:color="000000"/>
              <w:bottom w:val="single" w:sz="4" w:space="0" w:color="000000"/>
              <w:right w:val="single" w:sz="4" w:space="0" w:color="auto"/>
            </w:tcBorders>
            <w:vAlign w:val="center"/>
          </w:tcPr>
          <w:p w:rsidR="003C3126" w:rsidRDefault="003C3126">
            <w:pPr>
              <w:autoSpaceDE w:val="0"/>
              <w:autoSpaceDN w:val="0"/>
              <w:adjustRightInd w:val="0"/>
              <w:spacing w:before="1" w:line="180" w:lineRule="exact"/>
              <w:ind w:leftChars="4" w:left="8" w:rightChars="2" w:right="4"/>
              <w:jc w:val="center"/>
              <w:rPr>
                <w:rFonts w:ascii="宋体" w:hAnsi="宋体" w:cs="Calibri"/>
                <w:kern w:val="0"/>
                <w:sz w:val="18"/>
                <w:szCs w:val="18"/>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3C3126" w:rsidRDefault="003C3126">
            <w:pPr>
              <w:autoSpaceDE w:val="0"/>
              <w:autoSpaceDN w:val="0"/>
              <w:adjustRightInd w:val="0"/>
              <w:spacing w:before="16" w:line="200" w:lineRule="exact"/>
              <w:jc w:val="center"/>
              <w:rPr>
                <w:rFonts w:ascii="宋体" w:hAnsi="宋体" w:cs="Calibri"/>
                <w:kern w:val="0"/>
                <w:sz w:val="20"/>
                <w:szCs w:val="20"/>
              </w:rPr>
            </w:pPr>
          </w:p>
        </w:tc>
        <w:tc>
          <w:tcPr>
            <w:tcW w:w="4678" w:type="dxa"/>
            <w:tcBorders>
              <w:top w:val="single" w:sz="4" w:space="0" w:color="auto"/>
              <w:left w:val="single" w:sz="4" w:space="0" w:color="auto"/>
              <w:bottom w:val="single" w:sz="4" w:space="0" w:color="auto"/>
              <w:right w:val="single" w:sz="4" w:space="0" w:color="auto"/>
            </w:tcBorders>
          </w:tcPr>
          <w:p w:rsidR="003C3126" w:rsidRDefault="00D11F76">
            <w:pPr>
              <w:autoSpaceDE w:val="0"/>
              <w:autoSpaceDN w:val="0"/>
              <w:adjustRightInd w:val="0"/>
              <w:spacing w:line="360" w:lineRule="exact"/>
              <w:ind w:right="-20"/>
              <w:rPr>
                <w:rFonts w:ascii="宋体" w:hAnsi="宋体"/>
                <w:spacing w:val="-2"/>
                <w:kern w:val="0"/>
              </w:rPr>
            </w:pPr>
            <w:r>
              <w:rPr>
                <w:rFonts w:ascii="宋体" w:hAnsi="宋体" w:hint="eastAsia"/>
                <w:spacing w:val="-2"/>
                <w:kern w:val="0"/>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rsidR="003C3126">
        <w:trPr>
          <w:trHeight w:val="452"/>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3.1.1</w:t>
            </w:r>
          </w:p>
        </w:tc>
        <w:tc>
          <w:tcPr>
            <w:tcW w:w="2968" w:type="dxa"/>
            <w:tcBorders>
              <w:top w:val="single" w:sz="4" w:space="0" w:color="auto"/>
              <w:left w:val="nil"/>
              <w:bottom w:val="single" w:sz="4" w:space="0" w:color="000000"/>
              <w:right w:val="single" w:sz="4" w:space="0" w:color="000000"/>
            </w:tcBorders>
            <w:vAlign w:val="center"/>
          </w:tcPr>
          <w:p w:rsidR="003C3126" w:rsidRDefault="00D11F76">
            <w:pPr>
              <w:autoSpaceDE w:val="0"/>
              <w:autoSpaceDN w:val="0"/>
              <w:adjustRightInd w:val="0"/>
              <w:spacing w:before="49"/>
              <w:ind w:right="-20"/>
              <w:jc w:val="center"/>
              <w:rPr>
                <w:rFonts w:ascii="宋体" w:hAnsi="宋体" w:cs="Calibri"/>
                <w:kern w:val="0"/>
                <w:sz w:val="24"/>
              </w:rPr>
            </w:pPr>
            <w:r>
              <w:rPr>
                <w:rFonts w:ascii="宋体" w:hAnsi="宋体" w:hint="eastAsia"/>
                <w:kern w:val="0"/>
              </w:rPr>
              <w:t>构成</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的</w:t>
            </w:r>
            <w:r>
              <w:rPr>
                <w:rFonts w:ascii="宋体" w:hAnsi="宋体" w:hint="eastAsia"/>
                <w:kern w:val="0"/>
              </w:rPr>
              <w:t>其</w:t>
            </w:r>
            <w:r>
              <w:rPr>
                <w:rFonts w:ascii="宋体" w:hAnsi="宋体" w:hint="eastAsia"/>
                <w:spacing w:val="-2"/>
                <w:kern w:val="0"/>
              </w:rPr>
              <w:t>他</w:t>
            </w:r>
            <w:r>
              <w:rPr>
                <w:rFonts w:ascii="宋体" w:hAnsi="宋体" w:hint="eastAsia"/>
                <w:kern w:val="0"/>
              </w:rPr>
              <w:t>资料</w:t>
            </w:r>
          </w:p>
        </w:tc>
        <w:tc>
          <w:tcPr>
            <w:tcW w:w="4678" w:type="dxa"/>
            <w:tcBorders>
              <w:top w:val="single" w:sz="4" w:space="0" w:color="auto"/>
              <w:left w:val="nil"/>
              <w:bottom w:val="single" w:sz="4" w:space="0" w:color="000000"/>
              <w:right w:val="single" w:sz="4" w:space="0" w:color="000000"/>
            </w:tcBorders>
            <w:vAlign w:val="center"/>
          </w:tcPr>
          <w:p w:rsidR="003C3126" w:rsidRDefault="00D11F76">
            <w:pPr>
              <w:autoSpaceDE w:val="0"/>
              <w:autoSpaceDN w:val="0"/>
              <w:adjustRightInd w:val="0"/>
              <w:spacing w:line="360" w:lineRule="exact"/>
              <w:rPr>
                <w:rFonts w:ascii="宋体" w:hAnsi="宋体" w:cs="Calibri"/>
                <w:kern w:val="0"/>
                <w:sz w:val="24"/>
              </w:rPr>
            </w:pPr>
            <w:r>
              <w:rPr>
                <w:rFonts w:ascii="宋体" w:hAnsi="宋体" w:hint="eastAsia"/>
                <w:u w:val="single"/>
              </w:rPr>
              <w:t>满足本项目评审要求的其他资料</w:t>
            </w:r>
          </w:p>
        </w:tc>
      </w:tr>
      <w:tr w:rsidR="003C3126">
        <w:trPr>
          <w:trHeight w:val="49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3.2.1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ind w:right="-20"/>
              <w:jc w:val="center"/>
              <w:rPr>
                <w:rFonts w:ascii="宋体" w:hAnsi="宋体" w:cs="Calibri"/>
                <w:kern w:val="0"/>
                <w:sz w:val="24"/>
              </w:rPr>
            </w:pPr>
            <w:r>
              <w:rPr>
                <w:rFonts w:ascii="宋体" w:hAnsi="宋体" w:hint="eastAsia"/>
                <w:kern w:val="0"/>
              </w:rPr>
              <w:t>增值</w:t>
            </w:r>
            <w:r>
              <w:rPr>
                <w:rFonts w:ascii="宋体" w:hAnsi="宋体" w:hint="eastAsia"/>
                <w:spacing w:val="-2"/>
                <w:kern w:val="0"/>
              </w:rPr>
              <w:t>税</w:t>
            </w:r>
            <w:r>
              <w:rPr>
                <w:rFonts w:ascii="宋体" w:hAnsi="宋体" w:hint="eastAsia"/>
                <w:kern w:val="0"/>
              </w:rPr>
              <w:t>税</w:t>
            </w:r>
            <w:r>
              <w:rPr>
                <w:rFonts w:ascii="宋体" w:hAnsi="宋体" w:hint="eastAsia"/>
                <w:spacing w:val="-2"/>
                <w:kern w:val="0"/>
              </w:rPr>
              <w:t>金</w:t>
            </w:r>
            <w:r>
              <w:rPr>
                <w:rFonts w:ascii="宋体" w:hAnsi="宋体" w:hint="eastAsia"/>
                <w:kern w:val="0"/>
              </w:rPr>
              <w:t>的</w:t>
            </w:r>
            <w:r>
              <w:rPr>
                <w:rFonts w:ascii="宋体" w:hAnsi="宋体" w:hint="eastAsia"/>
                <w:spacing w:val="-2"/>
                <w:kern w:val="0"/>
              </w:rPr>
              <w:t>计</w:t>
            </w:r>
            <w:r>
              <w:rPr>
                <w:rFonts w:ascii="宋体" w:hAnsi="宋体" w:hint="eastAsia"/>
                <w:kern w:val="0"/>
              </w:rPr>
              <w:t>算</w:t>
            </w:r>
            <w:r>
              <w:rPr>
                <w:rFonts w:ascii="宋体" w:hAnsi="宋体" w:hint="eastAsia"/>
                <w:spacing w:val="-2"/>
                <w:kern w:val="0"/>
              </w:rPr>
              <w:t>方</w:t>
            </w:r>
            <w:r>
              <w:rPr>
                <w:rFonts w:ascii="宋体" w:hAnsi="宋体" w:hint="eastAsia"/>
                <w:kern w:val="0"/>
              </w:rPr>
              <w:t>法</w:t>
            </w:r>
          </w:p>
        </w:tc>
        <w:tc>
          <w:tcPr>
            <w:tcW w:w="4678" w:type="dxa"/>
            <w:tcBorders>
              <w:top w:val="single" w:sz="4" w:space="0" w:color="000000"/>
              <w:left w:val="nil"/>
              <w:bottom w:val="single" w:sz="4" w:space="0" w:color="000000"/>
              <w:right w:val="single" w:sz="4" w:space="0" w:color="000000"/>
            </w:tcBorders>
          </w:tcPr>
          <w:p w:rsidR="003C3126" w:rsidRDefault="00D11F76">
            <w:pPr>
              <w:spacing w:line="360" w:lineRule="exact"/>
              <w:ind w:leftChars="19" w:left="40" w:rightChars="51" w:right="107"/>
              <w:rPr>
                <w:rFonts w:ascii="宋体" w:hAnsi="宋体" w:cs="Calibri"/>
                <w:szCs w:val="21"/>
                <w:u w:val="single"/>
              </w:rPr>
            </w:pPr>
            <w:r>
              <w:rPr>
                <w:rFonts w:ascii="宋体" w:hAnsi="宋体" w:hint="eastAsia"/>
                <w:u w:val="single"/>
              </w:rPr>
              <w:t>投标人的报价为含税报价。</w:t>
            </w:r>
          </w:p>
        </w:tc>
      </w:tr>
      <w:tr w:rsidR="003C3126">
        <w:trPr>
          <w:trHeight w:val="522"/>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3.2.3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jc w:val="center"/>
              <w:rPr>
                <w:rFonts w:ascii="宋体" w:hAnsi="宋体" w:cs="Calibri"/>
                <w:kern w:val="0"/>
                <w:sz w:val="24"/>
              </w:rPr>
            </w:pPr>
            <w:r>
              <w:rPr>
                <w:rFonts w:ascii="宋体" w:hAnsi="宋体" w:hint="eastAsia"/>
                <w:kern w:val="0"/>
              </w:rPr>
              <w:t>报价</w:t>
            </w:r>
            <w:r>
              <w:rPr>
                <w:rFonts w:ascii="宋体" w:hAnsi="宋体" w:hint="eastAsia"/>
                <w:spacing w:val="-2"/>
                <w:kern w:val="0"/>
              </w:rPr>
              <w:t>方</w:t>
            </w:r>
            <w:r>
              <w:rPr>
                <w:rFonts w:ascii="宋体" w:hAnsi="宋体" w:hint="eastAsia"/>
                <w:kern w:val="0"/>
              </w:rPr>
              <w:t>式</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rPr>
                <w:rFonts w:ascii="宋体" w:hAnsi="宋体" w:cs="Calibri"/>
                <w:szCs w:val="21"/>
                <w:u w:val="single"/>
              </w:rPr>
            </w:pPr>
            <w:r>
              <w:rPr>
                <w:rFonts w:ascii="宋体" w:hAnsi="宋体" w:hint="eastAsia"/>
                <w:u w:val="single"/>
              </w:rPr>
              <w:t>按招标文件第六章投标文件格式进行报价。</w:t>
            </w:r>
          </w:p>
        </w:tc>
      </w:tr>
      <w:tr w:rsidR="003C3126">
        <w:trPr>
          <w:trHeight w:val="737"/>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3.2.4</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jc w:val="center"/>
              <w:rPr>
                <w:rFonts w:ascii="宋体" w:hAnsi="宋体" w:cs="Calibri"/>
                <w:kern w:val="0"/>
                <w:sz w:val="24"/>
              </w:rPr>
            </w:pPr>
            <w:r>
              <w:rPr>
                <w:rFonts w:ascii="宋体" w:hAnsi="宋体" w:hint="eastAsia"/>
                <w:kern w:val="0"/>
              </w:rPr>
              <w:t>最高</w:t>
            </w:r>
            <w:r>
              <w:rPr>
                <w:rFonts w:ascii="宋体" w:hAnsi="宋体" w:hint="eastAsia"/>
                <w:spacing w:val="-2"/>
                <w:kern w:val="0"/>
              </w:rPr>
              <w:t>投</w:t>
            </w:r>
            <w:r>
              <w:rPr>
                <w:rFonts w:ascii="宋体" w:hAnsi="宋体" w:hint="eastAsia"/>
                <w:kern w:val="0"/>
              </w:rPr>
              <w:t>标</w:t>
            </w:r>
            <w:r>
              <w:rPr>
                <w:rFonts w:ascii="宋体" w:hAnsi="宋体" w:hint="eastAsia"/>
                <w:spacing w:val="-2"/>
                <w:kern w:val="0"/>
              </w:rPr>
              <w:t>限</w:t>
            </w:r>
            <w:r>
              <w:rPr>
                <w:rFonts w:ascii="宋体" w:hAnsi="宋体" w:hint="eastAsia"/>
                <w:kern w:val="0"/>
              </w:rPr>
              <w:t>价</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firstLineChars="50" w:firstLine="104"/>
              <w:jc w:val="left"/>
              <w:rPr>
                <w:rFonts w:ascii="宋体" w:hAnsi="宋体" w:cs="Calibri"/>
                <w:kern w:val="0"/>
                <w:szCs w:val="21"/>
              </w:rPr>
            </w:pPr>
            <w:r>
              <w:rPr>
                <w:rFonts w:ascii="宋体" w:hAnsi="宋体" w:hint="eastAsia"/>
                <w:spacing w:val="-1"/>
                <w:kern w:val="0"/>
                <w:szCs w:val="21"/>
              </w:rPr>
              <w:t>□</w:t>
            </w:r>
            <w:r>
              <w:rPr>
                <w:rFonts w:ascii="宋体" w:hAnsi="宋体" w:hint="eastAsia"/>
                <w:kern w:val="0"/>
                <w:szCs w:val="21"/>
              </w:rPr>
              <w:t>无</w:t>
            </w:r>
          </w:p>
          <w:p w:rsidR="003C3126" w:rsidRDefault="00D11F76">
            <w:pPr>
              <w:spacing w:line="360" w:lineRule="exact"/>
              <w:ind w:firstLineChars="100" w:firstLine="210"/>
              <w:jc w:val="left"/>
              <w:rPr>
                <w:rFonts w:ascii="宋体" w:hAnsi="宋体"/>
                <w:kern w:val="0"/>
              </w:rPr>
            </w:pPr>
            <w:r>
              <w:rPr>
                <w:rFonts w:ascii="宋体" w:hAnsi="宋体" w:cs="Arial" w:hint="eastAsia"/>
                <w:szCs w:val="21"/>
              </w:rPr>
              <w:t>■</w:t>
            </w:r>
            <w:r>
              <w:rPr>
                <w:rFonts w:ascii="宋体" w:hAnsi="宋体" w:hint="eastAsia"/>
                <w:kern w:val="0"/>
                <w:szCs w:val="21"/>
              </w:rPr>
              <w:t>有，最</w:t>
            </w:r>
            <w:r>
              <w:rPr>
                <w:rFonts w:ascii="宋体" w:hAnsi="宋体" w:hint="eastAsia"/>
                <w:spacing w:val="-2"/>
                <w:kern w:val="0"/>
                <w:szCs w:val="21"/>
              </w:rPr>
              <w:t>高</w:t>
            </w:r>
            <w:r>
              <w:rPr>
                <w:rFonts w:ascii="宋体" w:hAnsi="宋体" w:hint="eastAsia"/>
                <w:kern w:val="0"/>
                <w:szCs w:val="21"/>
              </w:rPr>
              <w:t>投</w:t>
            </w:r>
            <w:r>
              <w:rPr>
                <w:rFonts w:ascii="宋体" w:hAnsi="宋体" w:hint="eastAsia"/>
                <w:spacing w:val="-2"/>
                <w:kern w:val="0"/>
                <w:szCs w:val="21"/>
              </w:rPr>
              <w:t>标</w:t>
            </w:r>
            <w:r>
              <w:rPr>
                <w:rFonts w:ascii="宋体" w:hAnsi="宋体" w:hint="eastAsia"/>
                <w:kern w:val="0"/>
                <w:szCs w:val="21"/>
              </w:rPr>
              <w:t>限</w:t>
            </w:r>
            <w:r>
              <w:rPr>
                <w:rFonts w:ascii="宋体" w:hAnsi="宋体" w:hint="eastAsia"/>
                <w:spacing w:val="-2"/>
                <w:kern w:val="0"/>
                <w:szCs w:val="21"/>
              </w:rPr>
              <w:t>价</w:t>
            </w:r>
            <w:r>
              <w:rPr>
                <w:rFonts w:ascii="宋体" w:hAnsi="宋体" w:hint="eastAsia"/>
                <w:kern w:val="0"/>
              </w:rPr>
              <w:t>：</w:t>
            </w:r>
            <w:r>
              <w:rPr>
                <w:rFonts w:ascii="宋体" w:hAnsi="宋体" w:cs="宋体" w:hint="eastAsia"/>
              </w:rPr>
              <w:t>详见招标公告</w:t>
            </w:r>
          </w:p>
        </w:tc>
      </w:tr>
      <w:tr w:rsidR="003C3126">
        <w:trPr>
          <w:trHeight w:val="1176"/>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3.2.5</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5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报</w:t>
            </w:r>
            <w:r>
              <w:rPr>
                <w:rFonts w:ascii="宋体" w:hAnsi="宋体" w:hint="eastAsia"/>
                <w:kern w:val="0"/>
              </w:rPr>
              <w:t>价</w:t>
            </w:r>
            <w:r>
              <w:rPr>
                <w:rFonts w:ascii="宋体" w:hAnsi="宋体" w:hint="eastAsia"/>
                <w:spacing w:val="-2"/>
                <w:kern w:val="0"/>
              </w:rPr>
              <w:t>的</w:t>
            </w:r>
            <w:r>
              <w:rPr>
                <w:rFonts w:ascii="宋体" w:hAnsi="宋体" w:hint="eastAsia"/>
                <w:kern w:val="0"/>
              </w:rPr>
              <w:t>其</w:t>
            </w:r>
            <w:r>
              <w:rPr>
                <w:rFonts w:ascii="宋体" w:hAnsi="宋体" w:hint="eastAsia"/>
                <w:spacing w:val="-2"/>
                <w:kern w:val="0"/>
              </w:rPr>
              <w:t>他</w:t>
            </w:r>
            <w:r>
              <w:rPr>
                <w:rFonts w:ascii="宋体" w:hAnsi="宋体" w:hint="eastAsia"/>
                <w:kern w:val="0"/>
              </w:rPr>
              <w:t>要求</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jc w:val="left"/>
              <w:rPr>
                <w:rFonts w:ascii="宋体" w:hAnsi="宋体" w:cs="Calibri"/>
                <w:kern w:val="0"/>
                <w:szCs w:val="21"/>
              </w:rPr>
            </w:pPr>
            <w:r>
              <w:rPr>
                <w:rFonts w:ascii="宋体" w:hAnsi="宋体" w:hint="eastAsia"/>
                <w:kern w:val="0"/>
                <w:u w:val="single"/>
              </w:rPr>
              <w:t>投标人必须详细审阅全部招标文件,充分考虑职责和义务,全面地理解招标文件对投标报价的要求,并按招标人提出的条件及内容进行报价。</w:t>
            </w:r>
          </w:p>
        </w:tc>
      </w:tr>
      <w:tr w:rsidR="003C3126">
        <w:trPr>
          <w:trHeight w:val="44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lastRenderedPageBreak/>
              <w:t>3.3.1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jc w:val="center"/>
              <w:rPr>
                <w:rFonts w:ascii="宋体" w:hAnsi="宋体" w:cs="Calibri"/>
                <w:kern w:val="0"/>
                <w:sz w:val="24"/>
              </w:rPr>
            </w:pPr>
            <w:r>
              <w:rPr>
                <w:rFonts w:ascii="宋体" w:hAnsi="宋体" w:hint="eastAsia"/>
                <w:kern w:val="0"/>
              </w:rPr>
              <w:t>投标</w:t>
            </w:r>
            <w:r>
              <w:rPr>
                <w:rFonts w:ascii="宋体" w:hAnsi="宋体" w:hint="eastAsia"/>
                <w:spacing w:val="-2"/>
                <w:kern w:val="0"/>
              </w:rPr>
              <w:t>有</w:t>
            </w:r>
            <w:r>
              <w:rPr>
                <w:rFonts w:ascii="宋体" w:hAnsi="宋体" w:hint="eastAsia"/>
                <w:kern w:val="0"/>
              </w:rPr>
              <w:t>效期</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rPr>
                <w:rFonts w:ascii="宋体" w:hAnsi="宋体" w:cs="Calibri"/>
                <w:szCs w:val="21"/>
              </w:rPr>
            </w:pPr>
            <w:r>
              <w:rPr>
                <w:rFonts w:ascii="宋体" w:hAnsi="宋体" w:hint="eastAsia"/>
                <w:u w:val="single"/>
              </w:rPr>
              <w:t>120日历天</w:t>
            </w:r>
            <w:r>
              <w:rPr>
                <w:rFonts w:ascii="宋体" w:hAnsi="宋体" w:hint="eastAsia"/>
              </w:rPr>
              <w:t>（从投标截止之日算起）</w:t>
            </w:r>
          </w:p>
        </w:tc>
      </w:tr>
      <w:tr w:rsidR="003C3126">
        <w:trPr>
          <w:trHeight w:val="122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3.4.1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jc w:val="center"/>
              <w:rPr>
                <w:rFonts w:ascii="宋体" w:hAnsi="宋体" w:cs="Calibri"/>
                <w:kern w:val="0"/>
                <w:sz w:val="24"/>
              </w:rPr>
            </w:pPr>
            <w:r>
              <w:rPr>
                <w:rFonts w:ascii="宋体" w:hAnsi="宋体" w:hint="eastAsia"/>
                <w:kern w:val="0"/>
              </w:rPr>
              <w:t>投标</w:t>
            </w:r>
            <w:r>
              <w:rPr>
                <w:rFonts w:ascii="宋体" w:hAnsi="宋体" w:hint="eastAsia"/>
                <w:spacing w:val="-2"/>
                <w:kern w:val="0"/>
              </w:rPr>
              <w:t>保</w:t>
            </w:r>
            <w:r>
              <w:rPr>
                <w:rFonts w:ascii="宋体" w:hAnsi="宋体" w:hint="eastAsia"/>
                <w:kern w:val="0"/>
              </w:rPr>
              <w:t>证金</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pPr>
            <w:r>
              <w:rPr>
                <w:rFonts w:hint="eastAsia"/>
              </w:rPr>
              <w:t>是否要求投标人递交投标保证金：</w:t>
            </w:r>
          </w:p>
          <w:p w:rsidR="003C3126" w:rsidRDefault="00D11F76">
            <w:pPr>
              <w:spacing w:line="360" w:lineRule="exact"/>
              <w:jc w:val="left"/>
            </w:pPr>
            <w:r>
              <w:rPr>
                <w:rFonts w:hint="eastAsia"/>
              </w:rPr>
              <w:t>■要求：投标担保的金额：人民币</w:t>
            </w:r>
            <w:r>
              <w:rPr>
                <w:rFonts w:hint="eastAsia"/>
              </w:rPr>
              <w:t>10</w:t>
            </w:r>
            <w:r>
              <w:rPr>
                <w:rFonts w:hint="eastAsia"/>
              </w:rPr>
              <w:t>万元。</w:t>
            </w:r>
          </w:p>
          <w:p w:rsidR="003C3126" w:rsidRDefault="00D11F76">
            <w:pPr>
              <w:spacing w:line="360" w:lineRule="exact"/>
              <w:jc w:val="left"/>
            </w:pPr>
            <w:r>
              <w:rPr>
                <w:rFonts w:hint="eastAsia"/>
              </w:rPr>
              <w:t>投标保证金有效期：与投标有效期一致。</w:t>
            </w:r>
          </w:p>
          <w:p w:rsidR="003C3126" w:rsidRDefault="00D11F76">
            <w:pPr>
              <w:spacing w:line="360" w:lineRule="exact"/>
              <w:jc w:val="left"/>
            </w:pPr>
            <w:r>
              <w:rPr>
                <w:rFonts w:hint="eastAsia"/>
              </w:rPr>
              <w:t>投标保证金的形式：投标保证金可采用现金、支票、投标保函、投标保证保险等形式，须在递交投标文件截止时间前完成缴纳。</w:t>
            </w:r>
          </w:p>
          <w:p w:rsidR="003C3126" w:rsidRDefault="00D11F76">
            <w:pPr>
              <w:spacing w:line="360" w:lineRule="exact"/>
              <w:jc w:val="left"/>
            </w:pPr>
            <w:r>
              <w:rPr>
                <w:rFonts w:hint="eastAsia"/>
              </w:rPr>
              <w:t>注：</w:t>
            </w:r>
          </w:p>
          <w:p w:rsidR="003C3126" w:rsidRDefault="00D11F76">
            <w:pPr>
              <w:spacing w:line="360" w:lineRule="exact"/>
              <w:jc w:val="left"/>
            </w:pPr>
            <w:r>
              <w:rPr>
                <w:rFonts w:hint="eastAsia"/>
              </w:rPr>
              <w:t>（</w:t>
            </w:r>
            <w:r>
              <w:rPr>
                <w:rFonts w:hint="eastAsia"/>
              </w:rPr>
              <w:t>1</w:t>
            </w:r>
            <w:r>
              <w:rPr>
                <w:rFonts w:hint="eastAsia"/>
              </w:rPr>
              <w:t>）如采用现金</w:t>
            </w:r>
            <w:bookmarkStart w:id="19" w:name="_Hlk56676910"/>
            <w:r>
              <w:rPr>
                <w:rFonts w:hint="eastAsia"/>
              </w:rPr>
              <w:t>、支票或汇票形式</w:t>
            </w:r>
            <w:bookmarkEnd w:id="19"/>
            <w:r>
              <w:rPr>
                <w:rFonts w:hint="eastAsia"/>
              </w:rPr>
              <w:t>提交的，投标保证金从投标人基本账户递交，</w:t>
            </w:r>
            <w:r>
              <w:rPr>
                <w:rFonts w:hint="eastAsia"/>
                <w:b/>
                <w:bCs/>
              </w:rPr>
              <w:t>由广州公共资源交易中心代收。</w:t>
            </w:r>
            <w:r>
              <w:rPr>
                <w:rFonts w:hint="eastAsia"/>
              </w:rPr>
              <w:t>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rsidR="003C3126" w:rsidRDefault="00D11F76">
            <w:pPr>
              <w:spacing w:line="360" w:lineRule="exact"/>
              <w:jc w:val="left"/>
            </w:pPr>
            <w:r>
              <w:rPr>
                <w:rFonts w:hint="eastAsia"/>
              </w:rPr>
              <w:t>（</w:t>
            </w:r>
            <w:r>
              <w:rPr>
                <w:rFonts w:hint="eastAsia"/>
              </w:rPr>
              <w:t>2</w:t>
            </w:r>
            <w:r>
              <w:rPr>
                <w:rFonts w:hint="eastAsia"/>
              </w:rPr>
              <w:t>）如采用</w:t>
            </w:r>
            <w:bookmarkStart w:id="20" w:name="_Hlk56676943"/>
            <w:r>
              <w:rPr>
                <w:rFonts w:hint="eastAsia"/>
              </w:rPr>
              <w:t>信用证、保函或保险</w:t>
            </w:r>
            <w:bookmarkEnd w:id="20"/>
            <w:r>
              <w:rPr>
                <w:rFonts w:hint="eastAsia"/>
              </w:rPr>
              <w:t>等</w:t>
            </w:r>
            <w:bookmarkStart w:id="21" w:name="_Hlk56677012"/>
            <w:r>
              <w:rPr>
                <w:rFonts w:hint="eastAsia"/>
              </w:rPr>
              <w:t>非电子形式</w:t>
            </w:r>
            <w:bookmarkEnd w:id="21"/>
            <w:r>
              <w:rPr>
                <w:rFonts w:hint="eastAsia"/>
              </w:rPr>
              <w:t>提交的，在开标前不强制要求提交纸质原件，由中标候选人在中标候选人公示前提交并在网上公示，但</w:t>
            </w:r>
            <w:bookmarkStart w:id="22" w:name="_Hlk56676967"/>
            <w:r>
              <w:rPr>
                <w:rFonts w:hint="eastAsia"/>
              </w:rPr>
              <w:t>投标人应在投标文件中提供信用证、保函或保险等的原件扫描件并加盖投标人</w:t>
            </w:r>
            <w:r>
              <w:rPr>
                <w:rFonts w:hint="eastAsia"/>
                <w:b/>
                <w:bCs/>
              </w:rPr>
              <w:t>（或联合体牵头方）</w:t>
            </w:r>
            <w:r>
              <w:rPr>
                <w:rFonts w:hint="eastAsia"/>
              </w:rPr>
              <w:t>电子印章。</w:t>
            </w:r>
            <w:bookmarkEnd w:id="22"/>
            <w:r>
              <w:rPr>
                <w:rFonts w:hint="eastAsia"/>
              </w:rPr>
              <w:t>如投标人选择在开标前提交纸质原件的，可在投标截止时间前单独密封递交至开标室（时间及地点同递交备用电子投标文件的时间及地点）。</w:t>
            </w:r>
            <w:r>
              <w:rPr>
                <w:rFonts w:hint="eastAsia"/>
              </w:rPr>
              <w:t>[</w:t>
            </w:r>
            <w:r>
              <w:rPr>
                <w:rFonts w:hint="eastAsia"/>
              </w:rPr>
              <w:t>其中采用广州公共资源交易中心电子投标保函的，以广州公共资源交易中心的相关操作指引为准</w:t>
            </w:r>
            <w:r>
              <w:rPr>
                <w:rFonts w:hint="eastAsia"/>
              </w:rPr>
              <w:t>]</w:t>
            </w:r>
          </w:p>
          <w:p w:rsidR="003C3126" w:rsidRDefault="00D11F76">
            <w:pPr>
              <w:spacing w:line="360" w:lineRule="exact"/>
              <w:jc w:val="left"/>
            </w:pPr>
            <w:r>
              <w:rPr>
                <w:rFonts w:hint="eastAsia"/>
              </w:rPr>
              <w:t>（</w:t>
            </w:r>
            <w:r>
              <w:rPr>
                <w:rFonts w:hint="eastAsia"/>
              </w:rPr>
              <w:t>3</w:t>
            </w:r>
            <w:r>
              <w:rPr>
                <w:rFonts w:hint="eastAsia"/>
              </w:rPr>
              <w:t>）</w:t>
            </w:r>
            <w:r>
              <w:rPr>
                <w:rFonts w:hint="eastAsia"/>
                <w:b/>
                <w:bCs/>
              </w:rPr>
              <w:t>如联合体投标，投标保证金由联合体牵头方缴纳。</w:t>
            </w:r>
          </w:p>
          <w:p w:rsidR="003C3126" w:rsidRDefault="00D11F76">
            <w:pPr>
              <w:spacing w:line="360" w:lineRule="exact"/>
              <w:jc w:val="left"/>
            </w:pPr>
            <w:r>
              <w:rPr>
                <w:rFonts w:hint="eastAsia"/>
              </w:rPr>
              <w:t>□不要求。</w:t>
            </w:r>
          </w:p>
          <w:p w:rsidR="003C3126" w:rsidRDefault="003C3126">
            <w:pPr>
              <w:spacing w:line="360" w:lineRule="exact"/>
            </w:pPr>
          </w:p>
        </w:tc>
      </w:tr>
      <w:tr w:rsidR="003C3126">
        <w:trPr>
          <w:trHeight w:val="56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line="240" w:lineRule="exact"/>
              <w:ind w:leftChars="4" w:left="8" w:rightChars="2" w:right="4"/>
              <w:jc w:val="center"/>
              <w:rPr>
                <w:rFonts w:ascii="宋体" w:hAnsi="宋体" w:cs="Calibri"/>
                <w:kern w:val="0"/>
                <w:sz w:val="24"/>
              </w:rPr>
            </w:pPr>
            <w:r>
              <w:rPr>
                <w:rFonts w:ascii="宋体" w:hAnsi="宋体" w:hint="eastAsia"/>
                <w:kern w:val="0"/>
              </w:rPr>
              <w:t>3.4.4</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240" w:lineRule="exact"/>
              <w:ind w:right="-20"/>
              <w:jc w:val="center"/>
              <w:rPr>
                <w:rFonts w:ascii="宋体" w:hAnsi="宋体" w:cs="Calibri"/>
                <w:kern w:val="0"/>
                <w:sz w:val="24"/>
              </w:rPr>
            </w:pPr>
            <w:r>
              <w:rPr>
                <w:rFonts w:ascii="宋体" w:hAnsi="宋体" w:hint="eastAsia"/>
                <w:kern w:val="0"/>
              </w:rPr>
              <w:t>其他</w:t>
            </w:r>
            <w:r>
              <w:rPr>
                <w:rFonts w:ascii="宋体" w:hAnsi="宋体" w:hint="eastAsia"/>
                <w:spacing w:val="-2"/>
                <w:kern w:val="0"/>
              </w:rPr>
              <w:t>可</w:t>
            </w:r>
            <w:r>
              <w:rPr>
                <w:rFonts w:ascii="宋体" w:hAnsi="宋体" w:hint="eastAsia"/>
                <w:kern w:val="0"/>
              </w:rPr>
              <w:t>以</w:t>
            </w:r>
            <w:r>
              <w:rPr>
                <w:rFonts w:ascii="宋体" w:hAnsi="宋体" w:hint="eastAsia"/>
                <w:spacing w:val="-2"/>
                <w:kern w:val="0"/>
              </w:rPr>
              <w:t>不</w:t>
            </w:r>
            <w:r>
              <w:rPr>
                <w:rFonts w:ascii="宋体" w:hAnsi="宋体" w:hint="eastAsia"/>
                <w:kern w:val="0"/>
              </w:rPr>
              <w:t>予</w:t>
            </w:r>
            <w:r>
              <w:rPr>
                <w:rFonts w:ascii="宋体" w:hAnsi="宋体" w:hint="eastAsia"/>
                <w:spacing w:val="-2"/>
                <w:kern w:val="0"/>
              </w:rPr>
              <w:t>退</w:t>
            </w:r>
            <w:r>
              <w:rPr>
                <w:rFonts w:ascii="宋体" w:hAnsi="宋体" w:hint="eastAsia"/>
                <w:kern w:val="0"/>
              </w:rPr>
              <w:t>还</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保</w:t>
            </w:r>
            <w:r>
              <w:rPr>
                <w:rFonts w:ascii="宋体" w:hAnsi="宋体" w:hint="eastAsia"/>
                <w:kern w:val="0"/>
              </w:rPr>
              <w:t>证金</w:t>
            </w:r>
            <w:r>
              <w:rPr>
                <w:rFonts w:ascii="宋体" w:hAnsi="宋体" w:hint="eastAsia"/>
                <w:spacing w:val="-2"/>
                <w:kern w:val="0"/>
              </w:rPr>
              <w:t>的</w:t>
            </w:r>
            <w:r>
              <w:rPr>
                <w:rFonts w:ascii="宋体" w:hAnsi="宋体" w:hint="eastAsia"/>
                <w:kern w:val="0"/>
              </w:rPr>
              <w:t>情形</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ind w:firstLineChars="50" w:firstLine="105"/>
              <w:jc w:val="left"/>
              <w:rPr>
                <w:rFonts w:ascii="宋体" w:hAnsi="宋体" w:cs="Calibri"/>
                <w:kern w:val="0"/>
                <w:szCs w:val="21"/>
              </w:rPr>
            </w:pPr>
            <w:r>
              <w:rPr>
                <w:rFonts w:ascii="宋体" w:hAnsi="宋体" w:hint="eastAsia"/>
                <w:kern w:val="0"/>
                <w:szCs w:val="21"/>
              </w:rPr>
              <w:t>/</w:t>
            </w:r>
          </w:p>
        </w:tc>
      </w:tr>
      <w:tr w:rsidR="003C3126">
        <w:trPr>
          <w:trHeight w:val="71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line="240" w:lineRule="exact"/>
              <w:ind w:leftChars="4" w:left="8" w:rightChars="2" w:right="4"/>
              <w:jc w:val="center"/>
              <w:rPr>
                <w:rFonts w:ascii="宋体" w:hAnsi="宋体" w:cs="Calibri"/>
                <w:kern w:val="0"/>
                <w:sz w:val="24"/>
              </w:rPr>
            </w:pPr>
            <w:r>
              <w:rPr>
                <w:rFonts w:ascii="宋体" w:hAnsi="宋体" w:hint="eastAsia"/>
                <w:kern w:val="0"/>
              </w:rPr>
              <w:t>3.5</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240" w:lineRule="exact"/>
              <w:ind w:right="-20"/>
              <w:jc w:val="center"/>
              <w:rPr>
                <w:rFonts w:ascii="宋体" w:hAnsi="宋体" w:cs="Calibri"/>
                <w:kern w:val="0"/>
                <w:sz w:val="24"/>
              </w:rPr>
            </w:pPr>
            <w:r>
              <w:rPr>
                <w:rFonts w:ascii="宋体" w:hAnsi="宋体" w:hint="eastAsia"/>
                <w:kern w:val="0"/>
              </w:rPr>
              <w:t>资格</w:t>
            </w:r>
            <w:r>
              <w:rPr>
                <w:rFonts w:ascii="宋体" w:hAnsi="宋体" w:hint="eastAsia"/>
                <w:spacing w:val="-2"/>
                <w:kern w:val="0"/>
              </w:rPr>
              <w:t>审</w:t>
            </w:r>
            <w:r>
              <w:rPr>
                <w:rFonts w:ascii="宋体" w:hAnsi="宋体" w:hint="eastAsia"/>
                <w:kern w:val="0"/>
              </w:rPr>
              <w:t>查</w:t>
            </w:r>
            <w:r>
              <w:rPr>
                <w:rFonts w:ascii="宋体" w:hAnsi="宋体" w:hint="eastAsia"/>
                <w:spacing w:val="-2"/>
                <w:kern w:val="0"/>
              </w:rPr>
              <w:t>资</w:t>
            </w:r>
            <w:r>
              <w:rPr>
                <w:rFonts w:ascii="宋体" w:hAnsi="宋体" w:hint="eastAsia"/>
                <w:kern w:val="0"/>
              </w:rPr>
              <w:t>料</w:t>
            </w:r>
            <w:r>
              <w:rPr>
                <w:rFonts w:ascii="宋体" w:hAnsi="宋体" w:hint="eastAsia"/>
                <w:spacing w:val="-2"/>
                <w:kern w:val="0"/>
              </w:rPr>
              <w:t>的</w:t>
            </w:r>
            <w:r>
              <w:rPr>
                <w:rFonts w:ascii="宋体" w:hAnsi="宋体" w:hint="eastAsia"/>
                <w:kern w:val="0"/>
              </w:rPr>
              <w:t>特</w:t>
            </w:r>
            <w:r>
              <w:rPr>
                <w:rFonts w:ascii="宋体" w:hAnsi="宋体" w:hint="eastAsia"/>
                <w:spacing w:val="-2"/>
                <w:kern w:val="0"/>
              </w:rPr>
              <w:t>殊</w:t>
            </w:r>
            <w:r>
              <w:rPr>
                <w:rFonts w:ascii="宋体" w:hAnsi="宋体" w:hint="eastAsia"/>
                <w:kern w:val="0"/>
              </w:rPr>
              <w:t>要求</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cs="Arial" w:hint="eastAsia"/>
                <w:sz w:val="24"/>
              </w:rPr>
              <w:t>■</w:t>
            </w:r>
            <w:r>
              <w:rPr>
                <w:rFonts w:ascii="宋体" w:hAnsi="宋体" w:hint="eastAsia"/>
                <w:kern w:val="0"/>
              </w:rPr>
              <w:t>无</w:t>
            </w:r>
          </w:p>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hint="eastAsia"/>
                <w:spacing w:val="-1"/>
                <w:kern w:val="0"/>
                <w:szCs w:val="21"/>
              </w:rPr>
              <w:t>□</w:t>
            </w:r>
            <w:r>
              <w:rPr>
                <w:rFonts w:ascii="宋体" w:hAnsi="宋体" w:hint="eastAsia"/>
                <w:kern w:val="0"/>
                <w:szCs w:val="21"/>
              </w:rPr>
              <w:t>有，具</w:t>
            </w:r>
            <w:r>
              <w:rPr>
                <w:rFonts w:ascii="宋体" w:hAnsi="宋体" w:hint="eastAsia"/>
                <w:spacing w:val="-2"/>
                <w:kern w:val="0"/>
                <w:szCs w:val="21"/>
              </w:rPr>
              <w:t>体</w:t>
            </w:r>
            <w:r>
              <w:rPr>
                <w:rFonts w:ascii="宋体" w:hAnsi="宋体" w:hint="eastAsia"/>
                <w:kern w:val="0"/>
                <w:szCs w:val="21"/>
              </w:rPr>
              <w:t>要</w:t>
            </w:r>
            <w:r>
              <w:rPr>
                <w:rFonts w:ascii="宋体" w:hAnsi="宋体" w:hint="eastAsia"/>
                <w:spacing w:val="-2"/>
                <w:kern w:val="0"/>
                <w:szCs w:val="21"/>
              </w:rPr>
              <w:t>求</w:t>
            </w:r>
            <w:r>
              <w:rPr>
                <w:rFonts w:ascii="宋体" w:hAnsi="宋体" w:hint="eastAsia"/>
                <w:kern w:val="0"/>
                <w:szCs w:val="21"/>
              </w:rPr>
              <w:t>：</w:t>
            </w:r>
          </w:p>
        </w:tc>
      </w:tr>
      <w:tr w:rsidR="003C3126">
        <w:trPr>
          <w:trHeight w:val="58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lastRenderedPageBreak/>
              <w:t>3.5.2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1" w:line="280" w:lineRule="exact"/>
              <w:jc w:val="center"/>
              <w:rPr>
                <w:rFonts w:ascii="宋体" w:hAnsi="宋体" w:cs="Calibri"/>
                <w:kern w:val="0"/>
                <w:sz w:val="24"/>
              </w:rPr>
            </w:pPr>
            <w:r>
              <w:rPr>
                <w:rFonts w:ascii="宋体" w:hAnsi="宋体" w:hint="eastAsia"/>
                <w:kern w:val="0"/>
              </w:rPr>
              <w:t>近年</w:t>
            </w:r>
            <w:r>
              <w:rPr>
                <w:rFonts w:ascii="宋体" w:hAnsi="宋体" w:hint="eastAsia"/>
                <w:spacing w:val="-2"/>
                <w:kern w:val="0"/>
              </w:rPr>
              <w:t>财</w:t>
            </w:r>
            <w:r>
              <w:rPr>
                <w:rFonts w:ascii="宋体" w:hAnsi="宋体" w:hint="eastAsia"/>
                <w:kern w:val="0"/>
              </w:rPr>
              <w:t>务</w:t>
            </w:r>
            <w:r>
              <w:rPr>
                <w:rFonts w:ascii="宋体" w:hAnsi="宋体" w:hint="eastAsia"/>
                <w:spacing w:val="-2"/>
                <w:kern w:val="0"/>
              </w:rPr>
              <w:t>状</w:t>
            </w:r>
            <w:r>
              <w:rPr>
                <w:rFonts w:ascii="宋体" w:hAnsi="宋体" w:hint="eastAsia"/>
                <w:kern w:val="0"/>
              </w:rPr>
              <w:t>况</w:t>
            </w:r>
            <w:r>
              <w:rPr>
                <w:rFonts w:ascii="宋体" w:hAnsi="宋体" w:hint="eastAsia"/>
                <w:spacing w:val="-2"/>
                <w:kern w:val="0"/>
              </w:rPr>
              <w:t>的</w:t>
            </w:r>
            <w:r>
              <w:rPr>
                <w:rFonts w:ascii="宋体" w:hAnsi="宋体" w:hint="eastAsia"/>
                <w:kern w:val="0"/>
              </w:rPr>
              <w:t>年</w:t>
            </w:r>
            <w:r>
              <w:rPr>
                <w:rFonts w:ascii="宋体" w:hAnsi="宋体" w:hint="eastAsia"/>
                <w:spacing w:val="-2"/>
                <w:kern w:val="0"/>
              </w:rPr>
              <w:t>份</w:t>
            </w:r>
            <w:r>
              <w:rPr>
                <w:rFonts w:ascii="宋体" w:hAnsi="宋体" w:hint="eastAsia"/>
                <w:kern w:val="0"/>
              </w:rPr>
              <w:t>要求</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3"/>
              <w:jc w:val="left"/>
              <w:rPr>
                <w:rFonts w:ascii="宋体" w:hAnsi="宋体" w:cs="Calibri"/>
                <w:kern w:val="0"/>
                <w:szCs w:val="21"/>
              </w:rPr>
            </w:pPr>
            <w:r>
              <w:rPr>
                <w:rFonts w:ascii="宋体" w:hAnsi="宋体" w:hint="eastAsia"/>
                <w:kern w:val="0"/>
                <w:szCs w:val="21"/>
              </w:rPr>
              <w:t>/</w:t>
            </w:r>
          </w:p>
        </w:tc>
      </w:tr>
      <w:tr w:rsidR="003C3126">
        <w:trPr>
          <w:trHeight w:val="525"/>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3.5.3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近年</w:t>
            </w:r>
            <w:r>
              <w:rPr>
                <w:rFonts w:ascii="宋体" w:hAnsi="宋体" w:hint="eastAsia"/>
                <w:spacing w:val="-2"/>
                <w:kern w:val="0"/>
              </w:rPr>
              <w:t>完</w:t>
            </w:r>
            <w:r>
              <w:rPr>
                <w:rFonts w:ascii="宋体" w:hAnsi="宋体" w:hint="eastAsia"/>
                <w:kern w:val="0"/>
              </w:rPr>
              <w:t>成</w:t>
            </w:r>
            <w:r>
              <w:rPr>
                <w:rFonts w:ascii="宋体" w:hAnsi="宋体" w:hint="eastAsia"/>
                <w:spacing w:val="-2"/>
                <w:kern w:val="0"/>
              </w:rPr>
              <w:t>的</w:t>
            </w:r>
            <w:r>
              <w:rPr>
                <w:rFonts w:ascii="宋体" w:hAnsi="宋体" w:hint="eastAsia"/>
                <w:kern w:val="0"/>
              </w:rPr>
              <w:t>类</w:t>
            </w:r>
            <w:r>
              <w:rPr>
                <w:rFonts w:ascii="宋体" w:hAnsi="宋体" w:hint="eastAsia"/>
                <w:spacing w:val="-2"/>
                <w:kern w:val="0"/>
              </w:rPr>
              <w:t>似</w:t>
            </w:r>
            <w:r>
              <w:rPr>
                <w:rFonts w:ascii="宋体" w:hAnsi="宋体" w:hint="eastAsia"/>
                <w:kern w:val="0"/>
              </w:rPr>
              <w:t>项</w:t>
            </w:r>
            <w:r>
              <w:rPr>
                <w:rFonts w:ascii="宋体" w:hAnsi="宋体" w:hint="eastAsia"/>
                <w:spacing w:val="-2"/>
                <w:kern w:val="0"/>
              </w:rPr>
              <w:t>目</w:t>
            </w:r>
            <w:r>
              <w:rPr>
                <w:rFonts w:ascii="宋体" w:hAnsi="宋体" w:hint="eastAsia"/>
                <w:kern w:val="0"/>
              </w:rPr>
              <w:t>情</w:t>
            </w:r>
            <w:r>
              <w:rPr>
                <w:rFonts w:ascii="宋体" w:hAnsi="宋体" w:hint="eastAsia"/>
                <w:spacing w:val="-2"/>
                <w:kern w:val="0"/>
              </w:rPr>
              <w:t>况</w:t>
            </w:r>
            <w:r>
              <w:rPr>
                <w:rFonts w:ascii="宋体" w:hAnsi="宋体" w:hint="eastAsia"/>
                <w:kern w:val="0"/>
              </w:rPr>
              <w:t>的时</w:t>
            </w:r>
            <w:r>
              <w:rPr>
                <w:rFonts w:ascii="宋体" w:hAnsi="宋体" w:hint="eastAsia"/>
                <w:spacing w:val="-2"/>
                <w:kern w:val="0"/>
              </w:rPr>
              <w:t>间</w:t>
            </w:r>
            <w:r>
              <w:rPr>
                <w:rFonts w:ascii="宋体" w:hAnsi="宋体" w:hint="eastAsia"/>
                <w:kern w:val="0"/>
              </w:rPr>
              <w:t>要求</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Chars="18" w:left="38" w:right="-23"/>
              <w:jc w:val="left"/>
              <w:rPr>
                <w:rFonts w:ascii="宋体" w:hAnsi="宋体" w:cs="Calibri"/>
                <w:kern w:val="0"/>
                <w:szCs w:val="21"/>
              </w:rPr>
            </w:pPr>
            <w:r>
              <w:rPr>
                <w:rFonts w:ascii="宋体" w:hAnsi="宋体" w:hint="eastAsia"/>
              </w:rPr>
              <w:t>详见招标公告投标人资格要求</w:t>
            </w:r>
          </w:p>
        </w:tc>
      </w:tr>
      <w:tr w:rsidR="003C3126">
        <w:trPr>
          <w:trHeight w:val="41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3.5.5</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近年</w:t>
            </w:r>
            <w:r>
              <w:rPr>
                <w:rFonts w:ascii="宋体" w:hAnsi="宋体" w:hint="eastAsia"/>
                <w:spacing w:val="-2"/>
                <w:kern w:val="0"/>
              </w:rPr>
              <w:t>发</w:t>
            </w:r>
            <w:r>
              <w:rPr>
                <w:rFonts w:ascii="宋体" w:hAnsi="宋体" w:hint="eastAsia"/>
                <w:kern w:val="0"/>
              </w:rPr>
              <w:t>生</w:t>
            </w:r>
            <w:r>
              <w:rPr>
                <w:rFonts w:ascii="宋体" w:hAnsi="宋体" w:hint="eastAsia"/>
                <w:spacing w:val="-2"/>
                <w:kern w:val="0"/>
              </w:rPr>
              <w:t>的</w:t>
            </w:r>
            <w:r>
              <w:rPr>
                <w:rFonts w:ascii="宋体" w:hAnsi="宋体" w:hint="eastAsia"/>
                <w:kern w:val="0"/>
              </w:rPr>
              <w:t>诉</w:t>
            </w:r>
            <w:r>
              <w:rPr>
                <w:rFonts w:ascii="宋体" w:hAnsi="宋体" w:hint="eastAsia"/>
                <w:spacing w:val="-2"/>
                <w:kern w:val="0"/>
              </w:rPr>
              <w:t>讼</w:t>
            </w:r>
            <w:r>
              <w:rPr>
                <w:rFonts w:ascii="宋体" w:hAnsi="宋体" w:hint="eastAsia"/>
                <w:kern w:val="0"/>
              </w:rPr>
              <w:t>及</w:t>
            </w:r>
            <w:r>
              <w:rPr>
                <w:rFonts w:ascii="宋体" w:hAnsi="宋体" w:hint="eastAsia"/>
                <w:spacing w:val="-2"/>
                <w:kern w:val="0"/>
              </w:rPr>
              <w:t>仲</w:t>
            </w:r>
            <w:r>
              <w:rPr>
                <w:rFonts w:ascii="宋体" w:hAnsi="宋体" w:hint="eastAsia"/>
                <w:kern w:val="0"/>
              </w:rPr>
              <w:t>裁</w:t>
            </w:r>
            <w:r>
              <w:rPr>
                <w:rFonts w:ascii="宋体" w:hAnsi="宋体" w:hint="eastAsia"/>
                <w:spacing w:val="-2"/>
                <w:kern w:val="0"/>
              </w:rPr>
              <w:t>情</w:t>
            </w:r>
            <w:r>
              <w:rPr>
                <w:rFonts w:ascii="宋体" w:hAnsi="宋体" w:hint="eastAsia"/>
                <w:kern w:val="0"/>
              </w:rPr>
              <w:t>况的</w:t>
            </w:r>
            <w:r>
              <w:rPr>
                <w:rFonts w:ascii="宋体" w:hAnsi="宋体" w:hint="eastAsia"/>
                <w:spacing w:val="-2"/>
                <w:kern w:val="0"/>
              </w:rPr>
              <w:t>时</w:t>
            </w:r>
            <w:r>
              <w:rPr>
                <w:rFonts w:ascii="宋体" w:hAnsi="宋体" w:hint="eastAsia"/>
                <w:kern w:val="0"/>
              </w:rPr>
              <w:t>间</w:t>
            </w:r>
            <w:r>
              <w:rPr>
                <w:rFonts w:ascii="宋体" w:hAnsi="宋体" w:hint="eastAsia"/>
                <w:spacing w:val="-2"/>
                <w:kern w:val="0"/>
              </w:rPr>
              <w:t>要</w:t>
            </w:r>
            <w:r>
              <w:rPr>
                <w:rFonts w:ascii="宋体" w:hAnsi="宋体" w:hint="eastAsia"/>
                <w:kern w:val="0"/>
              </w:rPr>
              <w:t>求</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628" w:right="-23"/>
              <w:jc w:val="left"/>
              <w:rPr>
                <w:rFonts w:ascii="宋体" w:hAnsi="宋体" w:cs="Calibri"/>
                <w:kern w:val="0"/>
                <w:szCs w:val="21"/>
              </w:rPr>
            </w:pPr>
            <w:r>
              <w:rPr>
                <w:rFonts w:ascii="宋体" w:hAnsi="宋体" w:hint="eastAsia"/>
                <w:kern w:val="0"/>
                <w:szCs w:val="21"/>
              </w:rPr>
              <w:t>/</w:t>
            </w:r>
          </w:p>
        </w:tc>
      </w:tr>
      <w:tr w:rsidR="003C3126">
        <w:trPr>
          <w:trHeight w:val="820"/>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3.6.1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是否</w:t>
            </w:r>
            <w:r>
              <w:rPr>
                <w:rFonts w:ascii="宋体" w:hAnsi="宋体" w:hint="eastAsia"/>
                <w:spacing w:val="-2"/>
                <w:kern w:val="0"/>
              </w:rPr>
              <w:t>允</w:t>
            </w:r>
            <w:r>
              <w:rPr>
                <w:rFonts w:ascii="宋体" w:hAnsi="宋体" w:hint="eastAsia"/>
                <w:kern w:val="0"/>
              </w:rPr>
              <w:t>许</w:t>
            </w:r>
            <w:r>
              <w:rPr>
                <w:rFonts w:ascii="宋体" w:hAnsi="宋体" w:hint="eastAsia"/>
                <w:spacing w:val="-2"/>
                <w:kern w:val="0"/>
              </w:rPr>
              <w:t>递</w:t>
            </w:r>
            <w:r>
              <w:rPr>
                <w:rFonts w:ascii="宋体" w:hAnsi="宋体" w:hint="eastAsia"/>
                <w:kern w:val="0"/>
              </w:rPr>
              <w:t>交</w:t>
            </w:r>
            <w:r>
              <w:rPr>
                <w:rFonts w:ascii="宋体" w:hAnsi="宋体" w:hint="eastAsia"/>
                <w:spacing w:val="-2"/>
                <w:kern w:val="0"/>
              </w:rPr>
              <w:t>备</w:t>
            </w:r>
            <w:r>
              <w:rPr>
                <w:rFonts w:ascii="宋体" w:hAnsi="宋体" w:hint="eastAsia"/>
                <w:kern w:val="0"/>
              </w:rPr>
              <w:t>选</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方</w:t>
            </w:r>
            <w:r>
              <w:rPr>
                <w:rFonts w:ascii="宋体" w:hAnsi="宋体" w:hint="eastAsia"/>
                <w:kern w:val="0"/>
              </w:rPr>
              <w:t>案</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3"/>
              <w:jc w:val="left"/>
              <w:rPr>
                <w:rFonts w:ascii="宋体" w:hAnsi="宋体" w:cs="Calibri"/>
                <w:kern w:val="0"/>
                <w:szCs w:val="21"/>
              </w:rPr>
            </w:pPr>
            <w:r>
              <w:rPr>
                <w:rFonts w:ascii="宋体" w:hAnsi="宋体" w:cs="Arial" w:hint="eastAsia"/>
                <w:szCs w:val="21"/>
              </w:rPr>
              <w:t>■</w:t>
            </w:r>
            <w:r>
              <w:rPr>
                <w:rFonts w:ascii="宋体" w:hAnsi="宋体" w:hint="eastAsia"/>
                <w:kern w:val="0"/>
                <w:szCs w:val="21"/>
              </w:rPr>
              <w:t>不允许</w:t>
            </w:r>
          </w:p>
          <w:p w:rsidR="003C3126" w:rsidRDefault="00D11F76">
            <w:pPr>
              <w:autoSpaceDE w:val="0"/>
              <w:autoSpaceDN w:val="0"/>
              <w:adjustRightInd w:val="0"/>
              <w:spacing w:line="360" w:lineRule="exact"/>
              <w:ind w:left="103" w:right="-23"/>
              <w:jc w:val="left"/>
              <w:rPr>
                <w:rFonts w:ascii="宋体" w:hAnsi="宋体" w:cs="Calibri"/>
                <w:kern w:val="0"/>
                <w:szCs w:val="21"/>
              </w:rPr>
            </w:pPr>
            <w:r>
              <w:rPr>
                <w:rFonts w:ascii="宋体" w:hAnsi="宋体" w:hint="eastAsia"/>
                <w:spacing w:val="-1"/>
                <w:kern w:val="0"/>
                <w:szCs w:val="21"/>
              </w:rPr>
              <w:t>□</w:t>
            </w:r>
            <w:r>
              <w:rPr>
                <w:rFonts w:ascii="宋体" w:hAnsi="宋体" w:hint="eastAsia"/>
                <w:kern w:val="0"/>
                <w:szCs w:val="21"/>
              </w:rPr>
              <w:t>允许</w:t>
            </w:r>
          </w:p>
        </w:tc>
      </w:tr>
      <w:tr w:rsidR="003C3126">
        <w:trPr>
          <w:trHeight w:val="34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3.7.</w:t>
            </w:r>
            <w:r>
              <w:rPr>
                <w:rFonts w:ascii="宋体" w:hAnsi="宋体" w:hint="eastAsia"/>
                <w:spacing w:val="-2"/>
                <w:kern w:val="0"/>
              </w:rPr>
              <w:t>3</w:t>
            </w:r>
            <w:r>
              <w:rPr>
                <w:rFonts w:ascii="宋体" w:hAnsi="宋体" w:hint="eastAsia"/>
                <w:spacing w:val="-42"/>
                <w:kern w:val="0"/>
              </w:rPr>
              <w:t>A</w:t>
            </w:r>
            <w:r>
              <w:rPr>
                <w:rFonts w:ascii="宋体" w:hAnsi="宋体" w:hint="eastAsia"/>
                <w:kern w:val="0"/>
              </w:rPr>
              <w:t>（</w:t>
            </w:r>
            <w:r>
              <w:rPr>
                <w:rFonts w:ascii="宋体" w:hAnsi="宋体" w:hint="eastAsia"/>
                <w:spacing w:val="-2"/>
                <w:kern w:val="0"/>
              </w:rPr>
              <w:t>2</w:t>
            </w:r>
            <w:r>
              <w:rPr>
                <w:rFonts w:ascii="宋体" w:hAnsi="宋体" w:hint="eastAsia"/>
                <w:kern w:val="0"/>
              </w:rPr>
              <w:t>）</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文</w:t>
            </w:r>
            <w:r>
              <w:rPr>
                <w:rFonts w:ascii="宋体" w:hAnsi="宋体" w:hint="eastAsia"/>
                <w:spacing w:val="1"/>
                <w:kern w:val="0"/>
              </w:rPr>
              <w:t>件</w:t>
            </w:r>
            <w:r>
              <w:rPr>
                <w:rFonts w:ascii="宋体" w:hAnsi="宋体" w:hint="eastAsia"/>
                <w:spacing w:val="-2"/>
                <w:kern w:val="0"/>
              </w:rPr>
              <w:t>副</w:t>
            </w:r>
            <w:r>
              <w:rPr>
                <w:rFonts w:ascii="宋体" w:hAnsi="宋体" w:hint="eastAsia"/>
                <w:kern w:val="0"/>
              </w:rPr>
              <w:t>本</w:t>
            </w:r>
            <w:r>
              <w:rPr>
                <w:rFonts w:ascii="宋体" w:hAnsi="宋体" w:hint="eastAsia"/>
                <w:spacing w:val="-2"/>
                <w:kern w:val="0"/>
              </w:rPr>
              <w:t>份</w:t>
            </w:r>
            <w:r>
              <w:rPr>
                <w:rFonts w:ascii="宋体" w:hAnsi="宋体" w:hint="eastAsia"/>
                <w:kern w:val="0"/>
              </w:rPr>
              <w:t>数</w:t>
            </w:r>
            <w:r>
              <w:rPr>
                <w:rFonts w:ascii="宋体" w:hAnsi="宋体" w:hint="eastAsia"/>
                <w:spacing w:val="-2"/>
                <w:kern w:val="0"/>
              </w:rPr>
              <w:t>及</w:t>
            </w:r>
            <w:r>
              <w:rPr>
                <w:rFonts w:ascii="宋体" w:hAnsi="宋体" w:hint="eastAsia"/>
                <w:kern w:val="0"/>
              </w:rPr>
              <w:t>其</w:t>
            </w:r>
            <w:r>
              <w:rPr>
                <w:rFonts w:ascii="宋体" w:hAnsi="宋体" w:hint="eastAsia"/>
                <w:spacing w:val="-2"/>
                <w:kern w:val="0"/>
              </w:rPr>
              <w:t>他</w:t>
            </w:r>
            <w:r>
              <w:rPr>
                <w:rFonts w:ascii="宋体" w:hAnsi="宋体" w:hint="eastAsia"/>
                <w:kern w:val="0"/>
              </w:rPr>
              <w:t>要求</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 w:val="24"/>
              </w:rPr>
            </w:pPr>
            <w:r>
              <w:rPr>
                <w:rFonts w:ascii="宋体" w:hAnsi="宋体" w:hint="eastAsia"/>
                <w:bCs/>
                <w:szCs w:val="21"/>
              </w:rPr>
              <w:t>本项目不适用</w:t>
            </w:r>
          </w:p>
        </w:tc>
      </w:tr>
      <w:tr w:rsidR="003C3126">
        <w:trPr>
          <w:trHeight w:val="430"/>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3.7.</w:t>
            </w:r>
            <w:r>
              <w:rPr>
                <w:rFonts w:ascii="宋体" w:hAnsi="宋体" w:hint="eastAsia"/>
                <w:spacing w:val="-2"/>
                <w:kern w:val="0"/>
              </w:rPr>
              <w:t>3</w:t>
            </w:r>
            <w:r>
              <w:rPr>
                <w:rFonts w:ascii="宋体" w:hAnsi="宋体" w:hint="eastAsia"/>
                <w:spacing w:val="-42"/>
                <w:kern w:val="0"/>
              </w:rPr>
              <w:t>A</w:t>
            </w:r>
            <w:r>
              <w:rPr>
                <w:rFonts w:ascii="宋体" w:hAnsi="宋体" w:hint="eastAsia"/>
                <w:kern w:val="0"/>
              </w:rPr>
              <w:t>（</w:t>
            </w:r>
            <w:r>
              <w:rPr>
                <w:rFonts w:ascii="宋体" w:hAnsi="宋体" w:hint="eastAsia"/>
                <w:spacing w:val="-2"/>
                <w:kern w:val="0"/>
              </w:rPr>
              <w:t>3</w:t>
            </w:r>
            <w:r>
              <w:rPr>
                <w:rFonts w:ascii="宋体" w:hAnsi="宋体" w:hint="eastAsia"/>
                <w:kern w:val="0"/>
              </w:rPr>
              <w:t>）</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是</w:t>
            </w:r>
            <w:r>
              <w:rPr>
                <w:rFonts w:ascii="宋体" w:hAnsi="宋体" w:hint="eastAsia"/>
                <w:kern w:val="0"/>
              </w:rPr>
              <w:t>否</w:t>
            </w:r>
            <w:r>
              <w:rPr>
                <w:rFonts w:ascii="宋体" w:hAnsi="宋体" w:hint="eastAsia"/>
                <w:spacing w:val="-2"/>
                <w:kern w:val="0"/>
              </w:rPr>
              <w:t>需</w:t>
            </w:r>
            <w:r>
              <w:rPr>
                <w:rFonts w:ascii="宋体" w:hAnsi="宋体" w:hint="eastAsia"/>
                <w:kern w:val="0"/>
              </w:rPr>
              <w:t>分</w:t>
            </w:r>
            <w:r>
              <w:rPr>
                <w:rFonts w:ascii="宋体" w:hAnsi="宋体" w:hint="eastAsia"/>
                <w:spacing w:val="-2"/>
                <w:kern w:val="0"/>
              </w:rPr>
              <w:t>册</w:t>
            </w:r>
            <w:r>
              <w:rPr>
                <w:rFonts w:ascii="宋体" w:hAnsi="宋体" w:hint="eastAsia"/>
                <w:kern w:val="0"/>
              </w:rPr>
              <w:t>装订</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 w:val="24"/>
              </w:rPr>
            </w:pPr>
            <w:r>
              <w:rPr>
                <w:rFonts w:ascii="宋体" w:hAnsi="宋体" w:hint="eastAsia"/>
                <w:bCs/>
                <w:szCs w:val="21"/>
              </w:rPr>
              <w:t>本项目不适用</w:t>
            </w:r>
          </w:p>
        </w:tc>
      </w:tr>
      <w:tr w:rsidR="003C3126">
        <w:trPr>
          <w:trHeight w:val="695"/>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8"/>
              <w:ind w:leftChars="4" w:left="8" w:rightChars="2" w:right="4"/>
              <w:jc w:val="center"/>
              <w:rPr>
                <w:rFonts w:ascii="宋体" w:hAnsi="宋体" w:cs="Calibri"/>
                <w:kern w:val="0"/>
                <w:sz w:val="24"/>
              </w:rPr>
            </w:pPr>
            <w:r>
              <w:rPr>
                <w:rFonts w:ascii="宋体" w:hAnsi="宋体" w:hint="eastAsia"/>
                <w:kern w:val="0"/>
              </w:rPr>
              <w:t>3.7.3</w:t>
            </w:r>
            <w:r>
              <w:rPr>
                <w:rFonts w:ascii="宋体" w:hAnsi="宋体" w:hint="eastAsia"/>
                <w:spacing w:val="-2"/>
                <w:kern w:val="0"/>
              </w:rPr>
              <w:t>（B</w:t>
            </w:r>
            <w:r>
              <w:rPr>
                <w:rFonts w:ascii="宋体" w:hAnsi="宋体" w:hint="eastAsia"/>
                <w:kern w:val="0"/>
              </w:rPr>
              <w:t>）</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34"/>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所</w:t>
            </w:r>
            <w:r>
              <w:rPr>
                <w:rFonts w:ascii="宋体" w:hAnsi="宋体" w:hint="eastAsia"/>
                <w:kern w:val="0"/>
              </w:rPr>
              <w:t>附</w:t>
            </w:r>
            <w:r>
              <w:rPr>
                <w:rFonts w:ascii="宋体" w:hAnsi="宋体" w:hint="eastAsia"/>
                <w:spacing w:val="-2"/>
                <w:kern w:val="0"/>
              </w:rPr>
              <w:t>证</w:t>
            </w:r>
            <w:r>
              <w:rPr>
                <w:rFonts w:ascii="宋体" w:hAnsi="宋体" w:hint="eastAsia"/>
                <w:kern w:val="0"/>
              </w:rPr>
              <w:t>书</w:t>
            </w:r>
            <w:r>
              <w:rPr>
                <w:rFonts w:ascii="宋体" w:hAnsi="宋体" w:hint="eastAsia"/>
                <w:spacing w:val="-2"/>
                <w:kern w:val="0"/>
              </w:rPr>
              <w:t>证</w:t>
            </w:r>
            <w:r>
              <w:rPr>
                <w:rFonts w:ascii="宋体" w:hAnsi="宋体" w:hint="eastAsia"/>
                <w:kern w:val="0"/>
              </w:rPr>
              <w:t>件</w:t>
            </w:r>
            <w:r>
              <w:rPr>
                <w:rFonts w:ascii="宋体" w:hAnsi="宋体" w:hint="eastAsia"/>
                <w:spacing w:val="-2"/>
                <w:kern w:val="0"/>
              </w:rPr>
              <w:t>要</w:t>
            </w:r>
            <w:r>
              <w:rPr>
                <w:rFonts w:ascii="宋体" w:hAnsi="宋体" w:hint="eastAsia"/>
                <w:kern w:val="0"/>
              </w:rPr>
              <w:t>求</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rPr>
                <w:rFonts w:ascii="宋体" w:hAnsi="宋体" w:cs="Calibri"/>
                <w:kern w:val="0"/>
                <w:sz w:val="24"/>
                <w:u w:val="single"/>
              </w:rPr>
            </w:pPr>
            <w:r>
              <w:rPr>
                <w:rFonts w:ascii="宋体" w:hAnsi="宋体" w:hint="eastAsia"/>
                <w:u w:val="single"/>
              </w:rPr>
              <w:t>投标文件所附证书证件均为原件清晰扫描件。</w:t>
            </w:r>
          </w:p>
        </w:tc>
      </w:tr>
      <w:tr w:rsidR="003C3126">
        <w:trPr>
          <w:trHeight w:val="70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50"/>
              <w:ind w:leftChars="4" w:left="8" w:rightChars="2" w:right="4"/>
              <w:jc w:val="center"/>
              <w:rPr>
                <w:rFonts w:ascii="宋体" w:hAnsi="宋体" w:cs="Calibri"/>
                <w:kern w:val="0"/>
                <w:sz w:val="24"/>
              </w:rPr>
            </w:pPr>
            <w:r>
              <w:rPr>
                <w:rFonts w:ascii="宋体" w:hAnsi="宋体" w:hint="eastAsia"/>
                <w:kern w:val="0"/>
              </w:rPr>
              <w:t>3.7.3</w:t>
            </w:r>
            <w:r>
              <w:rPr>
                <w:rFonts w:ascii="宋体" w:hAnsi="宋体" w:hint="eastAsia"/>
                <w:spacing w:val="-2"/>
                <w:kern w:val="0"/>
              </w:rPr>
              <w:t>（B</w:t>
            </w:r>
            <w:r>
              <w:rPr>
                <w:rFonts w:ascii="宋体" w:hAnsi="宋体" w:hint="eastAsia"/>
                <w:kern w:val="0"/>
              </w:rPr>
              <w:t>）</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jc w:val="left"/>
            </w:pPr>
            <w:r>
              <w:rPr>
                <w:rFonts w:hint="eastAsia"/>
              </w:rPr>
              <w:t>投标文件签字或盖章要求</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pPr>
            <w:r>
              <w:rPr>
                <w:rFonts w:hint="eastAsia"/>
              </w:rPr>
              <w:t>投标文件的所有证书证件、证明文件及招标文件所附格式要求盖章处需加盖电子印章，在招标文件所附格式规定签名位置由法定代表人或其授权代表在线下完成后扫描上传，其余可不加盖电子印章或签名；</w:t>
            </w:r>
            <w:r w:rsidRPr="009979AB">
              <w:rPr>
                <w:rFonts w:hint="eastAsia"/>
                <w:b/>
              </w:rPr>
              <w:t>联合体投标的，除《联合体共同投标协议书》必须联合体各方分别按要求进行签字、盖章外，投标文件封面及其他内容落款中的“投标人”应填写联合体各方的单位全称【格式为：</w:t>
            </w:r>
            <w:r w:rsidRPr="009979AB">
              <w:rPr>
                <w:rFonts w:hint="eastAsia"/>
                <w:b/>
              </w:rPr>
              <w:t>(</w:t>
            </w:r>
            <w:r w:rsidRPr="009979AB">
              <w:rPr>
                <w:rFonts w:hint="eastAsia"/>
                <w:b/>
              </w:rPr>
              <w:t>主</w:t>
            </w:r>
            <w:r w:rsidRPr="009979AB">
              <w:rPr>
                <w:rFonts w:hint="eastAsia"/>
                <w:b/>
              </w:rPr>
              <w:t>)XXXX</w:t>
            </w:r>
            <w:r w:rsidRPr="009979AB">
              <w:rPr>
                <w:rFonts w:hint="eastAsia"/>
                <w:b/>
              </w:rPr>
              <w:t>公司</w:t>
            </w:r>
            <w:r w:rsidRPr="009979AB">
              <w:rPr>
                <w:rFonts w:hint="eastAsia"/>
                <w:b/>
              </w:rPr>
              <w:t>(</w:t>
            </w:r>
            <w:r w:rsidRPr="009979AB">
              <w:rPr>
                <w:rFonts w:hint="eastAsia"/>
                <w:b/>
              </w:rPr>
              <w:t>成</w:t>
            </w:r>
            <w:r w:rsidRPr="009979AB">
              <w:rPr>
                <w:rFonts w:hint="eastAsia"/>
                <w:b/>
              </w:rPr>
              <w:t>)XXXX</w:t>
            </w:r>
            <w:r w:rsidRPr="009979AB">
              <w:rPr>
                <w:rFonts w:hint="eastAsia"/>
                <w:b/>
              </w:rPr>
              <w:t>公司】，由联合体牵头方签字、盖章即可。</w:t>
            </w:r>
          </w:p>
        </w:tc>
      </w:tr>
      <w:tr w:rsidR="003C3126">
        <w:trPr>
          <w:trHeight w:val="70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50"/>
              <w:ind w:leftChars="4" w:left="8" w:rightChars="2" w:right="4"/>
              <w:jc w:val="center"/>
              <w:rPr>
                <w:rFonts w:ascii="宋体" w:hAnsi="宋体"/>
                <w:kern w:val="0"/>
              </w:rPr>
            </w:pPr>
            <w:r>
              <w:rPr>
                <w:rFonts w:ascii="宋体" w:hAnsi="宋体" w:hint="eastAsia"/>
                <w:kern w:val="0"/>
              </w:rPr>
              <w:t>3.7.4增加</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36"/>
              <w:ind w:right="-20"/>
              <w:jc w:val="center"/>
              <w:rPr>
                <w:rFonts w:ascii="宋体" w:hAnsi="宋体"/>
                <w:kern w:val="0"/>
              </w:rPr>
            </w:pPr>
            <w:r>
              <w:rPr>
                <w:rFonts w:ascii="宋体" w:hAnsi="宋体" w:hint="eastAsia"/>
                <w:kern w:val="0"/>
              </w:rPr>
              <w:t>投标文件的编制规定</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line="360" w:lineRule="exact"/>
              <w:rPr>
                <w:u w:val="single"/>
              </w:rPr>
            </w:pPr>
            <w:r>
              <w:rPr>
                <w:rFonts w:ascii="宋体" w:hAnsi="宋体" w:hint="eastAsia"/>
                <w:kern w:val="0"/>
                <w:u w:val="single"/>
              </w:rPr>
              <w:t>投标文件</w:t>
            </w:r>
            <w:r>
              <w:rPr>
                <w:rFonts w:ascii="宋体" w:hAnsi="宋体" w:hint="eastAsia"/>
                <w:spacing w:val="-3"/>
                <w:kern w:val="0"/>
                <w:u w:val="single"/>
              </w:rPr>
              <w:t>的</w:t>
            </w:r>
            <w:r>
              <w:rPr>
                <w:rFonts w:ascii="宋体" w:hAnsi="宋体" w:hint="eastAsia"/>
                <w:kern w:val="0"/>
                <w:u w:val="single"/>
              </w:rPr>
              <w:t>编制规定</w:t>
            </w:r>
            <w:r>
              <w:rPr>
                <w:rFonts w:ascii="宋体" w:hAnsi="宋体" w:hint="eastAsia"/>
                <w:u w:val="single"/>
              </w:rPr>
              <w:t>详见第六章的“投标文件编制要求”。</w:t>
            </w:r>
          </w:p>
        </w:tc>
      </w:tr>
      <w:tr w:rsidR="003C3126">
        <w:trPr>
          <w:trHeight w:val="55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8"/>
              <w:ind w:leftChars="4" w:left="8" w:rightChars="2" w:right="4"/>
              <w:jc w:val="center"/>
              <w:rPr>
                <w:rFonts w:ascii="宋体" w:hAnsi="宋体" w:cs="Calibri"/>
                <w:kern w:val="0"/>
                <w:sz w:val="24"/>
              </w:rPr>
            </w:pPr>
            <w:r>
              <w:rPr>
                <w:rFonts w:ascii="宋体" w:hAnsi="宋体" w:hint="eastAsia"/>
                <w:kern w:val="0"/>
              </w:rPr>
              <w:t>4.1.1</w:t>
            </w:r>
            <w:r>
              <w:rPr>
                <w:rFonts w:ascii="宋体" w:hAnsi="宋体" w:hint="eastAsia"/>
                <w:spacing w:val="-2"/>
                <w:kern w:val="0"/>
              </w:rPr>
              <w:t>（B</w:t>
            </w:r>
            <w:r>
              <w:rPr>
                <w:rFonts w:ascii="宋体" w:hAnsi="宋体" w:hint="eastAsia"/>
                <w:kern w:val="0"/>
              </w:rPr>
              <w:t>）</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34"/>
              <w:ind w:right="-20"/>
              <w:jc w:val="center"/>
              <w:rPr>
                <w:rFonts w:ascii="宋体" w:hAnsi="宋体" w:cs="Calibri"/>
                <w:kern w:val="0"/>
                <w:szCs w:val="21"/>
              </w:rPr>
            </w:pPr>
            <w:r>
              <w:rPr>
                <w:rFonts w:ascii="宋体" w:hAnsi="宋体" w:hint="eastAsia"/>
                <w:kern w:val="0"/>
                <w:szCs w:val="21"/>
              </w:rPr>
              <w:t>投标</w:t>
            </w:r>
            <w:r>
              <w:rPr>
                <w:rFonts w:ascii="宋体" w:hAnsi="宋体" w:hint="eastAsia"/>
                <w:spacing w:val="-2"/>
                <w:kern w:val="0"/>
                <w:szCs w:val="21"/>
              </w:rPr>
              <w:t>文</w:t>
            </w:r>
            <w:r>
              <w:rPr>
                <w:rFonts w:ascii="宋体" w:hAnsi="宋体" w:hint="eastAsia"/>
                <w:kern w:val="0"/>
                <w:szCs w:val="21"/>
              </w:rPr>
              <w:t>件</w:t>
            </w:r>
            <w:r>
              <w:rPr>
                <w:rFonts w:ascii="宋体" w:hAnsi="宋体" w:hint="eastAsia"/>
                <w:spacing w:val="-2"/>
                <w:kern w:val="0"/>
                <w:szCs w:val="21"/>
              </w:rPr>
              <w:t>加</w:t>
            </w:r>
            <w:r>
              <w:rPr>
                <w:rFonts w:ascii="宋体" w:hAnsi="宋体" w:hint="eastAsia"/>
                <w:kern w:val="0"/>
                <w:szCs w:val="21"/>
              </w:rPr>
              <w:t>密</w:t>
            </w:r>
            <w:r>
              <w:rPr>
                <w:rFonts w:ascii="宋体" w:hAnsi="宋体" w:hint="eastAsia"/>
                <w:spacing w:val="-2"/>
                <w:kern w:val="0"/>
                <w:szCs w:val="21"/>
              </w:rPr>
              <w:t>要</w:t>
            </w:r>
            <w:r>
              <w:rPr>
                <w:rFonts w:ascii="宋体" w:hAnsi="宋体" w:hint="eastAsia"/>
                <w:kern w:val="0"/>
                <w:szCs w:val="21"/>
              </w:rPr>
              <w:t>求</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pStyle w:val="32"/>
              <w:topLinePunct/>
              <w:snapToGrid w:val="0"/>
              <w:spacing w:after="0" w:line="360" w:lineRule="exact"/>
              <w:rPr>
                <w:rFonts w:ascii="宋体" w:hAnsi="宋体"/>
                <w:kern w:val="2"/>
                <w:sz w:val="21"/>
                <w:szCs w:val="21"/>
              </w:rPr>
            </w:pPr>
            <w:r>
              <w:rPr>
                <w:rFonts w:ascii="宋体" w:hAnsi="宋体" w:hint="eastAsia"/>
                <w:spacing w:val="-2"/>
                <w:kern w:val="2"/>
                <w:sz w:val="21"/>
                <w:szCs w:val="21"/>
              </w:rPr>
              <w:t>1.网上递交的电子投标文件须进行加密。具体操作详见广</w:t>
            </w:r>
            <w:r>
              <w:rPr>
                <w:rFonts w:ascii="宋体" w:hAnsi="宋体" w:hint="eastAsia"/>
                <w:kern w:val="2"/>
                <w:sz w:val="21"/>
                <w:szCs w:val="21"/>
              </w:rPr>
              <w:t>州公共资源交易中心网站最新发布的《房屋建筑和市政基础设施工程全流程电子化项目专章》。</w:t>
            </w:r>
          </w:p>
          <w:p w:rsidR="003C3126" w:rsidRDefault="00D11F76">
            <w:pPr>
              <w:pStyle w:val="32"/>
              <w:topLinePunct/>
              <w:snapToGrid w:val="0"/>
              <w:spacing w:after="0" w:line="360" w:lineRule="exact"/>
              <w:rPr>
                <w:rFonts w:hAnsi="宋体"/>
                <w:kern w:val="2"/>
                <w:sz w:val="21"/>
                <w:szCs w:val="21"/>
              </w:rPr>
            </w:pPr>
            <w:r>
              <w:rPr>
                <w:rFonts w:ascii="宋体" w:hAnsi="宋体"/>
                <w:kern w:val="2"/>
                <w:sz w:val="21"/>
                <w:szCs w:val="21"/>
              </w:rPr>
              <w:t>2.未按要求密封的</w:t>
            </w:r>
            <w:r>
              <w:rPr>
                <w:rFonts w:ascii="宋体" w:hAnsi="宋体"/>
                <w:kern w:val="2"/>
                <w:sz w:val="21"/>
                <w:szCs w:val="21"/>
                <w:u w:val="single"/>
              </w:rPr>
              <w:t>投标文件</w:t>
            </w:r>
            <w:r>
              <w:rPr>
                <w:rFonts w:ascii="宋体" w:hAnsi="宋体" w:hint="eastAsia"/>
                <w:kern w:val="2"/>
                <w:sz w:val="21"/>
                <w:szCs w:val="21"/>
                <w:u w:val="single"/>
              </w:rPr>
              <w:t>备用光盘</w:t>
            </w:r>
            <w:r>
              <w:rPr>
                <w:rFonts w:ascii="宋体" w:hAnsi="宋体"/>
                <w:kern w:val="2"/>
                <w:sz w:val="21"/>
                <w:szCs w:val="21"/>
              </w:rPr>
              <w:t>，招标人将予以拒收。</w:t>
            </w:r>
          </w:p>
        </w:tc>
      </w:tr>
      <w:tr w:rsidR="003C3126">
        <w:trPr>
          <w:trHeight w:val="2657"/>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lastRenderedPageBreak/>
              <w:t>4.1.2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封套</w:t>
            </w:r>
            <w:r>
              <w:rPr>
                <w:rFonts w:ascii="宋体" w:hAnsi="宋体" w:hint="eastAsia"/>
                <w:spacing w:val="-2"/>
                <w:kern w:val="0"/>
              </w:rPr>
              <w:t>上</w:t>
            </w:r>
            <w:r>
              <w:rPr>
                <w:rFonts w:ascii="宋体" w:hAnsi="宋体" w:hint="eastAsia"/>
                <w:kern w:val="0"/>
              </w:rPr>
              <w:t>应</w:t>
            </w:r>
            <w:r>
              <w:rPr>
                <w:rFonts w:ascii="宋体" w:hAnsi="宋体" w:hint="eastAsia"/>
                <w:spacing w:val="-2"/>
                <w:kern w:val="0"/>
              </w:rPr>
              <w:t>载</w:t>
            </w:r>
            <w:r>
              <w:rPr>
                <w:rFonts w:ascii="宋体" w:hAnsi="宋体" w:hint="eastAsia"/>
                <w:kern w:val="0"/>
              </w:rPr>
              <w:t>明</w:t>
            </w:r>
            <w:r>
              <w:rPr>
                <w:rFonts w:ascii="宋体" w:hAnsi="宋体" w:hint="eastAsia"/>
                <w:spacing w:val="-2"/>
                <w:kern w:val="0"/>
              </w:rPr>
              <w:t>的</w:t>
            </w:r>
            <w:r>
              <w:rPr>
                <w:rFonts w:ascii="宋体" w:hAnsi="宋体" w:hint="eastAsia"/>
                <w:kern w:val="0"/>
              </w:rPr>
              <w:t>信息</w:t>
            </w:r>
          </w:p>
        </w:tc>
        <w:tc>
          <w:tcPr>
            <w:tcW w:w="4678" w:type="dxa"/>
            <w:tcBorders>
              <w:top w:val="single" w:sz="4" w:space="0" w:color="000000"/>
              <w:left w:val="nil"/>
              <w:bottom w:val="single" w:sz="4" w:space="0" w:color="000000"/>
              <w:right w:val="single" w:sz="4" w:space="0" w:color="000000"/>
            </w:tcBorders>
          </w:tcPr>
          <w:p w:rsidR="003C3126" w:rsidRDefault="00D11F76">
            <w:pPr>
              <w:pStyle w:val="32"/>
              <w:topLinePunct/>
              <w:snapToGrid w:val="0"/>
              <w:spacing w:after="0" w:line="360" w:lineRule="exact"/>
              <w:rPr>
                <w:rFonts w:hAnsi="宋体"/>
                <w:kern w:val="2"/>
                <w:sz w:val="21"/>
                <w:szCs w:val="21"/>
              </w:rPr>
            </w:pPr>
            <w:r>
              <w:rPr>
                <w:rFonts w:hAnsi="宋体" w:hint="eastAsia"/>
                <w:kern w:val="2"/>
                <w:sz w:val="21"/>
                <w:szCs w:val="21"/>
              </w:rPr>
              <w:t>如有提交投标文件光盘备用，封套上应注明如下信息：</w:t>
            </w:r>
          </w:p>
          <w:p w:rsidR="003C3126" w:rsidRDefault="00D11F76">
            <w:pPr>
              <w:pStyle w:val="32"/>
              <w:topLinePunct/>
              <w:snapToGrid w:val="0"/>
              <w:spacing w:after="0" w:line="360" w:lineRule="exact"/>
              <w:rPr>
                <w:rFonts w:ascii="宋体" w:hAnsi="宋体"/>
                <w:kern w:val="2"/>
                <w:sz w:val="21"/>
                <w:szCs w:val="21"/>
                <w:u w:val="single"/>
              </w:rPr>
            </w:pPr>
            <w:r>
              <w:rPr>
                <w:rFonts w:ascii="宋体" w:hAnsi="宋体" w:hint="eastAsia"/>
                <w:kern w:val="2"/>
                <w:sz w:val="21"/>
                <w:szCs w:val="21"/>
                <w:u w:val="single"/>
              </w:rPr>
              <w:t>刻录好的投标文件光盘分别密封在不透明的密封袋并作标记，其中：</w:t>
            </w:r>
          </w:p>
          <w:p w:rsidR="003C3126" w:rsidRDefault="00D11F76">
            <w:pPr>
              <w:pStyle w:val="32"/>
              <w:topLinePunct/>
              <w:snapToGrid w:val="0"/>
              <w:spacing w:after="0" w:line="360" w:lineRule="exact"/>
              <w:rPr>
                <w:rFonts w:ascii="宋体" w:hAnsi="宋体"/>
                <w:kern w:val="2"/>
                <w:sz w:val="21"/>
                <w:szCs w:val="21"/>
                <w:u w:val="single"/>
              </w:rPr>
            </w:pPr>
            <w:r>
              <w:rPr>
                <w:rFonts w:ascii="宋体" w:hAnsi="宋体" w:hint="eastAsia"/>
                <w:kern w:val="2"/>
                <w:sz w:val="21"/>
                <w:szCs w:val="21"/>
                <w:u w:val="single"/>
              </w:rPr>
              <w:t>1.“资格审查文件光盘”</w:t>
            </w:r>
            <w:r>
              <w:rPr>
                <w:rFonts w:ascii="宋体" w:hAnsi="宋体" w:hint="eastAsia"/>
                <w:kern w:val="2"/>
                <w:szCs w:val="21"/>
                <w:u w:val="single"/>
              </w:rPr>
              <w:t>、</w:t>
            </w:r>
            <w:r>
              <w:rPr>
                <w:rFonts w:ascii="宋体" w:hAnsi="宋体" w:hint="eastAsia"/>
                <w:kern w:val="2"/>
                <w:sz w:val="21"/>
                <w:szCs w:val="21"/>
                <w:u w:val="single"/>
              </w:rPr>
              <w:t>“商务文件光盘”应分别在密封袋上写明（1）招标人名称；（2）“[工程名称]资格审查文件光盘或商务文件光盘”字样；（3）投标人名称；并在封口处加盖投标人单位公章；</w:t>
            </w:r>
          </w:p>
          <w:p w:rsidR="003C3126" w:rsidRDefault="00D11F76">
            <w:pPr>
              <w:pStyle w:val="32"/>
              <w:topLinePunct/>
              <w:snapToGrid w:val="0"/>
              <w:spacing w:after="0" w:line="360" w:lineRule="exact"/>
              <w:rPr>
                <w:kern w:val="2"/>
                <w:sz w:val="21"/>
                <w:szCs w:val="21"/>
              </w:rPr>
            </w:pPr>
            <w:r>
              <w:rPr>
                <w:rFonts w:ascii="宋体" w:hAnsi="宋体" w:hint="eastAsia"/>
                <w:kern w:val="2"/>
                <w:sz w:val="21"/>
                <w:szCs w:val="21"/>
                <w:u w:val="single"/>
              </w:rPr>
              <w:t>2.“技术文件光盘”</w:t>
            </w:r>
            <w:r>
              <w:rPr>
                <w:rFonts w:ascii="宋体" w:hAnsi="宋体" w:hint="eastAsia"/>
                <w:kern w:val="2"/>
                <w:szCs w:val="21"/>
                <w:u w:val="single"/>
              </w:rPr>
              <w:t>、</w:t>
            </w:r>
            <w:r>
              <w:rPr>
                <w:rFonts w:ascii="宋体" w:hAnsi="宋体" w:hint="eastAsia"/>
                <w:kern w:val="2"/>
                <w:sz w:val="21"/>
                <w:szCs w:val="21"/>
                <w:u w:val="single"/>
              </w:rPr>
              <w:t>“保密文件光盘”应仅在密封袋上写明“[工程名称][技术文件光盘或保密文件光盘]”字样，并不得盖章或加具其它可以识别投标人身份的标记</w:t>
            </w:r>
            <w:r>
              <w:rPr>
                <w:rFonts w:ascii="宋体" w:hAnsi="宋体" w:hint="eastAsia"/>
                <w:kern w:val="2"/>
                <w:szCs w:val="21"/>
                <w:u w:val="single"/>
              </w:rPr>
              <w:t>。</w:t>
            </w:r>
          </w:p>
        </w:tc>
      </w:tr>
      <w:tr w:rsidR="003C3126">
        <w:trPr>
          <w:trHeight w:val="55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4.2.1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jc w:val="center"/>
              <w:rPr>
                <w:rFonts w:ascii="宋体" w:hAnsi="宋体" w:cs="Calibri"/>
                <w:kern w:val="0"/>
                <w:sz w:val="24"/>
              </w:rPr>
            </w:pPr>
            <w:r>
              <w:rPr>
                <w:rFonts w:ascii="宋体" w:hAnsi="宋体" w:hint="eastAsia"/>
                <w:kern w:val="0"/>
              </w:rPr>
              <w:t>投标</w:t>
            </w:r>
            <w:r>
              <w:rPr>
                <w:rFonts w:ascii="宋体" w:hAnsi="宋体" w:hint="eastAsia"/>
                <w:spacing w:val="-2"/>
                <w:kern w:val="0"/>
              </w:rPr>
              <w:t>截</w:t>
            </w:r>
            <w:r>
              <w:rPr>
                <w:rFonts w:ascii="宋体" w:hAnsi="宋体" w:hint="eastAsia"/>
                <w:kern w:val="0"/>
              </w:rPr>
              <w:t>止</w:t>
            </w:r>
            <w:r>
              <w:rPr>
                <w:rFonts w:ascii="宋体" w:hAnsi="宋体" w:hint="eastAsia"/>
                <w:spacing w:val="-2"/>
                <w:kern w:val="0"/>
              </w:rPr>
              <w:t>时</w:t>
            </w:r>
            <w:r>
              <w:rPr>
                <w:rFonts w:ascii="宋体" w:hAnsi="宋体" w:hint="eastAsia"/>
                <w:kern w:val="0"/>
              </w:rPr>
              <w:t>间</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jc w:val="left"/>
              <w:rPr>
                <w:rFonts w:ascii="宋体" w:hAnsi="宋体" w:cs="Calibri"/>
                <w:kern w:val="0"/>
                <w:szCs w:val="21"/>
              </w:rPr>
            </w:pPr>
            <w:r>
              <w:rPr>
                <w:rFonts w:ascii="宋体" w:hAnsi="宋体"/>
                <w:szCs w:val="21"/>
                <w:u w:val="single"/>
              </w:rPr>
              <w:t>2022</w:t>
            </w:r>
            <w:r>
              <w:rPr>
                <w:rFonts w:ascii="宋体" w:hAnsi="宋体" w:hint="eastAsia"/>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分（北京时间），以广州公共资源交易中心网站发布信息为准。</w:t>
            </w:r>
          </w:p>
        </w:tc>
      </w:tr>
      <w:tr w:rsidR="003C3126">
        <w:trPr>
          <w:trHeight w:val="55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8"/>
              <w:ind w:leftChars="4" w:left="8" w:rightChars="2" w:right="4"/>
              <w:jc w:val="center"/>
              <w:rPr>
                <w:rFonts w:ascii="宋体" w:hAnsi="宋体" w:cs="Calibri"/>
                <w:kern w:val="0"/>
                <w:sz w:val="24"/>
              </w:rPr>
            </w:pPr>
            <w:r>
              <w:rPr>
                <w:rFonts w:ascii="宋体" w:hAnsi="宋体" w:hint="eastAsia"/>
                <w:kern w:val="0"/>
              </w:rPr>
              <w:t>4.2.2</w:t>
            </w:r>
            <w:r>
              <w:rPr>
                <w:rFonts w:ascii="宋体" w:hAnsi="宋体" w:hint="eastAsia"/>
                <w:spacing w:val="-2"/>
                <w:kern w:val="0"/>
              </w:rPr>
              <w:t>（</w:t>
            </w:r>
            <w:r>
              <w:rPr>
                <w:rFonts w:ascii="宋体" w:hAnsi="宋体" w:hint="eastAsia"/>
                <w:spacing w:val="-1"/>
                <w:kern w:val="0"/>
              </w:rPr>
              <w:t>B</w:t>
            </w:r>
            <w:r>
              <w:rPr>
                <w:rFonts w:ascii="宋体" w:hAnsi="宋体" w:hint="eastAsia"/>
                <w:kern w:val="0"/>
              </w:rPr>
              <w:t>）</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8" w:line="276" w:lineRule="auto"/>
              <w:ind w:right="-20"/>
              <w:jc w:val="center"/>
              <w:rPr>
                <w:rFonts w:ascii="宋体" w:hAnsi="宋体" w:cs="Calibri"/>
                <w:kern w:val="0"/>
                <w:sz w:val="24"/>
              </w:rPr>
            </w:pPr>
            <w:r>
              <w:rPr>
                <w:rFonts w:ascii="宋体" w:hAnsi="宋体" w:hint="eastAsia"/>
                <w:kern w:val="0"/>
              </w:rPr>
              <w:t>递交</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文</w:t>
            </w:r>
            <w:r>
              <w:rPr>
                <w:rFonts w:ascii="宋体" w:hAnsi="宋体" w:hint="eastAsia"/>
                <w:kern w:val="0"/>
              </w:rPr>
              <w:t>件交易平台</w:t>
            </w:r>
          </w:p>
        </w:tc>
        <w:tc>
          <w:tcPr>
            <w:tcW w:w="4678" w:type="dxa"/>
            <w:tcBorders>
              <w:top w:val="single" w:sz="4" w:space="0" w:color="000000"/>
              <w:left w:val="nil"/>
              <w:bottom w:val="single" w:sz="4" w:space="0" w:color="000000"/>
              <w:right w:val="single" w:sz="4" w:space="0" w:color="000000"/>
            </w:tcBorders>
          </w:tcPr>
          <w:p w:rsidR="003C3126" w:rsidRDefault="00D11F76">
            <w:pPr>
              <w:snapToGrid w:val="0"/>
              <w:spacing w:line="360" w:lineRule="exact"/>
              <w:rPr>
                <w:rFonts w:ascii="宋体" w:hAnsi="宋体"/>
                <w:szCs w:val="21"/>
                <w:u w:val="single"/>
              </w:rPr>
            </w:pPr>
            <w:r>
              <w:rPr>
                <w:rFonts w:ascii="宋体" w:hAnsi="宋体" w:hint="eastAsia"/>
                <w:szCs w:val="21"/>
                <w:u w:val="single"/>
              </w:rPr>
              <w:t xml:space="preserve">1.递交方式：网上递交投标文件 </w:t>
            </w:r>
          </w:p>
          <w:p w:rsidR="003C3126" w:rsidRDefault="00D11F76">
            <w:pPr>
              <w:snapToGrid w:val="0"/>
              <w:spacing w:line="360" w:lineRule="exact"/>
              <w:rPr>
                <w:rFonts w:ascii="宋体" w:hAnsi="宋体"/>
                <w:szCs w:val="21"/>
                <w:u w:val="single"/>
              </w:rPr>
            </w:pPr>
            <w:r>
              <w:rPr>
                <w:rFonts w:ascii="宋体" w:hAnsi="宋体" w:hint="eastAsia"/>
                <w:szCs w:val="21"/>
                <w:u w:val="single"/>
              </w:rPr>
              <w:t>2.交易平台：广州公共资源交易中心网站。</w:t>
            </w:r>
          </w:p>
          <w:p w:rsidR="003C3126" w:rsidRDefault="00D11F76">
            <w:pPr>
              <w:autoSpaceDE w:val="0"/>
              <w:autoSpaceDN w:val="0"/>
              <w:adjustRightInd w:val="0"/>
              <w:spacing w:line="360" w:lineRule="exact"/>
              <w:ind w:rightChars="-34" w:right="-71"/>
              <w:jc w:val="left"/>
              <w:rPr>
                <w:rFonts w:ascii="宋体" w:hAnsi="宋体" w:cs="Calibri"/>
                <w:kern w:val="0"/>
                <w:szCs w:val="21"/>
              </w:rPr>
            </w:pPr>
            <w:r>
              <w:rPr>
                <w:rFonts w:ascii="宋体" w:hAnsi="宋体" w:hint="eastAsia"/>
                <w:szCs w:val="21"/>
                <w:u w:val="single"/>
              </w:rPr>
              <w:t>3.上述时间是否有改变，请密切留意招标答疑纪要的相关信息。</w:t>
            </w:r>
          </w:p>
        </w:tc>
      </w:tr>
      <w:tr w:rsidR="003C3126">
        <w:trPr>
          <w:trHeight w:val="55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4.2.3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投标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是</w:t>
            </w:r>
            <w:r>
              <w:rPr>
                <w:rFonts w:ascii="宋体" w:hAnsi="宋体" w:hint="eastAsia"/>
                <w:kern w:val="0"/>
              </w:rPr>
              <w:t>否</w:t>
            </w:r>
            <w:r>
              <w:rPr>
                <w:rFonts w:ascii="宋体" w:hAnsi="宋体" w:hint="eastAsia"/>
                <w:spacing w:val="-2"/>
                <w:kern w:val="0"/>
              </w:rPr>
              <w:t>退</w:t>
            </w:r>
            <w:r>
              <w:rPr>
                <w:rFonts w:ascii="宋体" w:hAnsi="宋体" w:hint="eastAsia"/>
                <w:kern w:val="0"/>
              </w:rPr>
              <w:t>还</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cs="Arial" w:hint="eastAsia"/>
              </w:rPr>
              <w:t>■</w:t>
            </w:r>
            <w:r>
              <w:rPr>
                <w:rFonts w:ascii="宋体" w:hAnsi="宋体" w:hint="eastAsia"/>
                <w:kern w:val="0"/>
                <w:position w:val="-1"/>
              </w:rPr>
              <w:t>否</w:t>
            </w:r>
          </w:p>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hint="eastAsia"/>
                <w:spacing w:val="-1"/>
                <w:kern w:val="0"/>
                <w:szCs w:val="21"/>
              </w:rPr>
              <w:t>□</w:t>
            </w:r>
            <w:r>
              <w:rPr>
                <w:rFonts w:ascii="宋体" w:hAnsi="宋体" w:hint="eastAsia"/>
                <w:kern w:val="0"/>
                <w:szCs w:val="21"/>
              </w:rPr>
              <w:t>是，退</w:t>
            </w:r>
            <w:r>
              <w:rPr>
                <w:rFonts w:ascii="宋体" w:hAnsi="宋体" w:hint="eastAsia"/>
                <w:spacing w:val="-2"/>
                <w:kern w:val="0"/>
                <w:szCs w:val="21"/>
              </w:rPr>
              <w:t>还</w:t>
            </w:r>
            <w:r>
              <w:rPr>
                <w:rFonts w:ascii="宋体" w:hAnsi="宋体" w:hint="eastAsia"/>
                <w:kern w:val="0"/>
                <w:szCs w:val="21"/>
              </w:rPr>
              <w:t>时</w:t>
            </w:r>
            <w:r>
              <w:rPr>
                <w:rFonts w:ascii="宋体" w:hAnsi="宋体" w:hint="eastAsia"/>
                <w:spacing w:val="-2"/>
                <w:kern w:val="0"/>
                <w:szCs w:val="21"/>
              </w:rPr>
              <w:t>间</w:t>
            </w:r>
            <w:r>
              <w:rPr>
                <w:rFonts w:ascii="宋体" w:hAnsi="宋体" w:hint="eastAsia"/>
                <w:kern w:val="0"/>
                <w:szCs w:val="21"/>
              </w:rPr>
              <w:t>：</w:t>
            </w:r>
          </w:p>
        </w:tc>
      </w:tr>
      <w:tr w:rsidR="003C3126">
        <w:trPr>
          <w:trHeight w:val="765"/>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5.1</w:t>
            </w:r>
            <w:r>
              <w:rPr>
                <w:rFonts w:ascii="宋体" w:hAnsi="宋体" w:hint="eastAsia"/>
                <w:spacing w:val="-2"/>
                <w:kern w:val="0"/>
              </w:rPr>
              <w:t>（</w:t>
            </w:r>
            <w:r>
              <w:rPr>
                <w:rFonts w:ascii="宋体" w:hAnsi="宋体" w:hint="eastAsia"/>
                <w:spacing w:val="1"/>
                <w:kern w:val="0"/>
              </w:rPr>
              <w:t>B</w:t>
            </w:r>
            <w:r>
              <w:rPr>
                <w:rFonts w:ascii="宋体" w:hAnsi="宋体" w:hint="eastAsia"/>
                <w:kern w:val="0"/>
              </w:rPr>
              <w:t>）</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开标</w:t>
            </w:r>
            <w:r>
              <w:rPr>
                <w:rFonts w:ascii="宋体" w:hAnsi="宋体" w:hint="eastAsia"/>
                <w:spacing w:val="-2"/>
                <w:kern w:val="0"/>
              </w:rPr>
              <w:t>时</w:t>
            </w:r>
            <w:r>
              <w:rPr>
                <w:rFonts w:ascii="宋体" w:hAnsi="宋体" w:hint="eastAsia"/>
                <w:kern w:val="0"/>
              </w:rPr>
              <w:t>间</w:t>
            </w:r>
            <w:r>
              <w:rPr>
                <w:rFonts w:ascii="宋体" w:hAnsi="宋体" w:hint="eastAsia"/>
                <w:spacing w:val="-2"/>
                <w:kern w:val="0"/>
              </w:rPr>
              <w:t>和</w:t>
            </w:r>
            <w:r>
              <w:rPr>
                <w:rFonts w:ascii="宋体" w:hAnsi="宋体" w:hint="eastAsia"/>
                <w:kern w:val="0"/>
              </w:rPr>
              <w:t>地点</w:t>
            </w:r>
          </w:p>
        </w:tc>
        <w:tc>
          <w:tcPr>
            <w:tcW w:w="4678" w:type="dxa"/>
            <w:tcBorders>
              <w:top w:val="single" w:sz="4" w:space="0" w:color="000000"/>
              <w:left w:val="nil"/>
              <w:bottom w:val="single" w:sz="4" w:space="0" w:color="000000"/>
              <w:right w:val="single" w:sz="4" w:space="0" w:color="000000"/>
            </w:tcBorders>
          </w:tcPr>
          <w:p w:rsidR="003C3126" w:rsidRDefault="00D11F76">
            <w:pPr>
              <w:spacing w:line="360" w:lineRule="exact"/>
              <w:rPr>
                <w:rFonts w:ascii="宋体" w:hAnsi="宋体"/>
                <w:szCs w:val="21"/>
                <w:u w:val="single"/>
              </w:rPr>
            </w:pPr>
            <w:r>
              <w:rPr>
                <w:rFonts w:ascii="宋体" w:hAnsi="宋体" w:hint="eastAsia"/>
                <w:szCs w:val="21"/>
                <w:u w:val="single"/>
              </w:rPr>
              <w:t>开标时间：</w:t>
            </w:r>
            <w:r>
              <w:rPr>
                <w:rFonts w:ascii="宋体" w:hAnsi="宋体"/>
                <w:szCs w:val="21"/>
                <w:u w:val="single"/>
              </w:rPr>
              <w:t>同投标截止时间</w:t>
            </w:r>
          </w:p>
          <w:p w:rsidR="003C3126" w:rsidRDefault="00D11F76">
            <w:pPr>
              <w:spacing w:line="360" w:lineRule="exact"/>
              <w:rPr>
                <w:rFonts w:ascii="宋体" w:hAnsi="宋体"/>
                <w:szCs w:val="21"/>
                <w:u w:val="single"/>
              </w:rPr>
            </w:pPr>
            <w:r>
              <w:rPr>
                <w:rFonts w:ascii="宋体" w:hAnsi="宋体" w:hint="eastAsia"/>
                <w:szCs w:val="21"/>
                <w:u w:val="single"/>
              </w:rPr>
              <w:t>开标地点：广州公共资源交易中心南沙交易部（广州市南沙区环市大道中成汇街2号南沙城商务楼A栋2楼）开标室</w:t>
            </w:r>
          </w:p>
          <w:p w:rsidR="003C3126" w:rsidRDefault="00D11F76">
            <w:pPr>
              <w:autoSpaceDE w:val="0"/>
              <w:autoSpaceDN w:val="0"/>
              <w:adjustRightInd w:val="0"/>
              <w:spacing w:line="360" w:lineRule="exact"/>
              <w:ind w:rightChars="-34" w:right="-71"/>
              <w:jc w:val="left"/>
              <w:rPr>
                <w:rFonts w:ascii="宋体" w:hAnsi="宋体" w:cs="Calibri"/>
                <w:kern w:val="0"/>
                <w:szCs w:val="21"/>
              </w:rPr>
            </w:pPr>
            <w:r>
              <w:rPr>
                <w:rFonts w:ascii="宋体" w:hAnsi="宋体" w:hint="eastAsia"/>
                <w:szCs w:val="21"/>
                <w:u w:val="single"/>
              </w:rPr>
              <w:t>本电子招投标项目在广州公共资源交易中心公开开标，投标人可</w:t>
            </w:r>
            <w:r>
              <w:rPr>
                <w:rFonts w:ascii="宋体" w:hAnsi="宋体"/>
                <w:szCs w:val="21"/>
                <w:u w:val="single"/>
              </w:rPr>
              <w:t>选择在开标室参</w:t>
            </w:r>
            <w:r>
              <w:rPr>
                <w:rFonts w:ascii="宋体" w:hAnsi="宋体" w:hint="eastAsia"/>
                <w:szCs w:val="21"/>
                <w:u w:val="single"/>
              </w:rPr>
              <w:t>与</w:t>
            </w:r>
            <w:r>
              <w:rPr>
                <w:rFonts w:ascii="宋体" w:hAnsi="宋体"/>
                <w:szCs w:val="21"/>
                <w:u w:val="single"/>
              </w:rPr>
              <w:t>开标或</w:t>
            </w:r>
            <w:r>
              <w:rPr>
                <w:rFonts w:ascii="宋体" w:hAnsi="宋体" w:hint="eastAsia"/>
                <w:szCs w:val="21"/>
                <w:u w:val="single"/>
              </w:rPr>
              <w:t>准时在线参加开标，</w:t>
            </w:r>
            <w:r>
              <w:rPr>
                <w:rFonts w:ascii="宋体" w:hAnsi="宋体"/>
                <w:szCs w:val="21"/>
                <w:u w:val="single"/>
              </w:rPr>
              <w:t>也可不参加开标</w:t>
            </w:r>
            <w:r>
              <w:rPr>
                <w:rFonts w:ascii="宋体" w:hAnsi="宋体" w:hint="eastAsia"/>
                <w:szCs w:val="21"/>
                <w:u w:val="single"/>
              </w:rPr>
              <w:t>。参加</w:t>
            </w:r>
            <w:r>
              <w:rPr>
                <w:rFonts w:ascii="宋体" w:hAnsi="宋体"/>
                <w:szCs w:val="21"/>
                <w:u w:val="single"/>
              </w:rPr>
              <w:t>在线开标的投标人登录交易平台实时查看开标</w:t>
            </w:r>
            <w:r>
              <w:rPr>
                <w:rFonts w:ascii="宋体" w:hAnsi="宋体" w:hint="eastAsia"/>
                <w:szCs w:val="21"/>
                <w:u w:val="single"/>
              </w:rPr>
              <w:t>、</w:t>
            </w:r>
            <w:r>
              <w:rPr>
                <w:rFonts w:ascii="宋体" w:hAnsi="宋体"/>
                <w:szCs w:val="21"/>
                <w:u w:val="single"/>
              </w:rPr>
              <w:t>唱标情况</w:t>
            </w:r>
            <w:r>
              <w:rPr>
                <w:rFonts w:ascii="宋体" w:hAnsi="宋体" w:hint="eastAsia"/>
                <w:szCs w:val="21"/>
                <w:u w:val="single"/>
              </w:rPr>
              <w:t>。</w:t>
            </w:r>
          </w:p>
        </w:tc>
      </w:tr>
      <w:tr w:rsidR="003C3126">
        <w:trPr>
          <w:trHeight w:val="51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9"/>
              <w:ind w:leftChars="4" w:left="8" w:rightChars="2" w:right="4"/>
              <w:jc w:val="center"/>
              <w:rPr>
                <w:rFonts w:ascii="宋体" w:hAnsi="宋体" w:cs="Calibri"/>
                <w:kern w:val="0"/>
                <w:sz w:val="24"/>
              </w:rPr>
            </w:pPr>
            <w:r>
              <w:rPr>
                <w:rFonts w:ascii="宋体" w:hAnsi="宋体" w:hint="eastAsia"/>
                <w:kern w:val="0"/>
              </w:rPr>
              <w:t>5.</w:t>
            </w:r>
            <w:r>
              <w:rPr>
                <w:rFonts w:ascii="宋体" w:hAnsi="宋体" w:hint="eastAsia"/>
                <w:spacing w:val="-101"/>
                <w:kern w:val="0"/>
              </w:rPr>
              <w:t>2</w:t>
            </w:r>
            <w:r>
              <w:rPr>
                <w:rFonts w:ascii="宋体" w:hAnsi="宋体" w:hint="eastAsia"/>
                <w:kern w:val="0"/>
              </w:rPr>
              <w:t>（B）</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9"/>
              <w:jc w:val="center"/>
              <w:rPr>
                <w:rFonts w:ascii="宋体" w:hAnsi="宋体" w:cs="Calibri"/>
                <w:kern w:val="0"/>
                <w:sz w:val="24"/>
              </w:rPr>
            </w:pPr>
            <w:r>
              <w:rPr>
                <w:rFonts w:ascii="宋体" w:hAnsi="宋体" w:hint="eastAsia"/>
                <w:kern w:val="0"/>
              </w:rPr>
              <w:t>开标</w:t>
            </w:r>
            <w:r>
              <w:rPr>
                <w:rFonts w:ascii="宋体" w:hAnsi="宋体" w:hint="eastAsia"/>
                <w:spacing w:val="-2"/>
                <w:kern w:val="0"/>
              </w:rPr>
              <w:t>程</w:t>
            </w:r>
            <w:r>
              <w:rPr>
                <w:rFonts w:ascii="宋体" w:hAnsi="宋体" w:hint="eastAsia"/>
                <w:kern w:val="0"/>
              </w:rPr>
              <w:t>序</w:t>
            </w:r>
          </w:p>
        </w:tc>
        <w:tc>
          <w:tcPr>
            <w:tcW w:w="4678" w:type="dxa"/>
            <w:tcBorders>
              <w:top w:val="single" w:sz="4" w:space="0" w:color="000000"/>
              <w:left w:val="nil"/>
              <w:bottom w:val="single" w:sz="4" w:space="0" w:color="000000"/>
              <w:right w:val="single" w:sz="4" w:space="0" w:color="000000"/>
            </w:tcBorders>
          </w:tcPr>
          <w:p w:rsidR="003C3126" w:rsidRDefault="00D11F76">
            <w:pPr>
              <w:spacing w:line="360" w:lineRule="exact"/>
              <w:rPr>
                <w:rFonts w:ascii="宋体" w:hAnsi="宋体" w:cs="仿宋_GB2312"/>
                <w:kern w:val="0"/>
                <w:szCs w:val="21"/>
              </w:rPr>
            </w:pPr>
            <w:r>
              <w:rPr>
                <w:rFonts w:ascii="宋体" w:hAnsi="宋体" w:cs="仿宋_GB2312" w:hint="eastAsia"/>
                <w:kern w:val="0"/>
                <w:szCs w:val="21"/>
              </w:rPr>
              <w:t>电子招投标项目开标按下列程序进行：</w:t>
            </w:r>
          </w:p>
          <w:p w:rsidR="003C3126" w:rsidRDefault="00D11F76">
            <w:pPr>
              <w:spacing w:line="360" w:lineRule="exact"/>
              <w:ind w:firstLineChars="50" w:firstLine="105"/>
              <w:rPr>
                <w:rFonts w:ascii="宋体" w:hAnsi="宋体" w:cs="仿宋_GB2312"/>
                <w:kern w:val="0"/>
                <w:szCs w:val="21"/>
              </w:rPr>
            </w:pPr>
            <w:r>
              <w:rPr>
                <w:rFonts w:ascii="宋体" w:hAnsi="宋体" w:cs="仿宋_GB2312" w:hint="eastAsia"/>
                <w:kern w:val="0"/>
                <w:szCs w:val="21"/>
              </w:rPr>
              <w:t>5.2.1主持人按下列程序进行开标：</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w:t>
            </w:r>
            <w:r>
              <w:rPr>
                <w:rFonts w:ascii="宋体" w:hAnsi="宋体" w:cs="仿宋_GB2312"/>
                <w:kern w:val="0"/>
                <w:szCs w:val="21"/>
                <w:u w:val="single"/>
              </w:rPr>
              <w:t>1</w:t>
            </w:r>
            <w:r>
              <w:rPr>
                <w:rFonts w:ascii="宋体" w:hAnsi="宋体" w:cs="仿宋_GB2312" w:hint="eastAsia"/>
                <w:kern w:val="0"/>
                <w:szCs w:val="21"/>
                <w:u w:val="single"/>
              </w:rPr>
              <w:t>）宣布开标纪律；</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w:t>
            </w:r>
            <w:r>
              <w:rPr>
                <w:rFonts w:ascii="宋体" w:hAnsi="宋体" w:cs="仿宋_GB2312"/>
                <w:kern w:val="0"/>
                <w:szCs w:val="21"/>
                <w:u w:val="single"/>
              </w:rPr>
              <w:t>2</w:t>
            </w:r>
            <w:r>
              <w:rPr>
                <w:rFonts w:ascii="宋体" w:hAnsi="宋体" w:cs="仿宋_GB2312" w:hint="eastAsia"/>
                <w:kern w:val="0"/>
                <w:szCs w:val="21"/>
                <w:u w:val="single"/>
              </w:rPr>
              <w:t>）公布在投标截止时间前递交投标文件的投标人名称；</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lastRenderedPageBreak/>
              <w:t>（</w:t>
            </w:r>
            <w:r>
              <w:rPr>
                <w:rFonts w:ascii="宋体" w:hAnsi="宋体" w:cs="仿宋_GB2312"/>
                <w:kern w:val="0"/>
                <w:szCs w:val="21"/>
                <w:u w:val="single"/>
              </w:rPr>
              <w:t>3</w:t>
            </w:r>
            <w:r>
              <w:rPr>
                <w:rFonts w:ascii="宋体" w:hAnsi="宋体" w:cs="仿宋_GB2312" w:hint="eastAsia"/>
                <w:kern w:val="0"/>
                <w:szCs w:val="21"/>
                <w:u w:val="single"/>
              </w:rPr>
              <w:t>）宣布开标人、唱标人、记录人、监标人等有关人员姓名；</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w:t>
            </w:r>
            <w:r>
              <w:rPr>
                <w:rFonts w:ascii="宋体" w:hAnsi="宋体" w:cs="仿宋_GB2312"/>
                <w:kern w:val="0"/>
                <w:szCs w:val="21"/>
                <w:u w:val="single"/>
              </w:rPr>
              <w:t>4</w:t>
            </w:r>
            <w:r>
              <w:rPr>
                <w:rFonts w:ascii="宋体" w:hAnsi="宋体" w:cs="仿宋_GB2312" w:hint="eastAsia"/>
                <w:kern w:val="0"/>
                <w:szCs w:val="21"/>
                <w:u w:val="single"/>
              </w:rPr>
              <w:t>）投标人通过电子招标投标交易平台对已递交的电子投标文件进行解密，公布招标项目名称、投标人名称、投标报价、服务期限及其他内容，并记录在案；</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技术文件（勘察设计方案）开标时不得开启，在</w:t>
            </w:r>
            <w:r>
              <w:rPr>
                <w:rFonts w:ascii="宋体" w:hAnsi="宋体" w:cs="仿宋_GB2312"/>
                <w:kern w:val="0"/>
                <w:szCs w:val="21"/>
                <w:u w:val="single"/>
              </w:rPr>
              <w:t>评标</w:t>
            </w:r>
            <w:r>
              <w:rPr>
                <w:rFonts w:ascii="宋体" w:hAnsi="宋体" w:cs="仿宋_GB2312" w:hint="eastAsia"/>
                <w:kern w:val="0"/>
                <w:szCs w:val="21"/>
                <w:u w:val="single"/>
              </w:rPr>
              <w:t>时由</w:t>
            </w:r>
            <w:r>
              <w:rPr>
                <w:rFonts w:ascii="宋体" w:hAnsi="宋体" w:cs="仿宋_GB2312"/>
                <w:kern w:val="0"/>
                <w:szCs w:val="21"/>
                <w:u w:val="single"/>
              </w:rPr>
              <w:t>交易平台</w:t>
            </w:r>
            <w:r>
              <w:rPr>
                <w:rFonts w:ascii="宋体" w:hAnsi="宋体" w:cs="仿宋_GB2312" w:hint="eastAsia"/>
                <w:kern w:val="0"/>
                <w:szCs w:val="21"/>
                <w:u w:val="single"/>
              </w:rPr>
              <w:t>随机编号后开启，交由评标委员会进行评审。编号所对应的投标人在技术文件评审结束前不得告知评标委员会、交易平台工作人员、招标人或招标代理机构。</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w:t>
            </w:r>
            <w:r>
              <w:rPr>
                <w:rFonts w:ascii="宋体" w:hAnsi="宋体" w:cs="仿宋_GB2312"/>
                <w:kern w:val="0"/>
                <w:szCs w:val="21"/>
                <w:u w:val="single"/>
              </w:rPr>
              <w:t>5</w:t>
            </w:r>
            <w:r>
              <w:rPr>
                <w:rFonts w:ascii="宋体" w:hAnsi="宋体" w:cs="仿宋_GB2312" w:hint="eastAsia"/>
                <w:kern w:val="0"/>
                <w:szCs w:val="21"/>
                <w:u w:val="single"/>
              </w:rPr>
              <w:t>）投标人代表、监标人、记录人等有关人员在开标记录上签字确认；若有关人员不签字的，不影响开标程序；</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w:t>
            </w:r>
            <w:r>
              <w:rPr>
                <w:rFonts w:ascii="宋体" w:hAnsi="宋体" w:cs="仿宋_GB2312"/>
                <w:kern w:val="0"/>
                <w:szCs w:val="21"/>
                <w:u w:val="single"/>
              </w:rPr>
              <w:t>6</w:t>
            </w:r>
            <w:r>
              <w:rPr>
                <w:rFonts w:ascii="宋体" w:hAnsi="宋体" w:cs="仿宋_GB2312" w:hint="eastAsia"/>
                <w:kern w:val="0"/>
                <w:szCs w:val="21"/>
                <w:u w:val="single"/>
              </w:rPr>
              <w:t>）开标结束。</w:t>
            </w:r>
          </w:p>
          <w:p w:rsidR="003C3126" w:rsidRDefault="00D11F76">
            <w:pPr>
              <w:spacing w:line="360" w:lineRule="exact"/>
              <w:rPr>
                <w:rFonts w:ascii="宋体" w:hAnsi="宋体" w:cs="仿宋_GB2312"/>
                <w:kern w:val="0"/>
                <w:szCs w:val="21"/>
                <w:u w:val="single"/>
              </w:rPr>
            </w:pPr>
            <w:r>
              <w:rPr>
                <w:rFonts w:ascii="宋体" w:hAnsi="宋体" w:cs="仿宋_GB2312"/>
                <w:kern w:val="0"/>
                <w:szCs w:val="21"/>
                <w:u w:val="single"/>
              </w:rPr>
              <w:t>5.2.2</w:t>
            </w:r>
            <w:r>
              <w:rPr>
                <w:rFonts w:ascii="宋体" w:hAnsi="宋体" w:cs="仿宋_GB2312" w:hint="eastAsia"/>
                <w:kern w:val="0"/>
                <w:szCs w:val="21"/>
                <w:u w:val="single"/>
              </w:rPr>
              <w:t>投标截止时间前未完成投标文件传输的或因投标人之外的原因造成投标文件未解密的，视为投标人撤回其投标文件。因投标人原因造成投标文件未解密的，或未在投标截止时间后半小时内解密的且未提交光盘用的，视为撤销其投标文件。</w:t>
            </w:r>
          </w:p>
          <w:p w:rsidR="003C3126" w:rsidRDefault="00D11F76">
            <w:pPr>
              <w:autoSpaceDE w:val="0"/>
              <w:autoSpaceDN w:val="0"/>
              <w:adjustRightInd w:val="0"/>
              <w:spacing w:line="360" w:lineRule="exact"/>
              <w:ind w:right="-20"/>
              <w:jc w:val="left"/>
              <w:rPr>
                <w:rFonts w:ascii="宋体" w:hAnsi="宋体" w:cs="Calibri"/>
                <w:kern w:val="0"/>
                <w:sz w:val="24"/>
              </w:rPr>
            </w:pPr>
            <w:r>
              <w:rPr>
                <w:rFonts w:ascii="宋体" w:hAnsi="宋体" w:cs="仿宋_GB2312"/>
                <w:kern w:val="0"/>
                <w:szCs w:val="21"/>
                <w:u w:val="single"/>
              </w:rPr>
              <w:t>5.2.3</w:t>
            </w:r>
            <w:r>
              <w:rPr>
                <w:rFonts w:ascii="宋体" w:hAnsi="宋体" w:cs="仿宋_GB2312" w:hint="eastAsia"/>
                <w:kern w:val="0"/>
                <w:szCs w:val="21"/>
                <w:u w:val="single"/>
              </w:rPr>
              <w:t>开标时，两个（含两个）以上的投标人加密打包投标文件的电脑机器特征码一致的，不参与下一程序，并由评标委员会否决其投标。</w:t>
            </w:r>
          </w:p>
        </w:tc>
      </w:tr>
      <w:tr w:rsidR="003C3126">
        <w:trPr>
          <w:trHeight w:val="51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9"/>
              <w:ind w:leftChars="4" w:left="8" w:rightChars="2" w:right="4" w:firstLine="2"/>
              <w:jc w:val="center"/>
              <w:rPr>
                <w:rFonts w:ascii="宋体" w:hAnsi="宋体"/>
                <w:kern w:val="0"/>
              </w:rPr>
            </w:pPr>
            <w:r>
              <w:rPr>
                <w:rFonts w:ascii="宋体" w:hAnsi="宋体" w:hint="eastAsia"/>
                <w:kern w:val="0"/>
              </w:rPr>
              <w:lastRenderedPageBreak/>
              <w:t>5.3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49"/>
              <w:jc w:val="center"/>
              <w:rPr>
                <w:rFonts w:ascii="宋体" w:hAnsi="宋体"/>
                <w:kern w:val="0"/>
              </w:rPr>
            </w:pPr>
            <w:r>
              <w:rPr>
                <w:rFonts w:ascii="宋体" w:hAnsi="宋体" w:hint="eastAsia"/>
                <w:kern w:val="0"/>
              </w:rPr>
              <w:t>开标异议</w:t>
            </w:r>
          </w:p>
        </w:tc>
        <w:tc>
          <w:tcPr>
            <w:tcW w:w="4678" w:type="dxa"/>
            <w:tcBorders>
              <w:top w:val="single" w:sz="4" w:space="0" w:color="000000"/>
              <w:left w:val="nil"/>
              <w:bottom w:val="single" w:sz="4" w:space="0" w:color="000000"/>
              <w:right w:val="single" w:sz="4" w:space="0" w:color="000000"/>
            </w:tcBorders>
          </w:tcPr>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5.3.1开标</w:t>
            </w:r>
            <w:r>
              <w:rPr>
                <w:rFonts w:ascii="宋体" w:hAnsi="宋体" w:cs="仿宋_GB2312"/>
                <w:kern w:val="0"/>
                <w:szCs w:val="21"/>
                <w:u w:val="single"/>
              </w:rPr>
              <w:t>方式</w:t>
            </w:r>
            <w:r>
              <w:rPr>
                <w:rFonts w:ascii="宋体" w:hAnsi="宋体" w:cs="仿宋_GB2312" w:hint="eastAsia"/>
                <w:kern w:val="0"/>
                <w:szCs w:val="21"/>
                <w:u w:val="single"/>
              </w:rPr>
              <w:t>采用</w:t>
            </w:r>
            <w:r>
              <w:rPr>
                <w:rFonts w:ascii="宋体" w:hAnsi="宋体" w:cs="仿宋_GB2312"/>
                <w:kern w:val="0"/>
                <w:szCs w:val="21"/>
                <w:u w:val="single"/>
              </w:rPr>
              <w:t>电子</w:t>
            </w:r>
            <w:r>
              <w:rPr>
                <w:rFonts w:ascii="宋体" w:hAnsi="宋体" w:cs="仿宋_GB2312" w:hint="eastAsia"/>
                <w:kern w:val="0"/>
                <w:szCs w:val="21"/>
                <w:u w:val="single"/>
              </w:rPr>
              <w:t>开标和现场</w:t>
            </w:r>
            <w:r>
              <w:rPr>
                <w:rFonts w:ascii="宋体" w:hAnsi="宋体" w:cs="仿宋_GB2312"/>
                <w:kern w:val="0"/>
                <w:szCs w:val="21"/>
                <w:u w:val="single"/>
              </w:rPr>
              <w:t>开标</w:t>
            </w:r>
            <w:r>
              <w:rPr>
                <w:rFonts w:ascii="宋体" w:hAnsi="宋体" w:cs="仿宋_GB2312" w:hint="eastAsia"/>
                <w:kern w:val="0"/>
                <w:szCs w:val="21"/>
                <w:u w:val="single"/>
              </w:rPr>
              <w:t>两种</w:t>
            </w:r>
            <w:r>
              <w:rPr>
                <w:rFonts w:ascii="宋体" w:hAnsi="宋体" w:cs="仿宋_GB2312"/>
                <w:kern w:val="0"/>
                <w:szCs w:val="21"/>
                <w:u w:val="single"/>
              </w:rPr>
              <w:t>模式</w:t>
            </w:r>
            <w:r>
              <w:rPr>
                <w:rFonts w:ascii="宋体" w:hAnsi="宋体" w:cs="仿宋_GB2312" w:hint="eastAsia"/>
                <w:kern w:val="0"/>
                <w:szCs w:val="21"/>
                <w:u w:val="single"/>
              </w:rPr>
              <w:t>，投标人可</w:t>
            </w:r>
            <w:r>
              <w:rPr>
                <w:rFonts w:ascii="宋体" w:hAnsi="宋体" w:cs="仿宋_GB2312"/>
                <w:kern w:val="0"/>
                <w:szCs w:val="21"/>
                <w:u w:val="single"/>
              </w:rPr>
              <w:t>选择在开标室参与开标或</w:t>
            </w:r>
            <w:r>
              <w:rPr>
                <w:rFonts w:ascii="宋体" w:hAnsi="宋体" w:cs="仿宋_GB2312" w:hint="eastAsia"/>
                <w:kern w:val="0"/>
                <w:szCs w:val="21"/>
                <w:u w:val="single"/>
              </w:rPr>
              <w:t>准时在线参加开标，</w:t>
            </w:r>
            <w:r>
              <w:rPr>
                <w:rFonts w:ascii="宋体" w:hAnsi="宋体" w:cs="仿宋_GB2312"/>
                <w:kern w:val="0"/>
                <w:szCs w:val="21"/>
                <w:u w:val="single"/>
              </w:rPr>
              <w:t>也可不参加开标</w:t>
            </w:r>
            <w:r>
              <w:rPr>
                <w:rFonts w:ascii="宋体" w:hAnsi="宋体" w:cs="仿宋_GB2312" w:hint="eastAsia"/>
                <w:kern w:val="0"/>
                <w:szCs w:val="21"/>
                <w:u w:val="single"/>
              </w:rPr>
              <w:t>。参加</w:t>
            </w:r>
            <w:r>
              <w:rPr>
                <w:rFonts w:ascii="宋体" w:hAnsi="宋体" w:cs="仿宋_GB2312"/>
                <w:kern w:val="0"/>
                <w:szCs w:val="21"/>
                <w:u w:val="single"/>
              </w:rPr>
              <w:t>在线开标的投标人登录交易平台实时查看开标</w:t>
            </w:r>
            <w:r>
              <w:rPr>
                <w:rFonts w:ascii="宋体" w:hAnsi="宋体" w:cs="仿宋_GB2312" w:hint="eastAsia"/>
                <w:kern w:val="0"/>
                <w:szCs w:val="21"/>
                <w:u w:val="single"/>
              </w:rPr>
              <w:t>、</w:t>
            </w:r>
            <w:r>
              <w:rPr>
                <w:rFonts w:ascii="宋体" w:hAnsi="宋体" w:cs="仿宋_GB2312"/>
                <w:kern w:val="0"/>
                <w:szCs w:val="21"/>
                <w:u w:val="single"/>
              </w:rPr>
              <w:t>唱标情况</w:t>
            </w:r>
            <w:r>
              <w:rPr>
                <w:rFonts w:ascii="宋体" w:hAnsi="宋体" w:cs="仿宋_GB2312" w:hint="eastAsia"/>
                <w:kern w:val="0"/>
                <w:szCs w:val="21"/>
                <w:u w:val="single"/>
              </w:rPr>
              <w:t>。交易平台生成开标记录并向社会公众公布。</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5.3.2参加</w:t>
            </w:r>
            <w:r>
              <w:rPr>
                <w:rFonts w:ascii="宋体" w:hAnsi="宋体" w:cs="仿宋_GB2312"/>
                <w:kern w:val="0"/>
                <w:szCs w:val="21"/>
                <w:u w:val="single"/>
              </w:rPr>
              <w:t>现场开标的投标人对开标结果有异议的，应当在开标现场提出，招标人应当当场作出答复，并制作记录。</w:t>
            </w:r>
          </w:p>
          <w:p w:rsidR="003C3126" w:rsidRDefault="00D11F76">
            <w:pPr>
              <w:spacing w:line="360" w:lineRule="exact"/>
              <w:rPr>
                <w:rFonts w:ascii="宋体" w:hAnsi="宋体" w:cs="仿宋_GB2312"/>
                <w:kern w:val="0"/>
                <w:szCs w:val="21"/>
                <w:u w:val="single"/>
              </w:rPr>
            </w:pPr>
            <w:r>
              <w:rPr>
                <w:rFonts w:ascii="宋体" w:hAnsi="宋体" w:cs="仿宋_GB2312" w:hint="eastAsia"/>
                <w:kern w:val="0"/>
                <w:szCs w:val="21"/>
                <w:u w:val="single"/>
              </w:rPr>
              <w:t>5.3.3参加</w:t>
            </w:r>
            <w:r>
              <w:rPr>
                <w:rFonts w:ascii="宋体" w:hAnsi="宋体" w:cs="仿宋_GB2312"/>
                <w:kern w:val="0"/>
                <w:szCs w:val="21"/>
                <w:u w:val="single"/>
              </w:rPr>
              <w:t>在线开标的</w:t>
            </w:r>
            <w:r>
              <w:rPr>
                <w:rFonts w:ascii="宋体" w:hAnsi="宋体" w:cs="仿宋_GB2312" w:hint="eastAsia"/>
                <w:kern w:val="0"/>
                <w:szCs w:val="21"/>
                <w:u w:val="single"/>
              </w:rPr>
              <w:t>投标人对开标结果有异议的，应当在唱标</w:t>
            </w:r>
            <w:r>
              <w:rPr>
                <w:rFonts w:ascii="宋体" w:hAnsi="宋体" w:cs="仿宋_GB2312"/>
                <w:kern w:val="0"/>
                <w:szCs w:val="21"/>
                <w:u w:val="single"/>
              </w:rPr>
              <w:t>结束后</w:t>
            </w:r>
            <w:r>
              <w:rPr>
                <w:rFonts w:ascii="宋体" w:hAnsi="宋体" w:cs="仿宋_GB2312" w:hint="eastAsia"/>
                <w:kern w:val="0"/>
                <w:szCs w:val="21"/>
                <w:u w:val="single"/>
              </w:rPr>
              <w:t>的规定</w:t>
            </w:r>
            <w:r>
              <w:rPr>
                <w:rFonts w:ascii="宋体" w:hAnsi="宋体" w:cs="仿宋_GB2312"/>
                <w:kern w:val="0"/>
                <w:szCs w:val="21"/>
                <w:u w:val="single"/>
              </w:rPr>
              <w:t>时间内</w:t>
            </w:r>
            <w:r>
              <w:rPr>
                <w:rFonts w:ascii="宋体" w:hAnsi="宋体" w:cs="仿宋_GB2312" w:hint="eastAsia"/>
                <w:kern w:val="0"/>
                <w:szCs w:val="21"/>
                <w:u w:val="single"/>
              </w:rPr>
              <w:t>、</w:t>
            </w:r>
            <w:r>
              <w:rPr>
                <w:rFonts w:ascii="宋体" w:hAnsi="宋体" w:cs="仿宋_GB2312"/>
                <w:kern w:val="0"/>
                <w:szCs w:val="21"/>
                <w:u w:val="single"/>
              </w:rPr>
              <w:t>使用单位数字证书登录交易平台后通过交易平台提出。</w:t>
            </w:r>
            <w:r>
              <w:rPr>
                <w:rFonts w:ascii="宋体" w:hAnsi="宋体" w:cs="仿宋_GB2312" w:hint="eastAsia"/>
                <w:kern w:val="0"/>
                <w:szCs w:val="21"/>
                <w:u w:val="single"/>
              </w:rPr>
              <w:t>招标人</w:t>
            </w:r>
            <w:r>
              <w:rPr>
                <w:rFonts w:ascii="宋体" w:hAnsi="宋体" w:cs="仿宋_GB2312"/>
                <w:kern w:val="0"/>
                <w:szCs w:val="21"/>
                <w:u w:val="single"/>
              </w:rPr>
              <w:t>授权</w:t>
            </w:r>
            <w:r>
              <w:rPr>
                <w:rFonts w:ascii="宋体" w:hAnsi="宋体" w:cs="仿宋_GB2312"/>
                <w:kern w:val="0"/>
                <w:szCs w:val="21"/>
                <w:u w:val="single"/>
              </w:rPr>
              <w:lastRenderedPageBreak/>
              <w:t>招标代理机构</w:t>
            </w:r>
            <w:r>
              <w:rPr>
                <w:rFonts w:ascii="宋体" w:hAnsi="宋体" w:cs="仿宋_GB2312" w:hint="eastAsia"/>
                <w:kern w:val="0"/>
                <w:szCs w:val="21"/>
                <w:u w:val="single"/>
              </w:rPr>
              <w:t>工作</w:t>
            </w:r>
            <w:r>
              <w:rPr>
                <w:rFonts w:ascii="宋体" w:hAnsi="宋体" w:cs="仿宋_GB2312"/>
                <w:kern w:val="0"/>
                <w:szCs w:val="21"/>
                <w:u w:val="single"/>
              </w:rPr>
              <w:t>人员使用</w:t>
            </w:r>
            <w:r>
              <w:rPr>
                <w:rFonts w:ascii="宋体" w:hAnsi="宋体" w:cs="仿宋_GB2312" w:hint="eastAsia"/>
                <w:kern w:val="0"/>
                <w:szCs w:val="21"/>
                <w:u w:val="single"/>
              </w:rPr>
              <w:t>招标</w:t>
            </w:r>
            <w:r>
              <w:rPr>
                <w:rFonts w:ascii="宋体" w:hAnsi="宋体" w:cs="仿宋_GB2312"/>
                <w:kern w:val="0"/>
                <w:szCs w:val="21"/>
                <w:u w:val="single"/>
              </w:rPr>
              <w:t>代理机构数字证书登录交易平台答复异议，异议答复是招标人真实意</w:t>
            </w:r>
            <w:r>
              <w:rPr>
                <w:rFonts w:ascii="宋体" w:hAnsi="宋体" w:cs="仿宋_GB2312" w:hint="eastAsia"/>
                <w:kern w:val="0"/>
                <w:szCs w:val="21"/>
                <w:u w:val="single"/>
              </w:rPr>
              <w:t>思表示</w:t>
            </w:r>
            <w:r>
              <w:rPr>
                <w:rFonts w:ascii="宋体" w:hAnsi="宋体" w:cs="仿宋_GB2312"/>
                <w:kern w:val="0"/>
                <w:szCs w:val="21"/>
                <w:u w:val="single"/>
              </w:rPr>
              <w:t>。</w:t>
            </w:r>
            <w:r>
              <w:rPr>
                <w:rFonts w:ascii="宋体" w:hAnsi="宋体" w:cs="仿宋_GB2312" w:hint="eastAsia"/>
                <w:kern w:val="0"/>
                <w:szCs w:val="21"/>
                <w:u w:val="single"/>
              </w:rPr>
              <w:t>未答复</w:t>
            </w:r>
            <w:r>
              <w:rPr>
                <w:rFonts w:ascii="宋体" w:hAnsi="宋体" w:cs="仿宋_GB2312"/>
                <w:kern w:val="0"/>
                <w:szCs w:val="21"/>
                <w:u w:val="single"/>
              </w:rPr>
              <w:t>的，开标程序不得结束。</w:t>
            </w:r>
          </w:p>
          <w:p w:rsidR="003C3126" w:rsidRDefault="00D11F76">
            <w:pPr>
              <w:spacing w:line="360" w:lineRule="exact"/>
              <w:rPr>
                <w:rFonts w:ascii="宋体" w:hAnsi="宋体" w:cs="仿宋_GB2312"/>
                <w:kern w:val="0"/>
                <w:szCs w:val="21"/>
              </w:rPr>
            </w:pPr>
            <w:r>
              <w:rPr>
                <w:rFonts w:ascii="宋体" w:hAnsi="宋体" w:cs="仿宋_GB2312" w:hint="eastAsia"/>
                <w:kern w:val="0"/>
                <w:szCs w:val="21"/>
                <w:u w:val="single"/>
              </w:rPr>
              <w:t>5.3.4投标人</w:t>
            </w:r>
            <w:r>
              <w:rPr>
                <w:rFonts w:ascii="宋体" w:hAnsi="宋体" w:cs="仿宋_GB2312"/>
                <w:kern w:val="0"/>
                <w:szCs w:val="21"/>
                <w:u w:val="single"/>
              </w:rPr>
              <w:t>未参加开标或在规定的时间内未提出异议的，视为对开标无异议。</w:t>
            </w:r>
          </w:p>
        </w:tc>
      </w:tr>
      <w:tr w:rsidR="003C3126">
        <w:trPr>
          <w:trHeight w:val="55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lastRenderedPageBreak/>
              <w:t>6.1.1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评标</w:t>
            </w:r>
            <w:r>
              <w:rPr>
                <w:rFonts w:ascii="宋体" w:hAnsi="宋体" w:hint="eastAsia"/>
                <w:spacing w:val="-2"/>
                <w:kern w:val="0"/>
              </w:rPr>
              <w:t>委</w:t>
            </w:r>
            <w:r>
              <w:rPr>
                <w:rFonts w:ascii="宋体" w:hAnsi="宋体" w:hint="eastAsia"/>
                <w:kern w:val="0"/>
              </w:rPr>
              <w:t>员</w:t>
            </w:r>
            <w:r>
              <w:rPr>
                <w:rFonts w:ascii="宋体" w:hAnsi="宋体" w:hint="eastAsia"/>
                <w:spacing w:val="-2"/>
                <w:kern w:val="0"/>
              </w:rPr>
              <w:t>会</w:t>
            </w:r>
            <w:r>
              <w:rPr>
                <w:rFonts w:ascii="宋体" w:hAnsi="宋体" w:hint="eastAsia"/>
                <w:kern w:val="0"/>
              </w:rPr>
              <w:t>的</w:t>
            </w:r>
            <w:r>
              <w:rPr>
                <w:rFonts w:ascii="宋体" w:hAnsi="宋体" w:hint="eastAsia"/>
                <w:spacing w:val="-2"/>
                <w:kern w:val="0"/>
              </w:rPr>
              <w:t>组</w:t>
            </w:r>
            <w:r>
              <w:rPr>
                <w:rFonts w:ascii="宋体" w:hAnsi="宋体" w:hint="eastAsia"/>
                <w:kern w:val="0"/>
              </w:rPr>
              <w:t>建</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77"/>
              <w:jc w:val="left"/>
              <w:rPr>
                <w:rFonts w:ascii="宋体" w:hAnsi="宋体" w:cs="Calibri"/>
                <w:kern w:val="0"/>
                <w:sz w:val="24"/>
              </w:rPr>
            </w:pPr>
            <w:r>
              <w:rPr>
                <w:rFonts w:ascii="宋体" w:hAnsi="宋体" w:hint="eastAsia"/>
                <w:u w:val="single"/>
              </w:rPr>
              <w:t>由招标人依法组建</w:t>
            </w:r>
          </w:p>
        </w:tc>
      </w:tr>
      <w:tr w:rsidR="003C3126">
        <w:trPr>
          <w:trHeight w:val="55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6.3.2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评标</w:t>
            </w:r>
            <w:r>
              <w:rPr>
                <w:rFonts w:ascii="宋体" w:hAnsi="宋体" w:hint="eastAsia"/>
                <w:spacing w:val="-2"/>
                <w:kern w:val="0"/>
              </w:rPr>
              <w:t>委</w:t>
            </w:r>
            <w:r>
              <w:rPr>
                <w:rFonts w:ascii="宋体" w:hAnsi="宋体" w:hint="eastAsia"/>
                <w:kern w:val="0"/>
              </w:rPr>
              <w:t>员</w:t>
            </w:r>
            <w:r>
              <w:rPr>
                <w:rFonts w:ascii="宋体" w:hAnsi="宋体" w:hint="eastAsia"/>
                <w:spacing w:val="-2"/>
                <w:kern w:val="0"/>
              </w:rPr>
              <w:t>会</w:t>
            </w:r>
            <w:r>
              <w:rPr>
                <w:rFonts w:ascii="宋体" w:hAnsi="宋体" w:hint="eastAsia"/>
                <w:kern w:val="0"/>
              </w:rPr>
              <w:t>推</w:t>
            </w:r>
            <w:r>
              <w:rPr>
                <w:rFonts w:ascii="宋体" w:hAnsi="宋体" w:hint="eastAsia"/>
                <w:spacing w:val="-2"/>
                <w:kern w:val="0"/>
              </w:rPr>
              <w:t>荐</w:t>
            </w:r>
            <w:r>
              <w:rPr>
                <w:rFonts w:ascii="宋体" w:hAnsi="宋体" w:hint="eastAsia"/>
                <w:kern w:val="0"/>
              </w:rPr>
              <w:t>中</w:t>
            </w:r>
            <w:r>
              <w:rPr>
                <w:rFonts w:ascii="宋体" w:hAnsi="宋体" w:hint="eastAsia"/>
                <w:spacing w:val="-2"/>
                <w:kern w:val="0"/>
              </w:rPr>
              <w:t>标</w:t>
            </w:r>
            <w:r>
              <w:rPr>
                <w:rFonts w:ascii="宋体" w:hAnsi="宋体" w:hint="eastAsia"/>
                <w:kern w:val="0"/>
              </w:rPr>
              <w:t>候</w:t>
            </w:r>
            <w:r>
              <w:rPr>
                <w:rFonts w:ascii="宋体" w:hAnsi="宋体" w:hint="eastAsia"/>
                <w:spacing w:val="-2"/>
                <w:kern w:val="0"/>
              </w:rPr>
              <w:t>选</w:t>
            </w:r>
            <w:r>
              <w:rPr>
                <w:rFonts w:ascii="宋体" w:hAnsi="宋体" w:hint="eastAsia"/>
                <w:kern w:val="0"/>
              </w:rPr>
              <w:t>人的</w:t>
            </w:r>
            <w:r>
              <w:rPr>
                <w:rFonts w:ascii="宋体" w:hAnsi="宋体" w:hint="eastAsia"/>
                <w:spacing w:val="-2"/>
                <w:kern w:val="0"/>
              </w:rPr>
              <w:t>人</w:t>
            </w:r>
            <w:r>
              <w:rPr>
                <w:rFonts w:ascii="宋体" w:hAnsi="宋体" w:hint="eastAsia"/>
                <w:kern w:val="0"/>
              </w:rPr>
              <w:t>数</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77"/>
              <w:jc w:val="left"/>
              <w:rPr>
                <w:rFonts w:ascii="宋体" w:hAnsi="宋体" w:cs="Calibri"/>
                <w:kern w:val="0"/>
                <w:szCs w:val="21"/>
              </w:rPr>
            </w:pPr>
            <w:r>
              <w:rPr>
                <w:rFonts w:ascii="宋体" w:hAnsi="宋体" w:hint="eastAsia"/>
                <w:u w:val="single"/>
              </w:rPr>
              <w:t>推荐3名中标候选人</w:t>
            </w:r>
          </w:p>
        </w:tc>
      </w:tr>
      <w:tr w:rsidR="003C3126">
        <w:trPr>
          <w:trHeight w:val="1133"/>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7.1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中标</w:t>
            </w:r>
            <w:r>
              <w:rPr>
                <w:rFonts w:ascii="宋体" w:hAnsi="宋体" w:hint="eastAsia"/>
                <w:spacing w:val="-2"/>
                <w:kern w:val="0"/>
              </w:rPr>
              <w:t>候</w:t>
            </w:r>
            <w:r>
              <w:rPr>
                <w:rFonts w:ascii="宋体" w:hAnsi="宋体" w:hint="eastAsia"/>
                <w:kern w:val="0"/>
              </w:rPr>
              <w:t>选</w:t>
            </w:r>
            <w:r>
              <w:rPr>
                <w:rFonts w:ascii="宋体" w:hAnsi="宋体" w:hint="eastAsia"/>
                <w:spacing w:val="-2"/>
                <w:kern w:val="0"/>
              </w:rPr>
              <w:t>人</w:t>
            </w:r>
            <w:r>
              <w:rPr>
                <w:rFonts w:ascii="宋体" w:hAnsi="宋体" w:hint="eastAsia"/>
                <w:kern w:val="0"/>
              </w:rPr>
              <w:t>公</w:t>
            </w:r>
            <w:r>
              <w:rPr>
                <w:rFonts w:ascii="宋体" w:hAnsi="宋体" w:hint="eastAsia"/>
                <w:spacing w:val="-2"/>
                <w:kern w:val="0"/>
              </w:rPr>
              <w:t>示</w:t>
            </w:r>
            <w:r>
              <w:rPr>
                <w:rFonts w:ascii="宋体" w:hAnsi="宋体" w:hint="eastAsia"/>
                <w:kern w:val="0"/>
              </w:rPr>
              <w:t>媒</w:t>
            </w:r>
            <w:r>
              <w:rPr>
                <w:rFonts w:ascii="宋体" w:hAnsi="宋体" w:hint="eastAsia"/>
                <w:spacing w:val="-2"/>
                <w:kern w:val="0"/>
              </w:rPr>
              <w:t>介</w:t>
            </w:r>
            <w:r>
              <w:rPr>
                <w:rFonts w:ascii="宋体" w:hAnsi="宋体" w:hint="eastAsia"/>
                <w:kern w:val="0"/>
              </w:rPr>
              <w:t>及</w:t>
            </w:r>
            <w:r>
              <w:rPr>
                <w:rFonts w:ascii="宋体" w:hAnsi="宋体" w:hint="eastAsia"/>
                <w:spacing w:val="-2"/>
                <w:kern w:val="0"/>
              </w:rPr>
              <w:t>期</w:t>
            </w:r>
            <w:r>
              <w:rPr>
                <w:rFonts w:ascii="宋体" w:hAnsi="宋体" w:hint="eastAsia"/>
                <w:kern w:val="0"/>
              </w:rPr>
              <w:t>限</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hint="eastAsia"/>
                <w:kern w:val="0"/>
              </w:rPr>
              <w:t>公示</w:t>
            </w:r>
            <w:r>
              <w:rPr>
                <w:rFonts w:ascii="宋体" w:hAnsi="宋体" w:hint="eastAsia"/>
                <w:spacing w:val="-2"/>
                <w:kern w:val="0"/>
              </w:rPr>
              <w:t>媒</w:t>
            </w:r>
            <w:r>
              <w:rPr>
                <w:rFonts w:ascii="宋体" w:hAnsi="宋体" w:hint="eastAsia"/>
                <w:kern w:val="0"/>
              </w:rPr>
              <w:t>介：</w:t>
            </w:r>
            <w:r>
              <w:rPr>
                <w:rFonts w:ascii="宋体" w:hAnsi="宋体" w:hint="eastAsia"/>
              </w:rPr>
              <w:t>广州公共资源交易网、广东省招标投标监管网、中国招标投标公共服务平台、广州发展电子采购平台、广州国企阳光采购平台、诚E招电子采购交易平台</w:t>
            </w:r>
          </w:p>
          <w:p w:rsidR="003C3126" w:rsidRDefault="00D11F76">
            <w:pPr>
              <w:autoSpaceDE w:val="0"/>
              <w:autoSpaceDN w:val="0"/>
              <w:adjustRightInd w:val="0"/>
              <w:spacing w:line="360" w:lineRule="exact"/>
              <w:ind w:left="103" w:right="-20"/>
              <w:jc w:val="left"/>
              <w:rPr>
                <w:rFonts w:ascii="宋体" w:hAnsi="宋体" w:cs="Calibri"/>
                <w:kern w:val="0"/>
                <w:sz w:val="24"/>
              </w:rPr>
            </w:pPr>
            <w:r>
              <w:rPr>
                <w:rFonts w:ascii="宋体" w:hAnsi="宋体" w:hint="eastAsia"/>
                <w:kern w:val="0"/>
              </w:rPr>
              <w:t>公示</w:t>
            </w:r>
            <w:r>
              <w:rPr>
                <w:rFonts w:ascii="宋体" w:hAnsi="宋体" w:hint="eastAsia"/>
                <w:spacing w:val="-2"/>
                <w:kern w:val="0"/>
              </w:rPr>
              <w:t>期</w:t>
            </w:r>
            <w:r>
              <w:rPr>
                <w:rFonts w:ascii="宋体" w:hAnsi="宋体" w:hint="eastAsia"/>
                <w:kern w:val="0"/>
              </w:rPr>
              <w:t>限</w:t>
            </w:r>
            <w:r>
              <w:rPr>
                <w:rFonts w:ascii="宋体" w:hAnsi="宋体" w:hint="eastAsia"/>
                <w:spacing w:val="-2"/>
                <w:kern w:val="0"/>
              </w:rPr>
              <w:t>：</w:t>
            </w:r>
            <w:r>
              <w:rPr>
                <w:rFonts w:ascii="宋体" w:hAnsi="宋体" w:hint="eastAsia"/>
                <w:kern w:val="0"/>
                <w:u w:val="single"/>
              </w:rPr>
              <w:t xml:space="preserve">3 </w:t>
            </w:r>
            <w:r>
              <w:rPr>
                <w:rFonts w:ascii="宋体" w:hAnsi="宋体" w:hint="eastAsia"/>
                <w:kern w:val="0"/>
              </w:rPr>
              <w:t>日</w:t>
            </w:r>
          </w:p>
        </w:tc>
      </w:tr>
      <w:tr w:rsidR="003C3126">
        <w:trPr>
          <w:trHeight w:val="888"/>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7.4</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是否</w:t>
            </w:r>
            <w:r>
              <w:rPr>
                <w:rFonts w:ascii="宋体" w:hAnsi="宋体" w:hint="eastAsia"/>
                <w:spacing w:val="-2"/>
                <w:kern w:val="0"/>
              </w:rPr>
              <w:t>授</w:t>
            </w:r>
            <w:r>
              <w:rPr>
                <w:rFonts w:ascii="宋体" w:hAnsi="宋体" w:hint="eastAsia"/>
                <w:kern w:val="0"/>
              </w:rPr>
              <w:t>权</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委</w:t>
            </w:r>
            <w:r>
              <w:rPr>
                <w:rFonts w:ascii="宋体" w:hAnsi="宋体" w:hint="eastAsia"/>
                <w:kern w:val="0"/>
              </w:rPr>
              <w:t>员</w:t>
            </w:r>
            <w:r>
              <w:rPr>
                <w:rFonts w:ascii="宋体" w:hAnsi="宋体" w:hint="eastAsia"/>
                <w:spacing w:val="-2"/>
                <w:kern w:val="0"/>
              </w:rPr>
              <w:t>会</w:t>
            </w:r>
            <w:r>
              <w:rPr>
                <w:rFonts w:ascii="宋体" w:hAnsi="宋体" w:hint="eastAsia"/>
                <w:kern w:val="0"/>
              </w:rPr>
              <w:t>确</w:t>
            </w:r>
            <w:r>
              <w:rPr>
                <w:rFonts w:ascii="宋体" w:hAnsi="宋体" w:hint="eastAsia"/>
                <w:spacing w:val="-2"/>
                <w:kern w:val="0"/>
              </w:rPr>
              <w:t>定</w:t>
            </w:r>
            <w:r>
              <w:rPr>
                <w:rFonts w:ascii="宋体" w:hAnsi="宋体" w:hint="eastAsia"/>
                <w:kern w:val="0"/>
              </w:rPr>
              <w:t>中标人</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hint="eastAsia"/>
                <w:spacing w:val="-1"/>
                <w:kern w:val="0"/>
                <w:szCs w:val="21"/>
              </w:rPr>
              <w:t>□</w:t>
            </w:r>
            <w:r>
              <w:rPr>
                <w:rFonts w:ascii="宋体" w:hAnsi="宋体" w:hint="eastAsia"/>
                <w:kern w:val="0"/>
                <w:szCs w:val="21"/>
              </w:rPr>
              <w:t>是</w:t>
            </w:r>
          </w:p>
          <w:p w:rsidR="003C3126" w:rsidRDefault="00D11F76">
            <w:pPr>
              <w:autoSpaceDE w:val="0"/>
              <w:autoSpaceDN w:val="0"/>
              <w:adjustRightInd w:val="0"/>
              <w:spacing w:line="360" w:lineRule="exact"/>
              <w:ind w:left="103" w:right="-20"/>
              <w:jc w:val="left"/>
              <w:rPr>
                <w:rFonts w:ascii="宋体" w:hAnsi="宋体" w:cs="Calibri"/>
                <w:kern w:val="0"/>
                <w:sz w:val="24"/>
              </w:rPr>
            </w:pPr>
            <w:r>
              <w:rPr>
                <w:rFonts w:ascii="宋体" w:hAnsi="宋体" w:cs="Arial" w:hint="eastAsia"/>
                <w:szCs w:val="21"/>
              </w:rPr>
              <w:t>■</w:t>
            </w:r>
            <w:r>
              <w:rPr>
                <w:rFonts w:ascii="宋体" w:hAnsi="宋体" w:hint="eastAsia"/>
                <w:kern w:val="0"/>
                <w:szCs w:val="21"/>
              </w:rPr>
              <w:t>否</w:t>
            </w:r>
          </w:p>
        </w:tc>
      </w:tr>
      <w:tr w:rsidR="003C3126">
        <w:trPr>
          <w:trHeight w:val="890"/>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7.6</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技术</w:t>
            </w:r>
            <w:r>
              <w:rPr>
                <w:rFonts w:ascii="宋体" w:hAnsi="宋体" w:hint="eastAsia"/>
                <w:spacing w:val="-2"/>
                <w:kern w:val="0"/>
              </w:rPr>
              <w:t>成</w:t>
            </w:r>
            <w:r>
              <w:rPr>
                <w:rFonts w:ascii="宋体" w:hAnsi="宋体" w:hint="eastAsia"/>
                <w:kern w:val="0"/>
              </w:rPr>
              <w:t>果</w:t>
            </w:r>
            <w:r>
              <w:rPr>
                <w:rFonts w:ascii="宋体" w:hAnsi="宋体" w:hint="eastAsia"/>
                <w:spacing w:val="-2"/>
                <w:kern w:val="0"/>
              </w:rPr>
              <w:t>经</w:t>
            </w:r>
            <w:r>
              <w:rPr>
                <w:rFonts w:ascii="宋体" w:hAnsi="宋体" w:hint="eastAsia"/>
                <w:kern w:val="0"/>
              </w:rPr>
              <w:t>济</w:t>
            </w:r>
            <w:r>
              <w:rPr>
                <w:rFonts w:ascii="宋体" w:hAnsi="宋体" w:hint="eastAsia"/>
                <w:spacing w:val="-2"/>
                <w:kern w:val="0"/>
              </w:rPr>
              <w:t>补</w:t>
            </w:r>
            <w:r>
              <w:rPr>
                <w:rFonts w:ascii="宋体" w:hAnsi="宋体" w:hint="eastAsia"/>
                <w:kern w:val="0"/>
              </w:rPr>
              <w:t>偿</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cs="Arial" w:hint="eastAsia"/>
                <w:sz w:val="24"/>
              </w:rPr>
              <w:t>■</w:t>
            </w:r>
            <w:r>
              <w:rPr>
                <w:rFonts w:ascii="宋体" w:hAnsi="宋体" w:hint="eastAsia"/>
                <w:kern w:val="0"/>
                <w:position w:val="-1"/>
                <w:szCs w:val="21"/>
              </w:rPr>
              <w:t>不补偿</w:t>
            </w:r>
          </w:p>
          <w:p w:rsidR="003C3126" w:rsidRDefault="00D11F76">
            <w:pPr>
              <w:autoSpaceDE w:val="0"/>
              <w:autoSpaceDN w:val="0"/>
              <w:adjustRightInd w:val="0"/>
              <w:spacing w:line="360" w:lineRule="exact"/>
              <w:ind w:left="103" w:right="-20"/>
              <w:jc w:val="left"/>
              <w:rPr>
                <w:rFonts w:ascii="宋体" w:hAnsi="宋体" w:cs="Calibri"/>
                <w:kern w:val="0"/>
                <w:sz w:val="24"/>
              </w:rPr>
            </w:pPr>
            <w:r>
              <w:rPr>
                <w:rFonts w:ascii="宋体" w:hAnsi="宋体" w:hint="eastAsia"/>
                <w:spacing w:val="-1"/>
                <w:kern w:val="0"/>
                <w:szCs w:val="21"/>
              </w:rPr>
              <w:t>□</w:t>
            </w:r>
            <w:r>
              <w:rPr>
                <w:rFonts w:ascii="宋体" w:hAnsi="宋体" w:hint="eastAsia"/>
                <w:kern w:val="0"/>
              </w:rPr>
              <w:t>补偿，</w:t>
            </w:r>
            <w:r>
              <w:rPr>
                <w:rFonts w:ascii="宋体" w:hAnsi="宋体" w:hint="eastAsia"/>
                <w:spacing w:val="-2"/>
                <w:kern w:val="0"/>
              </w:rPr>
              <w:t>补</w:t>
            </w:r>
            <w:r>
              <w:rPr>
                <w:rFonts w:ascii="宋体" w:hAnsi="宋体" w:hint="eastAsia"/>
                <w:kern w:val="0"/>
              </w:rPr>
              <w:t>偿</w:t>
            </w:r>
            <w:r>
              <w:rPr>
                <w:rFonts w:ascii="宋体" w:hAnsi="宋体" w:hint="eastAsia"/>
                <w:spacing w:val="-2"/>
                <w:kern w:val="0"/>
              </w:rPr>
              <w:t>标</w:t>
            </w:r>
            <w:r>
              <w:rPr>
                <w:rFonts w:ascii="宋体" w:hAnsi="宋体" w:hint="eastAsia"/>
                <w:kern w:val="0"/>
              </w:rPr>
              <w:t>准：</w:t>
            </w:r>
            <w:r>
              <w:rPr>
                <w:rFonts w:ascii="宋体" w:hAnsi="宋体" w:cs="Calibri"/>
                <w:kern w:val="0"/>
                <w:sz w:val="24"/>
              </w:rPr>
              <w:t xml:space="preserve"> </w:t>
            </w:r>
          </w:p>
        </w:tc>
      </w:tr>
      <w:tr w:rsidR="003C3126">
        <w:trPr>
          <w:trHeight w:val="977"/>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7.7.1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jc w:val="center"/>
              <w:rPr>
                <w:rFonts w:ascii="宋体" w:hAnsi="宋体" w:cs="Calibri"/>
                <w:kern w:val="0"/>
                <w:szCs w:val="21"/>
              </w:rPr>
            </w:pPr>
            <w:r>
              <w:rPr>
                <w:rFonts w:ascii="宋体" w:hAnsi="宋体" w:hint="eastAsia"/>
                <w:kern w:val="0"/>
                <w:szCs w:val="21"/>
              </w:rPr>
              <w:t>履约</w:t>
            </w:r>
            <w:r>
              <w:rPr>
                <w:rFonts w:ascii="宋体" w:hAnsi="宋体" w:hint="eastAsia"/>
                <w:spacing w:val="-2"/>
                <w:kern w:val="0"/>
                <w:szCs w:val="21"/>
              </w:rPr>
              <w:t>担保</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hint="eastAsia"/>
                <w:kern w:val="0"/>
                <w:szCs w:val="21"/>
              </w:rPr>
              <w:t>是否</w:t>
            </w:r>
            <w:r>
              <w:rPr>
                <w:rFonts w:ascii="宋体" w:hAnsi="宋体" w:hint="eastAsia"/>
                <w:spacing w:val="-2"/>
                <w:kern w:val="0"/>
                <w:szCs w:val="21"/>
              </w:rPr>
              <w:t>要</w:t>
            </w:r>
            <w:r>
              <w:rPr>
                <w:rFonts w:ascii="宋体" w:hAnsi="宋体" w:hint="eastAsia"/>
                <w:kern w:val="0"/>
                <w:szCs w:val="21"/>
              </w:rPr>
              <w:t>求</w:t>
            </w:r>
            <w:r>
              <w:rPr>
                <w:rFonts w:ascii="宋体" w:hAnsi="宋体" w:hint="eastAsia"/>
                <w:spacing w:val="-2"/>
                <w:kern w:val="0"/>
                <w:szCs w:val="21"/>
              </w:rPr>
              <w:t>中</w:t>
            </w:r>
            <w:r>
              <w:rPr>
                <w:rFonts w:ascii="宋体" w:hAnsi="宋体" w:hint="eastAsia"/>
                <w:kern w:val="0"/>
                <w:szCs w:val="21"/>
              </w:rPr>
              <w:t>标</w:t>
            </w:r>
            <w:r>
              <w:rPr>
                <w:rFonts w:ascii="宋体" w:hAnsi="宋体" w:hint="eastAsia"/>
                <w:spacing w:val="-2"/>
                <w:kern w:val="0"/>
                <w:szCs w:val="21"/>
              </w:rPr>
              <w:t>人</w:t>
            </w:r>
            <w:r>
              <w:rPr>
                <w:rFonts w:ascii="宋体" w:hAnsi="宋体" w:hint="eastAsia"/>
                <w:kern w:val="0"/>
                <w:szCs w:val="21"/>
              </w:rPr>
              <w:t>提</w:t>
            </w:r>
            <w:r>
              <w:rPr>
                <w:rFonts w:ascii="宋体" w:hAnsi="宋体" w:hint="eastAsia"/>
                <w:spacing w:val="-2"/>
                <w:kern w:val="0"/>
                <w:szCs w:val="21"/>
              </w:rPr>
              <w:t>交</w:t>
            </w:r>
            <w:r>
              <w:rPr>
                <w:rFonts w:ascii="宋体" w:hAnsi="宋体" w:hint="eastAsia"/>
                <w:kern w:val="0"/>
                <w:szCs w:val="21"/>
              </w:rPr>
              <w:t>履</w:t>
            </w:r>
            <w:r>
              <w:rPr>
                <w:rFonts w:ascii="宋体" w:hAnsi="宋体" w:hint="eastAsia"/>
                <w:spacing w:val="-2"/>
                <w:kern w:val="0"/>
                <w:szCs w:val="21"/>
              </w:rPr>
              <w:t>约</w:t>
            </w:r>
            <w:r>
              <w:rPr>
                <w:rFonts w:ascii="宋体" w:hAnsi="宋体" w:hint="eastAsia"/>
                <w:kern w:val="0"/>
                <w:szCs w:val="21"/>
              </w:rPr>
              <w:t>担保：</w:t>
            </w:r>
          </w:p>
          <w:p w:rsidR="003C3126" w:rsidRDefault="00D11F76">
            <w:pPr>
              <w:autoSpaceDE w:val="0"/>
              <w:autoSpaceDN w:val="0"/>
              <w:adjustRightInd w:val="0"/>
              <w:spacing w:line="360" w:lineRule="exact"/>
              <w:ind w:left="143" w:hanging="40"/>
              <w:jc w:val="left"/>
              <w:rPr>
                <w:rFonts w:ascii="宋体" w:hAnsi="宋体"/>
                <w:spacing w:val="-2"/>
                <w:kern w:val="0"/>
                <w:szCs w:val="21"/>
              </w:rPr>
            </w:pPr>
            <w:r>
              <w:rPr>
                <w:rFonts w:ascii="宋体" w:hAnsi="宋体" w:cs="Arial" w:hint="eastAsia"/>
                <w:sz w:val="24"/>
              </w:rPr>
              <w:t>■</w:t>
            </w:r>
            <w:r>
              <w:rPr>
                <w:rFonts w:ascii="宋体" w:hAnsi="宋体" w:hint="eastAsia"/>
                <w:kern w:val="0"/>
                <w:szCs w:val="21"/>
              </w:rPr>
              <w:t>要求，</w:t>
            </w:r>
            <w:r>
              <w:rPr>
                <w:rFonts w:ascii="宋体" w:hAnsi="宋体" w:hint="eastAsia"/>
                <w:spacing w:val="-2"/>
                <w:kern w:val="0"/>
                <w:szCs w:val="21"/>
              </w:rPr>
              <w:t>履</w:t>
            </w:r>
            <w:r>
              <w:rPr>
                <w:rFonts w:ascii="宋体" w:hAnsi="宋体" w:hint="eastAsia"/>
                <w:kern w:val="0"/>
                <w:szCs w:val="21"/>
              </w:rPr>
              <w:t>约担保的</w:t>
            </w:r>
            <w:r>
              <w:rPr>
                <w:rFonts w:ascii="宋体" w:hAnsi="宋体" w:hint="eastAsia"/>
                <w:spacing w:val="-2"/>
                <w:kern w:val="0"/>
                <w:szCs w:val="21"/>
              </w:rPr>
              <w:t>形</w:t>
            </w:r>
            <w:r>
              <w:rPr>
                <w:rFonts w:ascii="宋体" w:hAnsi="宋体" w:hint="eastAsia"/>
                <w:kern w:val="0"/>
                <w:szCs w:val="21"/>
              </w:rPr>
              <w:t>式：银行</w:t>
            </w:r>
            <w:r>
              <w:rPr>
                <w:rFonts w:ascii="宋体" w:hAnsi="宋体" w:hint="eastAsia"/>
                <w:spacing w:val="-2"/>
                <w:kern w:val="0"/>
                <w:szCs w:val="21"/>
              </w:rPr>
              <w:t>保函或者现金</w:t>
            </w:r>
          </w:p>
          <w:p w:rsidR="003C3126" w:rsidRDefault="00D11F76">
            <w:pPr>
              <w:autoSpaceDE w:val="0"/>
              <w:autoSpaceDN w:val="0"/>
              <w:adjustRightInd w:val="0"/>
              <w:spacing w:line="360" w:lineRule="exact"/>
              <w:ind w:leftChars="50" w:left="105"/>
              <w:jc w:val="left"/>
              <w:rPr>
                <w:rFonts w:ascii="宋体" w:hAnsi="宋体"/>
                <w:kern w:val="0"/>
                <w:szCs w:val="21"/>
              </w:rPr>
            </w:pPr>
            <w:r>
              <w:rPr>
                <w:rFonts w:ascii="宋体" w:hAnsi="宋体" w:hint="eastAsia"/>
                <w:kern w:val="0"/>
                <w:szCs w:val="21"/>
              </w:rPr>
              <w:t>履约担保的</w:t>
            </w:r>
            <w:r>
              <w:rPr>
                <w:rFonts w:ascii="宋体" w:hAnsi="宋体" w:hint="eastAsia"/>
                <w:spacing w:val="-2"/>
                <w:kern w:val="0"/>
                <w:szCs w:val="21"/>
              </w:rPr>
              <w:t>金</w:t>
            </w:r>
            <w:r>
              <w:rPr>
                <w:rFonts w:ascii="宋体" w:hAnsi="宋体" w:hint="eastAsia"/>
                <w:kern w:val="0"/>
                <w:szCs w:val="21"/>
              </w:rPr>
              <w:t>额：</w:t>
            </w:r>
            <w:r>
              <w:rPr>
                <w:rFonts w:ascii="宋体" w:hAnsi="宋体" w:hint="eastAsia"/>
                <w:spacing w:val="-2"/>
                <w:kern w:val="0"/>
                <w:szCs w:val="21"/>
              </w:rPr>
              <w:t>合同总额的10%</w:t>
            </w:r>
          </w:p>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hint="eastAsia"/>
                <w:spacing w:val="-1"/>
                <w:kern w:val="0"/>
                <w:szCs w:val="21"/>
              </w:rPr>
              <w:t>□</w:t>
            </w:r>
            <w:r>
              <w:rPr>
                <w:rFonts w:ascii="宋体" w:hAnsi="宋体" w:hint="eastAsia"/>
                <w:kern w:val="0"/>
                <w:szCs w:val="21"/>
              </w:rPr>
              <w:t>不要求</w:t>
            </w:r>
          </w:p>
        </w:tc>
      </w:tr>
      <w:tr w:rsidR="003C3126">
        <w:trPr>
          <w:trHeight w:val="890"/>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t>9</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是否</w:t>
            </w:r>
            <w:r>
              <w:rPr>
                <w:rFonts w:ascii="宋体" w:hAnsi="宋体" w:hint="eastAsia"/>
                <w:spacing w:val="-2"/>
                <w:kern w:val="0"/>
              </w:rPr>
              <w:t>采</w:t>
            </w:r>
            <w:r>
              <w:rPr>
                <w:rFonts w:ascii="宋体" w:hAnsi="宋体" w:hint="eastAsia"/>
                <w:kern w:val="0"/>
              </w:rPr>
              <w:t>用</w:t>
            </w:r>
            <w:r>
              <w:rPr>
                <w:rFonts w:ascii="宋体" w:hAnsi="宋体" w:hint="eastAsia"/>
                <w:spacing w:val="-2"/>
                <w:kern w:val="0"/>
              </w:rPr>
              <w:t>电</w:t>
            </w:r>
            <w:r>
              <w:rPr>
                <w:rFonts w:ascii="宋体" w:hAnsi="宋体" w:hint="eastAsia"/>
                <w:kern w:val="0"/>
              </w:rPr>
              <w:t>子</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投</w:t>
            </w:r>
            <w:r>
              <w:rPr>
                <w:rFonts w:ascii="宋体" w:hAnsi="宋体" w:hint="eastAsia"/>
                <w:kern w:val="0"/>
              </w:rPr>
              <w:t>标</w:t>
            </w:r>
          </w:p>
        </w:tc>
        <w:tc>
          <w:tcPr>
            <w:tcW w:w="4678" w:type="dxa"/>
            <w:tcBorders>
              <w:top w:val="single" w:sz="4" w:space="0" w:color="000000"/>
              <w:left w:val="nil"/>
              <w:bottom w:val="single" w:sz="4" w:space="0" w:color="000000"/>
              <w:right w:val="single" w:sz="4" w:space="0" w:color="000000"/>
            </w:tcBorders>
          </w:tcPr>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hint="eastAsia"/>
                <w:spacing w:val="-1"/>
                <w:kern w:val="0"/>
                <w:szCs w:val="21"/>
              </w:rPr>
              <w:t>□</w:t>
            </w:r>
            <w:r>
              <w:rPr>
                <w:rFonts w:ascii="宋体" w:hAnsi="宋体" w:hint="eastAsia"/>
                <w:kern w:val="0"/>
                <w:position w:val="-1"/>
              </w:rPr>
              <w:t>否</w:t>
            </w:r>
          </w:p>
          <w:p w:rsidR="003C3126" w:rsidRDefault="00D11F76">
            <w:pPr>
              <w:autoSpaceDE w:val="0"/>
              <w:autoSpaceDN w:val="0"/>
              <w:adjustRightInd w:val="0"/>
              <w:spacing w:line="360" w:lineRule="exact"/>
              <w:ind w:left="103" w:right="-20"/>
              <w:jc w:val="left"/>
              <w:rPr>
                <w:rFonts w:ascii="宋体" w:hAnsi="宋体"/>
                <w:kern w:val="0"/>
                <w:szCs w:val="21"/>
              </w:rPr>
            </w:pPr>
            <w:r>
              <w:rPr>
                <w:rFonts w:ascii="宋体" w:hAnsi="宋体" w:cs="Arial" w:hint="eastAsia"/>
                <w:sz w:val="24"/>
              </w:rPr>
              <w:t>■</w:t>
            </w:r>
            <w:r>
              <w:rPr>
                <w:rFonts w:ascii="宋体" w:hAnsi="宋体" w:hint="eastAsia"/>
                <w:kern w:val="0"/>
                <w:szCs w:val="21"/>
              </w:rPr>
              <w:t>是，具</w:t>
            </w:r>
            <w:r>
              <w:rPr>
                <w:rFonts w:ascii="宋体" w:hAnsi="宋体" w:hint="eastAsia"/>
                <w:spacing w:val="-2"/>
                <w:kern w:val="0"/>
                <w:szCs w:val="21"/>
              </w:rPr>
              <w:t>体</w:t>
            </w:r>
            <w:r>
              <w:rPr>
                <w:rFonts w:ascii="宋体" w:hAnsi="宋体" w:hint="eastAsia"/>
                <w:kern w:val="0"/>
                <w:szCs w:val="21"/>
              </w:rPr>
              <w:t>要</w:t>
            </w:r>
            <w:r>
              <w:rPr>
                <w:rFonts w:ascii="宋体" w:hAnsi="宋体" w:hint="eastAsia"/>
                <w:spacing w:val="-2"/>
                <w:kern w:val="0"/>
                <w:szCs w:val="21"/>
              </w:rPr>
              <w:t>求</w:t>
            </w:r>
            <w:r>
              <w:rPr>
                <w:rFonts w:ascii="宋体" w:hAnsi="宋体" w:hint="eastAsia"/>
                <w:kern w:val="0"/>
                <w:szCs w:val="21"/>
              </w:rPr>
              <w:t>：</w:t>
            </w:r>
          </w:p>
          <w:p w:rsidR="003C3126" w:rsidRDefault="00D11F76">
            <w:pPr>
              <w:spacing w:line="360" w:lineRule="exact"/>
              <w:rPr>
                <w:rFonts w:ascii="宋体" w:hAnsi="宋体" w:cs="宋体"/>
                <w:kern w:val="0"/>
                <w:szCs w:val="21"/>
              </w:rPr>
            </w:pPr>
            <w:r>
              <w:rPr>
                <w:rFonts w:ascii="宋体" w:hAnsi="宋体" w:cs="宋体" w:hint="eastAsia"/>
                <w:kern w:val="0"/>
                <w:szCs w:val="21"/>
              </w:rPr>
              <w:t>1、</w:t>
            </w:r>
            <w:r>
              <w:rPr>
                <w:rFonts w:ascii="宋体" w:hAnsi="宋体" w:cs="Courier New" w:hint="eastAsia"/>
                <w:szCs w:val="21"/>
              </w:rPr>
              <w:t>按照交易平台关于全流程电子化项目的相关指南进行操作。详见：</w:t>
            </w:r>
            <w:r>
              <w:rPr>
                <w:rFonts w:ascii="宋体" w:hAnsi="宋体" w:cs="Courier New" w:hint="eastAsia"/>
                <w:szCs w:val="21"/>
                <w:u w:val="single"/>
              </w:rPr>
              <w:t>广州公共资源交易中心网站</w:t>
            </w:r>
            <w:r>
              <w:rPr>
                <w:rFonts w:ascii="宋体" w:hAnsi="宋体" w:cs="Courier New" w:hint="eastAsia"/>
                <w:szCs w:val="21"/>
              </w:rPr>
              <w:t>。</w:t>
            </w:r>
          </w:p>
          <w:p w:rsidR="003C3126" w:rsidRDefault="00D11F76">
            <w:pPr>
              <w:spacing w:line="360" w:lineRule="exact"/>
              <w:rPr>
                <w:rFonts w:ascii="宋体" w:hAnsi="宋体" w:cs="宋体"/>
                <w:kern w:val="0"/>
                <w:szCs w:val="21"/>
              </w:rPr>
            </w:pPr>
            <w:r>
              <w:rPr>
                <w:rFonts w:ascii="宋体" w:hAnsi="宋体" w:cs="宋体" w:hint="eastAsia"/>
                <w:kern w:val="0"/>
                <w:szCs w:val="21"/>
              </w:rPr>
              <w:t>2、递交投标文件光盘备用</w:t>
            </w:r>
          </w:p>
          <w:p w:rsidR="003C3126" w:rsidRDefault="00D11F76">
            <w:pPr>
              <w:spacing w:line="360" w:lineRule="exact"/>
              <w:ind w:firstLineChars="100" w:firstLine="210"/>
              <w:rPr>
                <w:rFonts w:ascii="宋体" w:hAnsi="宋体"/>
                <w:szCs w:val="21"/>
                <w:u w:val="single"/>
              </w:rPr>
            </w:pPr>
            <w:r>
              <w:rPr>
                <w:rFonts w:ascii="宋体" w:hAnsi="宋体" w:cs="宋体" w:hint="eastAsia"/>
                <w:kern w:val="0"/>
                <w:szCs w:val="21"/>
              </w:rPr>
              <w:t>（1）投标人可制作非加密的电子投标文件（</w:t>
            </w:r>
            <w:r>
              <w:rPr>
                <w:rFonts w:ascii="宋体" w:hAnsi="宋体" w:cs="宋体"/>
                <w:kern w:val="0"/>
                <w:szCs w:val="21"/>
              </w:rPr>
              <w:t>PDF</w:t>
            </w:r>
            <w:r>
              <w:rPr>
                <w:rFonts w:ascii="宋体" w:hAnsi="宋体" w:cs="宋体" w:hint="eastAsia"/>
                <w:kern w:val="0"/>
                <w:szCs w:val="21"/>
              </w:rPr>
              <w:t>格式）刻入光盘（</w:t>
            </w:r>
            <w:r>
              <w:rPr>
                <w:rFonts w:ascii="宋体" w:hAnsi="宋体" w:cs="宋体"/>
                <w:kern w:val="0"/>
                <w:szCs w:val="21"/>
              </w:rPr>
              <w:t>1</w:t>
            </w:r>
            <w:r>
              <w:rPr>
                <w:rFonts w:ascii="宋体" w:hAnsi="宋体" w:cs="宋体" w:hint="eastAsia"/>
                <w:kern w:val="0"/>
                <w:szCs w:val="21"/>
              </w:rPr>
              <w:t>份），在规定的时间、地点提交备用光盘。</w:t>
            </w:r>
            <w:r>
              <w:rPr>
                <w:rFonts w:ascii="宋体" w:hAnsi="宋体" w:hint="eastAsia"/>
                <w:szCs w:val="21"/>
                <w:u w:val="single"/>
              </w:rPr>
              <w:t>1份完整的投标文件光盘（备用）包括“资格审查文件光盘”、“商务文件光盘”、“技术文件光盘”、“保密文件光盘”共４只光盘。</w:t>
            </w:r>
          </w:p>
          <w:p w:rsidR="003C3126" w:rsidRDefault="00D11F76">
            <w:pPr>
              <w:spacing w:line="360" w:lineRule="exact"/>
              <w:rPr>
                <w:rFonts w:ascii="宋体" w:hAnsi="宋体" w:cs="宋体"/>
                <w:kern w:val="0"/>
                <w:szCs w:val="21"/>
              </w:rPr>
            </w:pPr>
            <w:r>
              <w:rPr>
                <w:rFonts w:ascii="宋体" w:hAnsi="宋体" w:hint="eastAsia"/>
                <w:szCs w:val="21"/>
                <w:u w:val="single"/>
              </w:rPr>
              <w:t>（2）光盘按照投标人须知前附表4.1.2规定密封。</w:t>
            </w:r>
            <w:r>
              <w:rPr>
                <w:rFonts w:ascii="宋体" w:hAnsi="宋体" w:hint="eastAsia"/>
                <w:szCs w:val="21"/>
                <w:u w:val="single"/>
              </w:rPr>
              <w:lastRenderedPageBreak/>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rsidR="003C3126" w:rsidRDefault="00D11F76">
            <w:pPr>
              <w:spacing w:line="360" w:lineRule="exact"/>
              <w:rPr>
                <w:rFonts w:ascii="宋体" w:hAnsi="宋体" w:cs="宋体"/>
                <w:kern w:val="0"/>
                <w:szCs w:val="21"/>
              </w:rPr>
            </w:pPr>
            <w:r>
              <w:rPr>
                <w:rFonts w:ascii="宋体" w:hAnsi="宋体" w:cs="宋体" w:hint="eastAsia"/>
                <w:kern w:val="0"/>
                <w:szCs w:val="21"/>
              </w:rPr>
              <w:t>3、补救方案</w:t>
            </w:r>
          </w:p>
          <w:p w:rsidR="003C3126" w:rsidRDefault="00D11F76">
            <w:pPr>
              <w:spacing w:line="360" w:lineRule="exact"/>
              <w:rPr>
                <w:rFonts w:ascii="宋体" w:hAnsi="宋体" w:cs="宋体"/>
                <w:kern w:val="0"/>
                <w:szCs w:val="21"/>
              </w:rPr>
            </w:pPr>
            <w:r>
              <w:rPr>
                <w:rFonts w:ascii="宋体" w:hAnsi="宋体" w:cs="宋体" w:hint="eastAsia"/>
                <w:kern w:val="0"/>
                <w:szCs w:val="21"/>
              </w:rPr>
              <w:t>（1）投标文件解密失败的补救方案：</w:t>
            </w:r>
          </w:p>
          <w:p w:rsidR="003C3126" w:rsidRDefault="00D11F76">
            <w:pPr>
              <w:spacing w:line="360" w:lineRule="exact"/>
              <w:ind w:firstLineChars="200" w:firstLine="420"/>
              <w:rPr>
                <w:rFonts w:ascii="宋体" w:hAnsi="宋体" w:cs="宋体"/>
                <w:kern w:val="0"/>
                <w:szCs w:val="21"/>
              </w:rPr>
            </w:pPr>
            <w:r>
              <w:rPr>
                <w:rFonts w:ascii="宋体" w:hAnsi="宋体" w:cs="宋体" w:hint="eastAsia"/>
                <w:kern w:val="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3C3126" w:rsidRDefault="00D11F76">
            <w:pPr>
              <w:spacing w:line="360" w:lineRule="exact"/>
              <w:rPr>
                <w:rFonts w:ascii="宋体" w:hAnsi="宋体" w:cs="宋体"/>
                <w:kern w:val="0"/>
                <w:szCs w:val="21"/>
              </w:rPr>
            </w:pPr>
            <w:r>
              <w:rPr>
                <w:rFonts w:ascii="宋体" w:hAnsi="宋体" w:cs="宋体" w:hint="eastAsia"/>
                <w:kern w:val="0"/>
                <w:szCs w:val="21"/>
              </w:rPr>
              <w:t>（2）评标时突发情况的补救方案</w:t>
            </w:r>
          </w:p>
          <w:p w:rsidR="003C3126" w:rsidRDefault="00D11F76">
            <w:pPr>
              <w:spacing w:line="360" w:lineRule="exact"/>
              <w:ind w:firstLineChars="200" w:firstLine="420"/>
              <w:rPr>
                <w:rFonts w:ascii="宋体" w:hAnsi="宋体" w:cs="宋体"/>
                <w:kern w:val="0"/>
                <w:szCs w:val="21"/>
              </w:rPr>
            </w:pPr>
            <w:r>
              <w:rPr>
                <w:rFonts w:ascii="宋体" w:hAnsi="宋体" w:cs="宋体" w:hint="eastAsia"/>
                <w:kern w:val="0"/>
                <w:szCs w:val="21"/>
              </w:rPr>
              <w:t>若遇不可抗力发生（指：网络瘫痪、服务器损坏、交易系统故障短期无法恢复），由评标委员会开启现场递交的全部投标文件光盘，并按光盘内容进行评审。</w:t>
            </w:r>
          </w:p>
          <w:p w:rsidR="003C3126" w:rsidRDefault="00D11F76">
            <w:pPr>
              <w:autoSpaceDE w:val="0"/>
              <w:autoSpaceDN w:val="0"/>
              <w:adjustRightInd w:val="0"/>
              <w:spacing w:line="360" w:lineRule="exact"/>
              <w:ind w:left="103" w:right="-20"/>
              <w:jc w:val="left"/>
              <w:rPr>
                <w:rFonts w:ascii="宋体" w:hAnsi="宋体" w:cs="Calibri"/>
                <w:kern w:val="0"/>
                <w:szCs w:val="21"/>
              </w:rPr>
            </w:pPr>
            <w:r>
              <w:rPr>
                <w:rFonts w:ascii="宋体" w:hAnsi="宋体" w:cs="宋体" w:hint="eastAsia"/>
                <w:kern w:val="0"/>
                <w:szCs w:val="21"/>
              </w:rPr>
              <w:t>（3）除发生上述情况外，开标评标均以投标人通过交易平台网上递交的电子投标文件为准。</w:t>
            </w:r>
          </w:p>
        </w:tc>
      </w:tr>
      <w:tr w:rsidR="003C3126">
        <w:trPr>
          <w:trHeight w:val="671"/>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 w:val="24"/>
              </w:rPr>
            </w:pPr>
            <w:r>
              <w:rPr>
                <w:rFonts w:ascii="宋体" w:hAnsi="宋体" w:hint="eastAsia"/>
                <w:kern w:val="0"/>
              </w:rPr>
              <w:lastRenderedPageBreak/>
              <w:t>10</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ind w:right="-20"/>
              <w:jc w:val="center"/>
              <w:rPr>
                <w:rFonts w:ascii="宋体" w:hAnsi="宋体" w:cs="Calibri"/>
                <w:kern w:val="0"/>
                <w:sz w:val="24"/>
              </w:rPr>
            </w:pPr>
            <w:r>
              <w:rPr>
                <w:rFonts w:ascii="宋体" w:hAnsi="宋体" w:hint="eastAsia"/>
                <w:kern w:val="0"/>
              </w:rPr>
              <w:t>需要</w:t>
            </w:r>
            <w:r>
              <w:rPr>
                <w:rFonts w:ascii="宋体" w:hAnsi="宋体" w:hint="eastAsia"/>
                <w:spacing w:val="-2"/>
                <w:kern w:val="0"/>
              </w:rPr>
              <w:t>补</w:t>
            </w:r>
            <w:r>
              <w:rPr>
                <w:rFonts w:ascii="宋体" w:hAnsi="宋体" w:hint="eastAsia"/>
                <w:kern w:val="0"/>
              </w:rPr>
              <w:t>充</w:t>
            </w:r>
            <w:r>
              <w:rPr>
                <w:rFonts w:ascii="宋体" w:hAnsi="宋体" w:hint="eastAsia"/>
                <w:spacing w:val="-2"/>
                <w:kern w:val="0"/>
              </w:rPr>
              <w:t>的</w:t>
            </w:r>
            <w:r>
              <w:rPr>
                <w:rFonts w:ascii="宋体" w:hAnsi="宋体" w:hint="eastAsia"/>
                <w:kern w:val="0"/>
              </w:rPr>
              <w:t>其</w:t>
            </w:r>
            <w:r>
              <w:rPr>
                <w:rFonts w:ascii="宋体" w:hAnsi="宋体" w:hint="eastAsia"/>
                <w:spacing w:val="-2"/>
                <w:kern w:val="0"/>
              </w:rPr>
              <w:t>他</w:t>
            </w:r>
            <w:r>
              <w:rPr>
                <w:rFonts w:ascii="宋体" w:hAnsi="宋体" w:hint="eastAsia"/>
                <w:kern w:val="0"/>
              </w:rPr>
              <w:t>内容</w:t>
            </w:r>
          </w:p>
        </w:tc>
        <w:tc>
          <w:tcPr>
            <w:tcW w:w="4678" w:type="dxa"/>
            <w:tcBorders>
              <w:top w:val="single" w:sz="4" w:space="0" w:color="000000"/>
              <w:left w:val="nil"/>
              <w:bottom w:val="single" w:sz="4" w:space="0" w:color="000000"/>
              <w:right w:val="single" w:sz="4" w:space="0" w:color="000000"/>
            </w:tcBorders>
          </w:tcPr>
          <w:p w:rsidR="003C3126" w:rsidRDefault="003C3126">
            <w:pPr>
              <w:autoSpaceDE w:val="0"/>
              <w:autoSpaceDN w:val="0"/>
              <w:adjustRightInd w:val="0"/>
              <w:spacing w:line="360" w:lineRule="exact"/>
              <w:ind w:leftChars="32" w:left="67" w:firstLineChars="154" w:firstLine="323"/>
              <w:jc w:val="left"/>
              <w:rPr>
                <w:rFonts w:ascii="宋体" w:hAnsi="宋体" w:cs="Calibri"/>
                <w:kern w:val="0"/>
                <w:szCs w:val="21"/>
              </w:rPr>
            </w:pPr>
          </w:p>
        </w:tc>
      </w:tr>
      <w:tr w:rsidR="003C3126">
        <w:trPr>
          <w:trHeight w:val="1000"/>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ind w:leftChars="4" w:left="8" w:rightChars="2" w:right="4"/>
              <w:jc w:val="center"/>
              <w:rPr>
                <w:rFonts w:ascii="宋体" w:hAnsi="宋体" w:cs="Calibri"/>
                <w:kern w:val="0"/>
                <w:szCs w:val="21"/>
              </w:rPr>
            </w:pPr>
            <w:r>
              <w:rPr>
                <w:rFonts w:ascii="宋体" w:hAnsi="宋体" w:hint="eastAsia"/>
                <w:kern w:val="0"/>
              </w:rPr>
              <w:t>10.1</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autoSpaceDE w:val="0"/>
              <w:autoSpaceDN w:val="0"/>
              <w:adjustRightInd w:val="0"/>
              <w:spacing w:before="7" w:line="260" w:lineRule="exact"/>
              <w:jc w:val="center"/>
              <w:rPr>
                <w:rFonts w:ascii="宋体" w:hAnsi="宋体" w:cs="Calibri"/>
                <w:kern w:val="0"/>
                <w:szCs w:val="21"/>
              </w:rPr>
            </w:pPr>
            <w:r>
              <w:rPr>
                <w:rFonts w:ascii="宋体" w:hAnsi="宋体" w:hint="eastAsia"/>
              </w:rPr>
              <w:t>特别提示</w:t>
            </w:r>
          </w:p>
        </w:tc>
        <w:tc>
          <w:tcPr>
            <w:tcW w:w="4678" w:type="dxa"/>
            <w:tcBorders>
              <w:top w:val="single" w:sz="4" w:space="0" w:color="000000"/>
              <w:left w:val="nil"/>
              <w:bottom w:val="single" w:sz="4" w:space="0" w:color="000000"/>
              <w:right w:val="single" w:sz="4" w:space="0" w:color="000000"/>
            </w:tcBorders>
          </w:tcPr>
          <w:p w:rsidR="003C3126" w:rsidRDefault="00D11F76">
            <w:pPr>
              <w:widowControl/>
              <w:shd w:val="clear" w:color="auto" w:fill="FFFFFF"/>
              <w:spacing w:line="360" w:lineRule="exact"/>
              <w:jc w:val="left"/>
              <w:rPr>
                <w:rFonts w:ascii="宋体" w:hAnsi="宋体" w:cs="宋体"/>
                <w:kern w:val="0"/>
                <w:szCs w:val="21"/>
              </w:rPr>
            </w:pPr>
            <w:r>
              <w:rPr>
                <w:rFonts w:ascii="宋体" w:hAnsi="宋体" w:cs="宋体"/>
                <w:kern w:val="0"/>
                <w:szCs w:val="21"/>
              </w:rPr>
              <w:t>投标人在本项目招标人的工程项目中存在下列行为的，将被拒绝</w:t>
            </w:r>
            <w:r>
              <w:rPr>
                <w:rFonts w:ascii="宋体" w:hAnsi="宋体" w:cs="宋体" w:hint="eastAsia"/>
                <w:kern w:val="0"/>
                <w:szCs w:val="21"/>
              </w:rPr>
              <w:t>一年</w:t>
            </w:r>
            <w:r>
              <w:rPr>
                <w:rFonts w:ascii="宋体" w:hAnsi="宋体" w:cs="宋体"/>
                <w:kern w:val="0"/>
                <w:szCs w:val="21"/>
              </w:rPr>
              <w:t>内参与我单位后续工程投标。（注：拒绝投标时限由招标人视严重程度确定，最低三个月起，自招标人发出通知之日起计）：</w:t>
            </w:r>
          </w:p>
          <w:p w:rsidR="003C3126" w:rsidRDefault="00D11F76">
            <w:pPr>
              <w:widowControl/>
              <w:shd w:val="clear" w:color="auto" w:fill="FFFFFF"/>
              <w:spacing w:line="360" w:lineRule="exact"/>
              <w:ind w:leftChars="113" w:left="237" w:firstLineChars="124" w:firstLine="26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将中标工程转包或者违法分包的；</w:t>
            </w:r>
          </w:p>
          <w:p w:rsidR="003C3126" w:rsidRDefault="00D11F76">
            <w:pPr>
              <w:widowControl/>
              <w:shd w:val="clear" w:color="auto" w:fill="FFFFFF"/>
              <w:spacing w:line="360" w:lineRule="exact"/>
              <w:ind w:leftChars="113" w:left="237" w:firstLineChars="124" w:firstLine="26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在中标工程中不执行质量、安全生产相关规定的，造成质量或安全事故的；</w:t>
            </w:r>
          </w:p>
          <w:p w:rsidR="003C3126" w:rsidRDefault="00D11F76">
            <w:pPr>
              <w:widowControl/>
              <w:shd w:val="clear" w:color="auto" w:fill="FFFFFF"/>
              <w:spacing w:line="360" w:lineRule="exact"/>
              <w:ind w:leftChars="113" w:left="237" w:firstLineChars="124" w:firstLine="26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存在围标或串标情形的；</w:t>
            </w:r>
          </w:p>
          <w:p w:rsidR="003C3126" w:rsidRDefault="00D11F76">
            <w:pPr>
              <w:autoSpaceDE w:val="0"/>
              <w:autoSpaceDN w:val="0"/>
              <w:adjustRightInd w:val="0"/>
              <w:spacing w:line="360" w:lineRule="exact"/>
              <w:ind w:leftChars="32" w:left="67" w:firstLineChars="200" w:firstLine="420"/>
              <w:jc w:val="left"/>
              <w:rPr>
                <w:rFonts w:ascii="宋体" w:hAnsi="宋体" w:cs="Calibri"/>
                <w:kern w:val="0"/>
                <w:sz w:val="17"/>
                <w:szCs w:val="17"/>
              </w:rPr>
            </w:pPr>
            <w:r>
              <w:rPr>
                <w:rFonts w:ascii="宋体" w:hAnsi="宋体" w:cs="宋体"/>
                <w:kern w:val="0"/>
                <w:szCs w:val="21"/>
              </w:rPr>
              <w:t>4.</w:t>
            </w:r>
            <w:r>
              <w:rPr>
                <w:rFonts w:ascii="宋体" w:hAnsi="宋体" w:cs="宋体" w:hint="eastAsia"/>
                <w:kern w:val="0"/>
                <w:szCs w:val="21"/>
              </w:rPr>
              <w:t>存在弄虚作假骗取中标情形的。</w:t>
            </w:r>
          </w:p>
        </w:tc>
      </w:tr>
      <w:tr w:rsidR="003C3126">
        <w:trPr>
          <w:trHeight w:val="196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
              <w:ind w:leftChars="4" w:left="8" w:rightChars="2" w:right="4"/>
              <w:jc w:val="center"/>
              <w:rPr>
                <w:rFonts w:ascii="宋体" w:hAnsi="宋体" w:cs="Calibri"/>
                <w:kern w:val="0"/>
                <w:szCs w:val="21"/>
              </w:rPr>
            </w:pPr>
            <w:r>
              <w:rPr>
                <w:rFonts w:ascii="宋体" w:hAnsi="宋体" w:hint="eastAsia"/>
                <w:kern w:val="0"/>
              </w:rPr>
              <w:lastRenderedPageBreak/>
              <w:t>10.2</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shd w:val="clear" w:color="auto" w:fill="FFFFFF"/>
              <w:spacing w:line="400" w:lineRule="exact"/>
              <w:jc w:val="center"/>
              <w:rPr>
                <w:rFonts w:ascii="宋体" w:hAnsi="宋体" w:cs="Calibri"/>
                <w:szCs w:val="21"/>
              </w:rPr>
            </w:pPr>
            <w:r>
              <w:rPr>
                <w:rFonts w:ascii="宋体" w:hAnsi="宋体" w:hint="eastAsia"/>
              </w:rPr>
              <w:t>招标失败的情形</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widowControl/>
              <w:spacing w:line="360" w:lineRule="exact"/>
              <w:ind w:left="38" w:rightChars="51" w:right="107"/>
              <w:rPr>
                <w:rFonts w:ascii="宋体" w:hAnsi="宋体" w:cs="Calibri"/>
                <w:szCs w:val="21"/>
                <w:u w:val="single"/>
              </w:rPr>
            </w:pPr>
            <w:r>
              <w:rPr>
                <w:rFonts w:ascii="宋体" w:hAnsi="宋体" w:hint="eastAsia"/>
                <w:u w:val="single"/>
              </w:rPr>
              <w:t>本项目采用资格后审方式，参与投标的家数不足3家，或者评标时通过形式评审、资格评审及响应性评审的投标人家数不足3家时为招标失败。招标人分析招标失败原因，修正招标方案，报有关管理部门核准后，重新组织招标。</w:t>
            </w:r>
          </w:p>
        </w:tc>
      </w:tr>
      <w:tr w:rsidR="003C3126">
        <w:trPr>
          <w:trHeight w:val="1685"/>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
              <w:ind w:leftChars="4" w:left="8" w:rightChars="2" w:right="4"/>
              <w:jc w:val="center"/>
              <w:rPr>
                <w:rFonts w:ascii="宋体" w:hAnsi="宋体"/>
                <w:kern w:val="0"/>
              </w:rPr>
            </w:pPr>
            <w:r>
              <w:rPr>
                <w:rFonts w:ascii="宋体" w:hAnsi="宋体" w:hint="eastAsia"/>
                <w:kern w:val="0"/>
              </w:rPr>
              <w:t>10.3</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shd w:val="clear" w:color="auto" w:fill="FFFFFF"/>
              <w:spacing w:line="400" w:lineRule="exact"/>
              <w:jc w:val="center"/>
              <w:rPr>
                <w:rFonts w:ascii="宋体" w:hAnsi="宋体"/>
              </w:rPr>
            </w:pPr>
            <w:r>
              <w:rPr>
                <w:rFonts w:ascii="宋体" w:hAnsi="宋体" w:hint="eastAsia"/>
                <w:kern w:val="0"/>
                <w:u w:val="single"/>
              </w:rPr>
              <w:t>招标人拒绝接收其投标文件备用光盘情况</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widowControl/>
              <w:spacing w:line="360" w:lineRule="exact"/>
              <w:ind w:left="38" w:rightChars="51" w:right="107"/>
              <w:rPr>
                <w:rFonts w:ascii="宋体" w:hAnsi="宋体"/>
                <w:u w:val="single"/>
              </w:rPr>
            </w:pPr>
            <w:r>
              <w:rPr>
                <w:rFonts w:ascii="宋体" w:hAnsi="宋体" w:hint="eastAsia"/>
                <w:u w:val="single"/>
              </w:rPr>
              <w:t>招标人在本须知前附表第4.2.1项规定的投标截止时间以后收到的及不按照招标文件要求密封的投标文件备用光盘将被拒绝并退回给投标人。</w:t>
            </w:r>
          </w:p>
        </w:tc>
      </w:tr>
      <w:tr w:rsidR="003C3126">
        <w:trPr>
          <w:trHeight w:val="64"/>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
              <w:ind w:leftChars="4" w:left="8" w:rightChars="2" w:right="4"/>
              <w:jc w:val="center"/>
              <w:rPr>
                <w:rFonts w:ascii="宋体" w:hAnsi="宋体" w:cs="Calibri"/>
                <w:kern w:val="0"/>
                <w:szCs w:val="21"/>
              </w:rPr>
            </w:pPr>
            <w:r>
              <w:rPr>
                <w:rFonts w:ascii="宋体" w:hAnsi="宋体" w:hint="eastAsia"/>
                <w:kern w:val="0"/>
              </w:rPr>
              <w:t>10.4</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shd w:val="clear" w:color="auto" w:fill="FFFFFF"/>
              <w:spacing w:line="400" w:lineRule="exact"/>
              <w:jc w:val="center"/>
              <w:rPr>
                <w:rFonts w:ascii="宋体" w:hAnsi="宋体" w:cs="Calibri"/>
                <w:szCs w:val="21"/>
              </w:rPr>
            </w:pPr>
            <w:r>
              <w:rPr>
                <w:rFonts w:ascii="宋体" w:hAnsi="宋体" w:hint="eastAsia"/>
              </w:rPr>
              <w:t>中标候选人公示要求</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ind w:leftChars="19" w:left="40" w:rightChars="51" w:right="107"/>
              <w:rPr>
                <w:rFonts w:ascii="宋体" w:hAnsi="宋体" w:cs="Calibri"/>
                <w:szCs w:val="21"/>
                <w:u w:val="single"/>
              </w:rPr>
            </w:pPr>
            <w:r>
              <w:rPr>
                <w:rFonts w:ascii="宋体" w:hAnsi="宋体" w:cs="宋体" w:hint="eastAsia"/>
                <w:kern w:val="0"/>
                <w:szCs w:val="21"/>
                <w:u w:val="single"/>
              </w:rPr>
              <w:t>在产生中标候选人后，招标人将中标候选人的投标文件商务部分的电子版（报价清单、方案等涉及商业秘密的内容除外）在广州公共资源交易中心网站、广东省招标投标监管网公开。</w:t>
            </w:r>
          </w:p>
        </w:tc>
      </w:tr>
      <w:tr w:rsidR="003C3126">
        <w:trPr>
          <w:trHeight w:val="142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
              <w:ind w:leftChars="4" w:left="8" w:rightChars="2" w:right="4"/>
              <w:jc w:val="center"/>
              <w:rPr>
                <w:rFonts w:ascii="宋体" w:hAnsi="宋体" w:cs="Calibri"/>
                <w:kern w:val="0"/>
                <w:szCs w:val="21"/>
              </w:rPr>
            </w:pPr>
            <w:r>
              <w:rPr>
                <w:rFonts w:ascii="宋体" w:hAnsi="宋体" w:hint="eastAsia"/>
                <w:kern w:val="0"/>
              </w:rPr>
              <w:t>10.5</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shd w:val="clear" w:color="auto" w:fill="FFFFFF"/>
              <w:spacing w:line="400" w:lineRule="exact"/>
              <w:jc w:val="center"/>
              <w:rPr>
                <w:rFonts w:ascii="宋体" w:hAnsi="宋体" w:cs="Calibri"/>
                <w:szCs w:val="21"/>
              </w:rPr>
            </w:pPr>
            <w:r>
              <w:rPr>
                <w:rFonts w:ascii="宋体" w:hAnsi="宋体" w:hint="eastAsia"/>
              </w:rPr>
              <w:t>其他</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rPr>
                <w:rFonts w:ascii="宋体" w:hAnsi="宋体" w:cs="Calibri"/>
                <w:szCs w:val="21"/>
                <w:u w:val="single"/>
              </w:rPr>
            </w:pPr>
            <w:r>
              <w:rPr>
                <w:rFonts w:ascii="宋体" w:hAnsi="宋体" w:hint="eastAsia"/>
                <w:bCs/>
                <w:szCs w:val="21"/>
                <w:u w:val="single"/>
              </w:rPr>
              <w:t>中标单位在获取中标通知书后的5个工作日内，须向招标人提供与递交电子投标文件内容一致的纸质文件五套(一套正本四套副本)。</w:t>
            </w:r>
          </w:p>
        </w:tc>
      </w:tr>
      <w:tr w:rsidR="003C3126">
        <w:trPr>
          <w:trHeight w:val="142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
              <w:ind w:leftChars="4" w:left="8" w:rightChars="2" w:right="4"/>
              <w:jc w:val="center"/>
              <w:rPr>
                <w:rFonts w:ascii="宋体" w:hAnsi="宋体"/>
                <w:kern w:val="0"/>
              </w:rPr>
            </w:pPr>
            <w:r>
              <w:rPr>
                <w:rFonts w:ascii="宋体" w:hAnsi="宋体" w:hint="eastAsia"/>
                <w:kern w:val="0"/>
              </w:rPr>
              <w:t>1</w:t>
            </w:r>
            <w:r>
              <w:rPr>
                <w:rFonts w:ascii="宋体" w:hAnsi="宋体"/>
                <w:kern w:val="0"/>
              </w:rPr>
              <w:t>0.6</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shd w:val="clear" w:color="auto" w:fill="FFFFFF"/>
              <w:spacing w:line="400" w:lineRule="exact"/>
              <w:jc w:val="center"/>
              <w:rPr>
                <w:rFonts w:ascii="宋体" w:hAnsi="宋体"/>
              </w:rPr>
            </w:pPr>
            <w:r>
              <w:rPr>
                <w:rFonts w:ascii="宋体" w:hAnsi="宋体" w:hint="eastAsia"/>
                <w:szCs w:val="21"/>
                <w:u w:val="single"/>
              </w:rPr>
              <w:t>交易服务费</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rPr>
                <w:rFonts w:ascii="宋体" w:hAnsi="宋体"/>
                <w:bCs/>
                <w:szCs w:val="21"/>
                <w:u w:val="single"/>
              </w:rPr>
            </w:pPr>
            <w:r>
              <w:rPr>
                <w:rFonts w:ascii="宋体" w:hAnsi="宋体" w:hint="eastAsia"/>
                <w:szCs w:val="21"/>
                <w:u w:val="single"/>
              </w:rPr>
              <w:t>中标人按《广州市发展改革委转发省发展改革委关于规范公共资源交易服务收费及有关问题的通知》（穗发改〔2017〕811号）文件的规定，向广州交易集团有限公司代缴交易服务费，其费用包含在中标人投标报价中，招标人不另行支付。</w:t>
            </w:r>
          </w:p>
        </w:tc>
      </w:tr>
      <w:tr w:rsidR="003C3126">
        <w:trPr>
          <w:trHeight w:val="1429"/>
        </w:trPr>
        <w:tc>
          <w:tcPr>
            <w:tcW w:w="1148" w:type="dxa"/>
            <w:tcBorders>
              <w:top w:val="single" w:sz="4" w:space="0" w:color="000000"/>
              <w:left w:val="single" w:sz="4" w:space="0" w:color="000000"/>
              <w:bottom w:val="single" w:sz="4" w:space="0" w:color="000000"/>
              <w:right w:val="single" w:sz="4" w:space="0" w:color="000000"/>
            </w:tcBorders>
            <w:vAlign w:val="center"/>
          </w:tcPr>
          <w:p w:rsidR="003C3126" w:rsidRDefault="00D11F76">
            <w:pPr>
              <w:autoSpaceDE w:val="0"/>
              <w:autoSpaceDN w:val="0"/>
              <w:adjustRightInd w:val="0"/>
              <w:spacing w:before="4"/>
              <w:ind w:leftChars="4" w:left="8" w:rightChars="2" w:right="4"/>
              <w:jc w:val="center"/>
              <w:rPr>
                <w:rFonts w:ascii="宋体" w:hAnsi="宋体"/>
                <w:kern w:val="0"/>
              </w:rPr>
            </w:pPr>
            <w:r>
              <w:rPr>
                <w:rFonts w:ascii="宋体" w:hAnsi="宋体" w:hint="eastAsia"/>
                <w:kern w:val="0"/>
              </w:rPr>
              <w:t>1</w:t>
            </w:r>
            <w:r>
              <w:rPr>
                <w:rFonts w:ascii="宋体" w:hAnsi="宋体"/>
                <w:kern w:val="0"/>
              </w:rPr>
              <w:t>0.7</w:t>
            </w:r>
          </w:p>
        </w:tc>
        <w:tc>
          <w:tcPr>
            <w:tcW w:w="2968" w:type="dxa"/>
            <w:tcBorders>
              <w:top w:val="single" w:sz="4" w:space="0" w:color="000000"/>
              <w:left w:val="nil"/>
              <w:bottom w:val="single" w:sz="4" w:space="0" w:color="000000"/>
              <w:right w:val="single" w:sz="4" w:space="0" w:color="000000"/>
            </w:tcBorders>
            <w:vAlign w:val="center"/>
          </w:tcPr>
          <w:p w:rsidR="003C3126" w:rsidRDefault="00D11F76">
            <w:pPr>
              <w:shd w:val="clear" w:color="auto" w:fill="FFFFFF"/>
              <w:spacing w:line="400" w:lineRule="exact"/>
              <w:jc w:val="center"/>
              <w:rPr>
                <w:rFonts w:ascii="宋体" w:hAnsi="宋体"/>
                <w:szCs w:val="21"/>
                <w:u w:val="single"/>
              </w:rPr>
            </w:pPr>
            <w:r>
              <w:rPr>
                <w:rFonts w:ascii="宋体" w:hAnsi="宋体" w:hint="eastAsia"/>
              </w:rPr>
              <w:t>招标代理服务费</w:t>
            </w:r>
          </w:p>
        </w:tc>
        <w:tc>
          <w:tcPr>
            <w:tcW w:w="4678" w:type="dxa"/>
            <w:tcBorders>
              <w:top w:val="single" w:sz="4" w:space="0" w:color="000000"/>
              <w:left w:val="nil"/>
              <w:bottom w:val="single" w:sz="4" w:space="0" w:color="000000"/>
              <w:right w:val="single" w:sz="4" w:space="0" w:color="000000"/>
            </w:tcBorders>
            <w:vAlign w:val="center"/>
          </w:tcPr>
          <w:p w:rsidR="003C3126" w:rsidRDefault="00D11F76">
            <w:pPr>
              <w:spacing w:line="360" w:lineRule="exact"/>
              <w:rPr>
                <w:rFonts w:ascii="宋体" w:hAnsi="宋体"/>
                <w:szCs w:val="21"/>
                <w:u w:val="single"/>
              </w:rPr>
            </w:pPr>
            <w:r>
              <w:rPr>
                <w:rFonts w:ascii="宋体" w:hAnsi="宋体" w:hint="eastAsia"/>
                <w:bCs/>
                <w:szCs w:val="21"/>
                <w:u w:val="single"/>
              </w:rPr>
              <w:t>本项目招标代理服务费由招标人支付。</w:t>
            </w:r>
          </w:p>
        </w:tc>
      </w:tr>
    </w:tbl>
    <w:p w:rsidR="003C3126" w:rsidRDefault="003C3126">
      <w:pPr>
        <w:widowControl/>
        <w:jc w:val="left"/>
        <w:rPr>
          <w:rFonts w:ascii="宋体" w:hAnsi="宋体"/>
        </w:rPr>
      </w:pPr>
    </w:p>
    <w:p w:rsidR="003C3126" w:rsidRDefault="00D11F76">
      <w:pPr>
        <w:widowControl/>
        <w:jc w:val="left"/>
        <w:rPr>
          <w:rFonts w:ascii="宋体" w:hAnsi="宋体"/>
        </w:rPr>
      </w:pPr>
      <w:r>
        <w:rPr>
          <w:rFonts w:ascii="宋体" w:hAnsi="宋体" w:hint="eastAsia"/>
        </w:rPr>
        <w:t>注：本项目实行全流程电子化招投标。投标人须提交电子投标文件，故《标准设计招标文件》范本中所有（A）项条款均进行删除。</w:t>
      </w:r>
    </w:p>
    <w:p w:rsidR="003C3126" w:rsidRDefault="003C3126">
      <w:pPr>
        <w:widowControl/>
        <w:jc w:val="left"/>
        <w:rPr>
          <w:rFonts w:ascii="宋体" w:hAnsi="宋体" w:cs="宋体"/>
          <w:b/>
          <w:bCs/>
          <w:spacing w:val="1"/>
          <w:kern w:val="0"/>
          <w:position w:val="-1"/>
          <w:sz w:val="32"/>
          <w:szCs w:val="32"/>
        </w:rPr>
      </w:pPr>
    </w:p>
    <w:p w:rsidR="003C3126" w:rsidRDefault="00D11F76">
      <w:pPr>
        <w:pStyle w:val="3"/>
        <w:rPr>
          <w:rFonts w:ascii="宋体" w:hAnsi="宋体" w:cs="Calibri"/>
          <w:b/>
        </w:rPr>
      </w:pPr>
      <w:bookmarkStart w:id="23" w:name="_Toc82786904"/>
      <w:r>
        <w:rPr>
          <w:rFonts w:ascii="宋体" w:hAnsi="宋体" w:hint="eastAsia"/>
          <w:b/>
          <w:spacing w:val="1"/>
          <w:sz w:val="28"/>
        </w:rPr>
        <w:lastRenderedPageBreak/>
        <w:t>1</w:t>
      </w:r>
      <w:r>
        <w:rPr>
          <w:rFonts w:ascii="宋体" w:hAnsi="宋体" w:hint="eastAsia"/>
          <w:b/>
          <w:sz w:val="28"/>
        </w:rPr>
        <w:t>.</w:t>
      </w:r>
      <w:r>
        <w:rPr>
          <w:rFonts w:ascii="宋体" w:hAnsi="宋体" w:hint="eastAsia"/>
          <w:b/>
          <w:spacing w:val="78"/>
          <w:sz w:val="28"/>
        </w:rPr>
        <w:t xml:space="preserve"> </w:t>
      </w:r>
      <w:r>
        <w:rPr>
          <w:rFonts w:ascii="宋体" w:hAnsi="宋体" w:hint="eastAsia"/>
          <w:b/>
          <w:sz w:val="28"/>
        </w:rPr>
        <w:t>总则</w:t>
      </w:r>
      <w:bookmarkEnd w:id="23"/>
    </w:p>
    <w:p w:rsidR="003C3126" w:rsidRDefault="00D11F76">
      <w:pPr>
        <w:pStyle w:val="3"/>
        <w:rPr>
          <w:rFonts w:ascii="宋体" w:hAnsi="宋体"/>
          <w:b/>
        </w:rPr>
      </w:pPr>
      <w:bookmarkStart w:id="24" w:name="_Toc82786905"/>
      <w:r>
        <w:rPr>
          <w:rFonts w:ascii="宋体" w:hAnsi="宋体" w:hint="eastAsia"/>
          <w:b/>
        </w:rPr>
        <w:t>1.1 招标项目概况</w:t>
      </w:r>
      <w:bookmarkEnd w:id="24"/>
    </w:p>
    <w:p w:rsidR="003C3126" w:rsidRDefault="00D11F76">
      <w:r>
        <w:rPr>
          <w:rFonts w:hint="eastAsia"/>
        </w:rPr>
        <w:t xml:space="preserve"> </w:t>
      </w:r>
    </w:p>
    <w:p w:rsidR="003C3126" w:rsidRDefault="00D11F76">
      <w:pPr>
        <w:numPr>
          <w:ilvl w:val="2"/>
          <w:numId w:val="4"/>
        </w:numPr>
        <w:autoSpaceDE w:val="0"/>
        <w:autoSpaceDN w:val="0"/>
        <w:adjustRightInd w:val="0"/>
        <w:spacing w:line="360" w:lineRule="auto"/>
        <w:ind w:right="42"/>
        <w:jc w:val="left"/>
        <w:rPr>
          <w:rFonts w:ascii="宋体" w:hAnsi="宋体"/>
          <w:kern w:val="0"/>
          <w:szCs w:val="21"/>
        </w:rPr>
      </w:pPr>
      <w:r>
        <w:rPr>
          <w:rFonts w:ascii="宋体" w:hAnsi="宋体" w:hint="eastAsia"/>
          <w:kern w:val="0"/>
        </w:rPr>
        <w:t>根</w:t>
      </w:r>
      <w:r>
        <w:rPr>
          <w:rFonts w:ascii="宋体" w:hAnsi="宋体" w:hint="eastAsia"/>
          <w:spacing w:val="-10"/>
          <w:kern w:val="0"/>
        </w:rPr>
        <w:t>据</w:t>
      </w:r>
      <w:r>
        <w:rPr>
          <w:rFonts w:ascii="宋体" w:hAnsi="宋体" w:hint="eastAsia"/>
          <w:kern w:val="0"/>
        </w:rPr>
        <w:t>《</w:t>
      </w:r>
      <w:r>
        <w:rPr>
          <w:rFonts w:ascii="宋体" w:hAnsi="宋体" w:hint="eastAsia"/>
          <w:spacing w:val="-2"/>
          <w:kern w:val="0"/>
        </w:rPr>
        <w:t>中</w:t>
      </w:r>
      <w:r>
        <w:rPr>
          <w:rFonts w:ascii="宋体" w:hAnsi="宋体" w:hint="eastAsia"/>
          <w:kern w:val="0"/>
        </w:rPr>
        <w:t>华</w:t>
      </w:r>
      <w:r>
        <w:rPr>
          <w:rFonts w:ascii="宋体" w:hAnsi="宋体" w:hint="eastAsia"/>
          <w:spacing w:val="-2"/>
          <w:kern w:val="0"/>
        </w:rPr>
        <w:t>人</w:t>
      </w:r>
      <w:r>
        <w:rPr>
          <w:rFonts w:ascii="宋体" w:hAnsi="宋体" w:hint="eastAsia"/>
          <w:kern w:val="0"/>
        </w:rPr>
        <w:t>民</w:t>
      </w:r>
      <w:r>
        <w:rPr>
          <w:rFonts w:ascii="宋体" w:hAnsi="宋体" w:hint="eastAsia"/>
          <w:spacing w:val="-2"/>
          <w:kern w:val="0"/>
        </w:rPr>
        <w:t>共和</w:t>
      </w:r>
      <w:r>
        <w:rPr>
          <w:rFonts w:ascii="宋体" w:hAnsi="宋体" w:hint="eastAsia"/>
          <w:kern w:val="0"/>
        </w:rPr>
        <w:t>国招</w:t>
      </w:r>
      <w:r>
        <w:rPr>
          <w:rFonts w:ascii="宋体" w:hAnsi="宋体" w:hint="eastAsia"/>
          <w:spacing w:val="-2"/>
          <w:kern w:val="0"/>
        </w:rPr>
        <w:t>标</w:t>
      </w:r>
      <w:r>
        <w:rPr>
          <w:rFonts w:ascii="宋体" w:hAnsi="宋体" w:hint="eastAsia"/>
          <w:kern w:val="0"/>
        </w:rPr>
        <w:t>投</w:t>
      </w:r>
      <w:r>
        <w:rPr>
          <w:rFonts w:ascii="宋体" w:hAnsi="宋体" w:hint="eastAsia"/>
          <w:spacing w:val="-2"/>
          <w:kern w:val="0"/>
        </w:rPr>
        <w:t>标</w:t>
      </w:r>
      <w:r>
        <w:rPr>
          <w:rFonts w:ascii="宋体" w:hAnsi="宋体" w:hint="eastAsia"/>
          <w:kern w:val="0"/>
        </w:rPr>
        <w:t>法</w:t>
      </w:r>
      <w:r>
        <w:rPr>
          <w:rFonts w:ascii="宋体" w:hAnsi="宋体" w:hint="eastAsia"/>
          <w:spacing w:val="-106"/>
          <w:kern w:val="0"/>
        </w:rPr>
        <w:t>》</w:t>
      </w:r>
      <w:r>
        <w:rPr>
          <w:rFonts w:ascii="宋体" w:hAnsi="宋体" w:hint="eastAsia"/>
          <w:spacing w:val="-115"/>
          <w:kern w:val="0"/>
        </w:rPr>
        <w:t>、</w:t>
      </w:r>
      <w:r>
        <w:rPr>
          <w:rFonts w:hint="eastAsia"/>
        </w:rPr>
        <w:t xml:space="preserve"> </w:t>
      </w:r>
      <w:r>
        <w:rPr>
          <w:rFonts w:hint="eastAsia"/>
        </w:rPr>
        <w:t>、《中华人民共和国</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法</w:t>
      </w:r>
      <w:r>
        <w:rPr>
          <w:rFonts w:ascii="宋体" w:hAnsi="宋体" w:hint="eastAsia"/>
          <w:kern w:val="0"/>
        </w:rPr>
        <w:t>实</w:t>
      </w:r>
      <w:r>
        <w:rPr>
          <w:rFonts w:ascii="宋体" w:hAnsi="宋体" w:hint="eastAsia"/>
          <w:spacing w:val="-2"/>
          <w:kern w:val="0"/>
        </w:rPr>
        <w:t>施</w:t>
      </w:r>
      <w:r>
        <w:rPr>
          <w:rFonts w:ascii="宋体" w:hAnsi="宋体" w:hint="eastAsia"/>
          <w:kern w:val="0"/>
        </w:rPr>
        <w:t>条</w:t>
      </w:r>
      <w:r>
        <w:rPr>
          <w:rFonts w:ascii="宋体" w:hAnsi="宋体" w:hint="eastAsia"/>
          <w:spacing w:val="-2"/>
          <w:kern w:val="0"/>
        </w:rPr>
        <w:t>例</w:t>
      </w:r>
      <w:r>
        <w:rPr>
          <w:rFonts w:ascii="宋体" w:hAnsi="宋体" w:hint="eastAsia"/>
          <w:spacing w:val="-7"/>
          <w:kern w:val="0"/>
        </w:rPr>
        <w:t>》</w:t>
      </w:r>
      <w:r>
        <w:rPr>
          <w:rFonts w:ascii="宋体" w:hAnsi="宋体" w:hint="eastAsia"/>
          <w:spacing w:val="-2"/>
          <w:kern w:val="0"/>
        </w:rPr>
        <w:t>等</w:t>
      </w:r>
      <w:r>
        <w:rPr>
          <w:rFonts w:ascii="宋体" w:hAnsi="宋体" w:hint="eastAsia"/>
          <w:kern w:val="0"/>
        </w:rPr>
        <w:t>有关法律</w:t>
      </w:r>
      <w:r>
        <w:rPr>
          <w:rFonts w:ascii="宋体" w:hAnsi="宋体" w:hint="eastAsia"/>
          <w:spacing w:val="-2"/>
          <w:kern w:val="0"/>
        </w:rPr>
        <w:t>、</w:t>
      </w:r>
      <w:r>
        <w:rPr>
          <w:rFonts w:ascii="宋体" w:hAnsi="宋体" w:hint="eastAsia"/>
          <w:kern w:val="0"/>
        </w:rPr>
        <w:t>法</w:t>
      </w:r>
      <w:r>
        <w:rPr>
          <w:rFonts w:ascii="宋体" w:hAnsi="宋体" w:hint="eastAsia"/>
          <w:spacing w:val="-2"/>
          <w:kern w:val="0"/>
        </w:rPr>
        <w:t>规</w:t>
      </w:r>
      <w:r>
        <w:rPr>
          <w:rFonts w:ascii="宋体" w:hAnsi="宋体" w:hint="eastAsia"/>
          <w:kern w:val="0"/>
        </w:rPr>
        <w:t>和</w:t>
      </w:r>
      <w:r>
        <w:rPr>
          <w:rFonts w:ascii="宋体" w:hAnsi="宋体" w:hint="eastAsia"/>
          <w:spacing w:val="-2"/>
          <w:kern w:val="0"/>
        </w:rPr>
        <w:t>规</w:t>
      </w:r>
      <w:r>
        <w:rPr>
          <w:rFonts w:ascii="宋体" w:hAnsi="宋体" w:hint="eastAsia"/>
          <w:kern w:val="0"/>
        </w:rPr>
        <w:t>章</w:t>
      </w:r>
      <w:r>
        <w:rPr>
          <w:rFonts w:ascii="宋体" w:hAnsi="宋体" w:hint="eastAsia"/>
          <w:spacing w:val="-2"/>
          <w:kern w:val="0"/>
        </w:rPr>
        <w:t>的</w:t>
      </w:r>
      <w:r>
        <w:rPr>
          <w:rFonts w:ascii="宋体" w:hAnsi="宋体" w:hint="eastAsia"/>
          <w:kern w:val="0"/>
        </w:rPr>
        <w:t>规</w:t>
      </w:r>
      <w:r>
        <w:rPr>
          <w:rFonts w:ascii="宋体" w:hAnsi="宋体" w:hint="eastAsia"/>
          <w:spacing w:val="-2"/>
          <w:kern w:val="0"/>
        </w:rPr>
        <w:t>定</w:t>
      </w:r>
      <w:r>
        <w:rPr>
          <w:rFonts w:ascii="宋体" w:hAnsi="宋体" w:hint="eastAsia"/>
          <w:kern w:val="0"/>
        </w:rPr>
        <w:t>，本</w:t>
      </w:r>
      <w:r>
        <w:rPr>
          <w:rFonts w:ascii="宋体" w:hAnsi="宋体" w:hint="eastAsia"/>
          <w:spacing w:val="-2"/>
          <w:kern w:val="0"/>
        </w:rPr>
        <w:t>招</w:t>
      </w:r>
      <w:r>
        <w:rPr>
          <w:rFonts w:ascii="宋体" w:hAnsi="宋体" w:hint="eastAsia"/>
          <w:kern w:val="0"/>
        </w:rPr>
        <w:t>标</w:t>
      </w:r>
      <w:r>
        <w:rPr>
          <w:rFonts w:ascii="宋体" w:hAnsi="宋体" w:hint="eastAsia"/>
          <w:spacing w:val="-2"/>
          <w:kern w:val="0"/>
        </w:rPr>
        <w:t>项</w:t>
      </w:r>
      <w:r>
        <w:rPr>
          <w:rFonts w:ascii="宋体" w:hAnsi="宋体" w:hint="eastAsia"/>
          <w:kern w:val="0"/>
        </w:rPr>
        <w:t>目</w:t>
      </w:r>
      <w:r>
        <w:rPr>
          <w:rFonts w:ascii="宋体" w:hAnsi="宋体" w:hint="eastAsia"/>
          <w:spacing w:val="-2"/>
          <w:kern w:val="0"/>
        </w:rPr>
        <w:t>已</w:t>
      </w:r>
      <w:r>
        <w:rPr>
          <w:rFonts w:ascii="宋体" w:hAnsi="宋体" w:hint="eastAsia"/>
          <w:kern w:val="0"/>
        </w:rPr>
        <w:t>具</w:t>
      </w:r>
      <w:r>
        <w:rPr>
          <w:rFonts w:ascii="宋体" w:hAnsi="宋体" w:hint="eastAsia"/>
          <w:spacing w:val="-2"/>
          <w:kern w:val="0"/>
        </w:rPr>
        <w:t>备</w:t>
      </w:r>
      <w:r>
        <w:rPr>
          <w:rFonts w:ascii="宋体" w:hAnsi="宋体" w:hint="eastAsia"/>
          <w:kern w:val="0"/>
        </w:rPr>
        <w:t>招</w:t>
      </w:r>
      <w:r>
        <w:rPr>
          <w:rFonts w:ascii="宋体" w:hAnsi="宋体" w:hint="eastAsia"/>
          <w:spacing w:val="-2"/>
          <w:kern w:val="0"/>
        </w:rPr>
        <w:t>标</w:t>
      </w:r>
      <w:r>
        <w:rPr>
          <w:rFonts w:ascii="宋体" w:hAnsi="宋体" w:hint="eastAsia"/>
          <w:kern w:val="0"/>
        </w:rPr>
        <w:t>条件</w:t>
      </w:r>
      <w:r>
        <w:rPr>
          <w:rFonts w:ascii="宋体" w:hAnsi="宋体" w:hint="eastAsia"/>
          <w:spacing w:val="-2"/>
          <w:kern w:val="0"/>
        </w:rPr>
        <w:t>，</w:t>
      </w:r>
      <w:r>
        <w:rPr>
          <w:rFonts w:ascii="宋体" w:hAnsi="宋体" w:hint="eastAsia"/>
          <w:kern w:val="0"/>
        </w:rPr>
        <w:t>现</w:t>
      </w:r>
      <w:r>
        <w:rPr>
          <w:rFonts w:ascii="宋体" w:hAnsi="宋体" w:hint="eastAsia"/>
          <w:spacing w:val="-2"/>
          <w:kern w:val="0"/>
        </w:rPr>
        <w:t>对勘察</w:t>
      </w:r>
      <w:r>
        <w:rPr>
          <w:rFonts w:ascii="宋体" w:hAnsi="宋体" w:hint="eastAsia"/>
          <w:kern w:val="0"/>
        </w:rPr>
        <w:t>设</w:t>
      </w:r>
      <w:r>
        <w:rPr>
          <w:rFonts w:ascii="宋体" w:hAnsi="宋体" w:hint="eastAsia"/>
          <w:spacing w:val="-2"/>
          <w:kern w:val="0"/>
        </w:rPr>
        <w:t>计</w:t>
      </w:r>
      <w:r>
        <w:rPr>
          <w:rFonts w:ascii="宋体" w:hAnsi="宋体" w:hint="eastAsia"/>
          <w:kern w:val="0"/>
        </w:rPr>
        <w:t>进</w:t>
      </w:r>
      <w:r>
        <w:rPr>
          <w:rFonts w:ascii="宋体" w:hAnsi="宋体" w:hint="eastAsia"/>
          <w:spacing w:val="-2"/>
          <w:kern w:val="0"/>
        </w:rPr>
        <w:t>行</w:t>
      </w:r>
      <w:r>
        <w:rPr>
          <w:rFonts w:ascii="宋体" w:hAnsi="宋体" w:hint="eastAsia"/>
          <w:kern w:val="0"/>
        </w:rPr>
        <w:t>招</w:t>
      </w:r>
      <w:r>
        <w:rPr>
          <w:rFonts w:ascii="宋体" w:hAnsi="宋体" w:hint="eastAsia"/>
          <w:spacing w:val="-2"/>
          <w:kern w:val="0"/>
        </w:rPr>
        <w:t>标</w:t>
      </w:r>
      <w:r>
        <w:rPr>
          <w:rFonts w:ascii="宋体" w:hAnsi="宋体" w:hint="eastAsia"/>
          <w:kern w:val="0"/>
        </w:rPr>
        <w:t>。</w:t>
      </w:r>
    </w:p>
    <w:p w:rsidR="003C3126" w:rsidRDefault="00D11F76">
      <w:pPr>
        <w:autoSpaceDE w:val="0"/>
        <w:autoSpaceDN w:val="0"/>
        <w:adjustRightInd w:val="0"/>
        <w:spacing w:before="11" w:line="360" w:lineRule="auto"/>
        <w:ind w:left="520" w:right="-20"/>
        <w:jc w:val="left"/>
        <w:rPr>
          <w:rFonts w:ascii="宋体" w:hAnsi="宋体"/>
          <w:kern w:val="0"/>
        </w:rPr>
      </w:pPr>
      <w:r>
        <w:rPr>
          <w:rFonts w:ascii="宋体" w:hAnsi="宋体" w:hint="eastAsia"/>
          <w:kern w:val="0"/>
        </w:rPr>
        <w:t>1.1.2</w:t>
      </w:r>
      <w:r>
        <w:rPr>
          <w:rFonts w:ascii="宋体" w:hAnsi="宋体" w:hint="eastAsia"/>
          <w:spacing w:val="51"/>
          <w:kern w:val="0"/>
        </w:rPr>
        <w:t xml:space="preserve"> </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w:t>
      </w:r>
      <w:r>
        <w:rPr>
          <w:rFonts w:ascii="宋体" w:hAnsi="宋体" w:hint="eastAsia"/>
          <w:kern w:val="0"/>
        </w:rPr>
        <w:t>见</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人须</w:t>
      </w:r>
      <w:r>
        <w:rPr>
          <w:rFonts w:ascii="宋体" w:hAnsi="宋体" w:hint="eastAsia"/>
          <w:kern w:val="0"/>
        </w:rPr>
        <w:t>知前</w:t>
      </w:r>
      <w:r>
        <w:rPr>
          <w:rFonts w:ascii="宋体" w:hAnsi="宋体" w:hint="eastAsia"/>
          <w:spacing w:val="-2"/>
          <w:kern w:val="0"/>
        </w:rPr>
        <w:t>附</w:t>
      </w:r>
      <w:r>
        <w:rPr>
          <w:rFonts w:ascii="宋体" w:hAnsi="宋体" w:hint="eastAsia"/>
          <w:kern w:val="0"/>
        </w:rPr>
        <w:t>表。</w:t>
      </w:r>
    </w:p>
    <w:p w:rsidR="003C3126" w:rsidRDefault="00D11F76">
      <w:pPr>
        <w:autoSpaceDE w:val="0"/>
        <w:autoSpaceDN w:val="0"/>
        <w:adjustRightInd w:val="0"/>
        <w:spacing w:before="43" w:line="360" w:lineRule="auto"/>
        <w:ind w:left="520" w:right="-20"/>
        <w:jc w:val="left"/>
        <w:rPr>
          <w:rFonts w:ascii="宋体" w:hAnsi="宋体"/>
          <w:kern w:val="0"/>
        </w:rPr>
      </w:pPr>
      <w:r>
        <w:rPr>
          <w:rFonts w:ascii="宋体" w:hAnsi="宋体" w:hint="eastAsia"/>
          <w:kern w:val="0"/>
        </w:rPr>
        <w:t>1.1.3</w:t>
      </w:r>
      <w:r>
        <w:rPr>
          <w:rFonts w:ascii="宋体" w:hAnsi="宋体" w:hint="eastAsia"/>
          <w:spacing w:val="51"/>
          <w:kern w:val="0"/>
        </w:rPr>
        <w:t xml:space="preserve"> </w:t>
      </w:r>
      <w:r>
        <w:rPr>
          <w:rFonts w:ascii="宋体" w:hAnsi="宋体" w:hint="eastAsia"/>
          <w:kern w:val="0"/>
        </w:rPr>
        <w:t>招</w:t>
      </w:r>
      <w:r>
        <w:rPr>
          <w:rFonts w:ascii="宋体" w:hAnsi="宋体" w:hint="eastAsia"/>
          <w:spacing w:val="-2"/>
          <w:kern w:val="0"/>
        </w:rPr>
        <w:t>标</w:t>
      </w:r>
      <w:r>
        <w:rPr>
          <w:rFonts w:ascii="宋体" w:hAnsi="宋体" w:hint="eastAsia"/>
          <w:kern w:val="0"/>
        </w:rPr>
        <w:t>代</w:t>
      </w:r>
      <w:r>
        <w:rPr>
          <w:rFonts w:ascii="宋体" w:hAnsi="宋体" w:hint="eastAsia"/>
          <w:spacing w:val="-2"/>
          <w:kern w:val="0"/>
        </w:rPr>
        <w:t>理</w:t>
      </w:r>
      <w:r>
        <w:rPr>
          <w:rFonts w:ascii="宋体" w:hAnsi="宋体" w:hint="eastAsia"/>
          <w:kern w:val="0"/>
        </w:rPr>
        <w:t>机</w:t>
      </w:r>
      <w:r>
        <w:rPr>
          <w:rFonts w:ascii="宋体" w:hAnsi="宋体" w:hint="eastAsia"/>
          <w:spacing w:val="-2"/>
          <w:kern w:val="0"/>
        </w:rPr>
        <w:t>构</w:t>
      </w:r>
      <w:r>
        <w:rPr>
          <w:rFonts w:ascii="宋体" w:hAnsi="宋体" w:hint="eastAsia"/>
          <w:kern w:val="0"/>
        </w:rPr>
        <w:t>：</w:t>
      </w:r>
      <w:r>
        <w:rPr>
          <w:rFonts w:ascii="宋体" w:hAnsi="宋体" w:hint="eastAsia"/>
          <w:spacing w:val="-2"/>
          <w:kern w:val="0"/>
        </w:rPr>
        <w:t>见投</w:t>
      </w:r>
      <w:r>
        <w:rPr>
          <w:rFonts w:ascii="宋体" w:hAnsi="宋体" w:hint="eastAsia"/>
          <w:kern w:val="0"/>
        </w:rPr>
        <w:t>标人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40" w:line="360" w:lineRule="auto"/>
        <w:ind w:left="520" w:right="-20"/>
        <w:jc w:val="left"/>
        <w:rPr>
          <w:rFonts w:ascii="宋体" w:hAnsi="宋体"/>
          <w:kern w:val="0"/>
        </w:rPr>
      </w:pPr>
      <w:r>
        <w:rPr>
          <w:rFonts w:ascii="宋体" w:hAnsi="宋体" w:hint="eastAsia"/>
          <w:kern w:val="0"/>
        </w:rPr>
        <w:t>1.1.4</w:t>
      </w:r>
      <w:r>
        <w:rPr>
          <w:rFonts w:ascii="宋体" w:hAnsi="宋体" w:hint="eastAsia"/>
          <w:spacing w:val="51"/>
          <w:kern w:val="0"/>
        </w:rPr>
        <w:t xml:space="preserve"> </w:t>
      </w:r>
      <w:r>
        <w:rPr>
          <w:rFonts w:ascii="宋体" w:hAnsi="宋体" w:hint="eastAsia"/>
          <w:kern w:val="0"/>
        </w:rPr>
        <w:t>招</w:t>
      </w:r>
      <w:r>
        <w:rPr>
          <w:rFonts w:ascii="宋体" w:hAnsi="宋体" w:hint="eastAsia"/>
          <w:spacing w:val="-2"/>
          <w:kern w:val="0"/>
        </w:rPr>
        <w:t>标</w:t>
      </w:r>
      <w:r>
        <w:rPr>
          <w:rFonts w:ascii="宋体" w:hAnsi="宋体" w:hint="eastAsia"/>
          <w:kern w:val="0"/>
        </w:rPr>
        <w:t>项</w:t>
      </w:r>
      <w:r>
        <w:rPr>
          <w:rFonts w:ascii="宋体" w:hAnsi="宋体" w:hint="eastAsia"/>
          <w:spacing w:val="-2"/>
          <w:kern w:val="0"/>
        </w:rPr>
        <w:t>目</w:t>
      </w:r>
      <w:r>
        <w:rPr>
          <w:rFonts w:ascii="宋体" w:hAnsi="宋体" w:hint="eastAsia"/>
          <w:kern w:val="0"/>
        </w:rPr>
        <w:t>名</w:t>
      </w:r>
      <w:r>
        <w:rPr>
          <w:rFonts w:ascii="宋体" w:hAnsi="宋体" w:hint="eastAsia"/>
          <w:spacing w:val="-2"/>
          <w:kern w:val="0"/>
        </w:rPr>
        <w:t>称</w:t>
      </w:r>
      <w:r>
        <w:rPr>
          <w:rFonts w:ascii="宋体" w:hAnsi="宋体" w:hint="eastAsia"/>
          <w:kern w:val="0"/>
        </w:rPr>
        <w:t>：</w:t>
      </w:r>
      <w:r>
        <w:rPr>
          <w:rFonts w:ascii="宋体" w:hAnsi="宋体" w:hint="eastAsia"/>
          <w:spacing w:val="-2"/>
          <w:kern w:val="0"/>
        </w:rPr>
        <w:t>见投</w:t>
      </w:r>
      <w:r>
        <w:rPr>
          <w:rFonts w:ascii="宋体" w:hAnsi="宋体" w:hint="eastAsia"/>
          <w:kern w:val="0"/>
        </w:rPr>
        <w:t>标人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42" w:line="360" w:lineRule="auto"/>
        <w:ind w:left="520" w:right="-20"/>
        <w:jc w:val="left"/>
        <w:rPr>
          <w:rFonts w:ascii="宋体" w:hAnsi="宋体"/>
          <w:kern w:val="0"/>
        </w:rPr>
      </w:pPr>
      <w:r>
        <w:rPr>
          <w:rFonts w:ascii="宋体" w:hAnsi="宋体" w:hint="eastAsia"/>
          <w:kern w:val="0"/>
        </w:rPr>
        <w:t>1.1.5</w:t>
      </w:r>
      <w:r>
        <w:rPr>
          <w:rFonts w:ascii="宋体" w:hAnsi="宋体" w:hint="eastAsia"/>
          <w:spacing w:val="51"/>
          <w:kern w:val="0"/>
        </w:rPr>
        <w:t xml:space="preserve"> </w:t>
      </w:r>
      <w:r>
        <w:rPr>
          <w:rFonts w:ascii="宋体" w:hAnsi="宋体" w:hint="eastAsia"/>
          <w:kern w:val="0"/>
        </w:rPr>
        <w:t>项</w:t>
      </w:r>
      <w:r>
        <w:rPr>
          <w:rFonts w:ascii="宋体" w:hAnsi="宋体" w:hint="eastAsia"/>
          <w:spacing w:val="-2"/>
          <w:kern w:val="0"/>
        </w:rPr>
        <w:t>目</w:t>
      </w:r>
      <w:r>
        <w:rPr>
          <w:rFonts w:ascii="宋体" w:hAnsi="宋体" w:hint="eastAsia"/>
          <w:kern w:val="0"/>
        </w:rPr>
        <w:t>建</w:t>
      </w:r>
      <w:r>
        <w:rPr>
          <w:rFonts w:ascii="宋体" w:hAnsi="宋体" w:hint="eastAsia"/>
          <w:spacing w:val="-2"/>
          <w:kern w:val="0"/>
        </w:rPr>
        <w:t>设</w:t>
      </w:r>
      <w:r>
        <w:rPr>
          <w:rFonts w:ascii="宋体" w:hAnsi="宋体" w:hint="eastAsia"/>
          <w:kern w:val="0"/>
        </w:rPr>
        <w:t>地</w:t>
      </w:r>
      <w:r>
        <w:rPr>
          <w:rFonts w:ascii="宋体" w:hAnsi="宋体" w:hint="eastAsia"/>
          <w:spacing w:val="-2"/>
          <w:kern w:val="0"/>
        </w:rPr>
        <w:t>点</w:t>
      </w:r>
      <w:r>
        <w:rPr>
          <w:rFonts w:ascii="宋体" w:hAnsi="宋体" w:hint="eastAsia"/>
          <w:kern w:val="0"/>
        </w:rPr>
        <w:t>：</w:t>
      </w:r>
      <w:r>
        <w:rPr>
          <w:rFonts w:ascii="宋体" w:hAnsi="宋体" w:hint="eastAsia"/>
          <w:spacing w:val="-2"/>
          <w:kern w:val="0"/>
        </w:rPr>
        <w:t>见投</w:t>
      </w:r>
      <w:r>
        <w:rPr>
          <w:rFonts w:ascii="宋体" w:hAnsi="宋体" w:hint="eastAsia"/>
          <w:kern w:val="0"/>
        </w:rPr>
        <w:t>标人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42" w:line="360" w:lineRule="auto"/>
        <w:ind w:left="520" w:right="-20"/>
        <w:jc w:val="left"/>
        <w:rPr>
          <w:rFonts w:ascii="宋体" w:hAnsi="宋体"/>
          <w:kern w:val="0"/>
        </w:rPr>
      </w:pPr>
      <w:r>
        <w:rPr>
          <w:rFonts w:ascii="宋体" w:hAnsi="宋体" w:hint="eastAsia"/>
          <w:kern w:val="0"/>
        </w:rPr>
        <w:t>1.1.6</w:t>
      </w:r>
      <w:r>
        <w:rPr>
          <w:rFonts w:ascii="宋体" w:hAnsi="宋体" w:hint="eastAsia"/>
          <w:spacing w:val="51"/>
          <w:kern w:val="0"/>
        </w:rPr>
        <w:t xml:space="preserve"> </w:t>
      </w:r>
      <w:r>
        <w:rPr>
          <w:rFonts w:ascii="宋体" w:hAnsi="宋体" w:hint="eastAsia"/>
          <w:kern w:val="0"/>
        </w:rPr>
        <w:t>项</w:t>
      </w:r>
      <w:r>
        <w:rPr>
          <w:rFonts w:ascii="宋体" w:hAnsi="宋体" w:hint="eastAsia"/>
          <w:spacing w:val="-2"/>
          <w:kern w:val="0"/>
        </w:rPr>
        <w:t>目</w:t>
      </w:r>
      <w:r>
        <w:rPr>
          <w:rFonts w:ascii="宋体" w:hAnsi="宋体" w:hint="eastAsia"/>
          <w:kern w:val="0"/>
        </w:rPr>
        <w:t>建</w:t>
      </w:r>
      <w:r>
        <w:rPr>
          <w:rFonts w:ascii="宋体" w:hAnsi="宋体" w:hint="eastAsia"/>
          <w:spacing w:val="-2"/>
          <w:kern w:val="0"/>
        </w:rPr>
        <w:t>设</w:t>
      </w:r>
      <w:r>
        <w:rPr>
          <w:rFonts w:ascii="宋体" w:hAnsi="宋体" w:hint="eastAsia"/>
          <w:kern w:val="0"/>
        </w:rPr>
        <w:t>规</w:t>
      </w:r>
      <w:r>
        <w:rPr>
          <w:rFonts w:ascii="宋体" w:hAnsi="宋体" w:hint="eastAsia"/>
          <w:spacing w:val="-2"/>
          <w:kern w:val="0"/>
        </w:rPr>
        <w:t>模</w:t>
      </w:r>
      <w:r>
        <w:rPr>
          <w:rFonts w:ascii="宋体" w:hAnsi="宋体" w:hint="eastAsia"/>
          <w:kern w:val="0"/>
        </w:rPr>
        <w:t>：</w:t>
      </w:r>
      <w:r>
        <w:rPr>
          <w:rFonts w:ascii="宋体" w:hAnsi="宋体" w:hint="eastAsia"/>
          <w:spacing w:val="-2"/>
          <w:kern w:val="0"/>
        </w:rPr>
        <w:t>见投</w:t>
      </w:r>
      <w:r>
        <w:rPr>
          <w:rFonts w:ascii="宋体" w:hAnsi="宋体" w:hint="eastAsia"/>
          <w:kern w:val="0"/>
        </w:rPr>
        <w:t>标人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40" w:line="360" w:lineRule="auto"/>
        <w:ind w:left="520" w:right="-20"/>
        <w:jc w:val="left"/>
        <w:rPr>
          <w:rFonts w:ascii="宋体" w:hAnsi="宋体"/>
          <w:kern w:val="0"/>
        </w:rPr>
      </w:pPr>
      <w:r>
        <w:rPr>
          <w:rFonts w:ascii="宋体" w:hAnsi="宋体" w:hint="eastAsia"/>
          <w:kern w:val="0"/>
        </w:rPr>
        <w:t>1.1.7</w:t>
      </w:r>
      <w:r>
        <w:rPr>
          <w:rFonts w:ascii="宋体" w:hAnsi="宋体" w:hint="eastAsia"/>
          <w:spacing w:val="51"/>
          <w:kern w:val="0"/>
        </w:rPr>
        <w:t xml:space="preserve"> </w:t>
      </w:r>
      <w:r>
        <w:rPr>
          <w:rFonts w:ascii="宋体" w:hAnsi="宋体" w:hint="eastAsia"/>
          <w:kern w:val="0"/>
        </w:rPr>
        <w:t>项</w:t>
      </w:r>
      <w:r>
        <w:rPr>
          <w:rFonts w:ascii="宋体" w:hAnsi="宋体" w:hint="eastAsia"/>
          <w:spacing w:val="-2"/>
          <w:kern w:val="0"/>
        </w:rPr>
        <w:t>目</w:t>
      </w:r>
      <w:r>
        <w:rPr>
          <w:rFonts w:ascii="宋体" w:hAnsi="宋体" w:hint="eastAsia"/>
          <w:kern w:val="0"/>
        </w:rPr>
        <w:t>投</w:t>
      </w:r>
      <w:r>
        <w:rPr>
          <w:rFonts w:ascii="宋体" w:hAnsi="宋体" w:hint="eastAsia"/>
          <w:spacing w:val="-2"/>
          <w:kern w:val="0"/>
        </w:rPr>
        <w:t>资</w:t>
      </w:r>
      <w:r>
        <w:rPr>
          <w:rFonts w:ascii="宋体" w:hAnsi="宋体" w:hint="eastAsia"/>
          <w:kern w:val="0"/>
        </w:rPr>
        <w:t>估</w:t>
      </w:r>
      <w:r>
        <w:rPr>
          <w:rFonts w:ascii="宋体" w:hAnsi="宋体" w:hint="eastAsia"/>
          <w:spacing w:val="-2"/>
          <w:kern w:val="0"/>
        </w:rPr>
        <w:t>算</w:t>
      </w:r>
      <w:r>
        <w:rPr>
          <w:rFonts w:ascii="宋体" w:hAnsi="宋体" w:hint="eastAsia"/>
          <w:kern w:val="0"/>
        </w:rPr>
        <w:t>：</w:t>
      </w:r>
      <w:r>
        <w:rPr>
          <w:rFonts w:ascii="宋体" w:hAnsi="宋体" w:hint="eastAsia"/>
          <w:spacing w:val="-2"/>
          <w:kern w:val="0"/>
        </w:rPr>
        <w:t>见投</w:t>
      </w:r>
      <w:r>
        <w:rPr>
          <w:rFonts w:ascii="宋体" w:hAnsi="宋体" w:hint="eastAsia"/>
          <w:kern w:val="0"/>
        </w:rPr>
        <w:t>标人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2" w:line="160" w:lineRule="exact"/>
        <w:jc w:val="left"/>
        <w:rPr>
          <w:rFonts w:ascii="宋体" w:hAnsi="宋体"/>
          <w:kern w:val="0"/>
          <w:sz w:val="16"/>
          <w:szCs w:val="16"/>
        </w:rPr>
      </w:pPr>
      <w:r>
        <w:rPr>
          <w:rFonts w:ascii="宋体" w:hAnsi="宋体" w:hint="eastAsia"/>
          <w:kern w:val="0"/>
          <w:sz w:val="16"/>
          <w:szCs w:val="16"/>
        </w:rPr>
        <w:t xml:space="preserve"> </w:t>
      </w:r>
    </w:p>
    <w:p w:rsidR="003C3126" w:rsidRDefault="00D11F76">
      <w:pPr>
        <w:pStyle w:val="3"/>
        <w:rPr>
          <w:rFonts w:ascii="宋体" w:hAnsi="宋体"/>
          <w:b/>
        </w:rPr>
      </w:pPr>
      <w:bookmarkStart w:id="25" w:name="_Toc82786906"/>
      <w:r>
        <w:rPr>
          <w:rFonts w:ascii="宋体" w:hAnsi="宋体" w:hint="eastAsia"/>
          <w:b/>
          <w:spacing w:val="1"/>
        </w:rPr>
        <w:t>1</w:t>
      </w:r>
      <w:r>
        <w:rPr>
          <w:rFonts w:ascii="宋体" w:hAnsi="宋体" w:hint="eastAsia"/>
          <w:b/>
        </w:rPr>
        <w:t>.2</w:t>
      </w:r>
      <w:r>
        <w:rPr>
          <w:rFonts w:ascii="宋体" w:hAnsi="宋体" w:hint="eastAsia"/>
          <w:b/>
          <w:spacing w:val="68"/>
        </w:rPr>
        <w:t xml:space="preserve"> </w:t>
      </w:r>
      <w:r>
        <w:rPr>
          <w:rFonts w:ascii="宋体" w:hAnsi="宋体" w:hint="eastAsia"/>
          <w:b/>
        </w:rPr>
        <w:t>招标项目</w:t>
      </w:r>
      <w:r>
        <w:rPr>
          <w:rFonts w:ascii="宋体" w:hAnsi="宋体" w:hint="eastAsia"/>
          <w:b/>
          <w:spacing w:val="-3"/>
        </w:rPr>
        <w:t>的</w:t>
      </w:r>
      <w:r>
        <w:rPr>
          <w:rFonts w:ascii="宋体" w:hAnsi="宋体" w:hint="eastAsia"/>
          <w:b/>
        </w:rPr>
        <w:t>资</w:t>
      </w:r>
      <w:r>
        <w:rPr>
          <w:rFonts w:ascii="宋体" w:hAnsi="宋体" w:hint="eastAsia"/>
          <w:b/>
          <w:spacing w:val="-3"/>
        </w:rPr>
        <w:t>金</w:t>
      </w:r>
      <w:r>
        <w:rPr>
          <w:rFonts w:ascii="宋体" w:hAnsi="宋体" w:hint="eastAsia"/>
          <w:b/>
        </w:rPr>
        <w:t>来源和</w:t>
      </w:r>
      <w:r>
        <w:rPr>
          <w:rFonts w:ascii="宋体" w:hAnsi="宋体" w:hint="eastAsia"/>
          <w:b/>
          <w:spacing w:val="-3"/>
        </w:rPr>
        <w:t>落</w:t>
      </w:r>
      <w:r>
        <w:rPr>
          <w:rFonts w:ascii="宋体" w:hAnsi="宋体" w:hint="eastAsia"/>
          <w:b/>
        </w:rPr>
        <w:t>实情况</w:t>
      </w:r>
      <w:bookmarkEnd w:id="25"/>
    </w:p>
    <w:p w:rsidR="003C3126" w:rsidRDefault="00D11F76">
      <w:pPr>
        <w:autoSpaceDE w:val="0"/>
        <w:autoSpaceDN w:val="0"/>
        <w:adjustRightInd w:val="0"/>
        <w:spacing w:line="360" w:lineRule="auto"/>
        <w:ind w:left="520" w:right="-20"/>
        <w:jc w:val="left"/>
        <w:rPr>
          <w:rFonts w:ascii="宋体" w:hAnsi="宋体"/>
          <w:kern w:val="0"/>
          <w:szCs w:val="21"/>
        </w:rPr>
      </w:pPr>
      <w:r>
        <w:rPr>
          <w:rFonts w:ascii="宋体" w:hAnsi="宋体" w:hint="eastAsia"/>
          <w:kern w:val="0"/>
        </w:rPr>
        <w:t>1.2.1</w:t>
      </w:r>
      <w:r>
        <w:rPr>
          <w:rFonts w:ascii="宋体" w:hAnsi="宋体" w:hint="eastAsia"/>
          <w:spacing w:val="51"/>
          <w:kern w:val="0"/>
        </w:rPr>
        <w:t xml:space="preserve"> </w:t>
      </w:r>
      <w:r>
        <w:rPr>
          <w:rFonts w:ascii="宋体" w:hAnsi="宋体" w:hint="eastAsia"/>
          <w:kern w:val="0"/>
        </w:rPr>
        <w:t>资</w:t>
      </w:r>
      <w:r>
        <w:rPr>
          <w:rFonts w:ascii="宋体" w:hAnsi="宋体" w:hint="eastAsia"/>
          <w:spacing w:val="-2"/>
          <w:kern w:val="0"/>
        </w:rPr>
        <w:t>金</w:t>
      </w:r>
      <w:r>
        <w:rPr>
          <w:rFonts w:ascii="宋体" w:hAnsi="宋体" w:hint="eastAsia"/>
          <w:kern w:val="0"/>
        </w:rPr>
        <w:t>来</w:t>
      </w:r>
      <w:r>
        <w:rPr>
          <w:rFonts w:ascii="宋体" w:hAnsi="宋体" w:hint="eastAsia"/>
          <w:spacing w:val="-2"/>
          <w:kern w:val="0"/>
        </w:rPr>
        <w:t>源</w:t>
      </w:r>
      <w:r>
        <w:rPr>
          <w:rFonts w:ascii="宋体" w:hAnsi="宋体" w:hint="eastAsia"/>
          <w:kern w:val="0"/>
        </w:rPr>
        <w:t>及</w:t>
      </w:r>
      <w:r>
        <w:rPr>
          <w:rFonts w:ascii="宋体" w:hAnsi="宋体" w:hint="eastAsia"/>
          <w:spacing w:val="-2"/>
          <w:kern w:val="0"/>
        </w:rPr>
        <w:t>比</w:t>
      </w:r>
      <w:r>
        <w:rPr>
          <w:rFonts w:ascii="宋体" w:hAnsi="宋体" w:hint="eastAsia"/>
          <w:kern w:val="0"/>
        </w:rPr>
        <w:t>例</w:t>
      </w:r>
      <w:r>
        <w:rPr>
          <w:rFonts w:ascii="宋体" w:hAnsi="宋体" w:hint="eastAsia"/>
          <w:spacing w:val="-2"/>
          <w:kern w:val="0"/>
        </w:rPr>
        <w:t>：见</w:t>
      </w:r>
      <w:r>
        <w:rPr>
          <w:rFonts w:ascii="宋体" w:hAnsi="宋体" w:hint="eastAsia"/>
          <w:kern w:val="0"/>
        </w:rPr>
        <w:t>投标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w:t>
      </w:r>
      <w:r>
        <w:rPr>
          <w:rFonts w:ascii="宋体" w:hAnsi="宋体" w:hint="eastAsia"/>
          <w:kern w:val="0"/>
        </w:rPr>
        <w:t>表。</w:t>
      </w:r>
    </w:p>
    <w:p w:rsidR="003C3126" w:rsidRDefault="00D11F76">
      <w:pPr>
        <w:autoSpaceDE w:val="0"/>
        <w:autoSpaceDN w:val="0"/>
        <w:adjustRightInd w:val="0"/>
        <w:spacing w:before="43" w:line="360" w:lineRule="auto"/>
        <w:ind w:left="520" w:right="-20"/>
        <w:jc w:val="left"/>
        <w:rPr>
          <w:rFonts w:ascii="宋体" w:hAnsi="宋体"/>
          <w:kern w:val="0"/>
        </w:rPr>
      </w:pPr>
      <w:r>
        <w:rPr>
          <w:rFonts w:ascii="宋体" w:hAnsi="宋体" w:hint="eastAsia"/>
          <w:kern w:val="0"/>
        </w:rPr>
        <w:t>1.2.2</w:t>
      </w:r>
      <w:r>
        <w:rPr>
          <w:rFonts w:ascii="宋体" w:hAnsi="宋体" w:hint="eastAsia"/>
          <w:spacing w:val="51"/>
          <w:kern w:val="0"/>
        </w:rPr>
        <w:t xml:space="preserve"> </w:t>
      </w:r>
      <w:r>
        <w:rPr>
          <w:rFonts w:ascii="宋体" w:hAnsi="宋体" w:hint="eastAsia"/>
          <w:kern w:val="0"/>
        </w:rPr>
        <w:t>资</w:t>
      </w:r>
      <w:r>
        <w:rPr>
          <w:rFonts w:ascii="宋体" w:hAnsi="宋体" w:hint="eastAsia"/>
          <w:spacing w:val="-2"/>
          <w:kern w:val="0"/>
        </w:rPr>
        <w:t>金</w:t>
      </w:r>
      <w:r>
        <w:rPr>
          <w:rFonts w:ascii="宋体" w:hAnsi="宋体" w:hint="eastAsia"/>
          <w:kern w:val="0"/>
        </w:rPr>
        <w:t>落</w:t>
      </w:r>
      <w:r>
        <w:rPr>
          <w:rFonts w:ascii="宋体" w:hAnsi="宋体" w:hint="eastAsia"/>
          <w:spacing w:val="-2"/>
          <w:kern w:val="0"/>
        </w:rPr>
        <w:t>实</w:t>
      </w:r>
      <w:r>
        <w:rPr>
          <w:rFonts w:ascii="宋体" w:hAnsi="宋体" w:hint="eastAsia"/>
          <w:kern w:val="0"/>
        </w:rPr>
        <w:t>情</w:t>
      </w:r>
      <w:r>
        <w:rPr>
          <w:rFonts w:ascii="宋体" w:hAnsi="宋体" w:hint="eastAsia"/>
          <w:spacing w:val="-2"/>
          <w:kern w:val="0"/>
        </w:rPr>
        <w:t>况</w:t>
      </w:r>
      <w:r>
        <w:rPr>
          <w:rFonts w:ascii="宋体" w:hAnsi="宋体" w:hint="eastAsia"/>
          <w:kern w:val="0"/>
        </w:rPr>
        <w:t>：</w:t>
      </w:r>
      <w:r>
        <w:rPr>
          <w:rFonts w:ascii="宋体" w:hAnsi="宋体" w:hint="eastAsia"/>
          <w:spacing w:val="-2"/>
          <w:kern w:val="0"/>
        </w:rPr>
        <w:t>见投</w:t>
      </w:r>
      <w:r>
        <w:rPr>
          <w:rFonts w:ascii="宋体" w:hAnsi="宋体" w:hint="eastAsia"/>
          <w:kern w:val="0"/>
        </w:rPr>
        <w:t>标人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10" w:line="150" w:lineRule="exact"/>
        <w:jc w:val="left"/>
        <w:rPr>
          <w:rFonts w:ascii="宋体" w:hAnsi="宋体"/>
          <w:kern w:val="0"/>
          <w:sz w:val="15"/>
          <w:szCs w:val="15"/>
        </w:rPr>
      </w:pPr>
      <w:r>
        <w:rPr>
          <w:rFonts w:ascii="宋体" w:hAnsi="宋体" w:hint="eastAsia"/>
          <w:kern w:val="0"/>
          <w:sz w:val="15"/>
          <w:szCs w:val="15"/>
        </w:rPr>
        <w:t xml:space="preserve"> </w:t>
      </w:r>
    </w:p>
    <w:p w:rsidR="003C3126" w:rsidRDefault="00D11F76">
      <w:pPr>
        <w:pStyle w:val="3"/>
        <w:rPr>
          <w:rFonts w:ascii="宋体" w:hAnsi="宋体"/>
          <w:b/>
        </w:rPr>
      </w:pPr>
      <w:bookmarkStart w:id="26" w:name="_Toc82786907"/>
      <w:r>
        <w:rPr>
          <w:rFonts w:ascii="宋体" w:hAnsi="宋体" w:hint="eastAsia"/>
          <w:b/>
          <w:spacing w:val="1"/>
        </w:rPr>
        <w:t>1</w:t>
      </w:r>
      <w:r>
        <w:rPr>
          <w:rFonts w:ascii="宋体" w:hAnsi="宋体" w:hint="eastAsia"/>
          <w:b/>
        </w:rPr>
        <w:t>.3</w:t>
      </w:r>
      <w:r>
        <w:rPr>
          <w:rFonts w:ascii="宋体" w:hAnsi="宋体" w:hint="eastAsia"/>
          <w:b/>
          <w:spacing w:val="-2"/>
        </w:rPr>
        <w:t xml:space="preserve"> </w:t>
      </w:r>
      <w:r>
        <w:rPr>
          <w:rFonts w:ascii="宋体" w:hAnsi="宋体" w:hint="eastAsia"/>
          <w:b/>
        </w:rPr>
        <w:t>招标范</w:t>
      </w:r>
      <w:r>
        <w:rPr>
          <w:rFonts w:ascii="宋体" w:hAnsi="宋体" w:hint="eastAsia"/>
          <w:b/>
          <w:spacing w:val="-3"/>
        </w:rPr>
        <w:t>围</w:t>
      </w:r>
      <w:r>
        <w:rPr>
          <w:rFonts w:ascii="宋体" w:hAnsi="宋体" w:hint="eastAsia"/>
          <w:b/>
        </w:rPr>
        <w:t>、设</w:t>
      </w:r>
      <w:r>
        <w:rPr>
          <w:rFonts w:ascii="宋体" w:hAnsi="宋体" w:hint="eastAsia"/>
          <w:b/>
          <w:spacing w:val="-2"/>
        </w:rPr>
        <w:t>计</w:t>
      </w:r>
      <w:r>
        <w:rPr>
          <w:rFonts w:ascii="宋体" w:hAnsi="宋体" w:hint="eastAsia"/>
          <w:b/>
        </w:rPr>
        <w:t>服务期</w:t>
      </w:r>
      <w:r>
        <w:rPr>
          <w:rFonts w:ascii="宋体" w:hAnsi="宋体" w:hint="eastAsia"/>
          <w:b/>
          <w:spacing w:val="-3"/>
        </w:rPr>
        <w:t>限</w:t>
      </w:r>
      <w:r>
        <w:rPr>
          <w:rFonts w:ascii="宋体" w:hAnsi="宋体" w:hint="eastAsia"/>
          <w:b/>
        </w:rPr>
        <w:t>和质</w:t>
      </w:r>
      <w:r>
        <w:rPr>
          <w:rFonts w:ascii="宋体" w:hAnsi="宋体" w:hint="eastAsia"/>
          <w:b/>
          <w:spacing w:val="-3"/>
        </w:rPr>
        <w:t>量标</w:t>
      </w:r>
      <w:r>
        <w:rPr>
          <w:rFonts w:ascii="宋体" w:hAnsi="宋体" w:hint="eastAsia"/>
          <w:b/>
        </w:rPr>
        <w:t>准</w:t>
      </w:r>
      <w:bookmarkEnd w:id="26"/>
    </w:p>
    <w:p w:rsidR="003C3126" w:rsidRDefault="00D11F76">
      <w:pPr>
        <w:autoSpaceDE w:val="0"/>
        <w:autoSpaceDN w:val="0"/>
        <w:adjustRightInd w:val="0"/>
        <w:spacing w:line="360" w:lineRule="auto"/>
        <w:ind w:left="520" w:right="-20"/>
        <w:jc w:val="left"/>
        <w:rPr>
          <w:rFonts w:ascii="宋体" w:hAnsi="宋体"/>
          <w:kern w:val="0"/>
          <w:szCs w:val="21"/>
        </w:rPr>
      </w:pPr>
      <w:r>
        <w:rPr>
          <w:rFonts w:ascii="宋体" w:hAnsi="宋体" w:hint="eastAsia"/>
          <w:kern w:val="0"/>
        </w:rPr>
        <w:t>1.3.1</w:t>
      </w:r>
      <w:r>
        <w:rPr>
          <w:rFonts w:ascii="宋体" w:hAnsi="宋体" w:hint="eastAsia"/>
          <w:spacing w:val="51"/>
          <w:kern w:val="0"/>
        </w:rPr>
        <w:t xml:space="preserve"> </w:t>
      </w:r>
      <w:r>
        <w:rPr>
          <w:rFonts w:ascii="宋体" w:hAnsi="宋体" w:hint="eastAsia"/>
          <w:kern w:val="0"/>
        </w:rPr>
        <w:t>招</w:t>
      </w:r>
      <w:r>
        <w:rPr>
          <w:rFonts w:ascii="宋体" w:hAnsi="宋体" w:hint="eastAsia"/>
          <w:spacing w:val="-2"/>
          <w:kern w:val="0"/>
        </w:rPr>
        <w:t>标</w:t>
      </w:r>
      <w:r>
        <w:rPr>
          <w:rFonts w:ascii="宋体" w:hAnsi="宋体" w:hint="eastAsia"/>
          <w:kern w:val="0"/>
        </w:rPr>
        <w:t>范</w:t>
      </w:r>
      <w:r>
        <w:rPr>
          <w:rFonts w:ascii="宋体" w:hAnsi="宋体" w:hint="eastAsia"/>
          <w:spacing w:val="-2"/>
          <w:kern w:val="0"/>
        </w:rPr>
        <w:t>围</w:t>
      </w:r>
      <w:r>
        <w:rPr>
          <w:rFonts w:ascii="宋体" w:hAnsi="宋体" w:hint="eastAsia"/>
          <w:kern w:val="0"/>
        </w:rPr>
        <w:t>：</w:t>
      </w:r>
      <w:r>
        <w:rPr>
          <w:rFonts w:ascii="宋体" w:hAnsi="宋体" w:hint="eastAsia"/>
          <w:spacing w:val="-2"/>
          <w:kern w:val="0"/>
        </w:rPr>
        <w:t>见</w:t>
      </w:r>
      <w:r>
        <w:rPr>
          <w:rFonts w:ascii="宋体" w:hAnsi="宋体" w:hint="eastAsia"/>
          <w:kern w:val="0"/>
        </w:rPr>
        <w:t>投</w:t>
      </w:r>
      <w:r>
        <w:rPr>
          <w:rFonts w:ascii="宋体" w:hAnsi="宋体" w:hint="eastAsia"/>
          <w:spacing w:val="-2"/>
          <w:kern w:val="0"/>
        </w:rPr>
        <w:t>标人</w:t>
      </w:r>
      <w:r>
        <w:rPr>
          <w:rFonts w:ascii="宋体" w:hAnsi="宋体" w:hint="eastAsia"/>
          <w:kern w:val="0"/>
        </w:rPr>
        <w:t>须知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42" w:line="360" w:lineRule="auto"/>
        <w:ind w:left="520" w:right="-20"/>
        <w:jc w:val="left"/>
        <w:rPr>
          <w:rFonts w:ascii="宋体" w:hAnsi="宋体"/>
          <w:kern w:val="0"/>
        </w:rPr>
      </w:pPr>
      <w:r>
        <w:rPr>
          <w:rFonts w:ascii="宋体" w:hAnsi="宋体" w:hint="eastAsia"/>
          <w:kern w:val="0"/>
        </w:rPr>
        <w:t>1.3.2</w:t>
      </w:r>
      <w:r>
        <w:rPr>
          <w:rFonts w:ascii="宋体" w:hAnsi="宋体" w:hint="eastAsia"/>
          <w:spacing w:val="51"/>
          <w:kern w:val="0"/>
        </w:rPr>
        <w:t xml:space="preserve"> </w:t>
      </w:r>
      <w:r>
        <w:rPr>
          <w:rFonts w:ascii="宋体" w:hAnsi="宋体" w:hint="eastAsia"/>
          <w:kern w:val="0"/>
        </w:rPr>
        <w:t>勘察设计服务期限：见投标人须知前附表。</w:t>
      </w:r>
    </w:p>
    <w:p w:rsidR="003C3126" w:rsidRDefault="00D11F76">
      <w:pPr>
        <w:autoSpaceDE w:val="0"/>
        <w:autoSpaceDN w:val="0"/>
        <w:adjustRightInd w:val="0"/>
        <w:spacing w:before="42" w:line="360" w:lineRule="auto"/>
        <w:ind w:left="520" w:right="-20"/>
        <w:jc w:val="left"/>
        <w:rPr>
          <w:rFonts w:ascii="宋体" w:hAnsi="宋体"/>
          <w:kern w:val="0"/>
        </w:rPr>
      </w:pPr>
      <w:r>
        <w:rPr>
          <w:rFonts w:ascii="宋体" w:hAnsi="宋体" w:hint="eastAsia"/>
          <w:kern w:val="0"/>
        </w:rPr>
        <w:t>1.3.3</w:t>
      </w:r>
      <w:r>
        <w:rPr>
          <w:rFonts w:ascii="宋体" w:hAnsi="宋体" w:hint="eastAsia"/>
          <w:spacing w:val="51"/>
          <w:kern w:val="0"/>
        </w:rPr>
        <w:t xml:space="preserve"> </w:t>
      </w:r>
      <w:r>
        <w:rPr>
          <w:rFonts w:ascii="宋体" w:hAnsi="宋体" w:hint="eastAsia"/>
          <w:kern w:val="0"/>
        </w:rPr>
        <w:t>质</w:t>
      </w:r>
      <w:r>
        <w:rPr>
          <w:rFonts w:ascii="宋体" w:hAnsi="宋体" w:hint="eastAsia"/>
          <w:spacing w:val="-2"/>
          <w:kern w:val="0"/>
        </w:rPr>
        <w:t>量</w:t>
      </w:r>
      <w:r>
        <w:rPr>
          <w:rFonts w:ascii="宋体" w:hAnsi="宋体" w:hint="eastAsia"/>
          <w:kern w:val="0"/>
        </w:rPr>
        <w:t>标</w:t>
      </w:r>
      <w:r>
        <w:rPr>
          <w:rFonts w:ascii="宋体" w:hAnsi="宋体" w:hint="eastAsia"/>
          <w:spacing w:val="-2"/>
          <w:kern w:val="0"/>
        </w:rPr>
        <w:t>准</w:t>
      </w:r>
      <w:r>
        <w:rPr>
          <w:rFonts w:ascii="宋体" w:hAnsi="宋体" w:hint="eastAsia"/>
          <w:kern w:val="0"/>
        </w:rPr>
        <w:t>：</w:t>
      </w:r>
      <w:r>
        <w:rPr>
          <w:rFonts w:ascii="宋体" w:hAnsi="宋体" w:hint="eastAsia"/>
          <w:spacing w:val="-2"/>
          <w:kern w:val="0"/>
        </w:rPr>
        <w:t>见</w:t>
      </w:r>
      <w:r>
        <w:rPr>
          <w:rFonts w:ascii="宋体" w:hAnsi="宋体" w:hint="eastAsia"/>
          <w:kern w:val="0"/>
        </w:rPr>
        <w:t>投</w:t>
      </w:r>
      <w:r>
        <w:rPr>
          <w:rFonts w:ascii="宋体" w:hAnsi="宋体" w:hint="eastAsia"/>
          <w:spacing w:val="-2"/>
          <w:kern w:val="0"/>
        </w:rPr>
        <w:t>标人</w:t>
      </w:r>
      <w:r>
        <w:rPr>
          <w:rFonts w:ascii="宋体" w:hAnsi="宋体" w:hint="eastAsia"/>
          <w:kern w:val="0"/>
        </w:rPr>
        <w:t>须知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10" w:line="150" w:lineRule="exact"/>
        <w:jc w:val="left"/>
        <w:rPr>
          <w:rFonts w:ascii="宋体" w:hAnsi="宋体"/>
          <w:kern w:val="0"/>
          <w:sz w:val="15"/>
          <w:szCs w:val="15"/>
        </w:rPr>
      </w:pPr>
      <w:r>
        <w:rPr>
          <w:rFonts w:ascii="宋体" w:hAnsi="宋体" w:hint="eastAsia"/>
          <w:kern w:val="0"/>
          <w:sz w:val="15"/>
          <w:szCs w:val="15"/>
        </w:rPr>
        <w:t xml:space="preserve"> </w:t>
      </w:r>
    </w:p>
    <w:p w:rsidR="003C3126" w:rsidRDefault="00D11F76">
      <w:pPr>
        <w:pStyle w:val="3"/>
        <w:rPr>
          <w:rFonts w:ascii="宋体" w:hAnsi="宋体"/>
          <w:b/>
        </w:rPr>
      </w:pPr>
      <w:bookmarkStart w:id="27" w:name="_Toc82786908"/>
      <w:r>
        <w:rPr>
          <w:rFonts w:ascii="宋体" w:hAnsi="宋体" w:hint="eastAsia"/>
          <w:b/>
          <w:spacing w:val="1"/>
        </w:rPr>
        <w:t>1</w:t>
      </w:r>
      <w:r>
        <w:rPr>
          <w:rFonts w:ascii="宋体" w:hAnsi="宋体" w:hint="eastAsia"/>
          <w:b/>
        </w:rPr>
        <w:t>.4</w:t>
      </w:r>
      <w:r>
        <w:rPr>
          <w:rFonts w:ascii="宋体" w:hAnsi="宋体" w:hint="eastAsia"/>
          <w:b/>
          <w:spacing w:val="-2"/>
        </w:rPr>
        <w:t xml:space="preserve"> </w:t>
      </w:r>
      <w:r>
        <w:rPr>
          <w:rFonts w:ascii="宋体" w:hAnsi="宋体" w:hint="eastAsia"/>
          <w:b/>
        </w:rPr>
        <w:t>投标人</w:t>
      </w:r>
      <w:r>
        <w:rPr>
          <w:rFonts w:ascii="宋体" w:hAnsi="宋体" w:hint="eastAsia"/>
          <w:b/>
          <w:spacing w:val="-3"/>
        </w:rPr>
        <w:t>资</w:t>
      </w:r>
      <w:r>
        <w:rPr>
          <w:rFonts w:ascii="宋体" w:hAnsi="宋体" w:hint="eastAsia"/>
          <w:b/>
        </w:rPr>
        <w:t>格要求</w:t>
      </w:r>
      <w:bookmarkEnd w:id="27"/>
      <w:r>
        <w:rPr>
          <w:rFonts w:ascii="宋体" w:hAnsi="宋体" w:hint="eastAsia"/>
          <w:b/>
          <w:kern w:val="0"/>
          <w:sz w:val="28"/>
          <w:szCs w:val="28"/>
        </w:rPr>
        <w:t xml:space="preserve"> </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1.4.1 投标人应具备承担本招标项目资质条件、能力和信誉：</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（1）资质要求：见投标人须知前附表；</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（2）财务要求：见投标人须知前附表；</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（3）业绩要求：见投标人须知前附表；</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lastRenderedPageBreak/>
        <w:t>（4）信誉要求：见投标人须知前附表；</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（5）项目负责人的资格要求：应当具备工程设计类注册执业资格（如有），具体要求见投标 人须知前附表；</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（6）其他主要人员要求：见投标人须知前附表。</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（7）其他要求：见投标人须知前附表。</w:t>
      </w:r>
    </w:p>
    <w:p w:rsidR="003C3126" w:rsidRDefault="00D11F76">
      <w:pPr>
        <w:autoSpaceDE w:val="0"/>
        <w:autoSpaceDN w:val="0"/>
        <w:adjustRightInd w:val="0"/>
        <w:spacing w:line="360" w:lineRule="auto"/>
        <w:ind w:left="520" w:right="-20"/>
        <w:jc w:val="left"/>
        <w:rPr>
          <w:rFonts w:ascii="宋体" w:hAnsi="宋体"/>
        </w:rPr>
      </w:pPr>
      <w:r>
        <w:rPr>
          <w:rFonts w:ascii="宋体" w:hAnsi="宋体" w:hint="eastAsia"/>
        </w:rPr>
        <w:t>需要提交的相关证明材料见本章第3.5款的规定。</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1.4.2 投标人须知前附表规定接受联合体投标的，联合体除应符合本章第 1.4.1 项和投标人须知前附表的要求外，还应遵守以下规定：</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（1）联合体各方应按招标文件提供的格式签订联合体协议书，明确联合体牵头人和各方权利义务，并承诺就中标项目向招标人承担连带责任；</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（2）由同一专业的单位组成的联合体，按照资质等级较低的单位确定资质等级；</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（3）联合体各方不得再以自己名义单独或参加其他联合体在本招标项目中投标，否则各相关投标均无效。</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1.4.3 投标人不得存在下列情形之一：</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（1）为招标人不具有独立法人资格的附属机构（单位）；</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（2）与招标人存在利害关系且可能影响招标公正性；</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（3）与本招标项目的其他投标人为同一个单位负责人；</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（4）与本招标项目的其他投标人存在控股、管理关系；</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（5）为本招标项目的代建人；</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（6）为本招标项目的招标代理机构；</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（7）与本招标项目的代建人或招标代理机构同为一个法定代表人；</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（8）与本招标项目的代建人或招标代理机构存在控股或参股关系；</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（9）被依法暂停或者取消投标资格；</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（10）被责令停产停业、暂扣或者吊销许可证、暂扣或者吊销执照；</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（11）进入清算程序，或被宣告破产，或其他丧失履约能力的情形；</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（12）在最近三年内发生重大</w:t>
      </w:r>
      <w:r>
        <w:rPr>
          <w:rFonts w:ascii="宋体" w:hAnsi="宋体" w:hint="eastAsia"/>
          <w:spacing w:val="-2"/>
          <w:kern w:val="0"/>
          <w:u w:val="single"/>
        </w:rPr>
        <w:t>勘察</w:t>
      </w:r>
      <w:r>
        <w:rPr>
          <w:rFonts w:ascii="宋体" w:hAnsi="宋体" w:hint="eastAsia"/>
          <w:spacing w:val="-2"/>
          <w:kern w:val="0"/>
        </w:rPr>
        <w:t>设计质量问题（以相关行业主管部门的行政处罚决定或司法 机关出具的有关法律文书为准）；</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（13）被工商行政管理机关在全国企业信用信息公示系统中列入严重违法失信企业名单；</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（14）被最高人民法院在“信用中国”网站（www.creditchina.gov.cn）或各级信用信息共享平 台中列入失信被执行人名单；</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（15）在近三年内投标人或其法定代表人、拟委任的项目负责人有行贿犯罪行为的</w:t>
      </w:r>
      <w:r>
        <w:rPr>
          <w:rFonts w:ascii="宋体" w:hAnsi="宋体" w:hint="eastAsia"/>
          <w:strike/>
          <w:spacing w:val="-2"/>
          <w:kern w:val="0"/>
        </w:rPr>
        <w:t>（以检察</w:t>
      </w:r>
      <w:r>
        <w:rPr>
          <w:rFonts w:ascii="宋体" w:hAnsi="宋体" w:hint="eastAsia"/>
          <w:strike/>
          <w:spacing w:val="-2"/>
          <w:kern w:val="0"/>
        </w:rPr>
        <w:lastRenderedPageBreak/>
        <w:t>机关职务犯罪预防部门出具的查询结果为准）</w:t>
      </w:r>
      <w:r>
        <w:rPr>
          <w:rFonts w:ascii="宋体" w:hAnsi="宋体" w:hint="eastAsia"/>
          <w:spacing w:val="-2"/>
          <w:kern w:val="0"/>
        </w:rPr>
        <w:t>；</w:t>
      </w:r>
    </w:p>
    <w:p w:rsidR="003C3126" w:rsidRDefault="00D11F76">
      <w:pPr>
        <w:autoSpaceDE w:val="0"/>
        <w:autoSpaceDN w:val="0"/>
        <w:adjustRightInd w:val="0"/>
        <w:spacing w:line="360" w:lineRule="auto"/>
        <w:ind w:left="520" w:right="-20"/>
        <w:jc w:val="left"/>
        <w:rPr>
          <w:rFonts w:ascii="宋体" w:hAnsi="宋体"/>
          <w:spacing w:val="-2"/>
          <w:kern w:val="0"/>
        </w:rPr>
      </w:pPr>
      <w:r>
        <w:rPr>
          <w:rFonts w:ascii="宋体" w:hAnsi="宋体" w:hint="eastAsia"/>
          <w:spacing w:val="-2"/>
          <w:kern w:val="0"/>
        </w:rPr>
        <w:t>（16）法律法规或投标人须知前附表规定的其他情形。</w:t>
      </w:r>
    </w:p>
    <w:p w:rsidR="003C3126" w:rsidRDefault="00D11F76">
      <w:pPr>
        <w:autoSpaceDE w:val="0"/>
        <w:autoSpaceDN w:val="0"/>
        <w:adjustRightInd w:val="0"/>
        <w:spacing w:before="10" w:line="360" w:lineRule="auto"/>
        <w:jc w:val="left"/>
        <w:rPr>
          <w:rFonts w:ascii="宋体" w:hAnsi="宋体"/>
          <w:kern w:val="0"/>
          <w:sz w:val="15"/>
          <w:szCs w:val="15"/>
        </w:rPr>
      </w:pPr>
      <w:r>
        <w:rPr>
          <w:rFonts w:ascii="宋体" w:hAnsi="宋体" w:hint="eastAsia"/>
          <w:kern w:val="0"/>
          <w:sz w:val="15"/>
          <w:szCs w:val="15"/>
        </w:rPr>
        <w:t xml:space="preserve"> </w:t>
      </w:r>
    </w:p>
    <w:p w:rsidR="003C3126" w:rsidRDefault="00D11F76">
      <w:pPr>
        <w:pStyle w:val="3"/>
        <w:rPr>
          <w:rFonts w:ascii="宋体" w:hAnsi="宋体"/>
          <w:b/>
        </w:rPr>
      </w:pPr>
      <w:bookmarkStart w:id="28" w:name="_Toc82786909"/>
      <w:r>
        <w:rPr>
          <w:rFonts w:ascii="宋体" w:hAnsi="宋体" w:hint="eastAsia"/>
          <w:b/>
          <w:spacing w:val="1"/>
        </w:rPr>
        <w:t>1</w:t>
      </w:r>
      <w:r>
        <w:rPr>
          <w:rFonts w:ascii="宋体" w:hAnsi="宋体" w:hint="eastAsia"/>
          <w:b/>
        </w:rPr>
        <w:t>.5</w:t>
      </w:r>
      <w:r>
        <w:rPr>
          <w:rFonts w:ascii="宋体" w:hAnsi="宋体" w:hint="eastAsia"/>
          <w:b/>
          <w:spacing w:val="68"/>
        </w:rPr>
        <w:t xml:space="preserve"> </w:t>
      </w:r>
      <w:r>
        <w:rPr>
          <w:rFonts w:ascii="宋体" w:hAnsi="宋体" w:hint="eastAsia"/>
          <w:b/>
        </w:rPr>
        <w:t>费用承担</w:t>
      </w:r>
      <w:bookmarkEnd w:id="28"/>
    </w:p>
    <w:p w:rsidR="003C3126" w:rsidRDefault="00D11F76">
      <w:pPr>
        <w:autoSpaceDE w:val="0"/>
        <w:autoSpaceDN w:val="0"/>
        <w:adjustRightInd w:val="0"/>
        <w:ind w:left="520" w:right="-20"/>
        <w:jc w:val="left"/>
        <w:rPr>
          <w:rFonts w:ascii="宋体" w:hAnsi="宋体"/>
          <w:kern w:val="0"/>
          <w:szCs w:val="21"/>
        </w:rPr>
      </w:pPr>
      <w:r>
        <w:rPr>
          <w:rFonts w:ascii="宋体" w:hAnsi="宋体" w:hint="eastAsia"/>
          <w:kern w:val="0"/>
        </w:rPr>
        <w:t>投标</w:t>
      </w:r>
      <w:r>
        <w:rPr>
          <w:rFonts w:ascii="宋体" w:hAnsi="宋体" w:hint="eastAsia"/>
          <w:spacing w:val="-2"/>
          <w:kern w:val="0"/>
        </w:rPr>
        <w:t>人</w:t>
      </w:r>
      <w:r>
        <w:rPr>
          <w:rFonts w:ascii="宋体" w:hAnsi="宋体" w:hint="eastAsia"/>
          <w:kern w:val="0"/>
        </w:rPr>
        <w:t>准</w:t>
      </w:r>
      <w:r>
        <w:rPr>
          <w:rFonts w:ascii="宋体" w:hAnsi="宋体" w:hint="eastAsia"/>
          <w:spacing w:val="-2"/>
          <w:kern w:val="0"/>
        </w:rPr>
        <w:t>备</w:t>
      </w:r>
      <w:r>
        <w:rPr>
          <w:rFonts w:ascii="宋体" w:hAnsi="宋体" w:hint="eastAsia"/>
          <w:kern w:val="0"/>
        </w:rPr>
        <w:t>和</w:t>
      </w:r>
      <w:r>
        <w:rPr>
          <w:rFonts w:ascii="宋体" w:hAnsi="宋体" w:hint="eastAsia"/>
          <w:spacing w:val="-2"/>
          <w:kern w:val="0"/>
        </w:rPr>
        <w:t>参</w:t>
      </w:r>
      <w:r>
        <w:rPr>
          <w:rFonts w:ascii="宋体" w:hAnsi="宋体" w:hint="eastAsia"/>
          <w:kern w:val="0"/>
        </w:rPr>
        <w:t>加</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活</w:t>
      </w:r>
      <w:r>
        <w:rPr>
          <w:rFonts w:ascii="宋体" w:hAnsi="宋体" w:hint="eastAsia"/>
          <w:kern w:val="0"/>
        </w:rPr>
        <w:t>动发</w:t>
      </w:r>
      <w:r>
        <w:rPr>
          <w:rFonts w:ascii="宋体" w:hAnsi="宋体" w:hint="eastAsia"/>
          <w:spacing w:val="-2"/>
          <w:kern w:val="0"/>
        </w:rPr>
        <w:t>生</w:t>
      </w:r>
      <w:r>
        <w:rPr>
          <w:rFonts w:ascii="宋体" w:hAnsi="宋体" w:hint="eastAsia"/>
          <w:kern w:val="0"/>
        </w:rPr>
        <w:t>的</w:t>
      </w:r>
      <w:r>
        <w:rPr>
          <w:rFonts w:ascii="宋体" w:hAnsi="宋体" w:hint="eastAsia"/>
          <w:spacing w:val="-2"/>
          <w:kern w:val="0"/>
        </w:rPr>
        <w:t>费</w:t>
      </w:r>
      <w:r>
        <w:rPr>
          <w:rFonts w:ascii="宋体" w:hAnsi="宋体" w:hint="eastAsia"/>
          <w:kern w:val="0"/>
        </w:rPr>
        <w:t>用</w:t>
      </w:r>
      <w:r>
        <w:rPr>
          <w:rFonts w:ascii="宋体" w:hAnsi="宋体" w:hint="eastAsia"/>
          <w:spacing w:val="-2"/>
          <w:kern w:val="0"/>
        </w:rPr>
        <w:t>自</w:t>
      </w:r>
      <w:r>
        <w:rPr>
          <w:rFonts w:ascii="宋体" w:hAnsi="宋体" w:hint="eastAsia"/>
          <w:kern w:val="0"/>
        </w:rPr>
        <w:t>理。</w:t>
      </w:r>
    </w:p>
    <w:p w:rsidR="003C3126" w:rsidRDefault="00D11F76">
      <w:pPr>
        <w:pStyle w:val="3"/>
        <w:rPr>
          <w:rFonts w:ascii="宋体" w:hAnsi="宋体"/>
          <w:b/>
        </w:rPr>
      </w:pPr>
      <w:bookmarkStart w:id="29" w:name="_Toc82786910"/>
      <w:r>
        <w:rPr>
          <w:rFonts w:ascii="宋体" w:hAnsi="宋体" w:hint="eastAsia"/>
          <w:b/>
          <w:spacing w:val="1"/>
        </w:rPr>
        <w:t>1</w:t>
      </w:r>
      <w:r>
        <w:rPr>
          <w:rFonts w:ascii="宋体" w:hAnsi="宋体" w:hint="eastAsia"/>
          <w:b/>
        </w:rPr>
        <w:t>.6</w:t>
      </w:r>
      <w:r>
        <w:rPr>
          <w:rFonts w:ascii="宋体" w:hAnsi="宋体" w:hint="eastAsia"/>
          <w:b/>
          <w:spacing w:val="-2"/>
        </w:rPr>
        <w:t xml:space="preserve"> </w:t>
      </w:r>
      <w:r>
        <w:rPr>
          <w:rFonts w:ascii="宋体" w:hAnsi="宋体" w:hint="eastAsia"/>
          <w:b/>
        </w:rPr>
        <w:t>保密</w:t>
      </w:r>
      <w:bookmarkEnd w:id="29"/>
    </w:p>
    <w:p w:rsidR="003C3126" w:rsidRDefault="00D11F76">
      <w:pPr>
        <w:autoSpaceDE w:val="0"/>
        <w:autoSpaceDN w:val="0"/>
        <w:adjustRightInd w:val="0"/>
        <w:spacing w:line="360" w:lineRule="auto"/>
        <w:ind w:left="100" w:right="43" w:firstLine="420"/>
        <w:rPr>
          <w:rFonts w:ascii="宋体" w:hAnsi="宋体"/>
          <w:kern w:val="0"/>
          <w:szCs w:val="21"/>
        </w:rPr>
      </w:pPr>
      <w:r>
        <w:rPr>
          <w:rFonts w:ascii="宋体" w:hAnsi="宋体" w:hint="eastAsia"/>
          <w:kern w:val="0"/>
        </w:rPr>
        <w:t>参与招标投标活动</w:t>
      </w:r>
      <w:r>
        <w:rPr>
          <w:rFonts w:ascii="宋体" w:hAnsi="宋体" w:hint="eastAsia"/>
          <w:spacing w:val="-2"/>
          <w:kern w:val="0"/>
        </w:rPr>
        <w:t>的</w:t>
      </w:r>
      <w:r>
        <w:rPr>
          <w:rFonts w:ascii="宋体" w:hAnsi="宋体" w:hint="eastAsia"/>
          <w:kern w:val="0"/>
        </w:rPr>
        <w:t>各</w:t>
      </w:r>
      <w:r>
        <w:rPr>
          <w:rFonts w:ascii="宋体" w:hAnsi="宋体" w:hint="eastAsia"/>
          <w:spacing w:val="-2"/>
          <w:kern w:val="0"/>
        </w:rPr>
        <w:t>方</w:t>
      </w:r>
      <w:r>
        <w:rPr>
          <w:rFonts w:ascii="宋体" w:hAnsi="宋体" w:hint="eastAsia"/>
          <w:kern w:val="0"/>
        </w:rPr>
        <w:t>应对招标文件和投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中的商业和技术等</w:t>
      </w:r>
      <w:r>
        <w:rPr>
          <w:rFonts w:ascii="宋体" w:hAnsi="宋体" w:hint="eastAsia"/>
          <w:spacing w:val="-2"/>
          <w:kern w:val="0"/>
        </w:rPr>
        <w:t>秘</w:t>
      </w:r>
      <w:r>
        <w:rPr>
          <w:rFonts w:ascii="宋体" w:hAnsi="宋体" w:hint="eastAsia"/>
          <w:kern w:val="0"/>
        </w:rPr>
        <w:t>密</w:t>
      </w:r>
      <w:r>
        <w:rPr>
          <w:rFonts w:ascii="宋体" w:hAnsi="宋体" w:hint="eastAsia"/>
          <w:spacing w:val="-2"/>
          <w:kern w:val="0"/>
        </w:rPr>
        <w:t>保</w:t>
      </w:r>
      <w:r>
        <w:rPr>
          <w:rFonts w:ascii="宋体" w:hAnsi="宋体" w:hint="eastAsia"/>
          <w:kern w:val="0"/>
        </w:rPr>
        <w:t>密，否则应承 担相</w:t>
      </w:r>
      <w:r>
        <w:rPr>
          <w:rFonts w:ascii="宋体" w:hAnsi="宋体" w:hint="eastAsia"/>
          <w:spacing w:val="-2"/>
          <w:kern w:val="0"/>
        </w:rPr>
        <w:t>应</w:t>
      </w:r>
      <w:r>
        <w:rPr>
          <w:rFonts w:ascii="宋体" w:hAnsi="宋体" w:hint="eastAsia"/>
          <w:kern w:val="0"/>
        </w:rPr>
        <w:t>的</w:t>
      </w:r>
      <w:r>
        <w:rPr>
          <w:rFonts w:ascii="宋体" w:hAnsi="宋体" w:hint="eastAsia"/>
          <w:spacing w:val="-2"/>
          <w:kern w:val="0"/>
        </w:rPr>
        <w:t>法</w:t>
      </w:r>
      <w:r>
        <w:rPr>
          <w:rFonts w:ascii="宋体" w:hAnsi="宋体" w:hint="eastAsia"/>
          <w:kern w:val="0"/>
        </w:rPr>
        <w:t>律</w:t>
      </w:r>
      <w:r>
        <w:rPr>
          <w:rFonts w:ascii="宋体" w:hAnsi="宋体" w:hint="eastAsia"/>
          <w:spacing w:val="-2"/>
          <w:kern w:val="0"/>
        </w:rPr>
        <w:t>责</w:t>
      </w:r>
      <w:r>
        <w:rPr>
          <w:rFonts w:ascii="宋体" w:hAnsi="宋体" w:hint="eastAsia"/>
          <w:kern w:val="0"/>
        </w:rPr>
        <w:t>任。</w:t>
      </w:r>
    </w:p>
    <w:p w:rsidR="003C3126" w:rsidRDefault="00D11F76">
      <w:pPr>
        <w:autoSpaceDE w:val="0"/>
        <w:autoSpaceDN w:val="0"/>
        <w:adjustRightInd w:val="0"/>
        <w:spacing w:before="1" w:line="130" w:lineRule="exact"/>
        <w:jc w:val="left"/>
        <w:rPr>
          <w:rFonts w:ascii="宋体" w:hAnsi="宋体"/>
          <w:kern w:val="0"/>
          <w:sz w:val="13"/>
          <w:szCs w:val="13"/>
        </w:rPr>
      </w:pPr>
      <w:r>
        <w:rPr>
          <w:rFonts w:ascii="宋体" w:hAnsi="宋体" w:hint="eastAsia"/>
          <w:kern w:val="0"/>
          <w:sz w:val="13"/>
          <w:szCs w:val="13"/>
        </w:rPr>
        <w:t xml:space="preserve"> </w:t>
      </w:r>
    </w:p>
    <w:p w:rsidR="003C3126" w:rsidRDefault="00D11F76">
      <w:pPr>
        <w:pStyle w:val="3"/>
        <w:rPr>
          <w:rFonts w:ascii="宋体" w:hAnsi="宋体"/>
          <w:b/>
        </w:rPr>
      </w:pPr>
      <w:bookmarkStart w:id="30" w:name="_Toc82786911"/>
      <w:r>
        <w:rPr>
          <w:rFonts w:ascii="宋体" w:hAnsi="宋体" w:hint="eastAsia"/>
          <w:b/>
          <w:spacing w:val="1"/>
        </w:rPr>
        <w:t>1</w:t>
      </w:r>
      <w:r>
        <w:rPr>
          <w:rFonts w:ascii="宋体" w:hAnsi="宋体" w:hint="eastAsia"/>
          <w:b/>
          <w:spacing w:val="-1"/>
        </w:rPr>
        <w:t>.</w:t>
      </w:r>
      <w:r>
        <w:rPr>
          <w:rFonts w:ascii="宋体" w:hAnsi="宋体" w:hint="eastAsia"/>
          <w:b/>
        </w:rPr>
        <w:t>7</w:t>
      </w:r>
      <w:r>
        <w:rPr>
          <w:rFonts w:ascii="宋体" w:hAnsi="宋体" w:hint="eastAsia"/>
          <w:b/>
          <w:spacing w:val="68"/>
        </w:rPr>
        <w:t xml:space="preserve"> </w:t>
      </w:r>
      <w:r>
        <w:rPr>
          <w:rFonts w:ascii="宋体" w:hAnsi="宋体" w:hint="eastAsia"/>
          <w:b/>
        </w:rPr>
        <w:t>语言文字</w:t>
      </w:r>
      <w:bookmarkEnd w:id="30"/>
      <w:r>
        <w:rPr>
          <w:rFonts w:ascii="宋体" w:hAnsi="宋体" w:hint="eastAsia"/>
          <w:b/>
          <w:kern w:val="0"/>
          <w:sz w:val="28"/>
          <w:szCs w:val="28"/>
        </w:rPr>
        <w:t xml:space="preserve"> </w:t>
      </w:r>
    </w:p>
    <w:p w:rsidR="003C3126" w:rsidRDefault="00D11F76">
      <w:pPr>
        <w:autoSpaceDE w:val="0"/>
        <w:autoSpaceDN w:val="0"/>
        <w:adjustRightInd w:val="0"/>
        <w:ind w:left="520" w:right="-20"/>
        <w:jc w:val="left"/>
        <w:rPr>
          <w:rFonts w:ascii="宋体" w:hAnsi="宋体"/>
          <w:kern w:val="0"/>
          <w:szCs w:val="21"/>
        </w:rPr>
      </w:pPr>
      <w:r>
        <w:rPr>
          <w:rFonts w:ascii="宋体" w:hAnsi="宋体" w:hint="eastAsia"/>
          <w:kern w:val="0"/>
        </w:rPr>
        <w:t>招标</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使</w:t>
      </w:r>
      <w:r>
        <w:rPr>
          <w:rFonts w:ascii="宋体" w:hAnsi="宋体" w:hint="eastAsia"/>
          <w:kern w:val="0"/>
        </w:rPr>
        <w:t>用</w:t>
      </w:r>
      <w:r>
        <w:rPr>
          <w:rFonts w:ascii="宋体" w:hAnsi="宋体" w:hint="eastAsia"/>
          <w:spacing w:val="-2"/>
          <w:kern w:val="0"/>
        </w:rPr>
        <w:t>的</w:t>
      </w:r>
      <w:r>
        <w:rPr>
          <w:rFonts w:ascii="宋体" w:hAnsi="宋体" w:hint="eastAsia"/>
          <w:kern w:val="0"/>
        </w:rPr>
        <w:t>语</w:t>
      </w:r>
      <w:r>
        <w:rPr>
          <w:rFonts w:ascii="宋体" w:hAnsi="宋体" w:hint="eastAsia"/>
          <w:spacing w:val="-2"/>
          <w:kern w:val="0"/>
        </w:rPr>
        <w:t>言</w:t>
      </w:r>
      <w:r>
        <w:rPr>
          <w:rFonts w:ascii="宋体" w:hAnsi="宋体" w:hint="eastAsia"/>
          <w:kern w:val="0"/>
        </w:rPr>
        <w:t>文字</w:t>
      </w:r>
      <w:r>
        <w:rPr>
          <w:rFonts w:ascii="宋体" w:hAnsi="宋体" w:hint="eastAsia"/>
          <w:spacing w:val="-2"/>
          <w:kern w:val="0"/>
        </w:rPr>
        <w:t>为</w:t>
      </w:r>
      <w:r>
        <w:rPr>
          <w:rFonts w:ascii="宋体" w:hAnsi="宋体" w:hint="eastAsia"/>
          <w:kern w:val="0"/>
        </w:rPr>
        <w:t>中</w:t>
      </w:r>
      <w:r>
        <w:rPr>
          <w:rFonts w:ascii="宋体" w:hAnsi="宋体" w:hint="eastAsia"/>
          <w:spacing w:val="-2"/>
          <w:kern w:val="0"/>
        </w:rPr>
        <w:t>文</w:t>
      </w:r>
      <w:r>
        <w:rPr>
          <w:rFonts w:ascii="宋体" w:hAnsi="宋体" w:hint="eastAsia"/>
          <w:kern w:val="0"/>
        </w:rPr>
        <w:t>。</w:t>
      </w:r>
      <w:r>
        <w:rPr>
          <w:rFonts w:ascii="宋体" w:hAnsi="宋体" w:hint="eastAsia"/>
          <w:spacing w:val="-2"/>
          <w:kern w:val="0"/>
        </w:rPr>
        <w:t>专</w:t>
      </w:r>
      <w:r>
        <w:rPr>
          <w:rFonts w:ascii="宋体" w:hAnsi="宋体" w:hint="eastAsia"/>
          <w:kern w:val="0"/>
        </w:rPr>
        <w:t>用</w:t>
      </w:r>
      <w:r>
        <w:rPr>
          <w:rFonts w:ascii="宋体" w:hAnsi="宋体" w:hint="eastAsia"/>
          <w:spacing w:val="-2"/>
          <w:kern w:val="0"/>
        </w:rPr>
        <w:t>术</w:t>
      </w:r>
      <w:r>
        <w:rPr>
          <w:rFonts w:ascii="宋体" w:hAnsi="宋体" w:hint="eastAsia"/>
          <w:kern w:val="0"/>
        </w:rPr>
        <w:t>语</w:t>
      </w:r>
      <w:r>
        <w:rPr>
          <w:rFonts w:ascii="宋体" w:hAnsi="宋体" w:hint="eastAsia"/>
          <w:spacing w:val="-2"/>
          <w:kern w:val="0"/>
        </w:rPr>
        <w:t>使</w:t>
      </w:r>
      <w:r>
        <w:rPr>
          <w:rFonts w:ascii="宋体" w:hAnsi="宋体" w:hint="eastAsia"/>
          <w:kern w:val="0"/>
        </w:rPr>
        <w:t>用外</w:t>
      </w:r>
      <w:r>
        <w:rPr>
          <w:rFonts w:ascii="宋体" w:hAnsi="宋体" w:hint="eastAsia"/>
          <w:spacing w:val="-2"/>
          <w:kern w:val="0"/>
        </w:rPr>
        <w:t>文</w:t>
      </w:r>
      <w:r>
        <w:rPr>
          <w:rFonts w:ascii="宋体" w:hAnsi="宋体" w:hint="eastAsia"/>
          <w:kern w:val="0"/>
        </w:rPr>
        <w:t>的</w:t>
      </w:r>
      <w:r>
        <w:rPr>
          <w:rFonts w:ascii="宋体" w:hAnsi="宋体" w:hint="eastAsia"/>
          <w:spacing w:val="-2"/>
          <w:kern w:val="0"/>
        </w:rPr>
        <w:t>，</w:t>
      </w:r>
      <w:r>
        <w:rPr>
          <w:rFonts w:ascii="宋体" w:hAnsi="宋体" w:hint="eastAsia"/>
          <w:kern w:val="0"/>
        </w:rPr>
        <w:t>应</w:t>
      </w:r>
      <w:r>
        <w:rPr>
          <w:rFonts w:ascii="宋体" w:hAnsi="宋体" w:hint="eastAsia"/>
          <w:spacing w:val="-2"/>
          <w:kern w:val="0"/>
        </w:rPr>
        <w:t>附</w:t>
      </w:r>
      <w:r>
        <w:rPr>
          <w:rFonts w:ascii="宋体" w:hAnsi="宋体" w:hint="eastAsia"/>
          <w:kern w:val="0"/>
        </w:rPr>
        <w:t>有</w:t>
      </w:r>
      <w:r>
        <w:rPr>
          <w:rFonts w:ascii="宋体" w:hAnsi="宋体" w:hint="eastAsia"/>
          <w:spacing w:val="-2"/>
          <w:kern w:val="0"/>
        </w:rPr>
        <w:t>中</w:t>
      </w:r>
      <w:r>
        <w:rPr>
          <w:rFonts w:ascii="宋体" w:hAnsi="宋体" w:hint="eastAsia"/>
          <w:kern w:val="0"/>
        </w:rPr>
        <w:t>文</w:t>
      </w:r>
      <w:r>
        <w:rPr>
          <w:rFonts w:ascii="宋体" w:hAnsi="宋体" w:hint="eastAsia"/>
          <w:spacing w:val="-2"/>
          <w:kern w:val="0"/>
        </w:rPr>
        <w:t>注</w:t>
      </w:r>
      <w:r>
        <w:rPr>
          <w:rFonts w:ascii="宋体" w:hAnsi="宋体" w:hint="eastAsia"/>
          <w:kern w:val="0"/>
        </w:rPr>
        <w:t>释。</w:t>
      </w:r>
    </w:p>
    <w:p w:rsidR="003C3126" w:rsidRDefault="00D11F76">
      <w:pPr>
        <w:autoSpaceDE w:val="0"/>
        <w:autoSpaceDN w:val="0"/>
        <w:adjustRightInd w:val="0"/>
        <w:spacing w:before="3" w:line="160" w:lineRule="exact"/>
        <w:jc w:val="left"/>
        <w:rPr>
          <w:rFonts w:ascii="宋体" w:hAnsi="宋体"/>
          <w:kern w:val="0"/>
          <w:sz w:val="16"/>
          <w:szCs w:val="16"/>
        </w:rPr>
      </w:pPr>
      <w:r>
        <w:rPr>
          <w:rFonts w:ascii="宋体" w:hAnsi="宋体" w:hint="eastAsia"/>
          <w:kern w:val="0"/>
          <w:sz w:val="16"/>
          <w:szCs w:val="16"/>
        </w:rPr>
        <w:t xml:space="preserve"> </w:t>
      </w:r>
    </w:p>
    <w:p w:rsidR="003C3126" w:rsidRDefault="00D11F76">
      <w:pPr>
        <w:pStyle w:val="3"/>
        <w:rPr>
          <w:rFonts w:ascii="宋体" w:hAnsi="宋体"/>
          <w:b/>
        </w:rPr>
      </w:pPr>
      <w:bookmarkStart w:id="31" w:name="_Toc82786912"/>
      <w:r>
        <w:rPr>
          <w:rFonts w:ascii="宋体" w:hAnsi="宋体" w:hint="eastAsia"/>
          <w:b/>
          <w:spacing w:val="1"/>
        </w:rPr>
        <w:t>1</w:t>
      </w:r>
      <w:r>
        <w:rPr>
          <w:rFonts w:ascii="宋体" w:hAnsi="宋体" w:hint="eastAsia"/>
          <w:b/>
          <w:spacing w:val="-1"/>
        </w:rPr>
        <w:t>.</w:t>
      </w:r>
      <w:r>
        <w:rPr>
          <w:rFonts w:ascii="宋体" w:hAnsi="宋体" w:hint="eastAsia"/>
          <w:b/>
        </w:rPr>
        <w:t>8</w:t>
      </w:r>
      <w:r>
        <w:rPr>
          <w:rFonts w:ascii="宋体" w:hAnsi="宋体" w:hint="eastAsia"/>
          <w:b/>
          <w:spacing w:val="-2"/>
        </w:rPr>
        <w:t xml:space="preserve"> </w:t>
      </w:r>
      <w:r>
        <w:rPr>
          <w:rFonts w:ascii="宋体" w:hAnsi="宋体" w:hint="eastAsia"/>
          <w:b/>
        </w:rPr>
        <w:t>计量单位</w:t>
      </w:r>
      <w:bookmarkEnd w:id="31"/>
    </w:p>
    <w:p w:rsidR="003C3126" w:rsidRDefault="00D11F76">
      <w:pPr>
        <w:autoSpaceDE w:val="0"/>
        <w:autoSpaceDN w:val="0"/>
        <w:adjustRightInd w:val="0"/>
        <w:ind w:left="520" w:right="-20"/>
        <w:jc w:val="left"/>
        <w:rPr>
          <w:rFonts w:ascii="宋体" w:hAnsi="宋体"/>
          <w:kern w:val="0"/>
          <w:szCs w:val="21"/>
        </w:rPr>
      </w:pPr>
      <w:r>
        <w:rPr>
          <w:rFonts w:ascii="宋体" w:hAnsi="宋体" w:hint="eastAsia"/>
          <w:kern w:val="0"/>
        </w:rPr>
        <w:t>所有</w:t>
      </w:r>
      <w:r>
        <w:rPr>
          <w:rFonts w:ascii="宋体" w:hAnsi="宋体" w:hint="eastAsia"/>
          <w:spacing w:val="-2"/>
          <w:kern w:val="0"/>
        </w:rPr>
        <w:t>计</w:t>
      </w:r>
      <w:r>
        <w:rPr>
          <w:rFonts w:ascii="宋体" w:hAnsi="宋体" w:hint="eastAsia"/>
          <w:kern w:val="0"/>
        </w:rPr>
        <w:t>量</w:t>
      </w:r>
      <w:r>
        <w:rPr>
          <w:rFonts w:ascii="宋体" w:hAnsi="宋体" w:hint="eastAsia"/>
          <w:spacing w:val="-2"/>
          <w:kern w:val="0"/>
        </w:rPr>
        <w:t>均</w:t>
      </w:r>
      <w:r>
        <w:rPr>
          <w:rFonts w:ascii="宋体" w:hAnsi="宋体" w:hint="eastAsia"/>
          <w:kern w:val="0"/>
        </w:rPr>
        <w:t>采</w:t>
      </w:r>
      <w:r>
        <w:rPr>
          <w:rFonts w:ascii="宋体" w:hAnsi="宋体" w:hint="eastAsia"/>
          <w:spacing w:val="-2"/>
          <w:kern w:val="0"/>
        </w:rPr>
        <w:t>用</w:t>
      </w:r>
      <w:r>
        <w:rPr>
          <w:rFonts w:ascii="宋体" w:hAnsi="宋体" w:hint="eastAsia"/>
          <w:kern w:val="0"/>
        </w:rPr>
        <w:t>中</w:t>
      </w:r>
      <w:r>
        <w:rPr>
          <w:rFonts w:ascii="宋体" w:hAnsi="宋体" w:hint="eastAsia"/>
          <w:spacing w:val="-2"/>
          <w:kern w:val="0"/>
        </w:rPr>
        <w:t>华</w:t>
      </w:r>
      <w:r>
        <w:rPr>
          <w:rFonts w:ascii="宋体" w:hAnsi="宋体" w:hint="eastAsia"/>
          <w:kern w:val="0"/>
        </w:rPr>
        <w:t>人</w:t>
      </w:r>
      <w:r>
        <w:rPr>
          <w:rFonts w:ascii="宋体" w:hAnsi="宋体" w:hint="eastAsia"/>
          <w:spacing w:val="-2"/>
          <w:kern w:val="0"/>
        </w:rPr>
        <w:t>民</w:t>
      </w:r>
      <w:r>
        <w:rPr>
          <w:rFonts w:ascii="宋体" w:hAnsi="宋体" w:hint="eastAsia"/>
          <w:kern w:val="0"/>
        </w:rPr>
        <w:t>共和</w:t>
      </w:r>
      <w:r>
        <w:rPr>
          <w:rFonts w:ascii="宋体" w:hAnsi="宋体" w:hint="eastAsia"/>
          <w:spacing w:val="-2"/>
          <w:kern w:val="0"/>
        </w:rPr>
        <w:t>国</w:t>
      </w:r>
      <w:r>
        <w:rPr>
          <w:rFonts w:ascii="宋体" w:hAnsi="宋体" w:hint="eastAsia"/>
          <w:kern w:val="0"/>
        </w:rPr>
        <w:t>法</w:t>
      </w:r>
      <w:r>
        <w:rPr>
          <w:rFonts w:ascii="宋体" w:hAnsi="宋体" w:hint="eastAsia"/>
          <w:spacing w:val="-2"/>
          <w:kern w:val="0"/>
        </w:rPr>
        <w:t>定</w:t>
      </w:r>
      <w:r>
        <w:rPr>
          <w:rFonts w:ascii="宋体" w:hAnsi="宋体" w:hint="eastAsia"/>
          <w:kern w:val="0"/>
        </w:rPr>
        <w:t>计</w:t>
      </w:r>
      <w:r>
        <w:rPr>
          <w:rFonts w:ascii="宋体" w:hAnsi="宋体" w:hint="eastAsia"/>
          <w:spacing w:val="-2"/>
          <w:kern w:val="0"/>
        </w:rPr>
        <w:t>量</w:t>
      </w:r>
      <w:r>
        <w:rPr>
          <w:rFonts w:ascii="宋体" w:hAnsi="宋体" w:hint="eastAsia"/>
          <w:kern w:val="0"/>
        </w:rPr>
        <w:t>单</w:t>
      </w:r>
      <w:r>
        <w:rPr>
          <w:rFonts w:ascii="宋体" w:hAnsi="宋体" w:hint="eastAsia"/>
          <w:spacing w:val="-2"/>
          <w:kern w:val="0"/>
        </w:rPr>
        <w:t>位</w:t>
      </w:r>
      <w:r>
        <w:rPr>
          <w:rFonts w:ascii="宋体" w:hAnsi="宋体" w:hint="eastAsia"/>
          <w:kern w:val="0"/>
        </w:rPr>
        <w:t>。</w:t>
      </w:r>
    </w:p>
    <w:p w:rsidR="003C3126" w:rsidRDefault="00D11F76">
      <w:pPr>
        <w:autoSpaceDE w:val="0"/>
        <w:autoSpaceDN w:val="0"/>
        <w:adjustRightInd w:val="0"/>
        <w:spacing w:before="10" w:line="150" w:lineRule="exact"/>
        <w:jc w:val="left"/>
        <w:rPr>
          <w:rFonts w:ascii="宋体" w:hAnsi="宋体"/>
          <w:kern w:val="0"/>
          <w:sz w:val="15"/>
          <w:szCs w:val="15"/>
        </w:rPr>
      </w:pPr>
      <w:r>
        <w:rPr>
          <w:rFonts w:ascii="宋体" w:hAnsi="宋体" w:hint="eastAsia"/>
          <w:kern w:val="0"/>
          <w:sz w:val="15"/>
          <w:szCs w:val="15"/>
        </w:rPr>
        <w:t xml:space="preserve"> </w:t>
      </w:r>
    </w:p>
    <w:p w:rsidR="003C3126" w:rsidRDefault="00D11F76">
      <w:pPr>
        <w:pStyle w:val="3"/>
        <w:rPr>
          <w:rFonts w:ascii="宋体" w:hAnsi="宋体"/>
          <w:b/>
        </w:rPr>
      </w:pPr>
      <w:bookmarkStart w:id="32" w:name="_Toc82786913"/>
      <w:r>
        <w:rPr>
          <w:rFonts w:ascii="宋体" w:hAnsi="宋体" w:hint="eastAsia"/>
          <w:b/>
          <w:spacing w:val="1"/>
        </w:rPr>
        <w:t>1</w:t>
      </w:r>
      <w:r>
        <w:rPr>
          <w:rFonts w:ascii="宋体" w:hAnsi="宋体" w:hint="eastAsia"/>
          <w:b/>
        </w:rPr>
        <w:t>.9</w:t>
      </w:r>
      <w:r>
        <w:rPr>
          <w:rFonts w:ascii="宋体" w:hAnsi="宋体" w:hint="eastAsia"/>
          <w:b/>
          <w:spacing w:val="68"/>
        </w:rPr>
        <w:t xml:space="preserve"> </w:t>
      </w:r>
      <w:r>
        <w:rPr>
          <w:rFonts w:ascii="宋体" w:hAnsi="宋体" w:hint="eastAsia"/>
          <w:b/>
        </w:rPr>
        <w:t>踏勘现场</w:t>
      </w:r>
      <w:bookmarkEnd w:id="32"/>
    </w:p>
    <w:p w:rsidR="003C3126" w:rsidRDefault="00D11F76">
      <w:pPr>
        <w:autoSpaceDE w:val="0"/>
        <w:autoSpaceDN w:val="0"/>
        <w:adjustRightInd w:val="0"/>
        <w:spacing w:line="360" w:lineRule="auto"/>
        <w:ind w:left="100" w:right="42" w:firstLine="420"/>
        <w:rPr>
          <w:rFonts w:ascii="宋体" w:hAnsi="宋体"/>
          <w:kern w:val="0"/>
          <w:szCs w:val="21"/>
        </w:rPr>
      </w:pPr>
      <w:r>
        <w:rPr>
          <w:rFonts w:ascii="宋体" w:hAnsi="宋体" w:hint="eastAsia"/>
          <w:kern w:val="0"/>
        </w:rPr>
        <w:t>1.9.1 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表规</w:t>
      </w:r>
      <w:r>
        <w:rPr>
          <w:rFonts w:ascii="宋体" w:hAnsi="宋体" w:hint="eastAsia"/>
          <w:kern w:val="0"/>
        </w:rPr>
        <w:t>定组</w:t>
      </w:r>
      <w:r>
        <w:rPr>
          <w:rFonts w:ascii="宋体" w:hAnsi="宋体" w:hint="eastAsia"/>
          <w:spacing w:val="-2"/>
          <w:kern w:val="0"/>
        </w:rPr>
        <w:t>织</w:t>
      </w:r>
      <w:r>
        <w:rPr>
          <w:rFonts w:ascii="宋体" w:hAnsi="宋体" w:hint="eastAsia"/>
          <w:kern w:val="0"/>
        </w:rPr>
        <w:t>踏</w:t>
      </w:r>
      <w:r>
        <w:rPr>
          <w:rFonts w:ascii="宋体" w:hAnsi="宋体" w:hint="eastAsia"/>
          <w:spacing w:val="-2"/>
          <w:kern w:val="0"/>
        </w:rPr>
        <w:t>勘</w:t>
      </w:r>
      <w:r>
        <w:rPr>
          <w:rFonts w:ascii="宋体" w:hAnsi="宋体" w:hint="eastAsia"/>
          <w:kern w:val="0"/>
        </w:rPr>
        <w:t>现</w:t>
      </w:r>
      <w:r>
        <w:rPr>
          <w:rFonts w:ascii="宋体" w:hAnsi="宋体" w:hint="eastAsia"/>
          <w:spacing w:val="-2"/>
          <w:kern w:val="0"/>
        </w:rPr>
        <w:t>场</w:t>
      </w:r>
      <w:r>
        <w:rPr>
          <w:rFonts w:ascii="宋体" w:hAnsi="宋体" w:hint="eastAsia"/>
          <w:kern w:val="0"/>
        </w:rPr>
        <w:t>的</w:t>
      </w:r>
      <w:r>
        <w:rPr>
          <w:rFonts w:ascii="宋体" w:hAnsi="宋体" w:hint="eastAsia"/>
          <w:spacing w:val="-41"/>
          <w:kern w:val="0"/>
        </w:rPr>
        <w:t>，</w:t>
      </w:r>
      <w:r>
        <w:rPr>
          <w:rFonts w:ascii="宋体" w:hAnsi="宋体" w:hint="eastAsia"/>
          <w:kern w:val="0"/>
        </w:rPr>
        <w:t>招</w:t>
      </w:r>
      <w:r>
        <w:rPr>
          <w:rFonts w:ascii="宋体" w:hAnsi="宋体" w:hint="eastAsia"/>
          <w:spacing w:val="-2"/>
          <w:kern w:val="0"/>
        </w:rPr>
        <w:t>标</w:t>
      </w:r>
      <w:r>
        <w:rPr>
          <w:rFonts w:ascii="宋体" w:hAnsi="宋体" w:hint="eastAsia"/>
          <w:kern w:val="0"/>
        </w:rPr>
        <w:t>人按</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w:t>
      </w:r>
      <w:r>
        <w:rPr>
          <w:rFonts w:ascii="宋体" w:hAnsi="宋体" w:hint="eastAsia"/>
          <w:kern w:val="0"/>
        </w:rPr>
        <w:t>表</w:t>
      </w:r>
      <w:r>
        <w:rPr>
          <w:rFonts w:ascii="宋体" w:hAnsi="宋体" w:hint="eastAsia"/>
          <w:spacing w:val="-2"/>
          <w:kern w:val="0"/>
        </w:rPr>
        <w:t>规</w:t>
      </w:r>
      <w:r>
        <w:rPr>
          <w:rFonts w:ascii="宋体" w:hAnsi="宋体" w:hint="eastAsia"/>
          <w:kern w:val="0"/>
        </w:rPr>
        <w:t>定的</w:t>
      </w:r>
      <w:r>
        <w:rPr>
          <w:rFonts w:ascii="宋体" w:hAnsi="宋体" w:hint="eastAsia"/>
          <w:spacing w:val="-2"/>
          <w:kern w:val="0"/>
        </w:rPr>
        <w:t>时</w:t>
      </w:r>
      <w:r>
        <w:rPr>
          <w:rFonts w:ascii="宋体" w:hAnsi="宋体" w:hint="eastAsia"/>
          <w:kern w:val="0"/>
        </w:rPr>
        <w:t>间</w:t>
      </w:r>
      <w:r>
        <w:rPr>
          <w:rFonts w:ascii="宋体" w:hAnsi="宋体" w:hint="eastAsia"/>
          <w:spacing w:val="-41"/>
          <w:kern w:val="0"/>
        </w:rPr>
        <w:t>、</w:t>
      </w:r>
      <w:r>
        <w:rPr>
          <w:rFonts w:ascii="宋体" w:hAnsi="宋体" w:hint="eastAsia"/>
          <w:kern w:val="0"/>
        </w:rPr>
        <w:t>地 点组</w:t>
      </w:r>
      <w:r>
        <w:rPr>
          <w:rFonts w:ascii="宋体" w:hAnsi="宋体" w:hint="eastAsia"/>
          <w:spacing w:val="-2"/>
          <w:kern w:val="0"/>
        </w:rPr>
        <w:t>织</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踏</w:t>
      </w:r>
      <w:r>
        <w:rPr>
          <w:rFonts w:ascii="宋体" w:hAnsi="宋体" w:hint="eastAsia"/>
          <w:kern w:val="0"/>
        </w:rPr>
        <w:t>勘</w:t>
      </w:r>
      <w:r>
        <w:rPr>
          <w:rFonts w:ascii="宋体" w:hAnsi="宋体" w:hint="eastAsia"/>
          <w:spacing w:val="-2"/>
          <w:kern w:val="0"/>
        </w:rPr>
        <w:t>项</w:t>
      </w:r>
      <w:r>
        <w:rPr>
          <w:rFonts w:ascii="宋体" w:hAnsi="宋体" w:hint="eastAsia"/>
          <w:kern w:val="0"/>
        </w:rPr>
        <w:t>目</w:t>
      </w:r>
      <w:r>
        <w:rPr>
          <w:rFonts w:ascii="宋体" w:hAnsi="宋体" w:hint="eastAsia"/>
          <w:spacing w:val="-2"/>
          <w:kern w:val="0"/>
        </w:rPr>
        <w:t>现</w:t>
      </w:r>
      <w:r>
        <w:rPr>
          <w:rFonts w:ascii="宋体" w:hAnsi="宋体" w:hint="eastAsia"/>
          <w:kern w:val="0"/>
        </w:rPr>
        <w:t>场</w:t>
      </w:r>
      <w:r>
        <w:rPr>
          <w:rFonts w:ascii="宋体" w:hAnsi="宋体" w:hint="eastAsia"/>
          <w:spacing w:val="-91"/>
          <w:kern w:val="0"/>
        </w:rPr>
        <w:t>。</w:t>
      </w:r>
      <w:r>
        <w:rPr>
          <w:rFonts w:ascii="宋体" w:hAnsi="宋体" w:hint="eastAsia"/>
          <w:kern w:val="0"/>
        </w:rPr>
        <w:t>部</w:t>
      </w:r>
      <w:r>
        <w:rPr>
          <w:rFonts w:ascii="宋体" w:hAnsi="宋体" w:hint="eastAsia"/>
          <w:spacing w:val="-2"/>
          <w:kern w:val="0"/>
        </w:rPr>
        <w:t>分</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未</w:t>
      </w:r>
      <w:r>
        <w:rPr>
          <w:rFonts w:ascii="宋体" w:hAnsi="宋体" w:hint="eastAsia"/>
          <w:kern w:val="0"/>
        </w:rPr>
        <w:t>按</w:t>
      </w:r>
      <w:r>
        <w:rPr>
          <w:rFonts w:ascii="宋体" w:hAnsi="宋体" w:hint="eastAsia"/>
          <w:spacing w:val="-2"/>
          <w:kern w:val="0"/>
        </w:rPr>
        <w:t>时</w:t>
      </w:r>
      <w:r>
        <w:rPr>
          <w:rFonts w:ascii="宋体" w:hAnsi="宋体" w:hint="eastAsia"/>
          <w:kern w:val="0"/>
        </w:rPr>
        <w:t>参</w:t>
      </w:r>
      <w:r>
        <w:rPr>
          <w:rFonts w:ascii="宋体" w:hAnsi="宋体" w:hint="eastAsia"/>
          <w:spacing w:val="-2"/>
          <w:kern w:val="0"/>
        </w:rPr>
        <w:t>加</w:t>
      </w:r>
      <w:r>
        <w:rPr>
          <w:rFonts w:ascii="宋体" w:hAnsi="宋体" w:hint="eastAsia"/>
          <w:kern w:val="0"/>
        </w:rPr>
        <w:t>踏勘</w:t>
      </w:r>
      <w:r>
        <w:rPr>
          <w:rFonts w:ascii="宋体" w:hAnsi="宋体" w:hint="eastAsia"/>
          <w:spacing w:val="-2"/>
          <w:kern w:val="0"/>
        </w:rPr>
        <w:t>现</w:t>
      </w:r>
      <w:r>
        <w:rPr>
          <w:rFonts w:ascii="宋体" w:hAnsi="宋体" w:hint="eastAsia"/>
          <w:kern w:val="0"/>
        </w:rPr>
        <w:t>场的</w:t>
      </w:r>
      <w:r>
        <w:rPr>
          <w:rFonts w:ascii="宋体" w:hAnsi="宋体" w:hint="eastAsia"/>
          <w:spacing w:val="-94"/>
          <w:kern w:val="0"/>
        </w:rPr>
        <w:t>，</w:t>
      </w:r>
      <w:r>
        <w:rPr>
          <w:rFonts w:ascii="宋体" w:hAnsi="宋体" w:hint="eastAsia"/>
          <w:kern w:val="0"/>
        </w:rPr>
        <w:t>不</w:t>
      </w:r>
      <w:r>
        <w:rPr>
          <w:rFonts w:ascii="宋体" w:hAnsi="宋体" w:hint="eastAsia"/>
          <w:spacing w:val="-2"/>
          <w:kern w:val="0"/>
        </w:rPr>
        <w:t>影</w:t>
      </w:r>
      <w:r>
        <w:rPr>
          <w:rFonts w:ascii="宋体" w:hAnsi="宋体" w:hint="eastAsia"/>
          <w:kern w:val="0"/>
        </w:rPr>
        <w:t>响</w:t>
      </w:r>
      <w:r>
        <w:rPr>
          <w:rFonts w:ascii="宋体" w:hAnsi="宋体" w:hint="eastAsia"/>
          <w:spacing w:val="-2"/>
          <w:kern w:val="0"/>
        </w:rPr>
        <w:t>踏</w:t>
      </w:r>
      <w:r>
        <w:rPr>
          <w:rFonts w:ascii="宋体" w:hAnsi="宋体" w:hint="eastAsia"/>
          <w:kern w:val="0"/>
        </w:rPr>
        <w:t>勘</w:t>
      </w:r>
      <w:r>
        <w:rPr>
          <w:rFonts w:ascii="宋体" w:hAnsi="宋体" w:hint="eastAsia"/>
          <w:spacing w:val="-2"/>
          <w:kern w:val="0"/>
        </w:rPr>
        <w:t>现</w:t>
      </w:r>
      <w:r>
        <w:rPr>
          <w:rFonts w:ascii="宋体" w:hAnsi="宋体" w:hint="eastAsia"/>
          <w:kern w:val="0"/>
        </w:rPr>
        <w:t>场的</w:t>
      </w:r>
      <w:r>
        <w:rPr>
          <w:rFonts w:ascii="宋体" w:hAnsi="宋体" w:hint="eastAsia"/>
          <w:spacing w:val="-2"/>
          <w:kern w:val="0"/>
        </w:rPr>
        <w:t>正常进行</w:t>
      </w:r>
      <w:r>
        <w:rPr>
          <w:rFonts w:ascii="宋体" w:hAnsi="宋体" w:hint="eastAsia"/>
          <w:kern w:val="0"/>
        </w:rPr>
        <w:t>。</w:t>
      </w:r>
    </w:p>
    <w:p w:rsidR="003C3126" w:rsidRDefault="00D11F76">
      <w:pPr>
        <w:autoSpaceDE w:val="0"/>
        <w:autoSpaceDN w:val="0"/>
        <w:adjustRightInd w:val="0"/>
        <w:spacing w:before="9" w:line="360" w:lineRule="auto"/>
        <w:ind w:left="520" w:right="-20"/>
        <w:jc w:val="left"/>
        <w:rPr>
          <w:rFonts w:ascii="宋体" w:hAnsi="宋体"/>
          <w:kern w:val="0"/>
        </w:rPr>
      </w:pPr>
      <w:r>
        <w:rPr>
          <w:rFonts w:ascii="宋体" w:hAnsi="宋体" w:hint="eastAsia"/>
          <w:kern w:val="0"/>
        </w:rPr>
        <w:t>1.9.2</w:t>
      </w:r>
      <w:r>
        <w:rPr>
          <w:rFonts w:ascii="宋体" w:hAnsi="宋体" w:hint="eastAsia"/>
          <w:spacing w:val="51"/>
          <w:kern w:val="0"/>
        </w:rPr>
        <w:t xml:space="preserve"> </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踏</w:t>
      </w:r>
      <w:r>
        <w:rPr>
          <w:rFonts w:ascii="宋体" w:hAnsi="宋体" w:hint="eastAsia"/>
          <w:kern w:val="0"/>
        </w:rPr>
        <w:t>勘</w:t>
      </w:r>
      <w:r>
        <w:rPr>
          <w:rFonts w:ascii="宋体" w:hAnsi="宋体" w:hint="eastAsia"/>
          <w:spacing w:val="-2"/>
          <w:kern w:val="0"/>
        </w:rPr>
        <w:t>现</w:t>
      </w:r>
      <w:r>
        <w:rPr>
          <w:rFonts w:ascii="宋体" w:hAnsi="宋体" w:hint="eastAsia"/>
          <w:kern w:val="0"/>
        </w:rPr>
        <w:t>场</w:t>
      </w:r>
      <w:r>
        <w:rPr>
          <w:rFonts w:ascii="宋体" w:hAnsi="宋体" w:hint="eastAsia"/>
          <w:spacing w:val="-2"/>
          <w:kern w:val="0"/>
        </w:rPr>
        <w:t>发生</w:t>
      </w:r>
      <w:r>
        <w:rPr>
          <w:rFonts w:ascii="宋体" w:hAnsi="宋体" w:hint="eastAsia"/>
          <w:kern w:val="0"/>
        </w:rPr>
        <w:t>的费</w:t>
      </w:r>
      <w:r>
        <w:rPr>
          <w:rFonts w:ascii="宋体" w:hAnsi="宋体" w:hint="eastAsia"/>
          <w:spacing w:val="-2"/>
          <w:kern w:val="0"/>
        </w:rPr>
        <w:t>用</w:t>
      </w:r>
      <w:r>
        <w:rPr>
          <w:rFonts w:ascii="宋体" w:hAnsi="宋体" w:hint="eastAsia"/>
          <w:kern w:val="0"/>
        </w:rPr>
        <w:t>自</w:t>
      </w:r>
      <w:r>
        <w:rPr>
          <w:rFonts w:ascii="宋体" w:hAnsi="宋体" w:hint="eastAsia"/>
          <w:spacing w:val="-2"/>
          <w:kern w:val="0"/>
        </w:rPr>
        <w:t>理</w:t>
      </w:r>
      <w:r>
        <w:rPr>
          <w:rFonts w:ascii="宋体" w:hAnsi="宋体" w:hint="eastAsia"/>
          <w:kern w:val="0"/>
        </w:rPr>
        <w:t>。</w:t>
      </w:r>
    </w:p>
    <w:p w:rsidR="003C3126" w:rsidRDefault="00D11F76">
      <w:pPr>
        <w:autoSpaceDE w:val="0"/>
        <w:autoSpaceDN w:val="0"/>
        <w:adjustRightInd w:val="0"/>
        <w:spacing w:before="40" w:line="360" w:lineRule="auto"/>
        <w:ind w:left="520" w:right="-20"/>
        <w:jc w:val="left"/>
        <w:rPr>
          <w:rFonts w:ascii="宋体" w:hAnsi="宋体"/>
          <w:kern w:val="0"/>
        </w:rPr>
      </w:pPr>
      <w:r>
        <w:rPr>
          <w:rFonts w:ascii="宋体" w:hAnsi="宋体" w:hint="eastAsia"/>
          <w:kern w:val="0"/>
        </w:rPr>
        <w:t>1.9.3</w:t>
      </w:r>
      <w:r>
        <w:rPr>
          <w:rFonts w:ascii="宋体" w:hAnsi="宋体" w:hint="eastAsia"/>
          <w:spacing w:val="51"/>
          <w:kern w:val="0"/>
        </w:rPr>
        <w:t xml:space="preserve"> </w:t>
      </w:r>
      <w:r>
        <w:rPr>
          <w:rFonts w:ascii="宋体" w:hAnsi="宋体" w:hint="eastAsia"/>
          <w:kern w:val="0"/>
        </w:rPr>
        <w:t>除</w:t>
      </w:r>
      <w:r>
        <w:rPr>
          <w:rFonts w:ascii="宋体" w:hAnsi="宋体" w:hint="eastAsia"/>
          <w:spacing w:val="-2"/>
          <w:kern w:val="0"/>
        </w:rPr>
        <w:t>招</w:t>
      </w:r>
      <w:r>
        <w:rPr>
          <w:rFonts w:ascii="宋体" w:hAnsi="宋体" w:hint="eastAsia"/>
          <w:kern w:val="0"/>
        </w:rPr>
        <w:t>标</w:t>
      </w:r>
      <w:r>
        <w:rPr>
          <w:rFonts w:ascii="宋体" w:hAnsi="宋体" w:hint="eastAsia"/>
          <w:spacing w:val="-2"/>
          <w:kern w:val="0"/>
        </w:rPr>
        <w:t>人</w:t>
      </w:r>
      <w:r>
        <w:rPr>
          <w:rFonts w:ascii="宋体" w:hAnsi="宋体" w:hint="eastAsia"/>
          <w:kern w:val="0"/>
        </w:rPr>
        <w:t>的</w:t>
      </w:r>
      <w:r>
        <w:rPr>
          <w:rFonts w:ascii="宋体" w:hAnsi="宋体" w:hint="eastAsia"/>
          <w:spacing w:val="-2"/>
          <w:kern w:val="0"/>
        </w:rPr>
        <w:t>原</w:t>
      </w:r>
      <w:r>
        <w:rPr>
          <w:rFonts w:ascii="宋体" w:hAnsi="宋体" w:hint="eastAsia"/>
          <w:kern w:val="0"/>
        </w:rPr>
        <w:t>因</w:t>
      </w:r>
      <w:r>
        <w:rPr>
          <w:rFonts w:ascii="宋体" w:hAnsi="宋体" w:hint="eastAsia"/>
          <w:spacing w:val="-2"/>
          <w:kern w:val="0"/>
        </w:rPr>
        <w:t>外，</w:t>
      </w:r>
      <w:r>
        <w:rPr>
          <w:rFonts w:ascii="宋体" w:hAnsi="宋体" w:hint="eastAsia"/>
          <w:kern w:val="0"/>
        </w:rPr>
        <w:t>投标</w:t>
      </w:r>
      <w:r>
        <w:rPr>
          <w:rFonts w:ascii="宋体" w:hAnsi="宋体" w:hint="eastAsia"/>
          <w:spacing w:val="-2"/>
          <w:kern w:val="0"/>
        </w:rPr>
        <w:t>人</w:t>
      </w:r>
      <w:r>
        <w:rPr>
          <w:rFonts w:ascii="宋体" w:hAnsi="宋体" w:hint="eastAsia"/>
          <w:kern w:val="0"/>
        </w:rPr>
        <w:t>自</w:t>
      </w:r>
      <w:r>
        <w:rPr>
          <w:rFonts w:ascii="宋体" w:hAnsi="宋体" w:hint="eastAsia"/>
          <w:spacing w:val="-2"/>
          <w:kern w:val="0"/>
        </w:rPr>
        <w:t>行</w:t>
      </w:r>
      <w:r>
        <w:rPr>
          <w:rFonts w:ascii="宋体" w:hAnsi="宋体" w:hint="eastAsia"/>
          <w:kern w:val="0"/>
        </w:rPr>
        <w:t>负</w:t>
      </w:r>
      <w:r>
        <w:rPr>
          <w:rFonts w:ascii="宋体" w:hAnsi="宋体" w:hint="eastAsia"/>
          <w:spacing w:val="-2"/>
          <w:kern w:val="0"/>
        </w:rPr>
        <w:t>责</w:t>
      </w:r>
      <w:r>
        <w:rPr>
          <w:rFonts w:ascii="宋体" w:hAnsi="宋体" w:hint="eastAsia"/>
          <w:kern w:val="0"/>
        </w:rPr>
        <w:t>在</w:t>
      </w:r>
      <w:r>
        <w:rPr>
          <w:rFonts w:ascii="宋体" w:hAnsi="宋体" w:hint="eastAsia"/>
          <w:spacing w:val="-2"/>
          <w:kern w:val="0"/>
        </w:rPr>
        <w:t>踏</w:t>
      </w:r>
      <w:r>
        <w:rPr>
          <w:rFonts w:ascii="宋体" w:hAnsi="宋体" w:hint="eastAsia"/>
          <w:kern w:val="0"/>
        </w:rPr>
        <w:t>勘</w:t>
      </w:r>
      <w:r>
        <w:rPr>
          <w:rFonts w:ascii="宋体" w:hAnsi="宋体" w:hint="eastAsia"/>
          <w:spacing w:val="-2"/>
          <w:kern w:val="0"/>
        </w:rPr>
        <w:t>现</w:t>
      </w:r>
      <w:r>
        <w:rPr>
          <w:rFonts w:ascii="宋体" w:hAnsi="宋体" w:hint="eastAsia"/>
          <w:kern w:val="0"/>
        </w:rPr>
        <w:t>场中</w:t>
      </w:r>
      <w:r>
        <w:rPr>
          <w:rFonts w:ascii="宋体" w:hAnsi="宋体" w:hint="eastAsia"/>
          <w:spacing w:val="-2"/>
          <w:kern w:val="0"/>
        </w:rPr>
        <w:t>所</w:t>
      </w:r>
      <w:r>
        <w:rPr>
          <w:rFonts w:ascii="宋体" w:hAnsi="宋体" w:hint="eastAsia"/>
          <w:kern w:val="0"/>
        </w:rPr>
        <w:t>发</w:t>
      </w:r>
      <w:r>
        <w:rPr>
          <w:rFonts w:ascii="宋体" w:hAnsi="宋体" w:hint="eastAsia"/>
          <w:spacing w:val="-2"/>
          <w:kern w:val="0"/>
        </w:rPr>
        <w:t>生</w:t>
      </w:r>
      <w:r>
        <w:rPr>
          <w:rFonts w:ascii="宋体" w:hAnsi="宋体" w:hint="eastAsia"/>
          <w:kern w:val="0"/>
        </w:rPr>
        <w:t>的</w:t>
      </w:r>
      <w:r>
        <w:rPr>
          <w:rFonts w:ascii="宋体" w:hAnsi="宋体" w:hint="eastAsia"/>
          <w:spacing w:val="-2"/>
          <w:kern w:val="0"/>
        </w:rPr>
        <w:t>人</w:t>
      </w:r>
      <w:r>
        <w:rPr>
          <w:rFonts w:ascii="宋体" w:hAnsi="宋体" w:hint="eastAsia"/>
          <w:kern w:val="0"/>
        </w:rPr>
        <w:t>员</w:t>
      </w:r>
      <w:r>
        <w:rPr>
          <w:rFonts w:ascii="宋体" w:hAnsi="宋体" w:hint="eastAsia"/>
          <w:spacing w:val="-2"/>
          <w:kern w:val="0"/>
        </w:rPr>
        <w:t>伤</w:t>
      </w:r>
      <w:r>
        <w:rPr>
          <w:rFonts w:ascii="宋体" w:hAnsi="宋体" w:hint="eastAsia"/>
          <w:kern w:val="0"/>
        </w:rPr>
        <w:t>亡</w:t>
      </w:r>
      <w:r>
        <w:rPr>
          <w:rFonts w:ascii="宋体" w:hAnsi="宋体" w:hint="eastAsia"/>
          <w:spacing w:val="-2"/>
          <w:kern w:val="0"/>
        </w:rPr>
        <w:t>和</w:t>
      </w:r>
      <w:r>
        <w:rPr>
          <w:rFonts w:ascii="宋体" w:hAnsi="宋体" w:hint="eastAsia"/>
          <w:kern w:val="0"/>
        </w:rPr>
        <w:t>财产</w:t>
      </w:r>
      <w:r>
        <w:rPr>
          <w:rFonts w:ascii="宋体" w:hAnsi="宋体" w:hint="eastAsia"/>
          <w:spacing w:val="-2"/>
          <w:kern w:val="0"/>
        </w:rPr>
        <w:t>损</w:t>
      </w:r>
      <w:r>
        <w:rPr>
          <w:rFonts w:ascii="宋体" w:hAnsi="宋体" w:hint="eastAsia"/>
          <w:kern w:val="0"/>
        </w:rPr>
        <w:t>失。</w:t>
      </w:r>
    </w:p>
    <w:p w:rsidR="003C3126" w:rsidRDefault="00D11F76">
      <w:pPr>
        <w:autoSpaceDE w:val="0"/>
        <w:autoSpaceDN w:val="0"/>
        <w:adjustRightInd w:val="0"/>
        <w:spacing w:before="42" w:line="360" w:lineRule="auto"/>
        <w:ind w:left="100" w:right="40" w:firstLine="420"/>
        <w:rPr>
          <w:rFonts w:ascii="宋体" w:hAnsi="宋体"/>
          <w:kern w:val="0"/>
        </w:rPr>
      </w:pPr>
      <w:r>
        <w:rPr>
          <w:rFonts w:ascii="宋体" w:hAnsi="宋体" w:hint="eastAsia"/>
          <w:kern w:val="0"/>
        </w:rPr>
        <w:t>1.9.4 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在</w:t>
      </w:r>
      <w:r>
        <w:rPr>
          <w:rFonts w:ascii="宋体" w:hAnsi="宋体" w:hint="eastAsia"/>
          <w:kern w:val="0"/>
        </w:rPr>
        <w:t>踏</w:t>
      </w:r>
      <w:r>
        <w:rPr>
          <w:rFonts w:ascii="宋体" w:hAnsi="宋体" w:hint="eastAsia"/>
          <w:spacing w:val="-2"/>
          <w:kern w:val="0"/>
        </w:rPr>
        <w:t>勘</w:t>
      </w:r>
      <w:r>
        <w:rPr>
          <w:rFonts w:ascii="宋体" w:hAnsi="宋体" w:hint="eastAsia"/>
          <w:kern w:val="0"/>
        </w:rPr>
        <w:t>现</w:t>
      </w:r>
      <w:r>
        <w:rPr>
          <w:rFonts w:ascii="宋体" w:hAnsi="宋体" w:hint="eastAsia"/>
          <w:spacing w:val="-2"/>
          <w:kern w:val="0"/>
        </w:rPr>
        <w:t>场中</w:t>
      </w:r>
      <w:r>
        <w:rPr>
          <w:rFonts w:ascii="宋体" w:hAnsi="宋体" w:hint="eastAsia"/>
          <w:kern w:val="0"/>
        </w:rPr>
        <w:t>介绍</w:t>
      </w:r>
      <w:r>
        <w:rPr>
          <w:rFonts w:ascii="宋体" w:hAnsi="宋体" w:hint="eastAsia"/>
          <w:spacing w:val="-2"/>
          <w:kern w:val="0"/>
        </w:rPr>
        <w:t>的</w:t>
      </w:r>
      <w:r>
        <w:rPr>
          <w:rFonts w:ascii="宋体" w:hAnsi="宋体" w:hint="eastAsia"/>
          <w:kern w:val="0"/>
        </w:rPr>
        <w:t>工</w:t>
      </w:r>
      <w:r>
        <w:rPr>
          <w:rFonts w:ascii="宋体" w:hAnsi="宋体" w:hint="eastAsia"/>
          <w:spacing w:val="-2"/>
          <w:kern w:val="0"/>
        </w:rPr>
        <w:t>程</w:t>
      </w:r>
      <w:r>
        <w:rPr>
          <w:rFonts w:ascii="宋体" w:hAnsi="宋体" w:hint="eastAsia"/>
          <w:kern w:val="0"/>
        </w:rPr>
        <w:t>场</w:t>
      </w:r>
      <w:r>
        <w:rPr>
          <w:rFonts w:ascii="宋体" w:hAnsi="宋体" w:hint="eastAsia"/>
          <w:spacing w:val="-2"/>
          <w:kern w:val="0"/>
        </w:rPr>
        <w:t>地</w:t>
      </w:r>
      <w:r>
        <w:rPr>
          <w:rFonts w:ascii="宋体" w:hAnsi="宋体" w:hint="eastAsia"/>
          <w:kern w:val="0"/>
        </w:rPr>
        <w:t>和</w:t>
      </w:r>
      <w:r>
        <w:rPr>
          <w:rFonts w:ascii="宋体" w:hAnsi="宋体" w:hint="eastAsia"/>
          <w:spacing w:val="-2"/>
          <w:kern w:val="0"/>
        </w:rPr>
        <w:t>相</w:t>
      </w:r>
      <w:r>
        <w:rPr>
          <w:rFonts w:ascii="宋体" w:hAnsi="宋体" w:hint="eastAsia"/>
          <w:kern w:val="0"/>
        </w:rPr>
        <w:t>关</w:t>
      </w:r>
      <w:r>
        <w:rPr>
          <w:rFonts w:ascii="宋体" w:hAnsi="宋体" w:hint="eastAsia"/>
          <w:spacing w:val="-2"/>
          <w:kern w:val="0"/>
        </w:rPr>
        <w:t>的</w:t>
      </w:r>
      <w:r>
        <w:rPr>
          <w:rFonts w:ascii="宋体" w:hAnsi="宋体" w:hint="eastAsia"/>
          <w:kern w:val="0"/>
        </w:rPr>
        <w:t>周边</w:t>
      </w:r>
      <w:r>
        <w:rPr>
          <w:rFonts w:ascii="宋体" w:hAnsi="宋体" w:hint="eastAsia"/>
          <w:spacing w:val="-2"/>
          <w:kern w:val="0"/>
        </w:rPr>
        <w:t>环</w:t>
      </w:r>
      <w:r>
        <w:rPr>
          <w:rFonts w:ascii="宋体" w:hAnsi="宋体" w:hint="eastAsia"/>
          <w:kern w:val="0"/>
        </w:rPr>
        <w:t>境</w:t>
      </w:r>
      <w:r>
        <w:rPr>
          <w:rFonts w:ascii="宋体" w:hAnsi="宋体" w:hint="eastAsia"/>
          <w:spacing w:val="-2"/>
          <w:kern w:val="0"/>
        </w:rPr>
        <w:t>情况</w:t>
      </w:r>
      <w:r>
        <w:rPr>
          <w:rFonts w:ascii="宋体" w:hAnsi="宋体" w:hint="eastAsia"/>
          <w:spacing w:val="-74"/>
          <w:kern w:val="0"/>
        </w:rPr>
        <w:t>，</w:t>
      </w:r>
      <w:r>
        <w:rPr>
          <w:rFonts w:ascii="宋体" w:hAnsi="宋体" w:hint="eastAsia"/>
          <w:spacing w:val="-2"/>
          <w:kern w:val="0"/>
        </w:rPr>
        <w:t>供</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在</w:t>
      </w:r>
      <w:r>
        <w:rPr>
          <w:rFonts w:ascii="宋体" w:hAnsi="宋体" w:hint="eastAsia"/>
          <w:kern w:val="0"/>
        </w:rPr>
        <w:t>编制</w:t>
      </w:r>
      <w:r>
        <w:rPr>
          <w:rFonts w:ascii="宋体" w:hAnsi="宋体" w:hint="eastAsia"/>
          <w:spacing w:val="-2"/>
          <w:kern w:val="0"/>
        </w:rPr>
        <w:t>投</w:t>
      </w:r>
      <w:r>
        <w:rPr>
          <w:rFonts w:ascii="宋体" w:hAnsi="宋体" w:hint="eastAsia"/>
          <w:kern w:val="0"/>
        </w:rPr>
        <w:t>标文 件时</w:t>
      </w:r>
      <w:r>
        <w:rPr>
          <w:rFonts w:ascii="宋体" w:hAnsi="宋体" w:hint="eastAsia"/>
          <w:spacing w:val="-2"/>
          <w:kern w:val="0"/>
        </w:rPr>
        <w:t>参</w:t>
      </w:r>
      <w:r>
        <w:rPr>
          <w:rFonts w:ascii="宋体" w:hAnsi="宋体" w:hint="eastAsia"/>
          <w:kern w:val="0"/>
        </w:rPr>
        <w:t>考</w:t>
      </w:r>
      <w:r>
        <w:rPr>
          <w:rFonts w:ascii="宋体" w:hAnsi="宋体" w:hint="eastAsia"/>
          <w:spacing w:val="-2"/>
          <w:kern w:val="0"/>
        </w:rPr>
        <w:t>，</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不</w:t>
      </w:r>
      <w:r>
        <w:rPr>
          <w:rFonts w:ascii="宋体" w:hAnsi="宋体" w:hint="eastAsia"/>
          <w:kern w:val="0"/>
        </w:rPr>
        <w:t>对</w:t>
      </w:r>
      <w:r>
        <w:rPr>
          <w:rFonts w:ascii="宋体" w:hAnsi="宋体" w:hint="eastAsia"/>
          <w:spacing w:val="-2"/>
          <w:kern w:val="0"/>
        </w:rPr>
        <w:t>投</w:t>
      </w:r>
      <w:r>
        <w:rPr>
          <w:rFonts w:ascii="宋体" w:hAnsi="宋体" w:hint="eastAsia"/>
          <w:kern w:val="0"/>
        </w:rPr>
        <w:t>标人</w:t>
      </w:r>
      <w:r>
        <w:rPr>
          <w:rFonts w:ascii="宋体" w:hAnsi="宋体" w:hint="eastAsia"/>
          <w:spacing w:val="-2"/>
          <w:kern w:val="0"/>
        </w:rPr>
        <w:t>据</w:t>
      </w:r>
      <w:r>
        <w:rPr>
          <w:rFonts w:ascii="宋体" w:hAnsi="宋体" w:hint="eastAsia"/>
          <w:kern w:val="0"/>
        </w:rPr>
        <w:t>此</w:t>
      </w:r>
      <w:r>
        <w:rPr>
          <w:rFonts w:ascii="宋体" w:hAnsi="宋体" w:hint="eastAsia"/>
          <w:spacing w:val="-2"/>
          <w:kern w:val="0"/>
        </w:rPr>
        <w:t>作</w:t>
      </w:r>
      <w:r>
        <w:rPr>
          <w:rFonts w:ascii="宋体" w:hAnsi="宋体" w:hint="eastAsia"/>
          <w:kern w:val="0"/>
        </w:rPr>
        <w:t>出</w:t>
      </w:r>
      <w:r>
        <w:rPr>
          <w:rFonts w:ascii="宋体" w:hAnsi="宋体" w:hint="eastAsia"/>
          <w:spacing w:val="-2"/>
          <w:kern w:val="0"/>
        </w:rPr>
        <w:t>的</w:t>
      </w:r>
      <w:r>
        <w:rPr>
          <w:rFonts w:ascii="宋体" w:hAnsi="宋体" w:hint="eastAsia"/>
          <w:kern w:val="0"/>
        </w:rPr>
        <w:t>判</w:t>
      </w:r>
      <w:r>
        <w:rPr>
          <w:rFonts w:ascii="宋体" w:hAnsi="宋体" w:hint="eastAsia"/>
          <w:spacing w:val="-2"/>
          <w:kern w:val="0"/>
        </w:rPr>
        <w:t>断</w:t>
      </w:r>
      <w:r>
        <w:rPr>
          <w:rFonts w:ascii="宋体" w:hAnsi="宋体" w:hint="eastAsia"/>
          <w:kern w:val="0"/>
        </w:rPr>
        <w:t>和</w:t>
      </w:r>
      <w:r>
        <w:rPr>
          <w:rFonts w:ascii="宋体" w:hAnsi="宋体" w:hint="eastAsia"/>
          <w:spacing w:val="-2"/>
          <w:kern w:val="0"/>
        </w:rPr>
        <w:t>决</w:t>
      </w:r>
      <w:r>
        <w:rPr>
          <w:rFonts w:ascii="宋体" w:hAnsi="宋体" w:hint="eastAsia"/>
          <w:kern w:val="0"/>
        </w:rPr>
        <w:t>策负</w:t>
      </w:r>
      <w:r>
        <w:rPr>
          <w:rFonts w:ascii="宋体" w:hAnsi="宋体" w:hint="eastAsia"/>
          <w:spacing w:val="-2"/>
          <w:kern w:val="0"/>
        </w:rPr>
        <w:t>责</w:t>
      </w:r>
      <w:r>
        <w:rPr>
          <w:rFonts w:ascii="宋体" w:hAnsi="宋体" w:hint="eastAsia"/>
          <w:kern w:val="0"/>
        </w:rPr>
        <w:t>。</w:t>
      </w:r>
    </w:p>
    <w:p w:rsidR="003C3126" w:rsidRDefault="00D11F76">
      <w:pPr>
        <w:autoSpaceDE w:val="0"/>
        <w:autoSpaceDN w:val="0"/>
        <w:adjustRightInd w:val="0"/>
        <w:spacing w:before="7" w:line="120" w:lineRule="exact"/>
        <w:jc w:val="left"/>
        <w:rPr>
          <w:rFonts w:ascii="宋体" w:hAnsi="宋体"/>
          <w:strike/>
          <w:kern w:val="0"/>
          <w:sz w:val="12"/>
          <w:szCs w:val="12"/>
        </w:rPr>
      </w:pPr>
      <w:r>
        <w:rPr>
          <w:rFonts w:ascii="宋体" w:hAnsi="宋体" w:hint="eastAsia"/>
          <w:strike/>
          <w:kern w:val="0"/>
          <w:sz w:val="12"/>
          <w:szCs w:val="12"/>
        </w:rPr>
        <w:t xml:space="preserve"> </w:t>
      </w:r>
    </w:p>
    <w:p w:rsidR="003C3126" w:rsidRDefault="00D11F76">
      <w:pPr>
        <w:pStyle w:val="3"/>
        <w:rPr>
          <w:rFonts w:ascii="宋体" w:hAnsi="宋体"/>
          <w:b/>
        </w:rPr>
      </w:pPr>
      <w:bookmarkStart w:id="33" w:name="_Toc82786914"/>
      <w:r>
        <w:rPr>
          <w:rFonts w:ascii="宋体" w:hAnsi="宋体" w:hint="eastAsia"/>
          <w:b/>
          <w:spacing w:val="1"/>
        </w:rPr>
        <w:t>1</w:t>
      </w:r>
      <w:r>
        <w:rPr>
          <w:rFonts w:ascii="宋体" w:hAnsi="宋体" w:hint="eastAsia"/>
          <w:b/>
          <w:spacing w:val="-1"/>
        </w:rPr>
        <w:t>.1</w:t>
      </w:r>
      <w:r>
        <w:rPr>
          <w:rFonts w:ascii="宋体" w:hAnsi="宋体" w:hint="eastAsia"/>
          <w:b/>
        </w:rPr>
        <w:t>0</w:t>
      </w:r>
      <w:r>
        <w:rPr>
          <w:rFonts w:ascii="宋体" w:hAnsi="宋体" w:hint="eastAsia"/>
          <w:b/>
          <w:spacing w:val="-2"/>
        </w:rPr>
        <w:t xml:space="preserve"> </w:t>
      </w:r>
      <w:r>
        <w:rPr>
          <w:rFonts w:ascii="宋体" w:hAnsi="宋体" w:hint="eastAsia"/>
          <w:b/>
        </w:rPr>
        <w:t>投标预备会</w:t>
      </w:r>
      <w:bookmarkEnd w:id="33"/>
    </w:p>
    <w:p w:rsidR="003C3126" w:rsidRDefault="003C3126"/>
    <w:p w:rsidR="003C3126" w:rsidRDefault="00D11F76">
      <w:pPr>
        <w:autoSpaceDE w:val="0"/>
        <w:autoSpaceDN w:val="0"/>
        <w:adjustRightInd w:val="0"/>
        <w:spacing w:line="360" w:lineRule="auto"/>
        <w:ind w:left="100" w:right="43" w:firstLine="420"/>
        <w:rPr>
          <w:rFonts w:ascii="宋体" w:hAnsi="宋体"/>
          <w:kern w:val="0"/>
          <w:szCs w:val="21"/>
        </w:rPr>
      </w:pPr>
      <w:r>
        <w:rPr>
          <w:rFonts w:ascii="宋体" w:hAnsi="宋体" w:hint="eastAsia"/>
          <w:kern w:val="0"/>
        </w:rPr>
        <w:t>1.10.1 投</w:t>
      </w:r>
      <w:r>
        <w:rPr>
          <w:rFonts w:ascii="宋体" w:hAnsi="宋体" w:hint="eastAsia"/>
          <w:spacing w:val="-2"/>
          <w:kern w:val="0"/>
        </w:rPr>
        <w:t>标</w:t>
      </w:r>
      <w:r>
        <w:rPr>
          <w:rFonts w:ascii="宋体" w:hAnsi="宋体" w:hint="eastAsia"/>
          <w:kern w:val="0"/>
        </w:rPr>
        <w:t>人须知前附</w:t>
      </w:r>
      <w:r>
        <w:rPr>
          <w:rFonts w:ascii="宋体" w:hAnsi="宋体" w:hint="eastAsia"/>
          <w:spacing w:val="-2"/>
          <w:kern w:val="0"/>
        </w:rPr>
        <w:t>表</w:t>
      </w:r>
      <w:r>
        <w:rPr>
          <w:rFonts w:ascii="宋体" w:hAnsi="宋体" w:hint="eastAsia"/>
          <w:kern w:val="0"/>
        </w:rPr>
        <w:t>规定召开投标预备会</w:t>
      </w:r>
      <w:r>
        <w:rPr>
          <w:rFonts w:ascii="宋体" w:hAnsi="宋体" w:hint="eastAsia"/>
          <w:spacing w:val="-2"/>
          <w:kern w:val="0"/>
        </w:rPr>
        <w:t>的，</w:t>
      </w:r>
      <w:r>
        <w:rPr>
          <w:rFonts w:ascii="宋体" w:hAnsi="宋体" w:hint="eastAsia"/>
          <w:kern w:val="0"/>
        </w:rPr>
        <w:t>招标人按投标人须知</w:t>
      </w:r>
      <w:r>
        <w:rPr>
          <w:rFonts w:ascii="宋体" w:hAnsi="宋体" w:hint="eastAsia"/>
          <w:spacing w:val="-2"/>
          <w:kern w:val="0"/>
        </w:rPr>
        <w:t>前附</w:t>
      </w:r>
      <w:r>
        <w:rPr>
          <w:rFonts w:ascii="宋体" w:hAnsi="宋体" w:hint="eastAsia"/>
          <w:kern w:val="0"/>
        </w:rPr>
        <w:t>表规定的时间 和地</w:t>
      </w:r>
      <w:r>
        <w:rPr>
          <w:rFonts w:ascii="宋体" w:hAnsi="宋体" w:hint="eastAsia"/>
          <w:spacing w:val="-2"/>
          <w:kern w:val="0"/>
        </w:rPr>
        <w:t>点</w:t>
      </w:r>
      <w:r>
        <w:rPr>
          <w:rFonts w:ascii="宋体" w:hAnsi="宋体" w:hint="eastAsia"/>
          <w:kern w:val="0"/>
        </w:rPr>
        <w:t>召</w:t>
      </w:r>
      <w:r>
        <w:rPr>
          <w:rFonts w:ascii="宋体" w:hAnsi="宋体" w:hint="eastAsia"/>
          <w:spacing w:val="-2"/>
          <w:kern w:val="0"/>
        </w:rPr>
        <w:t>开</w:t>
      </w:r>
      <w:r>
        <w:rPr>
          <w:rFonts w:ascii="宋体" w:hAnsi="宋体" w:hint="eastAsia"/>
          <w:kern w:val="0"/>
        </w:rPr>
        <w:t>投</w:t>
      </w:r>
      <w:r>
        <w:rPr>
          <w:rFonts w:ascii="宋体" w:hAnsi="宋体" w:hint="eastAsia"/>
          <w:spacing w:val="-2"/>
          <w:kern w:val="0"/>
        </w:rPr>
        <w:t>标</w:t>
      </w:r>
      <w:r>
        <w:rPr>
          <w:rFonts w:ascii="宋体" w:hAnsi="宋体" w:hint="eastAsia"/>
          <w:kern w:val="0"/>
        </w:rPr>
        <w:t>预</w:t>
      </w:r>
      <w:r>
        <w:rPr>
          <w:rFonts w:ascii="宋体" w:hAnsi="宋体" w:hint="eastAsia"/>
          <w:spacing w:val="-2"/>
          <w:kern w:val="0"/>
        </w:rPr>
        <w:t>备</w:t>
      </w:r>
      <w:r>
        <w:rPr>
          <w:rFonts w:ascii="宋体" w:hAnsi="宋体" w:hint="eastAsia"/>
          <w:kern w:val="0"/>
        </w:rPr>
        <w:t>会</w:t>
      </w:r>
      <w:r>
        <w:rPr>
          <w:rFonts w:ascii="宋体" w:hAnsi="宋体" w:hint="eastAsia"/>
          <w:spacing w:val="-2"/>
          <w:kern w:val="0"/>
        </w:rPr>
        <w:t>，</w:t>
      </w:r>
      <w:r>
        <w:rPr>
          <w:rFonts w:ascii="宋体" w:hAnsi="宋体" w:hint="eastAsia"/>
          <w:kern w:val="0"/>
        </w:rPr>
        <w:t>澄清</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提</w:t>
      </w:r>
      <w:r>
        <w:rPr>
          <w:rFonts w:ascii="宋体" w:hAnsi="宋体" w:hint="eastAsia"/>
          <w:spacing w:val="-2"/>
          <w:kern w:val="0"/>
        </w:rPr>
        <w:t>出</w:t>
      </w:r>
      <w:r>
        <w:rPr>
          <w:rFonts w:ascii="宋体" w:hAnsi="宋体" w:hint="eastAsia"/>
          <w:kern w:val="0"/>
        </w:rPr>
        <w:t>的</w:t>
      </w:r>
      <w:r>
        <w:rPr>
          <w:rFonts w:ascii="宋体" w:hAnsi="宋体" w:hint="eastAsia"/>
          <w:spacing w:val="-2"/>
          <w:kern w:val="0"/>
        </w:rPr>
        <w:t>问</w:t>
      </w:r>
      <w:r>
        <w:rPr>
          <w:rFonts w:ascii="宋体" w:hAnsi="宋体" w:hint="eastAsia"/>
          <w:kern w:val="0"/>
        </w:rPr>
        <w:t>题。</w:t>
      </w:r>
    </w:p>
    <w:p w:rsidR="003C3126" w:rsidRDefault="00D11F76">
      <w:pPr>
        <w:autoSpaceDE w:val="0"/>
        <w:autoSpaceDN w:val="0"/>
        <w:adjustRightInd w:val="0"/>
        <w:spacing w:before="10" w:line="360" w:lineRule="auto"/>
        <w:ind w:left="100" w:right="42" w:firstLine="420"/>
        <w:rPr>
          <w:rFonts w:ascii="宋体" w:hAnsi="宋体"/>
          <w:kern w:val="0"/>
        </w:rPr>
      </w:pPr>
      <w:r>
        <w:rPr>
          <w:rFonts w:ascii="宋体" w:hAnsi="宋体" w:hint="eastAsia"/>
          <w:kern w:val="0"/>
        </w:rPr>
        <w:lastRenderedPageBreak/>
        <w:t>1.10.2 投</w:t>
      </w:r>
      <w:r>
        <w:rPr>
          <w:rFonts w:ascii="宋体" w:hAnsi="宋体" w:hint="eastAsia"/>
          <w:spacing w:val="-2"/>
          <w:kern w:val="0"/>
        </w:rPr>
        <w:t>标</w:t>
      </w:r>
      <w:r>
        <w:rPr>
          <w:rFonts w:ascii="宋体" w:hAnsi="宋体" w:hint="eastAsia"/>
          <w:kern w:val="0"/>
        </w:rPr>
        <w:t>人应按投标</w:t>
      </w:r>
      <w:r>
        <w:rPr>
          <w:rFonts w:ascii="宋体" w:hAnsi="宋体" w:hint="eastAsia"/>
          <w:spacing w:val="-2"/>
          <w:kern w:val="0"/>
        </w:rPr>
        <w:t>人</w:t>
      </w:r>
      <w:r>
        <w:rPr>
          <w:rFonts w:ascii="宋体" w:hAnsi="宋体" w:hint="eastAsia"/>
          <w:kern w:val="0"/>
        </w:rPr>
        <w:t>须知前附表规定的时</w:t>
      </w:r>
      <w:r>
        <w:rPr>
          <w:rFonts w:ascii="宋体" w:hAnsi="宋体" w:hint="eastAsia"/>
          <w:spacing w:val="-2"/>
          <w:kern w:val="0"/>
        </w:rPr>
        <w:t>间和</w:t>
      </w:r>
      <w:r>
        <w:rPr>
          <w:rFonts w:ascii="宋体" w:hAnsi="宋体" w:hint="eastAsia"/>
          <w:kern w:val="0"/>
        </w:rPr>
        <w:t>形式将提出的问题送</w:t>
      </w:r>
      <w:r>
        <w:rPr>
          <w:rFonts w:ascii="宋体" w:hAnsi="宋体" w:hint="eastAsia"/>
          <w:spacing w:val="-2"/>
          <w:kern w:val="0"/>
        </w:rPr>
        <w:t>达招</w:t>
      </w:r>
      <w:r>
        <w:rPr>
          <w:rFonts w:ascii="宋体" w:hAnsi="宋体" w:hint="eastAsia"/>
          <w:kern w:val="0"/>
        </w:rPr>
        <w:t>标人，以便招 标人</w:t>
      </w:r>
      <w:r>
        <w:rPr>
          <w:rFonts w:ascii="宋体" w:hAnsi="宋体" w:hint="eastAsia"/>
          <w:spacing w:val="-2"/>
          <w:kern w:val="0"/>
        </w:rPr>
        <w:t>在</w:t>
      </w:r>
      <w:r>
        <w:rPr>
          <w:rFonts w:ascii="宋体" w:hAnsi="宋体" w:hint="eastAsia"/>
          <w:kern w:val="0"/>
        </w:rPr>
        <w:t>会</w:t>
      </w:r>
      <w:r>
        <w:rPr>
          <w:rFonts w:ascii="宋体" w:hAnsi="宋体" w:hint="eastAsia"/>
          <w:spacing w:val="-2"/>
          <w:kern w:val="0"/>
        </w:rPr>
        <w:t>议</w:t>
      </w:r>
      <w:r>
        <w:rPr>
          <w:rFonts w:ascii="宋体" w:hAnsi="宋体" w:hint="eastAsia"/>
          <w:kern w:val="0"/>
        </w:rPr>
        <w:t>期</w:t>
      </w:r>
      <w:r>
        <w:rPr>
          <w:rFonts w:ascii="宋体" w:hAnsi="宋体" w:hint="eastAsia"/>
          <w:spacing w:val="-2"/>
          <w:kern w:val="0"/>
        </w:rPr>
        <w:t>间</w:t>
      </w:r>
      <w:r>
        <w:rPr>
          <w:rFonts w:ascii="宋体" w:hAnsi="宋体" w:hint="eastAsia"/>
          <w:kern w:val="0"/>
        </w:rPr>
        <w:t>澄</w:t>
      </w:r>
      <w:r>
        <w:rPr>
          <w:rFonts w:ascii="宋体" w:hAnsi="宋体" w:hint="eastAsia"/>
          <w:spacing w:val="-2"/>
          <w:kern w:val="0"/>
        </w:rPr>
        <w:t>清</w:t>
      </w:r>
      <w:r>
        <w:rPr>
          <w:rFonts w:ascii="宋体" w:hAnsi="宋体" w:hint="eastAsia"/>
          <w:kern w:val="0"/>
        </w:rPr>
        <w:t>。</w:t>
      </w:r>
    </w:p>
    <w:p w:rsidR="003C3126" w:rsidRDefault="00D11F76">
      <w:pPr>
        <w:autoSpaceDE w:val="0"/>
        <w:autoSpaceDN w:val="0"/>
        <w:adjustRightInd w:val="0"/>
        <w:spacing w:before="11" w:line="360" w:lineRule="auto"/>
        <w:ind w:left="100" w:right="43" w:firstLine="420"/>
        <w:rPr>
          <w:rFonts w:ascii="宋体" w:hAnsi="宋体"/>
          <w:kern w:val="0"/>
        </w:rPr>
      </w:pPr>
      <w:r>
        <w:rPr>
          <w:rFonts w:ascii="宋体" w:hAnsi="宋体" w:hint="eastAsia"/>
          <w:kern w:val="0"/>
        </w:rPr>
        <w:t>1.10.3 投</w:t>
      </w:r>
      <w:r>
        <w:rPr>
          <w:rFonts w:ascii="宋体" w:hAnsi="宋体" w:hint="eastAsia"/>
          <w:spacing w:val="-2"/>
          <w:kern w:val="0"/>
        </w:rPr>
        <w:t>标</w:t>
      </w:r>
      <w:r>
        <w:rPr>
          <w:rFonts w:ascii="宋体" w:hAnsi="宋体" w:hint="eastAsia"/>
          <w:kern w:val="0"/>
        </w:rPr>
        <w:t>预备会后，</w:t>
      </w:r>
      <w:r>
        <w:rPr>
          <w:rFonts w:ascii="宋体" w:hAnsi="宋体" w:hint="eastAsia"/>
          <w:spacing w:val="-2"/>
          <w:kern w:val="0"/>
        </w:rPr>
        <w:t>招</w:t>
      </w:r>
      <w:r>
        <w:rPr>
          <w:rFonts w:ascii="宋体" w:hAnsi="宋体" w:hint="eastAsia"/>
          <w:kern w:val="0"/>
        </w:rPr>
        <w:t>标人将对投标人所提</w:t>
      </w:r>
      <w:r>
        <w:rPr>
          <w:rFonts w:ascii="宋体" w:hAnsi="宋体" w:hint="eastAsia"/>
          <w:spacing w:val="-2"/>
          <w:kern w:val="0"/>
        </w:rPr>
        <w:t>问题</w:t>
      </w:r>
      <w:r>
        <w:rPr>
          <w:rFonts w:ascii="宋体" w:hAnsi="宋体" w:hint="eastAsia"/>
          <w:kern w:val="0"/>
        </w:rPr>
        <w:t>的澄清，以投标人须</w:t>
      </w:r>
      <w:r>
        <w:rPr>
          <w:rFonts w:ascii="宋体" w:hAnsi="宋体" w:hint="eastAsia"/>
          <w:spacing w:val="-2"/>
          <w:kern w:val="0"/>
        </w:rPr>
        <w:t>知前</w:t>
      </w:r>
      <w:r>
        <w:rPr>
          <w:rFonts w:ascii="宋体" w:hAnsi="宋体" w:hint="eastAsia"/>
          <w:kern w:val="0"/>
        </w:rPr>
        <w:t>附表规定的形 式通</w:t>
      </w:r>
      <w:r>
        <w:rPr>
          <w:rFonts w:ascii="宋体" w:hAnsi="宋体" w:hint="eastAsia"/>
          <w:spacing w:val="-2"/>
          <w:kern w:val="0"/>
        </w:rPr>
        <w:t>知</w:t>
      </w:r>
      <w:r>
        <w:rPr>
          <w:rFonts w:ascii="宋体" w:hAnsi="宋体" w:hint="eastAsia"/>
          <w:kern w:val="0"/>
        </w:rPr>
        <w:t>所</w:t>
      </w:r>
      <w:r>
        <w:rPr>
          <w:rFonts w:ascii="宋体" w:hAnsi="宋体" w:hint="eastAsia"/>
          <w:spacing w:val="-2"/>
          <w:kern w:val="0"/>
        </w:rPr>
        <w:t>有</w:t>
      </w:r>
      <w:r>
        <w:rPr>
          <w:rFonts w:ascii="宋体" w:hAnsi="宋体" w:hint="eastAsia"/>
          <w:kern w:val="0"/>
        </w:rPr>
        <w:t>购</w:t>
      </w:r>
      <w:r>
        <w:rPr>
          <w:rFonts w:ascii="宋体" w:hAnsi="宋体" w:hint="eastAsia"/>
          <w:spacing w:val="-2"/>
          <w:kern w:val="0"/>
        </w:rPr>
        <w:t>买</w:t>
      </w:r>
      <w:r>
        <w:rPr>
          <w:rFonts w:ascii="宋体" w:hAnsi="宋体" w:hint="eastAsia"/>
          <w:kern w:val="0"/>
        </w:rPr>
        <w:t>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的投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w:t>
      </w:r>
      <w:r>
        <w:rPr>
          <w:rFonts w:ascii="宋体" w:hAnsi="宋体" w:hint="eastAsia"/>
          <w:kern w:val="0"/>
        </w:rPr>
        <w:t>该</w:t>
      </w:r>
      <w:r>
        <w:rPr>
          <w:rFonts w:ascii="宋体" w:hAnsi="宋体" w:hint="eastAsia"/>
          <w:spacing w:val="-2"/>
          <w:kern w:val="0"/>
        </w:rPr>
        <w:t>澄</w:t>
      </w:r>
      <w:r>
        <w:rPr>
          <w:rFonts w:ascii="宋体" w:hAnsi="宋体" w:hint="eastAsia"/>
          <w:kern w:val="0"/>
        </w:rPr>
        <w:t>清</w:t>
      </w:r>
      <w:r>
        <w:rPr>
          <w:rFonts w:ascii="宋体" w:hAnsi="宋体" w:hint="eastAsia"/>
          <w:spacing w:val="-2"/>
          <w:kern w:val="0"/>
        </w:rPr>
        <w:t>内</w:t>
      </w:r>
      <w:r>
        <w:rPr>
          <w:rFonts w:ascii="宋体" w:hAnsi="宋体" w:hint="eastAsia"/>
          <w:kern w:val="0"/>
        </w:rPr>
        <w:t>容</w:t>
      </w:r>
      <w:r>
        <w:rPr>
          <w:rFonts w:ascii="宋体" w:hAnsi="宋体" w:hint="eastAsia"/>
          <w:spacing w:val="-2"/>
          <w:kern w:val="0"/>
        </w:rPr>
        <w:t>为</w:t>
      </w:r>
      <w:r>
        <w:rPr>
          <w:rFonts w:ascii="宋体" w:hAnsi="宋体" w:hint="eastAsia"/>
          <w:kern w:val="0"/>
        </w:rPr>
        <w:t>招标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的</w:t>
      </w:r>
      <w:r>
        <w:rPr>
          <w:rFonts w:ascii="宋体" w:hAnsi="宋体" w:hint="eastAsia"/>
          <w:kern w:val="0"/>
        </w:rPr>
        <w:t>组</w:t>
      </w:r>
      <w:r>
        <w:rPr>
          <w:rFonts w:ascii="宋体" w:hAnsi="宋体" w:hint="eastAsia"/>
          <w:spacing w:val="-2"/>
          <w:kern w:val="0"/>
        </w:rPr>
        <w:t>成</w:t>
      </w:r>
      <w:r>
        <w:rPr>
          <w:rFonts w:ascii="宋体" w:hAnsi="宋体" w:hint="eastAsia"/>
          <w:kern w:val="0"/>
        </w:rPr>
        <w:t>部</w:t>
      </w:r>
      <w:r>
        <w:rPr>
          <w:rFonts w:ascii="宋体" w:hAnsi="宋体" w:hint="eastAsia"/>
          <w:spacing w:val="-2"/>
          <w:kern w:val="0"/>
        </w:rPr>
        <w:t>分</w:t>
      </w:r>
      <w:r>
        <w:rPr>
          <w:rFonts w:ascii="宋体" w:hAnsi="宋体" w:hint="eastAsia"/>
          <w:kern w:val="0"/>
        </w:rPr>
        <w:t>。</w:t>
      </w:r>
    </w:p>
    <w:p w:rsidR="003C3126" w:rsidRDefault="00D11F76">
      <w:pPr>
        <w:autoSpaceDE w:val="0"/>
        <w:autoSpaceDN w:val="0"/>
        <w:adjustRightInd w:val="0"/>
        <w:spacing w:before="7" w:line="360" w:lineRule="auto"/>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34" w:name="_Toc82786915"/>
      <w:r>
        <w:rPr>
          <w:rFonts w:ascii="宋体" w:hAnsi="宋体" w:hint="eastAsia"/>
          <w:b/>
          <w:spacing w:val="1"/>
        </w:rPr>
        <w:t>1</w:t>
      </w:r>
      <w:r>
        <w:rPr>
          <w:rFonts w:ascii="宋体" w:hAnsi="宋体" w:hint="eastAsia"/>
          <w:b/>
        </w:rPr>
        <w:t>.</w:t>
      </w:r>
      <w:r>
        <w:rPr>
          <w:rFonts w:ascii="宋体" w:hAnsi="宋体" w:hint="eastAsia"/>
          <w:b/>
          <w:spacing w:val="-12"/>
        </w:rPr>
        <w:t>1</w:t>
      </w:r>
      <w:r>
        <w:rPr>
          <w:rFonts w:ascii="宋体" w:hAnsi="宋体" w:hint="eastAsia"/>
          <w:b/>
        </w:rPr>
        <w:t>1</w:t>
      </w:r>
      <w:r>
        <w:rPr>
          <w:rFonts w:ascii="宋体" w:hAnsi="宋体" w:hint="eastAsia"/>
          <w:b/>
          <w:spacing w:val="68"/>
        </w:rPr>
        <w:t xml:space="preserve"> </w:t>
      </w:r>
      <w:r>
        <w:rPr>
          <w:rFonts w:ascii="宋体" w:hAnsi="宋体" w:hint="eastAsia"/>
          <w:b/>
        </w:rPr>
        <w:t>分包</w:t>
      </w:r>
      <w:bookmarkEnd w:id="34"/>
    </w:p>
    <w:p w:rsidR="003C3126" w:rsidRDefault="00D11F76">
      <w:pPr>
        <w:autoSpaceDE w:val="0"/>
        <w:autoSpaceDN w:val="0"/>
        <w:adjustRightInd w:val="0"/>
        <w:spacing w:line="360" w:lineRule="auto"/>
        <w:ind w:left="100" w:right="43" w:firstLine="420"/>
        <w:rPr>
          <w:rFonts w:ascii="宋体" w:hAnsi="宋体"/>
          <w:kern w:val="0"/>
        </w:rPr>
      </w:pPr>
      <w:r>
        <w:rPr>
          <w:rFonts w:ascii="宋体" w:hAnsi="宋体" w:hint="eastAsia"/>
          <w:kern w:val="0"/>
        </w:rPr>
        <w:t>1.</w:t>
      </w:r>
      <w:r>
        <w:rPr>
          <w:rFonts w:ascii="宋体" w:hAnsi="宋体" w:hint="eastAsia"/>
          <w:spacing w:val="-7"/>
          <w:kern w:val="0"/>
        </w:rPr>
        <w:t>1</w:t>
      </w:r>
      <w:r>
        <w:rPr>
          <w:rFonts w:ascii="宋体" w:hAnsi="宋体" w:hint="eastAsia"/>
          <w:kern w:val="0"/>
        </w:rPr>
        <w:t>1.1 投标</w:t>
      </w:r>
      <w:r>
        <w:rPr>
          <w:rFonts w:ascii="宋体" w:hAnsi="宋体" w:hint="eastAsia"/>
          <w:spacing w:val="-2"/>
          <w:kern w:val="0"/>
        </w:rPr>
        <w:t>人</w:t>
      </w:r>
      <w:r>
        <w:rPr>
          <w:rFonts w:ascii="宋体" w:hAnsi="宋体" w:hint="eastAsia"/>
          <w:kern w:val="0"/>
        </w:rPr>
        <w:t>拟在中标</w:t>
      </w:r>
      <w:r>
        <w:rPr>
          <w:rFonts w:ascii="宋体" w:hAnsi="宋体" w:hint="eastAsia"/>
          <w:spacing w:val="-2"/>
          <w:kern w:val="0"/>
        </w:rPr>
        <w:t>后</w:t>
      </w:r>
      <w:r>
        <w:rPr>
          <w:rFonts w:ascii="宋体" w:hAnsi="宋体" w:hint="eastAsia"/>
          <w:kern w:val="0"/>
        </w:rPr>
        <w:t>将中标项目的非主体、</w:t>
      </w:r>
      <w:r>
        <w:rPr>
          <w:rFonts w:ascii="宋体" w:hAnsi="宋体" w:hint="eastAsia"/>
          <w:spacing w:val="-2"/>
          <w:kern w:val="0"/>
        </w:rPr>
        <w:t>非</w:t>
      </w:r>
      <w:r>
        <w:rPr>
          <w:rFonts w:ascii="宋体" w:hAnsi="宋体" w:hint="eastAsia"/>
          <w:kern w:val="0"/>
        </w:rPr>
        <w:t>关键性设计工作进行分</w:t>
      </w:r>
      <w:r>
        <w:rPr>
          <w:rFonts w:ascii="宋体" w:hAnsi="宋体" w:hint="eastAsia"/>
          <w:spacing w:val="-2"/>
          <w:kern w:val="0"/>
        </w:rPr>
        <w:t>包</w:t>
      </w:r>
      <w:r>
        <w:rPr>
          <w:rFonts w:ascii="宋体" w:hAnsi="宋体" w:hint="eastAsia"/>
          <w:kern w:val="0"/>
        </w:rPr>
        <w:t>的，应符合投 标人须知前附表</w:t>
      </w:r>
      <w:r>
        <w:rPr>
          <w:rFonts w:ascii="宋体" w:hAnsi="宋体" w:hint="eastAsia"/>
          <w:spacing w:val="-2"/>
          <w:kern w:val="0"/>
        </w:rPr>
        <w:t>规</w:t>
      </w:r>
      <w:r>
        <w:rPr>
          <w:rFonts w:ascii="宋体" w:hAnsi="宋体" w:hint="eastAsia"/>
          <w:kern w:val="0"/>
        </w:rPr>
        <w:t>定的</w:t>
      </w:r>
      <w:r>
        <w:rPr>
          <w:rFonts w:ascii="宋体" w:hAnsi="宋体" w:hint="eastAsia"/>
          <w:spacing w:val="-2"/>
          <w:kern w:val="0"/>
        </w:rPr>
        <w:t>分</w:t>
      </w:r>
      <w:r>
        <w:rPr>
          <w:rFonts w:ascii="宋体" w:hAnsi="宋体" w:hint="eastAsia"/>
          <w:kern w:val="0"/>
        </w:rPr>
        <w:t>包内容、分包金</w:t>
      </w:r>
      <w:r>
        <w:rPr>
          <w:rFonts w:ascii="宋体" w:hAnsi="宋体" w:hint="eastAsia"/>
          <w:spacing w:val="-2"/>
          <w:kern w:val="0"/>
        </w:rPr>
        <w:t>额</w:t>
      </w:r>
      <w:r>
        <w:rPr>
          <w:rFonts w:ascii="宋体" w:hAnsi="宋体" w:hint="eastAsia"/>
          <w:kern w:val="0"/>
        </w:rPr>
        <w:t>和资</w:t>
      </w:r>
      <w:r>
        <w:rPr>
          <w:rFonts w:ascii="宋体" w:hAnsi="宋体" w:hint="eastAsia"/>
          <w:spacing w:val="-2"/>
          <w:kern w:val="0"/>
        </w:rPr>
        <w:t>质</w:t>
      </w:r>
      <w:r>
        <w:rPr>
          <w:rFonts w:ascii="宋体" w:hAnsi="宋体" w:hint="eastAsia"/>
          <w:kern w:val="0"/>
        </w:rPr>
        <w:t>要求等限制性条</w:t>
      </w:r>
      <w:r>
        <w:rPr>
          <w:rFonts w:ascii="宋体" w:hAnsi="宋体" w:hint="eastAsia"/>
          <w:spacing w:val="-2"/>
          <w:kern w:val="0"/>
        </w:rPr>
        <w:t>件</w:t>
      </w:r>
      <w:r>
        <w:rPr>
          <w:rFonts w:ascii="宋体" w:hAnsi="宋体" w:hint="eastAsia"/>
          <w:kern w:val="0"/>
        </w:rPr>
        <w:t>，除</w:t>
      </w:r>
      <w:r>
        <w:rPr>
          <w:rFonts w:ascii="宋体" w:hAnsi="宋体" w:hint="eastAsia"/>
          <w:spacing w:val="-2"/>
          <w:kern w:val="0"/>
        </w:rPr>
        <w:t>投</w:t>
      </w:r>
      <w:r>
        <w:rPr>
          <w:rFonts w:ascii="宋体" w:hAnsi="宋体" w:hint="eastAsia"/>
          <w:kern w:val="0"/>
        </w:rPr>
        <w:t>标人须知前附</w:t>
      </w:r>
      <w:r>
        <w:rPr>
          <w:rFonts w:ascii="宋体" w:hAnsi="宋体" w:hint="eastAsia"/>
          <w:spacing w:val="-2"/>
          <w:kern w:val="0"/>
        </w:rPr>
        <w:t>表</w:t>
      </w:r>
      <w:r>
        <w:rPr>
          <w:rFonts w:ascii="宋体" w:hAnsi="宋体" w:hint="eastAsia"/>
          <w:kern w:val="0"/>
        </w:rPr>
        <w:t>规定的</w:t>
      </w:r>
      <w:r>
        <w:rPr>
          <w:rFonts w:ascii="宋体" w:hAnsi="宋体" w:hint="eastAsia"/>
          <w:spacing w:val="-2"/>
          <w:kern w:val="0"/>
        </w:rPr>
        <w:t>非</w:t>
      </w:r>
      <w:r>
        <w:rPr>
          <w:rFonts w:ascii="宋体" w:hAnsi="宋体" w:hint="eastAsia"/>
          <w:kern w:val="0"/>
        </w:rPr>
        <w:t>主</w:t>
      </w:r>
      <w:r>
        <w:rPr>
          <w:rFonts w:ascii="宋体" w:hAnsi="宋体" w:hint="eastAsia"/>
          <w:spacing w:val="-3"/>
          <w:kern w:val="0"/>
        </w:rPr>
        <w:t>体</w:t>
      </w:r>
      <w:r>
        <w:rPr>
          <w:rFonts w:ascii="宋体" w:hAnsi="宋体" w:hint="eastAsia"/>
          <w:kern w:val="0"/>
        </w:rPr>
        <w:t>、</w:t>
      </w:r>
      <w:r>
        <w:rPr>
          <w:rFonts w:ascii="宋体" w:hAnsi="宋体" w:hint="eastAsia"/>
          <w:spacing w:val="-2"/>
          <w:kern w:val="0"/>
        </w:rPr>
        <w:t>非</w:t>
      </w:r>
      <w:r>
        <w:rPr>
          <w:rFonts w:ascii="宋体" w:hAnsi="宋体" w:hint="eastAsia"/>
          <w:kern w:val="0"/>
        </w:rPr>
        <w:t>关</w:t>
      </w:r>
      <w:r>
        <w:rPr>
          <w:rFonts w:ascii="宋体" w:hAnsi="宋体" w:hint="eastAsia"/>
          <w:spacing w:val="-2"/>
          <w:kern w:val="0"/>
        </w:rPr>
        <w:t>键</w:t>
      </w:r>
      <w:r>
        <w:rPr>
          <w:rFonts w:ascii="宋体" w:hAnsi="宋体" w:hint="eastAsia"/>
          <w:kern w:val="0"/>
        </w:rPr>
        <w:t>性</w:t>
      </w:r>
      <w:r>
        <w:rPr>
          <w:rFonts w:ascii="宋体" w:hAnsi="宋体" w:hint="eastAsia"/>
          <w:spacing w:val="-2"/>
          <w:kern w:val="0"/>
        </w:rPr>
        <w:t>设</w:t>
      </w:r>
      <w:r>
        <w:rPr>
          <w:rFonts w:ascii="宋体" w:hAnsi="宋体" w:hint="eastAsia"/>
          <w:spacing w:val="1"/>
          <w:kern w:val="0"/>
        </w:rPr>
        <w:t>计</w:t>
      </w:r>
      <w:r>
        <w:rPr>
          <w:rFonts w:ascii="宋体" w:hAnsi="宋体" w:hint="eastAsia"/>
          <w:kern w:val="0"/>
        </w:rPr>
        <w:t>工</w:t>
      </w:r>
      <w:r>
        <w:rPr>
          <w:rFonts w:ascii="宋体" w:hAnsi="宋体" w:hint="eastAsia"/>
          <w:spacing w:val="-2"/>
          <w:kern w:val="0"/>
        </w:rPr>
        <w:t>作</w:t>
      </w:r>
      <w:r>
        <w:rPr>
          <w:rFonts w:ascii="宋体" w:hAnsi="宋体" w:hint="eastAsia"/>
          <w:kern w:val="0"/>
        </w:rPr>
        <w:t>外</w:t>
      </w:r>
      <w:r>
        <w:rPr>
          <w:rFonts w:ascii="宋体" w:hAnsi="宋体" w:hint="eastAsia"/>
          <w:spacing w:val="-2"/>
          <w:kern w:val="0"/>
        </w:rPr>
        <w:t>，</w:t>
      </w:r>
      <w:r>
        <w:rPr>
          <w:rFonts w:ascii="宋体" w:hAnsi="宋体" w:hint="eastAsia"/>
          <w:kern w:val="0"/>
        </w:rPr>
        <w:t>其</w:t>
      </w:r>
      <w:r>
        <w:rPr>
          <w:rFonts w:ascii="宋体" w:hAnsi="宋体" w:hint="eastAsia"/>
          <w:spacing w:val="-2"/>
          <w:kern w:val="0"/>
        </w:rPr>
        <w:t>他</w:t>
      </w:r>
      <w:r>
        <w:rPr>
          <w:rFonts w:ascii="宋体" w:hAnsi="宋体" w:hint="eastAsia"/>
          <w:kern w:val="0"/>
        </w:rPr>
        <w:t>工</w:t>
      </w:r>
      <w:r>
        <w:rPr>
          <w:rFonts w:ascii="宋体" w:hAnsi="宋体" w:hint="eastAsia"/>
          <w:spacing w:val="-2"/>
          <w:kern w:val="0"/>
        </w:rPr>
        <w:t>作</w:t>
      </w:r>
      <w:r>
        <w:rPr>
          <w:rFonts w:ascii="宋体" w:hAnsi="宋体" w:hint="eastAsia"/>
          <w:kern w:val="0"/>
        </w:rPr>
        <w:t>不</w:t>
      </w:r>
      <w:r>
        <w:rPr>
          <w:rFonts w:ascii="宋体" w:hAnsi="宋体" w:hint="eastAsia"/>
          <w:spacing w:val="-2"/>
          <w:kern w:val="0"/>
        </w:rPr>
        <w:t>得</w:t>
      </w:r>
      <w:r>
        <w:rPr>
          <w:rFonts w:ascii="宋体" w:hAnsi="宋体" w:hint="eastAsia"/>
          <w:kern w:val="0"/>
        </w:rPr>
        <w:t>分包。</w:t>
      </w:r>
    </w:p>
    <w:p w:rsidR="003C3126" w:rsidRDefault="00D11F76">
      <w:pPr>
        <w:autoSpaceDE w:val="0"/>
        <w:autoSpaceDN w:val="0"/>
        <w:adjustRightInd w:val="0"/>
        <w:spacing w:line="360" w:lineRule="auto"/>
        <w:ind w:left="520" w:right="-20"/>
        <w:jc w:val="left"/>
        <w:rPr>
          <w:rFonts w:ascii="宋体" w:hAnsi="宋体"/>
          <w:kern w:val="0"/>
        </w:rPr>
      </w:pPr>
      <w:r>
        <w:rPr>
          <w:rFonts w:ascii="宋体" w:hAnsi="宋体" w:hint="eastAsia"/>
          <w:kern w:val="0"/>
          <w:position w:val="-1"/>
        </w:rPr>
        <w:t>1.</w:t>
      </w:r>
      <w:r>
        <w:rPr>
          <w:rFonts w:ascii="宋体" w:hAnsi="宋体" w:hint="eastAsia"/>
          <w:spacing w:val="-7"/>
          <w:kern w:val="0"/>
          <w:position w:val="-1"/>
        </w:rPr>
        <w:t>1</w:t>
      </w:r>
      <w:r>
        <w:rPr>
          <w:rFonts w:ascii="宋体" w:hAnsi="宋体" w:hint="eastAsia"/>
          <w:kern w:val="0"/>
          <w:position w:val="-1"/>
        </w:rPr>
        <w:t xml:space="preserve">1.2 </w:t>
      </w:r>
      <w:r>
        <w:rPr>
          <w:rFonts w:ascii="宋体" w:hAnsi="宋体" w:hint="eastAsia"/>
          <w:spacing w:val="1"/>
          <w:kern w:val="0"/>
          <w:position w:val="-1"/>
        </w:rPr>
        <w:t xml:space="preserve"> </w:t>
      </w:r>
      <w:r>
        <w:rPr>
          <w:rFonts w:ascii="宋体" w:hAnsi="宋体" w:hint="eastAsia"/>
          <w:kern w:val="0"/>
          <w:position w:val="-1"/>
        </w:rPr>
        <w:t>中标</w:t>
      </w:r>
      <w:r>
        <w:rPr>
          <w:rFonts w:ascii="宋体" w:hAnsi="宋体" w:hint="eastAsia"/>
          <w:spacing w:val="-2"/>
          <w:kern w:val="0"/>
          <w:position w:val="-1"/>
        </w:rPr>
        <w:t>人</w:t>
      </w:r>
      <w:r>
        <w:rPr>
          <w:rFonts w:ascii="宋体" w:hAnsi="宋体" w:hint="eastAsia"/>
          <w:kern w:val="0"/>
          <w:position w:val="-1"/>
        </w:rPr>
        <w:t>不得向他</w:t>
      </w:r>
      <w:r>
        <w:rPr>
          <w:rFonts w:ascii="宋体" w:hAnsi="宋体" w:hint="eastAsia"/>
          <w:spacing w:val="-2"/>
          <w:kern w:val="0"/>
          <w:position w:val="-1"/>
        </w:rPr>
        <w:t>人</w:t>
      </w:r>
      <w:r>
        <w:rPr>
          <w:rFonts w:ascii="宋体" w:hAnsi="宋体" w:hint="eastAsia"/>
          <w:kern w:val="0"/>
          <w:position w:val="-1"/>
        </w:rPr>
        <w:t>转让中标项目，接受分</w:t>
      </w:r>
      <w:r>
        <w:rPr>
          <w:rFonts w:ascii="宋体" w:hAnsi="宋体" w:hint="eastAsia"/>
          <w:spacing w:val="-2"/>
          <w:kern w:val="0"/>
          <w:position w:val="-1"/>
        </w:rPr>
        <w:t>包</w:t>
      </w:r>
      <w:r>
        <w:rPr>
          <w:rFonts w:ascii="宋体" w:hAnsi="宋体" w:hint="eastAsia"/>
          <w:kern w:val="0"/>
          <w:position w:val="-1"/>
        </w:rPr>
        <w:t>的人不得再次分包。中</w:t>
      </w:r>
      <w:r>
        <w:rPr>
          <w:rFonts w:ascii="宋体" w:hAnsi="宋体" w:hint="eastAsia"/>
          <w:spacing w:val="-2"/>
          <w:kern w:val="0"/>
          <w:position w:val="-1"/>
        </w:rPr>
        <w:t>标</w:t>
      </w:r>
      <w:r>
        <w:rPr>
          <w:rFonts w:ascii="宋体" w:hAnsi="宋体" w:hint="eastAsia"/>
          <w:kern w:val="0"/>
          <w:position w:val="-1"/>
        </w:rPr>
        <w:t>人应当就分包</w:t>
      </w:r>
    </w:p>
    <w:p w:rsidR="003C3126" w:rsidRDefault="00D11F76">
      <w:pPr>
        <w:autoSpaceDE w:val="0"/>
        <w:autoSpaceDN w:val="0"/>
        <w:adjustRightInd w:val="0"/>
        <w:spacing w:before="42" w:line="360" w:lineRule="auto"/>
        <w:ind w:left="100" w:right="-20"/>
        <w:jc w:val="left"/>
        <w:rPr>
          <w:rFonts w:ascii="宋体" w:hAnsi="宋体"/>
          <w:kern w:val="0"/>
        </w:rPr>
      </w:pPr>
      <w:r>
        <w:rPr>
          <w:rFonts w:ascii="宋体" w:hAnsi="宋体" w:hint="eastAsia"/>
          <w:kern w:val="0"/>
        </w:rPr>
        <w:t>项目</w:t>
      </w:r>
      <w:r>
        <w:rPr>
          <w:rFonts w:ascii="宋体" w:hAnsi="宋体" w:hint="eastAsia"/>
          <w:spacing w:val="-2"/>
          <w:kern w:val="0"/>
        </w:rPr>
        <w:t>向</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负</w:t>
      </w:r>
      <w:r>
        <w:rPr>
          <w:rFonts w:ascii="宋体" w:hAnsi="宋体" w:hint="eastAsia"/>
          <w:kern w:val="0"/>
        </w:rPr>
        <w:t>责</w:t>
      </w:r>
      <w:r>
        <w:rPr>
          <w:rFonts w:ascii="宋体" w:hAnsi="宋体" w:hint="eastAsia"/>
          <w:spacing w:val="-2"/>
          <w:kern w:val="0"/>
        </w:rPr>
        <w:t>，</w:t>
      </w:r>
      <w:r>
        <w:rPr>
          <w:rFonts w:ascii="宋体" w:hAnsi="宋体" w:hint="eastAsia"/>
          <w:kern w:val="0"/>
        </w:rPr>
        <w:t>接</w:t>
      </w:r>
      <w:r>
        <w:rPr>
          <w:rFonts w:ascii="宋体" w:hAnsi="宋体" w:hint="eastAsia"/>
          <w:spacing w:val="-2"/>
          <w:kern w:val="0"/>
        </w:rPr>
        <w:t>受</w:t>
      </w:r>
      <w:r>
        <w:rPr>
          <w:rFonts w:ascii="宋体" w:hAnsi="宋体" w:hint="eastAsia"/>
          <w:kern w:val="0"/>
        </w:rPr>
        <w:t>分包</w:t>
      </w:r>
      <w:r>
        <w:rPr>
          <w:rFonts w:ascii="宋体" w:hAnsi="宋体" w:hint="eastAsia"/>
          <w:spacing w:val="-2"/>
          <w:kern w:val="0"/>
        </w:rPr>
        <w:t>的</w:t>
      </w:r>
      <w:r>
        <w:rPr>
          <w:rFonts w:ascii="宋体" w:hAnsi="宋体" w:hint="eastAsia"/>
          <w:kern w:val="0"/>
        </w:rPr>
        <w:t>人</w:t>
      </w:r>
      <w:r>
        <w:rPr>
          <w:rFonts w:ascii="宋体" w:hAnsi="宋体" w:hint="eastAsia"/>
          <w:spacing w:val="-2"/>
          <w:kern w:val="0"/>
        </w:rPr>
        <w:t>就</w:t>
      </w:r>
      <w:r>
        <w:rPr>
          <w:rFonts w:ascii="宋体" w:hAnsi="宋体" w:hint="eastAsia"/>
          <w:kern w:val="0"/>
        </w:rPr>
        <w:t>分</w:t>
      </w:r>
      <w:r>
        <w:rPr>
          <w:rFonts w:ascii="宋体" w:hAnsi="宋体" w:hint="eastAsia"/>
          <w:spacing w:val="-2"/>
          <w:kern w:val="0"/>
        </w:rPr>
        <w:t>包</w:t>
      </w:r>
      <w:r>
        <w:rPr>
          <w:rFonts w:ascii="宋体" w:hAnsi="宋体" w:hint="eastAsia"/>
          <w:kern w:val="0"/>
        </w:rPr>
        <w:t>项</w:t>
      </w:r>
      <w:r>
        <w:rPr>
          <w:rFonts w:ascii="宋体" w:hAnsi="宋体" w:hint="eastAsia"/>
          <w:spacing w:val="-2"/>
          <w:kern w:val="0"/>
        </w:rPr>
        <w:t>目</w:t>
      </w:r>
      <w:r>
        <w:rPr>
          <w:rFonts w:ascii="宋体" w:hAnsi="宋体" w:hint="eastAsia"/>
          <w:kern w:val="0"/>
        </w:rPr>
        <w:t>承</w:t>
      </w:r>
      <w:r>
        <w:rPr>
          <w:rFonts w:ascii="宋体" w:hAnsi="宋体" w:hint="eastAsia"/>
          <w:spacing w:val="-2"/>
          <w:kern w:val="0"/>
        </w:rPr>
        <w:t>担</w:t>
      </w:r>
      <w:r>
        <w:rPr>
          <w:rFonts w:ascii="宋体" w:hAnsi="宋体" w:hint="eastAsia"/>
          <w:kern w:val="0"/>
        </w:rPr>
        <w:t>连带</w:t>
      </w:r>
      <w:r>
        <w:rPr>
          <w:rFonts w:ascii="宋体" w:hAnsi="宋体" w:hint="eastAsia"/>
          <w:spacing w:val="-2"/>
          <w:kern w:val="0"/>
        </w:rPr>
        <w:t>责</w:t>
      </w:r>
      <w:r>
        <w:rPr>
          <w:rFonts w:ascii="宋体" w:hAnsi="宋体" w:hint="eastAsia"/>
          <w:kern w:val="0"/>
        </w:rPr>
        <w:t>任。</w:t>
      </w:r>
    </w:p>
    <w:p w:rsidR="003C3126" w:rsidRDefault="00D11F76">
      <w:pPr>
        <w:autoSpaceDE w:val="0"/>
        <w:autoSpaceDN w:val="0"/>
        <w:adjustRightInd w:val="0"/>
        <w:spacing w:before="10" w:line="150" w:lineRule="exact"/>
        <w:jc w:val="left"/>
        <w:rPr>
          <w:rFonts w:ascii="宋体" w:hAnsi="宋体"/>
          <w:kern w:val="0"/>
          <w:sz w:val="15"/>
          <w:szCs w:val="15"/>
        </w:rPr>
      </w:pPr>
      <w:r>
        <w:rPr>
          <w:rFonts w:ascii="宋体" w:hAnsi="宋体" w:hint="eastAsia"/>
          <w:kern w:val="0"/>
          <w:sz w:val="15"/>
          <w:szCs w:val="15"/>
        </w:rPr>
        <w:t xml:space="preserve"> </w:t>
      </w:r>
    </w:p>
    <w:p w:rsidR="003C3126" w:rsidRDefault="00D11F76">
      <w:pPr>
        <w:pStyle w:val="3"/>
        <w:rPr>
          <w:rFonts w:ascii="宋体" w:hAnsi="宋体"/>
          <w:b/>
        </w:rPr>
      </w:pPr>
      <w:bookmarkStart w:id="35" w:name="_Toc82786916"/>
      <w:r>
        <w:rPr>
          <w:rFonts w:ascii="宋体" w:hAnsi="宋体" w:hint="eastAsia"/>
          <w:b/>
          <w:spacing w:val="1"/>
        </w:rPr>
        <w:t>1</w:t>
      </w:r>
      <w:r>
        <w:rPr>
          <w:rFonts w:ascii="宋体" w:hAnsi="宋体" w:hint="eastAsia"/>
          <w:b/>
        </w:rPr>
        <w:t>.</w:t>
      </w:r>
      <w:r>
        <w:rPr>
          <w:rFonts w:ascii="宋体" w:hAnsi="宋体" w:hint="eastAsia"/>
          <w:b/>
          <w:spacing w:val="-2"/>
        </w:rPr>
        <w:t>1</w:t>
      </w:r>
      <w:r>
        <w:rPr>
          <w:rFonts w:ascii="宋体" w:hAnsi="宋体" w:hint="eastAsia"/>
          <w:b/>
        </w:rPr>
        <w:t>2</w:t>
      </w:r>
      <w:r>
        <w:rPr>
          <w:rFonts w:ascii="宋体" w:hAnsi="宋体" w:hint="eastAsia"/>
          <w:b/>
          <w:spacing w:val="-1"/>
        </w:rPr>
        <w:t xml:space="preserve"> </w:t>
      </w:r>
      <w:r>
        <w:rPr>
          <w:rFonts w:ascii="宋体" w:hAnsi="宋体" w:hint="eastAsia"/>
          <w:b/>
        </w:rPr>
        <w:t>响应和偏差</w:t>
      </w:r>
      <w:bookmarkEnd w:id="35"/>
    </w:p>
    <w:p w:rsidR="003C3126" w:rsidRDefault="00D11F76">
      <w:pPr>
        <w:autoSpaceDE w:val="0"/>
        <w:autoSpaceDN w:val="0"/>
        <w:adjustRightInd w:val="0"/>
        <w:spacing w:line="360" w:lineRule="auto"/>
        <w:ind w:left="100" w:right="34" w:firstLine="420"/>
        <w:jc w:val="left"/>
        <w:rPr>
          <w:rFonts w:ascii="宋体" w:hAnsi="宋体"/>
          <w:kern w:val="0"/>
          <w:szCs w:val="21"/>
        </w:rPr>
      </w:pPr>
      <w:r>
        <w:rPr>
          <w:rFonts w:ascii="宋体" w:hAnsi="宋体" w:hint="eastAsia"/>
          <w:kern w:val="0"/>
        </w:rPr>
        <w:t>1.12</w:t>
      </w:r>
      <w:r>
        <w:rPr>
          <w:rFonts w:ascii="宋体" w:hAnsi="宋体" w:hint="eastAsia"/>
          <w:spacing w:val="-2"/>
          <w:kern w:val="0"/>
        </w:rPr>
        <w:t>.</w:t>
      </w:r>
      <w:r>
        <w:rPr>
          <w:rFonts w:ascii="宋体" w:hAnsi="宋体" w:hint="eastAsia"/>
          <w:kern w:val="0"/>
        </w:rPr>
        <w:t>1</w:t>
      </w:r>
      <w:r>
        <w:rPr>
          <w:rFonts w:ascii="宋体" w:hAnsi="宋体" w:hint="eastAsia"/>
          <w:spacing w:val="-21"/>
          <w:kern w:val="0"/>
        </w:rPr>
        <w:t xml:space="preserve"> </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应</w:t>
      </w:r>
      <w:r>
        <w:rPr>
          <w:rFonts w:ascii="宋体" w:hAnsi="宋体" w:hint="eastAsia"/>
          <w:kern w:val="0"/>
        </w:rPr>
        <w:t>当</w:t>
      </w:r>
      <w:r>
        <w:rPr>
          <w:rFonts w:ascii="宋体" w:hAnsi="宋体" w:hint="eastAsia"/>
          <w:spacing w:val="-2"/>
          <w:kern w:val="0"/>
        </w:rPr>
        <w:t>对</w:t>
      </w:r>
      <w:r>
        <w:rPr>
          <w:rFonts w:ascii="宋体" w:hAnsi="宋体" w:hint="eastAsia"/>
          <w:kern w:val="0"/>
        </w:rPr>
        <w:t>招</w:t>
      </w:r>
      <w:r>
        <w:rPr>
          <w:rFonts w:ascii="宋体" w:hAnsi="宋体" w:hint="eastAsia"/>
          <w:spacing w:val="-2"/>
          <w:kern w:val="0"/>
        </w:rPr>
        <w:t>标</w:t>
      </w:r>
      <w:r>
        <w:rPr>
          <w:rFonts w:ascii="宋体" w:hAnsi="宋体" w:hint="eastAsia"/>
          <w:kern w:val="0"/>
        </w:rPr>
        <w:t>文件</w:t>
      </w:r>
      <w:r>
        <w:rPr>
          <w:rFonts w:ascii="宋体" w:hAnsi="宋体" w:hint="eastAsia"/>
          <w:spacing w:val="-2"/>
          <w:kern w:val="0"/>
        </w:rPr>
        <w:t>的</w:t>
      </w:r>
      <w:r>
        <w:rPr>
          <w:rFonts w:ascii="宋体" w:hAnsi="宋体" w:hint="eastAsia"/>
          <w:kern w:val="0"/>
        </w:rPr>
        <w:t>实</w:t>
      </w:r>
      <w:r>
        <w:rPr>
          <w:rFonts w:ascii="宋体" w:hAnsi="宋体" w:hint="eastAsia"/>
          <w:spacing w:val="-2"/>
          <w:kern w:val="0"/>
        </w:rPr>
        <w:t>质</w:t>
      </w:r>
      <w:r>
        <w:rPr>
          <w:rFonts w:ascii="宋体" w:hAnsi="宋体" w:hint="eastAsia"/>
          <w:kern w:val="0"/>
        </w:rPr>
        <w:t>性</w:t>
      </w:r>
      <w:r>
        <w:rPr>
          <w:rFonts w:ascii="宋体" w:hAnsi="宋体" w:hint="eastAsia"/>
          <w:spacing w:val="-2"/>
          <w:kern w:val="0"/>
        </w:rPr>
        <w:t>要</w:t>
      </w:r>
      <w:r>
        <w:rPr>
          <w:rFonts w:ascii="宋体" w:hAnsi="宋体" w:hint="eastAsia"/>
          <w:kern w:val="0"/>
        </w:rPr>
        <w:t>求</w:t>
      </w:r>
      <w:r>
        <w:rPr>
          <w:rFonts w:ascii="宋体" w:hAnsi="宋体" w:hint="eastAsia"/>
          <w:spacing w:val="-2"/>
          <w:kern w:val="0"/>
        </w:rPr>
        <w:t>和</w:t>
      </w:r>
      <w:r>
        <w:rPr>
          <w:rFonts w:ascii="宋体" w:hAnsi="宋体" w:hint="eastAsia"/>
          <w:kern w:val="0"/>
        </w:rPr>
        <w:t>条</w:t>
      </w:r>
      <w:r>
        <w:rPr>
          <w:rFonts w:ascii="宋体" w:hAnsi="宋体" w:hint="eastAsia"/>
          <w:spacing w:val="-2"/>
          <w:kern w:val="0"/>
        </w:rPr>
        <w:t>件</w:t>
      </w:r>
      <w:r>
        <w:rPr>
          <w:rFonts w:ascii="宋体" w:hAnsi="宋体" w:hint="eastAsia"/>
          <w:kern w:val="0"/>
        </w:rPr>
        <w:t>作出</w:t>
      </w:r>
      <w:r>
        <w:rPr>
          <w:rFonts w:ascii="宋体" w:hAnsi="宋体" w:hint="eastAsia"/>
          <w:spacing w:val="-2"/>
          <w:kern w:val="0"/>
        </w:rPr>
        <w:t>满</w:t>
      </w:r>
      <w:r>
        <w:rPr>
          <w:rFonts w:ascii="宋体" w:hAnsi="宋体" w:hint="eastAsia"/>
          <w:kern w:val="0"/>
        </w:rPr>
        <w:t>足</w:t>
      </w:r>
      <w:r>
        <w:rPr>
          <w:rFonts w:ascii="宋体" w:hAnsi="宋体" w:hint="eastAsia"/>
          <w:spacing w:val="-2"/>
          <w:kern w:val="0"/>
        </w:rPr>
        <w:t>性</w:t>
      </w:r>
      <w:r>
        <w:rPr>
          <w:rFonts w:ascii="宋体" w:hAnsi="宋体" w:hint="eastAsia"/>
          <w:kern w:val="0"/>
        </w:rPr>
        <w:t>或</w:t>
      </w:r>
      <w:r>
        <w:rPr>
          <w:rFonts w:ascii="宋体" w:hAnsi="宋体" w:hint="eastAsia"/>
          <w:spacing w:val="-2"/>
          <w:kern w:val="0"/>
        </w:rPr>
        <w:t>更</w:t>
      </w:r>
      <w:r>
        <w:rPr>
          <w:rFonts w:ascii="宋体" w:hAnsi="宋体" w:hint="eastAsia"/>
          <w:kern w:val="0"/>
        </w:rPr>
        <w:t>有</w:t>
      </w:r>
      <w:r>
        <w:rPr>
          <w:rFonts w:ascii="宋体" w:hAnsi="宋体" w:hint="eastAsia"/>
          <w:spacing w:val="-2"/>
          <w:kern w:val="0"/>
        </w:rPr>
        <w:t>利</w:t>
      </w:r>
      <w:r>
        <w:rPr>
          <w:rFonts w:ascii="宋体" w:hAnsi="宋体" w:hint="eastAsia"/>
          <w:kern w:val="0"/>
        </w:rPr>
        <w:t>于</w:t>
      </w:r>
      <w:r>
        <w:rPr>
          <w:rFonts w:ascii="宋体" w:hAnsi="宋体" w:hint="eastAsia"/>
          <w:spacing w:val="-2"/>
          <w:kern w:val="0"/>
        </w:rPr>
        <w:t>招</w:t>
      </w:r>
      <w:r>
        <w:rPr>
          <w:rFonts w:ascii="宋体" w:hAnsi="宋体" w:hint="eastAsia"/>
          <w:kern w:val="0"/>
        </w:rPr>
        <w:t>标人</w:t>
      </w:r>
      <w:r>
        <w:rPr>
          <w:rFonts w:ascii="宋体" w:hAnsi="宋体" w:hint="eastAsia"/>
          <w:spacing w:val="-2"/>
          <w:kern w:val="0"/>
        </w:rPr>
        <w:t>的</w:t>
      </w:r>
      <w:r>
        <w:rPr>
          <w:rFonts w:ascii="宋体" w:hAnsi="宋体" w:hint="eastAsia"/>
          <w:kern w:val="0"/>
        </w:rPr>
        <w:t>响</w:t>
      </w:r>
      <w:r>
        <w:rPr>
          <w:rFonts w:ascii="宋体" w:hAnsi="宋体" w:hint="eastAsia"/>
          <w:spacing w:val="-2"/>
          <w:kern w:val="0"/>
        </w:rPr>
        <w:t>应</w:t>
      </w:r>
      <w:r>
        <w:rPr>
          <w:rFonts w:ascii="宋体" w:hAnsi="宋体" w:hint="eastAsia"/>
          <w:kern w:val="0"/>
        </w:rPr>
        <w:t>， 否则</w:t>
      </w:r>
      <w:r>
        <w:rPr>
          <w:rFonts w:ascii="宋体" w:hAnsi="宋体" w:hint="eastAsia"/>
          <w:spacing w:val="-2"/>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的</w:t>
      </w:r>
      <w:r>
        <w:rPr>
          <w:rFonts w:ascii="宋体" w:hAnsi="宋体" w:hint="eastAsia"/>
          <w:kern w:val="0"/>
        </w:rPr>
        <w:t>投</w:t>
      </w:r>
      <w:r>
        <w:rPr>
          <w:rFonts w:ascii="宋体" w:hAnsi="宋体" w:hint="eastAsia"/>
          <w:spacing w:val="-2"/>
          <w:kern w:val="0"/>
        </w:rPr>
        <w:t>标</w:t>
      </w:r>
      <w:r>
        <w:rPr>
          <w:rFonts w:ascii="宋体" w:hAnsi="宋体" w:hint="eastAsia"/>
          <w:kern w:val="0"/>
        </w:rPr>
        <w:t>将</w:t>
      </w:r>
      <w:r>
        <w:rPr>
          <w:rFonts w:ascii="宋体" w:hAnsi="宋体" w:hint="eastAsia"/>
          <w:spacing w:val="-2"/>
          <w:kern w:val="0"/>
        </w:rPr>
        <w:t>被</w:t>
      </w:r>
      <w:r>
        <w:rPr>
          <w:rFonts w:ascii="宋体" w:hAnsi="宋体" w:hint="eastAsia"/>
          <w:kern w:val="0"/>
        </w:rPr>
        <w:t>否决</w:t>
      </w:r>
      <w:r>
        <w:rPr>
          <w:rFonts w:ascii="宋体" w:hAnsi="宋体" w:hint="eastAsia"/>
          <w:spacing w:val="-2"/>
          <w:kern w:val="0"/>
        </w:rPr>
        <w:t>。</w:t>
      </w:r>
      <w:r>
        <w:rPr>
          <w:rFonts w:ascii="宋体" w:hAnsi="宋体" w:hint="eastAsia"/>
          <w:kern w:val="0"/>
        </w:rPr>
        <w:t>实</w:t>
      </w:r>
      <w:r>
        <w:rPr>
          <w:rFonts w:ascii="宋体" w:hAnsi="宋体" w:hint="eastAsia"/>
          <w:spacing w:val="-2"/>
          <w:kern w:val="0"/>
        </w:rPr>
        <w:t>质</w:t>
      </w:r>
      <w:r>
        <w:rPr>
          <w:rFonts w:ascii="宋体" w:hAnsi="宋体" w:hint="eastAsia"/>
          <w:kern w:val="0"/>
        </w:rPr>
        <w:t>性</w:t>
      </w:r>
      <w:r>
        <w:rPr>
          <w:rFonts w:ascii="宋体" w:hAnsi="宋体" w:hint="eastAsia"/>
          <w:spacing w:val="-2"/>
          <w:kern w:val="0"/>
        </w:rPr>
        <w:t>要</w:t>
      </w:r>
      <w:r>
        <w:rPr>
          <w:rFonts w:ascii="宋体" w:hAnsi="宋体" w:hint="eastAsia"/>
          <w:kern w:val="0"/>
        </w:rPr>
        <w:t>求</w:t>
      </w:r>
      <w:r>
        <w:rPr>
          <w:rFonts w:ascii="宋体" w:hAnsi="宋体" w:hint="eastAsia"/>
          <w:spacing w:val="-2"/>
          <w:kern w:val="0"/>
        </w:rPr>
        <w:t>和</w:t>
      </w:r>
      <w:r>
        <w:rPr>
          <w:rFonts w:ascii="宋体" w:hAnsi="宋体" w:hint="eastAsia"/>
          <w:kern w:val="0"/>
        </w:rPr>
        <w:t>条</w:t>
      </w:r>
      <w:r>
        <w:rPr>
          <w:rFonts w:ascii="宋体" w:hAnsi="宋体" w:hint="eastAsia"/>
          <w:spacing w:val="-2"/>
          <w:kern w:val="0"/>
        </w:rPr>
        <w:t>件</w:t>
      </w:r>
      <w:r>
        <w:rPr>
          <w:rFonts w:ascii="宋体" w:hAnsi="宋体" w:hint="eastAsia"/>
          <w:kern w:val="0"/>
        </w:rPr>
        <w:t>见投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9" w:line="360" w:lineRule="auto"/>
        <w:ind w:left="520" w:right="-20"/>
        <w:jc w:val="left"/>
        <w:rPr>
          <w:rFonts w:ascii="宋体" w:hAnsi="宋体"/>
          <w:kern w:val="0"/>
        </w:rPr>
      </w:pPr>
      <w:r>
        <w:rPr>
          <w:rFonts w:ascii="宋体" w:hAnsi="宋体" w:hint="eastAsia"/>
          <w:kern w:val="0"/>
        </w:rPr>
        <w:t>1.12.2</w:t>
      </w:r>
      <w:r>
        <w:rPr>
          <w:rFonts w:ascii="宋体" w:hAnsi="宋体" w:hint="eastAsia"/>
          <w:spacing w:val="51"/>
          <w:kern w:val="0"/>
        </w:rPr>
        <w:t xml:space="preserve"> </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应</w:t>
      </w:r>
      <w:r>
        <w:rPr>
          <w:rFonts w:ascii="宋体" w:hAnsi="宋体" w:hint="eastAsia"/>
          <w:kern w:val="0"/>
        </w:rPr>
        <w:t>根</w:t>
      </w:r>
      <w:r>
        <w:rPr>
          <w:rFonts w:ascii="宋体" w:hAnsi="宋体" w:hint="eastAsia"/>
          <w:spacing w:val="-2"/>
          <w:kern w:val="0"/>
        </w:rPr>
        <w:t>据</w:t>
      </w:r>
      <w:r>
        <w:rPr>
          <w:rFonts w:ascii="宋体" w:hAnsi="宋体" w:hint="eastAsia"/>
          <w:kern w:val="0"/>
        </w:rPr>
        <w:t>招</w:t>
      </w:r>
      <w:r>
        <w:rPr>
          <w:rFonts w:ascii="宋体" w:hAnsi="宋体" w:hint="eastAsia"/>
          <w:spacing w:val="-2"/>
          <w:kern w:val="0"/>
        </w:rPr>
        <w:t>标</w:t>
      </w:r>
      <w:r>
        <w:rPr>
          <w:rFonts w:ascii="宋体" w:hAnsi="宋体" w:hint="eastAsia"/>
          <w:kern w:val="0"/>
        </w:rPr>
        <w:t>文件</w:t>
      </w:r>
      <w:r>
        <w:rPr>
          <w:rFonts w:ascii="宋体" w:hAnsi="宋体" w:hint="eastAsia"/>
          <w:spacing w:val="-2"/>
          <w:kern w:val="0"/>
        </w:rPr>
        <w:t>的</w:t>
      </w:r>
      <w:r>
        <w:rPr>
          <w:rFonts w:ascii="宋体" w:hAnsi="宋体" w:hint="eastAsia"/>
          <w:kern w:val="0"/>
        </w:rPr>
        <w:t>要</w:t>
      </w:r>
      <w:r>
        <w:rPr>
          <w:rFonts w:ascii="宋体" w:hAnsi="宋体" w:hint="eastAsia"/>
          <w:spacing w:val="-2"/>
          <w:kern w:val="0"/>
        </w:rPr>
        <w:t>求</w:t>
      </w:r>
      <w:r>
        <w:rPr>
          <w:rFonts w:ascii="宋体" w:hAnsi="宋体" w:hint="eastAsia"/>
          <w:kern w:val="0"/>
        </w:rPr>
        <w:t>提</w:t>
      </w:r>
      <w:r>
        <w:rPr>
          <w:rFonts w:ascii="宋体" w:hAnsi="宋体" w:hint="eastAsia"/>
          <w:spacing w:val="-2"/>
          <w:kern w:val="0"/>
        </w:rPr>
        <w:t>供</w:t>
      </w:r>
      <w:r>
        <w:rPr>
          <w:rFonts w:ascii="宋体" w:hAnsi="宋体" w:hint="eastAsia"/>
          <w:kern w:val="0"/>
        </w:rPr>
        <w:t>投</w:t>
      </w:r>
      <w:r>
        <w:rPr>
          <w:rFonts w:ascii="宋体" w:hAnsi="宋体" w:hint="eastAsia"/>
          <w:spacing w:val="-2"/>
          <w:kern w:val="0"/>
        </w:rPr>
        <w:t>标</w:t>
      </w:r>
      <w:r>
        <w:rPr>
          <w:rFonts w:ascii="宋体" w:hAnsi="宋体" w:hint="eastAsia"/>
          <w:kern w:val="0"/>
        </w:rPr>
        <w:t>设</w:t>
      </w:r>
      <w:r>
        <w:rPr>
          <w:rFonts w:ascii="宋体" w:hAnsi="宋体" w:hint="eastAsia"/>
          <w:spacing w:val="-2"/>
          <w:kern w:val="0"/>
        </w:rPr>
        <w:t>计</w:t>
      </w:r>
      <w:r>
        <w:rPr>
          <w:rFonts w:ascii="宋体" w:hAnsi="宋体" w:hint="eastAsia"/>
          <w:kern w:val="0"/>
        </w:rPr>
        <w:t>方案</w:t>
      </w:r>
      <w:r>
        <w:rPr>
          <w:rFonts w:ascii="宋体" w:hAnsi="宋体" w:hint="eastAsia"/>
          <w:spacing w:val="-2"/>
          <w:kern w:val="0"/>
        </w:rPr>
        <w:t>等</w:t>
      </w:r>
      <w:r>
        <w:rPr>
          <w:rFonts w:ascii="宋体" w:hAnsi="宋体" w:hint="eastAsia"/>
          <w:kern w:val="0"/>
        </w:rPr>
        <w:t>内</w:t>
      </w:r>
      <w:r>
        <w:rPr>
          <w:rFonts w:ascii="宋体" w:hAnsi="宋体" w:hint="eastAsia"/>
          <w:spacing w:val="-2"/>
          <w:kern w:val="0"/>
        </w:rPr>
        <w:t>容</w:t>
      </w:r>
      <w:r>
        <w:rPr>
          <w:rFonts w:ascii="宋体" w:hAnsi="宋体" w:hint="eastAsia"/>
          <w:kern w:val="0"/>
        </w:rPr>
        <w:t>以</w:t>
      </w:r>
      <w:r>
        <w:rPr>
          <w:rFonts w:ascii="宋体" w:hAnsi="宋体" w:hint="eastAsia"/>
          <w:spacing w:val="-2"/>
          <w:kern w:val="0"/>
        </w:rPr>
        <w:t>对</w:t>
      </w:r>
      <w:r>
        <w:rPr>
          <w:rFonts w:ascii="宋体" w:hAnsi="宋体" w:hint="eastAsia"/>
          <w:kern w:val="0"/>
        </w:rPr>
        <w:t>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作出</w:t>
      </w:r>
      <w:r>
        <w:rPr>
          <w:rFonts w:ascii="宋体" w:hAnsi="宋体" w:hint="eastAsia"/>
          <w:spacing w:val="-2"/>
          <w:kern w:val="0"/>
        </w:rPr>
        <w:t>响</w:t>
      </w:r>
      <w:r>
        <w:rPr>
          <w:rFonts w:ascii="宋体" w:hAnsi="宋体" w:hint="eastAsia"/>
          <w:kern w:val="0"/>
        </w:rPr>
        <w:t>应。</w:t>
      </w:r>
    </w:p>
    <w:p w:rsidR="003C3126" w:rsidRDefault="00D11F76">
      <w:pPr>
        <w:autoSpaceDE w:val="0"/>
        <w:autoSpaceDN w:val="0"/>
        <w:adjustRightInd w:val="0"/>
        <w:spacing w:before="40" w:line="360" w:lineRule="auto"/>
        <w:ind w:left="100" w:right="145" w:firstLine="434"/>
        <w:rPr>
          <w:rFonts w:ascii="宋体" w:hAnsi="宋体"/>
          <w:kern w:val="0"/>
        </w:rPr>
      </w:pPr>
      <w:r>
        <w:rPr>
          <w:rFonts w:ascii="宋体" w:hAnsi="宋体" w:hint="eastAsia"/>
          <w:kern w:val="0"/>
        </w:rPr>
        <w:t>1.12.3 投标</w:t>
      </w:r>
      <w:r>
        <w:rPr>
          <w:rFonts w:ascii="宋体" w:hAnsi="宋体" w:hint="eastAsia"/>
          <w:spacing w:val="-2"/>
          <w:kern w:val="0"/>
        </w:rPr>
        <w:t>人</w:t>
      </w:r>
      <w:r>
        <w:rPr>
          <w:rFonts w:ascii="宋体" w:hAnsi="宋体" w:hint="eastAsia"/>
          <w:kern w:val="0"/>
        </w:rPr>
        <w:t>须知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允许投</w:t>
      </w:r>
      <w:r>
        <w:rPr>
          <w:rFonts w:ascii="宋体" w:hAnsi="宋体" w:hint="eastAsia"/>
          <w:spacing w:val="-2"/>
          <w:kern w:val="0"/>
        </w:rPr>
        <w:t>标</w:t>
      </w:r>
      <w:r>
        <w:rPr>
          <w:rFonts w:ascii="宋体" w:hAnsi="宋体" w:hint="eastAsia"/>
          <w:kern w:val="0"/>
        </w:rPr>
        <w:t>文件</w:t>
      </w:r>
      <w:r>
        <w:rPr>
          <w:rFonts w:ascii="宋体" w:hAnsi="宋体" w:hint="eastAsia"/>
          <w:spacing w:val="-2"/>
          <w:kern w:val="0"/>
        </w:rPr>
        <w:t>偏</w:t>
      </w:r>
      <w:r>
        <w:rPr>
          <w:rFonts w:ascii="宋体" w:hAnsi="宋体" w:hint="eastAsia"/>
          <w:kern w:val="0"/>
        </w:rPr>
        <w:t>离招</w:t>
      </w:r>
      <w:r>
        <w:rPr>
          <w:rFonts w:ascii="宋体" w:hAnsi="宋体" w:hint="eastAsia"/>
          <w:spacing w:val="-2"/>
          <w:kern w:val="0"/>
        </w:rPr>
        <w:t>标文</w:t>
      </w:r>
      <w:r>
        <w:rPr>
          <w:rFonts w:ascii="宋体" w:hAnsi="宋体" w:hint="eastAsia"/>
          <w:kern w:val="0"/>
        </w:rPr>
        <w:t>件某些</w:t>
      </w:r>
      <w:r>
        <w:rPr>
          <w:rFonts w:ascii="宋体" w:hAnsi="宋体" w:hint="eastAsia"/>
          <w:spacing w:val="-2"/>
          <w:kern w:val="0"/>
        </w:rPr>
        <w:t>要</w:t>
      </w:r>
      <w:r>
        <w:rPr>
          <w:rFonts w:ascii="宋体" w:hAnsi="宋体" w:hint="eastAsia"/>
          <w:kern w:val="0"/>
        </w:rPr>
        <w:t>求的</w:t>
      </w:r>
      <w:r>
        <w:rPr>
          <w:rFonts w:ascii="宋体" w:hAnsi="宋体" w:hint="eastAsia"/>
          <w:spacing w:val="-2"/>
          <w:kern w:val="0"/>
        </w:rPr>
        <w:t>，</w:t>
      </w:r>
      <w:r>
        <w:rPr>
          <w:rFonts w:ascii="宋体" w:hAnsi="宋体" w:hint="eastAsia"/>
          <w:kern w:val="0"/>
        </w:rPr>
        <w:t>偏差</w:t>
      </w:r>
      <w:r>
        <w:rPr>
          <w:rFonts w:ascii="宋体" w:hAnsi="宋体" w:hint="eastAsia"/>
          <w:spacing w:val="-2"/>
          <w:kern w:val="0"/>
        </w:rPr>
        <w:t>应当</w:t>
      </w:r>
      <w:r>
        <w:rPr>
          <w:rFonts w:ascii="宋体" w:hAnsi="宋体" w:hint="eastAsia"/>
          <w:kern w:val="0"/>
        </w:rPr>
        <w:t>符合招</w:t>
      </w:r>
      <w:r>
        <w:rPr>
          <w:rFonts w:ascii="宋体" w:hAnsi="宋体" w:hint="eastAsia"/>
          <w:spacing w:val="-2"/>
          <w:kern w:val="0"/>
        </w:rPr>
        <w:t>标</w:t>
      </w:r>
      <w:r>
        <w:rPr>
          <w:rFonts w:ascii="宋体" w:hAnsi="宋体" w:hint="eastAsia"/>
          <w:kern w:val="0"/>
        </w:rPr>
        <w:t>文件 规定</w:t>
      </w:r>
      <w:r>
        <w:rPr>
          <w:rFonts w:ascii="宋体" w:hAnsi="宋体" w:hint="eastAsia"/>
          <w:spacing w:val="-2"/>
          <w:kern w:val="0"/>
        </w:rPr>
        <w:t>的</w:t>
      </w:r>
      <w:r>
        <w:rPr>
          <w:rFonts w:ascii="宋体" w:hAnsi="宋体" w:hint="eastAsia"/>
          <w:kern w:val="0"/>
        </w:rPr>
        <w:t>偏</w:t>
      </w:r>
      <w:r>
        <w:rPr>
          <w:rFonts w:ascii="宋体" w:hAnsi="宋体" w:hint="eastAsia"/>
          <w:spacing w:val="-2"/>
          <w:kern w:val="0"/>
        </w:rPr>
        <w:t>差</w:t>
      </w:r>
      <w:r>
        <w:rPr>
          <w:rFonts w:ascii="宋体" w:hAnsi="宋体" w:hint="eastAsia"/>
          <w:kern w:val="0"/>
        </w:rPr>
        <w:t>范</w:t>
      </w:r>
      <w:r>
        <w:rPr>
          <w:rFonts w:ascii="宋体" w:hAnsi="宋体" w:hint="eastAsia"/>
          <w:spacing w:val="-2"/>
          <w:kern w:val="0"/>
        </w:rPr>
        <w:t>围</w:t>
      </w:r>
      <w:r>
        <w:rPr>
          <w:rFonts w:ascii="宋体" w:hAnsi="宋体" w:hint="eastAsia"/>
          <w:kern w:val="0"/>
        </w:rPr>
        <w:t>和</w:t>
      </w:r>
      <w:r>
        <w:rPr>
          <w:rFonts w:ascii="宋体" w:hAnsi="宋体" w:hint="eastAsia"/>
          <w:spacing w:val="-2"/>
          <w:kern w:val="0"/>
        </w:rPr>
        <w:t>幅</w:t>
      </w:r>
      <w:r>
        <w:rPr>
          <w:rFonts w:ascii="宋体" w:hAnsi="宋体" w:hint="eastAsia"/>
          <w:kern w:val="0"/>
        </w:rPr>
        <w:t>度。</w:t>
      </w:r>
    </w:p>
    <w:p w:rsidR="003C3126" w:rsidRDefault="00D11F76">
      <w:pPr>
        <w:autoSpaceDE w:val="0"/>
        <w:autoSpaceDN w:val="0"/>
        <w:adjustRightInd w:val="0"/>
        <w:spacing w:before="2" w:line="110" w:lineRule="exact"/>
        <w:jc w:val="left"/>
        <w:rPr>
          <w:rFonts w:ascii="宋体" w:hAnsi="宋体"/>
          <w:kern w:val="0"/>
          <w:sz w:val="11"/>
          <w:szCs w:val="11"/>
        </w:rPr>
      </w:pPr>
      <w:r>
        <w:rPr>
          <w:rFonts w:ascii="宋体" w:hAnsi="宋体" w:hint="eastAsia"/>
          <w:kern w:val="0"/>
          <w:sz w:val="11"/>
          <w:szCs w:val="11"/>
        </w:rPr>
        <w:t xml:space="preserve"> </w:t>
      </w:r>
    </w:p>
    <w:p w:rsidR="003C3126" w:rsidRDefault="00D11F76">
      <w:pPr>
        <w:pStyle w:val="2"/>
        <w:jc w:val="left"/>
      </w:pPr>
      <w:bookmarkStart w:id="36" w:name="_Toc82786917"/>
      <w:r>
        <w:rPr>
          <w:rFonts w:hint="eastAsia"/>
          <w:spacing w:val="1"/>
        </w:rPr>
        <w:t>2</w:t>
      </w:r>
      <w:r>
        <w:rPr>
          <w:rFonts w:hint="eastAsia"/>
        </w:rPr>
        <w:t>.</w:t>
      </w:r>
      <w:r>
        <w:rPr>
          <w:rFonts w:hint="eastAsia"/>
          <w:spacing w:val="78"/>
        </w:rPr>
        <w:t xml:space="preserve"> </w:t>
      </w:r>
      <w:r>
        <w:rPr>
          <w:rFonts w:hint="eastAsia"/>
        </w:rPr>
        <w:t>招标文件</w:t>
      </w:r>
      <w:bookmarkEnd w:id="36"/>
    </w:p>
    <w:p w:rsidR="003C3126" w:rsidRDefault="00D11F76" w:rsidP="00A04893">
      <w:pPr>
        <w:autoSpaceDE w:val="0"/>
        <w:autoSpaceDN w:val="0"/>
        <w:adjustRightInd w:val="0"/>
        <w:spacing w:line="200" w:lineRule="exact"/>
        <w:jc w:val="left"/>
        <w:rPr>
          <w:rFonts w:ascii="宋体" w:hAnsi="宋体"/>
          <w:b/>
        </w:rPr>
      </w:pPr>
      <w:r>
        <w:rPr>
          <w:rFonts w:ascii="宋体" w:hAnsi="宋体" w:hint="eastAsia"/>
          <w:kern w:val="0"/>
          <w:sz w:val="20"/>
          <w:szCs w:val="20"/>
        </w:rPr>
        <w:t xml:space="preserve"> </w:t>
      </w:r>
      <w:bookmarkStart w:id="37" w:name="_Toc82786918"/>
      <w:r>
        <w:rPr>
          <w:rFonts w:ascii="宋体" w:hAnsi="宋体" w:hint="eastAsia"/>
          <w:b/>
          <w:spacing w:val="1"/>
        </w:rPr>
        <w:t>2</w:t>
      </w:r>
      <w:r>
        <w:rPr>
          <w:rFonts w:ascii="宋体" w:hAnsi="宋体" w:hint="eastAsia"/>
          <w:b/>
        </w:rPr>
        <w:t>.1</w:t>
      </w:r>
      <w:r>
        <w:rPr>
          <w:rFonts w:ascii="宋体" w:hAnsi="宋体" w:hint="eastAsia"/>
          <w:b/>
          <w:spacing w:val="68"/>
        </w:rPr>
        <w:t xml:space="preserve"> </w:t>
      </w:r>
      <w:r>
        <w:rPr>
          <w:rFonts w:ascii="宋体" w:hAnsi="宋体" w:hint="eastAsia"/>
          <w:b/>
        </w:rPr>
        <w:t>招标文件</w:t>
      </w:r>
      <w:r>
        <w:rPr>
          <w:rFonts w:ascii="宋体" w:hAnsi="宋体" w:hint="eastAsia"/>
          <w:b/>
          <w:spacing w:val="-3"/>
        </w:rPr>
        <w:t>的</w:t>
      </w:r>
      <w:r>
        <w:rPr>
          <w:rFonts w:ascii="宋体" w:hAnsi="宋体" w:hint="eastAsia"/>
          <w:b/>
        </w:rPr>
        <w:t>组成</w:t>
      </w:r>
      <w:bookmarkEnd w:id="37"/>
    </w:p>
    <w:p w:rsidR="003C3126" w:rsidRDefault="00D11F76">
      <w:pPr>
        <w:autoSpaceDE w:val="0"/>
        <w:autoSpaceDN w:val="0"/>
        <w:adjustRightInd w:val="0"/>
        <w:spacing w:line="360" w:lineRule="auto"/>
        <w:ind w:left="460" w:right="-20"/>
        <w:jc w:val="left"/>
        <w:rPr>
          <w:rFonts w:ascii="宋体" w:hAnsi="宋体"/>
          <w:kern w:val="0"/>
          <w:szCs w:val="21"/>
        </w:rPr>
      </w:pPr>
      <w:r>
        <w:rPr>
          <w:rFonts w:ascii="宋体" w:hAnsi="宋体" w:hint="eastAsia"/>
          <w:kern w:val="0"/>
        </w:rPr>
        <w:t>本招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包</w:t>
      </w:r>
      <w:r>
        <w:rPr>
          <w:rFonts w:ascii="宋体" w:hAnsi="宋体" w:hint="eastAsia"/>
          <w:spacing w:val="-2"/>
          <w:kern w:val="0"/>
        </w:rPr>
        <w:t>括</w:t>
      </w:r>
      <w:r>
        <w:rPr>
          <w:rFonts w:ascii="宋体" w:hAnsi="宋体" w:hint="eastAsia"/>
          <w:kern w:val="0"/>
        </w:rPr>
        <w:t>：</w:t>
      </w:r>
    </w:p>
    <w:p w:rsidR="003C3126" w:rsidRDefault="00D11F76">
      <w:pPr>
        <w:autoSpaceDE w:val="0"/>
        <w:autoSpaceDN w:val="0"/>
        <w:adjustRightInd w:val="0"/>
        <w:spacing w:before="40" w:line="360" w:lineRule="auto"/>
        <w:ind w:left="460" w:right="-20"/>
        <w:jc w:val="left"/>
        <w:rPr>
          <w:rFonts w:ascii="宋体" w:hAnsi="宋体"/>
          <w:kern w:val="0"/>
        </w:rPr>
      </w:pPr>
      <w:r>
        <w:rPr>
          <w:rFonts w:ascii="宋体" w:hAnsi="宋体" w:hint="eastAsia"/>
          <w:kern w:val="0"/>
        </w:rPr>
        <w:t>（1</w:t>
      </w:r>
      <w:r>
        <w:rPr>
          <w:rFonts w:ascii="宋体" w:hAnsi="宋体" w:hint="eastAsia"/>
          <w:spacing w:val="-2"/>
          <w:kern w:val="0"/>
        </w:rPr>
        <w:t>）</w:t>
      </w:r>
      <w:r>
        <w:rPr>
          <w:rFonts w:ascii="宋体" w:hAnsi="宋体" w:hint="eastAsia"/>
          <w:kern w:val="0"/>
        </w:rPr>
        <w:t>招</w:t>
      </w:r>
      <w:r>
        <w:rPr>
          <w:rFonts w:ascii="宋体" w:hAnsi="宋体" w:hint="eastAsia"/>
          <w:spacing w:val="-2"/>
          <w:kern w:val="0"/>
        </w:rPr>
        <w:t>标</w:t>
      </w:r>
      <w:r>
        <w:rPr>
          <w:rFonts w:ascii="宋体" w:hAnsi="宋体" w:hint="eastAsia"/>
          <w:kern w:val="0"/>
        </w:rPr>
        <w:t>公</w:t>
      </w:r>
      <w:r>
        <w:rPr>
          <w:rFonts w:ascii="宋体" w:hAnsi="宋体" w:hint="eastAsia"/>
          <w:spacing w:val="-2"/>
          <w:kern w:val="0"/>
        </w:rPr>
        <w:t>告</w:t>
      </w:r>
      <w:r>
        <w:rPr>
          <w:rFonts w:ascii="宋体" w:hAnsi="宋体" w:hint="eastAsia"/>
          <w:kern w:val="0"/>
        </w:rPr>
        <w:t>（</w:t>
      </w:r>
      <w:r>
        <w:rPr>
          <w:rFonts w:ascii="宋体" w:hAnsi="宋体" w:hint="eastAsia"/>
          <w:spacing w:val="-2"/>
          <w:kern w:val="0"/>
        </w:rPr>
        <w:t>或</w:t>
      </w:r>
      <w:r>
        <w:rPr>
          <w:rFonts w:ascii="宋体" w:hAnsi="宋体" w:hint="eastAsia"/>
          <w:kern w:val="0"/>
        </w:rPr>
        <w:t>投</w:t>
      </w:r>
      <w:r>
        <w:rPr>
          <w:rFonts w:ascii="宋体" w:hAnsi="宋体" w:hint="eastAsia"/>
          <w:spacing w:val="-2"/>
          <w:kern w:val="0"/>
        </w:rPr>
        <w:t>标邀</w:t>
      </w:r>
      <w:r>
        <w:rPr>
          <w:rFonts w:ascii="宋体" w:hAnsi="宋体" w:hint="eastAsia"/>
          <w:kern w:val="0"/>
        </w:rPr>
        <w:t>请书</w:t>
      </w:r>
      <w:r>
        <w:rPr>
          <w:rFonts w:ascii="宋体" w:hAnsi="宋体" w:hint="eastAsia"/>
          <w:spacing w:val="-108"/>
          <w:kern w:val="0"/>
        </w:rPr>
        <w:t>）</w:t>
      </w:r>
      <w:r>
        <w:rPr>
          <w:rFonts w:ascii="宋体" w:hAnsi="宋体" w:hint="eastAsia"/>
          <w:kern w:val="0"/>
        </w:rPr>
        <w:t>；</w:t>
      </w:r>
    </w:p>
    <w:p w:rsidR="003C3126" w:rsidRDefault="00D11F76">
      <w:pPr>
        <w:autoSpaceDE w:val="0"/>
        <w:autoSpaceDN w:val="0"/>
        <w:adjustRightInd w:val="0"/>
        <w:spacing w:before="42" w:line="360" w:lineRule="auto"/>
        <w:ind w:left="460" w:right="-20"/>
        <w:jc w:val="left"/>
        <w:rPr>
          <w:rFonts w:ascii="宋体" w:hAnsi="宋体"/>
          <w:kern w:val="0"/>
        </w:rPr>
      </w:pPr>
      <w:r>
        <w:rPr>
          <w:rFonts w:ascii="宋体" w:hAnsi="宋体" w:hint="eastAsia"/>
          <w:kern w:val="0"/>
        </w:rPr>
        <w:t>（2</w:t>
      </w:r>
      <w:r>
        <w:rPr>
          <w:rFonts w:ascii="宋体" w:hAnsi="宋体" w:hint="eastAsia"/>
          <w:spacing w:val="-2"/>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p>
    <w:p w:rsidR="003C3126" w:rsidRDefault="00D11F76">
      <w:pPr>
        <w:autoSpaceDE w:val="0"/>
        <w:autoSpaceDN w:val="0"/>
        <w:adjustRightInd w:val="0"/>
        <w:spacing w:before="42" w:line="360" w:lineRule="auto"/>
        <w:ind w:left="460" w:right="-20"/>
        <w:jc w:val="left"/>
        <w:rPr>
          <w:rFonts w:ascii="宋体" w:hAnsi="宋体"/>
          <w:kern w:val="0"/>
        </w:rPr>
      </w:pPr>
      <w:r>
        <w:rPr>
          <w:rFonts w:ascii="宋体" w:hAnsi="宋体" w:hint="eastAsia"/>
          <w:kern w:val="0"/>
        </w:rPr>
        <w:t>（3</w:t>
      </w:r>
      <w:r>
        <w:rPr>
          <w:rFonts w:ascii="宋体" w:hAnsi="宋体" w:hint="eastAsia"/>
          <w:spacing w:val="-2"/>
          <w:kern w:val="0"/>
        </w:rPr>
        <w:t>）</w:t>
      </w:r>
      <w:r>
        <w:rPr>
          <w:rFonts w:ascii="宋体" w:hAnsi="宋体" w:hint="eastAsia"/>
          <w:kern w:val="0"/>
        </w:rPr>
        <w:t>评</w:t>
      </w:r>
      <w:r>
        <w:rPr>
          <w:rFonts w:ascii="宋体" w:hAnsi="宋体" w:hint="eastAsia"/>
          <w:spacing w:val="-2"/>
          <w:kern w:val="0"/>
        </w:rPr>
        <w:t>标</w:t>
      </w:r>
      <w:r>
        <w:rPr>
          <w:rFonts w:ascii="宋体" w:hAnsi="宋体" w:hint="eastAsia"/>
          <w:kern w:val="0"/>
        </w:rPr>
        <w:t>办</w:t>
      </w:r>
      <w:r>
        <w:rPr>
          <w:rFonts w:ascii="宋体" w:hAnsi="宋体" w:hint="eastAsia"/>
          <w:spacing w:val="-2"/>
          <w:kern w:val="0"/>
        </w:rPr>
        <w:t>法</w:t>
      </w:r>
      <w:r>
        <w:rPr>
          <w:rFonts w:ascii="宋体" w:hAnsi="宋体" w:hint="eastAsia"/>
          <w:kern w:val="0"/>
        </w:rPr>
        <w:t>；</w:t>
      </w:r>
    </w:p>
    <w:p w:rsidR="003C3126" w:rsidRDefault="00D11F76">
      <w:pPr>
        <w:autoSpaceDE w:val="0"/>
        <w:autoSpaceDN w:val="0"/>
        <w:adjustRightInd w:val="0"/>
        <w:spacing w:before="40" w:line="360" w:lineRule="auto"/>
        <w:ind w:left="460" w:right="-20"/>
        <w:jc w:val="left"/>
        <w:rPr>
          <w:rFonts w:ascii="宋体" w:hAnsi="宋体"/>
          <w:kern w:val="0"/>
        </w:rPr>
      </w:pPr>
      <w:r>
        <w:rPr>
          <w:rFonts w:ascii="宋体" w:hAnsi="宋体" w:hint="eastAsia"/>
          <w:kern w:val="0"/>
        </w:rPr>
        <w:t>（4</w:t>
      </w:r>
      <w:r>
        <w:rPr>
          <w:rFonts w:ascii="宋体" w:hAnsi="宋体" w:hint="eastAsia"/>
          <w:spacing w:val="-2"/>
          <w:kern w:val="0"/>
        </w:rPr>
        <w:t>）</w:t>
      </w:r>
      <w:r>
        <w:rPr>
          <w:rFonts w:ascii="宋体" w:hAnsi="宋体" w:hint="eastAsia"/>
          <w:kern w:val="0"/>
        </w:rPr>
        <w:t>合</w:t>
      </w:r>
      <w:r>
        <w:rPr>
          <w:rFonts w:ascii="宋体" w:hAnsi="宋体" w:hint="eastAsia"/>
          <w:spacing w:val="-2"/>
          <w:kern w:val="0"/>
        </w:rPr>
        <w:t>同</w:t>
      </w:r>
      <w:r>
        <w:rPr>
          <w:rFonts w:ascii="宋体" w:hAnsi="宋体" w:hint="eastAsia"/>
          <w:kern w:val="0"/>
        </w:rPr>
        <w:t>条</w:t>
      </w:r>
      <w:r>
        <w:rPr>
          <w:rFonts w:ascii="宋体" w:hAnsi="宋体" w:hint="eastAsia"/>
          <w:spacing w:val="-2"/>
          <w:kern w:val="0"/>
        </w:rPr>
        <w:t>款</w:t>
      </w:r>
      <w:r>
        <w:rPr>
          <w:rFonts w:ascii="宋体" w:hAnsi="宋体" w:hint="eastAsia"/>
          <w:kern w:val="0"/>
        </w:rPr>
        <w:t>及</w:t>
      </w:r>
      <w:r>
        <w:rPr>
          <w:rFonts w:ascii="宋体" w:hAnsi="宋体" w:hint="eastAsia"/>
          <w:spacing w:val="-2"/>
          <w:kern w:val="0"/>
        </w:rPr>
        <w:t>格</w:t>
      </w:r>
      <w:r>
        <w:rPr>
          <w:rFonts w:ascii="宋体" w:hAnsi="宋体" w:hint="eastAsia"/>
          <w:kern w:val="0"/>
        </w:rPr>
        <w:t>式；</w:t>
      </w:r>
    </w:p>
    <w:p w:rsidR="003C3126" w:rsidRDefault="00D11F76">
      <w:pPr>
        <w:autoSpaceDE w:val="0"/>
        <w:autoSpaceDN w:val="0"/>
        <w:adjustRightInd w:val="0"/>
        <w:spacing w:before="42" w:line="360" w:lineRule="auto"/>
        <w:ind w:left="460" w:right="-20"/>
        <w:jc w:val="left"/>
        <w:rPr>
          <w:rFonts w:ascii="宋体" w:hAnsi="宋体"/>
          <w:kern w:val="0"/>
        </w:rPr>
      </w:pPr>
      <w:r>
        <w:rPr>
          <w:rFonts w:ascii="宋体" w:hAnsi="宋体" w:hint="eastAsia"/>
          <w:kern w:val="0"/>
        </w:rPr>
        <w:t>（5</w:t>
      </w:r>
      <w:r>
        <w:rPr>
          <w:rFonts w:ascii="宋体" w:hAnsi="宋体" w:hint="eastAsia"/>
          <w:spacing w:val="-2"/>
          <w:kern w:val="0"/>
        </w:rPr>
        <w:t>）</w:t>
      </w:r>
      <w:r>
        <w:rPr>
          <w:rFonts w:ascii="宋体" w:hAnsi="宋体" w:hint="eastAsia"/>
          <w:kern w:val="0"/>
        </w:rPr>
        <w:t>设计任务书；</w:t>
      </w:r>
    </w:p>
    <w:p w:rsidR="003C3126" w:rsidRDefault="00D11F76">
      <w:pPr>
        <w:autoSpaceDE w:val="0"/>
        <w:autoSpaceDN w:val="0"/>
        <w:adjustRightInd w:val="0"/>
        <w:spacing w:before="42" w:line="360" w:lineRule="auto"/>
        <w:ind w:left="460" w:right="-20"/>
        <w:jc w:val="left"/>
        <w:rPr>
          <w:rFonts w:ascii="宋体" w:hAnsi="宋体"/>
          <w:kern w:val="0"/>
        </w:rPr>
      </w:pPr>
      <w:r>
        <w:rPr>
          <w:rFonts w:ascii="宋体" w:hAnsi="宋体" w:hint="eastAsia"/>
          <w:kern w:val="0"/>
        </w:rPr>
        <w:t>（6</w:t>
      </w:r>
      <w:r>
        <w:rPr>
          <w:rFonts w:ascii="宋体" w:hAnsi="宋体" w:hint="eastAsia"/>
          <w:spacing w:val="-2"/>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格</w:t>
      </w:r>
      <w:r>
        <w:rPr>
          <w:rFonts w:ascii="宋体" w:hAnsi="宋体" w:hint="eastAsia"/>
          <w:spacing w:val="-2"/>
          <w:kern w:val="0"/>
        </w:rPr>
        <w:t>式</w:t>
      </w:r>
      <w:r>
        <w:rPr>
          <w:rFonts w:ascii="宋体" w:hAnsi="宋体" w:hint="eastAsia"/>
          <w:kern w:val="0"/>
        </w:rPr>
        <w:t>；</w:t>
      </w:r>
    </w:p>
    <w:p w:rsidR="003C3126" w:rsidRDefault="00D11F76">
      <w:pPr>
        <w:autoSpaceDE w:val="0"/>
        <w:autoSpaceDN w:val="0"/>
        <w:adjustRightInd w:val="0"/>
        <w:spacing w:before="40" w:line="360" w:lineRule="auto"/>
        <w:ind w:left="460" w:right="-20"/>
        <w:jc w:val="left"/>
        <w:rPr>
          <w:rFonts w:ascii="宋体" w:hAnsi="宋体"/>
          <w:kern w:val="0"/>
        </w:rPr>
      </w:pPr>
      <w:r>
        <w:rPr>
          <w:rFonts w:ascii="宋体" w:hAnsi="宋体" w:hint="eastAsia"/>
          <w:kern w:val="0"/>
        </w:rPr>
        <w:lastRenderedPageBreak/>
        <w:t>（7</w:t>
      </w:r>
      <w:r>
        <w:rPr>
          <w:rFonts w:ascii="宋体" w:hAnsi="宋体" w:hint="eastAsia"/>
          <w:spacing w:val="-2"/>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表规</w:t>
      </w:r>
      <w:r>
        <w:rPr>
          <w:rFonts w:ascii="宋体" w:hAnsi="宋体" w:hint="eastAsia"/>
          <w:kern w:val="0"/>
        </w:rPr>
        <w:t>定的</w:t>
      </w:r>
      <w:r>
        <w:rPr>
          <w:rFonts w:ascii="宋体" w:hAnsi="宋体" w:hint="eastAsia"/>
          <w:spacing w:val="-2"/>
          <w:kern w:val="0"/>
        </w:rPr>
        <w:t>其</w:t>
      </w:r>
      <w:r>
        <w:rPr>
          <w:rFonts w:ascii="宋体" w:hAnsi="宋体" w:hint="eastAsia"/>
          <w:kern w:val="0"/>
        </w:rPr>
        <w:t>他</w:t>
      </w:r>
      <w:r>
        <w:rPr>
          <w:rFonts w:ascii="宋体" w:hAnsi="宋体" w:hint="eastAsia"/>
          <w:spacing w:val="-2"/>
          <w:kern w:val="0"/>
        </w:rPr>
        <w:t>资</w:t>
      </w:r>
      <w:r>
        <w:rPr>
          <w:rFonts w:ascii="宋体" w:hAnsi="宋体" w:hint="eastAsia"/>
          <w:kern w:val="0"/>
        </w:rPr>
        <w:t>料。</w:t>
      </w:r>
    </w:p>
    <w:p w:rsidR="003C3126" w:rsidRDefault="00D11F76">
      <w:pPr>
        <w:autoSpaceDE w:val="0"/>
        <w:autoSpaceDN w:val="0"/>
        <w:adjustRightInd w:val="0"/>
        <w:spacing w:before="42" w:line="360" w:lineRule="auto"/>
        <w:ind w:left="100" w:right="140" w:firstLine="420"/>
        <w:rPr>
          <w:rFonts w:ascii="宋体" w:hAnsi="宋体"/>
          <w:kern w:val="0"/>
        </w:rPr>
      </w:pPr>
      <w:r>
        <w:rPr>
          <w:rFonts w:ascii="宋体" w:hAnsi="宋体" w:hint="eastAsia"/>
          <w:kern w:val="0"/>
        </w:rPr>
        <w:t>根据</w:t>
      </w:r>
      <w:r>
        <w:rPr>
          <w:rFonts w:ascii="宋体" w:hAnsi="宋体" w:hint="eastAsia"/>
          <w:spacing w:val="-2"/>
          <w:kern w:val="0"/>
        </w:rPr>
        <w:t>本章</w:t>
      </w:r>
      <w:r>
        <w:rPr>
          <w:rFonts w:ascii="宋体" w:hAnsi="宋体" w:hint="eastAsia"/>
          <w:kern w:val="0"/>
        </w:rPr>
        <w:t>第 1.</w:t>
      </w:r>
      <w:r>
        <w:rPr>
          <w:rFonts w:ascii="宋体" w:hAnsi="宋体" w:hint="eastAsia"/>
          <w:spacing w:val="-2"/>
          <w:kern w:val="0"/>
        </w:rPr>
        <w:t>1</w:t>
      </w:r>
      <w:r>
        <w:rPr>
          <w:rFonts w:ascii="宋体" w:hAnsi="宋体" w:hint="eastAsia"/>
          <w:kern w:val="0"/>
        </w:rPr>
        <w:t>0</w:t>
      </w:r>
      <w:r>
        <w:rPr>
          <w:rFonts w:ascii="宋体" w:hAnsi="宋体" w:hint="eastAsia"/>
          <w:spacing w:val="7"/>
          <w:kern w:val="0"/>
        </w:rPr>
        <w:t xml:space="preserve"> </w:t>
      </w:r>
      <w:r>
        <w:rPr>
          <w:rFonts w:ascii="宋体" w:hAnsi="宋体" w:hint="eastAsia"/>
          <w:kern w:val="0"/>
        </w:rPr>
        <w:t>款</w:t>
      </w:r>
      <w:r>
        <w:rPr>
          <w:rFonts w:ascii="宋体" w:hAnsi="宋体" w:hint="eastAsia"/>
          <w:spacing w:val="-2"/>
          <w:kern w:val="0"/>
        </w:rPr>
        <w:t>、</w:t>
      </w:r>
      <w:r>
        <w:rPr>
          <w:rFonts w:ascii="宋体" w:hAnsi="宋体" w:hint="eastAsia"/>
          <w:kern w:val="0"/>
        </w:rPr>
        <w:t>第</w:t>
      </w:r>
      <w:r>
        <w:rPr>
          <w:rFonts w:ascii="宋体" w:hAnsi="宋体" w:hint="eastAsia"/>
          <w:spacing w:val="1"/>
          <w:kern w:val="0"/>
        </w:rPr>
        <w:t xml:space="preserve"> </w:t>
      </w:r>
      <w:r>
        <w:rPr>
          <w:rFonts w:ascii="宋体" w:hAnsi="宋体" w:hint="eastAsia"/>
          <w:kern w:val="0"/>
        </w:rPr>
        <w:t>2</w:t>
      </w:r>
      <w:r>
        <w:rPr>
          <w:rFonts w:ascii="宋体" w:hAnsi="宋体" w:hint="eastAsia"/>
          <w:spacing w:val="-2"/>
          <w:kern w:val="0"/>
        </w:rPr>
        <w:t>.</w:t>
      </w:r>
      <w:r>
        <w:rPr>
          <w:rFonts w:ascii="宋体" w:hAnsi="宋体" w:hint="eastAsia"/>
          <w:kern w:val="0"/>
        </w:rPr>
        <w:t>2</w:t>
      </w:r>
      <w:r>
        <w:rPr>
          <w:rFonts w:ascii="宋体" w:hAnsi="宋体" w:hint="eastAsia"/>
          <w:spacing w:val="10"/>
          <w:kern w:val="0"/>
        </w:rPr>
        <w:t xml:space="preserve"> </w:t>
      </w:r>
      <w:r>
        <w:rPr>
          <w:rFonts w:ascii="宋体" w:hAnsi="宋体" w:hint="eastAsia"/>
          <w:spacing w:val="-2"/>
          <w:kern w:val="0"/>
        </w:rPr>
        <w:t>款和</w:t>
      </w:r>
      <w:r>
        <w:rPr>
          <w:rFonts w:ascii="宋体" w:hAnsi="宋体" w:hint="eastAsia"/>
          <w:kern w:val="0"/>
        </w:rPr>
        <w:t>第 2</w:t>
      </w:r>
      <w:r>
        <w:rPr>
          <w:rFonts w:ascii="宋体" w:hAnsi="宋体" w:hint="eastAsia"/>
          <w:spacing w:val="-2"/>
          <w:kern w:val="0"/>
        </w:rPr>
        <w:t>.</w:t>
      </w:r>
      <w:r>
        <w:rPr>
          <w:rFonts w:ascii="宋体" w:hAnsi="宋体" w:hint="eastAsia"/>
          <w:kern w:val="0"/>
        </w:rPr>
        <w:t>3</w:t>
      </w:r>
      <w:r>
        <w:rPr>
          <w:rFonts w:ascii="宋体" w:hAnsi="宋体" w:hint="eastAsia"/>
          <w:spacing w:val="10"/>
          <w:kern w:val="0"/>
        </w:rPr>
        <w:t xml:space="preserve"> </w:t>
      </w:r>
      <w:r>
        <w:rPr>
          <w:rFonts w:ascii="宋体" w:hAnsi="宋体" w:hint="eastAsia"/>
          <w:spacing w:val="-2"/>
          <w:kern w:val="0"/>
        </w:rPr>
        <w:t>款</w:t>
      </w:r>
      <w:r>
        <w:rPr>
          <w:rFonts w:ascii="宋体" w:hAnsi="宋体" w:hint="eastAsia"/>
          <w:kern w:val="0"/>
        </w:rPr>
        <w:t>对招</w:t>
      </w:r>
      <w:r>
        <w:rPr>
          <w:rFonts w:ascii="宋体" w:hAnsi="宋体" w:hint="eastAsia"/>
          <w:spacing w:val="-2"/>
          <w:kern w:val="0"/>
        </w:rPr>
        <w:t>标文</w:t>
      </w:r>
      <w:r>
        <w:rPr>
          <w:rFonts w:ascii="宋体" w:hAnsi="宋体" w:hint="eastAsia"/>
          <w:kern w:val="0"/>
        </w:rPr>
        <w:t>件所</w:t>
      </w:r>
      <w:r>
        <w:rPr>
          <w:rFonts w:ascii="宋体" w:hAnsi="宋体" w:hint="eastAsia"/>
          <w:spacing w:val="-2"/>
          <w:kern w:val="0"/>
        </w:rPr>
        <w:t>作</w:t>
      </w:r>
      <w:r>
        <w:rPr>
          <w:rFonts w:ascii="宋体" w:hAnsi="宋体" w:hint="eastAsia"/>
          <w:kern w:val="0"/>
        </w:rPr>
        <w:t>的</w:t>
      </w:r>
      <w:r>
        <w:rPr>
          <w:rFonts w:ascii="宋体" w:hAnsi="宋体" w:hint="eastAsia"/>
          <w:spacing w:val="-2"/>
          <w:kern w:val="0"/>
        </w:rPr>
        <w:t>澄</w:t>
      </w:r>
      <w:r>
        <w:rPr>
          <w:rFonts w:ascii="宋体" w:hAnsi="宋体" w:hint="eastAsia"/>
          <w:kern w:val="0"/>
        </w:rPr>
        <w:t>清</w:t>
      </w:r>
      <w:r>
        <w:rPr>
          <w:rFonts w:ascii="宋体" w:hAnsi="宋体" w:hint="eastAsia"/>
          <w:spacing w:val="-2"/>
          <w:kern w:val="0"/>
        </w:rPr>
        <w:t>、</w:t>
      </w:r>
      <w:r>
        <w:rPr>
          <w:rFonts w:ascii="宋体" w:hAnsi="宋体" w:hint="eastAsia"/>
          <w:kern w:val="0"/>
        </w:rPr>
        <w:t>修</w:t>
      </w:r>
      <w:r>
        <w:rPr>
          <w:rFonts w:ascii="宋体" w:hAnsi="宋体" w:hint="eastAsia"/>
          <w:spacing w:val="-2"/>
          <w:kern w:val="0"/>
        </w:rPr>
        <w:t>改</w:t>
      </w:r>
      <w:r>
        <w:rPr>
          <w:rFonts w:ascii="宋体" w:hAnsi="宋体" w:hint="eastAsia"/>
          <w:kern w:val="0"/>
        </w:rPr>
        <w:t>，</w:t>
      </w:r>
      <w:r>
        <w:rPr>
          <w:rFonts w:ascii="宋体" w:hAnsi="宋体" w:hint="eastAsia"/>
          <w:spacing w:val="-2"/>
          <w:kern w:val="0"/>
        </w:rPr>
        <w:t>构</w:t>
      </w:r>
      <w:r>
        <w:rPr>
          <w:rFonts w:ascii="宋体" w:hAnsi="宋体" w:hint="eastAsia"/>
          <w:kern w:val="0"/>
        </w:rPr>
        <w:t>成招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的组成</w:t>
      </w:r>
      <w:r>
        <w:rPr>
          <w:rFonts w:ascii="宋体" w:hAnsi="宋体" w:hint="eastAsia"/>
          <w:spacing w:val="-2"/>
          <w:kern w:val="0"/>
        </w:rPr>
        <w:t>部</w:t>
      </w:r>
      <w:r>
        <w:rPr>
          <w:rFonts w:ascii="宋体" w:hAnsi="宋体" w:hint="eastAsia"/>
          <w:kern w:val="0"/>
        </w:rPr>
        <w:t>分。</w:t>
      </w:r>
    </w:p>
    <w:p w:rsidR="003C3126" w:rsidRDefault="00D11F76">
      <w:pPr>
        <w:autoSpaceDE w:val="0"/>
        <w:autoSpaceDN w:val="0"/>
        <w:adjustRightInd w:val="0"/>
        <w:spacing w:before="6" w:line="360" w:lineRule="auto"/>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38" w:name="_Toc82786919"/>
      <w:r>
        <w:rPr>
          <w:rFonts w:ascii="宋体" w:hAnsi="宋体" w:hint="eastAsia"/>
          <w:b/>
          <w:spacing w:val="1"/>
        </w:rPr>
        <w:t>2</w:t>
      </w:r>
      <w:r>
        <w:rPr>
          <w:rFonts w:ascii="宋体" w:hAnsi="宋体" w:hint="eastAsia"/>
          <w:b/>
        </w:rPr>
        <w:t>.2</w:t>
      </w:r>
      <w:r>
        <w:rPr>
          <w:rFonts w:ascii="宋体" w:hAnsi="宋体" w:hint="eastAsia"/>
          <w:b/>
          <w:spacing w:val="68"/>
        </w:rPr>
        <w:t xml:space="preserve"> </w:t>
      </w:r>
      <w:r>
        <w:rPr>
          <w:rFonts w:ascii="宋体" w:hAnsi="宋体" w:hint="eastAsia"/>
          <w:b/>
        </w:rPr>
        <w:t>招标文件</w:t>
      </w:r>
      <w:r>
        <w:rPr>
          <w:rFonts w:ascii="宋体" w:hAnsi="宋体" w:hint="eastAsia"/>
          <w:b/>
          <w:spacing w:val="-3"/>
        </w:rPr>
        <w:t>的</w:t>
      </w:r>
      <w:r>
        <w:rPr>
          <w:rFonts w:ascii="宋体" w:hAnsi="宋体" w:hint="eastAsia"/>
          <w:b/>
        </w:rPr>
        <w:t>澄清</w:t>
      </w:r>
      <w:bookmarkEnd w:id="38"/>
    </w:p>
    <w:p w:rsidR="003C3126" w:rsidRDefault="00D11F76">
      <w:pPr>
        <w:autoSpaceDE w:val="0"/>
        <w:autoSpaceDN w:val="0"/>
        <w:adjustRightInd w:val="0"/>
        <w:spacing w:before="42" w:line="360" w:lineRule="auto"/>
        <w:ind w:left="100" w:right="140" w:firstLine="420"/>
        <w:rPr>
          <w:rFonts w:ascii="宋体" w:hAnsi="宋体"/>
          <w:kern w:val="0"/>
        </w:rPr>
      </w:pPr>
      <w:r>
        <w:rPr>
          <w:rFonts w:ascii="宋体" w:hAnsi="宋体" w:hint="eastAsia"/>
          <w:spacing w:val="-2"/>
          <w:kern w:val="0"/>
        </w:rPr>
        <w:t xml:space="preserve"> </w:t>
      </w:r>
      <w:r>
        <w:rPr>
          <w:rFonts w:ascii="宋体" w:hAnsi="宋体"/>
          <w:kern w:val="0"/>
        </w:rPr>
        <w:t xml:space="preserve">2.2.1 </w:t>
      </w:r>
      <w:r>
        <w:rPr>
          <w:rFonts w:ascii="宋体" w:hAnsi="宋体" w:hint="eastAsia"/>
          <w:kern w:val="0"/>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3C3126" w:rsidRDefault="00D11F76">
      <w:pPr>
        <w:autoSpaceDE w:val="0"/>
        <w:autoSpaceDN w:val="0"/>
        <w:adjustRightInd w:val="0"/>
        <w:spacing w:before="42" w:line="360" w:lineRule="auto"/>
        <w:ind w:left="100" w:right="140" w:firstLine="420"/>
        <w:rPr>
          <w:rFonts w:ascii="宋体" w:hAnsi="宋体"/>
          <w:kern w:val="0"/>
        </w:rPr>
      </w:pPr>
      <w:r>
        <w:rPr>
          <w:rFonts w:ascii="宋体" w:hAnsi="宋体"/>
          <w:kern w:val="0"/>
        </w:rPr>
        <w:t xml:space="preserve">2.2.2 </w:t>
      </w:r>
      <w:r>
        <w:rPr>
          <w:rFonts w:ascii="宋体" w:hAnsi="宋体" w:hint="eastAsia"/>
          <w:kern w:val="0"/>
        </w:rPr>
        <w:t>招标文件的澄清以投标人须知前附表规定的形式发给所有购买招标文件的投标人，但不指明澄清问题的来源。澄清发出的时间距本章第</w:t>
      </w:r>
      <w:r>
        <w:rPr>
          <w:rFonts w:ascii="宋体" w:hAnsi="宋体"/>
          <w:kern w:val="0"/>
        </w:rPr>
        <w:t xml:space="preserve"> 4.2.1 </w:t>
      </w:r>
      <w:r>
        <w:rPr>
          <w:rFonts w:ascii="宋体" w:hAnsi="宋体" w:hint="eastAsia"/>
          <w:kern w:val="0"/>
        </w:rPr>
        <w:t>项规定的投标截止时间不足</w:t>
      </w:r>
      <w:r>
        <w:rPr>
          <w:rFonts w:ascii="宋体" w:hAnsi="宋体"/>
          <w:kern w:val="0"/>
        </w:rPr>
        <w:t>15</w:t>
      </w:r>
      <w:r>
        <w:rPr>
          <w:rFonts w:ascii="宋体" w:hAnsi="宋体" w:hint="eastAsia"/>
          <w:kern w:val="0"/>
        </w:rPr>
        <w:t>日的，并且澄清内容可能影响投标文件编制的，将相应延长投标截止时间。</w:t>
      </w:r>
    </w:p>
    <w:p w:rsidR="003C3126" w:rsidRDefault="00D11F76">
      <w:pPr>
        <w:autoSpaceDE w:val="0"/>
        <w:autoSpaceDN w:val="0"/>
        <w:adjustRightInd w:val="0"/>
        <w:spacing w:before="42" w:line="360" w:lineRule="auto"/>
        <w:ind w:left="100" w:right="140" w:firstLine="420"/>
        <w:rPr>
          <w:rFonts w:ascii="宋体" w:hAnsi="宋体"/>
          <w:kern w:val="0"/>
        </w:rPr>
      </w:pPr>
      <w:r>
        <w:rPr>
          <w:rFonts w:ascii="宋体" w:hAnsi="宋体"/>
          <w:kern w:val="0"/>
        </w:rPr>
        <w:t xml:space="preserve">2.2.3 </w:t>
      </w:r>
      <w:r>
        <w:rPr>
          <w:rFonts w:ascii="宋体" w:hAnsi="宋体" w:hint="eastAsia"/>
          <w:kern w:val="0"/>
        </w:rPr>
        <w:t>投标人在收到澄清后，应按投标人须知前附表规定的时间和形式通知招标人，确认已</w:t>
      </w:r>
      <w:r>
        <w:rPr>
          <w:rFonts w:ascii="宋体" w:hAnsi="宋体"/>
          <w:kern w:val="0"/>
        </w:rPr>
        <w:t xml:space="preserve"> </w:t>
      </w:r>
      <w:r>
        <w:rPr>
          <w:rFonts w:ascii="宋体" w:hAnsi="宋体" w:hint="eastAsia"/>
          <w:kern w:val="0"/>
        </w:rPr>
        <w:t>收到该澄清。</w:t>
      </w:r>
    </w:p>
    <w:p w:rsidR="003C3126" w:rsidRDefault="00D11F76">
      <w:pPr>
        <w:autoSpaceDE w:val="0"/>
        <w:autoSpaceDN w:val="0"/>
        <w:adjustRightInd w:val="0"/>
        <w:spacing w:before="42" w:line="360" w:lineRule="auto"/>
        <w:ind w:left="100" w:right="140" w:firstLine="420"/>
        <w:rPr>
          <w:rFonts w:ascii="宋体" w:hAnsi="宋体"/>
          <w:kern w:val="0"/>
        </w:rPr>
      </w:pPr>
      <w:r>
        <w:rPr>
          <w:rFonts w:ascii="宋体" w:hAnsi="宋体"/>
          <w:kern w:val="0"/>
        </w:rPr>
        <w:t xml:space="preserve">2.2.4 </w:t>
      </w:r>
      <w:r>
        <w:rPr>
          <w:rFonts w:ascii="宋体" w:hAnsi="宋体" w:hint="eastAsia"/>
          <w:kern w:val="0"/>
        </w:rPr>
        <w:t>除非招标人认为确有必要答复，否则，招标人有权拒绝回复投标人在本章第</w:t>
      </w:r>
      <w:r>
        <w:rPr>
          <w:rFonts w:ascii="宋体" w:hAnsi="宋体"/>
          <w:kern w:val="0"/>
        </w:rPr>
        <w:t>2.2.1</w:t>
      </w:r>
      <w:r>
        <w:rPr>
          <w:rFonts w:ascii="宋体" w:hAnsi="宋体" w:hint="eastAsia"/>
          <w:kern w:val="0"/>
        </w:rPr>
        <w:t>项规定的时间后的任何澄清要求。</w:t>
      </w:r>
    </w:p>
    <w:p w:rsidR="003C3126" w:rsidRDefault="00D11F76">
      <w:pPr>
        <w:ind w:leftChars="31" w:left="65" w:firstLineChars="190" w:firstLine="228"/>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kern w:val="0"/>
          <w:sz w:val="28"/>
          <w:szCs w:val="28"/>
        </w:rPr>
      </w:pPr>
      <w:bookmarkStart w:id="39" w:name="_Toc82786920"/>
      <w:r>
        <w:rPr>
          <w:rFonts w:ascii="宋体" w:hAnsi="宋体" w:hint="eastAsia"/>
          <w:b/>
        </w:rPr>
        <w:t>2.3 招标文件的修改</w:t>
      </w:r>
      <w:bookmarkEnd w:id="39"/>
    </w:p>
    <w:p w:rsidR="003C3126" w:rsidRDefault="00D11F76">
      <w:pPr>
        <w:autoSpaceDE w:val="0"/>
        <w:autoSpaceDN w:val="0"/>
        <w:adjustRightInd w:val="0"/>
        <w:spacing w:line="360" w:lineRule="auto"/>
        <w:ind w:left="100" w:right="40" w:firstLine="420"/>
        <w:rPr>
          <w:rFonts w:ascii="宋体" w:hAnsi="宋体"/>
          <w:kern w:val="0"/>
          <w:szCs w:val="21"/>
        </w:rPr>
      </w:pPr>
      <w:r>
        <w:rPr>
          <w:rFonts w:ascii="宋体" w:hAnsi="宋体" w:hint="eastAsia"/>
          <w:kern w:val="0"/>
        </w:rPr>
        <w:t>2.3.1</w:t>
      </w:r>
      <w:r>
        <w:rPr>
          <w:rFonts w:ascii="宋体" w:hAnsi="宋体" w:hint="eastAsia"/>
          <w:spacing w:val="-2"/>
          <w:kern w:val="0"/>
        </w:rPr>
        <w:t xml:space="preserve"> </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以</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须知</w:t>
      </w:r>
      <w:r>
        <w:rPr>
          <w:rFonts w:ascii="宋体" w:hAnsi="宋体" w:hint="eastAsia"/>
          <w:kern w:val="0"/>
        </w:rPr>
        <w:t>前附</w:t>
      </w:r>
      <w:r>
        <w:rPr>
          <w:rFonts w:ascii="宋体" w:hAnsi="宋体" w:hint="eastAsia"/>
          <w:spacing w:val="-2"/>
          <w:kern w:val="0"/>
        </w:rPr>
        <w:t>表</w:t>
      </w:r>
      <w:r>
        <w:rPr>
          <w:rFonts w:ascii="宋体" w:hAnsi="宋体" w:hint="eastAsia"/>
          <w:kern w:val="0"/>
        </w:rPr>
        <w:t>规</w:t>
      </w:r>
      <w:r>
        <w:rPr>
          <w:rFonts w:ascii="宋体" w:hAnsi="宋体" w:hint="eastAsia"/>
          <w:spacing w:val="-2"/>
          <w:kern w:val="0"/>
        </w:rPr>
        <w:t>定</w:t>
      </w:r>
      <w:r>
        <w:rPr>
          <w:rFonts w:ascii="宋体" w:hAnsi="宋体" w:hint="eastAsia"/>
          <w:kern w:val="0"/>
        </w:rPr>
        <w:t>的</w:t>
      </w:r>
      <w:r>
        <w:rPr>
          <w:rFonts w:ascii="宋体" w:hAnsi="宋体" w:hint="eastAsia"/>
          <w:spacing w:val="-2"/>
          <w:kern w:val="0"/>
        </w:rPr>
        <w:t>形</w:t>
      </w:r>
      <w:r>
        <w:rPr>
          <w:rFonts w:ascii="宋体" w:hAnsi="宋体" w:hint="eastAsia"/>
          <w:kern w:val="0"/>
        </w:rPr>
        <w:t>式</w:t>
      </w:r>
      <w:r>
        <w:rPr>
          <w:rFonts w:ascii="宋体" w:hAnsi="宋体" w:hint="eastAsia"/>
          <w:spacing w:val="-2"/>
          <w:kern w:val="0"/>
        </w:rPr>
        <w:t>修</w:t>
      </w:r>
      <w:r>
        <w:rPr>
          <w:rFonts w:ascii="宋体" w:hAnsi="宋体" w:hint="eastAsia"/>
          <w:kern w:val="0"/>
        </w:rPr>
        <w:t>改</w:t>
      </w:r>
      <w:r>
        <w:rPr>
          <w:rFonts w:ascii="宋体" w:hAnsi="宋体" w:hint="eastAsia"/>
          <w:spacing w:val="-2"/>
          <w:kern w:val="0"/>
        </w:rPr>
        <w:t>招</w:t>
      </w:r>
      <w:r>
        <w:rPr>
          <w:rFonts w:ascii="宋体" w:hAnsi="宋体" w:hint="eastAsia"/>
          <w:kern w:val="0"/>
        </w:rPr>
        <w:t>标文</w:t>
      </w:r>
      <w:r>
        <w:rPr>
          <w:rFonts w:ascii="宋体" w:hAnsi="宋体" w:hint="eastAsia"/>
          <w:spacing w:val="-2"/>
          <w:kern w:val="0"/>
        </w:rPr>
        <w:t>件</w:t>
      </w:r>
      <w:r>
        <w:rPr>
          <w:rFonts w:ascii="宋体" w:hAnsi="宋体" w:hint="eastAsia"/>
          <w:spacing w:val="-24"/>
          <w:kern w:val="0"/>
        </w:rPr>
        <w:t>，</w:t>
      </w:r>
      <w:r>
        <w:rPr>
          <w:rFonts w:ascii="宋体" w:hAnsi="宋体" w:hint="eastAsia"/>
          <w:kern w:val="0"/>
        </w:rPr>
        <w:t>并</w:t>
      </w:r>
      <w:r>
        <w:rPr>
          <w:rFonts w:ascii="宋体" w:hAnsi="宋体" w:hint="eastAsia"/>
          <w:spacing w:val="-2"/>
          <w:kern w:val="0"/>
        </w:rPr>
        <w:t>通</w:t>
      </w:r>
      <w:r>
        <w:rPr>
          <w:rFonts w:ascii="宋体" w:hAnsi="宋体" w:hint="eastAsia"/>
          <w:kern w:val="0"/>
        </w:rPr>
        <w:t>知</w:t>
      </w:r>
      <w:r>
        <w:rPr>
          <w:rFonts w:ascii="宋体" w:hAnsi="宋体" w:hint="eastAsia"/>
          <w:spacing w:val="-2"/>
          <w:kern w:val="0"/>
        </w:rPr>
        <w:t>所</w:t>
      </w:r>
      <w:r>
        <w:rPr>
          <w:rFonts w:ascii="宋体" w:hAnsi="宋体" w:hint="eastAsia"/>
          <w:kern w:val="0"/>
        </w:rPr>
        <w:t>有</w:t>
      </w:r>
      <w:r>
        <w:rPr>
          <w:rFonts w:ascii="宋体" w:hAnsi="宋体" w:hint="eastAsia"/>
          <w:spacing w:val="-2"/>
          <w:kern w:val="0"/>
        </w:rPr>
        <w:t>已购</w:t>
      </w:r>
      <w:r>
        <w:rPr>
          <w:rFonts w:ascii="宋体" w:hAnsi="宋体" w:hint="eastAsia"/>
          <w:kern w:val="0"/>
        </w:rPr>
        <w:t>买招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的投标</w:t>
      </w:r>
      <w:r>
        <w:rPr>
          <w:rFonts w:ascii="宋体" w:hAnsi="宋体" w:hint="eastAsia"/>
          <w:spacing w:val="-2"/>
          <w:kern w:val="0"/>
        </w:rPr>
        <w:t>人</w:t>
      </w:r>
      <w:r>
        <w:rPr>
          <w:rFonts w:ascii="宋体" w:hAnsi="宋体" w:hint="eastAsia"/>
          <w:kern w:val="0"/>
        </w:rPr>
        <w:t>。</w:t>
      </w:r>
      <w:r>
        <w:rPr>
          <w:rFonts w:ascii="宋体" w:hAnsi="宋体" w:hint="eastAsia"/>
          <w:spacing w:val="-2"/>
          <w:kern w:val="0"/>
        </w:rPr>
        <w:t>修</w:t>
      </w:r>
      <w:r>
        <w:rPr>
          <w:rFonts w:ascii="宋体" w:hAnsi="宋体" w:hint="eastAsia"/>
          <w:kern w:val="0"/>
        </w:rPr>
        <w:t>改</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的</w:t>
      </w:r>
      <w:r>
        <w:rPr>
          <w:rFonts w:ascii="宋体" w:hAnsi="宋体" w:hint="eastAsia"/>
          <w:kern w:val="0"/>
        </w:rPr>
        <w:t>时间</w:t>
      </w:r>
      <w:r>
        <w:rPr>
          <w:rFonts w:ascii="宋体" w:hAnsi="宋体" w:hint="eastAsia"/>
          <w:spacing w:val="-2"/>
          <w:kern w:val="0"/>
        </w:rPr>
        <w:t>距</w:t>
      </w:r>
      <w:r>
        <w:rPr>
          <w:rFonts w:ascii="宋体" w:hAnsi="宋体" w:hint="eastAsia"/>
          <w:kern w:val="0"/>
        </w:rPr>
        <w:t>本</w:t>
      </w:r>
      <w:r>
        <w:rPr>
          <w:rFonts w:ascii="宋体" w:hAnsi="宋体" w:hint="eastAsia"/>
          <w:spacing w:val="-2"/>
          <w:kern w:val="0"/>
        </w:rPr>
        <w:t>章</w:t>
      </w:r>
      <w:r>
        <w:rPr>
          <w:rFonts w:ascii="宋体" w:hAnsi="宋体" w:hint="eastAsia"/>
          <w:kern w:val="0"/>
        </w:rPr>
        <w:t>第</w:t>
      </w:r>
      <w:r>
        <w:rPr>
          <w:rFonts w:ascii="宋体" w:hAnsi="宋体" w:hint="eastAsia"/>
          <w:spacing w:val="-2"/>
          <w:kern w:val="0"/>
        </w:rPr>
        <w:t xml:space="preserve"> </w:t>
      </w:r>
      <w:r>
        <w:rPr>
          <w:rFonts w:ascii="宋体" w:hAnsi="宋体" w:hint="eastAsia"/>
          <w:kern w:val="0"/>
        </w:rPr>
        <w:t>4</w:t>
      </w:r>
      <w:r>
        <w:rPr>
          <w:rFonts w:ascii="宋体" w:hAnsi="宋体" w:hint="eastAsia"/>
          <w:spacing w:val="-2"/>
          <w:kern w:val="0"/>
        </w:rPr>
        <w:t>.</w:t>
      </w:r>
      <w:r>
        <w:rPr>
          <w:rFonts w:ascii="宋体" w:hAnsi="宋体" w:hint="eastAsia"/>
          <w:kern w:val="0"/>
        </w:rPr>
        <w:t>2.1</w:t>
      </w:r>
      <w:r>
        <w:rPr>
          <w:rFonts w:ascii="宋体" w:hAnsi="宋体" w:hint="eastAsia"/>
          <w:spacing w:val="7"/>
          <w:kern w:val="0"/>
        </w:rPr>
        <w:t xml:space="preserve"> </w:t>
      </w:r>
      <w:r>
        <w:rPr>
          <w:rFonts w:ascii="宋体" w:hAnsi="宋体" w:hint="eastAsia"/>
          <w:spacing w:val="-2"/>
          <w:kern w:val="0"/>
        </w:rPr>
        <w:t>项</w:t>
      </w:r>
      <w:r>
        <w:rPr>
          <w:rFonts w:ascii="宋体" w:hAnsi="宋体" w:hint="eastAsia"/>
          <w:kern w:val="0"/>
        </w:rPr>
        <w:t>规</w:t>
      </w:r>
      <w:r>
        <w:rPr>
          <w:rFonts w:ascii="宋体" w:hAnsi="宋体" w:hint="eastAsia"/>
          <w:spacing w:val="-2"/>
          <w:kern w:val="0"/>
        </w:rPr>
        <w:t>定</w:t>
      </w:r>
      <w:r>
        <w:rPr>
          <w:rFonts w:ascii="宋体" w:hAnsi="宋体" w:hint="eastAsia"/>
          <w:kern w:val="0"/>
        </w:rPr>
        <w:t>的投</w:t>
      </w:r>
      <w:r>
        <w:rPr>
          <w:rFonts w:ascii="宋体" w:hAnsi="宋体" w:hint="eastAsia"/>
          <w:spacing w:val="-2"/>
          <w:kern w:val="0"/>
        </w:rPr>
        <w:t>标</w:t>
      </w:r>
      <w:r>
        <w:rPr>
          <w:rFonts w:ascii="宋体" w:hAnsi="宋体" w:hint="eastAsia"/>
          <w:kern w:val="0"/>
        </w:rPr>
        <w:t>截</w:t>
      </w:r>
      <w:r>
        <w:rPr>
          <w:rFonts w:ascii="宋体" w:hAnsi="宋体" w:hint="eastAsia"/>
          <w:spacing w:val="-2"/>
          <w:kern w:val="0"/>
        </w:rPr>
        <w:t>止</w:t>
      </w:r>
      <w:r>
        <w:rPr>
          <w:rFonts w:ascii="宋体" w:hAnsi="宋体" w:hint="eastAsia"/>
          <w:kern w:val="0"/>
        </w:rPr>
        <w:t>时</w:t>
      </w:r>
      <w:r>
        <w:rPr>
          <w:rFonts w:ascii="宋体" w:hAnsi="宋体" w:hint="eastAsia"/>
          <w:spacing w:val="-2"/>
          <w:kern w:val="0"/>
        </w:rPr>
        <w:t>间</w:t>
      </w:r>
      <w:r>
        <w:rPr>
          <w:rFonts w:ascii="宋体" w:hAnsi="宋体" w:hint="eastAsia"/>
          <w:kern w:val="0"/>
        </w:rPr>
        <w:t>不足15</w:t>
      </w:r>
      <w:r>
        <w:rPr>
          <w:rFonts w:ascii="宋体" w:hAnsi="宋体" w:hint="eastAsia"/>
          <w:spacing w:val="-2"/>
          <w:kern w:val="0"/>
        </w:rPr>
        <w:t>日</w:t>
      </w:r>
      <w:r>
        <w:rPr>
          <w:rFonts w:ascii="宋体" w:hAnsi="宋体" w:hint="eastAsia"/>
          <w:kern w:val="0"/>
        </w:rPr>
        <w:t>的，</w:t>
      </w:r>
      <w:r>
        <w:rPr>
          <w:rFonts w:ascii="宋体" w:hAnsi="宋体" w:hint="eastAsia"/>
          <w:spacing w:val="-2"/>
          <w:kern w:val="0"/>
        </w:rPr>
        <w:t>并</w:t>
      </w:r>
      <w:r>
        <w:rPr>
          <w:rFonts w:ascii="宋体" w:hAnsi="宋体" w:hint="eastAsia"/>
          <w:kern w:val="0"/>
        </w:rPr>
        <w:t>且</w:t>
      </w:r>
      <w:r>
        <w:rPr>
          <w:rFonts w:ascii="宋体" w:hAnsi="宋体" w:hint="eastAsia"/>
          <w:spacing w:val="-2"/>
          <w:kern w:val="0"/>
        </w:rPr>
        <w:t>修改</w:t>
      </w:r>
      <w:r>
        <w:rPr>
          <w:rFonts w:ascii="宋体" w:hAnsi="宋体" w:hint="eastAsia"/>
          <w:kern w:val="0"/>
        </w:rPr>
        <w:t>内容可</w:t>
      </w:r>
      <w:r>
        <w:rPr>
          <w:rFonts w:ascii="宋体" w:hAnsi="宋体" w:hint="eastAsia"/>
          <w:spacing w:val="-2"/>
          <w:kern w:val="0"/>
        </w:rPr>
        <w:t>能</w:t>
      </w:r>
      <w:r>
        <w:rPr>
          <w:rFonts w:ascii="宋体" w:hAnsi="宋体" w:hint="eastAsia"/>
          <w:kern w:val="0"/>
        </w:rPr>
        <w:t>影</w:t>
      </w:r>
      <w:r>
        <w:rPr>
          <w:rFonts w:ascii="宋体" w:hAnsi="宋体" w:hint="eastAsia"/>
          <w:spacing w:val="-2"/>
          <w:kern w:val="0"/>
        </w:rPr>
        <w:t>响</w:t>
      </w:r>
      <w:r>
        <w:rPr>
          <w:rFonts w:ascii="宋体" w:hAnsi="宋体" w:hint="eastAsia"/>
          <w:kern w:val="0"/>
        </w:rPr>
        <w:t>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编</w:t>
      </w:r>
      <w:r>
        <w:rPr>
          <w:rFonts w:ascii="宋体" w:hAnsi="宋体" w:hint="eastAsia"/>
          <w:spacing w:val="-2"/>
          <w:kern w:val="0"/>
        </w:rPr>
        <w:t>制</w:t>
      </w:r>
      <w:r>
        <w:rPr>
          <w:rFonts w:ascii="宋体" w:hAnsi="宋体" w:hint="eastAsia"/>
          <w:kern w:val="0"/>
        </w:rPr>
        <w:t>的，</w:t>
      </w:r>
      <w:r>
        <w:rPr>
          <w:rFonts w:ascii="宋体" w:hAnsi="宋体" w:hint="eastAsia"/>
          <w:spacing w:val="-2"/>
          <w:kern w:val="0"/>
        </w:rPr>
        <w:t>将</w:t>
      </w:r>
      <w:r>
        <w:rPr>
          <w:rFonts w:ascii="宋体" w:hAnsi="宋体" w:hint="eastAsia"/>
          <w:kern w:val="0"/>
        </w:rPr>
        <w:t>相</w:t>
      </w:r>
      <w:r>
        <w:rPr>
          <w:rFonts w:ascii="宋体" w:hAnsi="宋体" w:hint="eastAsia"/>
          <w:spacing w:val="-2"/>
          <w:kern w:val="0"/>
        </w:rPr>
        <w:t>应</w:t>
      </w:r>
      <w:r>
        <w:rPr>
          <w:rFonts w:ascii="宋体" w:hAnsi="宋体" w:hint="eastAsia"/>
          <w:kern w:val="0"/>
        </w:rPr>
        <w:t>延</w:t>
      </w:r>
      <w:r>
        <w:rPr>
          <w:rFonts w:ascii="宋体" w:hAnsi="宋体" w:hint="eastAsia"/>
          <w:spacing w:val="-2"/>
          <w:kern w:val="0"/>
        </w:rPr>
        <w:t>长</w:t>
      </w:r>
      <w:r>
        <w:rPr>
          <w:rFonts w:ascii="宋体" w:hAnsi="宋体" w:hint="eastAsia"/>
          <w:kern w:val="0"/>
        </w:rPr>
        <w:t>投</w:t>
      </w:r>
      <w:r>
        <w:rPr>
          <w:rFonts w:ascii="宋体" w:hAnsi="宋体" w:hint="eastAsia"/>
          <w:spacing w:val="-2"/>
          <w:kern w:val="0"/>
        </w:rPr>
        <w:t>标</w:t>
      </w:r>
      <w:r>
        <w:rPr>
          <w:rFonts w:ascii="宋体" w:hAnsi="宋体" w:hint="eastAsia"/>
          <w:kern w:val="0"/>
        </w:rPr>
        <w:t>截</w:t>
      </w:r>
      <w:r>
        <w:rPr>
          <w:rFonts w:ascii="宋体" w:hAnsi="宋体" w:hint="eastAsia"/>
          <w:spacing w:val="-2"/>
          <w:kern w:val="0"/>
        </w:rPr>
        <w:t>止</w:t>
      </w:r>
      <w:r>
        <w:rPr>
          <w:rFonts w:ascii="宋体" w:hAnsi="宋体" w:hint="eastAsia"/>
          <w:kern w:val="0"/>
        </w:rPr>
        <w:t>时间。</w:t>
      </w:r>
    </w:p>
    <w:p w:rsidR="003C3126" w:rsidRDefault="00D11F76">
      <w:pPr>
        <w:autoSpaceDE w:val="0"/>
        <w:autoSpaceDN w:val="0"/>
        <w:adjustRightInd w:val="0"/>
        <w:spacing w:before="10" w:line="360" w:lineRule="auto"/>
        <w:ind w:left="100" w:right="42" w:firstLine="420"/>
        <w:rPr>
          <w:rFonts w:ascii="宋体" w:hAnsi="宋体"/>
          <w:kern w:val="0"/>
        </w:rPr>
      </w:pPr>
      <w:r>
        <w:rPr>
          <w:rFonts w:ascii="宋体" w:hAnsi="宋体" w:hint="eastAsia"/>
          <w:kern w:val="0"/>
        </w:rPr>
        <w:t>2.3.2 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收</w:t>
      </w:r>
      <w:r>
        <w:rPr>
          <w:rFonts w:ascii="宋体" w:hAnsi="宋体" w:hint="eastAsia"/>
          <w:kern w:val="0"/>
        </w:rPr>
        <w:t>到</w:t>
      </w:r>
      <w:r>
        <w:rPr>
          <w:rFonts w:ascii="宋体" w:hAnsi="宋体" w:hint="eastAsia"/>
          <w:spacing w:val="-2"/>
          <w:kern w:val="0"/>
        </w:rPr>
        <w:t>修</w:t>
      </w:r>
      <w:r>
        <w:rPr>
          <w:rFonts w:ascii="宋体" w:hAnsi="宋体" w:hint="eastAsia"/>
          <w:kern w:val="0"/>
        </w:rPr>
        <w:t>改</w:t>
      </w:r>
      <w:r>
        <w:rPr>
          <w:rFonts w:ascii="宋体" w:hAnsi="宋体" w:hint="eastAsia"/>
          <w:spacing w:val="-2"/>
          <w:kern w:val="0"/>
        </w:rPr>
        <w:t>内容</w:t>
      </w:r>
      <w:r>
        <w:rPr>
          <w:rFonts w:ascii="宋体" w:hAnsi="宋体" w:hint="eastAsia"/>
          <w:kern w:val="0"/>
        </w:rPr>
        <w:t>后</w:t>
      </w:r>
      <w:r>
        <w:rPr>
          <w:rFonts w:ascii="宋体" w:hAnsi="宋体" w:hint="eastAsia"/>
          <w:spacing w:val="-38"/>
          <w:kern w:val="0"/>
        </w:rPr>
        <w:t>，</w:t>
      </w:r>
      <w:r>
        <w:rPr>
          <w:rFonts w:ascii="宋体" w:hAnsi="宋体" w:hint="eastAsia"/>
          <w:spacing w:val="-2"/>
          <w:kern w:val="0"/>
        </w:rPr>
        <w:t>应</w:t>
      </w:r>
      <w:r>
        <w:rPr>
          <w:rFonts w:ascii="宋体" w:hAnsi="宋体" w:hint="eastAsia"/>
          <w:kern w:val="0"/>
        </w:rPr>
        <w:t>按</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w:t>
      </w:r>
      <w:r>
        <w:rPr>
          <w:rFonts w:ascii="宋体" w:hAnsi="宋体" w:hint="eastAsia"/>
          <w:kern w:val="0"/>
        </w:rPr>
        <w:t>表规</w:t>
      </w:r>
      <w:r>
        <w:rPr>
          <w:rFonts w:ascii="宋体" w:hAnsi="宋体" w:hint="eastAsia"/>
          <w:spacing w:val="-2"/>
          <w:kern w:val="0"/>
        </w:rPr>
        <w:t>定</w:t>
      </w:r>
      <w:r>
        <w:rPr>
          <w:rFonts w:ascii="宋体" w:hAnsi="宋体" w:hint="eastAsia"/>
          <w:kern w:val="0"/>
        </w:rPr>
        <w:t>的</w:t>
      </w:r>
      <w:r>
        <w:rPr>
          <w:rFonts w:ascii="宋体" w:hAnsi="宋体" w:hint="eastAsia"/>
          <w:spacing w:val="-2"/>
          <w:kern w:val="0"/>
        </w:rPr>
        <w:t>时</w:t>
      </w:r>
      <w:r>
        <w:rPr>
          <w:rFonts w:ascii="宋体" w:hAnsi="宋体" w:hint="eastAsia"/>
          <w:kern w:val="0"/>
        </w:rPr>
        <w:t>间</w:t>
      </w:r>
      <w:r>
        <w:rPr>
          <w:rFonts w:ascii="宋体" w:hAnsi="宋体" w:hint="eastAsia"/>
          <w:spacing w:val="-2"/>
          <w:kern w:val="0"/>
        </w:rPr>
        <w:t>和</w:t>
      </w:r>
      <w:r>
        <w:rPr>
          <w:rFonts w:ascii="宋体" w:hAnsi="宋体" w:hint="eastAsia"/>
          <w:kern w:val="0"/>
        </w:rPr>
        <w:t>形</w:t>
      </w:r>
      <w:r>
        <w:rPr>
          <w:rFonts w:ascii="宋体" w:hAnsi="宋体" w:hint="eastAsia"/>
          <w:spacing w:val="-2"/>
          <w:kern w:val="0"/>
        </w:rPr>
        <w:t>式</w:t>
      </w:r>
      <w:r>
        <w:rPr>
          <w:rFonts w:ascii="宋体" w:hAnsi="宋体" w:hint="eastAsia"/>
          <w:kern w:val="0"/>
        </w:rPr>
        <w:t>通</w:t>
      </w:r>
      <w:r>
        <w:rPr>
          <w:rFonts w:ascii="宋体" w:hAnsi="宋体" w:hint="eastAsia"/>
          <w:spacing w:val="-2"/>
          <w:kern w:val="0"/>
        </w:rPr>
        <w:t>知</w:t>
      </w:r>
      <w:r>
        <w:rPr>
          <w:rFonts w:ascii="宋体" w:hAnsi="宋体" w:hint="eastAsia"/>
          <w:kern w:val="0"/>
        </w:rPr>
        <w:t>招标</w:t>
      </w:r>
      <w:r>
        <w:rPr>
          <w:rFonts w:ascii="宋体" w:hAnsi="宋体" w:hint="eastAsia"/>
          <w:spacing w:val="-2"/>
          <w:kern w:val="0"/>
        </w:rPr>
        <w:t>人</w:t>
      </w:r>
      <w:r>
        <w:rPr>
          <w:rFonts w:ascii="宋体" w:hAnsi="宋体" w:hint="eastAsia"/>
          <w:spacing w:val="-38"/>
          <w:kern w:val="0"/>
        </w:rPr>
        <w:t>，</w:t>
      </w:r>
      <w:r>
        <w:rPr>
          <w:rFonts w:ascii="宋体" w:hAnsi="宋体" w:hint="eastAsia"/>
          <w:spacing w:val="-2"/>
          <w:kern w:val="0"/>
        </w:rPr>
        <w:t>确</w:t>
      </w:r>
      <w:r>
        <w:rPr>
          <w:rFonts w:ascii="宋体" w:hAnsi="宋体" w:hint="eastAsia"/>
          <w:kern w:val="0"/>
        </w:rPr>
        <w:t>认已收</w:t>
      </w:r>
      <w:r>
        <w:rPr>
          <w:rFonts w:ascii="宋体" w:hAnsi="宋体" w:hint="eastAsia"/>
          <w:spacing w:val="-2"/>
          <w:kern w:val="0"/>
        </w:rPr>
        <w:t>到</w:t>
      </w:r>
      <w:r>
        <w:rPr>
          <w:rFonts w:ascii="宋体" w:hAnsi="宋体" w:hint="eastAsia"/>
          <w:kern w:val="0"/>
        </w:rPr>
        <w:t>该</w:t>
      </w:r>
      <w:r>
        <w:rPr>
          <w:rFonts w:ascii="宋体" w:hAnsi="宋体" w:hint="eastAsia"/>
          <w:spacing w:val="-2"/>
          <w:kern w:val="0"/>
        </w:rPr>
        <w:t>修</w:t>
      </w:r>
      <w:r>
        <w:rPr>
          <w:rFonts w:ascii="宋体" w:hAnsi="宋体" w:hint="eastAsia"/>
          <w:kern w:val="0"/>
        </w:rPr>
        <w:t>改。</w:t>
      </w:r>
    </w:p>
    <w:p w:rsidR="003C3126" w:rsidRDefault="00D11F76">
      <w:pPr>
        <w:autoSpaceDE w:val="0"/>
        <w:autoSpaceDN w:val="0"/>
        <w:adjustRightInd w:val="0"/>
        <w:spacing w:before="1" w:line="130" w:lineRule="exact"/>
        <w:jc w:val="left"/>
        <w:rPr>
          <w:rFonts w:ascii="宋体" w:hAnsi="宋体"/>
          <w:kern w:val="0"/>
          <w:sz w:val="13"/>
          <w:szCs w:val="13"/>
        </w:rPr>
      </w:pPr>
      <w:r>
        <w:rPr>
          <w:rFonts w:ascii="宋体" w:hAnsi="宋体" w:hint="eastAsia"/>
          <w:kern w:val="0"/>
          <w:sz w:val="13"/>
          <w:szCs w:val="13"/>
        </w:rPr>
        <w:t xml:space="preserve"> </w:t>
      </w:r>
    </w:p>
    <w:p w:rsidR="003C3126" w:rsidRDefault="00D11F76">
      <w:pPr>
        <w:pStyle w:val="3"/>
        <w:rPr>
          <w:rFonts w:ascii="宋体" w:hAnsi="宋体"/>
          <w:b/>
        </w:rPr>
      </w:pPr>
      <w:bookmarkStart w:id="40" w:name="_Toc82786921"/>
      <w:r>
        <w:rPr>
          <w:rFonts w:ascii="宋体" w:hAnsi="宋体" w:hint="eastAsia"/>
          <w:b/>
          <w:spacing w:val="1"/>
        </w:rPr>
        <w:t>2</w:t>
      </w:r>
      <w:r>
        <w:rPr>
          <w:rFonts w:ascii="宋体" w:hAnsi="宋体" w:hint="eastAsia"/>
          <w:b/>
        </w:rPr>
        <w:t>.4</w:t>
      </w:r>
      <w:r>
        <w:rPr>
          <w:rFonts w:ascii="宋体" w:hAnsi="宋体" w:hint="eastAsia"/>
          <w:b/>
          <w:spacing w:val="68"/>
        </w:rPr>
        <w:t xml:space="preserve"> </w:t>
      </w:r>
      <w:r>
        <w:rPr>
          <w:rFonts w:ascii="宋体" w:hAnsi="宋体" w:hint="eastAsia"/>
          <w:b/>
        </w:rPr>
        <w:t>招标文件</w:t>
      </w:r>
      <w:r>
        <w:rPr>
          <w:rFonts w:ascii="宋体" w:hAnsi="宋体" w:hint="eastAsia"/>
          <w:b/>
          <w:spacing w:val="-3"/>
        </w:rPr>
        <w:t>的</w:t>
      </w:r>
      <w:r>
        <w:rPr>
          <w:rFonts w:ascii="宋体" w:hAnsi="宋体" w:hint="eastAsia"/>
          <w:b/>
        </w:rPr>
        <w:t>异议</w:t>
      </w:r>
      <w:bookmarkEnd w:id="40"/>
    </w:p>
    <w:p w:rsidR="003C3126" w:rsidRDefault="00D11F76">
      <w:pPr>
        <w:autoSpaceDE w:val="0"/>
        <w:autoSpaceDN w:val="0"/>
        <w:adjustRightInd w:val="0"/>
        <w:spacing w:line="360" w:lineRule="auto"/>
        <w:ind w:left="100" w:right="40" w:firstLine="420"/>
        <w:rPr>
          <w:rFonts w:ascii="宋体" w:hAnsi="宋体"/>
          <w:kern w:val="0"/>
          <w:szCs w:val="21"/>
        </w:rPr>
      </w:pPr>
      <w:r>
        <w:rPr>
          <w:rFonts w:ascii="宋体" w:hAnsi="宋体" w:hint="eastAsia"/>
          <w:kern w:val="0"/>
        </w:rPr>
        <w:t>投标</w:t>
      </w:r>
      <w:r>
        <w:rPr>
          <w:rFonts w:ascii="宋体" w:hAnsi="宋体" w:hint="eastAsia"/>
          <w:spacing w:val="-2"/>
          <w:kern w:val="0"/>
        </w:rPr>
        <w:t>人</w:t>
      </w:r>
      <w:r>
        <w:rPr>
          <w:rFonts w:ascii="宋体" w:hAnsi="宋体" w:hint="eastAsia"/>
          <w:kern w:val="0"/>
        </w:rPr>
        <w:t>或</w:t>
      </w:r>
      <w:r>
        <w:rPr>
          <w:rFonts w:ascii="宋体" w:hAnsi="宋体" w:hint="eastAsia"/>
          <w:spacing w:val="-2"/>
          <w:kern w:val="0"/>
        </w:rPr>
        <w:t>者</w:t>
      </w:r>
      <w:r>
        <w:rPr>
          <w:rFonts w:ascii="宋体" w:hAnsi="宋体" w:hint="eastAsia"/>
          <w:kern w:val="0"/>
        </w:rPr>
        <w:t>其</w:t>
      </w:r>
      <w:r>
        <w:rPr>
          <w:rFonts w:ascii="宋体" w:hAnsi="宋体" w:hint="eastAsia"/>
          <w:spacing w:val="-2"/>
          <w:kern w:val="0"/>
        </w:rPr>
        <w:t>他</w:t>
      </w:r>
      <w:r>
        <w:rPr>
          <w:rFonts w:ascii="宋体" w:hAnsi="宋体" w:hint="eastAsia"/>
          <w:kern w:val="0"/>
        </w:rPr>
        <w:t>利</w:t>
      </w:r>
      <w:r>
        <w:rPr>
          <w:rFonts w:ascii="宋体" w:hAnsi="宋体" w:hint="eastAsia"/>
          <w:spacing w:val="-2"/>
          <w:kern w:val="0"/>
        </w:rPr>
        <w:t>害</w:t>
      </w:r>
      <w:r>
        <w:rPr>
          <w:rFonts w:ascii="宋体" w:hAnsi="宋体" w:hint="eastAsia"/>
          <w:kern w:val="0"/>
        </w:rPr>
        <w:t>关</w:t>
      </w:r>
      <w:r>
        <w:rPr>
          <w:rFonts w:ascii="宋体" w:hAnsi="宋体" w:hint="eastAsia"/>
          <w:spacing w:val="-2"/>
          <w:kern w:val="0"/>
        </w:rPr>
        <w:t>系</w:t>
      </w:r>
      <w:r>
        <w:rPr>
          <w:rFonts w:ascii="宋体" w:hAnsi="宋体" w:hint="eastAsia"/>
          <w:kern w:val="0"/>
        </w:rPr>
        <w:t>人对</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有</w:t>
      </w:r>
      <w:r>
        <w:rPr>
          <w:rFonts w:ascii="宋体" w:hAnsi="宋体" w:hint="eastAsia"/>
          <w:kern w:val="0"/>
        </w:rPr>
        <w:t>异</w:t>
      </w:r>
      <w:r>
        <w:rPr>
          <w:rFonts w:ascii="宋体" w:hAnsi="宋体" w:hint="eastAsia"/>
          <w:spacing w:val="-2"/>
          <w:kern w:val="0"/>
        </w:rPr>
        <w:t>议的</w:t>
      </w:r>
      <w:r>
        <w:rPr>
          <w:rFonts w:ascii="宋体" w:hAnsi="宋体" w:hint="eastAsia"/>
          <w:spacing w:val="-74"/>
          <w:kern w:val="0"/>
        </w:rPr>
        <w:t>，</w:t>
      </w:r>
      <w:r>
        <w:rPr>
          <w:rFonts w:ascii="宋体" w:hAnsi="宋体" w:hint="eastAsia"/>
          <w:spacing w:val="-2"/>
          <w:kern w:val="0"/>
        </w:rPr>
        <w:t>应</w:t>
      </w:r>
      <w:r>
        <w:rPr>
          <w:rFonts w:ascii="宋体" w:hAnsi="宋体" w:hint="eastAsia"/>
          <w:kern w:val="0"/>
        </w:rPr>
        <w:t>当在</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截</w:t>
      </w:r>
      <w:r>
        <w:rPr>
          <w:rFonts w:ascii="宋体" w:hAnsi="宋体" w:hint="eastAsia"/>
          <w:kern w:val="0"/>
        </w:rPr>
        <w:t>止</w:t>
      </w:r>
      <w:r>
        <w:rPr>
          <w:rFonts w:ascii="宋体" w:hAnsi="宋体" w:hint="eastAsia"/>
          <w:spacing w:val="-2"/>
          <w:kern w:val="0"/>
        </w:rPr>
        <w:t>时</w:t>
      </w:r>
      <w:r>
        <w:rPr>
          <w:rFonts w:ascii="宋体" w:hAnsi="宋体" w:hint="eastAsia"/>
          <w:kern w:val="0"/>
        </w:rPr>
        <w:t>间</w:t>
      </w:r>
      <w:r>
        <w:rPr>
          <w:rFonts w:ascii="宋体" w:hAnsi="宋体" w:hint="eastAsia"/>
          <w:spacing w:val="-2"/>
          <w:kern w:val="0"/>
        </w:rPr>
        <w:t>1</w:t>
      </w:r>
      <w:r>
        <w:rPr>
          <w:rFonts w:ascii="宋体" w:hAnsi="宋体" w:hint="eastAsia"/>
          <w:kern w:val="0"/>
        </w:rPr>
        <w:t>0</w:t>
      </w:r>
      <w:r>
        <w:rPr>
          <w:rFonts w:ascii="宋体" w:hAnsi="宋体" w:hint="eastAsia"/>
          <w:spacing w:val="-2"/>
          <w:kern w:val="0"/>
        </w:rPr>
        <w:t>日前</w:t>
      </w:r>
      <w:r>
        <w:rPr>
          <w:rFonts w:ascii="宋体" w:hAnsi="宋体" w:hint="eastAsia"/>
          <w:kern w:val="0"/>
        </w:rPr>
        <w:t>以书</w:t>
      </w:r>
      <w:r>
        <w:rPr>
          <w:rFonts w:ascii="宋体" w:hAnsi="宋体" w:hint="eastAsia"/>
          <w:spacing w:val="-2"/>
          <w:kern w:val="0"/>
        </w:rPr>
        <w:t>面</w:t>
      </w:r>
      <w:r>
        <w:rPr>
          <w:rFonts w:ascii="宋体" w:hAnsi="宋体" w:hint="eastAsia"/>
          <w:kern w:val="0"/>
        </w:rPr>
        <w:t>形式提出</w:t>
      </w:r>
      <w:r>
        <w:rPr>
          <w:rFonts w:ascii="宋体" w:hAnsi="宋体" w:hint="eastAsia"/>
          <w:spacing w:val="-2"/>
          <w:kern w:val="0"/>
        </w:rPr>
        <w:t>。</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将</w:t>
      </w:r>
      <w:r>
        <w:rPr>
          <w:rFonts w:ascii="宋体" w:hAnsi="宋体" w:hint="eastAsia"/>
          <w:kern w:val="0"/>
        </w:rPr>
        <w:t>在</w:t>
      </w:r>
      <w:r>
        <w:rPr>
          <w:rFonts w:ascii="宋体" w:hAnsi="宋体" w:hint="eastAsia"/>
          <w:spacing w:val="-2"/>
          <w:kern w:val="0"/>
        </w:rPr>
        <w:t>收</w:t>
      </w:r>
      <w:r>
        <w:rPr>
          <w:rFonts w:ascii="宋体" w:hAnsi="宋体" w:hint="eastAsia"/>
          <w:kern w:val="0"/>
        </w:rPr>
        <w:t>到</w:t>
      </w:r>
      <w:r>
        <w:rPr>
          <w:rFonts w:ascii="宋体" w:hAnsi="宋体" w:hint="eastAsia"/>
          <w:spacing w:val="-2"/>
          <w:kern w:val="0"/>
        </w:rPr>
        <w:t>异</w:t>
      </w:r>
      <w:r>
        <w:rPr>
          <w:rFonts w:ascii="宋体" w:hAnsi="宋体" w:hint="eastAsia"/>
          <w:kern w:val="0"/>
        </w:rPr>
        <w:t>议之</w:t>
      </w:r>
      <w:r>
        <w:rPr>
          <w:rFonts w:ascii="宋体" w:hAnsi="宋体" w:hint="eastAsia"/>
          <w:spacing w:val="-2"/>
          <w:kern w:val="0"/>
        </w:rPr>
        <w:t>日</w:t>
      </w:r>
      <w:r>
        <w:rPr>
          <w:rFonts w:ascii="宋体" w:hAnsi="宋体" w:hint="eastAsia"/>
          <w:kern w:val="0"/>
        </w:rPr>
        <w:t>起3日</w:t>
      </w:r>
      <w:r>
        <w:rPr>
          <w:rFonts w:ascii="宋体" w:hAnsi="宋体" w:hint="eastAsia"/>
          <w:spacing w:val="-2"/>
          <w:kern w:val="0"/>
        </w:rPr>
        <w:t>内</w:t>
      </w:r>
      <w:r>
        <w:rPr>
          <w:rFonts w:ascii="宋体" w:hAnsi="宋体" w:hint="eastAsia"/>
          <w:kern w:val="0"/>
        </w:rPr>
        <w:t>作</w:t>
      </w:r>
      <w:r>
        <w:rPr>
          <w:rFonts w:ascii="宋体" w:hAnsi="宋体" w:hint="eastAsia"/>
          <w:spacing w:val="-2"/>
          <w:kern w:val="0"/>
        </w:rPr>
        <w:t>出</w:t>
      </w:r>
      <w:r>
        <w:rPr>
          <w:rFonts w:ascii="宋体" w:hAnsi="宋体" w:hint="eastAsia"/>
          <w:kern w:val="0"/>
        </w:rPr>
        <w:t>答</w:t>
      </w:r>
      <w:r>
        <w:rPr>
          <w:rFonts w:ascii="宋体" w:hAnsi="宋体" w:hint="eastAsia"/>
          <w:spacing w:val="-2"/>
          <w:kern w:val="0"/>
        </w:rPr>
        <w:t>复</w:t>
      </w:r>
      <w:r>
        <w:rPr>
          <w:rFonts w:ascii="宋体" w:hAnsi="宋体" w:hint="eastAsia"/>
          <w:kern w:val="0"/>
        </w:rPr>
        <w:t>；作</w:t>
      </w:r>
      <w:r>
        <w:rPr>
          <w:rFonts w:ascii="宋体" w:hAnsi="宋体" w:hint="eastAsia"/>
          <w:spacing w:val="-2"/>
          <w:kern w:val="0"/>
        </w:rPr>
        <w:t>出</w:t>
      </w:r>
      <w:r>
        <w:rPr>
          <w:rFonts w:ascii="宋体" w:hAnsi="宋体" w:hint="eastAsia"/>
          <w:kern w:val="0"/>
        </w:rPr>
        <w:t>答</w:t>
      </w:r>
      <w:r>
        <w:rPr>
          <w:rFonts w:ascii="宋体" w:hAnsi="宋体" w:hint="eastAsia"/>
          <w:spacing w:val="-2"/>
          <w:kern w:val="0"/>
        </w:rPr>
        <w:t>复</w:t>
      </w:r>
      <w:r>
        <w:rPr>
          <w:rFonts w:ascii="宋体" w:hAnsi="宋体" w:hint="eastAsia"/>
          <w:kern w:val="0"/>
        </w:rPr>
        <w:t>前</w:t>
      </w:r>
      <w:r>
        <w:rPr>
          <w:rFonts w:ascii="宋体" w:hAnsi="宋体" w:hint="eastAsia"/>
          <w:spacing w:val="-2"/>
          <w:kern w:val="0"/>
        </w:rPr>
        <w:t>，</w:t>
      </w:r>
      <w:r>
        <w:rPr>
          <w:rFonts w:ascii="宋体" w:hAnsi="宋体" w:hint="eastAsia"/>
          <w:kern w:val="0"/>
        </w:rPr>
        <w:t>将</w:t>
      </w:r>
      <w:r>
        <w:rPr>
          <w:rFonts w:ascii="宋体" w:hAnsi="宋体" w:hint="eastAsia"/>
          <w:spacing w:val="-2"/>
          <w:kern w:val="0"/>
        </w:rPr>
        <w:t>暂</w:t>
      </w:r>
      <w:r>
        <w:rPr>
          <w:rFonts w:ascii="宋体" w:hAnsi="宋体" w:hint="eastAsia"/>
          <w:kern w:val="0"/>
        </w:rPr>
        <w:t>停</w:t>
      </w:r>
      <w:r>
        <w:rPr>
          <w:rFonts w:ascii="宋体" w:hAnsi="宋体" w:hint="eastAsia"/>
          <w:spacing w:val="-2"/>
          <w:kern w:val="0"/>
        </w:rPr>
        <w:t>招</w:t>
      </w:r>
      <w:r>
        <w:rPr>
          <w:rFonts w:ascii="宋体" w:hAnsi="宋体" w:hint="eastAsia"/>
          <w:kern w:val="0"/>
        </w:rPr>
        <w:t>标投</w:t>
      </w:r>
      <w:r>
        <w:rPr>
          <w:rFonts w:ascii="宋体" w:hAnsi="宋体" w:hint="eastAsia"/>
          <w:spacing w:val="-2"/>
          <w:kern w:val="0"/>
        </w:rPr>
        <w:t>标</w:t>
      </w:r>
      <w:r>
        <w:rPr>
          <w:rFonts w:ascii="宋体" w:hAnsi="宋体" w:hint="eastAsia"/>
          <w:kern w:val="0"/>
        </w:rPr>
        <w:t>活</w:t>
      </w:r>
      <w:r>
        <w:rPr>
          <w:rFonts w:ascii="宋体" w:hAnsi="宋体" w:hint="eastAsia"/>
          <w:spacing w:val="-2"/>
          <w:kern w:val="0"/>
        </w:rPr>
        <w:t>动</w:t>
      </w:r>
      <w:r>
        <w:rPr>
          <w:rFonts w:ascii="宋体" w:hAnsi="宋体" w:hint="eastAsia"/>
          <w:kern w:val="0"/>
        </w:rPr>
        <w:t>。</w:t>
      </w:r>
    </w:p>
    <w:p w:rsidR="003C3126" w:rsidRDefault="00D11F76">
      <w:pPr>
        <w:autoSpaceDE w:val="0"/>
        <w:autoSpaceDN w:val="0"/>
        <w:adjustRightInd w:val="0"/>
        <w:spacing w:before="9" w:line="100" w:lineRule="exact"/>
        <w:jc w:val="left"/>
        <w:rPr>
          <w:rFonts w:ascii="宋体" w:hAnsi="宋体"/>
          <w:kern w:val="0"/>
          <w:sz w:val="10"/>
          <w:szCs w:val="10"/>
        </w:rPr>
      </w:pPr>
      <w:r>
        <w:rPr>
          <w:rFonts w:ascii="宋体" w:hAnsi="宋体" w:hint="eastAsia"/>
          <w:kern w:val="0"/>
          <w:sz w:val="10"/>
          <w:szCs w:val="10"/>
        </w:rPr>
        <w:t xml:space="preserve"> </w:t>
      </w:r>
    </w:p>
    <w:p w:rsidR="003C3126" w:rsidRDefault="00D11F76">
      <w:pPr>
        <w:pStyle w:val="2"/>
        <w:jc w:val="left"/>
      </w:pPr>
      <w:bookmarkStart w:id="41" w:name="_Toc82786922"/>
      <w:r>
        <w:rPr>
          <w:rFonts w:hint="eastAsia"/>
          <w:spacing w:val="1"/>
        </w:rPr>
        <w:lastRenderedPageBreak/>
        <w:t>3</w:t>
      </w:r>
      <w:r>
        <w:rPr>
          <w:rFonts w:hint="eastAsia"/>
        </w:rPr>
        <w:t>.</w:t>
      </w:r>
      <w:r>
        <w:rPr>
          <w:rFonts w:hint="eastAsia"/>
          <w:spacing w:val="78"/>
        </w:rPr>
        <w:t xml:space="preserve"> </w:t>
      </w:r>
      <w:r>
        <w:rPr>
          <w:rFonts w:hint="eastAsia"/>
        </w:rPr>
        <w:t>投标文件</w:t>
      </w:r>
      <w:bookmarkEnd w:id="41"/>
    </w:p>
    <w:p w:rsidR="003C3126" w:rsidRDefault="00D11F76">
      <w:pPr>
        <w:autoSpaceDE w:val="0"/>
        <w:autoSpaceDN w:val="0"/>
        <w:adjustRightInd w:val="0"/>
        <w:spacing w:line="200" w:lineRule="exact"/>
        <w:jc w:val="left"/>
        <w:rPr>
          <w:rFonts w:ascii="宋体" w:hAnsi="宋体"/>
          <w:kern w:val="0"/>
          <w:sz w:val="24"/>
        </w:rPr>
      </w:pPr>
      <w:r>
        <w:rPr>
          <w:rFonts w:ascii="宋体" w:hAnsi="宋体" w:hint="eastAsia"/>
          <w:kern w:val="0"/>
          <w:sz w:val="20"/>
          <w:szCs w:val="20"/>
        </w:rPr>
        <w:t xml:space="preserve"> </w:t>
      </w:r>
    </w:p>
    <w:p w:rsidR="003C3126" w:rsidRDefault="00D11F76">
      <w:pPr>
        <w:pStyle w:val="3"/>
        <w:rPr>
          <w:rFonts w:ascii="宋体" w:hAnsi="宋体"/>
          <w:b/>
        </w:rPr>
      </w:pPr>
      <w:bookmarkStart w:id="42" w:name="_Toc82786923"/>
      <w:r>
        <w:rPr>
          <w:rFonts w:ascii="宋体" w:hAnsi="宋体" w:hint="eastAsia"/>
          <w:b/>
          <w:spacing w:val="1"/>
        </w:rPr>
        <w:t>3</w:t>
      </w:r>
      <w:r>
        <w:rPr>
          <w:rFonts w:ascii="宋体" w:hAnsi="宋体" w:hint="eastAsia"/>
          <w:b/>
        </w:rPr>
        <w:t>.1</w:t>
      </w:r>
      <w:r>
        <w:rPr>
          <w:rFonts w:ascii="宋体" w:hAnsi="宋体" w:hint="eastAsia"/>
          <w:b/>
          <w:spacing w:val="68"/>
        </w:rPr>
        <w:t xml:space="preserve"> </w:t>
      </w:r>
      <w:r>
        <w:rPr>
          <w:rFonts w:ascii="宋体" w:hAnsi="宋体" w:hint="eastAsia"/>
          <w:b/>
        </w:rPr>
        <w:t>投标文件</w:t>
      </w:r>
      <w:r>
        <w:rPr>
          <w:rFonts w:ascii="宋体" w:hAnsi="宋体" w:hint="eastAsia"/>
          <w:b/>
          <w:spacing w:val="-3"/>
        </w:rPr>
        <w:t>的</w:t>
      </w:r>
      <w:r>
        <w:rPr>
          <w:rFonts w:ascii="宋体" w:hAnsi="宋体" w:hint="eastAsia"/>
          <w:b/>
        </w:rPr>
        <w:t>组成</w:t>
      </w:r>
      <w:bookmarkEnd w:id="42"/>
    </w:p>
    <w:p w:rsidR="003C3126" w:rsidRDefault="00D11F76">
      <w:pPr>
        <w:autoSpaceDE w:val="0"/>
        <w:autoSpaceDN w:val="0"/>
        <w:adjustRightInd w:val="0"/>
        <w:spacing w:before="3" w:line="360" w:lineRule="auto"/>
        <w:jc w:val="left"/>
        <w:rPr>
          <w:rFonts w:ascii="宋体" w:hAnsi="宋体"/>
          <w:spacing w:val="-2"/>
        </w:rPr>
      </w:pPr>
      <w:r>
        <w:rPr>
          <w:rFonts w:ascii="宋体" w:hAnsi="宋体" w:hint="eastAsia"/>
          <w:kern w:val="0"/>
          <w:sz w:val="28"/>
          <w:szCs w:val="28"/>
        </w:rPr>
        <w:t xml:space="preserve"> </w:t>
      </w:r>
      <w:r>
        <w:rPr>
          <w:rFonts w:ascii="宋体" w:hAnsi="宋体" w:hint="eastAsia"/>
        </w:rPr>
        <w:t xml:space="preserve">3.1.1  </w:t>
      </w:r>
      <w:r>
        <w:rPr>
          <w:rFonts w:ascii="宋体" w:hAnsi="宋体" w:hint="eastAsia"/>
          <w:spacing w:val="-2"/>
        </w:rPr>
        <w:t>投标文件应包括下列内容：</w:t>
      </w:r>
    </w:p>
    <w:p w:rsidR="003C3126" w:rsidRDefault="00D11F76">
      <w:pPr>
        <w:autoSpaceDE w:val="0"/>
        <w:autoSpaceDN w:val="0"/>
        <w:adjustRightInd w:val="0"/>
        <w:spacing w:before="3" w:line="360" w:lineRule="auto"/>
        <w:ind w:firstLineChars="206" w:firstLine="424"/>
        <w:jc w:val="left"/>
        <w:rPr>
          <w:rFonts w:ascii="宋体" w:hAnsi="宋体"/>
          <w:spacing w:val="-2"/>
          <w:u w:val="single"/>
        </w:rPr>
      </w:pPr>
      <w:r>
        <w:rPr>
          <w:rFonts w:ascii="宋体" w:hAnsi="宋体" w:hint="eastAsia"/>
          <w:spacing w:val="-2"/>
          <w:u w:val="single"/>
        </w:rPr>
        <w:t>（1）资格审查文件；</w:t>
      </w:r>
    </w:p>
    <w:p w:rsidR="003C3126" w:rsidRDefault="00D11F76">
      <w:pPr>
        <w:autoSpaceDE w:val="0"/>
        <w:autoSpaceDN w:val="0"/>
        <w:adjustRightInd w:val="0"/>
        <w:spacing w:before="3" w:line="360" w:lineRule="auto"/>
        <w:ind w:firstLineChars="206" w:firstLine="424"/>
        <w:jc w:val="left"/>
        <w:rPr>
          <w:rFonts w:ascii="宋体" w:hAnsi="宋体"/>
          <w:spacing w:val="-2"/>
          <w:u w:val="single"/>
        </w:rPr>
      </w:pPr>
      <w:r>
        <w:rPr>
          <w:rFonts w:ascii="宋体" w:hAnsi="宋体" w:hint="eastAsia"/>
          <w:spacing w:val="-2"/>
          <w:u w:val="single"/>
        </w:rPr>
        <w:t>（2）商务</w:t>
      </w:r>
      <w:r>
        <w:rPr>
          <w:rFonts w:ascii="宋体" w:hAnsi="宋体" w:hint="eastAsia"/>
          <w:u w:val="single"/>
        </w:rPr>
        <w:t>文件</w:t>
      </w:r>
      <w:r>
        <w:rPr>
          <w:rFonts w:ascii="宋体" w:hAnsi="宋体" w:hint="eastAsia"/>
          <w:spacing w:val="-2"/>
          <w:u w:val="single"/>
        </w:rPr>
        <w:t>；</w:t>
      </w:r>
    </w:p>
    <w:p w:rsidR="003C3126" w:rsidRDefault="00D11F76">
      <w:pPr>
        <w:autoSpaceDE w:val="0"/>
        <w:autoSpaceDN w:val="0"/>
        <w:adjustRightInd w:val="0"/>
        <w:spacing w:before="3" w:line="360" w:lineRule="auto"/>
        <w:ind w:firstLineChars="206" w:firstLine="424"/>
        <w:jc w:val="left"/>
        <w:rPr>
          <w:rFonts w:ascii="宋体" w:hAnsi="宋体"/>
          <w:spacing w:val="-2"/>
          <w:u w:val="single"/>
        </w:rPr>
      </w:pPr>
      <w:r>
        <w:rPr>
          <w:rFonts w:ascii="宋体" w:hAnsi="宋体" w:hint="eastAsia"/>
          <w:spacing w:val="-2"/>
          <w:u w:val="single"/>
        </w:rPr>
        <w:t>（3）技术文件（</w:t>
      </w:r>
      <w:r>
        <w:rPr>
          <w:rFonts w:ascii="宋体" w:hAnsi="宋体" w:hint="eastAsia"/>
          <w:u w:val="single"/>
        </w:rPr>
        <w:t>勘察设计方案）</w:t>
      </w:r>
      <w:r>
        <w:rPr>
          <w:rFonts w:ascii="宋体" w:hAnsi="宋体" w:hint="eastAsia"/>
          <w:spacing w:val="-2"/>
          <w:u w:val="single"/>
        </w:rPr>
        <w:t>；</w:t>
      </w:r>
    </w:p>
    <w:p w:rsidR="003C3126" w:rsidRDefault="00D11F76">
      <w:pPr>
        <w:autoSpaceDE w:val="0"/>
        <w:autoSpaceDN w:val="0"/>
        <w:adjustRightInd w:val="0"/>
        <w:spacing w:before="3" w:line="360" w:lineRule="auto"/>
        <w:ind w:firstLineChars="206" w:firstLine="424"/>
        <w:jc w:val="left"/>
        <w:rPr>
          <w:rFonts w:ascii="宋体" w:hAnsi="宋体"/>
          <w:spacing w:val="-2"/>
          <w:u w:val="single"/>
        </w:rPr>
      </w:pPr>
      <w:r>
        <w:rPr>
          <w:rFonts w:ascii="宋体" w:hAnsi="宋体" w:hint="eastAsia"/>
          <w:spacing w:val="-2"/>
          <w:u w:val="single"/>
        </w:rPr>
        <w:t>（4）保密文件。</w:t>
      </w:r>
    </w:p>
    <w:p w:rsidR="003C3126" w:rsidRDefault="00D11F76">
      <w:pPr>
        <w:autoSpaceDE w:val="0"/>
        <w:autoSpaceDN w:val="0"/>
        <w:adjustRightInd w:val="0"/>
        <w:spacing w:before="3" w:line="360" w:lineRule="auto"/>
        <w:jc w:val="left"/>
        <w:rPr>
          <w:rFonts w:ascii="宋体" w:hAnsi="宋体"/>
          <w:spacing w:val="-2"/>
          <w:u w:val="single"/>
        </w:rPr>
      </w:pPr>
      <w:r>
        <w:rPr>
          <w:rFonts w:ascii="宋体" w:hAnsi="宋体" w:hint="eastAsia"/>
          <w:spacing w:val="-2"/>
          <w:u w:val="single"/>
        </w:rPr>
        <w:t>3.1.2 投标文件具体编制规定详见招标文件第六章的投标文件编制要求。</w:t>
      </w:r>
    </w:p>
    <w:p w:rsidR="003C3126" w:rsidRDefault="003C3126">
      <w:pPr>
        <w:autoSpaceDE w:val="0"/>
        <w:autoSpaceDN w:val="0"/>
        <w:adjustRightInd w:val="0"/>
        <w:spacing w:before="42"/>
        <w:ind w:left="460" w:right="-20"/>
        <w:jc w:val="left"/>
        <w:rPr>
          <w:rFonts w:ascii="宋体" w:hAnsi="宋体"/>
          <w:kern w:val="0"/>
          <w:szCs w:val="21"/>
        </w:rPr>
      </w:pPr>
    </w:p>
    <w:p w:rsidR="003C3126" w:rsidRDefault="00D11F76">
      <w:pPr>
        <w:autoSpaceDE w:val="0"/>
        <w:autoSpaceDN w:val="0"/>
        <w:adjustRightInd w:val="0"/>
        <w:spacing w:before="1" w:line="130" w:lineRule="exact"/>
        <w:jc w:val="left"/>
        <w:rPr>
          <w:rFonts w:ascii="宋体" w:hAnsi="宋体"/>
          <w:kern w:val="0"/>
          <w:sz w:val="13"/>
          <w:szCs w:val="13"/>
        </w:rPr>
      </w:pPr>
      <w:r>
        <w:rPr>
          <w:rFonts w:ascii="宋体" w:hAnsi="宋体" w:hint="eastAsia"/>
          <w:kern w:val="0"/>
          <w:sz w:val="13"/>
          <w:szCs w:val="13"/>
        </w:rPr>
        <w:t xml:space="preserve"> </w:t>
      </w:r>
    </w:p>
    <w:p w:rsidR="003C3126" w:rsidRDefault="00D11F76">
      <w:pPr>
        <w:pStyle w:val="3"/>
        <w:rPr>
          <w:rFonts w:ascii="宋体" w:hAnsi="宋体"/>
          <w:b/>
        </w:rPr>
      </w:pPr>
      <w:bookmarkStart w:id="43" w:name="_Toc82786924"/>
      <w:r>
        <w:rPr>
          <w:rFonts w:ascii="宋体" w:hAnsi="宋体" w:hint="eastAsia"/>
          <w:b/>
          <w:spacing w:val="1"/>
        </w:rPr>
        <w:t>3</w:t>
      </w:r>
      <w:r>
        <w:rPr>
          <w:rFonts w:ascii="宋体" w:hAnsi="宋体" w:hint="eastAsia"/>
          <w:b/>
        </w:rPr>
        <w:t>.2</w:t>
      </w:r>
      <w:r>
        <w:rPr>
          <w:rFonts w:ascii="宋体" w:hAnsi="宋体" w:hint="eastAsia"/>
          <w:b/>
          <w:spacing w:val="68"/>
        </w:rPr>
        <w:t xml:space="preserve"> </w:t>
      </w:r>
      <w:r>
        <w:rPr>
          <w:rFonts w:ascii="宋体" w:hAnsi="宋体" w:hint="eastAsia"/>
          <w:b/>
        </w:rPr>
        <w:t>投标报价</w:t>
      </w:r>
      <w:bookmarkEnd w:id="43"/>
    </w:p>
    <w:p w:rsidR="003C3126" w:rsidRDefault="003C3126"/>
    <w:p w:rsidR="003C3126" w:rsidRDefault="00D11F76">
      <w:pPr>
        <w:autoSpaceDE w:val="0"/>
        <w:autoSpaceDN w:val="0"/>
        <w:adjustRightInd w:val="0"/>
        <w:spacing w:line="360" w:lineRule="auto"/>
        <w:ind w:left="100" w:right="40" w:firstLine="420"/>
        <w:rPr>
          <w:rFonts w:ascii="宋体" w:hAnsi="宋体"/>
          <w:kern w:val="0"/>
          <w:szCs w:val="21"/>
        </w:rPr>
      </w:pPr>
      <w:r>
        <w:rPr>
          <w:rFonts w:ascii="宋体" w:hAnsi="宋体" w:hint="eastAsia"/>
          <w:kern w:val="0"/>
        </w:rPr>
        <w:t>3.2.1</w:t>
      </w:r>
      <w:r>
        <w:rPr>
          <w:rFonts w:ascii="宋体" w:hAnsi="宋体" w:hint="eastAsia"/>
          <w:spacing w:val="-2"/>
          <w:kern w:val="0"/>
        </w:rPr>
        <w:t xml:space="preserve"> </w:t>
      </w:r>
      <w:r>
        <w:rPr>
          <w:rFonts w:ascii="宋体" w:hAnsi="宋体" w:hint="eastAsia"/>
          <w:kern w:val="0"/>
        </w:rPr>
        <w:t>投</w:t>
      </w:r>
      <w:r>
        <w:rPr>
          <w:rFonts w:ascii="宋体" w:hAnsi="宋体" w:hint="eastAsia"/>
          <w:spacing w:val="-2"/>
          <w:kern w:val="0"/>
        </w:rPr>
        <w:t>标</w:t>
      </w:r>
      <w:r>
        <w:rPr>
          <w:rFonts w:ascii="宋体" w:hAnsi="宋体" w:hint="eastAsia"/>
          <w:kern w:val="0"/>
        </w:rPr>
        <w:t>报</w:t>
      </w:r>
      <w:r>
        <w:rPr>
          <w:rFonts w:ascii="宋体" w:hAnsi="宋体" w:hint="eastAsia"/>
          <w:spacing w:val="-2"/>
          <w:kern w:val="0"/>
        </w:rPr>
        <w:t>价</w:t>
      </w:r>
      <w:r>
        <w:rPr>
          <w:rFonts w:ascii="宋体" w:hAnsi="宋体" w:hint="eastAsia"/>
          <w:kern w:val="0"/>
        </w:rPr>
        <w:t>应</w:t>
      </w:r>
      <w:r>
        <w:rPr>
          <w:rFonts w:ascii="宋体" w:hAnsi="宋体" w:hint="eastAsia"/>
          <w:spacing w:val="-2"/>
          <w:kern w:val="0"/>
        </w:rPr>
        <w:t>包</w:t>
      </w:r>
      <w:r>
        <w:rPr>
          <w:rFonts w:ascii="宋体" w:hAnsi="宋体" w:hint="eastAsia"/>
          <w:kern w:val="0"/>
        </w:rPr>
        <w:t>括</w:t>
      </w:r>
      <w:r>
        <w:rPr>
          <w:rFonts w:ascii="宋体" w:hAnsi="宋体" w:hint="eastAsia"/>
          <w:spacing w:val="-2"/>
          <w:kern w:val="0"/>
        </w:rPr>
        <w:t>国家</w:t>
      </w:r>
      <w:r>
        <w:rPr>
          <w:rFonts w:ascii="宋体" w:hAnsi="宋体" w:hint="eastAsia"/>
          <w:kern w:val="0"/>
        </w:rPr>
        <w:t>规定</w:t>
      </w:r>
      <w:r>
        <w:rPr>
          <w:rFonts w:ascii="宋体" w:hAnsi="宋体" w:hint="eastAsia"/>
          <w:spacing w:val="-2"/>
          <w:kern w:val="0"/>
        </w:rPr>
        <w:t>的</w:t>
      </w:r>
      <w:r>
        <w:rPr>
          <w:rFonts w:ascii="宋体" w:hAnsi="宋体" w:hint="eastAsia"/>
          <w:kern w:val="0"/>
        </w:rPr>
        <w:t>增</w:t>
      </w:r>
      <w:r>
        <w:rPr>
          <w:rFonts w:ascii="宋体" w:hAnsi="宋体" w:hint="eastAsia"/>
          <w:spacing w:val="-2"/>
          <w:kern w:val="0"/>
        </w:rPr>
        <w:t>值</w:t>
      </w:r>
      <w:r>
        <w:rPr>
          <w:rFonts w:ascii="宋体" w:hAnsi="宋体" w:hint="eastAsia"/>
          <w:kern w:val="0"/>
        </w:rPr>
        <w:t>税</w:t>
      </w:r>
      <w:r>
        <w:rPr>
          <w:rFonts w:ascii="宋体" w:hAnsi="宋体" w:hint="eastAsia"/>
          <w:spacing w:val="-2"/>
          <w:kern w:val="0"/>
        </w:rPr>
        <w:t>税</w:t>
      </w:r>
      <w:r>
        <w:rPr>
          <w:rFonts w:ascii="宋体" w:hAnsi="宋体" w:hint="eastAsia"/>
          <w:kern w:val="0"/>
        </w:rPr>
        <w:t>金</w:t>
      </w:r>
      <w:r>
        <w:rPr>
          <w:rFonts w:ascii="宋体" w:hAnsi="宋体" w:hint="eastAsia"/>
          <w:spacing w:val="-14"/>
          <w:kern w:val="0"/>
        </w:rPr>
        <w:t>，</w:t>
      </w:r>
      <w:r>
        <w:rPr>
          <w:rFonts w:ascii="宋体" w:hAnsi="宋体" w:hint="eastAsia"/>
          <w:kern w:val="0"/>
        </w:rPr>
        <w:t>除</w:t>
      </w:r>
      <w:r>
        <w:rPr>
          <w:rFonts w:ascii="宋体" w:hAnsi="宋体" w:hint="eastAsia"/>
          <w:spacing w:val="-2"/>
          <w:kern w:val="0"/>
        </w:rPr>
        <w:t>投</w:t>
      </w:r>
      <w:r>
        <w:rPr>
          <w:rFonts w:ascii="宋体" w:hAnsi="宋体" w:hint="eastAsia"/>
          <w:kern w:val="0"/>
        </w:rPr>
        <w:t>标人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另</w:t>
      </w:r>
      <w:r>
        <w:rPr>
          <w:rFonts w:ascii="宋体" w:hAnsi="宋体" w:hint="eastAsia"/>
          <w:spacing w:val="-2"/>
          <w:kern w:val="0"/>
        </w:rPr>
        <w:t>有</w:t>
      </w:r>
      <w:r>
        <w:rPr>
          <w:rFonts w:ascii="宋体" w:hAnsi="宋体" w:hint="eastAsia"/>
          <w:kern w:val="0"/>
        </w:rPr>
        <w:t>规</w:t>
      </w:r>
      <w:r>
        <w:rPr>
          <w:rFonts w:ascii="宋体" w:hAnsi="宋体" w:hint="eastAsia"/>
          <w:spacing w:val="-2"/>
          <w:kern w:val="0"/>
        </w:rPr>
        <w:t>定</w:t>
      </w:r>
      <w:r>
        <w:rPr>
          <w:rFonts w:ascii="宋体" w:hAnsi="宋体" w:hint="eastAsia"/>
          <w:kern w:val="0"/>
        </w:rPr>
        <w:t>外</w:t>
      </w:r>
      <w:r>
        <w:rPr>
          <w:rFonts w:ascii="宋体" w:hAnsi="宋体" w:hint="eastAsia"/>
          <w:spacing w:val="-12"/>
          <w:kern w:val="0"/>
        </w:rPr>
        <w:t>，</w:t>
      </w:r>
      <w:r>
        <w:rPr>
          <w:rFonts w:ascii="宋体" w:hAnsi="宋体" w:hint="eastAsia"/>
          <w:spacing w:val="-2"/>
          <w:kern w:val="0"/>
        </w:rPr>
        <w:t>增</w:t>
      </w:r>
      <w:r>
        <w:rPr>
          <w:rFonts w:ascii="宋体" w:hAnsi="宋体" w:hint="eastAsia"/>
          <w:kern w:val="0"/>
        </w:rPr>
        <w:t>值</w:t>
      </w:r>
      <w:r>
        <w:rPr>
          <w:rFonts w:ascii="宋体" w:hAnsi="宋体" w:hint="eastAsia"/>
          <w:spacing w:val="-2"/>
          <w:kern w:val="0"/>
        </w:rPr>
        <w:t>税</w:t>
      </w:r>
      <w:r>
        <w:rPr>
          <w:rFonts w:ascii="宋体" w:hAnsi="宋体" w:hint="eastAsia"/>
          <w:kern w:val="0"/>
        </w:rPr>
        <w:t>税 金按一般计税方法</w:t>
      </w:r>
      <w:r>
        <w:rPr>
          <w:rFonts w:ascii="宋体" w:hAnsi="宋体" w:hint="eastAsia"/>
          <w:spacing w:val="2"/>
          <w:kern w:val="0"/>
        </w:rPr>
        <w:t>计</w:t>
      </w:r>
      <w:r>
        <w:rPr>
          <w:rFonts w:ascii="宋体" w:hAnsi="宋体" w:hint="eastAsia"/>
          <w:kern w:val="0"/>
        </w:rPr>
        <w:t>算。投标人应按第六</w:t>
      </w:r>
      <w:r>
        <w:rPr>
          <w:rFonts w:ascii="宋体" w:hAnsi="宋体" w:hint="eastAsia"/>
          <w:spacing w:val="3"/>
          <w:kern w:val="0"/>
        </w:rPr>
        <w:t>章</w:t>
      </w:r>
      <w:r>
        <w:rPr>
          <w:rFonts w:ascii="宋体" w:hAnsi="宋体" w:hint="eastAsia"/>
          <w:kern w:val="0"/>
        </w:rPr>
        <w:t>“投标文件格</w:t>
      </w:r>
      <w:r>
        <w:rPr>
          <w:rFonts w:ascii="宋体" w:hAnsi="宋体" w:hint="eastAsia"/>
          <w:spacing w:val="3"/>
          <w:kern w:val="0"/>
        </w:rPr>
        <w:t>式</w:t>
      </w:r>
      <w:r>
        <w:rPr>
          <w:rFonts w:ascii="宋体" w:hAnsi="宋体" w:hint="eastAsia"/>
          <w:kern w:val="0"/>
        </w:rPr>
        <w:t>”的要求在</w:t>
      </w:r>
      <w:r>
        <w:rPr>
          <w:rFonts w:ascii="宋体" w:hAnsi="宋体" w:hint="eastAsia"/>
          <w:kern w:val="0"/>
          <w:u w:val="single"/>
        </w:rPr>
        <w:t>投标书中进行报价</w:t>
      </w:r>
      <w:r>
        <w:rPr>
          <w:rFonts w:ascii="宋体" w:hAnsi="宋体" w:hint="eastAsia"/>
          <w:kern w:val="0"/>
        </w:rPr>
        <w:t>。</w:t>
      </w:r>
    </w:p>
    <w:p w:rsidR="003C3126" w:rsidRDefault="00D11F76">
      <w:pPr>
        <w:autoSpaceDE w:val="0"/>
        <w:autoSpaceDN w:val="0"/>
        <w:adjustRightInd w:val="0"/>
        <w:spacing w:before="10" w:line="360" w:lineRule="auto"/>
        <w:ind w:left="520" w:right="-20"/>
        <w:jc w:val="left"/>
        <w:rPr>
          <w:rFonts w:ascii="宋体" w:hAnsi="宋体"/>
          <w:kern w:val="0"/>
        </w:rPr>
      </w:pPr>
      <w:r>
        <w:rPr>
          <w:rFonts w:ascii="宋体" w:hAnsi="宋体" w:hint="eastAsia"/>
          <w:kern w:val="0"/>
        </w:rPr>
        <w:t>3.2.2</w:t>
      </w:r>
      <w:r>
        <w:rPr>
          <w:rFonts w:ascii="宋体" w:hAnsi="宋体" w:hint="eastAsia"/>
          <w:spacing w:val="51"/>
          <w:kern w:val="0"/>
        </w:rPr>
        <w:t xml:space="preserve"> </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应</w:t>
      </w:r>
      <w:r>
        <w:rPr>
          <w:rFonts w:ascii="宋体" w:hAnsi="宋体" w:hint="eastAsia"/>
          <w:kern w:val="0"/>
        </w:rPr>
        <w:t>充</w:t>
      </w:r>
      <w:r>
        <w:rPr>
          <w:rFonts w:ascii="宋体" w:hAnsi="宋体" w:hint="eastAsia"/>
          <w:spacing w:val="-2"/>
          <w:kern w:val="0"/>
        </w:rPr>
        <w:t>分</w:t>
      </w:r>
      <w:r>
        <w:rPr>
          <w:rFonts w:ascii="宋体" w:hAnsi="宋体" w:hint="eastAsia"/>
          <w:kern w:val="0"/>
        </w:rPr>
        <w:t>了</w:t>
      </w:r>
      <w:r>
        <w:rPr>
          <w:rFonts w:ascii="宋体" w:hAnsi="宋体" w:hint="eastAsia"/>
          <w:spacing w:val="-2"/>
          <w:kern w:val="0"/>
        </w:rPr>
        <w:t>解该</w:t>
      </w:r>
      <w:r>
        <w:rPr>
          <w:rFonts w:ascii="宋体" w:hAnsi="宋体" w:hint="eastAsia"/>
          <w:kern w:val="0"/>
        </w:rPr>
        <w:t>项目</w:t>
      </w:r>
      <w:r>
        <w:rPr>
          <w:rFonts w:ascii="宋体" w:hAnsi="宋体" w:hint="eastAsia"/>
          <w:spacing w:val="-2"/>
          <w:kern w:val="0"/>
        </w:rPr>
        <w:t>的</w:t>
      </w:r>
      <w:r>
        <w:rPr>
          <w:rFonts w:ascii="宋体" w:hAnsi="宋体" w:hint="eastAsia"/>
          <w:kern w:val="0"/>
        </w:rPr>
        <w:t>总</w:t>
      </w:r>
      <w:r>
        <w:rPr>
          <w:rFonts w:ascii="宋体" w:hAnsi="宋体" w:hint="eastAsia"/>
          <w:spacing w:val="-2"/>
          <w:kern w:val="0"/>
        </w:rPr>
        <w:t>体</w:t>
      </w:r>
      <w:r>
        <w:rPr>
          <w:rFonts w:ascii="宋体" w:hAnsi="宋体" w:hint="eastAsia"/>
          <w:kern w:val="0"/>
        </w:rPr>
        <w:t>情</w:t>
      </w:r>
      <w:r>
        <w:rPr>
          <w:rFonts w:ascii="宋体" w:hAnsi="宋体" w:hint="eastAsia"/>
          <w:spacing w:val="-2"/>
          <w:kern w:val="0"/>
        </w:rPr>
        <w:t>况</w:t>
      </w:r>
      <w:r>
        <w:rPr>
          <w:rFonts w:ascii="宋体" w:hAnsi="宋体" w:hint="eastAsia"/>
          <w:kern w:val="0"/>
        </w:rPr>
        <w:t>以</w:t>
      </w:r>
      <w:r>
        <w:rPr>
          <w:rFonts w:ascii="宋体" w:hAnsi="宋体" w:hint="eastAsia"/>
          <w:spacing w:val="-2"/>
          <w:kern w:val="0"/>
        </w:rPr>
        <w:t>及</w:t>
      </w:r>
      <w:r>
        <w:rPr>
          <w:rFonts w:ascii="宋体" w:hAnsi="宋体" w:hint="eastAsia"/>
          <w:kern w:val="0"/>
        </w:rPr>
        <w:t>影</w:t>
      </w:r>
      <w:r>
        <w:rPr>
          <w:rFonts w:ascii="宋体" w:hAnsi="宋体" w:hint="eastAsia"/>
          <w:spacing w:val="-2"/>
          <w:kern w:val="0"/>
        </w:rPr>
        <w:t>响</w:t>
      </w:r>
      <w:r>
        <w:rPr>
          <w:rFonts w:ascii="宋体" w:hAnsi="宋体" w:hint="eastAsia"/>
          <w:kern w:val="0"/>
        </w:rPr>
        <w:t>投标</w:t>
      </w:r>
      <w:r>
        <w:rPr>
          <w:rFonts w:ascii="宋体" w:hAnsi="宋体" w:hint="eastAsia"/>
          <w:spacing w:val="-2"/>
          <w:kern w:val="0"/>
        </w:rPr>
        <w:t>报</w:t>
      </w:r>
      <w:r>
        <w:rPr>
          <w:rFonts w:ascii="宋体" w:hAnsi="宋体" w:hint="eastAsia"/>
          <w:kern w:val="0"/>
        </w:rPr>
        <w:t>价</w:t>
      </w:r>
      <w:r>
        <w:rPr>
          <w:rFonts w:ascii="宋体" w:hAnsi="宋体" w:hint="eastAsia"/>
          <w:spacing w:val="-2"/>
          <w:kern w:val="0"/>
        </w:rPr>
        <w:t>的</w:t>
      </w:r>
      <w:r>
        <w:rPr>
          <w:rFonts w:ascii="宋体" w:hAnsi="宋体" w:hint="eastAsia"/>
          <w:kern w:val="0"/>
        </w:rPr>
        <w:t>其</w:t>
      </w:r>
      <w:r>
        <w:rPr>
          <w:rFonts w:ascii="宋体" w:hAnsi="宋体" w:hint="eastAsia"/>
          <w:spacing w:val="-2"/>
          <w:kern w:val="0"/>
        </w:rPr>
        <w:t>他</w:t>
      </w:r>
      <w:r>
        <w:rPr>
          <w:rFonts w:ascii="宋体" w:hAnsi="宋体" w:hint="eastAsia"/>
          <w:kern w:val="0"/>
        </w:rPr>
        <w:t>要</w:t>
      </w:r>
      <w:r>
        <w:rPr>
          <w:rFonts w:ascii="宋体" w:hAnsi="宋体" w:hint="eastAsia"/>
          <w:spacing w:val="-2"/>
          <w:kern w:val="0"/>
        </w:rPr>
        <w:t>素</w:t>
      </w:r>
      <w:r>
        <w:rPr>
          <w:rFonts w:ascii="宋体" w:hAnsi="宋体" w:hint="eastAsia"/>
          <w:kern w:val="0"/>
        </w:rPr>
        <w:t>。</w:t>
      </w:r>
    </w:p>
    <w:p w:rsidR="003C3126" w:rsidRDefault="00D11F76">
      <w:pPr>
        <w:autoSpaceDE w:val="0"/>
        <w:autoSpaceDN w:val="0"/>
        <w:adjustRightInd w:val="0"/>
        <w:spacing w:before="42" w:line="360" w:lineRule="auto"/>
        <w:ind w:left="100" w:right="39" w:firstLine="420"/>
        <w:rPr>
          <w:rFonts w:ascii="宋体" w:hAnsi="宋体"/>
          <w:kern w:val="0"/>
        </w:rPr>
      </w:pPr>
      <w:r>
        <w:rPr>
          <w:rFonts w:ascii="宋体" w:hAnsi="宋体" w:hint="eastAsia"/>
          <w:kern w:val="0"/>
        </w:rPr>
        <w:t>3.2.3 本</w:t>
      </w:r>
      <w:r>
        <w:rPr>
          <w:rFonts w:ascii="宋体" w:hAnsi="宋体" w:hint="eastAsia"/>
          <w:spacing w:val="-2"/>
          <w:kern w:val="0"/>
        </w:rPr>
        <w:t>项</w:t>
      </w:r>
      <w:r>
        <w:rPr>
          <w:rFonts w:ascii="宋体" w:hAnsi="宋体" w:hint="eastAsia"/>
          <w:kern w:val="0"/>
        </w:rPr>
        <w:t>目</w:t>
      </w:r>
      <w:r>
        <w:rPr>
          <w:rFonts w:ascii="宋体" w:hAnsi="宋体" w:hint="eastAsia"/>
          <w:spacing w:val="-2"/>
          <w:kern w:val="0"/>
        </w:rPr>
        <w:t>的</w:t>
      </w:r>
      <w:r>
        <w:rPr>
          <w:rFonts w:ascii="宋体" w:hAnsi="宋体" w:hint="eastAsia"/>
          <w:kern w:val="0"/>
        </w:rPr>
        <w:t>报</w:t>
      </w:r>
      <w:r>
        <w:rPr>
          <w:rFonts w:ascii="宋体" w:hAnsi="宋体" w:hint="eastAsia"/>
          <w:spacing w:val="-2"/>
          <w:kern w:val="0"/>
        </w:rPr>
        <w:t>价</w:t>
      </w:r>
      <w:r>
        <w:rPr>
          <w:rFonts w:ascii="宋体" w:hAnsi="宋体" w:hint="eastAsia"/>
          <w:kern w:val="0"/>
        </w:rPr>
        <w:t>方</w:t>
      </w:r>
      <w:r>
        <w:rPr>
          <w:rFonts w:ascii="宋体" w:hAnsi="宋体" w:hint="eastAsia"/>
          <w:spacing w:val="-2"/>
          <w:kern w:val="0"/>
        </w:rPr>
        <w:t>式见</w:t>
      </w:r>
      <w:r>
        <w:rPr>
          <w:rFonts w:ascii="宋体" w:hAnsi="宋体" w:hint="eastAsia"/>
          <w:kern w:val="0"/>
        </w:rPr>
        <w:t>投标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附表</w:t>
      </w:r>
      <w:r>
        <w:rPr>
          <w:rFonts w:ascii="宋体" w:hAnsi="宋体" w:hint="eastAsia"/>
          <w:spacing w:val="-74"/>
          <w:kern w:val="0"/>
        </w:rPr>
        <w:t>。</w:t>
      </w:r>
      <w:r>
        <w:rPr>
          <w:rFonts w:hint="eastAsia"/>
        </w:rPr>
        <w:t xml:space="preserve"> </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在投</w:t>
      </w:r>
      <w:r>
        <w:rPr>
          <w:rFonts w:ascii="宋体" w:hAnsi="宋体" w:hint="eastAsia"/>
          <w:spacing w:val="-2"/>
          <w:kern w:val="0"/>
        </w:rPr>
        <w:t>标</w:t>
      </w:r>
      <w:r>
        <w:rPr>
          <w:rFonts w:ascii="宋体" w:hAnsi="宋体" w:hint="eastAsia"/>
          <w:kern w:val="0"/>
        </w:rPr>
        <w:t>截</w:t>
      </w:r>
      <w:r>
        <w:rPr>
          <w:rFonts w:ascii="宋体" w:hAnsi="宋体" w:hint="eastAsia"/>
          <w:spacing w:val="-2"/>
          <w:kern w:val="0"/>
        </w:rPr>
        <w:t>止</w:t>
      </w:r>
      <w:r>
        <w:rPr>
          <w:rFonts w:ascii="宋体" w:hAnsi="宋体" w:hint="eastAsia"/>
          <w:kern w:val="0"/>
        </w:rPr>
        <w:t>时</w:t>
      </w:r>
      <w:r>
        <w:rPr>
          <w:rFonts w:ascii="宋体" w:hAnsi="宋体" w:hint="eastAsia"/>
          <w:spacing w:val="-2"/>
          <w:kern w:val="0"/>
        </w:rPr>
        <w:t>间</w:t>
      </w:r>
      <w:r>
        <w:rPr>
          <w:rFonts w:ascii="宋体" w:hAnsi="宋体" w:hint="eastAsia"/>
          <w:kern w:val="0"/>
        </w:rPr>
        <w:t>前</w:t>
      </w:r>
      <w:r>
        <w:rPr>
          <w:rFonts w:ascii="宋体" w:hAnsi="宋体" w:hint="eastAsia"/>
          <w:spacing w:val="-2"/>
          <w:kern w:val="0"/>
        </w:rPr>
        <w:t>修</w:t>
      </w:r>
      <w:r>
        <w:rPr>
          <w:rFonts w:ascii="宋体" w:hAnsi="宋体" w:hint="eastAsia"/>
          <w:kern w:val="0"/>
        </w:rPr>
        <w:t>改</w:t>
      </w:r>
      <w:r>
        <w:rPr>
          <w:rFonts w:ascii="宋体" w:hAnsi="宋体" w:hint="eastAsia"/>
          <w:spacing w:val="-2"/>
          <w:kern w:val="0"/>
          <w:u w:val="single"/>
        </w:rPr>
        <w:t>投标书</w:t>
      </w:r>
      <w:r>
        <w:rPr>
          <w:rFonts w:ascii="宋体" w:hAnsi="宋体" w:hint="eastAsia"/>
          <w:spacing w:val="-2"/>
          <w:kern w:val="0"/>
        </w:rPr>
        <w:t>中</w:t>
      </w:r>
      <w:r>
        <w:rPr>
          <w:rFonts w:ascii="宋体" w:hAnsi="宋体" w:hint="eastAsia"/>
          <w:kern w:val="0"/>
        </w:rPr>
        <w:t>的投标报</w:t>
      </w:r>
      <w:r>
        <w:rPr>
          <w:rFonts w:ascii="宋体" w:hAnsi="宋体" w:hint="eastAsia"/>
          <w:spacing w:val="-2"/>
          <w:kern w:val="0"/>
        </w:rPr>
        <w:t>价</w:t>
      </w:r>
      <w:r>
        <w:rPr>
          <w:rFonts w:ascii="宋体" w:hAnsi="宋体" w:hint="eastAsia"/>
          <w:kern w:val="0"/>
        </w:rPr>
        <w:t>总</w:t>
      </w:r>
      <w:r>
        <w:rPr>
          <w:rFonts w:ascii="宋体" w:hAnsi="宋体" w:hint="eastAsia"/>
          <w:spacing w:val="-2"/>
          <w:kern w:val="0"/>
        </w:rPr>
        <w:t>额</w:t>
      </w:r>
      <w:r>
        <w:rPr>
          <w:rFonts w:ascii="宋体" w:hAnsi="宋体" w:hint="eastAsia"/>
          <w:spacing w:val="-53"/>
          <w:kern w:val="0"/>
        </w:rPr>
        <w:t>，</w:t>
      </w:r>
      <w:r>
        <w:rPr>
          <w:rFonts w:ascii="宋体" w:hAnsi="宋体" w:hint="eastAsia"/>
          <w:spacing w:val="-2"/>
          <w:kern w:val="0"/>
        </w:rPr>
        <w:t>应</w:t>
      </w:r>
      <w:r>
        <w:rPr>
          <w:rFonts w:ascii="宋体" w:hAnsi="宋体" w:hint="eastAsia"/>
          <w:kern w:val="0"/>
        </w:rPr>
        <w:t>同</w:t>
      </w:r>
      <w:r>
        <w:rPr>
          <w:rFonts w:ascii="宋体" w:hAnsi="宋体" w:hint="eastAsia"/>
          <w:spacing w:val="-2"/>
          <w:kern w:val="0"/>
        </w:rPr>
        <w:t>时</w:t>
      </w:r>
      <w:r>
        <w:rPr>
          <w:rFonts w:ascii="宋体" w:hAnsi="宋体" w:hint="eastAsia"/>
          <w:kern w:val="0"/>
        </w:rPr>
        <w:t>修</w:t>
      </w:r>
      <w:r>
        <w:rPr>
          <w:rFonts w:ascii="宋体" w:hAnsi="宋体" w:hint="eastAsia"/>
          <w:spacing w:val="-2"/>
          <w:kern w:val="0"/>
        </w:rPr>
        <w:t>改</w:t>
      </w:r>
      <w:r>
        <w:rPr>
          <w:rFonts w:ascii="宋体" w:hAnsi="宋体" w:hint="eastAsia"/>
          <w:kern w:val="0"/>
        </w:rPr>
        <w:t>投标</w:t>
      </w:r>
      <w:r>
        <w:rPr>
          <w:rFonts w:ascii="宋体" w:hAnsi="宋体" w:hint="eastAsia"/>
          <w:spacing w:val="-2"/>
          <w:kern w:val="0"/>
        </w:rPr>
        <w:t>文</w:t>
      </w:r>
      <w:r>
        <w:rPr>
          <w:rFonts w:ascii="宋体" w:hAnsi="宋体" w:hint="eastAsia"/>
          <w:kern w:val="0"/>
        </w:rPr>
        <w:t>件</w:t>
      </w:r>
      <w:r>
        <w:rPr>
          <w:rFonts w:ascii="宋体" w:hAnsi="宋体" w:hint="eastAsia"/>
          <w:kern w:val="0"/>
          <w:u w:val="single"/>
        </w:rPr>
        <w:t>相应的报价表</w:t>
      </w:r>
      <w:r>
        <w:rPr>
          <w:rFonts w:ascii="宋体" w:hAnsi="宋体" w:hint="eastAsia"/>
          <w:kern w:val="0"/>
        </w:rPr>
        <w:t>中的</w:t>
      </w:r>
      <w:r>
        <w:rPr>
          <w:rFonts w:ascii="宋体" w:hAnsi="宋体" w:hint="eastAsia"/>
          <w:spacing w:val="-2"/>
          <w:kern w:val="0"/>
        </w:rPr>
        <w:t>相</w:t>
      </w:r>
      <w:r>
        <w:rPr>
          <w:rFonts w:ascii="宋体" w:hAnsi="宋体" w:hint="eastAsia"/>
          <w:kern w:val="0"/>
        </w:rPr>
        <w:t>应</w:t>
      </w:r>
      <w:r>
        <w:rPr>
          <w:rFonts w:ascii="宋体" w:hAnsi="宋体" w:hint="eastAsia"/>
          <w:spacing w:val="-2"/>
          <w:kern w:val="0"/>
        </w:rPr>
        <w:t>报</w:t>
      </w:r>
      <w:r>
        <w:rPr>
          <w:rFonts w:ascii="宋体" w:hAnsi="宋体" w:hint="eastAsia"/>
          <w:kern w:val="0"/>
        </w:rPr>
        <w:t>价</w:t>
      </w:r>
      <w:r>
        <w:rPr>
          <w:rFonts w:ascii="宋体" w:hAnsi="宋体" w:hint="eastAsia"/>
          <w:spacing w:val="-55"/>
          <w:kern w:val="0"/>
        </w:rPr>
        <w:t>。</w:t>
      </w:r>
      <w:r>
        <w:rPr>
          <w:rFonts w:ascii="宋体" w:hAnsi="宋体" w:hint="eastAsia"/>
          <w:kern w:val="0"/>
        </w:rPr>
        <w:t>此</w:t>
      </w:r>
      <w:r>
        <w:rPr>
          <w:rFonts w:ascii="宋体" w:hAnsi="宋体" w:hint="eastAsia"/>
          <w:spacing w:val="-2"/>
          <w:kern w:val="0"/>
        </w:rPr>
        <w:t>修</w:t>
      </w:r>
      <w:r>
        <w:rPr>
          <w:rFonts w:ascii="宋体" w:hAnsi="宋体" w:hint="eastAsia"/>
          <w:kern w:val="0"/>
        </w:rPr>
        <w:t>改</w:t>
      </w:r>
      <w:r>
        <w:rPr>
          <w:rFonts w:ascii="宋体" w:hAnsi="宋体" w:hint="eastAsia"/>
          <w:spacing w:val="-2"/>
          <w:kern w:val="0"/>
        </w:rPr>
        <w:t>须</w:t>
      </w:r>
      <w:r>
        <w:rPr>
          <w:rFonts w:ascii="宋体" w:hAnsi="宋体" w:hint="eastAsia"/>
          <w:kern w:val="0"/>
        </w:rPr>
        <w:t>符合</w:t>
      </w:r>
      <w:r>
        <w:rPr>
          <w:rFonts w:ascii="宋体" w:hAnsi="宋体" w:hint="eastAsia"/>
          <w:spacing w:val="-2"/>
          <w:kern w:val="0"/>
        </w:rPr>
        <w:t>本章</w:t>
      </w:r>
      <w:r>
        <w:rPr>
          <w:rFonts w:ascii="宋体" w:hAnsi="宋体" w:hint="eastAsia"/>
          <w:kern w:val="0"/>
        </w:rPr>
        <w:t>第</w:t>
      </w:r>
      <w:r>
        <w:rPr>
          <w:rFonts w:ascii="宋体" w:hAnsi="宋体" w:hint="eastAsia"/>
          <w:spacing w:val="-9"/>
          <w:kern w:val="0"/>
        </w:rPr>
        <w:t xml:space="preserve"> </w:t>
      </w:r>
      <w:r>
        <w:rPr>
          <w:rFonts w:ascii="宋体" w:hAnsi="宋体" w:hint="eastAsia"/>
          <w:kern w:val="0"/>
        </w:rPr>
        <w:t>4.3</w:t>
      </w:r>
      <w:r>
        <w:rPr>
          <w:rFonts w:ascii="宋体" w:hAnsi="宋体" w:hint="eastAsia"/>
          <w:spacing w:val="-2"/>
          <w:kern w:val="0"/>
        </w:rPr>
        <w:t xml:space="preserve"> </w:t>
      </w:r>
      <w:r>
        <w:rPr>
          <w:rFonts w:ascii="宋体" w:hAnsi="宋体" w:hint="eastAsia"/>
          <w:kern w:val="0"/>
        </w:rPr>
        <w:t>款的有关</w:t>
      </w:r>
      <w:r>
        <w:rPr>
          <w:rFonts w:ascii="宋体" w:hAnsi="宋体" w:hint="eastAsia"/>
          <w:spacing w:val="-2"/>
          <w:kern w:val="0"/>
        </w:rPr>
        <w:t>要</w:t>
      </w:r>
      <w:r>
        <w:rPr>
          <w:rFonts w:ascii="宋体" w:hAnsi="宋体" w:hint="eastAsia"/>
          <w:kern w:val="0"/>
        </w:rPr>
        <w:t>求。</w:t>
      </w:r>
    </w:p>
    <w:p w:rsidR="003C3126" w:rsidRDefault="00D11F76">
      <w:pPr>
        <w:autoSpaceDE w:val="0"/>
        <w:autoSpaceDN w:val="0"/>
        <w:adjustRightInd w:val="0"/>
        <w:spacing w:before="10" w:line="360" w:lineRule="auto"/>
        <w:ind w:left="100" w:right="42" w:firstLine="420"/>
        <w:rPr>
          <w:rFonts w:ascii="宋体" w:hAnsi="宋体"/>
          <w:kern w:val="0"/>
        </w:rPr>
      </w:pPr>
      <w:r>
        <w:rPr>
          <w:rFonts w:ascii="宋体" w:hAnsi="宋体" w:hint="eastAsia"/>
          <w:kern w:val="0"/>
        </w:rPr>
        <w:t>3.2.4 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设</w:t>
      </w:r>
      <w:r>
        <w:rPr>
          <w:rFonts w:ascii="宋体" w:hAnsi="宋体" w:hint="eastAsia"/>
          <w:kern w:val="0"/>
        </w:rPr>
        <w:t>有</w:t>
      </w:r>
      <w:r>
        <w:rPr>
          <w:rFonts w:ascii="宋体" w:hAnsi="宋体" w:hint="eastAsia"/>
          <w:spacing w:val="-2"/>
          <w:kern w:val="0"/>
        </w:rPr>
        <w:t>最</w:t>
      </w:r>
      <w:r>
        <w:rPr>
          <w:rFonts w:ascii="宋体" w:hAnsi="宋体" w:hint="eastAsia"/>
          <w:kern w:val="0"/>
        </w:rPr>
        <w:t>高</w:t>
      </w:r>
      <w:r>
        <w:rPr>
          <w:rFonts w:ascii="宋体" w:hAnsi="宋体" w:hint="eastAsia"/>
          <w:spacing w:val="-2"/>
          <w:kern w:val="0"/>
        </w:rPr>
        <w:t>投标</w:t>
      </w:r>
      <w:r>
        <w:rPr>
          <w:rFonts w:ascii="宋体" w:hAnsi="宋体" w:hint="eastAsia"/>
          <w:kern w:val="0"/>
        </w:rPr>
        <w:t>限价</w:t>
      </w:r>
      <w:r>
        <w:rPr>
          <w:rFonts w:ascii="宋体" w:hAnsi="宋体" w:hint="eastAsia"/>
          <w:spacing w:val="-2"/>
          <w:kern w:val="0"/>
        </w:rPr>
        <w:t>的</w:t>
      </w:r>
      <w:r>
        <w:rPr>
          <w:rFonts w:ascii="宋体" w:hAnsi="宋体" w:hint="eastAsia"/>
          <w:spacing w:val="-38"/>
          <w:kern w:val="0"/>
        </w:rPr>
        <w:t>，</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的</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报</w:t>
      </w:r>
      <w:r>
        <w:rPr>
          <w:rFonts w:ascii="宋体" w:hAnsi="宋体" w:hint="eastAsia"/>
          <w:kern w:val="0"/>
        </w:rPr>
        <w:t>价不</w:t>
      </w:r>
      <w:r>
        <w:rPr>
          <w:rFonts w:ascii="宋体" w:hAnsi="宋体" w:hint="eastAsia"/>
          <w:spacing w:val="-2"/>
          <w:kern w:val="0"/>
        </w:rPr>
        <w:t>得</w:t>
      </w:r>
      <w:r>
        <w:rPr>
          <w:rFonts w:ascii="宋体" w:hAnsi="宋体" w:hint="eastAsia"/>
          <w:kern w:val="0"/>
        </w:rPr>
        <w:t>超</w:t>
      </w:r>
      <w:r>
        <w:rPr>
          <w:rFonts w:ascii="宋体" w:hAnsi="宋体" w:hint="eastAsia"/>
          <w:spacing w:val="-2"/>
          <w:kern w:val="0"/>
        </w:rPr>
        <w:t>过</w:t>
      </w:r>
      <w:r>
        <w:rPr>
          <w:rFonts w:ascii="宋体" w:hAnsi="宋体" w:hint="eastAsia"/>
          <w:kern w:val="0"/>
        </w:rPr>
        <w:t>最</w:t>
      </w:r>
      <w:r>
        <w:rPr>
          <w:rFonts w:ascii="宋体" w:hAnsi="宋体" w:hint="eastAsia"/>
          <w:spacing w:val="-2"/>
          <w:kern w:val="0"/>
        </w:rPr>
        <w:t>高</w:t>
      </w:r>
      <w:r>
        <w:rPr>
          <w:rFonts w:ascii="宋体" w:hAnsi="宋体" w:hint="eastAsia"/>
          <w:kern w:val="0"/>
        </w:rPr>
        <w:t>投</w:t>
      </w:r>
      <w:r>
        <w:rPr>
          <w:rFonts w:ascii="宋体" w:hAnsi="宋体" w:hint="eastAsia"/>
          <w:spacing w:val="-2"/>
          <w:kern w:val="0"/>
        </w:rPr>
        <w:t>标</w:t>
      </w:r>
      <w:r>
        <w:rPr>
          <w:rFonts w:ascii="宋体" w:hAnsi="宋体" w:hint="eastAsia"/>
          <w:kern w:val="0"/>
        </w:rPr>
        <w:t>限</w:t>
      </w:r>
      <w:r>
        <w:rPr>
          <w:rFonts w:ascii="宋体" w:hAnsi="宋体" w:hint="eastAsia"/>
          <w:spacing w:val="-2"/>
          <w:kern w:val="0"/>
        </w:rPr>
        <w:t>价</w:t>
      </w:r>
      <w:r>
        <w:rPr>
          <w:rFonts w:ascii="宋体" w:hAnsi="宋体" w:hint="eastAsia"/>
          <w:spacing w:val="-38"/>
          <w:kern w:val="0"/>
        </w:rPr>
        <w:t>，</w:t>
      </w:r>
      <w:r>
        <w:rPr>
          <w:rFonts w:ascii="宋体" w:hAnsi="宋体" w:hint="eastAsia"/>
          <w:kern w:val="0"/>
        </w:rPr>
        <w:t>最</w:t>
      </w:r>
      <w:r>
        <w:rPr>
          <w:rFonts w:ascii="宋体" w:hAnsi="宋体" w:hint="eastAsia"/>
          <w:spacing w:val="-2"/>
          <w:kern w:val="0"/>
        </w:rPr>
        <w:t>高</w:t>
      </w:r>
      <w:r>
        <w:rPr>
          <w:rFonts w:ascii="宋体" w:hAnsi="宋体" w:hint="eastAsia"/>
          <w:kern w:val="0"/>
        </w:rPr>
        <w:t>投</w:t>
      </w:r>
      <w:r>
        <w:rPr>
          <w:rFonts w:ascii="宋体" w:hAnsi="宋体" w:hint="eastAsia"/>
          <w:spacing w:val="-2"/>
          <w:kern w:val="0"/>
        </w:rPr>
        <w:t>标</w:t>
      </w:r>
      <w:r>
        <w:rPr>
          <w:rFonts w:ascii="宋体" w:hAnsi="宋体" w:hint="eastAsia"/>
          <w:kern w:val="0"/>
        </w:rPr>
        <w:t>限价在</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w:t>
      </w:r>
      <w:r>
        <w:rPr>
          <w:rFonts w:ascii="宋体" w:hAnsi="宋体" w:hint="eastAsia"/>
          <w:kern w:val="0"/>
        </w:rPr>
        <w:t>表</w:t>
      </w:r>
      <w:r>
        <w:rPr>
          <w:rFonts w:ascii="宋体" w:hAnsi="宋体" w:hint="eastAsia"/>
          <w:spacing w:val="-2"/>
          <w:kern w:val="0"/>
        </w:rPr>
        <w:t>中</w:t>
      </w:r>
      <w:r>
        <w:rPr>
          <w:rFonts w:ascii="宋体" w:hAnsi="宋体" w:hint="eastAsia"/>
          <w:kern w:val="0"/>
        </w:rPr>
        <w:t>载明。</w:t>
      </w:r>
    </w:p>
    <w:p w:rsidR="003C3126" w:rsidRDefault="00D11F76">
      <w:pPr>
        <w:autoSpaceDE w:val="0"/>
        <w:autoSpaceDN w:val="0"/>
        <w:adjustRightInd w:val="0"/>
        <w:spacing w:before="11" w:line="360" w:lineRule="auto"/>
        <w:ind w:left="520" w:right="-20"/>
        <w:jc w:val="left"/>
        <w:rPr>
          <w:rFonts w:ascii="宋体" w:hAnsi="宋体"/>
          <w:kern w:val="0"/>
        </w:rPr>
      </w:pPr>
      <w:r>
        <w:rPr>
          <w:rFonts w:ascii="宋体" w:hAnsi="宋体" w:hint="eastAsia"/>
          <w:kern w:val="0"/>
        </w:rPr>
        <w:t>3.2.5</w:t>
      </w:r>
      <w:r>
        <w:rPr>
          <w:rFonts w:ascii="宋体" w:hAnsi="宋体" w:hint="eastAsia"/>
          <w:spacing w:val="51"/>
          <w:kern w:val="0"/>
        </w:rPr>
        <w:t xml:space="preserve"> </w:t>
      </w:r>
      <w:r>
        <w:rPr>
          <w:rFonts w:ascii="宋体" w:hAnsi="宋体" w:hint="eastAsia"/>
          <w:kern w:val="0"/>
        </w:rPr>
        <w:t>投</w:t>
      </w:r>
      <w:r>
        <w:rPr>
          <w:rFonts w:ascii="宋体" w:hAnsi="宋体" w:hint="eastAsia"/>
          <w:spacing w:val="-2"/>
          <w:kern w:val="0"/>
        </w:rPr>
        <w:t>标</w:t>
      </w:r>
      <w:r>
        <w:rPr>
          <w:rFonts w:ascii="宋体" w:hAnsi="宋体" w:hint="eastAsia"/>
          <w:kern w:val="0"/>
        </w:rPr>
        <w:t>报</w:t>
      </w:r>
      <w:r>
        <w:rPr>
          <w:rFonts w:ascii="宋体" w:hAnsi="宋体" w:hint="eastAsia"/>
          <w:spacing w:val="-2"/>
          <w:kern w:val="0"/>
        </w:rPr>
        <w:t>价</w:t>
      </w:r>
      <w:r>
        <w:rPr>
          <w:rFonts w:ascii="宋体" w:hAnsi="宋体" w:hint="eastAsia"/>
          <w:kern w:val="0"/>
        </w:rPr>
        <w:t>的</w:t>
      </w:r>
      <w:r>
        <w:rPr>
          <w:rFonts w:ascii="宋体" w:hAnsi="宋体" w:hint="eastAsia"/>
          <w:spacing w:val="-2"/>
          <w:kern w:val="0"/>
        </w:rPr>
        <w:t>其</w:t>
      </w:r>
      <w:r>
        <w:rPr>
          <w:rFonts w:ascii="宋体" w:hAnsi="宋体" w:hint="eastAsia"/>
          <w:kern w:val="0"/>
        </w:rPr>
        <w:t>他</w:t>
      </w:r>
      <w:r>
        <w:rPr>
          <w:rFonts w:ascii="宋体" w:hAnsi="宋体" w:hint="eastAsia"/>
          <w:spacing w:val="-2"/>
          <w:kern w:val="0"/>
        </w:rPr>
        <w:t>要求</w:t>
      </w:r>
      <w:r>
        <w:rPr>
          <w:rFonts w:ascii="宋体" w:hAnsi="宋体" w:hint="eastAsia"/>
          <w:kern w:val="0"/>
        </w:rPr>
        <w:t>见投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3" w:line="160" w:lineRule="exact"/>
        <w:jc w:val="left"/>
        <w:rPr>
          <w:rFonts w:ascii="宋体" w:hAnsi="宋体"/>
          <w:kern w:val="0"/>
          <w:sz w:val="16"/>
          <w:szCs w:val="16"/>
        </w:rPr>
      </w:pPr>
      <w:r>
        <w:rPr>
          <w:rFonts w:ascii="宋体" w:hAnsi="宋体" w:hint="eastAsia"/>
          <w:kern w:val="0"/>
          <w:sz w:val="16"/>
          <w:szCs w:val="16"/>
        </w:rPr>
        <w:t xml:space="preserve"> </w:t>
      </w:r>
    </w:p>
    <w:p w:rsidR="003C3126" w:rsidRDefault="00D11F76">
      <w:pPr>
        <w:pStyle w:val="3"/>
        <w:rPr>
          <w:rFonts w:ascii="宋体" w:hAnsi="宋体"/>
          <w:b/>
        </w:rPr>
      </w:pPr>
      <w:bookmarkStart w:id="44" w:name="_Toc82786925"/>
      <w:r>
        <w:rPr>
          <w:rFonts w:ascii="宋体" w:hAnsi="宋体" w:hint="eastAsia"/>
          <w:b/>
          <w:spacing w:val="1"/>
        </w:rPr>
        <w:t>3</w:t>
      </w:r>
      <w:r>
        <w:rPr>
          <w:rFonts w:ascii="宋体" w:hAnsi="宋体" w:hint="eastAsia"/>
          <w:b/>
        </w:rPr>
        <w:t>.3</w:t>
      </w:r>
      <w:r>
        <w:rPr>
          <w:rFonts w:ascii="宋体" w:hAnsi="宋体" w:hint="eastAsia"/>
          <w:b/>
          <w:spacing w:val="68"/>
        </w:rPr>
        <w:t xml:space="preserve"> </w:t>
      </w:r>
      <w:r>
        <w:rPr>
          <w:rFonts w:ascii="宋体" w:hAnsi="宋体" w:hint="eastAsia"/>
          <w:b/>
        </w:rPr>
        <w:t>投标有效期</w:t>
      </w:r>
      <w:bookmarkEnd w:id="44"/>
    </w:p>
    <w:p w:rsidR="003C3126" w:rsidRDefault="00D11F76">
      <w:r>
        <w:rPr>
          <w:rFonts w:hint="eastAsia"/>
          <w:kern w:val="0"/>
        </w:rPr>
        <w:t xml:space="preserve"> </w:t>
      </w:r>
    </w:p>
    <w:p w:rsidR="003C3126" w:rsidRDefault="00D11F76">
      <w:pPr>
        <w:autoSpaceDE w:val="0"/>
        <w:autoSpaceDN w:val="0"/>
        <w:adjustRightInd w:val="0"/>
        <w:spacing w:line="360" w:lineRule="auto"/>
        <w:ind w:left="520" w:right="-20"/>
        <w:jc w:val="left"/>
        <w:rPr>
          <w:rFonts w:ascii="宋体" w:hAnsi="宋体"/>
          <w:kern w:val="0"/>
          <w:szCs w:val="21"/>
        </w:rPr>
      </w:pPr>
      <w:r>
        <w:rPr>
          <w:rFonts w:ascii="宋体" w:hAnsi="宋体" w:hint="eastAsia"/>
          <w:kern w:val="0"/>
        </w:rPr>
        <w:t>3.3.1</w:t>
      </w:r>
      <w:r>
        <w:rPr>
          <w:rFonts w:ascii="宋体" w:hAnsi="宋体" w:hint="eastAsia"/>
          <w:spacing w:val="51"/>
          <w:kern w:val="0"/>
        </w:rPr>
        <w:t xml:space="preserve"> </w:t>
      </w:r>
      <w:r>
        <w:rPr>
          <w:rFonts w:ascii="宋体" w:hAnsi="宋体" w:hint="eastAsia"/>
          <w:kern w:val="0"/>
        </w:rPr>
        <w:t>除</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附表</w:t>
      </w:r>
      <w:r>
        <w:rPr>
          <w:rFonts w:ascii="宋体" w:hAnsi="宋体" w:hint="eastAsia"/>
          <w:kern w:val="0"/>
        </w:rPr>
        <w:t>另有</w:t>
      </w:r>
      <w:r>
        <w:rPr>
          <w:rFonts w:ascii="宋体" w:hAnsi="宋体" w:hint="eastAsia"/>
          <w:spacing w:val="-2"/>
          <w:kern w:val="0"/>
        </w:rPr>
        <w:t>规</w:t>
      </w:r>
      <w:r>
        <w:rPr>
          <w:rFonts w:ascii="宋体" w:hAnsi="宋体" w:hint="eastAsia"/>
          <w:kern w:val="0"/>
        </w:rPr>
        <w:t>定</w:t>
      </w:r>
      <w:r>
        <w:rPr>
          <w:rFonts w:ascii="宋体" w:hAnsi="宋体" w:hint="eastAsia"/>
          <w:spacing w:val="-2"/>
          <w:kern w:val="0"/>
        </w:rPr>
        <w:t>外</w:t>
      </w:r>
      <w:r>
        <w:rPr>
          <w:rFonts w:ascii="宋体" w:hAnsi="宋体" w:hint="eastAsia"/>
          <w:kern w:val="0"/>
        </w:rPr>
        <w:t>，</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有</w:t>
      </w:r>
      <w:r>
        <w:rPr>
          <w:rFonts w:ascii="宋体" w:hAnsi="宋体" w:hint="eastAsia"/>
          <w:kern w:val="0"/>
        </w:rPr>
        <w:t>效</w:t>
      </w:r>
      <w:r>
        <w:rPr>
          <w:rFonts w:ascii="宋体" w:hAnsi="宋体" w:hint="eastAsia"/>
          <w:spacing w:val="-2"/>
          <w:kern w:val="0"/>
        </w:rPr>
        <w:t>期</w:t>
      </w:r>
      <w:r>
        <w:rPr>
          <w:rFonts w:ascii="宋体" w:hAnsi="宋体" w:hint="eastAsia"/>
          <w:kern w:val="0"/>
        </w:rPr>
        <w:t>为</w:t>
      </w:r>
      <w:r>
        <w:rPr>
          <w:rFonts w:ascii="宋体" w:hAnsi="宋体" w:hint="eastAsia"/>
          <w:kern w:val="0"/>
          <w:u w:val="single"/>
        </w:rPr>
        <w:t>120</w:t>
      </w:r>
      <w:r>
        <w:rPr>
          <w:rFonts w:ascii="宋体" w:hAnsi="宋体" w:hint="eastAsia"/>
          <w:kern w:val="0"/>
        </w:rPr>
        <w:t>天。</w:t>
      </w:r>
    </w:p>
    <w:p w:rsidR="003C3126" w:rsidRDefault="00D11F76">
      <w:pPr>
        <w:autoSpaceDE w:val="0"/>
        <w:autoSpaceDN w:val="0"/>
        <w:adjustRightInd w:val="0"/>
        <w:spacing w:before="40" w:line="360" w:lineRule="auto"/>
        <w:ind w:left="520" w:right="-20"/>
        <w:jc w:val="left"/>
        <w:rPr>
          <w:rFonts w:ascii="宋体" w:hAnsi="宋体"/>
          <w:kern w:val="0"/>
        </w:rPr>
      </w:pPr>
      <w:r>
        <w:rPr>
          <w:rFonts w:ascii="宋体" w:hAnsi="宋体" w:hint="eastAsia"/>
          <w:kern w:val="0"/>
        </w:rPr>
        <w:t>3.3.2</w:t>
      </w:r>
      <w:r>
        <w:rPr>
          <w:rFonts w:ascii="宋体" w:hAnsi="宋体" w:hint="eastAsia"/>
          <w:spacing w:val="51"/>
          <w:kern w:val="0"/>
        </w:rPr>
        <w:t xml:space="preserve"> </w:t>
      </w:r>
      <w:r>
        <w:rPr>
          <w:rFonts w:ascii="宋体" w:hAnsi="宋体" w:hint="eastAsia"/>
          <w:kern w:val="0"/>
        </w:rPr>
        <w:t>在</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有</w:t>
      </w:r>
      <w:r>
        <w:rPr>
          <w:rFonts w:ascii="宋体" w:hAnsi="宋体" w:hint="eastAsia"/>
          <w:kern w:val="0"/>
        </w:rPr>
        <w:t>效</w:t>
      </w:r>
      <w:r>
        <w:rPr>
          <w:rFonts w:ascii="宋体" w:hAnsi="宋体" w:hint="eastAsia"/>
          <w:spacing w:val="-2"/>
          <w:kern w:val="0"/>
        </w:rPr>
        <w:t>期</w:t>
      </w:r>
      <w:r>
        <w:rPr>
          <w:rFonts w:ascii="宋体" w:hAnsi="宋体" w:hint="eastAsia"/>
          <w:kern w:val="0"/>
        </w:rPr>
        <w:t>内</w:t>
      </w:r>
      <w:r>
        <w:rPr>
          <w:rFonts w:ascii="宋体" w:hAnsi="宋体" w:hint="eastAsia"/>
          <w:spacing w:val="-2"/>
          <w:kern w:val="0"/>
        </w:rPr>
        <w:t>，投</w:t>
      </w:r>
      <w:r>
        <w:rPr>
          <w:rFonts w:ascii="宋体" w:hAnsi="宋体" w:hint="eastAsia"/>
          <w:kern w:val="0"/>
        </w:rPr>
        <w:t>标人</w:t>
      </w:r>
      <w:r>
        <w:rPr>
          <w:rFonts w:ascii="宋体" w:hAnsi="宋体" w:hint="eastAsia"/>
          <w:spacing w:val="-2"/>
          <w:kern w:val="0"/>
        </w:rPr>
        <w:t>撤</w:t>
      </w:r>
      <w:r>
        <w:rPr>
          <w:rFonts w:ascii="宋体" w:hAnsi="宋体" w:hint="eastAsia"/>
          <w:kern w:val="0"/>
        </w:rPr>
        <w:t>销</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的</w:t>
      </w:r>
      <w:r>
        <w:rPr>
          <w:rFonts w:ascii="宋体" w:hAnsi="宋体" w:hint="eastAsia"/>
          <w:kern w:val="0"/>
        </w:rPr>
        <w:t>，</w:t>
      </w:r>
      <w:r>
        <w:rPr>
          <w:rFonts w:ascii="宋体" w:hAnsi="宋体" w:hint="eastAsia"/>
          <w:spacing w:val="-2"/>
          <w:kern w:val="0"/>
        </w:rPr>
        <w:t>应</w:t>
      </w:r>
      <w:r>
        <w:rPr>
          <w:rFonts w:ascii="宋体" w:hAnsi="宋体" w:hint="eastAsia"/>
          <w:kern w:val="0"/>
        </w:rPr>
        <w:t>承担</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和</w:t>
      </w:r>
      <w:r>
        <w:rPr>
          <w:rFonts w:ascii="宋体" w:hAnsi="宋体" w:hint="eastAsia"/>
          <w:kern w:val="0"/>
        </w:rPr>
        <w:t>法</w:t>
      </w:r>
      <w:r>
        <w:rPr>
          <w:rFonts w:ascii="宋体" w:hAnsi="宋体" w:hint="eastAsia"/>
          <w:spacing w:val="-2"/>
          <w:kern w:val="0"/>
        </w:rPr>
        <w:t>律</w:t>
      </w:r>
      <w:r>
        <w:rPr>
          <w:rFonts w:ascii="宋体" w:hAnsi="宋体" w:hint="eastAsia"/>
          <w:kern w:val="0"/>
        </w:rPr>
        <w:t>规</w:t>
      </w:r>
      <w:r>
        <w:rPr>
          <w:rFonts w:ascii="宋体" w:hAnsi="宋体" w:hint="eastAsia"/>
          <w:spacing w:val="-2"/>
          <w:kern w:val="0"/>
        </w:rPr>
        <w:t>定</w:t>
      </w:r>
      <w:r>
        <w:rPr>
          <w:rFonts w:ascii="宋体" w:hAnsi="宋体" w:hint="eastAsia"/>
          <w:kern w:val="0"/>
        </w:rPr>
        <w:t>的责</w:t>
      </w:r>
      <w:r>
        <w:rPr>
          <w:rFonts w:ascii="宋体" w:hAnsi="宋体" w:hint="eastAsia"/>
          <w:spacing w:val="-2"/>
          <w:kern w:val="0"/>
        </w:rPr>
        <w:t>任</w:t>
      </w:r>
      <w:r>
        <w:rPr>
          <w:rFonts w:ascii="宋体" w:hAnsi="宋体" w:hint="eastAsia"/>
          <w:kern w:val="0"/>
        </w:rPr>
        <w:t>。</w:t>
      </w:r>
    </w:p>
    <w:p w:rsidR="003C3126" w:rsidRDefault="00D11F76">
      <w:pPr>
        <w:autoSpaceDE w:val="0"/>
        <w:autoSpaceDN w:val="0"/>
        <w:adjustRightInd w:val="0"/>
        <w:spacing w:before="42" w:line="360" w:lineRule="auto"/>
        <w:ind w:left="100" w:right="40" w:firstLine="420"/>
        <w:rPr>
          <w:rFonts w:ascii="宋体" w:hAnsi="宋体"/>
          <w:kern w:val="0"/>
        </w:rPr>
      </w:pPr>
      <w:r>
        <w:rPr>
          <w:rFonts w:ascii="宋体" w:hAnsi="宋体" w:hint="eastAsia"/>
          <w:kern w:val="0"/>
        </w:rPr>
        <w:t>3.3.3 出</w:t>
      </w:r>
      <w:r>
        <w:rPr>
          <w:rFonts w:ascii="宋体" w:hAnsi="宋体" w:hint="eastAsia"/>
          <w:spacing w:val="-2"/>
          <w:kern w:val="0"/>
        </w:rPr>
        <w:t>现</w:t>
      </w:r>
      <w:r>
        <w:rPr>
          <w:rFonts w:ascii="宋体" w:hAnsi="宋体" w:hint="eastAsia"/>
          <w:kern w:val="0"/>
        </w:rPr>
        <w:t>特</w:t>
      </w:r>
      <w:r>
        <w:rPr>
          <w:rFonts w:ascii="宋体" w:hAnsi="宋体" w:hint="eastAsia"/>
          <w:spacing w:val="-2"/>
          <w:kern w:val="0"/>
        </w:rPr>
        <w:t>殊</w:t>
      </w:r>
      <w:r>
        <w:rPr>
          <w:rFonts w:ascii="宋体" w:hAnsi="宋体" w:hint="eastAsia"/>
          <w:kern w:val="0"/>
        </w:rPr>
        <w:t>情</w:t>
      </w:r>
      <w:r>
        <w:rPr>
          <w:rFonts w:ascii="宋体" w:hAnsi="宋体" w:hint="eastAsia"/>
          <w:spacing w:val="-2"/>
          <w:kern w:val="0"/>
        </w:rPr>
        <w:t>况</w:t>
      </w:r>
      <w:r>
        <w:rPr>
          <w:rFonts w:ascii="宋体" w:hAnsi="宋体" w:hint="eastAsia"/>
          <w:kern w:val="0"/>
        </w:rPr>
        <w:t>需</w:t>
      </w:r>
      <w:r>
        <w:rPr>
          <w:rFonts w:ascii="宋体" w:hAnsi="宋体" w:hint="eastAsia"/>
          <w:spacing w:val="-2"/>
          <w:kern w:val="0"/>
        </w:rPr>
        <w:t>要延</w:t>
      </w:r>
      <w:r>
        <w:rPr>
          <w:rFonts w:ascii="宋体" w:hAnsi="宋体" w:hint="eastAsia"/>
          <w:kern w:val="0"/>
        </w:rPr>
        <w:t>长投</w:t>
      </w:r>
      <w:r>
        <w:rPr>
          <w:rFonts w:ascii="宋体" w:hAnsi="宋体" w:hint="eastAsia"/>
          <w:spacing w:val="-2"/>
          <w:kern w:val="0"/>
        </w:rPr>
        <w:t>标</w:t>
      </w:r>
      <w:r>
        <w:rPr>
          <w:rFonts w:ascii="宋体" w:hAnsi="宋体" w:hint="eastAsia"/>
          <w:kern w:val="0"/>
        </w:rPr>
        <w:t>有</w:t>
      </w:r>
      <w:r>
        <w:rPr>
          <w:rFonts w:ascii="宋体" w:hAnsi="宋体" w:hint="eastAsia"/>
          <w:spacing w:val="-2"/>
          <w:kern w:val="0"/>
        </w:rPr>
        <w:t>效</w:t>
      </w:r>
      <w:r>
        <w:rPr>
          <w:rFonts w:ascii="宋体" w:hAnsi="宋体" w:hint="eastAsia"/>
          <w:kern w:val="0"/>
        </w:rPr>
        <w:t>期</w:t>
      </w:r>
      <w:r>
        <w:rPr>
          <w:rFonts w:ascii="宋体" w:hAnsi="宋体" w:hint="eastAsia"/>
          <w:spacing w:val="-2"/>
          <w:kern w:val="0"/>
        </w:rPr>
        <w:t>的，</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以</w:t>
      </w:r>
      <w:r>
        <w:rPr>
          <w:rFonts w:ascii="宋体" w:hAnsi="宋体" w:hint="eastAsia"/>
          <w:kern w:val="0"/>
        </w:rPr>
        <w:t>书面</w:t>
      </w:r>
      <w:r>
        <w:rPr>
          <w:rFonts w:ascii="宋体" w:hAnsi="宋体" w:hint="eastAsia"/>
          <w:spacing w:val="-2"/>
          <w:kern w:val="0"/>
        </w:rPr>
        <w:t>形</w:t>
      </w:r>
      <w:r>
        <w:rPr>
          <w:rFonts w:ascii="宋体" w:hAnsi="宋体" w:hint="eastAsia"/>
          <w:kern w:val="0"/>
        </w:rPr>
        <w:t>式</w:t>
      </w:r>
      <w:r>
        <w:rPr>
          <w:rFonts w:ascii="宋体" w:hAnsi="宋体" w:hint="eastAsia"/>
          <w:spacing w:val="-2"/>
          <w:kern w:val="0"/>
        </w:rPr>
        <w:t>通</w:t>
      </w:r>
      <w:r>
        <w:rPr>
          <w:rFonts w:ascii="宋体" w:hAnsi="宋体" w:hint="eastAsia"/>
          <w:kern w:val="0"/>
        </w:rPr>
        <w:t>知</w:t>
      </w:r>
      <w:r>
        <w:rPr>
          <w:rFonts w:ascii="宋体" w:hAnsi="宋体" w:hint="eastAsia"/>
          <w:spacing w:val="-2"/>
          <w:kern w:val="0"/>
        </w:rPr>
        <w:t>所</w:t>
      </w:r>
      <w:r>
        <w:rPr>
          <w:rFonts w:ascii="宋体" w:hAnsi="宋体" w:hint="eastAsia"/>
          <w:kern w:val="0"/>
        </w:rPr>
        <w:t>有</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延长</w:t>
      </w:r>
      <w:r>
        <w:rPr>
          <w:rFonts w:ascii="宋体" w:hAnsi="宋体" w:hint="eastAsia"/>
          <w:spacing w:val="-2"/>
          <w:kern w:val="0"/>
        </w:rPr>
        <w:t>投</w:t>
      </w:r>
      <w:r>
        <w:rPr>
          <w:rFonts w:ascii="宋体" w:hAnsi="宋体" w:hint="eastAsia"/>
          <w:kern w:val="0"/>
        </w:rPr>
        <w:t xml:space="preserve">标有 </w:t>
      </w:r>
      <w:r>
        <w:rPr>
          <w:rFonts w:ascii="宋体" w:hAnsi="宋体" w:hint="eastAsia"/>
          <w:kern w:val="0"/>
        </w:rPr>
        <w:lastRenderedPageBreak/>
        <w:t>效期。投标人应</w:t>
      </w:r>
      <w:r>
        <w:rPr>
          <w:rFonts w:ascii="宋体" w:hAnsi="宋体" w:hint="eastAsia"/>
          <w:spacing w:val="-2"/>
          <w:kern w:val="0"/>
        </w:rPr>
        <w:t>予</w:t>
      </w:r>
      <w:r>
        <w:rPr>
          <w:rFonts w:ascii="宋体" w:hAnsi="宋体" w:hint="eastAsia"/>
          <w:kern w:val="0"/>
        </w:rPr>
        <w:t>以书</w:t>
      </w:r>
      <w:r>
        <w:rPr>
          <w:rFonts w:ascii="宋体" w:hAnsi="宋体" w:hint="eastAsia"/>
          <w:spacing w:val="-2"/>
          <w:kern w:val="0"/>
        </w:rPr>
        <w:t>面</w:t>
      </w:r>
      <w:r>
        <w:rPr>
          <w:rFonts w:ascii="宋体" w:hAnsi="宋体" w:hint="eastAsia"/>
          <w:kern w:val="0"/>
        </w:rPr>
        <w:t>答复，同意延长</w:t>
      </w:r>
      <w:r>
        <w:rPr>
          <w:rFonts w:ascii="宋体" w:hAnsi="宋体" w:hint="eastAsia"/>
          <w:spacing w:val="-2"/>
          <w:kern w:val="0"/>
        </w:rPr>
        <w:t>的</w:t>
      </w:r>
      <w:r>
        <w:rPr>
          <w:rFonts w:ascii="宋体" w:hAnsi="宋体" w:hint="eastAsia"/>
          <w:kern w:val="0"/>
        </w:rPr>
        <w:t>，应</w:t>
      </w:r>
      <w:r>
        <w:rPr>
          <w:rFonts w:ascii="宋体" w:hAnsi="宋体" w:hint="eastAsia"/>
          <w:spacing w:val="-2"/>
          <w:kern w:val="0"/>
        </w:rPr>
        <w:t>相</w:t>
      </w:r>
      <w:r>
        <w:rPr>
          <w:rFonts w:ascii="宋体" w:hAnsi="宋体" w:hint="eastAsia"/>
          <w:kern w:val="0"/>
        </w:rPr>
        <w:t>应延长其投标保</w:t>
      </w:r>
      <w:r>
        <w:rPr>
          <w:rFonts w:ascii="宋体" w:hAnsi="宋体" w:hint="eastAsia"/>
          <w:spacing w:val="-2"/>
          <w:kern w:val="0"/>
        </w:rPr>
        <w:t>证</w:t>
      </w:r>
      <w:r>
        <w:rPr>
          <w:rFonts w:ascii="宋体" w:hAnsi="宋体" w:hint="eastAsia"/>
          <w:kern w:val="0"/>
        </w:rPr>
        <w:t>金的</w:t>
      </w:r>
      <w:r>
        <w:rPr>
          <w:rFonts w:ascii="宋体" w:hAnsi="宋体" w:hint="eastAsia"/>
          <w:spacing w:val="-2"/>
          <w:kern w:val="0"/>
        </w:rPr>
        <w:t>有</w:t>
      </w:r>
      <w:r>
        <w:rPr>
          <w:rFonts w:ascii="宋体" w:hAnsi="宋体" w:hint="eastAsia"/>
          <w:kern w:val="0"/>
        </w:rPr>
        <w:t>效期，但不得</w:t>
      </w:r>
      <w:r>
        <w:rPr>
          <w:rFonts w:ascii="宋体" w:hAnsi="宋体" w:hint="eastAsia"/>
          <w:spacing w:val="-2"/>
          <w:kern w:val="0"/>
        </w:rPr>
        <w:t>要</w:t>
      </w:r>
      <w:r>
        <w:rPr>
          <w:rFonts w:ascii="宋体" w:hAnsi="宋体" w:hint="eastAsia"/>
          <w:kern w:val="0"/>
        </w:rPr>
        <w:t>求或被允许修改其</w:t>
      </w:r>
      <w:r>
        <w:rPr>
          <w:rFonts w:ascii="宋体" w:hAnsi="宋体" w:hint="eastAsia"/>
          <w:spacing w:val="-2"/>
          <w:kern w:val="0"/>
        </w:rPr>
        <w:t>投</w:t>
      </w:r>
      <w:r>
        <w:rPr>
          <w:rFonts w:ascii="宋体" w:hAnsi="宋体" w:hint="eastAsia"/>
          <w:kern w:val="0"/>
        </w:rPr>
        <w:t>标文</w:t>
      </w:r>
      <w:r>
        <w:rPr>
          <w:rFonts w:ascii="宋体" w:hAnsi="宋体" w:hint="eastAsia"/>
          <w:spacing w:val="-2"/>
          <w:kern w:val="0"/>
        </w:rPr>
        <w:t>件</w:t>
      </w:r>
      <w:r>
        <w:rPr>
          <w:rFonts w:ascii="宋体" w:hAnsi="宋体" w:hint="eastAsia"/>
          <w:kern w:val="0"/>
        </w:rPr>
        <w:t>；投标人拒绝延</w:t>
      </w:r>
      <w:r>
        <w:rPr>
          <w:rFonts w:ascii="宋体" w:hAnsi="宋体" w:hint="eastAsia"/>
          <w:spacing w:val="-2"/>
          <w:kern w:val="0"/>
        </w:rPr>
        <w:t>长</w:t>
      </w:r>
      <w:r>
        <w:rPr>
          <w:rFonts w:ascii="宋体" w:hAnsi="宋体" w:hint="eastAsia"/>
          <w:kern w:val="0"/>
        </w:rPr>
        <w:t>的，</w:t>
      </w:r>
      <w:r>
        <w:rPr>
          <w:rFonts w:ascii="宋体" w:hAnsi="宋体" w:hint="eastAsia"/>
          <w:spacing w:val="-2"/>
          <w:kern w:val="0"/>
        </w:rPr>
        <w:t>其</w:t>
      </w:r>
      <w:r>
        <w:rPr>
          <w:rFonts w:ascii="宋体" w:hAnsi="宋体" w:hint="eastAsia"/>
          <w:kern w:val="0"/>
        </w:rPr>
        <w:t>投标失效，但投</w:t>
      </w:r>
      <w:r>
        <w:rPr>
          <w:rFonts w:ascii="宋体" w:hAnsi="宋体" w:hint="eastAsia"/>
          <w:spacing w:val="-2"/>
          <w:kern w:val="0"/>
        </w:rPr>
        <w:t>标</w:t>
      </w:r>
      <w:r>
        <w:rPr>
          <w:rFonts w:ascii="宋体" w:hAnsi="宋体" w:hint="eastAsia"/>
          <w:kern w:val="0"/>
        </w:rPr>
        <w:t>人有</w:t>
      </w:r>
      <w:r>
        <w:rPr>
          <w:rFonts w:ascii="宋体" w:hAnsi="宋体" w:hint="eastAsia"/>
          <w:spacing w:val="-2"/>
          <w:kern w:val="0"/>
        </w:rPr>
        <w:t>权</w:t>
      </w:r>
      <w:r>
        <w:rPr>
          <w:rFonts w:ascii="宋体" w:hAnsi="宋体" w:hint="eastAsia"/>
          <w:kern w:val="0"/>
        </w:rPr>
        <w:t>收回其投标保</w:t>
      </w:r>
      <w:r>
        <w:rPr>
          <w:rFonts w:ascii="宋体" w:hAnsi="宋体" w:hint="eastAsia"/>
          <w:spacing w:val="-2"/>
          <w:kern w:val="0"/>
        </w:rPr>
        <w:t>证</w:t>
      </w:r>
      <w:r>
        <w:rPr>
          <w:rFonts w:ascii="宋体" w:hAnsi="宋体" w:hint="eastAsia"/>
          <w:kern w:val="0"/>
        </w:rPr>
        <w:t>金及以</w:t>
      </w:r>
      <w:r>
        <w:rPr>
          <w:rFonts w:ascii="宋体" w:hAnsi="宋体" w:hint="eastAsia"/>
          <w:spacing w:val="-2"/>
          <w:kern w:val="0"/>
        </w:rPr>
        <w:t>现</w:t>
      </w:r>
      <w:r>
        <w:rPr>
          <w:rFonts w:ascii="宋体" w:hAnsi="宋体" w:hint="eastAsia"/>
          <w:kern w:val="0"/>
        </w:rPr>
        <w:t>金</w:t>
      </w:r>
      <w:r>
        <w:rPr>
          <w:rFonts w:ascii="宋体" w:hAnsi="宋体" w:hint="eastAsia"/>
          <w:spacing w:val="-2"/>
          <w:kern w:val="0"/>
        </w:rPr>
        <w:t>或</w:t>
      </w:r>
      <w:r>
        <w:rPr>
          <w:rFonts w:ascii="宋体" w:hAnsi="宋体" w:hint="eastAsia"/>
          <w:kern w:val="0"/>
        </w:rPr>
        <w:t>者</w:t>
      </w:r>
      <w:r>
        <w:rPr>
          <w:rFonts w:ascii="宋体" w:hAnsi="宋体" w:hint="eastAsia"/>
          <w:spacing w:val="-2"/>
          <w:kern w:val="0"/>
        </w:rPr>
        <w:t>支</w:t>
      </w:r>
      <w:r>
        <w:rPr>
          <w:rFonts w:ascii="宋体" w:hAnsi="宋体" w:hint="eastAsia"/>
          <w:kern w:val="0"/>
        </w:rPr>
        <w:t>票</w:t>
      </w:r>
      <w:r>
        <w:rPr>
          <w:rFonts w:ascii="宋体" w:hAnsi="宋体" w:hint="eastAsia"/>
          <w:spacing w:val="-2"/>
          <w:kern w:val="0"/>
        </w:rPr>
        <w:t>形</w:t>
      </w:r>
      <w:r>
        <w:rPr>
          <w:rFonts w:ascii="宋体" w:hAnsi="宋体" w:hint="eastAsia"/>
          <w:kern w:val="0"/>
        </w:rPr>
        <w:t>式</w:t>
      </w:r>
      <w:r>
        <w:rPr>
          <w:rFonts w:ascii="宋体" w:hAnsi="宋体" w:hint="eastAsia"/>
          <w:spacing w:val="-2"/>
          <w:kern w:val="0"/>
        </w:rPr>
        <w:t>递</w:t>
      </w:r>
      <w:r>
        <w:rPr>
          <w:rFonts w:ascii="宋体" w:hAnsi="宋体" w:hint="eastAsia"/>
          <w:kern w:val="0"/>
        </w:rPr>
        <w:t>交的</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保</w:t>
      </w:r>
      <w:r>
        <w:rPr>
          <w:rFonts w:ascii="宋体" w:hAnsi="宋体" w:hint="eastAsia"/>
          <w:kern w:val="0"/>
        </w:rPr>
        <w:t>证</w:t>
      </w:r>
      <w:r>
        <w:rPr>
          <w:rFonts w:ascii="宋体" w:hAnsi="宋体" w:hint="eastAsia"/>
          <w:spacing w:val="-2"/>
          <w:kern w:val="0"/>
        </w:rPr>
        <w:t>金</w:t>
      </w:r>
      <w:r>
        <w:rPr>
          <w:rFonts w:ascii="宋体" w:hAnsi="宋体" w:hint="eastAsia"/>
          <w:kern w:val="0"/>
        </w:rPr>
        <w:t>的</w:t>
      </w:r>
      <w:r>
        <w:rPr>
          <w:rFonts w:ascii="宋体" w:hAnsi="宋体" w:hint="eastAsia"/>
          <w:spacing w:val="-2"/>
          <w:kern w:val="0"/>
        </w:rPr>
        <w:t>银</w:t>
      </w:r>
      <w:r>
        <w:rPr>
          <w:rFonts w:ascii="宋体" w:hAnsi="宋体" w:hint="eastAsia"/>
          <w:kern w:val="0"/>
        </w:rPr>
        <w:t>行</w:t>
      </w:r>
      <w:r>
        <w:rPr>
          <w:rFonts w:ascii="宋体" w:hAnsi="宋体" w:hint="eastAsia"/>
          <w:spacing w:val="-2"/>
          <w:kern w:val="0"/>
        </w:rPr>
        <w:t>同</w:t>
      </w:r>
      <w:r>
        <w:rPr>
          <w:rFonts w:ascii="宋体" w:hAnsi="宋体" w:hint="eastAsia"/>
          <w:kern w:val="0"/>
        </w:rPr>
        <w:t>期存</w:t>
      </w:r>
      <w:r>
        <w:rPr>
          <w:rFonts w:ascii="宋体" w:hAnsi="宋体" w:hint="eastAsia"/>
          <w:spacing w:val="-2"/>
          <w:kern w:val="0"/>
        </w:rPr>
        <w:t>款</w:t>
      </w:r>
      <w:r>
        <w:rPr>
          <w:rFonts w:ascii="宋体" w:hAnsi="宋体" w:hint="eastAsia"/>
          <w:kern w:val="0"/>
        </w:rPr>
        <w:t>利</w:t>
      </w:r>
      <w:r>
        <w:rPr>
          <w:rFonts w:ascii="宋体" w:hAnsi="宋体" w:hint="eastAsia"/>
          <w:spacing w:val="-2"/>
          <w:kern w:val="0"/>
        </w:rPr>
        <w:t>息</w:t>
      </w:r>
      <w:r>
        <w:rPr>
          <w:rFonts w:ascii="宋体" w:hAnsi="宋体" w:hint="eastAsia"/>
          <w:kern w:val="0"/>
        </w:rPr>
        <w:t>。</w:t>
      </w:r>
    </w:p>
    <w:p w:rsidR="003C3126" w:rsidRDefault="00D11F76">
      <w:pPr>
        <w:autoSpaceDE w:val="0"/>
        <w:autoSpaceDN w:val="0"/>
        <w:adjustRightInd w:val="0"/>
        <w:spacing w:before="10"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spacing w:val="1"/>
        </w:rPr>
      </w:pPr>
      <w:r>
        <w:rPr>
          <w:rFonts w:ascii="宋体" w:hAnsi="宋体" w:hint="eastAsia"/>
          <w:b/>
          <w:spacing w:val="1"/>
        </w:rPr>
        <w:t>3.4 投标保证金</w:t>
      </w:r>
    </w:p>
    <w:p w:rsidR="003C3126" w:rsidRDefault="003C3126">
      <w:pPr>
        <w:autoSpaceDE w:val="0"/>
        <w:autoSpaceDN w:val="0"/>
        <w:adjustRightInd w:val="0"/>
        <w:spacing w:before="6" w:line="360" w:lineRule="auto"/>
        <w:jc w:val="left"/>
        <w:rPr>
          <w:rFonts w:ascii="宋体" w:hAnsi="宋体"/>
          <w:kern w:val="0"/>
          <w:sz w:val="28"/>
          <w:szCs w:val="28"/>
        </w:rPr>
      </w:pPr>
    </w:p>
    <w:p w:rsidR="003C3126" w:rsidRDefault="00D11F76">
      <w:pPr>
        <w:autoSpaceDE w:val="0"/>
        <w:autoSpaceDN w:val="0"/>
        <w:adjustRightInd w:val="0"/>
        <w:spacing w:line="360" w:lineRule="auto"/>
        <w:ind w:left="100" w:right="42" w:firstLine="420"/>
        <w:rPr>
          <w:rFonts w:ascii="宋体" w:hAnsi="宋体"/>
          <w:kern w:val="0"/>
          <w:szCs w:val="21"/>
        </w:rPr>
      </w:pPr>
      <w:r>
        <w:rPr>
          <w:rFonts w:ascii="宋体" w:hAnsi="宋体" w:hint="eastAsia"/>
          <w:kern w:val="0"/>
        </w:rPr>
        <w:t>3.4.1 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在</w:t>
      </w:r>
      <w:r>
        <w:rPr>
          <w:rFonts w:ascii="宋体" w:hAnsi="宋体" w:hint="eastAsia"/>
          <w:kern w:val="0"/>
        </w:rPr>
        <w:t>递</w:t>
      </w:r>
      <w:r>
        <w:rPr>
          <w:rFonts w:ascii="宋体" w:hAnsi="宋体" w:hint="eastAsia"/>
          <w:spacing w:val="-2"/>
          <w:kern w:val="0"/>
        </w:rPr>
        <w:t>交</w:t>
      </w:r>
      <w:r>
        <w:rPr>
          <w:rFonts w:ascii="宋体" w:hAnsi="宋体" w:hint="eastAsia"/>
          <w:kern w:val="0"/>
        </w:rPr>
        <w:t>投</w:t>
      </w:r>
      <w:r>
        <w:rPr>
          <w:rFonts w:ascii="宋体" w:hAnsi="宋体" w:hint="eastAsia"/>
          <w:spacing w:val="-2"/>
          <w:kern w:val="0"/>
        </w:rPr>
        <w:t>标文</w:t>
      </w:r>
      <w:r>
        <w:rPr>
          <w:rFonts w:ascii="宋体" w:hAnsi="宋体" w:hint="eastAsia"/>
          <w:kern w:val="0"/>
        </w:rPr>
        <w:t>件的</w:t>
      </w:r>
      <w:r>
        <w:rPr>
          <w:rFonts w:ascii="宋体" w:hAnsi="宋体" w:hint="eastAsia"/>
          <w:spacing w:val="-2"/>
          <w:kern w:val="0"/>
        </w:rPr>
        <w:t>同时</w:t>
      </w:r>
      <w:r>
        <w:rPr>
          <w:rFonts w:ascii="宋体" w:hAnsi="宋体" w:hint="eastAsia"/>
          <w:spacing w:val="-84"/>
          <w:kern w:val="0"/>
        </w:rPr>
        <w:t>，</w:t>
      </w:r>
      <w:r>
        <w:rPr>
          <w:rFonts w:ascii="宋体" w:hAnsi="宋体" w:hint="eastAsia"/>
          <w:kern w:val="0"/>
        </w:rPr>
        <w:t>应</w:t>
      </w:r>
      <w:r>
        <w:rPr>
          <w:rFonts w:ascii="宋体" w:hAnsi="宋体" w:hint="eastAsia"/>
          <w:spacing w:val="-2"/>
          <w:kern w:val="0"/>
        </w:rPr>
        <w:t>按</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须知</w:t>
      </w:r>
      <w:r>
        <w:rPr>
          <w:rFonts w:ascii="宋体" w:hAnsi="宋体" w:hint="eastAsia"/>
          <w:kern w:val="0"/>
        </w:rPr>
        <w:t>前附</w:t>
      </w:r>
      <w:r>
        <w:rPr>
          <w:rFonts w:ascii="宋体" w:hAnsi="宋体" w:hint="eastAsia"/>
          <w:spacing w:val="-2"/>
          <w:kern w:val="0"/>
        </w:rPr>
        <w:t>表</w:t>
      </w:r>
      <w:r>
        <w:rPr>
          <w:rFonts w:ascii="宋体" w:hAnsi="宋体" w:hint="eastAsia"/>
          <w:kern w:val="0"/>
        </w:rPr>
        <w:t>规</w:t>
      </w:r>
      <w:r>
        <w:rPr>
          <w:rFonts w:ascii="宋体" w:hAnsi="宋体" w:hint="eastAsia"/>
          <w:spacing w:val="-2"/>
          <w:kern w:val="0"/>
        </w:rPr>
        <w:t>定</w:t>
      </w:r>
      <w:r>
        <w:rPr>
          <w:rFonts w:ascii="宋体" w:hAnsi="宋体" w:hint="eastAsia"/>
          <w:kern w:val="0"/>
        </w:rPr>
        <w:t>的</w:t>
      </w:r>
      <w:r>
        <w:rPr>
          <w:rFonts w:ascii="宋体" w:hAnsi="宋体" w:hint="eastAsia"/>
          <w:spacing w:val="-2"/>
          <w:kern w:val="0"/>
        </w:rPr>
        <w:t>金</w:t>
      </w:r>
      <w:r>
        <w:rPr>
          <w:rFonts w:ascii="宋体" w:hAnsi="宋体" w:hint="eastAsia"/>
          <w:kern w:val="0"/>
        </w:rPr>
        <w:t>额</w:t>
      </w:r>
      <w:r>
        <w:rPr>
          <w:rFonts w:ascii="宋体" w:hAnsi="宋体" w:hint="eastAsia"/>
          <w:spacing w:val="-86"/>
          <w:kern w:val="0"/>
        </w:rPr>
        <w:t>、</w:t>
      </w:r>
      <w:r>
        <w:rPr>
          <w:rFonts w:ascii="宋体" w:hAnsi="宋体" w:hint="eastAsia"/>
          <w:kern w:val="0"/>
        </w:rPr>
        <w:t>形</w:t>
      </w:r>
      <w:r>
        <w:rPr>
          <w:rFonts w:ascii="宋体" w:hAnsi="宋体" w:hint="eastAsia"/>
          <w:spacing w:val="-2"/>
          <w:kern w:val="0"/>
        </w:rPr>
        <w:t>式和第六章“投 标文件格式”规定的投标保证金格式递交投标保证金，并作为其投标文件的组成部分</w:t>
      </w:r>
      <w:r>
        <w:rPr>
          <w:rFonts w:ascii="宋体" w:hAnsi="宋体" w:hint="eastAsia"/>
          <w:spacing w:val="-34"/>
          <w:kern w:val="0"/>
        </w:rPr>
        <w:t>。</w:t>
      </w:r>
      <w:r>
        <w:rPr>
          <w:rFonts w:ascii="宋体" w:hAnsi="宋体" w:hint="eastAsia"/>
          <w:kern w:val="0"/>
        </w:rPr>
        <w:t>境</w:t>
      </w:r>
      <w:r>
        <w:rPr>
          <w:rFonts w:ascii="宋体" w:hAnsi="宋体" w:hint="eastAsia"/>
          <w:spacing w:val="-2"/>
          <w:kern w:val="0"/>
        </w:rPr>
        <w:t>内</w:t>
      </w:r>
      <w:r>
        <w:rPr>
          <w:rFonts w:ascii="宋体" w:hAnsi="宋体" w:hint="eastAsia"/>
          <w:kern w:val="0"/>
        </w:rPr>
        <w:t>投标人以现金或者支</w:t>
      </w:r>
      <w:r>
        <w:rPr>
          <w:rFonts w:ascii="宋体" w:hAnsi="宋体" w:hint="eastAsia"/>
          <w:spacing w:val="-2"/>
          <w:kern w:val="0"/>
        </w:rPr>
        <w:t>票</w:t>
      </w:r>
      <w:r>
        <w:rPr>
          <w:rFonts w:ascii="宋体" w:hAnsi="宋体" w:hint="eastAsia"/>
          <w:kern w:val="0"/>
        </w:rPr>
        <w:t>形式</w:t>
      </w:r>
      <w:r>
        <w:rPr>
          <w:rFonts w:ascii="宋体" w:hAnsi="宋体" w:hint="eastAsia"/>
          <w:spacing w:val="-2"/>
          <w:kern w:val="0"/>
        </w:rPr>
        <w:t>提</w:t>
      </w:r>
      <w:r>
        <w:rPr>
          <w:rFonts w:ascii="宋体" w:hAnsi="宋体" w:hint="eastAsia"/>
          <w:kern w:val="0"/>
        </w:rPr>
        <w:t>交的投标保证金</w:t>
      </w:r>
      <w:r>
        <w:rPr>
          <w:rFonts w:ascii="宋体" w:hAnsi="宋体" w:hint="eastAsia"/>
          <w:spacing w:val="-2"/>
          <w:kern w:val="0"/>
        </w:rPr>
        <w:t>，</w:t>
      </w:r>
      <w:r>
        <w:rPr>
          <w:rFonts w:ascii="宋体" w:hAnsi="宋体" w:hint="eastAsia"/>
          <w:kern w:val="0"/>
        </w:rPr>
        <w:t>应当</w:t>
      </w:r>
      <w:r>
        <w:rPr>
          <w:rFonts w:ascii="宋体" w:hAnsi="宋体" w:hint="eastAsia"/>
          <w:spacing w:val="-2"/>
          <w:kern w:val="0"/>
        </w:rPr>
        <w:t>从</w:t>
      </w:r>
      <w:r>
        <w:rPr>
          <w:rFonts w:ascii="宋体" w:hAnsi="宋体" w:hint="eastAsia"/>
          <w:kern w:val="0"/>
        </w:rPr>
        <w:t>其基本账户转出</w:t>
      </w:r>
      <w:r>
        <w:rPr>
          <w:rFonts w:ascii="宋体" w:hAnsi="宋体" w:hint="eastAsia"/>
          <w:spacing w:val="-2"/>
          <w:kern w:val="0"/>
        </w:rPr>
        <w:t>并</w:t>
      </w:r>
      <w:r>
        <w:rPr>
          <w:rFonts w:ascii="宋体" w:hAnsi="宋体" w:hint="eastAsia"/>
          <w:kern w:val="0"/>
        </w:rPr>
        <w:t>在投</w:t>
      </w:r>
      <w:r>
        <w:rPr>
          <w:rFonts w:ascii="宋体" w:hAnsi="宋体" w:hint="eastAsia"/>
          <w:spacing w:val="-2"/>
          <w:kern w:val="0"/>
        </w:rPr>
        <w:t>标</w:t>
      </w:r>
      <w:r>
        <w:rPr>
          <w:rFonts w:ascii="宋体" w:hAnsi="宋体" w:hint="eastAsia"/>
          <w:kern w:val="0"/>
        </w:rPr>
        <w:t>文件中附上基</w:t>
      </w:r>
      <w:r>
        <w:rPr>
          <w:rFonts w:ascii="宋体" w:hAnsi="宋体" w:hint="eastAsia"/>
          <w:spacing w:val="-2"/>
          <w:kern w:val="0"/>
        </w:rPr>
        <w:t>本</w:t>
      </w:r>
      <w:r>
        <w:rPr>
          <w:rFonts w:ascii="宋体" w:hAnsi="宋体" w:hint="eastAsia"/>
          <w:kern w:val="0"/>
        </w:rPr>
        <w:t>账户开户证明。联</w:t>
      </w:r>
      <w:r>
        <w:rPr>
          <w:rFonts w:ascii="宋体" w:hAnsi="宋体" w:hint="eastAsia"/>
          <w:spacing w:val="-2"/>
          <w:kern w:val="0"/>
        </w:rPr>
        <w:t>合</w:t>
      </w:r>
      <w:r>
        <w:rPr>
          <w:rFonts w:ascii="宋体" w:hAnsi="宋体" w:hint="eastAsia"/>
          <w:kern w:val="0"/>
        </w:rPr>
        <w:t>体投</w:t>
      </w:r>
      <w:r>
        <w:rPr>
          <w:rFonts w:ascii="宋体" w:hAnsi="宋体" w:hint="eastAsia"/>
          <w:spacing w:val="-2"/>
          <w:kern w:val="0"/>
        </w:rPr>
        <w:t>标</w:t>
      </w:r>
      <w:r>
        <w:rPr>
          <w:rFonts w:ascii="宋体" w:hAnsi="宋体" w:hint="eastAsia"/>
          <w:kern w:val="0"/>
        </w:rPr>
        <w:t>的，其投标保证</w:t>
      </w:r>
      <w:r>
        <w:rPr>
          <w:rFonts w:ascii="宋体" w:hAnsi="宋体" w:hint="eastAsia"/>
          <w:spacing w:val="-2"/>
          <w:kern w:val="0"/>
        </w:rPr>
        <w:t>金</w:t>
      </w:r>
      <w:r>
        <w:rPr>
          <w:rFonts w:ascii="宋体" w:hAnsi="宋体" w:hint="eastAsia"/>
          <w:kern w:val="0"/>
        </w:rPr>
        <w:t>可以</w:t>
      </w:r>
      <w:r>
        <w:rPr>
          <w:rFonts w:ascii="宋体" w:hAnsi="宋体" w:hint="eastAsia"/>
          <w:spacing w:val="-2"/>
          <w:kern w:val="0"/>
        </w:rPr>
        <w:t>由</w:t>
      </w:r>
      <w:r>
        <w:rPr>
          <w:rFonts w:ascii="宋体" w:hAnsi="宋体" w:hint="eastAsia"/>
          <w:kern w:val="0"/>
        </w:rPr>
        <w:t>牵头人递交，并</w:t>
      </w:r>
      <w:r>
        <w:rPr>
          <w:rFonts w:ascii="宋体" w:hAnsi="宋体" w:hint="eastAsia"/>
          <w:spacing w:val="-2"/>
          <w:kern w:val="0"/>
        </w:rPr>
        <w:t>应</w:t>
      </w:r>
      <w:r>
        <w:rPr>
          <w:rFonts w:ascii="宋体" w:hAnsi="宋体" w:hint="eastAsia"/>
          <w:kern w:val="0"/>
        </w:rPr>
        <w:t>符合</w:t>
      </w:r>
      <w:r>
        <w:rPr>
          <w:rFonts w:ascii="宋体" w:hAnsi="宋体" w:hint="eastAsia"/>
          <w:spacing w:val="-2"/>
          <w:kern w:val="0"/>
        </w:rPr>
        <w:t>投</w:t>
      </w:r>
      <w:r>
        <w:rPr>
          <w:rFonts w:ascii="宋体" w:hAnsi="宋体" w:hint="eastAsia"/>
          <w:kern w:val="0"/>
        </w:rPr>
        <w:t>标人须知前附</w:t>
      </w:r>
      <w:r>
        <w:rPr>
          <w:rFonts w:ascii="宋体" w:hAnsi="宋体" w:hint="eastAsia"/>
          <w:spacing w:val="-2"/>
          <w:kern w:val="0"/>
        </w:rPr>
        <w:t>表</w:t>
      </w:r>
      <w:r>
        <w:rPr>
          <w:rFonts w:ascii="宋体" w:hAnsi="宋体" w:hint="eastAsia"/>
          <w:kern w:val="0"/>
        </w:rPr>
        <w:t>的规定。</w:t>
      </w:r>
    </w:p>
    <w:p w:rsidR="003C3126" w:rsidRDefault="00D11F76">
      <w:pPr>
        <w:autoSpaceDE w:val="0"/>
        <w:autoSpaceDN w:val="0"/>
        <w:adjustRightInd w:val="0"/>
        <w:spacing w:before="10" w:line="360" w:lineRule="auto"/>
        <w:ind w:left="520" w:right="-20"/>
        <w:jc w:val="left"/>
        <w:rPr>
          <w:rFonts w:ascii="宋体" w:hAnsi="宋体"/>
          <w:kern w:val="0"/>
        </w:rPr>
      </w:pPr>
      <w:r>
        <w:rPr>
          <w:rFonts w:ascii="宋体" w:hAnsi="宋体" w:hint="eastAsia"/>
          <w:kern w:val="0"/>
        </w:rPr>
        <w:t>3.4.2</w:t>
      </w:r>
      <w:r>
        <w:rPr>
          <w:rFonts w:ascii="宋体" w:hAnsi="宋体" w:hint="eastAsia"/>
          <w:spacing w:val="51"/>
          <w:kern w:val="0"/>
        </w:rPr>
        <w:t xml:space="preserve"> </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不</w:t>
      </w:r>
      <w:r>
        <w:rPr>
          <w:rFonts w:ascii="宋体" w:hAnsi="宋体" w:hint="eastAsia"/>
          <w:kern w:val="0"/>
        </w:rPr>
        <w:t>按</w:t>
      </w:r>
      <w:r>
        <w:rPr>
          <w:rFonts w:ascii="宋体" w:hAnsi="宋体" w:hint="eastAsia"/>
          <w:spacing w:val="-2"/>
          <w:kern w:val="0"/>
        </w:rPr>
        <w:t>本</w:t>
      </w:r>
      <w:r>
        <w:rPr>
          <w:rFonts w:ascii="宋体" w:hAnsi="宋体" w:hint="eastAsia"/>
          <w:kern w:val="0"/>
        </w:rPr>
        <w:t>章第</w:t>
      </w:r>
      <w:r>
        <w:rPr>
          <w:rFonts w:ascii="宋体" w:hAnsi="宋体" w:hint="eastAsia"/>
          <w:spacing w:val="-11"/>
          <w:kern w:val="0"/>
        </w:rPr>
        <w:t xml:space="preserve"> </w:t>
      </w:r>
      <w:r>
        <w:rPr>
          <w:rFonts w:ascii="宋体" w:hAnsi="宋体" w:hint="eastAsia"/>
          <w:kern w:val="0"/>
        </w:rPr>
        <w:t>3</w:t>
      </w:r>
      <w:r>
        <w:rPr>
          <w:rFonts w:ascii="宋体" w:hAnsi="宋体" w:hint="eastAsia"/>
          <w:spacing w:val="-2"/>
          <w:kern w:val="0"/>
        </w:rPr>
        <w:t>.</w:t>
      </w:r>
      <w:r>
        <w:rPr>
          <w:rFonts w:ascii="宋体" w:hAnsi="宋体" w:hint="eastAsia"/>
          <w:kern w:val="0"/>
        </w:rPr>
        <w:t xml:space="preserve">4.1 </w:t>
      </w:r>
      <w:r>
        <w:rPr>
          <w:rFonts w:ascii="宋体" w:hAnsi="宋体" w:hint="eastAsia"/>
          <w:spacing w:val="-2"/>
          <w:kern w:val="0"/>
        </w:rPr>
        <w:t>项</w:t>
      </w:r>
      <w:r>
        <w:rPr>
          <w:rFonts w:ascii="宋体" w:hAnsi="宋体" w:hint="eastAsia"/>
          <w:kern w:val="0"/>
        </w:rPr>
        <w:t>要</w:t>
      </w:r>
      <w:r>
        <w:rPr>
          <w:rFonts w:ascii="宋体" w:hAnsi="宋体" w:hint="eastAsia"/>
          <w:spacing w:val="-2"/>
          <w:kern w:val="0"/>
        </w:rPr>
        <w:t>求</w:t>
      </w:r>
      <w:r>
        <w:rPr>
          <w:rFonts w:ascii="宋体" w:hAnsi="宋体" w:hint="eastAsia"/>
          <w:kern w:val="0"/>
        </w:rPr>
        <w:t>提</w:t>
      </w:r>
      <w:r>
        <w:rPr>
          <w:rFonts w:ascii="宋体" w:hAnsi="宋体" w:hint="eastAsia"/>
          <w:spacing w:val="-2"/>
          <w:kern w:val="0"/>
        </w:rPr>
        <w:t>交</w:t>
      </w:r>
      <w:r>
        <w:rPr>
          <w:rFonts w:ascii="宋体" w:hAnsi="宋体" w:hint="eastAsia"/>
          <w:kern w:val="0"/>
        </w:rPr>
        <w:t>投</w:t>
      </w:r>
      <w:r>
        <w:rPr>
          <w:rFonts w:ascii="宋体" w:hAnsi="宋体" w:hint="eastAsia"/>
          <w:spacing w:val="-2"/>
          <w:kern w:val="0"/>
        </w:rPr>
        <w:t>标</w:t>
      </w:r>
      <w:r>
        <w:rPr>
          <w:rFonts w:ascii="宋体" w:hAnsi="宋体" w:hint="eastAsia"/>
          <w:kern w:val="0"/>
        </w:rPr>
        <w:t>保</w:t>
      </w:r>
      <w:r>
        <w:rPr>
          <w:rFonts w:ascii="宋体" w:hAnsi="宋体" w:hint="eastAsia"/>
          <w:spacing w:val="-2"/>
          <w:kern w:val="0"/>
        </w:rPr>
        <w:t>证金</w:t>
      </w:r>
      <w:r>
        <w:rPr>
          <w:rFonts w:ascii="宋体" w:hAnsi="宋体" w:hint="eastAsia"/>
          <w:kern w:val="0"/>
        </w:rPr>
        <w:t>的，</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委</w:t>
      </w:r>
      <w:r>
        <w:rPr>
          <w:rFonts w:ascii="宋体" w:hAnsi="宋体" w:hint="eastAsia"/>
          <w:kern w:val="0"/>
        </w:rPr>
        <w:t>员</w:t>
      </w:r>
      <w:r>
        <w:rPr>
          <w:rFonts w:ascii="宋体" w:hAnsi="宋体" w:hint="eastAsia"/>
          <w:spacing w:val="-2"/>
          <w:kern w:val="0"/>
        </w:rPr>
        <w:t>会</w:t>
      </w:r>
      <w:r>
        <w:rPr>
          <w:rFonts w:ascii="宋体" w:hAnsi="宋体" w:hint="eastAsia"/>
          <w:kern w:val="0"/>
        </w:rPr>
        <w:t>将</w:t>
      </w:r>
      <w:r>
        <w:rPr>
          <w:rFonts w:ascii="宋体" w:hAnsi="宋体" w:hint="eastAsia"/>
          <w:spacing w:val="-2"/>
          <w:kern w:val="0"/>
        </w:rPr>
        <w:t>否</w:t>
      </w:r>
      <w:r>
        <w:rPr>
          <w:rFonts w:ascii="宋体" w:hAnsi="宋体" w:hint="eastAsia"/>
          <w:kern w:val="0"/>
        </w:rPr>
        <w:t>决</w:t>
      </w:r>
      <w:r>
        <w:rPr>
          <w:rFonts w:ascii="宋体" w:hAnsi="宋体" w:hint="eastAsia"/>
          <w:spacing w:val="-2"/>
          <w:kern w:val="0"/>
        </w:rPr>
        <w:t>其</w:t>
      </w:r>
      <w:r>
        <w:rPr>
          <w:rFonts w:ascii="宋体" w:hAnsi="宋体" w:hint="eastAsia"/>
          <w:kern w:val="0"/>
        </w:rPr>
        <w:t>投标。</w:t>
      </w:r>
    </w:p>
    <w:p w:rsidR="003C3126" w:rsidRDefault="00D11F76">
      <w:pPr>
        <w:autoSpaceDE w:val="0"/>
        <w:autoSpaceDN w:val="0"/>
        <w:adjustRightInd w:val="0"/>
        <w:spacing w:line="360" w:lineRule="auto"/>
        <w:ind w:left="520" w:right="-20"/>
        <w:jc w:val="left"/>
        <w:rPr>
          <w:rFonts w:ascii="宋体" w:hAnsi="宋体"/>
          <w:kern w:val="0"/>
        </w:rPr>
      </w:pPr>
      <w:r>
        <w:rPr>
          <w:rFonts w:ascii="宋体" w:hAnsi="宋体" w:hint="eastAsia"/>
          <w:kern w:val="0"/>
          <w:position w:val="-1"/>
        </w:rPr>
        <w:t>3.4.3</w:t>
      </w:r>
      <w:r>
        <w:rPr>
          <w:rFonts w:ascii="宋体" w:hAnsi="宋体" w:hint="eastAsia"/>
          <w:spacing w:val="51"/>
          <w:kern w:val="0"/>
          <w:position w:val="-1"/>
        </w:rPr>
        <w:t xml:space="preserve"> </w:t>
      </w:r>
      <w:r>
        <w:rPr>
          <w:rFonts w:ascii="宋体" w:hAnsi="宋体" w:hint="eastAsia"/>
          <w:kern w:val="0"/>
          <w:position w:val="-1"/>
        </w:rPr>
        <w:t>招</w:t>
      </w:r>
      <w:r>
        <w:rPr>
          <w:rFonts w:ascii="宋体" w:hAnsi="宋体" w:hint="eastAsia"/>
          <w:spacing w:val="-2"/>
          <w:kern w:val="0"/>
          <w:position w:val="-1"/>
        </w:rPr>
        <w:t>标</w:t>
      </w:r>
      <w:r>
        <w:rPr>
          <w:rFonts w:ascii="宋体" w:hAnsi="宋体" w:hint="eastAsia"/>
          <w:kern w:val="0"/>
          <w:position w:val="-1"/>
        </w:rPr>
        <w:t>人</w:t>
      </w:r>
      <w:r>
        <w:rPr>
          <w:rFonts w:ascii="宋体" w:hAnsi="宋体" w:hint="eastAsia"/>
          <w:spacing w:val="-2"/>
          <w:kern w:val="0"/>
          <w:position w:val="-1"/>
        </w:rPr>
        <w:t>最</w:t>
      </w:r>
      <w:r>
        <w:rPr>
          <w:rFonts w:ascii="宋体" w:hAnsi="宋体" w:hint="eastAsia"/>
          <w:kern w:val="0"/>
          <w:position w:val="-1"/>
        </w:rPr>
        <w:t>迟</w:t>
      </w:r>
      <w:r>
        <w:rPr>
          <w:rFonts w:ascii="宋体" w:hAnsi="宋体" w:hint="eastAsia"/>
          <w:spacing w:val="-2"/>
          <w:kern w:val="0"/>
          <w:position w:val="-1"/>
        </w:rPr>
        <w:t>将</w:t>
      </w:r>
      <w:r>
        <w:rPr>
          <w:rFonts w:ascii="宋体" w:hAnsi="宋体" w:hint="eastAsia"/>
          <w:kern w:val="0"/>
          <w:position w:val="-1"/>
        </w:rPr>
        <w:t>在</w:t>
      </w:r>
      <w:r>
        <w:rPr>
          <w:rFonts w:ascii="宋体" w:hAnsi="宋体" w:hint="eastAsia"/>
          <w:spacing w:val="-2"/>
          <w:kern w:val="0"/>
          <w:position w:val="-1"/>
        </w:rPr>
        <w:t>与中</w:t>
      </w:r>
      <w:r>
        <w:rPr>
          <w:rFonts w:ascii="宋体" w:hAnsi="宋体" w:hint="eastAsia"/>
          <w:kern w:val="0"/>
          <w:position w:val="-1"/>
        </w:rPr>
        <w:t>标人</w:t>
      </w:r>
      <w:r>
        <w:rPr>
          <w:rFonts w:ascii="宋体" w:hAnsi="宋体" w:hint="eastAsia"/>
          <w:spacing w:val="-2"/>
          <w:kern w:val="0"/>
          <w:position w:val="-1"/>
        </w:rPr>
        <w:t>签</w:t>
      </w:r>
      <w:r>
        <w:rPr>
          <w:rFonts w:ascii="宋体" w:hAnsi="宋体" w:hint="eastAsia"/>
          <w:kern w:val="0"/>
          <w:position w:val="-1"/>
        </w:rPr>
        <w:t>订</w:t>
      </w:r>
      <w:r>
        <w:rPr>
          <w:rFonts w:ascii="宋体" w:hAnsi="宋体" w:hint="eastAsia"/>
          <w:spacing w:val="-2"/>
          <w:kern w:val="0"/>
          <w:position w:val="-1"/>
        </w:rPr>
        <w:t>合同</w:t>
      </w:r>
      <w:r>
        <w:rPr>
          <w:rFonts w:ascii="宋体" w:hAnsi="宋体" w:hint="eastAsia"/>
          <w:kern w:val="0"/>
          <w:position w:val="-1"/>
        </w:rPr>
        <w:t>后</w:t>
      </w:r>
      <w:r>
        <w:rPr>
          <w:rFonts w:ascii="宋体" w:hAnsi="宋体" w:hint="eastAsia"/>
          <w:spacing w:val="-9"/>
          <w:kern w:val="0"/>
          <w:position w:val="-1"/>
        </w:rPr>
        <w:t xml:space="preserve"> </w:t>
      </w:r>
      <w:r>
        <w:rPr>
          <w:rFonts w:ascii="宋体" w:hAnsi="宋体" w:hint="eastAsia"/>
          <w:kern w:val="0"/>
          <w:position w:val="-1"/>
        </w:rPr>
        <w:t xml:space="preserve">5 </w:t>
      </w:r>
      <w:r>
        <w:rPr>
          <w:rFonts w:ascii="宋体" w:hAnsi="宋体" w:hint="eastAsia"/>
          <w:spacing w:val="-2"/>
          <w:kern w:val="0"/>
          <w:position w:val="-1"/>
        </w:rPr>
        <w:t>日内</w:t>
      </w:r>
      <w:r>
        <w:rPr>
          <w:rFonts w:ascii="宋体" w:hAnsi="宋体" w:hint="eastAsia"/>
          <w:spacing w:val="-74"/>
          <w:kern w:val="0"/>
          <w:position w:val="-1"/>
        </w:rPr>
        <w:t>，</w:t>
      </w:r>
      <w:r>
        <w:rPr>
          <w:rFonts w:ascii="宋体" w:hAnsi="宋体" w:hint="eastAsia"/>
          <w:spacing w:val="-2"/>
          <w:kern w:val="0"/>
          <w:position w:val="-1"/>
        </w:rPr>
        <w:t>向</w:t>
      </w:r>
      <w:r>
        <w:rPr>
          <w:rFonts w:ascii="宋体" w:hAnsi="宋体" w:hint="eastAsia"/>
          <w:kern w:val="0"/>
          <w:position w:val="-1"/>
        </w:rPr>
        <w:t>未中</w:t>
      </w:r>
      <w:r>
        <w:rPr>
          <w:rFonts w:ascii="宋体" w:hAnsi="宋体" w:hint="eastAsia"/>
          <w:spacing w:val="-2"/>
          <w:kern w:val="0"/>
          <w:position w:val="-1"/>
        </w:rPr>
        <w:t>标</w:t>
      </w:r>
      <w:r>
        <w:rPr>
          <w:rFonts w:ascii="宋体" w:hAnsi="宋体" w:hint="eastAsia"/>
          <w:kern w:val="0"/>
          <w:position w:val="-1"/>
        </w:rPr>
        <w:t>的</w:t>
      </w:r>
      <w:r>
        <w:rPr>
          <w:rFonts w:ascii="宋体" w:hAnsi="宋体" w:hint="eastAsia"/>
          <w:spacing w:val="-2"/>
          <w:kern w:val="0"/>
          <w:position w:val="-1"/>
        </w:rPr>
        <w:t>投</w:t>
      </w:r>
      <w:r>
        <w:rPr>
          <w:rFonts w:ascii="宋体" w:hAnsi="宋体" w:hint="eastAsia"/>
          <w:kern w:val="0"/>
          <w:position w:val="-1"/>
        </w:rPr>
        <w:t>标</w:t>
      </w:r>
      <w:r>
        <w:rPr>
          <w:rFonts w:ascii="宋体" w:hAnsi="宋体" w:hint="eastAsia"/>
          <w:spacing w:val="-2"/>
          <w:kern w:val="0"/>
          <w:position w:val="-1"/>
        </w:rPr>
        <w:t>人</w:t>
      </w:r>
      <w:r>
        <w:rPr>
          <w:rFonts w:ascii="宋体" w:hAnsi="宋体" w:hint="eastAsia"/>
          <w:kern w:val="0"/>
          <w:position w:val="-1"/>
        </w:rPr>
        <w:t>和</w:t>
      </w:r>
      <w:r>
        <w:rPr>
          <w:rFonts w:ascii="宋体" w:hAnsi="宋体" w:hint="eastAsia"/>
          <w:spacing w:val="-2"/>
          <w:kern w:val="0"/>
          <w:position w:val="-1"/>
        </w:rPr>
        <w:t>中</w:t>
      </w:r>
      <w:r>
        <w:rPr>
          <w:rFonts w:ascii="宋体" w:hAnsi="宋体" w:hint="eastAsia"/>
          <w:kern w:val="0"/>
          <w:position w:val="-1"/>
        </w:rPr>
        <w:t>标</w:t>
      </w:r>
      <w:r>
        <w:rPr>
          <w:rFonts w:ascii="宋体" w:hAnsi="宋体" w:hint="eastAsia"/>
          <w:spacing w:val="-2"/>
          <w:kern w:val="0"/>
          <w:position w:val="-1"/>
        </w:rPr>
        <w:t>人</w:t>
      </w:r>
      <w:r>
        <w:rPr>
          <w:rFonts w:ascii="宋体" w:hAnsi="宋体" w:hint="eastAsia"/>
          <w:kern w:val="0"/>
          <w:position w:val="-1"/>
        </w:rPr>
        <w:t>退还</w:t>
      </w:r>
      <w:r>
        <w:rPr>
          <w:rFonts w:ascii="宋体" w:hAnsi="宋体" w:hint="eastAsia"/>
          <w:spacing w:val="-2"/>
          <w:kern w:val="0"/>
          <w:position w:val="-1"/>
        </w:rPr>
        <w:t>投</w:t>
      </w:r>
      <w:r>
        <w:rPr>
          <w:rFonts w:ascii="宋体" w:hAnsi="宋体" w:hint="eastAsia"/>
          <w:kern w:val="0"/>
          <w:position w:val="-1"/>
        </w:rPr>
        <w:t>标保</w:t>
      </w:r>
      <w:r>
        <w:rPr>
          <w:rFonts w:ascii="宋体" w:hAnsi="宋体" w:hint="eastAsia"/>
          <w:kern w:val="0"/>
        </w:rPr>
        <w:t>证金</w:t>
      </w:r>
      <w:r>
        <w:rPr>
          <w:rFonts w:ascii="宋体" w:hAnsi="宋体" w:hint="eastAsia"/>
          <w:spacing w:val="-2"/>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保</w:t>
      </w:r>
      <w:r>
        <w:rPr>
          <w:rFonts w:ascii="宋体" w:hAnsi="宋体" w:hint="eastAsia"/>
          <w:spacing w:val="-2"/>
          <w:kern w:val="0"/>
        </w:rPr>
        <w:t>证</w:t>
      </w:r>
      <w:r>
        <w:rPr>
          <w:rFonts w:ascii="宋体" w:hAnsi="宋体" w:hint="eastAsia"/>
          <w:kern w:val="0"/>
        </w:rPr>
        <w:t>金</w:t>
      </w:r>
      <w:r>
        <w:rPr>
          <w:rFonts w:ascii="宋体" w:hAnsi="宋体" w:hint="eastAsia"/>
          <w:spacing w:val="-2"/>
          <w:kern w:val="0"/>
        </w:rPr>
        <w:t>以</w:t>
      </w:r>
      <w:r>
        <w:rPr>
          <w:rFonts w:ascii="宋体" w:hAnsi="宋体" w:hint="eastAsia"/>
          <w:kern w:val="0"/>
        </w:rPr>
        <w:t>现</w:t>
      </w:r>
      <w:r>
        <w:rPr>
          <w:rFonts w:ascii="宋体" w:hAnsi="宋体" w:hint="eastAsia"/>
          <w:spacing w:val="-2"/>
          <w:kern w:val="0"/>
        </w:rPr>
        <w:t>金</w:t>
      </w:r>
      <w:r>
        <w:rPr>
          <w:rFonts w:ascii="宋体" w:hAnsi="宋体" w:hint="eastAsia"/>
          <w:kern w:val="0"/>
        </w:rPr>
        <w:t>或者</w:t>
      </w:r>
      <w:r>
        <w:rPr>
          <w:rFonts w:ascii="宋体" w:hAnsi="宋体" w:hint="eastAsia"/>
          <w:spacing w:val="-2"/>
          <w:kern w:val="0"/>
        </w:rPr>
        <w:t>支</w:t>
      </w:r>
      <w:r>
        <w:rPr>
          <w:rFonts w:ascii="宋体" w:hAnsi="宋体" w:hint="eastAsia"/>
          <w:kern w:val="0"/>
        </w:rPr>
        <w:t>票</w:t>
      </w:r>
      <w:r>
        <w:rPr>
          <w:rFonts w:ascii="宋体" w:hAnsi="宋体" w:hint="eastAsia"/>
          <w:spacing w:val="-2"/>
          <w:kern w:val="0"/>
        </w:rPr>
        <w:t>形</w:t>
      </w:r>
      <w:r>
        <w:rPr>
          <w:rFonts w:ascii="宋体" w:hAnsi="宋体" w:hint="eastAsia"/>
          <w:kern w:val="0"/>
        </w:rPr>
        <w:t>式</w:t>
      </w:r>
      <w:r>
        <w:rPr>
          <w:rFonts w:ascii="宋体" w:hAnsi="宋体" w:hint="eastAsia"/>
          <w:spacing w:val="-2"/>
          <w:kern w:val="0"/>
        </w:rPr>
        <w:t>递</w:t>
      </w:r>
      <w:r>
        <w:rPr>
          <w:rFonts w:ascii="宋体" w:hAnsi="宋体" w:hint="eastAsia"/>
          <w:kern w:val="0"/>
        </w:rPr>
        <w:t>交</w:t>
      </w:r>
      <w:r>
        <w:rPr>
          <w:rFonts w:ascii="宋体" w:hAnsi="宋体" w:hint="eastAsia"/>
          <w:spacing w:val="-2"/>
          <w:kern w:val="0"/>
        </w:rPr>
        <w:t>的</w:t>
      </w:r>
      <w:r>
        <w:rPr>
          <w:rFonts w:ascii="宋体" w:hAnsi="宋体" w:hint="eastAsia"/>
          <w:kern w:val="0"/>
        </w:rPr>
        <w:t>，</w:t>
      </w:r>
      <w:r>
        <w:rPr>
          <w:rFonts w:ascii="宋体" w:hAnsi="宋体" w:hint="eastAsia"/>
          <w:spacing w:val="-2"/>
          <w:kern w:val="0"/>
        </w:rPr>
        <w:t>还</w:t>
      </w:r>
      <w:r>
        <w:rPr>
          <w:rFonts w:ascii="宋体" w:hAnsi="宋体" w:hint="eastAsia"/>
          <w:kern w:val="0"/>
        </w:rPr>
        <w:t>应退</w:t>
      </w:r>
      <w:r>
        <w:rPr>
          <w:rFonts w:ascii="宋体" w:hAnsi="宋体" w:hint="eastAsia"/>
          <w:spacing w:val="-2"/>
          <w:kern w:val="0"/>
        </w:rPr>
        <w:t>还</w:t>
      </w:r>
      <w:r>
        <w:rPr>
          <w:rFonts w:ascii="宋体" w:hAnsi="宋体" w:hint="eastAsia"/>
          <w:kern w:val="0"/>
        </w:rPr>
        <w:t>银</w:t>
      </w:r>
      <w:r>
        <w:rPr>
          <w:rFonts w:ascii="宋体" w:hAnsi="宋体" w:hint="eastAsia"/>
          <w:spacing w:val="-2"/>
          <w:kern w:val="0"/>
        </w:rPr>
        <w:t>行</w:t>
      </w:r>
      <w:r>
        <w:rPr>
          <w:rFonts w:ascii="宋体" w:hAnsi="宋体" w:hint="eastAsia"/>
          <w:kern w:val="0"/>
        </w:rPr>
        <w:t>同</w:t>
      </w:r>
      <w:r>
        <w:rPr>
          <w:rFonts w:ascii="宋体" w:hAnsi="宋体" w:hint="eastAsia"/>
          <w:spacing w:val="-2"/>
          <w:kern w:val="0"/>
        </w:rPr>
        <w:t>期</w:t>
      </w:r>
      <w:r>
        <w:rPr>
          <w:rFonts w:ascii="宋体" w:hAnsi="宋体" w:hint="eastAsia"/>
          <w:kern w:val="0"/>
        </w:rPr>
        <w:t>存</w:t>
      </w:r>
      <w:r>
        <w:rPr>
          <w:rFonts w:ascii="宋体" w:hAnsi="宋体" w:hint="eastAsia"/>
          <w:spacing w:val="-2"/>
          <w:kern w:val="0"/>
        </w:rPr>
        <w:t>款</w:t>
      </w:r>
      <w:r>
        <w:rPr>
          <w:rFonts w:ascii="宋体" w:hAnsi="宋体" w:hint="eastAsia"/>
          <w:kern w:val="0"/>
        </w:rPr>
        <w:t>利</w:t>
      </w:r>
      <w:r>
        <w:rPr>
          <w:rFonts w:ascii="宋体" w:hAnsi="宋体" w:hint="eastAsia"/>
          <w:spacing w:val="-2"/>
          <w:kern w:val="0"/>
        </w:rPr>
        <w:t>息</w:t>
      </w:r>
      <w:r>
        <w:rPr>
          <w:rFonts w:ascii="宋体" w:hAnsi="宋体" w:hint="eastAsia"/>
          <w:kern w:val="0"/>
        </w:rPr>
        <w:t>。</w:t>
      </w:r>
    </w:p>
    <w:p w:rsidR="003C3126" w:rsidRDefault="00D11F76">
      <w:pPr>
        <w:autoSpaceDE w:val="0"/>
        <w:autoSpaceDN w:val="0"/>
        <w:adjustRightInd w:val="0"/>
        <w:spacing w:before="40" w:line="360" w:lineRule="auto"/>
        <w:ind w:left="520" w:right="-20"/>
        <w:jc w:val="left"/>
        <w:rPr>
          <w:rFonts w:ascii="宋体" w:hAnsi="宋体"/>
          <w:kern w:val="0"/>
        </w:rPr>
      </w:pPr>
      <w:r>
        <w:rPr>
          <w:rFonts w:ascii="宋体" w:hAnsi="宋体" w:hint="eastAsia"/>
          <w:kern w:val="0"/>
        </w:rPr>
        <w:t>3.4.4</w:t>
      </w:r>
      <w:r>
        <w:rPr>
          <w:rFonts w:ascii="宋体" w:hAnsi="宋体" w:hint="eastAsia"/>
          <w:spacing w:val="51"/>
          <w:kern w:val="0"/>
        </w:rPr>
        <w:t xml:space="preserve"> </w:t>
      </w:r>
      <w:r>
        <w:rPr>
          <w:rFonts w:ascii="宋体" w:hAnsi="宋体" w:hint="eastAsia"/>
          <w:kern w:val="0"/>
        </w:rPr>
        <w:t>有</w:t>
      </w:r>
      <w:r>
        <w:rPr>
          <w:rFonts w:ascii="宋体" w:hAnsi="宋体" w:hint="eastAsia"/>
          <w:spacing w:val="-2"/>
          <w:kern w:val="0"/>
        </w:rPr>
        <w:t>下</w:t>
      </w:r>
      <w:r>
        <w:rPr>
          <w:rFonts w:ascii="宋体" w:hAnsi="宋体" w:hint="eastAsia"/>
          <w:kern w:val="0"/>
        </w:rPr>
        <w:t>列</w:t>
      </w:r>
      <w:r>
        <w:rPr>
          <w:rFonts w:ascii="宋体" w:hAnsi="宋体" w:hint="eastAsia"/>
          <w:spacing w:val="-2"/>
          <w:kern w:val="0"/>
        </w:rPr>
        <w:t>情</w:t>
      </w:r>
      <w:r>
        <w:rPr>
          <w:rFonts w:ascii="宋体" w:hAnsi="宋体" w:hint="eastAsia"/>
          <w:kern w:val="0"/>
        </w:rPr>
        <w:t>形</w:t>
      </w:r>
      <w:r>
        <w:rPr>
          <w:rFonts w:ascii="宋体" w:hAnsi="宋体" w:hint="eastAsia"/>
          <w:spacing w:val="-2"/>
          <w:kern w:val="0"/>
        </w:rPr>
        <w:t>之</w:t>
      </w:r>
      <w:r>
        <w:rPr>
          <w:rFonts w:ascii="宋体" w:hAnsi="宋体" w:hint="eastAsia"/>
          <w:kern w:val="0"/>
        </w:rPr>
        <w:t>一</w:t>
      </w:r>
      <w:r>
        <w:rPr>
          <w:rFonts w:ascii="宋体" w:hAnsi="宋体" w:hint="eastAsia"/>
          <w:spacing w:val="-2"/>
          <w:kern w:val="0"/>
        </w:rPr>
        <w:t>的，</w:t>
      </w:r>
      <w:r>
        <w:rPr>
          <w:rFonts w:ascii="宋体" w:hAnsi="宋体" w:hint="eastAsia"/>
          <w:kern w:val="0"/>
        </w:rPr>
        <w:t>投标</w:t>
      </w:r>
      <w:r>
        <w:rPr>
          <w:rFonts w:ascii="宋体" w:hAnsi="宋体" w:hint="eastAsia"/>
          <w:spacing w:val="-2"/>
          <w:kern w:val="0"/>
        </w:rPr>
        <w:t>保</w:t>
      </w:r>
      <w:r>
        <w:rPr>
          <w:rFonts w:ascii="宋体" w:hAnsi="宋体" w:hint="eastAsia"/>
          <w:kern w:val="0"/>
        </w:rPr>
        <w:t>证</w:t>
      </w:r>
      <w:r>
        <w:rPr>
          <w:rFonts w:ascii="宋体" w:hAnsi="宋体" w:hint="eastAsia"/>
          <w:spacing w:val="-2"/>
          <w:kern w:val="0"/>
        </w:rPr>
        <w:t>金</w:t>
      </w:r>
      <w:r>
        <w:rPr>
          <w:rFonts w:ascii="宋体" w:hAnsi="宋体" w:hint="eastAsia"/>
          <w:kern w:val="0"/>
        </w:rPr>
        <w:t>将</w:t>
      </w:r>
      <w:r>
        <w:rPr>
          <w:rFonts w:ascii="宋体" w:hAnsi="宋体" w:hint="eastAsia"/>
          <w:spacing w:val="-2"/>
          <w:kern w:val="0"/>
        </w:rPr>
        <w:t>不</w:t>
      </w:r>
      <w:r>
        <w:rPr>
          <w:rFonts w:ascii="宋体" w:hAnsi="宋体" w:hint="eastAsia"/>
          <w:kern w:val="0"/>
        </w:rPr>
        <w:t>予</w:t>
      </w:r>
      <w:r>
        <w:rPr>
          <w:rFonts w:ascii="宋体" w:hAnsi="宋体" w:hint="eastAsia"/>
          <w:spacing w:val="-2"/>
          <w:kern w:val="0"/>
        </w:rPr>
        <w:t>退</w:t>
      </w:r>
      <w:r>
        <w:rPr>
          <w:rFonts w:ascii="宋体" w:hAnsi="宋体" w:hint="eastAsia"/>
          <w:kern w:val="0"/>
        </w:rPr>
        <w:t>还：</w:t>
      </w:r>
    </w:p>
    <w:p w:rsidR="003C3126" w:rsidRDefault="00D11F76">
      <w:pPr>
        <w:autoSpaceDE w:val="0"/>
        <w:autoSpaceDN w:val="0"/>
        <w:adjustRightInd w:val="0"/>
        <w:spacing w:before="42" w:line="360" w:lineRule="auto"/>
        <w:ind w:left="415" w:right="-20"/>
        <w:jc w:val="left"/>
        <w:rPr>
          <w:rFonts w:ascii="宋体" w:hAnsi="宋体"/>
          <w:kern w:val="0"/>
        </w:rPr>
      </w:pPr>
      <w:r>
        <w:rPr>
          <w:rFonts w:ascii="宋体" w:hAnsi="宋体" w:hint="eastAsia"/>
          <w:kern w:val="0"/>
        </w:rPr>
        <w:t>（1</w:t>
      </w:r>
      <w:r>
        <w:rPr>
          <w:rFonts w:ascii="宋体" w:hAnsi="宋体" w:hint="eastAsia"/>
          <w:spacing w:val="-2"/>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在</w:t>
      </w:r>
      <w:r>
        <w:rPr>
          <w:rFonts w:ascii="宋体" w:hAnsi="宋体" w:hint="eastAsia"/>
          <w:kern w:val="0"/>
        </w:rPr>
        <w:t>投</w:t>
      </w:r>
      <w:r>
        <w:rPr>
          <w:rFonts w:ascii="宋体" w:hAnsi="宋体" w:hint="eastAsia"/>
          <w:spacing w:val="-2"/>
          <w:kern w:val="0"/>
        </w:rPr>
        <w:t>标</w:t>
      </w:r>
      <w:r>
        <w:rPr>
          <w:rFonts w:ascii="宋体" w:hAnsi="宋体" w:hint="eastAsia"/>
          <w:kern w:val="0"/>
        </w:rPr>
        <w:t>有</w:t>
      </w:r>
      <w:r>
        <w:rPr>
          <w:rFonts w:ascii="宋体" w:hAnsi="宋体" w:hint="eastAsia"/>
          <w:spacing w:val="-2"/>
          <w:kern w:val="0"/>
        </w:rPr>
        <w:t>效期</w:t>
      </w:r>
      <w:r>
        <w:rPr>
          <w:rFonts w:ascii="宋体" w:hAnsi="宋体" w:hint="eastAsia"/>
          <w:kern w:val="0"/>
        </w:rPr>
        <w:t>内撤</w:t>
      </w:r>
      <w:r>
        <w:rPr>
          <w:rFonts w:ascii="宋体" w:hAnsi="宋体" w:hint="eastAsia"/>
          <w:spacing w:val="-2"/>
          <w:kern w:val="0"/>
        </w:rPr>
        <w:t>销</w:t>
      </w:r>
      <w:r>
        <w:rPr>
          <w:rFonts w:ascii="宋体" w:hAnsi="宋体" w:hint="eastAsia"/>
          <w:kern w:val="0"/>
        </w:rPr>
        <w:t>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w:t>
      </w:r>
    </w:p>
    <w:p w:rsidR="003C3126" w:rsidRDefault="00D11F76">
      <w:pPr>
        <w:autoSpaceDE w:val="0"/>
        <w:autoSpaceDN w:val="0"/>
        <w:adjustRightInd w:val="0"/>
        <w:spacing w:before="42" w:line="360" w:lineRule="auto"/>
        <w:ind w:left="100" w:right="123" w:firstLine="314"/>
        <w:jc w:val="left"/>
        <w:rPr>
          <w:rFonts w:ascii="宋体" w:hAnsi="宋体"/>
          <w:kern w:val="0"/>
        </w:rPr>
      </w:pPr>
      <w:r>
        <w:rPr>
          <w:rFonts w:ascii="宋体" w:hAnsi="宋体" w:hint="eastAsia"/>
          <w:kern w:val="0"/>
        </w:rPr>
        <w:t>（2）中标人在收到</w:t>
      </w:r>
      <w:r>
        <w:rPr>
          <w:rFonts w:ascii="宋体" w:hAnsi="宋体" w:hint="eastAsia"/>
          <w:spacing w:val="-2"/>
          <w:kern w:val="0"/>
        </w:rPr>
        <w:t>中</w:t>
      </w:r>
      <w:r>
        <w:rPr>
          <w:rFonts w:ascii="宋体" w:hAnsi="宋体" w:hint="eastAsia"/>
          <w:kern w:val="0"/>
        </w:rPr>
        <w:t>标</w:t>
      </w:r>
      <w:r>
        <w:rPr>
          <w:rFonts w:ascii="宋体" w:hAnsi="宋体" w:hint="eastAsia"/>
          <w:spacing w:val="-2"/>
          <w:kern w:val="0"/>
        </w:rPr>
        <w:t>通</w:t>
      </w:r>
      <w:r>
        <w:rPr>
          <w:rFonts w:ascii="宋体" w:hAnsi="宋体" w:hint="eastAsia"/>
          <w:kern w:val="0"/>
        </w:rPr>
        <w:t>知书后，无正当</w:t>
      </w:r>
      <w:r>
        <w:rPr>
          <w:rFonts w:ascii="宋体" w:hAnsi="宋体" w:hint="eastAsia"/>
          <w:spacing w:val="-2"/>
          <w:kern w:val="0"/>
        </w:rPr>
        <w:t>理</w:t>
      </w:r>
      <w:r>
        <w:rPr>
          <w:rFonts w:ascii="宋体" w:hAnsi="宋体" w:hint="eastAsia"/>
          <w:kern w:val="0"/>
        </w:rPr>
        <w:t>由不</w:t>
      </w:r>
      <w:r>
        <w:rPr>
          <w:rFonts w:ascii="宋体" w:hAnsi="宋体" w:hint="eastAsia"/>
          <w:spacing w:val="-2"/>
          <w:kern w:val="0"/>
        </w:rPr>
        <w:t>与</w:t>
      </w:r>
      <w:r>
        <w:rPr>
          <w:rFonts w:ascii="宋体" w:hAnsi="宋体" w:hint="eastAsia"/>
          <w:kern w:val="0"/>
        </w:rPr>
        <w:t>招标人订立合同</w:t>
      </w:r>
      <w:r>
        <w:rPr>
          <w:rFonts w:ascii="宋体" w:hAnsi="宋体" w:hint="eastAsia"/>
          <w:spacing w:val="-2"/>
          <w:kern w:val="0"/>
        </w:rPr>
        <w:t>，</w:t>
      </w:r>
      <w:r>
        <w:rPr>
          <w:rFonts w:ascii="宋体" w:hAnsi="宋体" w:hint="eastAsia"/>
          <w:kern w:val="0"/>
        </w:rPr>
        <w:t>在签</w:t>
      </w:r>
      <w:r>
        <w:rPr>
          <w:rFonts w:ascii="宋体" w:hAnsi="宋体" w:hint="eastAsia"/>
          <w:spacing w:val="-2"/>
          <w:kern w:val="0"/>
        </w:rPr>
        <w:t>订</w:t>
      </w:r>
      <w:r>
        <w:rPr>
          <w:rFonts w:ascii="宋体" w:hAnsi="宋体" w:hint="eastAsia"/>
          <w:kern w:val="0"/>
        </w:rPr>
        <w:t>合同时向招标人提</w:t>
      </w:r>
      <w:r>
        <w:rPr>
          <w:rFonts w:ascii="宋体" w:hAnsi="宋体" w:hint="eastAsia"/>
          <w:spacing w:val="-2"/>
          <w:kern w:val="0"/>
        </w:rPr>
        <w:t>出</w:t>
      </w:r>
      <w:r>
        <w:rPr>
          <w:rFonts w:ascii="宋体" w:hAnsi="宋体" w:hint="eastAsia"/>
          <w:kern w:val="0"/>
        </w:rPr>
        <w:t>附</w:t>
      </w:r>
      <w:r>
        <w:rPr>
          <w:rFonts w:ascii="宋体" w:hAnsi="宋体" w:hint="eastAsia"/>
          <w:spacing w:val="-2"/>
          <w:kern w:val="0"/>
        </w:rPr>
        <w:t>加</w:t>
      </w:r>
      <w:r>
        <w:rPr>
          <w:rFonts w:ascii="宋体" w:hAnsi="宋体" w:hint="eastAsia"/>
          <w:kern w:val="0"/>
        </w:rPr>
        <w:t>条</w:t>
      </w:r>
      <w:r>
        <w:rPr>
          <w:rFonts w:ascii="宋体" w:hAnsi="宋体" w:hint="eastAsia"/>
          <w:spacing w:val="-2"/>
          <w:kern w:val="0"/>
        </w:rPr>
        <w:t>件</w:t>
      </w:r>
      <w:r>
        <w:rPr>
          <w:rFonts w:ascii="宋体" w:hAnsi="宋体" w:hint="eastAsia"/>
          <w:kern w:val="0"/>
        </w:rPr>
        <w:t>，</w:t>
      </w:r>
      <w:r>
        <w:rPr>
          <w:rFonts w:ascii="宋体" w:hAnsi="宋体" w:hint="eastAsia"/>
          <w:spacing w:val="-2"/>
          <w:kern w:val="0"/>
        </w:rPr>
        <w:t>或</w:t>
      </w:r>
      <w:r>
        <w:rPr>
          <w:rFonts w:ascii="宋体" w:hAnsi="宋体" w:hint="eastAsia"/>
          <w:kern w:val="0"/>
        </w:rPr>
        <w:t>者</w:t>
      </w:r>
      <w:r>
        <w:rPr>
          <w:rFonts w:ascii="宋体" w:hAnsi="宋体" w:hint="eastAsia"/>
          <w:spacing w:val="-2"/>
          <w:kern w:val="0"/>
        </w:rPr>
        <w:t>不</w:t>
      </w:r>
      <w:r>
        <w:rPr>
          <w:rFonts w:ascii="宋体" w:hAnsi="宋体" w:hint="eastAsia"/>
          <w:kern w:val="0"/>
        </w:rPr>
        <w:t>按照</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要</w:t>
      </w:r>
      <w:r>
        <w:rPr>
          <w:rFonts w:ascii="宋体" w:hAnsi="宋体" w:hint="eastAsia"/>
          <w:kern w:val="0"/>
        </w:rPr>
        <w:t>求</w:t>
      </w:r>
      <w:r>
        <w:rPr>
          <w:rFonts w:ascii="宋体" w:hAnsi="宋体" w:hint="eastAsia"/>
          <w:spacing w:val="-2"/>
          <w:kern w:val="0"/>
        </w:rPr>
        <w:t>提</w:t>
      </w:r>
      <w:r>
        <w:rPr>
          <w:rFonts w:ascii="宋体" w:hAnsi="宋体" w:hint="eastAsia"/>
          <w:kern w:val="0"/>
        </w:rPr>
        <w:t>交</w:t>
      </w:r>
      <w:r>
        <w:rPr>
          <w:rFonts w:ascii="宋体" w:hAnsi="宋体" w:hint="eastAsia"/>
          <w:spacing w:val="-2"/>
          <w:kern w:val="0"/>
        </w:rPr>
        <w:t>履</w:t>
      </w:r>
      <w:r>
        <w:rPr>
          <w:rFonts w:ascii="宋体" w:hAnsi="宋体" w:hint="eastAsia"/>
          <w:kern w:val="0"/>
        </w:rPr>
        <w:t>约担保；</w:t>
      </w:r>
    </w:p>
    <w:p w:rsidR="003C3126" w:rsidRDefault="00D11F76">
      <w:pPr>
        <w:autoSpaceDE w:val="0"/>
        <w:autoSpaceDN w:val="0"/>
        <w:adjustRightInd w:val="0"/>
        <w:spacing w:before="11" w:line="360" w:lineRule="auto"/>
        <w:ind w:left="415" w:right="-20"/>
        <w:jc w:val="left"/>
        <w:rPr>
          <w:rFonts w:ascii="宋体" w:hAnsi="宋体"/>
          <w:kern w:val="0"/>
        </w:rPr>
      </w:pPr>
      <w:r>
        <w:rPr>
          <w:rFonts w:ascii="宋体" w:hAnsi="宋体" w:hint="eastAsia"/>
          <w:kern w:val="0"/>
        </w:rPr>
        <w:t>（3</w:t>
      </w:r>
      <w:r>
        <w:rPr>
          <w:rFonts w:ascii="宋体" w:hAnsi="宋体" w:hint="eastAsia"/>
          <w:spacing w:val="-2"/>
          <w:kern w:val="0"/>
        </w:rPr>
        <w:t>）</w:t>
      </w:r>
      <w:r>
        <w:rPr>
          <w:rFonts w:ascii="宋体" w:hAnsi="宋体" w:hint="eastAsia"/>
          <w:kern w:val="0"/>
        </w:rPr>
        <w:t>发</w:t>
      </w:r>
      <w:r>
        <w:rPr>
          <w:rFonts w:ascii="宋体" w:hAnsi="宋体" w:hint="eastAsia"/>
          <w:spacing w:val="-2"/>
          <w:kern w:val="0"/>
        </w:rPr>
        <w:t>生</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前附</w:t>
      </w:r>
      <w:r>
        <w:rPr>
          <w:rFonts w:ascii="宋体" w:hAnsi="宋体" w:hint="eastAsia"/>
          <w:kern w:val="0"/>
        </w:rPr>
        <w:t>表规</w:t>
      </w:r>
      <w:r>
        <w:rPr>
          <w:rFonts w:ascii="宋体" w:hAnsi="宋体" w:hint="eastAsia"/>
          <w:spacing w:val="-2"/>
          <w:kern w:val="0"/>
        </w:rPr>
        <w:t>定</w:t>
      </w:r>
      <w:r>
        <w:rPr>
          <w:rFonts w:ascii="宋体" w:hAnsi="宋体" w:hint="eastAsia"/>
          <w:kern w:val="0"/>
        </w:rPr>
        <w:t>的</w:t>
      </w:r>
      <w:r>
        <w:rPr>
          <w:rFonts w:ascii="宋体" w:hAnsi="宋体" w:hint="eastAsia"/>
          <w:spacing w:val="-2"/>
          <w:kern w:val="0"/>
        </w:rPr>
        <w:t>其</w:t>
      </w:r>
      <w:r>
        <w:rPr>
          <w:rFonts w:ascii="宋体" w:hAnsi="宋体" w:hint="eastAsia"/>
          <w:kern w:val="0"/>
        </w:rPr>
        <w:t>他</w:t>
      </w:r>
      <w:r>
        <w:rPr>
          <w:rFonts w:ascii="宋体" w:hAnsi="宋体" w:hint="eastAsia"/>
          <w:spacing w:val="-2"/>
          <w:kern w:val="0"/>
        </w:rPr>
        <w:t>可</w:t>
      </w:r>
      <w:r>
        <w:rPr>
          <w:rFonts w:ascii="宋体" w:hAnsi="宋体" w:hint="eastAsia"/>
          <w:kern w:val="0"/>
        </w:rPr>
        <w:t>以</w:t>
      </w:r>
      <w:r>
        <w:rPr>
          <w:rFonts w:ascii="宋体" w:hAnsi="宋体" w:hint="eastAsia"/>
          <w:spacing w:val="-2"/>
          <w:kern w:val="0"/>
        </w:rPr>
        <w:t>不</w:t>
      </w:r>
      <w:r>
        <w:rPr>
          <w:rFonts w:ascii="宋体" w:hAnsi="宋体" w:hint="eastAsia"/>
          <w:kern w:val="0"/>
        </w:rPr>
        <w:t>予</w:t>
      </w:r>
      <w:r>
        <w:rPr>
          <w:rFonts w:ascii="宋体" w:hAnsi="宋体" w:hint="eastAsia"/>
          <w:spacing w:val="-2"/>
          <w:kern w:val="0"/>
        </w:rPr>
        <w:t>退</w:t>
      </w:r>
      <w:r>
        <w:rPr>
          <w:rFonts w:ascii="宋体" w:hAnsi="宋体" w:hint="eastAsia"/>
          <w:kern w:val="0"/>
        </w:rPr>
        <w:t>还投</w:t>
      </w:r>
      <w:r>
        <w:rPr>
          <w:rFonts w:ascii="宋体" w:hAnsi="宋体" w:hint="eastAsia"/>
          <w:spacing w:val="-2"/>
          <w:kern w:val="0"/>
        </w:rPr>
        <w:t>标</w:t>
      </w:r>
      <w:r>
        <w:rPr>
          <w:rFonts w:ascii="宋体" w:hAnsi="宋体" w:hint="eastAsia"/>
          <w:kern w:val="0"/>
        </w:rPr>
        <w:t>保</w:t>
      </w:r>
      <w:r>
        <w:rPr>
          <w:rFonts w:ascii="宋体" w:hAnsi="宋体" w:hint="eastAsia"/>
          <w:spacing w:val="-2"/>
          <w:kern w:val="0"/>
        </w:rPr>
        <w:t>证</w:t>
      </w:r>
      <w:r>
        <w:rPr>
          <w:rFonts w:ascii="宋体" w:hAnsi="宋体" w:hint="eastAsia"/>
          <w:kern w:val="0"/>
        </w:rPr>
        <w:t>金</w:t>
      </w:r>
      <w:r>
        <w:rPr>
          <w:rFonts w:ascii="宋体" w:hAnsi="宋体" w:hint="eastAsia"/>
          <w:spacing w:val="-2"/>
          <w:kern w:val="0"/>
        </w:rPr>
        <w:t>的</w:t>
      </w:r>
      <w:r>
        <w:rPr>
          <w:rFonts w:ascii="宋体" w:hAnsi="宋体" w:hint="eastAsia"/>
          <w:kern w:val="0"/>
        </w:rPr>
        <w:t>情</w:t>
      </w:r>
      <w:r>
        <w:rPr>
          <w:rFonts w:ascii="宋体" w:hAnsi="宋体" w:hint="eastAsia"/>
          <w:spacing w:val="-2"/>
          <w:kern w:val="0"/>
        </w:rPr>
        <w:t>形</w:t>
      </w:r>
      <w:r>
        <w:rPr>
          <w:rFonts w:ascii="宋体" w:hAnsi="宋体" w:hint="eastAsia"/>
          <w:kern w:val="0"/>
        </w:rPr>
        <w:t>。</w:t>
      </w:r>
    </w:p>
    <w:p w:rsidR="003C3126" w:rsidRDefault="00D11F76">
      <w:pPr>
        <w:autoSpaceDE w:val="0"/>
        <w:autoSpaceDN w:val="0"/>
        <w:adjustRightInd w:val="0"/>
        <w:spacing w:before="3" w:line="360" w:lineRule="auto"/>
        <w:jc w:val="left"/>
        <w:rPr>
          <w:rFonts w:ascii="宋体" w:hAnsi="宋体"/>
          <w:kern w:val="0"/>
          <w:sz w:val="16"/>
          <w:szCs w:val="16"/>
        </w:rPr>
      </w:pPr>
      <w:r>
        <w:rPr>
          <w:rFonts w:ascii="宋体" w:hAnsi="宋体" w:hint="eastAsia"/>
          <w:kern w:val="0"/>
          <w:sz w:val="16"/>
          <w:szCs w:val="16"/>
        </w:rPr>
        <w:t xml:space="preserve"> </w:t>
      </w:r>
    </w:p>
    <w:p w:rsidR="003C3126" w:rsidRDefault="00D11F76">
      <w:pPr>
        <w:autoSpaceDE w:val="0"/>
        <w:autoSpaceDN w:val="0"/>
        <w:adjustRightInd w:val="0"/>
        <w:spacing w:line="360" w:lineRule="auto"/>
        <w:ind w:left="237" w:right="-20"/>
        <w:jc w:val="left"/>
        <w:rPr>
          <w:rFonts w:ascii="宋体" w:hAnsi="宋体"/>
          <w:strike/>
          <w:kern w:val="0"/>
          <w:sz w:val="28"/>
          <w:szCs w:val="28"/>
        </w:rPr>
      </w:pPr>
      <w:r>
        <w:rPr>
          <w:rFonts w:ascii="宋体" w:hAnsi="宋体" w:hint="eastAsia"/>
          <w:strike/>
          <w:spacing w:val="1"/>
          <w:kern w:val="0"/>
          <w:sz w:val="28"/>
          <w:szCs w:val="28"/>
        </w:rPr>
        <w:t>3</w:t>
      </w:r>
      <w:r>
        <w:rPr>
          <w:rFonts w:ascii="宋体" w:hAnsi="宋体" w:hint="eastAsia"/>
          <w:strike/>
          <w:kern w:val="0"/>
          <w:sz w:val="28"/>
          <w:szCs w:val="28"/>
        </w:rPr>
        <w:t>.5</w:t>
      </w:r>
      <w:r>
        <w:rPr>
          <w:rFonts w:ascii="宋体" w:hAnsi="宋体" w:hint="eastAsia"/>
          <w:strike/>
          <w:spacing w:val="68"/>
          <w:kern w:val="0"/>
          <w:sz w:val="28"/>
          <w:szCs w:val="28"/>
        </w:rPr>
        <w:t xml:space="preserve"> </w:t>
      </w:r>
      <w:r>
        <w:rPr>
          <w:rFonts w:ascii="宋体" w:hAnsi="宋体" w:hint="eastAsia"/>
          <w:strike/>
          <w:kern w:val="0"/>
          <w:sz w:val="28"/>
          <w:szCs w:val="28"/>
        </w:rPr>
        <w:t>资格审查</w:t>
      </w:r>
      <w:r>
        <w:rPr>
          <w:rFonts w:ascii="宋体" w:hAnsi="宋体" w:hint="eastAsia"/>
          <w:strike/>
          <w:spacing w:val="-3"/>
          <w:kern w:val="0"/>
          <w:sz w:val="28"/>
          <w:szCs w:val="28"/>
        </w:rPr>
        <w:t>资</w:t>
      </w:r>
      <w:r>
        <w:rPr>
          <w:rFonts w:ascii="宋体" w:hAnsi="宋体" w:hint="eastAsia"/>
          <w:strike/>
          <w:kern w:val="0"/>
          <w:sz w:val="28"/>
          <w:szCs w:val="28"/>
        </w:rPr>
        <w:t>料</w:t>
      </w:r>
      <w:r>
        <w:rPr>
          <w:rFonts w:ascii="宋体" w:hAnsi="宋体" w:hint="eastAsia"/>
          <w:strike/>
          <w:spacing w:val="-3"/>
          <w:kern w:val="0"/>
          <w:sz w:val="28"/>
          <w:szCs w:val="28"/>
        </w:rPr>
        <w:t>（</w:t>
      </w:r>
      <w:r>
        <w:rPr>
          <w:rFonts w:ascii="宋体" w:hAnsi="宋体" w:hint="eastAsia"/>
          <w:strike/>
          <w:kern w:val="0"/>
          <w:sz w:val="28"/>
          <w:szCs w:val="28"/>
        </w:rPr>
        <w:t>适用于</w:t>
      </w:r>
      <w:r>
        <w:rPr>
          <w:rFonts w:ascii="宋体" w:hAnsi="宋体" w:hint="eastAsia"/>
          <w:strike/>
          <w:spacing w:val="-3"/>
          <w:kern w:val="0"/>
          <w:sz w:val="28"/>
          <w:szCs w:val="28"/>
        </w:rPr>
        <w:t>已</w:t>
      </w:r>
      <w:r>
        <w:rPr>
          <w:rFonts w:ascii="宋体" w:hAnsi="宋体" w:hint="eastAsia"/>
          <w:strike/>
          <w:kern w:val="0"/>
          <w:sz w:val="28"/>
          <w:szCs w:val="28"/>
        </w:rPr>
        <w:t>进行</w:t>
      </w:r>
      <w:r>
        <w:rPr>
          <w:rFonts w:ascii="宋体" w:hAnsi="宋体" w:hint="eastAsia"/>
          <w:strike/>
          <w:spacing w:val="-3"/>
          <w:kern w:val="0"/>
          <w:sz w:val="28"/>
          <w:szCs w:val="28"/>
        </w:rPr>
        <w:t>资格</w:t>
      </w:r>
      <w:r>
        <w:rPr>
          <w:rFonts w:ascii="宋体" w:hAnsi="宋体" w:hint="eastAsia"/>
          <w:strike/>
          <w:kern w:val="0"/>
          <w:sz w:val="28"/>
          <w:szCs w:val="28"/>
        </w:rPr>
        <w:t>预审的）</w:t>
      </w:r>
    </w:p>
    <w:p w:rsidR="003C3126" w:rsidRDefault="003C3126"/>
    <w:p w:rsidR="003C3126" w:rsidRDefault="00D11F76">
      <w:pPr>
        <w:autoSpaceDE w:val="0"/>
        <w:autoSpaceDN w:val="0"/>
        <w:adjustRightInd w:val="0"/>
        <w:spacing w:line="360" w:lineRule="auto"/>
        <w:ind w:left="100" w:right="148" w:firstLine="420"/>
        <w:rPr>
          <w:rFonts w:ascii="宋体" w:hAnsi="宋体"/>
          <w:strike/>
          <w:kern w:val="0"/>
          <w:szCs w:val="21"/>
        </w:rPr>
      </w:pPr>
      <w:r>
        <w:rPr>
          <w:rFonts w:ascii="宋体" w:hAnsi="宋体" w:hint="eastAsia"/>
          <w:strike/>
          <w:kern w:val="0"/>
        </w:rPr>
        <w:t>投标</w:t>
      </w:r>
      <w:r>
        <w:rPr>
          <w:rFonts w:ascii="宋体" w:hAnsi="宋体" w:hint="eastAsia"/>
          <w:strike/>
          <w:spacing w:val="-2"/>
          <w:kern w:val="0"/>
        </w:rPr>
        <w:t>人</w:t>
      </w:r>
      <w:r>
        <w:rPr>
          <w:rFonts w:ascii="宋体" w:hAnsi="宋体" w:hint="eastAsia"/>
          <w:strike/>
          <w:kern w:val="0"/>
        </w:rPr>
        <w:t>在</w:t>
      </w:r>
      <w:r>
        <w:rPr>
          <w:rFonts w:ascii="宋体" w:hAnsi="宋体" w:hint="eastAsia"/>
          <w:strike/>
          <w:spacing w:val="-2"/>
          <w:kern w:val="0"/>
        </w:rPr>
        <w:t>递</w:t>
      </w:r>
      <w:r>
        <w:rPr>
          <w:rFonts w:ascii="宋体" w:hAnsi="宋体" w:hint="eastAsia"/>
          <w:strike/>
          <w:kern w:val="0"/>
        </w:rPr>
        <w:t>交</w:t>
      </w:r>
      <w:r>
        <w:rPr>
          <w:rFonts w:ascii="宋体" w:hAnsi="宋体" w:hint="eastAsia"/>
          <w:strike/>
          <w:spacing w:val="-2"/>
          <w:kern w:val="0"/>
        </w:rPr>
        <w:t>投</w:t>
      </w:r>
      <w:r>
        <w:rPr>
          <w:rFonts w:ascii="宋体" w:hAnsi="宋体" w:hint="eastAsia"/>
          <w:strike/>
          <w:kern w:val="0"/>
        </w:rPr>
        <w:t>标</w:t>
      </w:r>
      <w:r>
        <w:rPr>
          <w:rFonts w:ascii="宋体" w:hAnsi="宋体" w:hint="eastAsia"/>
          <w:strike/>
          <w:spacing w:val="-2"/>
          <w:kern w:val="0"/>
        </w:rPr>
        <w:t>文</w:t>
      </w:r>
      <w:r>
        <w:rPr>
          <w:rFonts w:ascii="宋体" w:hAnsi="宋体" w:hint="eastAsia"/>
          <w:strike/>
          <w:kern w:val="0"/>
        </w:rPr>
        <w:t>件</w:t>
      </w:r>
      <w:r>
        <w:rPr>
          <w:rFonts w:ascii="宋体" w:hAnsi="宋体" w:hint="eastAsia"/>
          <w:strike/>
          <w:spacing w:val="-2"/>
          <w:kern w:val="0"/>
        </w:rPr>
        <w:t>前</w:t>
      </w:r>
      <w:r>
        <w:rPr>
          <w:rFonts w:ascii="宋体" w:hAnsi="宋体" w:hint="eastAsia"/>
          <w:strike/>
          <w:kern w:val="0"/>
        </w:rPr>
        <w:t>，发</w:t>
      </w:r>
      <w:r>
        <w:rPr>
          <w:rFonts w:ascii="宋体" w:hAnsi="宋体" w:hint="eastAsia"/>
          <w:strike/>
          <w:spacing w:val="-2"/>
          <w:kern w:val="0"/>
        </w:rPr>
        <w:t>生</w:t>
      </w:r>
      <w:r>
        <w:rPr>
          <w:rFonts w:ascii="宋体" w:hAnsi="宋体" w:hint="eastAsia"/>
          <w:strike/>
          <w:kern w:val="0"/>
        </w:rPr>
        <w:t>可</w:t>
      </w:r>
      <w:r>
        <w:rPr>
          <w:rFonts w:ascii="宋体" w:hAnsi="宋体" w:hint="eastAsia"/>
          <w:strike/>
          <w:spacing w:val="-2"/>
          <w:kern w:val="0"/>
        </w:rPr>
        <w:t>能</w:t>
      </w:r>
      <w:r>
        <w:rPr>
          <w:rFonts w:ascii="宋体" w:hAnsi="宋体" w:hint="eastAsia"/>
          <w:strike/>
          <w:kern w:val="0"/>
        </w:rPr>
        <w:t>影</w:t>
      </w:r>
      <w:r>
        <w:rPr>
          <w:rFonts w:ascii="宋体" w:hAnsi="宋体" w:hint="eastAsia"/>
          <w:strike/>
          <w:spacing w:val="-2"/>
          <w:kern w:val="0"/>
        </w:rPr>
        <w:t>响</w:t>
      </w:r>
      <w:r>
        <w:rPr>
          <w:rFonts w:ascii="宋体" w:hAnsi="宋体" w:hint="eastAsia"/>
          <w:strike/>
          <w:kern w:val="0"/>
        </w:rPr>
        <w:t>其</w:t>
      </w:r>
      <w:r>
        <w:rPr>
          <w:rFonts w:ascii="宋体" w:hAnsi="宋体" w:hint="eastAsia"/>
          <w:strike/>
          <w:spacing w:val="-2"/>
          <w:kern w:val="0"/>
        </w:rPr>
        <w:t>投</w:t>
      </w:r>
      <w:r>
        <w:rPr>
          <w:rFonts w:ascii="宋体" w:hAnsi="宋体" w:hint="eastAsia"/>
          <w:strike/>
          <w:kern w:val="0"/>
        </w:rPr>
        <w:t>标</w:t>
      </w:r>
      <w:r>
        <w:rPr>
          <w:rFonts w:ascii="宋体" w:hAnsi="宋体" w:hint="eastAsia"/>
          <w:strike/>
          <w:spacing w:val="-2"/>
          <w:kern w:val="0"/>
        </w:rPr>
        <w:t>资</w:t>
      </w:r>
      <w:r>
        <w:rPr>
          <w:rFonts w:ascii="宋体" w:hAnsi="宋体" w:hint="eastAsia"/>
          <w:strike/>
          <w:kern w:val="0"/>
        </w:rPr>
        <w:t>格的</w:t>
      </w:r>
      <w:r>
        <w:rPr>
          <w:rFonts w:ascii="宋体" w:hAnsi="宋体" w:hint="eastAsia"/>
          <w:strike/>
          <w:spacing w:val="-2"/>
          <w:kern w:val="0"/>
        </w:rPr>
        <w:t>新</w:t>
      </w:r>
      <w:r>
        <w:rPr>
          <w:rFonts w:ascii="宋体" w:hAnsi="宋体" w:hint="eastAsia"/>
          <w:strike/>
          <w:kern w:val="0"/>
        </w:rPr>
        <w:t>情</w:t>
      </w:r>
      <w:r>
        <w:rPr>
          <w:rFonts w:ascii="宋体" w:hAnsi="宋体" w:hint="eastAsia"/>
          <w:strike/>
          <w:spacing w:val="-2"/>
          <w:kern w:val="0"/>
        </w:rPr>
        <w:t>况</w:t>
      </w:r>
      <w:r>
        <w:rPr>
          <w:rFonts w:ascii="宋体" w:hAnsi="宋体" w:hint="eastAsia"/>
          <w:strike/>
          <w:kern w:val="0"/>
        </w:rPr>
        <w:t>的</w:t>
      </w:r>
      <w:r>
        <w:rPr>
          <w:rFonts w:ascii="宋体" w:hAnsi="宋体" w:hint="eastAsia"/>
          <w:strike/>
          <w:spacing w:val="-2"/>
          <w:kern w:val="0"/>
        </w:rPr>
        <w:t>，</w:t>
      </w:r>
      <w:r>
        <w:rPr>
          <w:rFonts w:ascii="宋体" w:hAnsi="宋体" w:hint="eastAsia"/>
          <w:strike/>
          <w:kern w:val="0"/>
        </w:rPr>
        <w:t>应</w:t>
      </w:r>
      <w:r>
        <w:rPr>
          <w:rFonts w:ascii="宋体" w:hAnsi="宋体" w:hint="eastAsia"/>
          <w:strike/>
          <w:spacing w:val="-2"/>
          <w:kern w:val="0"/>
        </w:rPr>
        <w:t>更</w:t>
      </w:r>
      <w:r>
        <w:rPr>
          <w:rFonts w:ascii="宋体" w:hAnsi="宋体" w:hint="eastAsia"/>
          <w:strike/>
          <w:kern w:val="0"/>
        </w:rPr>
        <w:t>新</w:t>
      </w:r>
      <w:r>
        <w:rPr>
          <w:rFonts w:ascii="宋体" w:hAnsi="宋体" w:hint="eastAsia"/>
          <w:strike/>
          <w:spacing w:val="-2"/>
          <w:kern w:val="0"/>
        </w:rPr>
        <w:t>或</w:t>
      </w:r>
      <w:r>
        <w:rPr>
          <w:rFonts w:ascii="宋体" w:hAnsi="宋体" w:hint="eastAsia"/>
          <w:strike/>
          <w:kern w:val="0"/>
        </w:rPr>
        <w:t>补充</w:t>
      </w:r>
      <w:r>
        <w:rPr>
          <w:rFonts w:ascii="宋体" w:hAnsi="宋体" w:hint="eastAsia"/>
          <w:strike/>
          <w:spacing w:val="-2"/>
          <w:kern w:val="0"/>
        </w:rPr>
        <w:t>其</w:t>
      </w:r>
      <w:r>
        <w:rPr>
          <w:rFonts w:ascii="宋体" w:hAnsi="宋体" w:hint="eastAsia"/>
          <w:strike/>
          <w:kern w:val="0"/>
        </w:rPr>
        <w:t>在</w:t>
      </w:r>
      <w:r>
        <w:rPr>
          <w:rFonts w:ascii="宋体" w:hAnsi="宋体" w:hint="eastAsia"/>
          <w:strike/>
          <w:spacing w:val="-2"/>
          <w:kern w:val="0"/>
        </w:rPr>
        <w:t>申</w:t>
      </w:r>
      <w:r>
        <w:rPr>
          <w:rFonts w:ascii="宋体" w:hAnsi="宋体" w:hint="eastAsia"/>
          <w:strike/>
          <w:kern w:val="0"/>
        </w:rPr>
        <w:t>请 资格</w:t>
      </w:r>
      <w:r>
        <w:rPr>
          <w:rFonts w:ascii="宋体" w:hAnsi="宋体" w:hint="eastAsia"/>
          <w:strike/>
          <w:spacing w:val="-2"/>
          <w:kern w:val="0"/>
        </w:rPr>
        <w:t>预</w:t>
      </w:r>
      <w:r>
        <w:rPr>
          <w:rFonts w:ascii="宋体" w:hAnsi="宋体" w:hint="eastAsia"/>
          <w:strike/>
          <w:kern w:val="0"/>
        </w:rPr>
        <w:t>审</w:t>
      </w:r>
      <w:r>
        <w:rPr>
          <w:rFonts w:ascii="宋体" w:hAnsi="宋体" w:hint="eastAsia"/>
          <w:strike/>
          <w:spacing w:val="-2"/>
          <w:kern w:val="0"/>
        </w:rPr>
        <w:t>时</w:t>
      </w:r>
      <w:r>
        <w:rPr>
          <w:rFonts w:ascii="宋体" w:hAnsi="宋体" w:hint="eastAsia"/>
          <w:strike/>
          <w:kern w:val="0"/>
        </w:rPr>
        <w:t>提</w:t>
      </w:r>
      <w:r>
        <w:rPr>
          <w:rFonts w:ascii="宋体" w:hAnsi="宋体" w:hint="eastAsia"/>
          <w:strike/>
          <w:spacing w:val="-2"/>
          <w:kern w:val="0"/>
        </w:rPr>
        <w:t>供</w:t>
      </w:r>
      <w:r>
        <w:rPr>
          <w:rFonts w:ascii="宋体" w:hAnsi="宋体" w:hint="eastAsia"/>
          <w:strike/>
          <w:kern w:val="0"/>
        </w:rPr>
        <w:t>的</w:t>
      </w:r>
      <w:r>
        <w:rPr>
          <w:rFonts w:ascii="宋体" w:hAnsi="宋体" w:hint="eastAsia"/>
          <w:strike/>
          <w:spacing w:val="-2"/>
          <w:kern w:val="0"/>
        </w:rPr>
        <w:t>资</w:t>
      </w:r>
      <w:r>
        <w:rPr>
          <w:rFonts w:ascii="宋体" w:hAnsi="宋体" w:hint="eastAsia"/>
          <w:strike/>
          <w:kern w:val="0"/>
        </w:rPr>
        <w:t>料</w:t>
      </w:r>
      <w:r>
        <w:rPr>
          <w:rFonts w:ascii="宋体" w:hAnsi="宋体" w:hint="eastAsia"/>
          <w:strike/>
          <w:spacing w:val="-2"/>
          <w:kern w:val="0"/>
        </w:rPr>
        <w:t>，</w:t>
      </w:r>
      <w:r>
        <w:rPr>
          <w:rFonts w:ascii="宋体" w:hAnsi="宋体" w:hint="eastAsia"/>
          <w:strike/>
          <w:kern w:val="0"/>
        </w:rPr>
        <w:t>以证</w:t>
      </w:r>
      <w:r>
        <w:rPr>
          <w:rFonts w:ascii="宋体" w:hAnsi="宋体" w:hint="eastAsia"/>
          <w:strike/>
          <w:spacing w:val="-2"/>
          <w:kern w:val="0"/>
        </w:rPr>
        <w:t>实</w:t>
      </w:r>
      <w:r>
        <w:rPr>
          <w:rFonts w:ascii="宋体" w:hAnsi="宋体" w:hint="eastAsia"/>
          <w:strike/>
          <w:kern w:val="0"/>
        </w:rPr>
        <w:t>其</w:t>
      </w:r>
      <w:r>
        <w:rPr>
          <w:rFonts w:ascii="宋体" w:hAnsi="宋体" w:hint="eastAsia"/>
          <w:strike/>
          <w:spacing w:val="-2"/>
          <w:kern w:val="0"/>
        </w:rPr>
        <w:t>各</w:t>
      </w:r>
      <w:r>
        <w:rPr>
          <w:rFonts w:ascii="宋体" w:hAnsi="宋体" w:hint="eastAsia"/>
          <w:strike/>
          <w:kern w:val="0"/>
        </w:rPr>
        <w:t>项</w:t>
      </w:r>
      <w:r>
        <w:rPr>
          <w:rFonts w:ascii="宋体" w:hAnsi="宋体" w:hint="eastAsia"/>
          <w:strike/>
          <w:spacing w:val="-2"/>
          <w:kern w:val="0"/>
        </w:rPr>
        <w:t>资</w:t>
      </w:r>
      <w:r>
        <w:rPr>
          <w:rFonts w:ascii="宋体" w:hAnsi="宋体" w:hint="eastAsia"/>
          <w:strike/>
          <w:kern w:val="0"/>
        </w:rPr>
        <w:t>格</w:t>
      </w:r>
      <w:r>
        <w:rPr>
          <w:rFonts w:ascii="宋体" w:hAnsi="宋体" w:hint="eastAsia"/>
          <w:strike/>
          <w:spacing w:val="-2"/>
          <w:kern w:val="0"/>
        </w:rPr>
        <w:t>条</w:t>
      </w:r>
      <w:r>
        <w:rPr>
          <w:rFonts w:ascii="宋体" w:hAnsi="宋体" w:hint="eastAsia"/>
          <w:strike/>
          <w:kern w:val="0"/>
        </w:rPr>
        <w:t>件</w:t>
      </w:r>
      <w:r>
        <w:rPr>
          <w:rFonts w:ascii="宋体" w:hAnsi="宋体" w:hint="eastAsia"/>
          <w:strike/>
          <w:spacing w:val="-2"/>
          <w:kern w:val="0"/>
        </w:rPr>
        <w:t>仍</w:t>
      </w:r>
      <w:r>
        <w:rPr>
          <w:rFonts w:ascii="宋体" w:hAnsi="宋体" w:hint="eastAsia"/>
          <w:strike/>
          <w:kern w:val="0"/>
        </w:rPr>
        <w:t>能继</w:t>
      </w:r>
      <w:r>
        <w:rPr>
          <w:rFonts w:ascii="宋体" w:hAnsi="宋体" w:hint="eastAsia"/>
          <w:strike/>
          <w:spacing w:val="-2"/>
          <w:kern w:val="0"/>
        </w:rPr>
        <w:t>续</w:t>
      </w:r>
      <w:r>
        <w:rPr>
          <w:rFonts w:ascii="宋体" w:hAnsi="宋体" w:hint="eastAsia"/>
          <w:strike/>
          <w:kern w:val="0"/>
        </w:rPr>
        <w:t>满</w:t>
      </w:r>
      <w:r>
        <w:rPr>
          <w:rFonts w:ascii="宋体" w:hAnsi="宋体" w:hint="eastAsia"/>
          <w:strike/>
          <w:spacing w:val="-2"/>
          <w:kern w:val="0"/>
        </w:rPr>
        <w:t>足</w:t>
      </w:r>
      <w:r>
        <w:rPr>
          <w:rFonts w:ascii="宋体" w:hAnsi="宋体" w:hint="eastAsia"/>
          <w:strike/>
          <w:kern w:val="0"/>
        </w:rPr>
        <w:t>资</w:t>
      </w:r>
      <w:r>
        <w:rPr>
          <w:rFonts w:ascii="宋体" w:hAnsi="宋体" w:hint="eastAsia"/>
          <w:strike/>
          <w:spacing w:val="-2"/>
          <w:kern w:val="0"/>
        </w:rPr>
        <w:t>格</w:t>
      </w:r>
      <w:r>
        <w:rPr>
          <w:rFonts w:ascii="宋体" w:hAnsi="宋体" w:hint="eastAsia"/>
          <w:strike/>
          <w:kern w:val="0"/>
        </w:rPr>
        <w:t>预</w:t>
      </w:r>
      <w:r>
        <w:rPr>
          <w:rFonts w:ascii="宋体" w:hAnsi="宋体" w:hint="eastAsia"/>
          <w:strike/>
          <w:spacing w:val="-2"/>
          <w:kern w:val="0"/>
        </w:rPr>
        <w:t>审</w:t>
      </w:r>
      <w:r>
        <w:rPr>
          <w:rFonts w:ascii="宋体" w:hAnsi="宋体" w:hint="eastAsia"/>
          <w:strike/>
          <w:kern w:val="0"/>
        </w:rPr>
        <w:t>文</w:t>
      </w:r>
      <w:r>
        <w:rPr>
          <w:rFonts w:ascii="宋体" w:hAnsi="宋体" w:hint="eastAsia"/>
          <w:strike/>
          <w:spacing w:val="-2"/>
          <w:kern w:val="0"/>
        </w:rPr>
        <w:t>件</w:t>
      </w:r>
      <w:r>
        <w:rPr>
          <w:rFonts w:ascii="宋体" w:hAnsi="宋体" w:hint="eastAsia"/>
          <w:strike/>
          <w:kern w:val="0"/>
        </w:rPr>
        <w:t>的要</w:t>
      </w:r>
      <w:r>
        <w:rPr>
          <w:rFonts w:ascii="宋体" w:hAnsi="宋体" w:hint="eastAsia"/>
          <w:strike/>
          <w:spacing w:val="-2"/>
          <w:kern w:val="0"/>
        </w:rPr>
        <w:t>求</w:t>
      </w:r>
      <w:r>
        <w:rPr>
          <w:rFonts w:ascii="宋体" w:hAnsi="宋体" w:hint="eastAsia"/>
          <w:strike/>
          <w:kern w:val="0"/>
        </w:rPr>
        <w:t>，</w:t>
      </w:r>
      <w:r>
        <w:rPr>
          <w:rFonts w:ascii="宋体" w:hAnsi="宋体" w:hint="eastAsia"/>
          <w:strike/>
          <w:spacing w:val="-2"/>
          <w:kern w:val="0"/>
        </w:rPr>
        <w:t>且</w:t>
      </w:r>
      <w:r>
        <w:rPr>
          <w:rFonts w:ascii="宋体" w:hAnsi="宋体" w:hint="eastAsia"/>
          <w:strike/>
          <w:kern w:val="0"/>
        </w:rPr>
        <w:t>没</w:t>
      </w:r>
      <w:r>
        <w:rPr>
          <w:rFonts w:ascii="宋体" w:hAnsi="宋体" w:hint="eastAsia"/>
          <w:strike/>
          <w:spacing w:val="-2"/>
          <w:kern w:val="0"/>
        </w:rPr>
        <w:t>有</w:t>
      </w:r>
      <w:r>
        <w:rPr>
          <w:rFonts w:ascii="宋体" w:hAnsi="宋体" w:hint="eastAsia"/>
          <w:strike/>
          <w:kern w:val="0"/>
        </w:rPr>
        <w:t>实 质性</w:t>
      </w:r>
      <w:r>
        <w:rPr>
          <w:rFonts w:ascii="宋体" w:hAnsi="宋体" w:hint="eastAsia"/>
          <w:strike/>
          <w:spacing w:val="-2"/>
          <w:kern w:val="0"/>
        </w:rPr>
        <w:t>降</w:t>
      </w:r>
      <w:r>
        <w:rPr>
          <w:rFonts w:ascii="宋体" w:hAnsi="宋体" w:hint="eastAsia"/>
          <w:strike/>
          <w:kern w:val="0"/>
        </w:rPr>
        <w:t>低。</w:t>
      </w:r>
    </w:p>
    <w:p w:rsidR="003C3126" w:rsidRDefault="00D11F76">
      <w:r>
        <w:rPr>
          <w:rFonts w:hint="eastAsia"/>
          <w:kern w:val="0"/>
        </w:rPr>
        <w:t xml:space="preserve"> </w:t>
      </w:r>
    </w:p>
    <w:p w:rsidR="003C3126" w:rsidRDefault="00D11F76">
      <w:pPr>
        <w:pStyle w:val="3"/>
        <w:rPr>
          <w:rFonts w:ascii="宋体" w:hAnsi="宋体"/>
          <w:b/>
        </w:rPr>
      </w:pPr>
      <w:bookmarkStart w:id="45" w:name="_Toc82786926"/>
      <w:r>
        <w:rPr>
          <w:rFonts w:ascii="宋体" w:hAnsi="宋体" w:hint="eastAsia"/>
          <w:b/>
          <w:spacing w:val="1"/>
        </w:rPr>
        <w:t>3</w:t>
      </w:r>
      <w:r>
        <w:rPr>
          <w:rFonts w:ascii="宋体" w:hAnsi="宋体" w:hint="eastAsia"/>
          <w:b/>
        </w:rPr>
        <w:t>.5</w:t>
      </w:r>
      <w:r>
        <w:rPr>
          <w:rFonts w:ascii="宋体" w:hAnsi="宋体" w:hint="eastAsia"/>
          <w:b/>
          <w:spacing w:val="68"/>
        </w:rPr>
        <w:t xml:space="preserve"> </w:t>
      </w:r>
      <w:r>
        <w:rPr>
          <w:rFonts w:ascii="宋体" w:hAnsi="宋体" w:hint="eastAsia"/>
          <w:b/>
        </w:rPr>
        <w:t>资格审查</w:t>
      </w:r>
      <w:r>
        <w:rPr>
          <w:rFonts w:ascii="宋体" w:hAnsi="宋体" w:hint="eastAsia"/>
          <w:b/>
          <w:spacing w:val="-3"/>
        </w:rPr>
        <w:t>资</w:t>
      </w:r>
      <w:r>
        <w:rPr>
          <w:rFonts w:ascii="宋体" w:hAnsi="宋体" w:hint="eastAsia"/>
          <w:b/>
        </w:rPr>
        <w:t>料</w:t>
      </w:r>
      <w:r>
        <w:rPr>
          <w:rFonts w:ascii="宋体" w:hAnsi="宋体" w:hint="eastAsia"/>
          <w:b/>
          <w:spacing w:val="-3"/>
        </w:rPr>
        <w:t>（</w:t>
      </w:r>
      <w:r>
        <w:rPr>
          <w:rFonts w:ascii="宋体" w:hAnsi="宋体" w:hint="eastAsia"/>
          <w:b/>
        </w:rPr>
        <w:t>适用于</w:t>
      </w:r>
      <w:r>
        <w:rPr>
          <w:rFonts w:ascii="宋体" w:hAnsi="宋体" w:hint="eastAsia"/>
          <w:b/>
          <w:spacing w:val="-3"/>
        </w:rPr>
        <w:t>未</w:t>
      </w:r>
      <w:r>
        <w:rPr>
          <w:rFonts w:ascii="宋体" w:hAnsi="宋体" w:hint="eastAsia"/>
          <w:b/>
        </w:rPr>
        <w:t>进行</w:t>
      </w:r>
      <w:r>
        <w:rPr>
          <w:rFonts w:ascii="宋体" w:hAnsi="宋体" w:hint="eastAsia"/>
          <w:b/>
          <w:spacing w:val="-3"/>
        </w:rPr>
        <w:t>资格</w:t>
      </w:r>
      <w:r>
        <w:rPr>
          <w:rFonts w:ascii="宋体" w:hAnsi="宋体" w:hint="eastAsia"/>
          <w:b/>
        </w:rPr>
        <w:t>预审的）</w:t>
      </w:r>
      <w:bookmarkEnd w:id="45"/>
    </w:p>
    <w:p w:rsidR="003C3126" w:rsidRDefault="003C3126"/>
    <w:p w:rsidR="003C3126" w:rsidRDefault="00D11F76">
      <w:pPr>
        <w:autoSpaceDE w:val="0"/>
        <w:autoSpaceDN w:val="0"/>
        <w:adjustRightInd w:val="0"/>
        <w:spacing w:line="360" w:lineRule="auto"/>
        <w:ind w:left="100" w:right="123" w:firstLine="420"/>
        <w:rPr>
          <w:rFonts w:ascii="宋体" w:hAnsi="宋体"/>
          <w:kern w:val="0"/>
          <w:szCs w:val="21"/>
        </w:rPr>
      </w:pPr>
      <w:r>
        <w:rPr>
          <w:rFonts w:ascii="宋体" w:hAnsi="宋体" w:hint="eastAsia"/>
          <w:kern w:val="0"/>
        </w:rPr>
        <w:t>除投标人须知前附</w:t>
      </w:r>
      <w:r>
        <w:rPr>
          <w:rFonts w:ascii="宋体" w:hAnsi="宋体" w:hint="eastAsia"/>
          <w:spacing w:val="-2"/>
          <w:kern w:val="0"/>
        </w:rPr>
        <w:t>表</w:t>
      </w:r>
      <w:r>
        <w:rPr>
          <w:rFonts w:ascii="宋体" w:hAnsi="宋体" w:hint="eastAsia"/>
          <w:kern w:val="0"/>
        </w:rPr>
        <w:t>另</w:t>
      </w:r>
      <w:r>
        <w:rPr>
          <w:rFonts w:ascii="宋体" w:hAnsi="宋体" w:hint="eastAsia"/>
          <w:spacing w:val="-2"/>
          <w:kern w:val="0"/>
        </w:rPr>
        <w:t>有</w:t>
      </w:r>
      <w:r>
        <w:rPr>
          <w:rFonts w:ascii="宋体" w:hAnsi="宋体" w:hint="eastAsia"/>
          <w:kern w:val="0"/>
        </w:rPr>
        <w:t>规定外，投标人应</w:t>
      </w:r>
      <w:r>
        <w:rPr>
          <w:rFonts w:ascii="宋体" w:hAnsi="宋体" w:hint="eastAsia"/>
          <w:spacing w:val="-2"/>
          <w:kern w:val="0"/>
        </w:rPr>
        <w:t>按</w:t>
      </w:r>
      <w:r>
        <w:rPr>
          <w:rFonts w:ascii="宋体" w:hAnsi="宋体" w:hint="eastAsia"/>
          <w:kern w:val="0"/>
        </w:rPr>
        <w:t>下</w:t>
      </w:r>
      <w:r>
        <w:rPr>
          <w:rFonts w:ascii="宋体" w:hAnsi="宋体" w:hint="eastAsia"/>
          <w:spacing w:val="-2"/>
          <w:kern w:val="0"/>
        </w:rPr>
        <w:t>列</w:t>
      </w:r>
      <w:r>
        <w:rPr>
          <w:rFonts w:ascii="宋体" w:hAnsi="宋体" w:hint="eastAsia"/>
          <w:kern w:val="0"/>
        </w:rPr>
        <w:t>规定提供资格审查</w:t>
      </w:r>
      <w:r>
        <w:rPr>
          <w:rFonts w:ascii="宋体" w:hAnsi="宋体" w:hint="eastAsia"/>
          <w:spacing w:val="-2"/>
          <w:kern w:val="0"/>
        </w:rPr>
        <w:t>资</w:t>
      </w:r>
      <w:r>
        <w:rPr>
          <w:rFonts w:ascii="宋体" w:hAnsi="宋体" w:hint="eastAsia"/>
          <w:kern w:val="0"/>
        </w:rPr>
        <w:t>料</w:t>
      </w:r>
      <w:r>
        <w:rPr>
          <w:rFonts w:ascii="宋体" w:hAnsi="宋体" w:hint="eastAsia"/>
          <w:spacing w:val="-2"/>
          <w:kern w:val="0"/>
        </w:rPr>
        <w:t>，</w:t>
      </w:r>
      <w:r>
        <w:rPr>
          <w:rFonts w:ascii="宋体" w:hAnsi="宋体" w:hint="eastAsia"/>
          <w:kern w:val="0"/>
        </w:rPr>
        <w:t>以证明其满足 本</w:t>
      </w:r>
      <w:r>
        <w:rPr>
          <w:rFonts w:ascii="宋体" w:hAnsi="宋体" w:hint="eastAsia"/>
          <w:spacing w:val="-2"/>
          <w:kern w:val="0"/>
        </w:rPr>
        <w:t>章</w:t>
      </w:r>
      <w:r>
        <w:rPr>
          <w:rFonts w:ascii="宋体" w:hAnsi="宋体" w:hint="eastAsia"/>
          <w:kern w:val="0"/>
        </w:rPr>
        <w:t>第</w:t>
      </w:r>
      <w:r>
        <w:rPr>
          <w:rFonts w:ascii="宋体" w:hAnsi="宋体" w:hint="eastAsia"/>
          <w:spacing w:val="-10"/>
          <w:kern w:val="0"/>
        </w:rPr>
        <w:t xml:space="preserve"> </w:t>
      </w:r>
      <w:r>
        <w:rPr>
          <w:rFonts w:ascii="宋体" w:hAnsi="宋体" w:hint="eastAsia"/>
          <w:kern w:val="0"/>
        </w:rPr>
        <w:t>1.4</w:t>
      </w:r>
      <w:r>
        <w:rPr>
          <w:rFonts w:ascii="宋体" w:hAnsi="宋体" w:hint="eastAsia"/>
          <w:spacing w:val="-2"/>
          <w:kern w:val="0"/>
        </w:rPr>
        <w:t xml:space="preserve"> </w:t>
      </w:r>
      <w:r>
        <w:rPr>
          <w:rFonts w:ascii="宋体" w:hAnsi="宋体" w:hint="eastAsia"/>
          <w:kern w:val="0"/>
        </w:rPr>
        <w:t>款</w:t>
      </w:r>
      <w:r>
        <w:rPr>
          <w:rFonts w:ascii="宋体" w:hAnsi="宋体" w:hint="eastAsia"/>
          <w:spacing w:val="-2"/>
          <w:kern w:val="0"/>
        </w:rPr>
        <w:t>规</w:t>
      </w:r>
      <w:r>
        <w:rPr>
          <w:rFonts w:ascii="宋体" w:hAnsi="宋体" w:hint="eastAsia"/>
          <w:kern w:val="0"/>
        </w:rPr>
        <w:t>定</w:t>
      </w:r>
      <w:r>
        <w:rPr>
          <w:rFonts w:ascii="宋体" w:hAnsi="宋体" w:hint="eastAsia"/>
          <w:spacing w:val="-2"/>
          <w:kern w:val="0"/>
        </w:rPr>
        <w:t>的</w:t>
      </w:r>
      <w:r>
        <w:rPr>
          <w:rFonts w:ascii="宋体" w:hAnsi="宋体" w:hint="eastAsia"/>
          <w:kern w:val="0"/>
        </w:rPr>
        <w:t>资</w:t>
      </w:r>
      <w:r>
        <w:rPr>
          <w:rFonts w:ascii="宋体" w:hAnsi="宋体" w:hint="eastAsia"/>
          <w:spacing w:val="-2"/>
          <w:kern w:val="0"/>
        </w:rPr>
        <w:t>质</w:t>
      </w:r>
      <w:r>
        <w:rPr>
          <w:rFonts w:ascii="宋体" w:hAnsi="宋体" w:hint="eastAsia"/>
          <w:kern w:val="0"/>
        </w:rPr>
        <w:t>、财</w:t>
      </w:r>
      <w:r>
        <w:rPr>
          <w:rFonts w:ascii="宋体" w:hAnsi="宋体" w:hint="eastAsia"/>
          <w:spacing w:val="-2"/>
          <w:kern w:val="0"/>
        </w:rPr>
        <w:t>务</w:t>
      </w:r>
      <w:r>
        <w:rPr>
          <w:rFonts w:ascii="宋体" w:hAnsi="宋体" w:hint="eastAsia"/>
          <w:kern w:val="0"/>
        </w:rPr>
        <w:t>、</w:t>
      </w:r>
      <w:r>
        <w:rPr>
          <w:rFonts w:ascii="宋体" w:hAnsi="宋体" w:hint="eastAsia"/>
          <w:spacing w:val="-2"/>
          <w:kern w:val="0"/>
        </w:rPr>
        <w:t>业</w:t>
      </w:r>
      <w:r>
        <w:rPr>
          <w:rFonts w:ascii="宋体" w:hAnsi="宋体" w:hint="eastAsia"/>
          <w:kern w:val="0"/>
        </w:rPr>
        <w:t>绩</w:t>
      </w:r>
      <w:r>
        <w:rPr>
          <w:rFonts w:ascii="宋体" w:hAnsi="宋体" w:hint="eastAsia"/>
          <w:spacing w:val="-2"/>
          <w:kern w:val="0"/>
        </w:rPr>
        <w:t>、</w:t>
      </w:r>
      <w:r>
        <w:rPr>
          <w:rFonts w:ascii="宋体" w:hAnsi="宋体" w:hint="eastAsia"/>
          <w:kern w:val="0"/>
        </w:rPr>
        <w:t>信</w:t>
      </w:r>
      <w:r>
        <w:rPr>
          <w:rFonts w:ascii="宋体" w:hAnsi="宋体" w:hint="eastAsia"/>
          <w:spacing w:val="-2"/>
          <w:kern w:val="0"/>
        </w:rPr>
        <w:t>誉</w:t>
      </w:r>
      <w:r>
        <w:rPr>
          <w:rFonts w:ascii="宋体" w:hAnsi="宋体" w:hint="eastAsia"/>
          <w:kern w:val="0"/>
        </w:rPr>
        <w:t>等</w:t>
      </w:r>
      <w:r>
        <w:rPr>
          <w:rFonts w:ascii="宋体" w:hAnsi="宋体" w:hint="eastAsia"/>
          <w:spacing w:val="-2"/>
          <w:kern w:val="0"/>
        </w:rPr>
        <w:t>要</w:t>
      </w:r>
      <w:r>
        <w:rPr>
          <w:rFonts w:ascii="宋体" w:hAnsi="宋体" w:hint="eastAsia"/>
          <w:kern w:val="0"/>
        </w:rPr>
        <w:t>求。</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3.5.1法定代表人身份证明书、法定代表人授权委托书（非法定代表人投标的出具）。</w:t>
      </w:r>
    </w:p>
    <w:p w:rsidR="003C3126" w:rsidRDefault="00D11F76">
      <w:pPr>
        <w:spacing w:line="360" w:lineRule="auto"/>
        <w:ind w:firstLineChars="200" w:firstLine="420"/>
      </w:pPr>
      <w:r>
        <w:rPr>
          <w:rFonts w:ascii="宋体" w:hAnsi="宋体" w:hint="eastAsia"/>
          <w:szCs w:val="21"/>
          <w:u w:val="single"/>
        </w:rPr>
        <w:lastRenderedPageBreak/>
        <w:t>3.5.2《联合体共同投标协议</w:t>
      </w:r>
      <w:r>
        <w:rPr>
          <w:rFonts w:hint="eastAsia"/>
          <w:u w:val="single"/>
        </w:rPr>
        <w:t>》（如有）</w:t>
      </w:r>
      <w:r>
        <w:rPr>
          <w:rFonts w:hint="eastAsia"/>
        </w:rPr>
        <w:t>。</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3.5.3</w:t>
      </w:r>
      <w:r>
        <w:rPr>
          <w:rFonts w:ascii="宋体" w:hAnsi="宋体" w:hint="eastAsia"/>
          <w:u w:val="single"/>
        </w:rPr>
        <w:t>《合作设计协议》（如有，格式自定）。</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3.5.4企业营业执照副本（香</w:t>
      </w:r>
      <w:r>
        <w:rPr>
          <w:rFonts w:ascii="宋体" w:hAnsi="宋体" w:hint="eastAsia"/>
          <w:kern w:val="0"/>
          <w:szCs w:val="21"/>
          <w:u w:val="single"/>
        </w:rPr>
        <w:t>港企业组成联合体参加投标的，提供在香港进行商业登记的证明文书）</w:t>
      </w:r>
      <w:r>
        <w:rPr>
          <w:rFonts w:ascii="宋体" w:hAnsi="宋体" w:hint="eastAsia"/>
          <w:szCs w:val="21"/>
          <w:u w:val="single"/>
        </w:rPr>
        <w:t>。</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3.5.5企业资质证书副本。</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3.5.6项目负责人职称证书等资历证明材料。</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3.5.7《投标人声明》（详见格式五）。</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3.5.8满足招标公告第3条（投标人资格要求）评审要求的其他资料。</w:t>
      </w:r>
    </w:p>
    <w:p w:rsidR="003C3126" w:rsidRDefault="00D11F76">
      <w:pPr>
        <w:spacing w:line="360" w:lineRule="auto"/>
        <w:ind w:firstLineChars="200" w:firstLine="420"/>
        <w:rPr>
          <w:rFonts w:ascii="宋体" w:hAnsi="宋体"/>
          <w:szCs w:val="21"/>
          <w:u w:val="single"/>
        </w:rPr>
      </w:pPr>
      <w:r>
        <w:rPr>
          <w:rFonts w:ascii="宋体" w:hAnsi="宋体" w:hint="eastAsia"/>
          <w:kern w:val="0"/>
          <w:szCs w:val="21"/>
          <w:u w:val="single"/>
        </w:rPr>
        <w:t>3.5.9</w:t>
      </w:r>
      <w:r>
        <w:rPr>
          <w:rFonts w:ascii="宋体" w:hAnsi="宋体" w:hint="eastAsia"/>
          <w:kern w:val="0"/>
          <w:szCs w:val="21"/>
        </w:rPr>
        <w:t xml:space="preserve"> 投</w:t>
      </w:r>
      <w:r>
        <w:rPr>
          <w:rFonts w:ascii="宋体" w:hAnsi="宋体" w:hint="eastAsia"/>
          <w:spacing w:val="-2"/>
          <w:kern w:val="0"/>
          <w:szCs w:val="21"/>
        </w:rPr>
        <w:t>标</w:t>
      </w:r>
      <w:r>
        <w:rPr>
          <w:rFonts w:ascii="宋体" w:hAnsi="宋体" w:hint="eastAsia"/>
          <w:kern w:val="0"/>
          <w:szCs w:val="21"/>
        </w:rPr>
        <w:t>人</w:t>
      </w:r>
      <w:r>
        <w:rPr>
          <w:rFonts w:ascii="宋体" w:hAnsi="宋体" w:hint="eastAsia"/>
          <w:spacing w:val="-2"/>
          <w:kern w:val="0"/>
          <w:szCs w:val="21"/>
        </w:rPr>
        <w:t>须</w:t>
      </w:r>
      <w:r>
        <w:rPr>
          <w:rFonts w:ascii="宋体" w:hAnsi="宋体" w:hint="eastAsia"/>
          <w:kern w:val="0"/>
          <w:szCs w:val="21"/>
        </w:rPr>
        <w:t>知</w:t>
      </w:r>
      <w:r>
        <w:rPr>
          <w:rFonts w:ascii="宋体" w:hAnsi="宋体" w:hint="eastAsia"/>
          <w:spacing w:val="-2"/>
          <w:kern w:val="0"/>
          <w:szCs w:val="21"/>
        </w:rPr>
        <w:t>前</w:t>
      </w:r>
      <w:r>
        <w:rPr>
          <w:rFonts w:ascii="宋体" w:hAnsi="宋体" w:hint="eastAsia"/>
          <w:kern w:val="0"/>
          <w:szCs w:val="21"/>
        </w:rPr>
        <w:t>附</w:t>
      </w:r>
      <w:r>
        <w:rPr>
          <w:rFonts w:ascii="宋体" w:hAnsi="宋体" w:hint="eastAsia"/>
          <w:spacing w:val="-2"/>
          <w:kern w:val="0"/>
          <w:szCs w:val="21"/>
        </w:rPr>
        <w:t>表规</w:t>
      </w:r>
      <w:r>
        <w:rPr>
          <w:rFonts w:ascii="宋体" w:hAnsi="宋体" w:hint="eastAsia"/>
          <w:kern w:val="0"/>
          <w:szCs w:val="21"/>
        </w:rPr>
        <w:t>定接</w:t>
      </w:r>
      <w:r>
        <w:rPr>
          <w:rFonts w:ascii="宋体" w:hAnsi="宋体" w:hint="eastAsia"/>
          <w:spacing w:val="-2"/>
          <w:kern w:val="0"/>
          <w:szCs w:val="21"/>
        </w:rPr>
        <w:t>受</w:t>
      </w:r>
      <w:r>
        <w:rPr>
          <w:rFonts w:hint="eastAsia"/>
        </w:rPr>
        <w:t>联合体投标的，本</w:t>
      </w:r>
      <w:r>
        <w:rPr>
          <w:rFonts w:ascii="宋体" w:hAnsi="宋体" w:hint="eastAsia"/>
        </w:rPr>
        <w:t>章</w:t>
      </w:r>
      <w:r>
        <w:rPr>
          <w:rFonts w:ascii="宋体" w:hAnsi="宋体" w:hint="eastAsia"/>
          <w:u w:val="single"/>
        </w:rPr>
        <w:t>第3.5.2 项至第 3.5.6、第3.5.8 项</w:t>
      </w:r>
      <w:r>
        <w:rPr>
          <w:rFonts w:ascii="宋体" w:hAnsi="宋体" w:hint="eastAsia"/>
        </w:rPr>
        <w:t>规定的表格和资料应包括联合体各方相关情况。</w:t>
      </w:r>
    </w:p>
    <w:p w:rsidR="003C3126" w:rsidRDefault="00D11F76">
      <w:pPr>
        <w:autoSpaceDE w:val="0"/>
        <w:autoSpaceDN w:val="0"/>
        <w:adjustRightInd w:val="0"/>
        <w:spacing w:before="1" w:line="130" w:lineRule="exact"/>
        <w:jc w:val="left"/>
        <w:rPr>
          <w:rFonts w:ascii="宋体" w:hAnsi="宋体"/>
          <w:kern w:val="0"/>
          <w:sz w:val="13"/>
          <w:szCs w:val="13"/>
        </w:rPr>
      </w:pPr>
      <w:r>
        <w:rPr>
          <w:rFonts w:ascii="宋体" w:hAnsi="宋体" w:hint="eastAsia"/>
          <w:kern w:val="0"/>
          <w:sz w:val="13"/>
          <w:szCs w:val="13"/>
        </w:rPr>
        <w:t xml:space="preserve"> </w:t>
      </w:r>
    </w:p>
    <w:p w:rsidR="003C3126" w:rsidRDefault="00D11F76">
      <w:pPr>
        <w:pStyle w:val="3"/>
        <w:rPr>
          <w:rFonts w:ascii="宋体" w:hAnsi="宋体"/>
          <w:b/>
        </w:rPr>
      </w:pPr>
      <w:bookmarkStart w:id="46" w:name="_Toc82786927"/>
      <w:r>
        <w:rPr>
          <w:rFonts w:ascii="宋体" w:hAnsi="宋体" w:hint="eastAsia"/>
          <w:b/>
        </w:rPr>
        <w:t>3.6 备选投标方案</w:t>
      </w:r>
      <w:bookmarkEnd w:id="46"/>
    </w:p>
    <w:p w:rsidR="003C3126" w:rsidRDefault="003C3126"/>
    <w:p w:rsidR="003C3126" w:rsidRDefault="00D11F76">
      <w:pPr>
        <w:autoSpaceDE w:val="0"/>
        <w:autoSpaceDN w:val="0"/>
        <w:adjustRightInd w:val="0"/>
        <w:spacing w:line="360" w:lineRule="auto"/>
        <w:ind w:left="100" w:right="142" w:firstLine="420"/>
        <w:rPr>
          <w:rFonts w:ascii="宋体" w:hAnsi="宋体"/>
          <w:kern w:val="0"/>
          <w:szCs w:val="21"/>
        </w:rPr>
      </w:pPr>
      <w:r>
        <w:rPr>
          <w:rFonts w:ascii="宋体" w:hAnsi="宋体" w:hint="eastAsia"/>
          <w:kern w:val="0"/>
        </w:rPr>
        <w:t>3.6.1 除</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附表</w:t>
      </w:r>
      <w:r>
        <w:rPr>
          <w:rFonts w:ascii="宋体" w:hAnsi="宋体" w:hint="eastAsia"/>
          <w:kern w:val="0"/>
        </w:rPr>
        <w:t>规定</w:t>
      </w:r>
      <w:r>
        <w:rPr>
          <w:rFonts w:ascii="宋体" w:hAnsi="宋体" w:hint="eastAsia"/>
          <w:spacing w:val="-2"/>
          <w:kern w:val="0"/>
        </w:rPr>
        <w:t>允</w:t>
      </w:r>
      <w:r>
        <w:rPr>
          <w:rFonts w:ascii="宋体" w:hAnsi="宋体" w:hint="eastAsia"/>
          <w:kern w:val="0"/>
        </w:rPr>
        <w:t>许</w:t>
      </w:r>
      <w:r>
        <w:rPr>
          <w:rFonts w:ascii="宋体" w:hAnsi="宋体" w:hint="eastAsia"/>
          <w:spacing w:val="-2"/>
          <w:kern w:val="0"/>
        </w:rPr>
        <w:t>外</w:t>
      </w:r>
      <w:r>
        <w:rPr>
          <w:rFonts w:ascii="宋体" w:hAnsi="宋体" w:hint="eastAsia"/>
          <w:spacing w:val="-38"/>
          <w:kern w:val="0"/>
        </w:rPr>
        <w:t>，</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不</w:t>
      </w:r>
      <w:r>
        <w:rPr>
          <w:rFonts w:ascii="宋体" w:hAnsi="宋体" w:hint="eastAsia"/>
          <w:spacing w:val="-2"/>
          <w:kern w:val="0"/>
        </w:rPr>
        <w:t>得</w:t>
      </w:r>
      <w:r>
        <w:rPr>
          <w:rFonts w:ascii="宋体" w:hAnsi="宋体" w:hint="eastAsia"/>
          <w:kern w:val="0"/>
        </w:rPr>
        <w:t>递交</w:t>
      </w:r>
      <w:r>
        <w:rPr>
          <w:rFonts w:ascii="宋体" w:hAnsi="宋体" w:hint="eastAsia"/>
          <w:spacing w:val="-2"/>
          <w:kern w:val="0"/>
        </w:rPr>
        <w:t>备</w:t>
      </w:r>
      <w:r>
        <w:rPr>
          <w:rFonts w:ascii="宋体" w:hAnsi="宋体" w:hint="eastAsia"/>
          <w:kern w:val="0"/>
        </w:rPr>
        <w:t>选</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方</w:t>
      </w:r>
      <w:r>
        <w:rPr>
          <w:rFonts w:ascii="宋体" w:hAnsi="宋体" w:hint="eastAsia"/>
          <w:kern w:val="0"/>
        </w:rPr>
        <w:t>案</w:t>
      </w:r>
      <w:r>
        <w:rPr>
          <w:rFonts w:ascii="宋体" w:hAnsi="宋体" w:hint="eastAsia"/>
          <w:spacing w:val="-41"/>
          <w:kern w:val="0"/>
        </w:rPr>
        <w:t>，</w:t>
      </w:r>
      <w:r>
        <w:rPr>
          <w:rFonts w:ascii="宋体" w:hAnsi="宋体" w:hint="eastAsia"/>
          <w:kern w:val="0"/>
        </w:rPr>
        <w:t>否</w:t>
      </w:r>
      <w:r>
        <w:rPr>
          <w:rFonts w:ascii="宋体" w:hAnsi="宋体" w:hint="eastAsia"/>
          <w:spacing w:val="-2"/>
          <w:kern w:val="0"/>
        </w:rPr>
        <w:t>则</w:t>
      </w:r>
      <w:r>
        <w:rPr>
          <w:rFonts w:ascii="宋体" w:hAnsi="宋体" w:hint="eastAsia"/>
          <w:kern w:val="0"/>
        </w:rPr>
        <w:t>其投</w:t>
      </w:r>
      <w:r>
        <w:rPr>
          <w:rFonts w:ascii="宋体" w:hAnsi="宋体" w:hint="eastAsia"/>
          <w:spacing w:val="-2"/>
          <w:kern w:val="0"/>
        </w:rPr>
        <w:t>标</w:t>
      </w:r>
      <w:r>
        <w:rPr>
          <w:rFonts w:ascii="宋体" w:hAnsi="宋体" w:hint="eastAsia"/>
          <w:kern w:val="0"/>
        </w:rPr>
        <w:t>将</w:t>
      </w:r>
      <w:r>
        <w:rPr>
          <w:rFonts w:ascii="宋体" w:hAnsi="宋体" w:hint="eastAsia"/>
          <w:spacing w:val="-2"/>
          <w:kern w:val="0"/>
        </w:rPr>
        <w:t>被</w:t>
      </w:r>
      <w:r>
        <w:rPr>
          <w:rFonts w:ascii="宋体" w:hAnsi="宋体" w:hint="eastAsia"/>
          <w:kern w:val="0"/>
        </w:rPr>
        <w:t>否 决。</w:t>
      </w:r>
    </w:p>
    <w:p w:rsidR="003C3126" w:rsidRDefault="00D11F76">
      <w:pPr>
        <w:autoSpaceDE w:val="0"/>
        <w:autoSpaceDN w:val="0"/>
        <w:adjustRightInd w:val="0"/>
        <w:spacing w:before="8" w:line="360" w:lineRule="auto"/>
        <w:ind w:left="100" w:right="37" w:firstLine="420"/>
        <w:jc w:val="left"/>
        <w:rPr>
          <w:rFonts w:ascii="宋体" w:hAnsi="宋体"/>
          <w:kern w:val="0"/>
        </w:rPr>
      </w:pPr>
      <w:r>
        <w:rPr>
          <w:rFonts w:ascii="宋体" w:hAnsi="宋体" w:hint="eastAsia"/>
          <w:kern w:val="0"/>
        </w:rPr>
        <w:t>3.6.2 允许</w:t>
      </w:r>
      <w:r>
        <w:rPr>
          <w:rFonts w:ascii="宋体" w:hAnsi="宋体" w:hint="eastAsia"/>
          <w:spacing w:val="-2"/>
          <w:kern w:val="0"/>
        </w:rPr>
        <w:t>投</w:t>
      </w:r>
      <w:r>
        <w:rPr>
          <w:rFonts w:ascii="宋体" w:hAnsi="宋体" w:hint="eastAsia"/>
          <w:kern w:val="0"/>
        </w:rPr>
        <w:t>标人递交备</w:t>
      </w:r>
      <w:r>
        <w:rPr>
          <w:rFonts w:ascii="宋体" w:hAnsi="宋体" w:hint="eastAsia"/>
          <w:spacing w:val="-2"/>
          <w:kern w:val="0"/>
        </w:rPr>
        <w:t>选</w:t>
      </w:r>
      <w:r>
        <w:rPr>
          <w:rFonts w:ascii="宋体" w:hAnsi="宋体" w:hint="eastAsia"/>
          <w:kern w:val="0"/>
        </w:rPr>
        <w:t>投标方案的，只有</w:t>
      </w:r>
      <w:r>
        <w:rPr>
          <w:rFonts w:ascii="宋体" w:hAnsi="宋体" w:hint="eastAsia"/>
          <w:spacing w:val="-2"/>
          <w:kern w:val="0"/>
        </w:rPr>
        <w:t>中</w:t>
      </w:r>
      <w:r>
        <w:rPr>
          <w:rFonts w:ascii="宋体" w:hAnsi="宋体" w:hint="eastAsia"/>
          <w:kern w:val="0"/>
        </w:rPr>
        <w:t>标</w:t>
      </w:r>
      <w:r>
        <w:rPr>
          <w:rFonts w:ascii="宋体" w:hAnsi="宋体" w:hint="eastAsia"/>
          <w:spacing w:val="-2"/>
          <w:kern w:val="0"/>
        </w:rPr>
        <w:t>人</w:t>
      </w:r>
      <w:r>
        <w:rPr>
          <w:rFonts w:ascii="宋体" w:hAnsi="宋体" w:hint="eastAsia"/>
          <w:kern w:val="0"/>
        </w:rPr>
        <w:t>所递交的备选投标</w:t>
      </w:r>
      <w:r>
        <w:rPr>
          <w:rFonts w:ascii="宋体" w:hAnsi="宋体" w:hint="eastAsia"/>
          <w:spacing w:val="-2"/>
          <w:kern w:val="0"/>
        </w:rPr>
        <w:t>方</w:t>
      </w:r>
      <w:r>
        <w:rPr>
          <w:rFonts w:ascii="宋体" w:hAnsi="宋体" w:hint="eastAsia"/>
          <w:kern w:val="0"/>
        </w:rPr>
        <w:t>案</w:t>
      </w:r>
      <w:r>
        <w:rPr>
          <w:rFonts w:ascii="宋体" w:hAnsi="宋体" w:hint="eastAsia"/>
          <w:spacing w:val="-2"/>
          <w:kern w:val="0"/>
        </w:rPr>
        <w:t>方</w:t>
      </w:r>
      <w:r>
        <w:rPr>
          <w:rFonts w:ascii="宋体" w:hAnsi="宋体" w:hint="eastAsia"/>
          <w:kern w:val="0"/>
        </w:rPr>
        <w:t>可予以考虑。 评标委员会认为</w:t>
      </w:r>
      <w:r>
        <w:rPr>
          <w:rFonts w:ascii="宋体" w:hAnsi="宋体" w:hint="eastAsia"/>
          <w:spacing w:val="-2"/>
          <w:kern w:val="0"/>
        </w:rPr>
        <w:t>中</w:t>
      </w:r>
      <w:r>
        <w:rPr>
          <w:rFonts w:ascii="宋体" w:hAnsi="宋体" w:hint="eastAsia"/>
          <w:kern w:val="0"/>
        </w:rPr>
        <w:t>标人</w:t>
      </w:r>
      <w:r>
        <w:rPr>
          <w:rFonts w:ascii="宋体" w:hAnsi="宋体" w:hint="eastAsia"/>
          <w:spacing w:val="-2"/>
          <w:kern w:val="0"/>
        </w:rPr>
        <w:t>的</w:t>
      </w:r>
      <w:r>
        <w:rPr>
          <w:rFonts w:ascii="宋体" w:hAnsi="宋体" w:hint="eastAsia"/>
          <w:kern w:val="0"/>
        </w:rPr>
        <w:t>备选投标方案优</w:t>
      </w:r>
      <w:r>
        <w:rPr>
          <w:rFonts w:ascii="宋体" w:hAnsi="宋体" w:hint="eastAsia"/>
          <w:spacing w:val="-2"/>
          <w:kern w:val="0"/>
        </w:rPr>
        <w:t>于</w:t>
      </w:r>
      <w:r>
        <w:rPr>
          <w:rFonts w:ascii="宋体" w:hAnsi="宋体" w:hint="eastAsia"/>
          <w:kern w:val="0"/>
        </w:rPr>
        <w:t>其按</w:t>
      </w:r>
      <w:r>
        <w:rPr>
          <w:rFonts w:ascii="宋体" w:hAnsi="宋体" w:hint="eastAsia"/>
          <w:spacing w:val="-2"/>
          <w:kern w:val="0"/>
        </w:rPr>
        <w:t>照</w:t>
      </w:r>
      <w:r>
        <w:rPr>
          <w:rFonts w:ascii="宋体" w:hAnsi="宋体" w:hint="eastAsia"/>
          <w:kern w:val="0"/>
        </w:rPr>
        <w:t>招标文件要求编</w:t>
      </w:r>
      <w:r>
        <w:rPr>
          <w:rFonts w:ascii="宋体" w:hAnsi="宋体" w:hint="eastAsia"/>
          <w:spacing w:val="-2"/>
          <w:kern w:val="0"/>
        </w:rPr>
        <w:t>制</w:t>
      </w:r>
      <w:r>
        <w:rPr>
          <w:rFonts w:ascii="宋体" w:hAnsi="宋体" w:hint="eastAsia"/>
          <w:kern w:val="0"/>
        </w:rPr>
        <w:t>的投</w:t>
      </w:r>
      <w:r>
        <w:rPr>
          <w:rFonts w:ascii="宋体" w:hAnsi="宋体" w:hint="eastAsia"/>
          <w:spacing w:val="-2"/>
          <w:kern w:val="0"/>
        </w:rPr>
        <w:t>标</w:t>
      </w:r>
      <w:r>
        <w:rPr>
          <w:rFonts w:ascii="宋体" w:hAnsi="宋体" w:hint="eastAsia"/>
          <w:kern w:val="0"/>
        </w:rPr>
        <w:t>方案的，招标</w:t>
      </w:r>
      <w:r>
        <w:rPr>
          <w:rFonts w:ascii="宋体" w:hAnsi="宋体" w:hint="eastAsia"/>
          <w:spacing w:val="-2"/>
          <w:kern w:val="0"/>
        </w:rPr>
        <w:t>人</w:t>
      </w:r>
      <w:r>
        <w:rPr>
          <w:rFonts w:ascii="宋体" w:hAnsi="宋体" w:hint="eastAsia"/>
          <w:kern w:val="0"/>
        </w:rPr>
        <w:t>可 以接</w:t>
      </w:r>
      <w:r>
        <w:rPr>
          <w:rFonts w:ascii="宋体" w:hAnsi="宋体" w:hint="eastAsia"/>
          <w:spacing w:val="-2"/>
          <w:kern w:val="0"/>
        </w:rPr>
        <w:t>受</w:t>
      </w:r>
      <w:r>
        <w:rPr>
          <w:rFonts w:ascii="宋体" w:hAnsi="宋体" w:hint="eastAsia"/>
          <w:kern w:val="0"/>
        </w:rPr>
        <w:t>该</w:t>
      </w:r>
      <w:r>
        <w:rPr>
          <w:rFonts w:ascii="宋体" w:hAnsi="宋体" w:hint="eastAsia"/>
          <w:spacing w:val="-2"/>
          <w:kern w:val="0"/>
        </w:rPr>
        <w:t>备</w:t>
      </w:r>
      <w:r>
        <w:rPr>
          <w:rFonts w:ascii="宋体" w:hAnsi="宋体" w:hint="eastAsia"/>
          <w:kern w:val="0"/>
        </w:rPr>
        <w:t>选</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方</w:t>
      </w:r>
      <w:r>
        <w:rPr>
          <w:rFonts w:ascii="宋体" w:hAnsi="宋体" w:hint="eastAsia"/>
          <w:kern w:val="0"/>
        </w:rPr>
        <w:t>案。</w:t>
      </w:r>
    </w:p>
    <w:p w:rsidR="003C3126" w:rsidRDefault="00D11F76">
      <w:pPr>
        <w:autoSpaceDE w:val="0"/>
        <w:autoSpaceDN w:val="0"/>
        <w:adjustRightInd w:val="0"/>
        <w:spacing w:before="7" w:line="360" w:lineRule="auto"/>
        <w:ind w:left="100" w:right="142" w:firstLine="420"/>
        <w:rPr>
          <w:rFonts w:ascii="宋体" w:hAnsi="宋体"/>
          <w:kern w:val="0"/>
        </w:rPr>
      </w:pPr>
      <w:r>
        <w:rPr>
          <w:rFonts w:ascii="宋体" w:hAnsi="宋体" w:hint="eastAsia"/>
          <w:kern w:val="0"/>
        </w:rPr>
        <w:t>3.6.3 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提</w:t>
      </w:r>
      <w:r>
        <w:rPr>
          <w:rFonts w:ascii="宋体" w:hAnsi="宋体" w:hint="eastAsia"/>
          <w:kern w:val="0"/>
        </w:rPr>
        <w:t>供</w:t>
      </w:r>
      <w:r>
        <w:rPr>
          <w:rFonts w:ascii="宋体" w:hAnsi="宋体" w:hint="eastAsia"/>
          <w:spacing w:val="-2"/>
          <w:kern w:val="0"/>
        </w:rPr>
        <w:t>两</w:t>
      </w:r>
      <w:r>
        <w:rPr>
          <w:rFonts w:ascii="宋体" w:hAnsi="宋体" w:hint="eastAsia"/>
          <w:kern w:val="0"/>
        </w:rPr>
        <w:t>个</w:t>
      </w:r>
      <w:r>
        <w:rPr>
          <w:rFonts w:ascii="宋体" w:hAnsi="宋体" w:hint="eastAsia"/>
          <w:spacing w:val="-2"/>
          <w:kern w:val="0"/>
        </w:rPr>
        <w:t>或两</w:t>
      </w:r>
      <w:r>
        <w:rPr>
          <w:rFonts w:ascii="宋体" w:hAnsi="宋体" w:hint="eastAsia"/>
          <w:kern w:val="0"/>
        </w:rPr>
        <w:t>个以</w:t>
      </w:r>
      <w:r>
        <w:rPr>
          <w:rFonts w:ascii="宋体" w:hAnsi="宋体" w:hint="eastAsia"/>
          <w:spacing w:val="-2"/>
          <w:kern w:val="0"/>
        </w:rPr>
        <w:t>上</w:t>
      </w:r>
      <w:r>
        <w:rPr>
          <w:rFonts w:ascii="宋体" w:hAnsi="宋体" w:hint="eastAsia"/>
          <w:kern w:val="0"/>
        </w:rPr>
        <w:t>投</w:t>
      </w:r>
      <w:r>
        <w:rPr>
          <w:rFonts w:ascii="宋体" w:hAnsi="宋体" w:hint="eastAsia"/>
          <w:spacing w:val="-2"/>
          <w:kern w:val="0"/>
        </w:rPr>
        <w:t>标</w:t>
      </w:r>
      <w:r>
        <w:rPr>
          <w:rFonts w:ascii="宋体" w:hAnsi="宋体" w:hint="eastAsia"/>
          <w:kern w:val="0"/>
        </w:rPr>
        <w:t>报</w:t>
      </w:r>
      <w:r>
        <w:rPr>
          <w:rFonts w:ascii="宋体" w:hAnsi="宋体" w:hint="eastAsia"/>
          <w:spacing w:val="-2"/>
          <w:kern w:val="0"/>
        </w:rPr>
        <w:t>价</w:t>
      </w:r>
      <w:r>
        <w:rPr>
          <w:rFonts w:ascii="宋体" w:hAnsi="宋体" w:hint="eastAsia"/>
          <w:spacing w:val="-38"/>
          <w:kern w:val="0"/>
        </w:rPr>
        <w:t>，</w:t>
      </w:r>
      <w:r>
        <w:rPr>
          <w:rFonts w:ascii="宋体" w:hAnsi="宋体" w:hint="eastAsia"/>
          <w:spacing w:val="-2"/>
          <w:kern w:val="0"/>
        </w:rPr>
        <w:t>或</w:t>
      </w:r>
      <w:r>
        <w:rPr>
          <w:rFonts w:ascii="宋体" w:hAnsi="宋体" w:hint="eastAsia"/>
          <w:kern w:val="0"/>
        </w:rPr>
        <w:t>者</w:t>
      </w:r>
      <w:r>
        <w:rPr>
          <w:rFonts w:ascii="宋体" w:hAnsi="宋体" w:hint="eastAsia"/>
          <w:spacing w:val="-2"/>
          <w:kern w:val="0"/>
        </w:rPr>
        <w:t>在</w:t>
      </w:r>
      <w:r>
        <w:rPr>
          <w:rFonts w:ascii="宋体" w:hAnsi="宋体" w:hint="eastAsia"/>
          <w:kern w:val="0"/>
        </w:rPr>
        <w:t>投标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中</w:t>
      </w:r>
      <w:r>
        <w:rPr>
          <w:rFonts w:ascii="宋体" w:hAnsi="宋体" w:hint="eastAsia"/>
          <w:kern w:val="0"/>
        </w:rPr>
        <w:t>提</w:t>
      </w:r>
      <w:r>
        <w:rPr>
          <w:rFonts w:ascii="宋体" w:hAnsi="宋体" w:hint="eastAsia"/>
          <w:spacing w:val="-2"/>
          <w:kern w:val="0"/>
        </w:rPr>
        <w:t>供</w:t>
      </w:r>
      <w:r>
        <w:rPr>
          <w:rFonts w:ascii="宋体" w:hAnsi="宋体" w:hint="eastAsia"/>
          <w:kern w:val="0"/>
        </w:rPr>
        <w:t>一</w:t>
      </w:r>
      <w:r>
        <w:rPr>
          <w:rFonts w:ascii="宋体" w:hAnsi="宋体" w:hint="eastAsia"/>
          <w:spacing w:val="-2"/>
          <w:kern w:val="0"/>
        </w:rPr>
        <w:t>个</w:t>
      </w:r>
      <w:r>
        <w:rPr>
          <w:rFonts w:ascii="宋体" w:hAnsi="宋体" w:hint="eastAsia"/>
          <w:kern w:val="0"/>
        </w:rPr>
        <w:t>报</w:t>
      </w:r>
      <w:r>
        <w:rPr>
          <w:rFonts w:ascii="宋体" w:hAnsi="宋体" w:hint="eastAsia"/>
          <w:spacing w:val="-2"/>
          <w:kern w:val="0"/>
        </w:rPr>
        <w:t>价</w:t>
      </w:r>
      <w:r>
        <w:rPr>
          <w:rFonts w:ascii="宋体" w:hAnsi="宋体" w:hint="eastAsia"/>
          <w:spacing w:val="-38"/>
          <w:kern w:val="0"/>
        </w:rPr>
        <w:t>，</w:t>
      </w:r>
      <w:r>
        <w:rPr>
          <w:rFonts w:ascii="宋体" w:hAnsi="宋体" w:hint="eastAsia"/>
          <w:kern w:val="0"/>
        </w:rPr>
        <w:t>但</w:t>
      </w:r>
      <w:r>
        <w:rPr>
          <w:rFonts w:ascii="宋体" w:hAnsi="宋体" w:hint="eastAsia"/>
          <w:spacing w:val="-2"/>
          <w:kern w:val="0"/>
        </w:rPr>
        <w:t>同</w:t>
      </w:r>
      <w:r>
        <w:rPr>
          <w:rFonts w:ascii="宋体" w:hAnsi="宋体" w:hint="eastAsia"/>
          <w:kern w:val="0"/>
        </w:rPr>
        <w:t>时</w:t>
      </w:r>
      <w:r>
        <w:rPr>
          <w:rFonts w:ascii="宋体" w:hAnsi="宋体" w:hint="eastAsia"/>
          <w:spacing w:val="-2"/>
          <w:kern w:val="0"/>
        </w:rPr>
        <w:t>提</w:t>
      </w:r>
      <w:r>
        <w:rPr>
          <w:rFonts w:ascii="宋体" w:hAnsi="宋体" w:hint="eastAsia"/>
          <w:kern w:val="0"/>
        </w:rPr>
        <w:t>供 两个</w:t>
      </w:r>
      <w:r>
        <w:rPr>
          <w:rFonts w:ascii="宋体" w:hAnsi="宋体" w:hint="eastAsia"/>
          <w:spacing w:val="-2"/>
          <w:kern w:val="0"/>
        </w:rPr>
        <w:t>或</w:t>
      </w:r>
      <w:r>
        <w:rPr>
          <w:rFonts w:ascii="宋体" w:hAnsi="宋体" w:hint="eastAsia"/>
          <w:kern w:val="0"/>
        </w:rPr>
        <w:t>两</w:t>
      </w:r>
      <w:r>
        <w:rPr>
          <w:rFonts w:ascii="宋体" w:hAnsi="宋体" w:hint="eastAsia"/>
          <w:spacing w:val="-2"/>
          <w:kern w:val="0"/>
        </w:rPr>
        <w:t>个</w:t>
      </w:r>
      <w:r>
        <w:rPr>
          <w:rFonts w:ascii="宋体" w:hAnsi="宋体" w:hint="eastAsia"/>
          <w:kern w:val="0"/>
        </w:rPr>
        <w:t>以</w:t>
      </w:r>
      <w:r>
        <w:rPr>
          <w:rFonts w:ascii="宋体" w:hAnsi="宋体" w:hint="eastAsia"/>
          <w:spacing w:val="-3"/>
          <w:kern w:val="0"/>
        </w:rPr>
        <w:t>上</w:t>
      </w:r>
      <w:r>
        <w:rPr>
          <w:rFonts w:ascii="宋体" w:hAnsi="宋体" w:hint="eastAsia"/>
          <w:kern w:val="0"/>
        </w:rPr>
        <w:t>设</w:t>
      </w:r>
      <w:r>
        <w:rPr>
          <w:rFonts w:ascii="宋体" w:hAnsi="宋体" w:hint="eastAsia"/>
          <w:spacing w:val="-2"/>
          <w:kern w:val="0"/>
        </w:rPr>
        <w:t>计</w:t>
      </w:r>
      <w:r>
        <w:rPr>
          <w:rFonts w:ascii="宋体" w:hAnsi="宋体" w:hint="eastAsia"/>
          <w:kern w:val="0"/>
        </w:rPr>
        <w:t>方</w:t>
      </w:r>
      <w:r>
        <w:rPr>
          <w:rFonts w:ascii="宋体" w:hAnsi="宋体" w:hint="eastAsia"/>
          <w:spacing w:val="-2"/>
          <w:kern w:val="0"/>
        </w:rPr>
        <w:t>案</w:t>
      </w:r>
      <w:r>
        <w:rPr>
          <w:rFonts w:ascii="宋体" w:hAnsi="宋体" w:hint="eastAsia"/>
          <w:kern w:val="0"/>
        </w:rPr>
        <w:t>的，</w:t>
      </w:r>
      <w:r>
        <w:rPr>
          <w:rFonts w:ascii="宋体" w:hAnsi="宋体" w:hint="eastAsia"/>
          <w:spacing w:val="-2"/>
          <w:kern w:val="0"/>
        </w:rPr>
        <w:t>视</w:t>
      </w:r>
      <w:r>
        <w:rPr>
          <w:rFonts w:ascii="宋体" w:hAnsi="宋体" w:hint="eastAsia"/>
          <w:kern w:val="0"/>
        </w:rPr>
        <w:t>为</w:t>
      </w:r>
      <w:r>
        <w:rPr>
          <w:rFonts w:ascii="宋体" w:hAnsi="宋体" w:hint="eastAsia"/>
          <w:spacing w:val="-2"/>
          <w:kern w:val="0"/>
        </w:rPr>
        <w:t>提</w:t>
      </w:r>
      <w:r>
        <w:rPr>
          <w:rFonts w:ascii="宋体" w:hAnsi="宋体" w:hint="eastAsia"/>
          <w:kern w:val="0"/>
        </w:rPr>
        <w:t>供</w:t>
      </w:r>
      <w:r>
        <w:rPr>
          <w:rFonts w:ascii="宋体" w:hAnsi="宋体" w:hint="eastAsia"/>
          <w:spacing w:val="-2"/>
          <w:kern w:val="0"/>
        </w:rPr>
        <w:t>备</w:t>
      </w:r>
      <w:r>
        <w:rPr>
          <w:rFonts w:ascii="宋体" w:hAnsi="宋体" w:hint="eastAsia"/>
          <w:kern w:val="0"/>
        </w:rPr>
        <w:t>选</w:t>
      </w:r>
      <w:r>
        <w:rPr>
          <w:rFonts w:ascii="宋体" w:hAnsi="宋体" w:hint="eastAsia"/>
          <w:spacing w:val="-2"/>
          <w:kern w:val="0"/>
        </w:rPr>
        <w:t>方</w:t>
      </w:r>
      <w:r>
        <w:rPr>
          <w:rFonts w:ascii="宋体" w:hAnsi="宋体" w:hint="eastAsia"/>
          <w:kern w:val="0"/>
        </w:rPr>
        <w:t>案。</w:t>
      </w:r>
    </w:p>
    <w:p w:rsidR="003C3126" w:rsidRDefault="00D11F76">
      <w:pPr>
        <w:autoSpaceDE w:val="0"/>
        <w:autoSpaceDN w:val="0"/>
        <w:adjustRightInd w:val="0"/>
        <w:spacing w:before="9"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szCs w:val="21"/>
        </w:rPr>
      </w:pPr>
      <w:bookmarkStart w:id="47" w:name="_Toc82786928"/>
      <w:r>
        <w:rPr>
          <w:rFonts w:ascii="宋体" w:hAnsi="宋体" w:hint="eastAsia"/>
          <w:b/>
          <w:spacing w:val="1"/>
          <w:szCs w:val="21"/>
        </w:rPr>
        <w:t>3</w:t>
      </w:r>
      <w:r>
        <w:rPr>
          <w:rFonts w:ascii="宋体" w:hAnsi="宋体" w:hint="eastAsia"/>
          <w:b/>
          <w:szCs w:val="21"/>
        </w:rPr>
        <w:t>.7</w:t>
      </w:r>
      <w:r>
        <w:rPr>
          <w:rFonts w:ascii="宋体" w:hAnsi="宋体" w:hint="eastAsia"/>
          <w:b/>
          <w:spacing w:val="68"/>
          <w:szCs w:val="21"/>
        </w:rPr>
        <w:t xml:space="preserve"> </w:t>
      </w:r>
      <w:r>
        <w:rPr>
          <w:rFonts w:ascii="宋体" w:hAnsi="宋体" w:hint="eastAsia"/>
          <w:b/>
          <w:szCs w:val="21"/>
        </w:rPr>
        <w:t>投标文件</w:t>
      </w:r>
      <w:r>
        <w:rPr>
          <w:rFonts w:ascii="宋体" w:hAnsi="宋体" w:hint="eastAsia"/>
          <w:b/>
          <w:spacing w:val="-3"/>
          <w:szCs w:val="21"/>
        </w:rPr>
        <w:t>的</w:t>
      </w:r>
      <w:r>
        <w:rPr>
          <w:rFonts w:ascii="宋体" w:hAnsi="宋体" w:hint="eastAsia"/>
          <w:b/>
          <w:szCs w:val="21"/>
        </w:rPr>
        <w:t>编制</w:t>
      </w:r>
      <w:bookmarkEnd w:id="47"/>
    </w:p>
    <w:p w:rsidR="003C3126" w:rsidRDefault="00D11F76">
      <w:r>
        <w:rPr>
          <w:rFonts w:hint="eastAsia"/>
          <w:kern w:val="0"/>
        </w:rPr>
        <w:t xml:space="preserve"> </w:t>
      </w:r>
    </w:p>
    <w:p w:rsidR="003C3126" w:rsidRDefault="00D11F76">
      <w:pPr>
        <w:autoSpaceDE w:val="0"/>
        <w:autoSpaceDN w:val="0"/>
        <w:adjustRightInd w:val="0"/>
        <w:spacing w:line="360" w:lineRule="auto"/>
        <w:ind w:left="100" w:right="142" w:firstLine="420"/>
        <w:rPr>
          <w:rFonts w:ascii="宋体" w:hAnsi="宋体"/>
          <w:kern w:val="0"/>
          <w:szCs w:val="21"/>
        </w:rPr>
      </w:pPr>
      <w:r>
        <w:rPr>
          <w:rFonts w:ascii="宋体" w:hAnsi="宋体" w:hint="eastAsia"/>
          <w:kern w:val="0"/>
        </w:rPr>
        <w:t>3.7.1 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应</w:t>
      </w:r>
      <w:r>
        <w:rPr>
          <w:rFonts w:ascii="宋体" w:hAnsi="宋体" w:hint="eastAsia"/>
          <w:spacing w:val="-2"/>
          <w:kern w:val="0"/>
        </w:rPr>
        <w:t>按</w:t>
      </w:r>
      <w:r>
        <w:rPr>
          <w:rFonts w:ascii="宋体" w:hAnsi="宋体" w:hint="eastAsia"/>
          <w:kern w:val="0"/>
        </w:rPr>
        <w:t>第</w:t>
      </w:r>
      <w:r>
        <w:rPr>
          <w:rFonts w:ascii="宋体" w:hAnsi="宋体" w:hint="eastAsia"/>
          <w:spacing w:val="-2"/>
          <w:kern w:val="0"/>
        </w:rPr>
        <w:t>六章</w:t>
      </w:r>
      <w:r>
        <w:rPr>
          <w:rFonts w:ascii="宋体" w:hAnsi="宋体" w:hint="eastAsia"/>
          <w:kern w:val="0"/>
        </w:rPr>
        <w:t>“投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格式</w:t>
      </w:r>
      <w:r>
        <w:rPr>
          <w:rFonts w:ascii="宋体" w:hAnsi="宋体" w:hint="eastAsia"/>
          <w:spacing w:val="-3"/>
          <w:kern w:val="0"/>
        </w:rPr>
        <w:t>”</w:t>
      </w:r>
      <w:r>
        <w:rPr>
          <w:rFonts w:ascii="宋体" w:hAnsi="宋体" w:hint="eastAsia"/>
          <w:kern w:val="0"/>
        </w:rPr>
        <w:t>进</w:t>
      </w:r>
      <w:r>
        <w:rPr>
          <w:rFonts w:ascii="宋体" w:hAnsi="宋体" w:hint="eastAsia"/>
          <w:spacing w:val="-2"/>
          <w:kern w:val="0"/>
        </w:rPr>
        <w:t>行</w:t>
      </w:r>
      <w:r>
        <w:rPr>
          <w:rFonts w:ascii="宋体" w:hAnsi="宋体" w:hint="eastAsia"/>
          <w:kern w:val="0"/>
        </w:rPr>
        <w:t>编</w:t>
      </w:r>
      <w:r>
        <w:rPr>
          <w:rFonts w:ascii="宋体" w:hAnsi="宋体" w:hint="eastAsia"/>
          <w:spacing w:val="-2"/>
          <w:kern w:val="0"/>
        </w:rPr>
        <w:t>写</w:t>
      </w:r>
      <w:r>
        <w:rPr>
          <w:rFonts w:ascii="宋体" w:hAnsi="宋体" w:hint="eastAsia"/>
          <w:spacing w:val="-17"/>
          <w:kern w:val="0"/>
        </w:rPr>
        <w:t>，</w:t>
      </w:r>
      <w:r>
        <w:rPr>
          <w:rFonts w:ascii="宋体" w:hAnsi="宋体" w:hint="eastAsia"/>
          <w:spacing w:val="-2"/>
          <w:kern w:val="0"/>
        </w:rPr>
        <w:t>如</w:t>
      </w:r>
      <w:r>
        <w:rPr>
          <w:rFonts w:ascii="宋体" w:hAnsi="宋体" w:hint="eastAsia"/>
          <w:kern w:val="0"/>
        </w:rPr>
        <w:t>有</w:t>
      </w:r>
      <w:r>
        <w:rPr>
          <w:rFonts w:ascii="宋体" w:hAnsi="宋体" w:hint="eastAsia"/>
          <w:spacing w:val="-2"/>
          <w:kern w:val="0"/>
        </w:rPr>
        <w:t>必</w:t>
      </w:r>
      <w:r>
        <w:rPr>
          <w:rFonts w:ascii="宋体" w:hAnsi="宋体" w:hint="eastAsia"/>
          <w:kern w:val="0"/>
        </w:rPr>
        <w:t>要</w:t>
      </w:r>
      <w:r>
        <w:rPr>
          <w:rFonts w:ascii="宋体" w:hAnsi="宋体" w:hint="eastAsia"/>
          <w:spacing w:val="-19"/>
          <w:kern w:val="0"/>
        </w:rPr>
        <w:t>，</w:t>
      </w:r>
      <w:r>
        <w:rPr>
          <w:rFonts w:ascii="宋体" w:hAnsi="宋体" w:hint="eastAsia"/>
          <w:kern w:val="0"/>
        </w:rPr>
        <w:t>可</w:t>
      </w:r>
      <w:r>
        <w:rPr>
          <w:rFonts w:ascii="宋体" w:hAnsi="宋体" w:hint="eastAsia"/>
          <w:spacing w:val="-2"/>
          <w:kern w:val="0"/>
        </w:rPr>
        <w:t>以</w:t>
      </w:r>
      <w:r>
        <w:rPr>
          <w:rFonts w:ascii="宋体" w:hAnsi="宋体" w:hint="eastAsia"/>
          <w:kern w:val="0"/>
        </w:rPr>
        <w:t>增</w:t>
      </w:r>
      <w:r>
        <w:rPr>
          <w:rFonts w:ascii="宋体" w:hAnsi="宋体" w:hint="eastAsia"/>
          <w:spacing w:val="-2"/>
          <w:kern w:val="0"/>
        </w:rPr>
        <w:t>加附</w:t>
      </w:r>
      <w:r>
        <w:rPr>
          <w:rFonts w:ascii="宋体" w:hAnsi="宋体" w:hint="eastAsia"/>
          <w:kern w:val="0"/>
        </w:rPr>
        <w:t>页</w:t>
      </w:r>
      <w:r>
        <w:rPr>
          <w:rFonts w:ascii="宋体" w:hAnsi="宋体" w:hint="eastAsia"/>
          <w:spacing w:val="-19"/>
          <w:kern w:val="0"/>
        </w:rPr>
        <w:t>，</w:t>
      </w:r>
      <w:r>
        <w:rPr>
          <w:rFonts w:ascii="宋体" w:hAnsi="宋体" w:hint="eastAsia"/>
          <w:kern w:val="0"/>
        </w:rPr>
        <w:t>作</w:t>
      </w:r>
      <w:r>
        <w:rPr>
          <w:rFonts w:ascii="宋体" w:hAnsi="宋体" w:hint="eastAsia"/>
          <w:spacing w:val="-2"/>
          <w:kern w:val="0"/>
        </w:rPr>
        <w:t>为</w:t>
      </w:r>
      <w:r>
        <w:rPr>
          <w:rFonts w:ascii="宋体" w:hAnsi="宋体" w:hint="eastAsia"/>
          <w:kern w:val="0"/>
        </w:rPr>
        <w:t>投标文件的组成部分</w:t>
      </w:r>
      <w:r>
        <w:rPr>
          <w:rFonts w:ascii="宋体" w:hAnsi="宋体" w:hint="eastAsia"/>
          <w:spacing w:val="-2"/>
          <w:kern w:val="0"/>
        </w:rPr>
        <w:t>。</w:t>
      </w:r>
      <w:r>
        <w:rPr>
          <w:rFonts w:ascii="宋体" w:hAnsi="宋体" w:hint="eastAsia"/>
          <w:kern w:val="0"/>
        </w:rPr>
        <w:t>其中</w:t>
      </w:r>
      <w:r>
        <w:rPr>
          <w:rFonts w:ascii="宋体" w:hAnsi="宋体" w:hint="eastAsia"/>
          <w:spacing w:val="-2"/>
          <w:kern w:val="0"/>
        </w:rPr>
        <w:t>，</w:t>
      </w:r>
      <w:r>
        <w:rPr>
          <w:rFonts w:ascii="宋体" w:hAnsi="宋体" w:hint="eastAsia"/>
          <w:kern w:val="0"/>
        </w:rPr>
        <w:t>投标书附录在满</w:t>
      </w:r>
      <w:r>
        <w:rPr>
          <w:rFonts w:ascii="宋体" w:hAnsi="宋体" w:hint="eastAsia"/>
          <w:spacing w:val="-2"/>
          <w:kern w:val="0"/>
        </w:rPr>
        <w:t>足</w:t>
      </w:r>
      <w:r>
        <w:rPr>
          <w:rFonts w:ascii="宋体" w:hAnsi="宋体" w:hint="eastAsia"/>
          <w:kern w:val="0"/>
        </w:rPr>
        <w:t>招标</w:t>
      </w:r>
      <w:r>
        <w:rPr>
          <w:rFonts w:ascii="宋体" w:hAnsi="宋体" w:hint="eastAsia"/>
          <w:spacing w:val="-2"/>
          <w:kern w:val="0"/>
        </w:rPr>
        <w:t>文</w:t>
      </w:r>
      <w:r>
        <w:rPr>
          <w:rFonts w:ascii="宋体" w:hAnsi="宋体" w:hint="eastAsia"/>
          <w:kern w:val="0"/>
        </w:rPr>
        <w:t>件实质性要求的</w:t>
      </w:r>
      <w:r>
        <w:rPr>
          <w:rFonts w:ascii="宋体" w:hAnsi="宋体" w:hint="eastAsia"/>
          <w:spacing w:val="-2"/>
          <w:kern w:val="0"/>
        </w:rPr>
        <w:t>基</w:t>
      </w:r>
      <w:r>
        <w:rPr>
          <w:rFonts w:ascii="宋体" w:hAnsi="宋体" w:hint="eastAsia"/>
          <w:kern w:val="0"/>
        </w:rPr>
        <w:t>础上</w:t>
      </w:r>
      <w:r>
        <w:rPr>
          <w:rFonts w:ascii="宋体" w:hAnsi="宋体" w:hint="eastAsia"/>
          <w:spacing w:val="-2"/>
          <w:kern w:val="0"/>
        </w:rPr>
        <w:t>，</w:t>
      </w:r>
      <w:r>
        <w:rPr>
          <w:rFonts w:ascii="宋体" w:hAnsi="宋体" w:hint="eastAsia"/>
          <w:kern w:val="0"/>
        </w:rPr>
        <w:t>可以提出比招</w:t>
      </w:r>
      <w:r>
        <w:rPr>
          <w:rFonts w:ascii="宋体" w:hAnsi="宋体" w:hint="eastAsia"/>
          <w:spacing w:val="-2"/>
          <w:kern w:val="0"/>
        </w:rPr>
        <w:t>标</w:t>
      </w:r>
      <w:r>
        <w:rPr>
          <w:rFonts w:ascii="宋体" w:hAnsi="宋体" w:hint="eastAsia"/>
          <w:kern w:val="0"/>
        </w:rPr>
        <w:t>文件要</w:t>
      </w:r>
      <w:r>
        <w:rPr>
          <w:rFonts w:ascii="宋体" w:hAnsi="宋体" w:hint="eastAsia"/>
          <w:spacing w:val="-2"/>
          <w:kern w:val="0"/>
        </w:rPr>
        <w:t>求</w:t>
      </w:r>
      <w:r>
        <w:rPr>
          <w:rFonts w:ascii="宋体" w:hAnsi="宋体" w:hint="eastAsia"/>
          <w:kern w:val="0"/>
        </w:rPr>
        <w:t>更</w:t>
      </w:r>
      <w:r>
        <w:rPr>
          <w:rFonts w:ascii="宋体" w:hAnsi="宋体" w:hint="eastAsia"/>
          <w:spacing w:val="-2"/>
          <w:kern w:val="0"/>
        </w:rPr>
        <w:t>有</w:t>
      </w:r>
      <w:r>
        <w:rPr>
          <w:rFonts w:ascii="宋体" w:hAnsi="宋体" w:hint="eastAsia"/>
          <w:kern w:val="0"/>
        </w:rPr>
        <w:t>利</w:t>
      </w:r>
      <w:r>
        <w:rPr>
          <w:rFonts w:ascii="宋体" w:hAnsi="宋体" w:hint="eastAsia"/>
          <w:spacing w:val="-2"/>
          <w:kern w:val="0"/>
        </w:rPr>
        <w:t>于</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的</w:t>
      </w:r>
      <w:r>
        <w:rPr>
          <w:rFonts w:ascii="宋体" w:hAnsi="宋体" w:hint="eastAsia"/>
          <w:kern w:val="0"/>
        </w:rPr>
        <w:t>承诺。</w:t>
      </w:r>
    </w:p>
    <w:p w:rsidR="003C3126" w:rsidRDefault="00D11F76">
      <w:pPr>
        <w:autoSpaceDE w:val="0"/>
        <w:autoSpaceDN w:val="0"/>
        <w:adjustRightInd w:val="0"/>
        <w:spacing w:before="10" w:line="360" w:lineRule="auto"/>
        <w:ind w:left="100" w:right="142" w:firstLine="420"/>
        <w:rPr>
          <w:rFonts w:ascii="宋体" w:hAnsi="宋体"/>
          <w:kern w:val="0"/>
        </w:rPr>
      </w:pPr>
      <w:r>
        <w:rPr>
          <w:rFonts w:ascii="宋体" w:hAnsi="宋体" w:hint="eastAsia"/>
          <w:kern w:val="0"/>
        </w:rPr>
        <w:t>3.7.2 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应</w:t>
      </w:r>
      <w:r>
        <w:rPr>
          <w:rFonts w:ascii="宋体" w:hAnsi="宋体" w:hint="eastAsia"/>
          <w:spacing w:val="-2"/>
          <w:kern w:val="0"/>
        </w:rPr>
        <w:t>当</w:t>
      </w:r>
      <w:r>
        <w:rPr>
          <w:rFonts w:ascii="宋体" w:hAnsi="宋体" w:hint="eastAsia"/>
          <w:kern w:val="0"/>
        </w:rPr>
        <w:t>对</w:t>
      </w:r>
      <w:r>
        <w:rPr>
          <w:rFonts w:ascii="宋体" w:hAnsi="宋体" w:hint="eastAsia"/>
          <w:spacing w:val="-2"/>
          <w:kern w:val="0"/>
        </w:rPr>
        <w:t>招标</w:t>
      </w:r>
      <w:r>
        <w:rPr>
          <w:rFonts w:ascii="宋体" w:hAnsi="宋体" w:hint="eastAsia"/>
          <w:kern w:val="0"/>
        </w:rPr>
        <w:t>文件</w:t>
      </w:r>
      <w:r>
        <w:rPr>
          <w:rFonts w:ascii="宋体" w:hAnsi="宋体" w:hint="eastAsia"/>
          <w:spacing w:val="-2"/>
          <w:kern w:val="0"/>
        </w:rPr>
        <w:t>有</w:t>
      </w:r>
      <w:r>
        <w:rPr>
          <w:rFonts w:ascii="宋体" w:hAnsi="宋体" w:hint="eastAsia"/>
          <w:kern w:val="0"/>
        </w:rPr>
        <w:t>关</w:t>
      </w:r>
      <w:r>
        <w:rPr>
          <w:rFonts w:ascii="宋体" w:hAnsi="宋体" w:hint="eastAsia"/>
          <w:spacing w:val="-2"/>
          <w:kern w:val="0"/>
        </w:rPr>
        <w:t>设</w:t>
      </w:r>
      <w:r>
        <w:rPr>
          <w:rFonts w:ascii="宋体" w:hAnsi="宋体" w:hint="eastAsia"/>
          <w:kern w:val="0"/>
        </w:rPr>
        <w:t>计</w:t>
      </w:r>
      <w:r>
        <w:rPr>
          <w:rFonts w:ascii="宋体" w:hAnsi="宋体" w:hint="eastAsia"/>
          <w:spacing w:val="-2"/>
          <w:kern w:val="0"/>
        </w:rPr>
        <w:t>服</w:t>
      </w:r>
      <w:r>
        <w:rPr>
          <w:rFonts w:ascii="宋体" w:hAnsi="宋体" w:hint="eastAsia"/>
          <w:kern w:val="0"/>
        </w:rPr>
        <w:t>务</w:t>
      </w:r>
      <w:r>
        <w:rPr>
          <w:rFonts w:ascii="宋体" w:hAnsi="宋体" w:hint="eastAsia"/>
          <w:spacing w:val="-2"/>
          <w:kern w:val="0"/>
        </w:rPr>
        <w:t>期限</w:t>
      </w:r>
      <w:r>
        <w:rPr>
          <w:rFonts w:ascii="宋体" w:hAnsi="宋体" w:hint="eastAsia"/>
          <w:spacing w:val="-26"/>
          <w:kern w:val="0"/>
        </w:rPr>
        <w:t>、</w:t>
      </w:r>
      <w:r>
        <w:rPr>
          <w:rFonts w:ascii="宋体" w:hAnsi="宋体" w:hint="eastAsia"/>
          <w:kern w:val="0"/>
        </w:rPr>
        <w:t>投标</w:t>
      </w:r>
      <w:r>
        <w:rPr>
          <w:rFonts w:ascii="宋体" w:hAnsi="宋体" w:hint="eastAsia"/>
          <w:spacing w:val="-2"/>
          <w:kern w:val="0"/>
        </w:rPr>
        <w:t>有</w:t>
      </w:r>
      <w:r>
        <w:rPr>
          <w:rFonts w:ascii="宋体" w:hAnsi="宋体" w:hint="eastAsia"/>
          <w:kern w:val="0"/>
        </w:rPr>
        <w:t>效</w:t>
      </w:r>
      <w:r>
        <w:rPr>
          <w:rFonts w:ascii="宋体" w:hAnsi="宋体" w:hint="eastAsia"/>
          <w:spacing w:val="-2"/>
          <w:kern w:val="0"/>
        </w:rPr>
        <w:t>期</w:t>
      </w:r>
      <w:r>
        <w:rPr>
          <w:rFonts w:ascii="宋体" w:hAnsi="宋体" w:hint="eastAsia"/>
          <w:spacing w:val="-26"/>
          <w:kern w:val="0"/>
        </w:rPr>
        <w:t>、</w:t>
      </w:r>
      <w:r>
        <w:rPr>
          <w:rFonts w:ascii="宋体" w:hAnsi="宋体" w:hint="eastAsia"/>
          <w:kern w:val="0"/>
        </w:rPr>
        <w:t>设计任务书</w:t>
      </w:r>
      <w:r>
        <w:rPr>
          <w:rFonts w:ascii="宋体" w:hAnsi="宋体" w:hint="eastAsia"/>
          <w:spacing w:val="-24"/>
          <w:kern w:val="0"/>
        </w:rPr>
        <w:t>、</w:t>
      </w:r>
      <w:r>
        <w:rPr>
          <w:rFonts w:ascii="宋体" w:hAnsi="宋体" w:hint="eastAsia"/>
          <w:spacing w:val="-2"/>
          <w:kern w:val="0"/>
        </w:rPr>
        <w:t>招</w:t>
      </w:r>
      <w:r>
        <w:rPr>
          <w:rFonts w:ascii="宋体" w:hAnsi="宋体" w:hint="eastAsia"/>
          <w:kern w:val="0"/>
        </w:rPr>
        <w:t>标</w:t>
      </w:r>
      <w:r>
        <w:rPr>
          <w:rFonts w:ascii="宋体" w:hAnsi="宋体" w:hint="eastAsia"/>
          <w:spacing w:val="-2"/>
          <w:kern w:val="0"/>
        </w:rPr>
        <w:t>范</w:t>
      </w:r>
      <w:r>
        <w:rPr>
          <w:rFonts w:ascii="宋体" w:hAnsi="宋体" w:hint="eastAsia"/>
          <w:kern w:val="0"/>
        </w:rPr>
        <w:t>围等 实质</w:t>
      </w:r>
      <w:r>
        <w:rPr>
          <w:rFonts w:ascii="宋体" w:hAnsi="宋体" w:hint="eastAsia"/>
          <w:spacing w:val="-2"/>
          <w:kern w:val="0"/>
        </w:rPr>
        <w:t>性</w:t>
      </w:r>
      <w:r>
        <w:rPr>
          <w:rFonts w:ascii="宋体" w:hAnsi="宋体" w:hint="eastAsia"/>
          <w:kern w:val="0"/>
        </w:rPr>
        <w:t>内</w:t>
      </w:r>
      <w:r>
        <w:rPr>
          <w:rFonts w:ascii="宋体" w:hAnsi="宋体" w:hint="eastAsia"/>
          <w:spacing w:val="-2"/>
          <w:kern w:val="0"/>
        </w:rPr>
        <w:t>容</w:t>
      </w:r>
      <w:r>
        <w:rPr>
          <w:rFonts w:ascii="宋体" w:hAnsi="宋体" w:hint="eastAsia"/>
          <w:kern w:val="0"/>
        </w:rPr>
        <w:t>作</w:t>
      </w:r>
      <w:r>
        <w:rPr>
          <w:rFonts w:ascii="宋体" w:hAnsi="宋体" w:hint="eastAsia"/>
          <w:spacing w:val="-2"/>
          <w:kern w:val="0"/>
        </w:rPr>
        <w:t>出</w:t>
      </w:r>
      <w:r>
        <w:rPr>
          <w:rFonts w:ascii="宋体" w:hAnsi="宋体" w:hint="eastAsia"/>
          <w:kern w:val="0"/>
        </w:rPr>
        <w:t>响</w:t>
      </w:r>
      <w:r>
        <w:rPr>
          <w:rFonts w:ascii="宋体" w:hAnsi="宋体" w:hint="eastAsia"/>
          <w:spacing w:val="-2"/>
          <w:kern w:val="0"/>
        </w:rPr>
        <w:t>应</w:t>
      </w:r>
      <w:r>
        <w:rPr>
          <w:rFonts w:ascii="宋体" w:hAnsi="宋体" w:hint="eastAsia"/>
          <w:kern w:val="0"/>
        </w:rPr>
        <w:t>。</w:t>
      </w:r>
    </w:p>
    <w:p w:rsidR="003C3126" w:rsidRDefault="00D11F76">
      <w:pPr>
        <w:autoSpaceDE w:val="0"/>
        <w:autoSpaceDN w:val="0"/>
        <w:adjustRightInd w:val="0"/>
        <w:spacing w:before="10" w:line="360" w:lineRule="auto"/>
        <w:ind w:left="100" w:right="142" w:firstLine="420"/>
        <w:rPr>
          <w:rFonts w:ascii="宋体" w:hAnsi="宋体"/>
          <w:strike/>
        </w:rPr>
      </w:pPr>
      <w:r>
        <w:rPr>
          <w:rFonts w:ascii="宋体" w:hAnsi="宋体" w:hint="eastAsia"/>
          <w:strike/>
          <w:kern w:val="0"/>
        </w:rPr>
        <w:t>3.7.3（A</w:t>
      </w:r>
      <w:r>
        <w:rPr>
          <w:rFonts w:ascii="宋体" w:hAnsi="宋体"/>
          <w:strike/>
          <w:kern w:val="0"/>
        </w:rPr>
        <w:t>）</w:t>
      </w:r>
      <w:r>
        <w:rPr>
          <w:rFonts w:ascii="宋体" w:hAnsi="宋体" w:hint="eastAsia"/>
          <w:strike/>
          <w:kern w:val="0"/>
        </w:rPr>
        <w:t>(1)投标文件</w:t>
      </w:r>
      <w:r>
        <w:rPr>
          <w:rFonts w:ascii="宋体" w:hAnsi="宋体"/>
          <w:strike/>
        </w:rPr>
        <w:t>标</w:t>
      </w:r>
      <w:r>
        <w:rPr>
          <w:rFonts w:ascii="宋体" w:hAnsi="宋体" w:hint="eastAsia"/>
          <w:strike/>
        </w:rPr>
        <w:t>应用不褪色的材料书写或打印，投标函、投标函附录及投标文件的澄清、说明和补正应由投标人的法定代表人或其授权的代理人签字或盖单位章。由投标人的法定代表人签字的，应附法定代表人身份证明，由代理人签字的，应附授权委托书，身份证</w:t>
      </w:r>
      <w:r>
        <w:rPr>
          <w:rFonts w:ascii="宋体" w:hAnsi="宋体" w:hint="eastAsia"/>
          <w:strike/>
        </w:rPr>
        <w:lastRenderedPageBreak/>
        <w:t>明或授权委托书应符合第六章“投标文件格式”的要求。投标</w:t>
      </w:r>
      <w:r>
        <w:rPr>
          <w:rFonts w:ascii="宋体" w:hAnsi="宋体"/>
          <w:strike/>
        </w:rPr>
        <w:t>文件</w:t>
      </w:r>
      <w:r>
        <w:rPr>
          <w:rFonts w:ascii="宋体" w:hAnsi="宋体" w:hint="eastAsia"/>
          <w:strike/>
        </w:rPr>
        <w:t>应尽量避免涂改、行间插字或删除。如果出现上述情况，改动之处应由投标人的法定代表人或其授权的代理人签字或盖单位章。</w:t>
      </w:r>
    </w:p>
    <w:p w:rsidR="003C3126" w:rsidRDefault="00D11F76">
      <w:pPr>
        <w:autoSpaceDE w:val="0"/>
        <w:autoSpaceDN w:val="0"/>
        <w:adjustRightInd w:val="0"/>
        <w:spacing w:before="10" w:line="360" w:lineRule="auto"/>
        <w:ind w:left="100" w:right="142" w:firstLine="420"/>
        <w:rPr>
          <w:rFonts w:ascii="宋体" w:hAnsi="宋体"/>
          <w:strike/>
        </w:rPr>
      </w:pPr>
      <w:r>
        <w:rPr>
          <w:rFonts w:ascii="宋体" w:hAnsi="宋体" w:hint="eastAsia"/>
          <w:strike/>
        </w:rPr>
        <w:t>（2）投标文件正本一份，副本份数见投标人须知前附表。正本和副本的封面右上角上应清楚地标记“正本”或“副本”的字样。投标人应根据投标人须知前附表要求提供电子版文件。当副本和正本不一致或电子版文件和纸质文件正本不一致时，以纸质正本文件为准。</w:t>
      </w:r>
    </w:p>
    <w:p w:rsidR="003C3126" w:rsidRDefault="00D11F76">
      <w:pPr>
        <w:autoSpaceDE w:val="0"/>
        <w:autoSpaceDN w:val="0"/>
        <w:adjustRightInd w:val="0"/>
        <w:spacing w:before="10" w:line="360" w:lineRule="auto"/>
        <w:ind w:left="100" w:right="142" w:firstLine="420"/>
        <w:rPr>
          <w:rFonts w:ascii="宋体" w:hAnsi="宋体"/>
        </w:rPr>
      </w:pPr>
      <w:r>
        <w:rPr>
          <w:rFonts w:ascii="宋体" w:hAnsi="宋体" w:hint="eastAsia"/>
          <w:strike/>
        </w:rPr>
        <w:t>（3）投标文件的正本和副本应分别装订，并编制目录，投标文件需分册装订的，具体分册装订要求见投标人须知前附表规定。</w:t>
      </w:r>
    </w:p>
    <w:p w:rsidR="003C3126" w:rsidRDefault="00D11F76">
      <w:pPr>
        <w:autoSpaceDE w:val="0"/>
        <w:autoSpaceDN w:val="0"/>
        <w:adjustRightInd w:val="0"/>
        <w:spacing w:before="10" w:line="360" w:lineRule="auto"/>
        <w:ind w:left="100" w:right="142" w:firstLine="420"/>
        <w:rPr>
          <w:rFonts w:ascii="宋体" w:hAnsi="宋体"/>
          <w:kern w:val="0"/>
        </w:rPr>
      </w:pPr>
      <w:r>
        <w:rPr>
          <w:rFonts w:ascii="宋体" w:hAnsi="宋体" w:hint="eastAsia"/>
        </w:rPr>
        <w:t>3.7.3（B）投标文件</w:t>
      </w:r>
      <w:r>
        <w:rPr>
          <w:rFonts w:ascii="宋体" w:hAnsi="宋体"/>
        </w:rPr>
        <w:t>全部采用电子文档，除投标人须知前附表另有规定外，投标文件所附证书证件均为原件扫描件，并采用单位和个人数字证书，按招标文件要求在相应位置加盖电子印章</w:t>
      </w:r>
      <w:r>
        <w:rPr>
          <w:rFonts w:ascii="宋体" w:hAnsi="宋体" w:hint="eastAsia"/>
          <w:u w:val="single"/>
        </w:rPr>
        <w:t>（技术文件除外）</w:t>
      </w:r>
      <w:r>
        <w:rPr>
          <w:rFonts w:ascii="宋体" w:hAnsi="宋体"/>
        </w:rPr>
        <w:t>。由投标人的法定代表人签字或加盖电子印章的，应附法定代表人身份证明，由代理人签字或加盖电子印章的，应附由法定代表人签署的授权委托书。签字或盖章的具体要求见投标人须知前附表。</w:t>
      </w:r>
    </w:p>
    <w:p w:rsidR="003C3126" w:rsidRDefault="00D11F76">
      <w:pPr>
        <w:spacing w:line="360" w:lineRule="auto"/>
        <w:ind w:leftChars="30" w:left="63" w:firstLineChars="240" w:firstLine="504"/>
        <w:rPr>
          <w:rFonts w:ascii="宋体" w:hAnsi="宋体"/>
          <w:kern w:val="0"/>
          <w:u w:val="single"/>
        </w:rPr>
      </w:pPr>
      <w:r>
        <w:rPr>
          <w:rFonts w:ascii="宋体" w:hAnsi="宋体" w:hint="eastAsia"/>
          <w:kern w:val="0"/>
          <w:u w:val="single"/>
        </w:rPr>
        <w:t>3.7.4投标文件</w:t>
      </w:r>
      <w:r>
        <w:rPr>
          <w:rFonts w:ascii="宋体" w:hAnsi="宋体" w:hint="eastAsia"/>
          <w:spacing w:val="-3"/>
          <w:kern w:val="0"/>
          <w:u w:val="single"/>
        </w:rPr>
        <w:t>的</w:t>
      </w:r>
      <w:r>
        <w:rPr>
          <w:rFonts w:ascii="宋体" w:hAnsi="宋体" w:hint="eastAsia"/>
          <w:kern w:val="0"/>
          <w:u w:val="single"/>
        </w:rPr>
        <w:t>具体编制规定</w:t>
      </w:r>
      <w:r>
        <w:rPr>
          <w:rFonts w:ascii="宋体" w:hAnsi="宋体" w:hint="eastAsia"/>
          <w:u w:val="single"/>
        </w:rPr>
        <w:t>详见第六章的“投标文件编制要求”。</w:t>
      </w:r>
    </w:p>
    <w:p w:rsidR="003C3126" w:rsidRDefault="00D11F76">
      <w:pPr>
        <w:autoSpaceDE w:val="0"/>
        <w:autoSpaceDN w:val="0"/>
        <w:adjustRightInd w:val="0"/>
        <w:spacing w:before="3" w:line="110" w:lineRule="exact"/>
        <w:jc w:val="left"/>
        <w:rPr>
          <w:rFonts w:ascii="宋体" w:hAnsi="宋体"/>
          <w:kern w:val="0"/>
          <w:sz w:val="11"/>
          <w:szCs w:val="11"/>
        </w:rPr>
      </w:pPr>
      <w:r>
        <w:rPr>
          <w:rFonts w:ascii="宋体" w:hAnsi="宋体" w:hint="eastAsia"/>
          <w:kern w:val="0"/>
          <w:sz w:val="11"/>
          <w:szCs w:val="11"/>
        </w:rPr>
        <w:t xml:space="preserve"> </w:t>
      </w:r>
    </w:p>
    <w:p w:rsidR="003C3126" w:rsidRDefault="00D11F76">
      <w:pPr>
        <w:pStyle w:val="2"/>
        <w:jc w:val="left"/>
      </w:pPr>
      <w:bookmarkStart w:id="48" w:name="_Toc82786929"/>
      <w:r>
        <w:rPr>
          <w:rFonts w:hint="eastAsia"/>
          <w:spacing w:val="1"/>
        </w:rPr>
        <w:t>4</w:t>
      </w:r>
      <w:r>
        <w:rPr>
          <w:rFonts w:hint="eastAsia"/>
        </w:rPr>
        <w:t>.</w:t>
      </w:r>
      <w:r>
        <w:rPr>
          <w:rFonts w:hint="eastAsia"/>
          <w:spacing w:val="78"/>
        </w:rPr>
        <w:t xml:space="preserve"> </w:t>
      </w:r>
      <w:r>
        <w:rPr>
          <w:rFonts w:hint="eastAsia"/>
        </w:rPr>
        <w:t>投标</w:t>
      </w:r>
      <w:bookmarkEnd w:id="48"/>
    </w:p>
    <w:p w:rsidR="003C3126" w:rsidRDefault="003C3126"/>
    <w:p w:rsidR="003C3126" w:rsidRDefault="00D11F76">
      <w:pPr>
        <w:pStyle w:val="3"/>
        <w:rPr>
          <w:rFonts w:ascii="宋体" w:hAnsi="宋体"/>
          <w:b/>
        </w:rPr>
      </w:pPr>
      <w:bookmarkStart w:id="49" w:name="_Toc82786930"/>
      <w:r>
        <w:rPr>
          <w:rFonts w:ascii="宋体" w:hAnsi="宋体" w:hint="eastAsia"/>
          <w:b/>
          <w:spacing w:val="1"/>
        </w:rPr>
        <w:t>4</w:t>
      </w:r>
      <w:r>
        <w:rPr>
          <w:rFonts w:ascii="宋体" w:hAnsi="宋体" w:hint="eastAsia"/>
          <w:b/>
        </w:rPr>
        <w:t>.1</w:t>
      </w:r>
      <w:r>
        <w:rPr>
          <w:rFonts w:ascii="宋体" w:hAnsi="宋体" w:hint="eastAsia"/>
          <w:b/>
          <w:spacing w:val="68"/>
        </w:rPr>
        <w:t xml:space="preserve"> </w:t>
      </w:r>
      <w:r>
        <w:rPr>
          <w:rFonts w:ascii="宋体" w:hAnsi="宋体" w:hint="eastAsia"/>
          <w:b/>
        </w:rPr>
        <w:t>投标文件</w:t>
      </w:r>
      <w:r>
        <w:rPr>
          <w:rFonts w:ascii="宋体" w:hAnsi="宋体" w:hint="eastAsia"/>
          <w:b/>
          <w:spacing w:val="-3"/>
        </w:rPr>
        <w:t>的</w:t>
      </w:r>
      <w:r>
        <w:rPr>
          <w:rFonts w:ascii="宋体" w:hAnsi="宋体" w:hint="eastAsia"/>
          <w:b/>
        </w:rPr>
        <w:t>密</w:t>
      </w:r>
      <w:r>
        <w:rPr>
          <w:rFonts w:ascii="宋体" w:hAnsi="宋体" w:hint="eastAsia"/>
          <w:b/>
          <w:spacing w:val="-3"/>
        </w:rPr>
        <w:t>封</w:t>
      </w:r>
      <w:r>
        <w:rPr>
          <w:rFonts w:ascii="宋体" w:hAnsi="宋体" w:hint="eastAsia"/>
          <w:b/>
        </w:rPr>
        <w:t>和标记</w:t>
      </w:r>
      <w:bookmarkEnd w:id="49"/>
    </w:p>
    <w:p w:rsidR="003C3126" w:rsidRDefault="003C3126"/>
    <w:p w:rsidR="003C3126" w:rsidRDefault="00D11F76">
      <w:pPr>
        <w:autoSpaceDE w:val="0"/>
        <w:autoSpaceDN w:val="0"/>
        <w:adjustRightInd w:val="0"/>
        <w:spacing w:line="360" w:lineRule="auto"/>
        <w:ind w:left="100" w:right="142" w:firstLine="420"/>
        <w:jc w:val="left"/>
        <w:rPr>
          <w:rFonts w:ascii="宋体" w:hAnsi="宋体"/>
          <w:strike/>
          <w:kern w:val="0"/>
          <w:szCs w:val="21"/>
        </w:rPr>
      </w:pPr>
      <w:r>
        <w:rPr>
          <w:rFonts w:ascii="宋体" w:hAnsi="宋体" w:hint="eastAsia"/>
          <w:strike/>
          <w:kern w:val="0"/>
        </w:rPr>
        <w:t>4.1.1</w:t>
      </w:r>
      <w:r>
        <w:rPr>
          <w:rFonts w:ascii="宋体" w:hAnsi="宋体" w:hint="eastAsia"/>
          <w:strike/>
          <w:spacing w:val="46"/>
          <w:kern w:val="0"/>
        </w:rPr>
        <w:t xml:space="preserve"> </w:t>
      </w:r>
      <w:r>
        <w:rPr>
          <w:rFonts w:ascii="宋体" w:hAnsi="宋体" w:hint="eastAsia"/>
          <w:strike/>
          <w:spacing w:val="-2"/>
          <w:kern w:val="0"/>
        </w:rPr>
        <w:t>（</w:t>
      </w:r>
      <w:r>
        <w:rPr>
          <w:rFonts w:ascii="宋体" w:hAnsi="宋体" w:hint="eastAsia"/>
          <w:strike/>
          <w:spacing w:val="-1"/>
          <w:kern w:val="0"/>
        </w:rPr>
        <w:t>A</w:t>
      </w:r>
      <w:r>
        <w:rPr>
          <w:rFonts w:ascii="宋体" w:hAnsi="宋体" w:hint="eastAsia"/>
          <w:strike/>
          <w:spacing w:val="-5"/>
          <w:kern w:val="0"/>
        </w:rPr>
        <w:t>）</w:t>
      </w:r>
      <w:r>
        <w:rPr>
          <w:rFonts w:ascii="宋体" w:hAnsi="宋体" w:hint="eastAsia"/>
          <w:strike/>
          <w:spacing w:val="-2"/>
          <w:kern w:val="0"/>
        </w:rPr>
        <w:t>投</w:t>
      </w:r>
      <w:r>
        <w:rPr>
          <w:rFonts w:ascii="宋体" w:hAnsi="宋体" w:hint="eastAsia"/>
          <w:strike/>
          <w:kern w:val="0"/>
        </w:rPr>
        <w:t>标</w:t>
      </w:r>
      <w:r>
        <w:rPr>
          <w:rFonts w:ascii="宋体" w:hAnsi="宋体" w:hint="eastAsia"/>
          <w:strike/>
          <w:spacing w:val="-2"/>
          <w:kern w:val="0"/>
        </w:rPr>
        <w:t>文</w:t>
      </w:r>
      <w:r>
        <w:rPr>
          <w:rFonts w:ascii="宋体" w:hAnsi="宋体" w:hint="eastAsia"/>
          <w:strike/>
          <w:kern w:val="0"/>
        </w:rPr>
        <w:t>件</w:t>
      </w:r>
      <w:r>
        <w:rPr>
          <w:rFonts w:ascii="宋体" w:hAnsi="宋体" w:hint="eastAsia"/>
          <w:strike/>
          <w:spacing w:val="-2"/>
          <w:kern w:val="0"/>
        </w:rPr>
        <w:t>应密</w:t>
      </w:r>
      <w:r>
        <w:rPr>
          <w:rFonts w:ascii="宋体" w:hAnsi="宋体" w:hint="eastAsia"/>
          <w:strike/>
          <w:kern w:val="0"/>
        </w:rPr>
        <w:t>封包</w:t>
      </w:r>
      <w:r>
        <w:rPr>
          <w:rFonts w:ascii="宋体" w:hAnsi="宋体" w:hint="eastAsia"/>
          <w:strike/>
          <w:spacing w:val="-2"/>
          <w:kern w:val="0"/>
        </w:rPr>
        <w:t>装</w:t>
      </w:r>
      <w:r>
        <w:rPr>
          <w:rFonts w:ascii="宋体" w:hAnsi="宋体" w:hint="eastAsia"/>
          <w:strike/>
          <w:spacing w:val="-7"/>
          <w:kern w:val="0"/>
        </w:rPr>
        <w:t>，</w:t>
      </w:r>
      <w:r>
        <w:rPr>
          <w:rFonts w:ascii="宋体" w:hAnsi="宋体" w:hint="eastAsia"/>
          <w:strike/>
          <w:kern w:val="0"/>
        </w:rPr>
        <w:t>并</w:t>
      </w:r>
      <w:r>
        <w:rPr>
          <w:rFonts w:ascii="宋体" w:hAnsi="宋体" w:hint="eastAsia"/>
          <w:strike/>
          <w:spacing w:val="-2"/>
          <w:kern w:val="0"/>
        </w:rPr>
        <w:t>在</w:t>
      </w:r>
      <w:r>
        <w:rPr>
          <w:rFonts w:ascii="宋体" w:hAnsi="宋体" w:hint="eastAsia"/>
          <w:strike/>
          <w:kern w:val="0"/>
        </w:rPr>
        <w:t>封</w:t>
      </w:r>
      <w:r>
        <w:rPr>
          <w:rFonts w:ascii="宋体" w:hAnsi="宋体" w:hint="eastAsia"/>
          <w:strike/>
          <w:spacing w:val="-2"/>
          <w:kern w:val="0"/>
        </w:rPr>
        <w:t>套</w:t>
      </w:r>
      <w:r>
        <w:rPr>
          <w:rFonts w:ascii="宋体" w:hAnsi="宋体" w:hint="eastAsia"/>
          <w:strike/>
          <w:kern w:val="0"/>
        </w:rPr>
        <w:t>的</w:t>
      </w:r>
      <w:r>
        <w:rPr>
          <w:rFonts w:ascii="宋体" w:hAnsi="宋体" w:hint="eastAsia"/>
          <w:strike/>
          <w:spacing w:val="-2"/>
          <w:kern w:val="0"/>
        </w:rPr>
        <w:t>封口</w:t>
      </w:r>
      <w:r>
        <w:rPr>
          <w:rFonts w:ascii="宋体" w:hAnsi="宋体" w:hint="eastAsia"/>
          <w:strike/>
          <w:kern w:val="0"/>
        </w:rPr>
        <w:t>处加</w:t>
      </w:r>
      <w:r>
        <w:rPr>
          <w:rFonts w:ascii="宋体" w:hAnsi="宋体" w:hint="eastAsia"/>
          <w:strike/>
          <w:spacing w:val="-2"/>
          <w:kern w:val="0"/>
        </w:rPr>
        <w:t>盖</w:t>
      </w:r>
      <w:r>
        <w:rPr>
          <w:rFonts w:ascii="宋体" w:hAnsi="宋体" w:hint="eastAsia"/>
          <w:strike/>
          <w:kern w:val="0"/>
        </w:rPr>
        <w:t>投</w:t>
      </w:r>
      <w:r>
        <w:rPr>
          <w:rFonts w:ascii="宋体" w:hAnsi="宋体" w:hint="eastAsia"/>
          <w:strike/>
          <w:spacing w:val="-2"/>
          <w:kern w:val="0"/>
        </w:rPr>
        <w:t>标</w:t>
      </w:r>
      <w:r>
        <w:rPr>
          <w:rFonts w:ascii="宋体" w:hAnsi="宋体" w:hint="eastAsia"/>
          <w:strike/>
          <w:kern w:val="0"/>
        </w:rPr>
        <w:t>人</w:t>
      </w:r>
      <w:r>
        <w:rPr>
          <w:rFonts w:ascii="宋体" w:hAnsi="宋体" w:hint="eastAsia"/>
          <w:strike/>
          <w:spacing w:val="-2"/>
          <w:kern w:val="0"/>
        </w:rPr>
        <w:t>单</w:t>
      </w:r>
      <w:r>
        <w:rPr>
          <w:rFonts w:ascii="宋体" w:hAnsi="宋体" w:hint="eastAsia"/>
          <w:strike/>
          <w:kern w:val="0"/>
        </w:rPr>
        <w:t>位</w:t>
      </w:r>
      <w:r>
        <w:rPr>
          <w:rFonts w:ascii="宋体" w:hAnsi="宋体" w:hint="eastAsia"/>
          <w:strike/>
          <w:spacing w:val="-2"/>
          <w:kern w:val="0"/>
        </w:rPr>
        <w:t>章</w:t>
      </w:r>
      <w:r>
        <w:rPr>
          <w:rFonts w:ascii="宋体" w:hAnsi="宋体" w:hint="eastAsia"/>
          <w:strike/>
          <w:kern w:val="0"/>
        </w:rPr>
        <w:t>或</w:t>
      </w:r>
      <w:r>
        <w:rPr>
          <w:rFonts w:ascii="宋体" w:hAnsi="宋体" w:hint="eastAsia"/>
          <w:strike/>
          <w:spacing w:val="-2"/>
          <w:kern w:val="0"/>
        </w:rPr>
        <w:t>由</w:t>
      </w:r>
      <w:r>
        <w:rPr>
          <w:rFonts w:ascii="宋体" w:hAnsi="宋体" w:hint="eastAsia"/>
          <w:strike/>
          <w:kern w:val="0"/>
        </w:rPr>
        <w:t>投标</w:t>
      </w:r>
      <w:r>
        <w:rPr>
          <w:rFonts w:ascii="宋体" w:hAnsi="宋体" w:hint="eastAsia"/>
          <w:strike/>
          <w:spacing w:val="-2"/>
          <w:kern w:val="0"/>
        </w:rPr>
        <w:t>人</w:t>
      </w:r>
      <w:r>
        <w:rPr>
          <w:rFonts w:ascii="宋体" w:hAnsi="宋体" w:hint="eastAsia"/>
          <w:strike/>
          <w:kern w:val="0"/>
        </w:rPr>
        <w:t>的</w:t>
      </w:r>
      <w:r>
        <w:rPr>
          <w:rFonts w:ascii="宋体" w:hAnsi="宋体" w:hint="eastAsia"/>
          <w:strike/>
          <w:spacing w:val="-2"/>
          <w:kern w:val="0"/>
        </w:rPr>
        <w:t>法</w:t>
      </w:r>
      <w:r>
        <w:rPr>
          <w:rFonts w:ascii="宋体" w:hAnsi="宋体" w:hint="eastAsia"/>
          <w:strike/>
          <w:kern w:val="0"/>
        </w:rPr>
        <w:t>定 代表</w:t>
      </w:r>
      <w:r>
        <w:rPr>
          <w:rFonts w:ascii="宋体" w:hAnsi="宋体" w:hint="eastAsia"/>
          <w:strike/>
          <w:spacing w:val="-2"/>
          <w:kern w:val="0"/>
        </w:rPr>
        <w:t>人</w:t>
      </w:r>
      <w:r>
        <w:rPr>
          <w:rFonts w:ascii="宋体" w:hAnsi="宋体" w:hint="eastAsia"/>
          <w:strike/>
          <w:kern w:val="0"/>
        </w:rPr>
        <w:t>或</w:t>
      </w:r>
      <w:r>
        <w:rPr>
          <w:rFonts w:ascii="宋体" w:hAnsi="宋体" w:hint="eastAsia"/>
          <w:strike/>
          <w:spacing w:val="-2"/>
          <w:kern w:val="0"/>
        </w:rPr>
        <w:t>其</w:t>
      </w:r>
      <w:r>
        <w:rPr>
          <w:rFonts w:ascii="宋体" w:hAnsi="宋体" w:hint="eastAsia"/>
          <w:strike/>
          <w:kern w:val="0"/>
        </w:rPr>
        <w:t>授</w:t>
      </w:r>
      <w:r>
        <w:rPr>
          <w:rFonts w:ascii="宋体" w:hAnsi="宋体" w:hint="eastAsia"/>
          <w:strike/>
          <w:spacing w:val="-2"/>
          <w:kern w:val="0"/>
        </w:rPr>
        <w:t>权</w:t>
      </w:r>
      <w:r>
        <w:rPr>
          <w:rFonts w:ascii="宋体" w:hAnsi="宋体" w:hint="eastAsia"/>
          <w:strike/>
          <w:kern w:val="0"/>
        </w:rPr>
        <w:t>的</w:t>
      </w:r>
      <w:r>
        <w:rPr>
          <w:rFonts w:ascii="宋体" w:hAnsi="宋体" w:hint="eastAsia"/>
          <w:strike/>
          <w:spacing w:val="-2"/>
          <w:kern w:val="0"/>
        </w:rPr>
        <w:t>代</w:t>
      </w:r>
      <w:r>
        <w:rPr>
          <w:rFonts w:ascii="宋体" w:hAnsi="宋体" w:hint="eastAsia"/>
          <w:strike/>
          <w:kern w:val="0"/>
        </w:rPr>
        <w:t>理</w:t>
      </w:r>
      <w:r>
        <w:rPr>
          <w:rFonts w:ascii="宋体" w:hAnsi="宋体" w:hint="eastAsia"/>
          <w:strike/>
          <w:spacing w:val="-2"/>
          <w:kern w:val="0"/>
        </w:rPr>
        <w:t>人</w:t>
      </w:r>
      <w:r>
        <w:rPr>
          <w:rFonts w:ascii="宋体" w:hAnsi="宋体" w:hint="eastAsia"/>
          <w:strike/>
          <w:kern w:val="0"/>
        </w:rPr>
        <w:t>签字。</w:t>
      </w:r>
    </w:p>
    <w:p w:rsidR="003C3126" w:rsidRDefault="00D11F76">
      <w:pPr>
        <w:autoSpaceDE w:val="0"/>
        <w:autoSpaceDN w:val="0"/>
        <w:adjustRightInd w:val="0"/>
        <w:spacing w:before="11" w:line="360" w:lineRule="auto"/>
        <w:ind w:left="100" w:right="140" w:firstLine="420"/>
        <w:jc w:val="left"/>
        <w:rPr>
          <w:rFonts w:ascii="宋体" w:hAnsi="宋体"/>
          <w:kern w:val="0"/>
        </w:rPr>
      </w:pPr>
      <w:r>
        <w:rPr>
          <w:rFonts w:ascii="宋体" w:hAnsi="宋体" w:hint="eastAsia"/>
          <w:kern w:val="0"/>
        </w:rPr>
        <w:t>4.1.1</w:t>
      </w:r>
      <w:r>
        <w:rPr>
          <w:rFonts w:ascii="宋体" w:hAnsi="宋体" w:hint="eastAsia"/>
          <w:spacing w:val="51"/>
          <w:kern w:val="0"/>
        </w:rPr>
        <w:t xml:space="preserve"> </w:t>
      </w:r>
      <w:r>
        <w:rPr>
          <w:rFonts w:ascii="宋体" w:hAnsi="宋体" w:hint="eastAsia"/>
          <w:spacing w:val="-2"/>
          <w:kern w:val="0"/>
        </w:rPr>
        <w:t>（</w:t>
      </w:r>
      <w:r>
        <w:rPr>
          <w:rFonts w:ascii="宋体" w:hAnsi="宋体" w:hint="eastAsia"/>
          <w:spacing w:val="1"/>
          <w:kern w:val="0"/>
        </w:rPr>
        <w:t>B</w:t>
      </w:r>
      <w:r>
        <w:rPr>
          <w:rFonts w:ascii="宋体" w:hAnsi="宋体" w:hint="eastAsia"/>
          <w:spacing w:val="-5"/>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应</w:t>
      </w:r>
      <w:r>
        <w:rPr>
          <w:rFonts w:ascii="宋体" w:hAnsi="宋体" w:hint="eastAsia"/>
          <w:kern w:val="0"/>
        </w:rPr>
        <w:t>当</w:t>
      </w:r>
      <w:r>
        <w:rPr>
          <w:rFonts w:ascii="宋体" w:hAnsi="宋体" w:hint="eastAsia"/>
          <w:spacing w:val="-2"/>
          <w:kern w:val="0"/>
        </w:rPr>
        <w:t>按</w:t>
      </w:r>
      <w:r>
        <w:rPr>
          <w:rFonts w:ascii="宋体" w:hAnsi="宋体" w:hint="eastAsia"/>
          <w:kern w:val="0"/>
        </w:rPr>
        <w:t>照招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和</w:t>
      </w:r>
      <w:r>
        <w:rPr>
          <w:rFonts w:ascii="宋体" w:hAnsi="宋体" w:hint="eastAsia"/>
          <w:spacing w:val="-2"/>
          <w:kern w:val="0"/>
        </w:rPr>
        <w:t>电</w:t>
      </w:r>
      <w:r>
        <w:rPr>
          <w:rFonts w:ascii="宋体" w:hAnsi="宋体" w:hint="eastAsia"/>
          <w:kern w:val="0"/>
        </w:rPr>
        <w:t>子</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投</w:t>
      </w:r>
      <w:r>
        <w:rPr>
          <w:rFonts w:ascii="宋体" w:hAnsi="宋体" w:hint="eastAsia"/>
          <w:kern w:val="0"/>
        </w:rPr>
        <w:t>标交</w:t>
      </w:r>
      <w:r>
        <w:rPr>
          <w:rFonts w:ascii="宋体" w:hAnsi="宋体" w:hint="eastAsia"/>
          <w:spacing w:val="-2"/>
          <w:kern w:val="0"/>
        </w:rPr>
        <w:t>易</w:t>
      </w:r>
      <w:r>
        <w:rPr>
          <w:rFonts w:ascii="宋体" w:hAnsi="宋体" w:hint="eastAsia"/>
          <w:kern w:val="0"/>
        </w:rPr>
        <w:t>平</w:t>
      </w:r>
      <w:r>
        <w:rPr>
          <w:rFonts w:ascii="宋体" w:hAnsi="宋体" w:hint="eastAsia"/>
          <w:spacing w:val="-2"/>
          <w:kern w:val="0"/>
        </w:rPr>
        <w:t>台</w:t>
      </w:r>
      <w:r>
        <w:rPr>
          <w:rFonts w:ascii="宋体" w:hAnsi="宋体" w:hint="eastAsia"/>
          <w:kern w:val="0"/>
        </w:rPr>
        <w:t>的</w:t>
      </w:r>
      <w:r>
        <w:rPr>
          <w:rFonts w:ascii="宋体" w:hAnsi="宋体" w:hint="eastAsia"/>
          <w:spacing w:val="-2"/>
          <w:kern w:val="0"/>
        </w:rPr>
        <w:t>要</w:t>
      </w:r>
      <w:r>
        <w:rPr>
          <w:rFonts w:ascii="宋体" w:hAnsi="宋体" w:hint="eastAsia"/>
          <w:kern w:val="0"/>
        </w:rPr>
        <w:t>求</w:t>
      </w:r>
      <w:r>
        <w:rPr>
          <w:rFonts w:ascii="宋体" w:hAnsi="宋体" w:hint="eastAsia"/>
          <w:spacing w:val="-2"/>
          <w:kern w:val="0"/>
        </w:rPr>
        <w:t>加</w:t>
      </w:r>
      <w:r>
        <w:rPr>
          <w:rFonts w:ascii="宋体" w:hAnsi="宋体" w:hint="eastAsia"/>
          <w:kern w:val="0"/>
        </w:rPr>
        <w:t>密</w:t>
      </w:r>
      <w:r>
        <w:rPr>
          <w:rFonts w:ascii="宋体" w:hAnsi="宋体" w:hint="eastAsia"/>
          <w:spacing w:val="-2"/>
          <w:kern w:val="0"/>
        </w:rPr>
        <w:t>投</w:t>
      </w:r>
      <w:r>
        <w:rPr>
          <w:rFonts w:ascii="宋体" w:hAnsi="宋体" w:hint="eastAsia"/>
          <w:kern w:val="0"/>
        </w:rPr>
        <w:t>标文</w:t>
      </w:r>
      <w:r>
        <w:rPr>
          <w:rFonts w:ascii="宋体" w:hAnsi="宋体" w:hint="eastAsia"/>
          <w:spacing w:val="-2"/>
          <w:kern w:val="0"/>
        </w:rPr>
        <w:t>件，具</w:t>
      </w:r>
      <w:r>
        <w:rPr>
          <w:rFonts w:ascii="宋体" w:hAnsi="宋体" w:hint="eastAsia"/>
          <w:kern w:val="0"/>
        </w:rPr>
        <w:t>体要求</w:t>
      </w:r>
      <w:r>
        <w:rPr>
          <w:rFonts w:ascii="宋体" w:hAnsi="宋体" w:hint="eastAsia"/>
          <w:spacing w:val="-2"/>
          <w:kern w:val="0"/>
        </w:rPr>
        <w:t>见</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7" w:line="360" w:lineRule="auto"/>
        <w:ind w:left="520" w:right="-20"/>
        <w:jc w:val="left"/>
        <w:rPr>
          <w:rFonts w:ascii="宋体" w:hAnsi="宋体"/>
          <w:kern w:val="0"/>
        </w:rPr>
      </w:pPr>
      <w:r>
        <w:rPr>
          <w:rFonts w:ascii="宋体" w:hAnsi="宋体" w:hint="eastAsia"/>
          <w:kern w:val="0"/>
        </w:rPr>
        <w:t>4.1.2</w:t>
      </w:r>
      <w:r>
        <w:rPr>
          <w:rFonts w:ascii="宋体" w:hAnsi="宋体" w:hint="eastAsia"/>
          <w:spacing w:val="51"/>
          <w:kern w:val="0"/>
        </w:rPr>
        <w:t xml:space="preserve"> </w:t>
      </w:r>
      <w:r>
        <w:rPr>
          <w:rFonts w:ascii="宋体" w:hAnsi="宋体" w:hint="eastAsia"/>
          <w:kern w:val="0"/>
        </w:rPr>
        <w:t>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spacing w:val="-2"/>
          <w:kern w:val="0"/>
          <w:u w:val="single"/>
        </w:rPr>
        <w:t>备用光盘</w:t>
      </w:r>
      <w:r>
        <w:rPr>
          <w:rFonts w:ascii="宋体" w:hAnsi="宋体" w:hint="eastAsia"/>
          <w:kern w:val="0"/>
        </w:rPr>
        <w:t>封</w:t>
      </w:r>
      <w:r>
        <w:rPr>
          <w:rFonts w:ascii="宋体" w:hAnsi="宋体" w:hint="eastAsia"/>
          <w:spacing w:val="-2"/>
          <w:kern w:val="0"/>
        </w:rPr>
        <w:t>套</w:t>
      </w:r>
      <w:r>
        <w:rPr>
          <w:rFonts w:ascii="宋体" w:hAnsi="宋体" w:hint="eastAsia"/>
          <w:kern w:val="0"/>
        </w:rPr>
        <w:t>上</w:t>
      </w:r>
      <w:r>
        <w:rPr>
          <w:rFonts w:ascii="宋体" w:hAnsi="宋体" w:hint="eastAsia"/>
          <w:spacing w:val="-2"/>
          <w:kern w:val="0"/>
        </w:rPr>
        <w:t>应写</w:t>
      </w:r>
      <w:r>
        <w:rPr>
          <w:rFonts w:ascii="宋体" w:hAnsi="宋体" w:hint="eastAsia"/>
          <w:kern w:val="0"/>
        </w:rPr>
        <w:t>明的</w:t>
      </w:r>
      <w:r>
        <w:rPr>
          <w:rFonts w:ascii="宋体" w:hAnsi="宋体" w:hint="eastAsia"/>
          <w:spacing w:val="-2"/>
          <w:kern w:val="0"/>
        </w:rPr>
        <w:t>内</w:t>
      </w:r>
      <w:r>
        <w:rPr>
          <w:rFonts w:ascii="宋体" w:hAnsi="宋体" w:hint="eastAsia"/>
          <w:kern w:val="0"/>
        </w:rPr>
        <w:t>容</w:t>
      </w:r>
      <w:r>
        <w:rPr>
          <w:rFonts w:ascii="宋体" w:hAnsi="宋体" w:hint="eastAsia"/>
          <w:spacing w:val="-2"/>
          <w:kern w:val="0"/>
        </w:rPr>
        <w:t>见</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附表。</w:t>
      </w:r>
    </w:p>
    <w:p w:rsidR="003C3126" w:rsidRDefault="00D11F76">
      <w:pPr>
        <w:autoSpaceDE w:val="0"/>
        <w:autoSpaceDN w:val="0"/>
        <w:adjustRightInd w:val="0"/>
        <w:spacing w:before="42" w:line="360" w:lineRule="auto"/>
        <w:ind w:left="520" w:right="-20"/>
        <w:jc w:val="left"/>
        <w:rPr>
          <w:rFonts w:ascii="宋体" w:hAnsi="宋体"/>
          <w:kern w:val="0"/>
        </w:rPr>
      </w:pPr>
      <w:r>
        <w:rPr>
          <w:rFonts w:ascii="宋体" w:hAnsi="宋体" w:hint="eastAsia"/>
          <w:kern w:val="0"/>
        </w:rPr>
        <w:t>4.1.3</w:t>
      </w:r>
      <w:r>
        <w:rPr>
          <w:rFonts w:ascii="宋体" w:hAnsi="宋体" w:hint="eastAsia"/>
          <w:spacing w:val="51"/>
          <w:kern w:val="0"/>
        </w:rPr>
        <w:t xml:space="preserve"> </w:t>
      </w:r>
      <w:r>
        <w:rPr>
          <w:rFonts w:ascii="宋体" w:hAnsi="宋体" w:hint="eastAsia"/>
          <w:kern w:val="0"/>
        </w:rPr>
        <w:t>未</w:t>
      </w:r>
      <w:r>
        <w:rPr>
          <w:rFonts w:ascii="宋体" w:hAnsi="宋体" w:hint="eastAsia"/>
          <w:spacing w:val="-2"/>
          <w:kern w:val="0"/>
        </w:rPr>
        <w:t>按</w:t>
      </w:r>
      <w:r>
        <w:rPr>
          <w:rFonts w:ascii="宋体" w:hAnsi="宋体" w:hint="eastAsia"/>
          <w:kern w:val="0"/>
        </w:rPr>
        <w:t>本</w:t>
      </w:r>
      <w:r>
        <w:rPr>
          <w:rFonts w:ascii="宋体" w:hAnsi="宋体" w:hint="eastAsia"/>
          <w:spacing w:val="-2"/>
          <w:kern w:val="0"/>
        </w:rPr>
        <w:t>章</w:t>
      </w:r>
      <w:r>
        <w:rPr>
          <w:rFonts w:ascii="宋体" w:hAnsi="宋体" w:hint="eastAsia"/>
          <w:kern w:val="0"/>
        </w:rPr>
        <w:t>第</w:t>
      </w:r>
      <w:r>
        <w:rPr>
          <w:rFonts w:ascii="宋体" w:hAnsi="宋体" w:hint="eastAsia"/>
          <w:spacing w:val="-10"/>
          <w:kern w:val="0"/>
        </w:rPr>
        <w:t xml:space="preserve"> </w:t>
      </w:r>
      <w:r>
        <w:rPr>
          <w:rFonts w:ascii="宋体" w:hAnsi="宋体" w:hint="eastAsia"/>
          <w:kern w:val="0"/>
        </w:rPr>
        <w:t>4.</w:t>
      </w:r>
      <w:r>
        <w:rPr>
          <w:rFonts w:ascii="宋体" w:hAnsi="宋体" w:hint="eastAsia"/>
          <w:spacing w:val="-2"/>
          <w:kern w:val="0"/>
        </w:rPr>
        <w:t>1</w:t>
      </w:r>
      <w:r>
        <w:rPr>
          <w:rFonts w:ascii="宋体" w:hAnsi="宋体" w:hint="eastAsia"/>
          <w:kern w:val="0"/>
        </w:rPr>
        <w:t>.1</w:t>
      </w:r>
      <w:r>
        <w:rPr>
          <w:rFonts w:ascii="宋体" w:hAnsi="宋体" w:hint="eastAsia"/>
          <w:spacing w:val="1"/>
          <w:kern w:val="0"/>
        </w:rPr>
        <w:t xml:space="preserve"> </w:t>
      </w:r>
      <w:r>
        <w:rPr>
          <w:rFonts w:ascii="宋体" w:hAnsi="宋体" w:hint="eastAsia"/>
          <w:spacing w:val="-2"/>
          <w:kern w:val="0"/>
        </w:rPr>
        <w:t>项</w:t>
      </w:r>
      <w:r>
        <w:rPr>
          <w:rFonts w:ascii="宋体" w:hAnsi="宋体" w:hint="eastAsia"/>
          <w:kern w:val="0"/>
        </w:rPr>
        <w:t>要求</w:t>
      </w:r>
      <w:r>
        <w:rPr>
          <w:rFonts w:ascii="宋体" w:hAnsi="宋体" w:hint="eastAsia"/>
          <w:spacing w:val="-2"/>
          <w:kern w:val="0"/>
        </w:rPr>
        <w:t>密</w:t>
      </w:r>
      <w:r>
        <w:rPr>
          <w:rFonts w:ascii="宋体" w:hAnsi="宋体" w:hint="eastAsia"/>
          <w:kern w:val="0"/>
        </w:rPr>
        <w:t>封</w:t>
      </w:r>
      <w:r>
        <w:rPr>
          <w:rFonts w:ascii="宋体" w:hAnsi="宋体" w:hint="eastAsia"/>
          <w:spacing w:val="-2"/>
          <w:kern w:val="0"/>
        </w:rPr>
        <w:t>的</w:t>
      </w:r>
      <w:r>
        <w:rPr>
          <w:rFonts w:ascii="宋体" w:hAnsi="宋体" w:hint="eastAsia"/>
          <w:kern w:val="0"/>
        </w:rPr>
        <w:t>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w:t>
      </w:r>
      <w:r>
        <w:rPr>
          <w:rFonts w:ascii="宋体" w:hAnsi="宋体" w:hint="eastAsia"/>
          <w:spacing w:val="-2"/>
          <w:kern w:val="0"/>
        </w:rPr>
        <w:t>招</w:t>
      </w:r>
      <w:r>
        <w:rPr>
          <w:rFonts w:ascii="宋体" w:hAnsi="宋体" w:hint="eastAsia"/>
          <w:kern w:val="0"/>
        </w:rPr>
        <w:t>标人</w:t>
      </w:r>
      <w:r>
        <w:rPr>
          <w:rFonts w:ascii="宋体" w:hAnsi="宋体" w:hint="eastAsia"/>
          <w:spacing w:val="-2"/>
          <w:kern w:val="0"/>
        </w:rPr>
        <w:t>将</w:t>
      </w:r>
      <w:r>
        <w:rPr>
          <w:rFonts w:ascii="宋体" w:hAnsi="宋体" w:hint="eastAsia"/>
          <w:kern w:val="0"/>
        </w:rPr>
        <w:t>予</w:t>
      </w:r>
      <w:r>
        <w:rPr>
          <w:rFonts w:ascii="宋体" w:hAnsi="宋体" w:hint="eastAsia"/>
          <w:spacing w:val="-2"/>
          <w:kern w:val="0"/>
        </w:rPr>
        <w:t>以</w:t>
      </w:r>
      <w:r>
        <w:rPr>
          <w:rFonts w:ascii="宋体" w:hAnsi="宋体" w:hint="eastAsia"/>
          <w:kern w:val="0"/>
        </w:rPr>
        <w:t>拒</w:t>
      </w:r>
      <w:r>
        <w:rPr>
          <w:rFonts w:ascii="宋体" w:hAnsi="宋体" w:hint="eastAsia"/>
          <w:spacing w:val="-2"/>
          <w:kern w:val="0"/>
        </w:rPr>
        <w:t>收</w:t>
      </w:r>
      <w:r>
        <w:rPr>
          <w:rFonts w:ascii="宋体" w:hAnsi="宋体" w:hint="eastAsia"/>
          <w:kern w:val="0"/>
        </w:rPr>
        <w:t>。</w:t>
      </w:r>
    </w:p>
    <w:p w:rsidR="003C3126" w:rsidRDefault="00D11F76">
      <w:pPr>
        <w:autoSpaceDE w:val="0"/>
        <w:autoSpaceDN w:val="0"/>
        <w:adjustRightInd w:val="0"/>
        <w:spacing w:before="3" w:line="160" w:lineRule="exact"/>
        <w:jc w:val="left"/>
        <w:rPr>
          <w:rFonts w:ascii="宋体" w:hAnsi="宋体"/>
          <w:kern w:val="0"/>
          <w:sz w:val="16"/>
          <w:szCs w:val="16"/>
        </w:rPr>
      </w:pPr>
      <w:r>
        <w:rPr>
          <w:rFonts w:ascii="宋体" w:hAnsi="宋体" w:hint="eastAsia"/>
          <w:kern w:val="0"/>
          <w:sz w:val="16"/>
          <w:szCs w:val="16"/>
        </w:rPr>
        <w:t xml:space="preserve"> </w:t>
      </w:r>
    </w:p>
    <w:p w:rsidR="003C3126" w:rsidRDefault="00D11F76">
      <w:pPr>
        <w:pStyle w:val="3"/>
        <w:rPr>
          <w:rFonts w:ascii="宋体" w:hAnsi="宋体"/>
          <w:b/>
        </w:rPr>
      </w:pPr>
      <w:bookmarkStart w:id="50" w:name="_Toc82786931"/>
      <w:r>
        <w:rPr>
          <w:rFonts w:ascii="宋体" w:hAnsi="宋体" w:hint="eastAsia"/>
          <w:b/>
          <w:spacing w:val="1"/>
        </w:rPr>
        <w:t>4</w:t>
      </w:r>
      <w:r>
        <w:rPr>
          <w:rFonts w:ascii="宋体" w:hAnsi="宋体" w:hint="eastAsia"/>
          <w:b/>
        </w:rPr>
        <w:t>.2</w:t>
      </w:r>
      <w:r>
        <w:rPr>
          <w:rFonts w:ascii="宋体" w:hAnsi="宋体" w:hint="eastAsia"/>
          <w:b/>
          <w:spacing w:val="68"/>
        </w:rPr>
        <w:t xml:space="preserve"> </w:t>
      </w:r>
      <w:r>
        <w:rPr>
          <w:rFonts w:ascii="宋体" w:hAnsi="宋体" w:hint="eastAsia"/>
          <w:b/>
        </w:rPr>
        <w:t>投标文件</w:t>
      </w:r>
      <w:r>
        <w:rPr>
          <w:rFonts w:ascii="宋体" w:hAnsi="宋体" w:hint="eastAsia"/>
          <w:b/>
          <w:spacing w:val="-3"/>
        </w:rPr>
        <w:t>的</w:t>
      </w:r>
      <w:r>
        <w:rPr>
          <w:rFonts w:ascii="宋体" w:hAnsi="宋体" w:hint="eastAsia"/>
          <w:b/>
        </w:rPr>
        <w:t>递交</w:t>
      </w:r>
      <w:bookmarkEnd w:id="50"/>
    </w:p>
    <w:p w:rsidR="003C3126" w:rsidRDefault="00D11F76">
      <w:pPr>
        <w:autoSpaceDE w:val="0"/>
        <w:autoSpaceDN w:val="0"/>
        <w:adjustRightInd w:val="0"/>
        <w:spacing w:before="6" w:line="280" w:lineRule="exact"/>
        <w:jc w:val="left"/>
        <w:rPr>
          <w:rFonts w:ascii="宋体" w:hAnsi="宋体"/>
          <w:kern w:val="0"/>
          <w:sz w:val="28"/>
          <w:szCs w:val="28"/>
        </w:rPr>
      </w:pPr>
      <w:r>
        <w:rPr>
          <w:rFonts w:ascii="宋体" w:hAnsi="宋体" w:hint="eastAsia"/>
          <w:kern w:val="0"/>
          <w:sz w:val="28"/>
          <w:szCs w:val="28"/>
        </w:rPr>
        <w:t xml:space="preserve"> </w:t>
      </w:r>
    </w:p>
    <w:p w:rsidR="003C3126" w:rsidRDefault="00D11F76">
      <w:pPr>
        <w:autoSpaceDE w:val="0"/>
        <w:autoSpaceDN w:val="0"/>
        <w:adjustRightInd w:val="0"/>
        <w:spacing w:line="360" w:lineRule="auto"/>
        <w:ind w:left="520" w:right="-20"/>
        <w:jc w:val="left"/>
        <w:rPr>
          <w:rFonts w:ascii="宋体" w:hAnsi="宋体"/>
          <w:kern w:val="0"/>
          <w:szCs w:val="21"/>
        </w:rPr>
      </w:pPr>
      <w:r>
        <w:rPr>
          <w:rFonts w:ascii="宋体" w:hAnsi="宋体" w:hint="eastAsia"/>
          <w:kern w:val="0"/>
        </w:rPr>
        <w:t>4.2.1</w:t>
      </w:r>
      <w:r>
        <w:rPr>
          <w:rFonts w:ascii="宋体" w:hAnsi="宋体" w:hint="eastAsia"/>
          <w:spacing w:val="51"/>
          <w:kern w:val="0"/>
        </w:rPr>
        <w:t xml:space="preserve"> </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应</w:t>
      </w:r>
      <w:r>
        <w:rPr>
          <w:rFonts w:ascii="宋体" w:hAnsi="宋体" w:hint="eastAsia"/>
          <w:kern w:val="0"/>
        </w:rPr>
        <w:t>在</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人须</w:t>
      </w:r>
      <w:r>
        <w:rPr>
          <w:rFonts w:ascii="宋体" w:hAnsi="宋体" w:hint="eastAsia"/>
          <w:kern w:val="0"/>
        </w:rPr>
        <w:t>知前</w:t>
      </w:r>
      <w:r>
        <w:rPr>
          <w:rFonts w:ascii="宋体" w:hAnsi="宋体" w:hint="eastAsia"/>
          <w:spacing w:val="-2"/>
          <w:kern w:val="0"/>
        </w:rPr>
        <w:t>附</w:t>
      </w:r>
      <w:r>
        <w:rPr>
          <w:rFonts w:ascii="宋体" w:hAnsi="宋体" w:hint="eastAsia"/>
          <w:kern w:val="0"/>
        </w:rPr>
        <w:t>表</w:t>
      </w:r>
      <w:r>
        <w:rPr>
          <w:rFonts w:ascii="宋体" w:hAnsi="宋体" w:hint="eastAsia"/>
          <w:spacing w:val="-2"/>
          <w:kern w:val="0"/>
        </w:rPr>
        <w:t>规</w:t>
      </w:r>
      <w:r>
        <w:rPr>
          <w:rFonts w:ascii="宋体" w:hAnsi="宋体" w:hint="eastAsia"/>
          <w:kern w:val="0"/>
        </w:rPr>
        <w:t>定</w:t>
      </w:r>
      <w:r>
        <w:rPr>
          <w:rFonts w:ascii="宋体" w:hAnsi="宋体" w:hint="eastAsia"/>
          <w:spacing w:val="-2"/>
          <w:kern w:val="0"/>
        </w:rPr>
        <w:t>的</w:t>
      </w:r>
      <w:r>
        <w:rPr>
          <w:rFonts w:ascii="宋体" w:hAnsi="宋体" w:hint="eastAsia"/>
          <w:kern w:val="0"/>
        </w:rPr>
        <w:t>投</w:t>
      </w:r>
      <w:r>
        <w:rPr>
          <w:rFonts w:ascii="宋体" w:hAnsi="宋体" w:hint="eastAsia"/>
          <w:spacing w:val="-2"/>
          <w:kern w:val="0"/>
        </w:rPr>
        <w:t>标</w:t>
      </w:r>
      <w:r>
        <w:rPr>
          <w:rFonts w:ascii="宋体" w:hAnsi="宋体" w:hint="eastAsia"/>
          <w:kern w:val="0"/>
        </w:rPr>
        <w:t>截</w:t>
      </w:r>
      <w:r>
        <w:rPr>
          <w:rFonts w:ascii="宋体" w:hAnsi="宋体" w:hint="eastAsia"/>
          <w:spacing w:val="-2"/>
          <w:kern w:val="0"/>
        </w:rPr>
        <w:t>止</w:t>
      </w:r>
      <w:r>
        <w:rPr>
          <w:rFonts w:ascii="宋体" w:hAnsi="宋体" w:hint="eastAsia"/>
          <w:kern w:val="0"/>
        </w:rPr>
        <w:t>时间</w:t>
      </w:r>
      <w:r>
        <w:rPr>
          <w:rFonts w:ascii="宋体" w:hAnsi="宋体" w:hint="eastAsia"/>
          <w:spacing w:val="-2"/>
          <w:kern w:val="0"/>
        </w:rPr>
        <w:t>前</w:t>
      </w:r>
      <w:r>
        <w:rPr>
          <w:rFonts w:ascii="宋体" w:hAnsi="宋体" w:hint="eastAsia"/>
          <w:kern w:val="0"/>
        </w:rPr>
        <w:t>递</w:t>
      </w:r>
      <w:r>
        <w:rPr>
          <w:rFonts w:ascii="宋体" w:hAnsi="宋体" w:hint="eastAsia"/>
          <w:spacing w:val="-2"/>
          <w:kern w:val="0"/>
        </w:rPr>
        <w:t>交</w:t>
      </w:r>
      <w:r>
        <w:rPr>
          <w:rFonts w:ascii="宋体" w:hAnsi="宋体" w:hint="eastAsia"/>
          <w:kern w:val="0"/>
        </w:rPr>
        <w:t>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w:t>
      </w:r>
    </w:p>
    <w:p w:rsidR="003C3126" w:rsidRDefault="00D11F76">
      <w:pPr>
        <w:autoSpaceDE w:val="0"/>
        <w:autoSpaceDN w:val="0"/>
        <w:adjustRightInd w:val="0"/>
        <w:spacing w:before="40" w:line="360" w:lineRule="auto"/>
        <w:ind w:left="520" w:right="-20"/>
        <w:jc w:val="left"/>
        <w:rPr>
          <w:rFonts w:ascii="宋体" w:hAnsi="宋体"/>
          <w:strike/>
          <w:kern w:val="0"/>
        </w:rPr>
      </w:pPr>
      <w:r>
        <w:rPr>
          <w:rFonts w:ascii="宋体" w:hAnsi="宋体" w:hint="eastAsia"/>
          <w:strike/>
          <w:kern w:val="0"/>
        </w:rPr>
        <w:lastRenderedPageBreak/>
        <w:t>4.2.2</w:t>
      </w:r>
      <w:r>
        <w:rPr>
          <w:rFonts w:ascii="宋体" w:hAnsi="宋体" w:hint="eastAsia"/>
          <w:strike/>
          <w:spacing w:val="51"/>
          <w:kern w:val="0"/>
        </w:rPr>
        <w:t xml:space="preserve"> </w:t>
      </w:r>
      <w:r>
        <w:rPr>
          <w:rFonts w:ascii="宋体" w:hAnsi="宋体" w:hint="eastAsia"/>
          <w:strike/>
          <w:spacing w:val="-2"/>
          <w:kern w:val="0"/>
        </w:rPr>
        <w:t>（</w:t>
      </w:r>
      <w:r>
        <w:rPr>
          <w:rFonts w:ascii="宋体" w:hAnsi="宋体" w:hint="eastAsia"/>
          <w:strike/>
          <w:spacing w:val="1"/>
          <w:kern w:val="0"/>
        </w:rPr>
        <w:t>A</w:t>
      </w:r>
      <w:r>
        <w:rPr>
          <w:rFonts w:ascii="宋体" w:hAnsi="宋体" w:hint="eastAsia"/>
          <w:strike/>
          <w:spacing w:val="-2"/>
          <w:kern w:val="0"/>
        </w:rPr>
        <w:t>）</w:t>
      </w:r>
      <w:r>
        <w:rPr>
          <w:rFonts w:ascii="宋体" w:hAnsi="宋体" w:hint="eastAsia"/>
          <w:strike/>
          <w:kern w:val="0"/>
        </w:rPr>
        <w:t>投</w:t>
      </w:r>
      <w:r>
        <w:rPr>
          <w:rFonts w:ascii="宋体" w:hAnsi="宋体" w:hint="eastAsia"/>
          <w:strike/>
          <w:spacing w:val="-2"/>
          <w:kern w:val="0"/>
        </w:rPr>
        <w:t>标</w:t>
      </w:r>
      <w:r>
        <w:rPr>
          <w:rFonts w:ascii="宋体" w:hAnsi="宋体" w:hint="eastAsia"/>
          <w:strike/>
          <w:kern w:val="0"/>
        </w:rPr>
        <w:t>人递</w:t>
      </w:r>
      <w:r>
        <w:rPr>
          <w:rFonts w:ascii="宋体" w:hAnsi="宋体" w:hint="eastAsia"/>
          <w:strike/>
          <w:spacing w:val="-2"/>
          <w:kern w:val="0"/>
        </w:rPr>
        <w:t>交投</w:t>
      </w:r>
      <w:r>
        <w:rPr>
          <w:rFonts w:ascii="宋体" w:hAnsi="宋体" w:hint="eastAsia"/>
          <w:strike/>
          <w:kern w:val="0"/>
        </w:rPr>
        <w:t>标文</w:t>
      </w:r>
      <w:r>
        <w:rPr>
          <w:rFonts w:ascii="宋体" w:hAnsi="宋体" w:hint="eastAsia"/>
          <w:strike/>
          <w:spacing w:val="-2"/>
          <w:kern w:val="0"/>
        </w:rPr>
        <w:t>件</w:t>
      </w:r>
      <w:r>
        <w:rPr>
          <w:rFonts w:ascii="宋体" w:hAnsi="宋体" w:hint="eastAsia"/>
          <w:strike/>
          <w:kern w:val="0"/>
        </w:rPr>
        <w:t>的</w:t>
      </w:r>
      <w:r>
        <w:rPr>
          <w:rFonts w:ascii="宋体" w:hAnsi="宋体" w:hint="eastAsia"/>
          <w:strike/>
          <w:spacing w:val="-2"/>
          <w:kern w:val="0"/>
        </w:rPr>
        <w:t>地</w:t>
      </w:r>
      <w:r>
        <w:rPr>
          <w:rFonts w:ascii="宋体" w:hAnsi="宋体" w:hint="eastAsia"/>
          <w:strike/>
          <w:kern w:val="0"/>
        </w:rPr>
        <w:t>点</w:t>
      </w:r>
      <w:r>
        <w:rPr>
          <w:rFonts w:ascii="宋体" w:hAnsi="宋体" w:hint="eastAsia"/>
          <w:strike/>
          <w:spacing w:val="-2"/>
          <w:kern w:val="0"/>
        </w:rPr>
        <w:t>：</w:t>
      </w:r>
      <w:r>
        <w:rPr>
          <w:rFonts w:ascii="宋体" w:hAnsi="宋体" w:hint="eastAsia"/>
          <w:strike/>
          <w:kern w:val="0"/>
        </w:rPr>
        <w:t>见</w:t>
      </w:r>
      <w:r>
        <w:rPr>
          <w:rFonts w:ascii="宋体" w:hAnsi="宋体" w:hint="eastAsia"/>
          <w:strike/>
          <w:spacing w:val="-2"/>
          <w:kern w:val="0"/>
        </w:rPr>
        <w:t>投</w:t>
      </w:r>
      <w:r>
        <w:rPr>
          <w:rFonts w:ascii="宋体" w:hAnsi="宋体" w:hint="eastAsia"/>
          <w:strike/>
          <w:kern w:val="0"/>
        </w:rPr>
        <w:t>标</w:t>
      </w:r>
      <w:r>
        <w:rPr>
          <w:rFonts w:ascii="宋体" w:hAnsi="宋体" w:hint="eastAsia"/>
          <w:strike/>
          <w:spacing w:val="-2"/>
          <w:kern w:val="0"/>
        </w:rPr>
        <w:t>人</w:t>
      </w:r>
      <w:r>
        <w:rPr>
          <w:rFonts w:ascii="宋体" w:hAnsi="宋体" w:hint="eastAsia"/>
          <w:strike/>
          <w:kern w:val="0"/>
        </w:rPr>
        <w:t>须知</w:t>
      </w:r>
      <w:r>
        <w:rPr>
          <w:rFonts w:ascii="宋体" w:hAnsi="宋体" w:hint="eastAsia"/>
          <w:strike/>
          <w:spacing w:val="-2"/>
          <w:kern w:val="0"/>
        </w:rPr>
        <w:t>前</w:t>
      </w:r>
      <w:r>
        <w:rPr>
          <w:rFonts w:ascii="宋体" w:hAnsi="宋体" w:hint="eastAsia"/>
          <w:strike/>
          <w:kern w:val="0"/>
        </w:rPr>
        <w:t>附</w:t>
      </w:r>
      <w:r>
        <w:rPr>
          <w:rFonts w:ascii="宋体" w:hAnsi="宋体" w:hint="eastAsia"/>
          <w:strike/>
          <w:spacing w:val="-2"/>
          <w:kern w:val="0"/>
        </w:rPr>
        <w:t>表</w:t>
      </w:r>
      <w:r>
        <w:rPr>
          <w:rFonts w:ascii="宋体" w:hAnsi="宋体" w:hint="eastAsia"/>
          <w:strike/>
          <w:kern w:val="0"/>
        </w:rPr>
        <w:t>。</w:t>
      </w:r>
    </w:p>
    <w:p w:rsidR="003C3126" w:rsidRDefault="00D11F76">
      <w:pPr>
        <w:autoSpaceDE w:val="0"/>
        <w:autoSpaceDN w:val="0"/>
        <w:adjustRightInd w:val="0"/>
        <w:spacing w:before="42" w:line="360" w:lineRule="auto"/>
        <w:ind w:left="520" w:right="-20"/>
        <w:jc w:val="left"/>
        <w:rPr>
          <w:rFonts w:ascii="宋体" w:hAnsi="宋体"/>
          <w:kern w:val="0"/>
        </w:rPr>
      </w:pPr>
      <w:r>
        <w:rPr>
          <w:rFonts w:ascii="宋体" w:hAnsi="宋体" w:hint="eastAsia"/>
          <w:kern w:val="0"/>
        </w:rPr>
        <w:t>4.2.2</w:t>
      </w:r>
      <w:r>
        <w:rPr>
          <w:rFonts w:ascii="宋体" w:hAnsi="宋体" w:hint="eastAsia"/>
          <w:spacing w:val="51"/>
          <w:kern w:val="0"/>
        </w:rPr>
        <w:t xml:space="preserve"> </w:t>
      </w:r>
      <w:r>
        <w:rPr>
          <w:rFonts w:ascii="宋体" w:hAnsi="宋体" w:hint="eastAsia"/>
          <w:kern w:val="0"/>
        </w:rPr>
        <w:t>（</w:t>
      </w:r>
      <w:r>
        <w:rPr>
          <w:rFonts w:ascii="宋体" w:hAnsi="宋体" w:hint="eastAsia"/>
          <w:spacing w:val="-2"/>
          <w:kern w:val="0"/>
        </w:rPr>
        <w:t>B</w:t>
      </w:r>
      <w:r>
        <w:rPr>
          <w:rFonts w:ascii="宋体" w:hAnsi="宋体" w:hint="eastAsia"/>
          <w:kern w:val="0"/>
        </w:rPr>
        <w:t>）</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通</w:t>
      </w:r>
      <w:r>
        <w:rPr>
          <w:rFonts w:ascii="宋体" w:hAnsi="宋体" w:hint="eastAsia"/>
          <w:spacing w:val="-2"/>
          <w:kern w:val="0"/>
        </w:rPr>
        <w:t>过下</w:t>
      </w:r>
      <w:r>
        <w:rPr>
          <w:rFonts w:ascii="宋体" w:hAnsi="宋体" w:hint="eastAsia"/>
          <w:kern w:val="0"/>
        </w:rPr>
        <w:t>载招</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的</w:t>
      </w:r>
      <w:r>
        <w:rPr>
          <w:rFonts w:ascii="宋体" w:hAnsi="宋体" w:hint="eastAsia"/>
          <w:spacing w:val="-2"/>
          <w:kern w:val="0"/>
        </w:rPr>
        <w:t>电</w:t>
      </w:r>
      <w:r>
        <w:rPr>
          <w:rFonts w:ascii="宋体" w:hAnsi="宋体" w:hint="eastAsia"/>
          <w:kern w:val="0"/>
        </w:rPr>
        <w:t>子</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投</w:t>
      </w:r>
      <w:r>
        <w:rPr>
          <w:rFonts w:ascii="宋体" w:hAnsi="宋体" w:hint="eastAsia"/>
          <w:kern w:val="0"/>
        </w:rPr>
        <w:t>标交</w:t>
      </w:r>
      <w:r>
        <w:rPr>
          <w:rFonts w:ascii="宋体" w:hAnsi="宋体" w:hint="eastAsia"/>
          <w:spacing w:val="-2"/>
          <w:kern w:val="0"/>
        </w:rPr>
        <w:t>易</w:t>
      </w:r>
      <w:r>
        <w:rPr>
          <w:rFonts w:ascii="宋体" w:hAnsi="宋体" w:hint="eastAsia"/>
          <w:kern w:val="0"/>
        </w:rPr>
        <w:t>平</w:t>
      </w:r>
      <w:r>
        <w:rPr>
          <w:rFonts w:ascii="宋体" w:hAnsi="宋体" w:hint="eastAsia"/>
          <w:spacing w:val="-2"/>
          <w:kern w:val="0"/>
        </w:rPr>
        <w:t>台</w:t>
      </w:r>
      <w:r>
        <w:rPr>
          <w:rFonts w:ascii="宋体" w:hAnsi="宋体" w:hint="eastAsia"/>
          <w:kern w:val="0"/>
        </w:rPr>
        <w:t>递</w:t>
      </w:r>
      <w:r>
        <w:rPr>
          <w:rFonts w:ascii="宋体" w:hAnsi="宋体" w:hint="eastAsia"/>
          <w:spacing w:val="-2"/>
          <w:kern w:val="0"/>
        </w:rPr>
        <w:t>交</w:t>
      </w:r>
      <w:r>
        <w:rPr>
          <w:rFonts w:ascii="宋体" w:hAnsi="宋体" w:hint="eastAsia"/>
          <w:kern w:val="0"/>
        </w:rPr>
        <w:t>电</w:t>
      </w:r>
      <w:r>
        <w:rPr>
          <w:rFonts w:ascii="宋体" w:hAnsi="宋体" w:hint="eastAsia"/>
          <w:spacing w:val="-2"/>
          <w:kern w:val="0"/>
        </w:rPr>
        <w:t>子</w:t>
      </w:r>
      <w:r>
        <w:rPr>
          <w:rFonts w:ascii="宋体" w:hAnsi="宋体" w:hint="eastAsia"/>
          <w:kern w:val="0"/>
        </w:rPr>
        <w:t>投</w:t>
      </w:r>
      <w:r>
        <w:rPr>
          <w:rFonts w:ascii="宋体" w:hAnsi="宋体" w:hint="eastAsia"/>
          <w:spacing w:val="-2"/>
          <w:kern w:val="0"/>
        </w:rPr>
        <w:t>标</w:t>
      </w:r>
      <w:r>
        <w:rPr>
          <w:rFonts w:ascii="宋体" w:hAnsi="宋体" w:hint="eastAsia"/>
          <w:kern w:val="0"/>
        </w:rPr>
        <w:t>文件。</w:t>
      </w:r>
    </w:p>
    <w:p w:rsidR="003C3126" w:rsidRDefault="00D11F76">
      <w:pPr>
        <w:autoSpaceDE w:val="0"/>
        <w:autoSpaceDN w:val="0"/>
        <w:adjustRightInd w:val="0"/>
        <w:spacing w:before="42" w:line="360" w:lineRule="auto"/>
        <w:ind w:left="520" w:right="-20"/>
        <w:jc w:val="left"/>
        <w:rPr>
          <w:rFonts w:ascii="宋体" w:hAnsi="宋体"/>
          <w:kern w:val="0"/>
        </w:rPr>
      </w:pPr>
      <w:r>
        <w:rPr>
          <w:rFonts w:ascii="宋体" w:hAnsi="宋体" w:hint="eastAsia"/>
          <w:kern w:val="0"/>
        </w:rPr>
        <w:t>4.2.3</w:t>
      </w:r>
      <w:r>
        <w:rPr>
          <w:rFonts w:ascii="宋体" w:hAnsi="宋体" w:hint="eastAsia"/>
          <w:spacing w:val="51"/>
          <w:kern w:val="0"/>
        </w:rPr>
        <w:t xml:space="preserve"> </w:t>
      </w:r>
      <w:r>
        <w:rPr>
          <w:rFonts w:ascii="宋体" w:hAnsi="宋体" w:hint="eastAsia"/>
          <w:kern w:val="0"/>
        </w:rPr>
        <w:t>除</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附表</w:t>
      </w:r>
      <w:r>
        <w:rPr>
          <w:rFonts w:ascii="宋体" w:hAnsi="宋体" w:hint="eastAsia"/>
          <w:kern w:val="0"/>
        </w:rPr>
        <w:t>另有</w:t>
      </w:r>
      <w:r>
        <w:rPr>
          <w:rFonts w:ascii="宋体" w:hAnsi="宋体" w:hint="eastAsia"/>
          <w:spacing w:val="-2"/>
          <w:kern w:val="0"/>
        </w:rPr>
        <w:t>规</w:t>
      </w:r>
      <w:r>
        <w:rPr>
          <w:rFonts w:ascii="宋体" w:hAnsi="宋体" w:hint="eastAsia"/>
          <w:kern w:val="0"/>
        </w:rPr>
        <w:t>定</w:t>
      </w:r>
      <w:r>
        <w:rPr>
          <w:rFonts w:ascii="宋体" w:hAnsi="宋体" w:hint="eastAsia"/>
          <w:spacing w:val="-2"/>
          <w:kern w:val="0"/>
        </w:rPr>
        <w:t>外</w:t>
      </w:r>
      <w:r>
        <w:rPr>
          <w:rFonts w:ascii="宋体" w:hAnsi="宋体" w:hint="eastAsia"/>
          <w:kern w:val="0"/>
        </w:rPr>
        <w:t>，</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所</w:t>
      </w:r>
      <w:r>
        <w:rPr>
          <w:rFonts w:ascii="宋体" w:hAnsi="宋体" w:hint="eastAsia"/>
          <w:spacing w:val="-2"/>
          <w:kern w:val="0"/>
        </w:rPr>
        <w:t>递</w:t>
      </w:r>
      <w:r>
        <w:rPr>
          <w:rFonts w:ascii="宋体" w:hAnsi="宋体" w:hint="eastAsia"/>
          <w:kern w:val="0"/>
        </w:rPr>
        <w:t>交的</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不</w:t>
      </w:r>
      <w:r>
        <w:rPr>
          <w:rFonts w:ascii="宋体" w:hAnsi="宋体" w:hint="eastAsia"/>
          <w:kern w:val="0"/>
        </w:rPr>
        <w:t>予</w:t>
      </w:r>
      <w:r>
        <w:rPr>
          <w:rFonts w:ascii="宋体" w:hAnsi="宋体" w:hint="eastAsia"/>
          <w:spacing w:val="-2"/>
          <w:kern w:val="0"/>
        </w:rPr>
        <w:t>退</w:t>
      </w:r>
      <w:r>
        <w:rPr>
          <w:rFonts w:ascii="宋体" w:hAnsi="宋体" w:hint="eastAsia"/>
          <w:kern w:val="0"/>
        </w:rPr>
        <w:t>还。</w:t>
      </w:r>
    </w:p>
    <w:p w:rsidR="003C3126" w:rsidRDefault="00D11F76">
      <w:pPr>
        <w:autoSpaceDE w:val="0"/>
        <w:autoSpaceDN w:val="0"/>
        <w:adjustRightInd w:val="0"/>
        <w:spacing w:before="40" w:line="360" w:lineRule="auto"/>
        <w:ind w:left="142" w:right="-20" w:firstLineChars="180" w:firstLine="378"/>
        <w:jc w:val="left"/>
        <w:rPr>
          <w:rFonts w:ascii="宋体" w:hAnsi="宋体"/>
          <w:strike/>
          <w:spacing w:val="-2"/>
          <w:kern w:val="0"/>
        </w:rPr>
      </w:pPr>
      <w:r>
        <w:rPr>
          <w:rFonts w:ascii="宋体" w:hAnsi="宋体" w:hint="eastAsia"/>
          <w:strike/>
          <w:kern w:val="0"/>
        </w:rPr>
        <w:t>4.2.4</w:t>
      </w:r>
      <w:r>
        <w:rPr>
          <w:rFonts w:ascii="宋体" w:hAnsi="宋体" w:hint="eastAsia"/>
          <w:strike/>
          <w:spacing w:val="51"/>
          <w:kern w:val="0"/>
        </w:rPr>
        <w:t xml:space="preserve"> </w:t>
      </w:r>
      <w:r>
        <w:rPr>
          <w:rFonts w:ascii="宋体" w:hAnsi="宋体" w:hint="eastAsia"/>
          <w:strike/>
          <w:spacing w:val="-2"/>
          <w:kern w:val="0"/>
        </w:rPr>
        <w:t>（</w:t>
      </w:r>
      <w:r>
        <w:rPr>
          <w:rFonts w:ascii="宋体" w:hAnsi="宋体" w:hint="eastAsia"/>
          <w:strike/>
          <w:spacing w:val="1"/>
          <w:kern w:val="0"/>
        </w:rPr>
        <w:t>A</w:t>
      </w:r>
      <w:r>
        <w:rPr>
          <w:rFonts w:ascii="宋体" w:hAnsi="宋体" w:hint="eastAsia"/>
          <w:strike/>
          <w:spacing w:val="-2"/>
          <w:kern w:val="0"/>
        </w:rPr>
        <w:t>）招标人收到投标文件后，向投标人出具签收凭证。</w:t>
      </w:r>
    </w:p>
    <w:p w:rsidR="003C3126" w:rsidRDefault="00D11F76">
      <w:pPr>
        <w:autoSpaceDE w:val="0"/>
        <w:autoSpaceDN w:val="0"/>
        <w:adjustRightInd w:val="0"/>
        <w:spacing w:before="42" w:line="360" w:lineRule="auto"/>
        <w:ind w:left="100" w:right="140" w:firstLine="420"/>
        <w:jc w:val="left"/>
        <w:rPr>
          <w:rFonts w:ascii="宋体" w:hAnsi="宋体"/>
          <w:kern w:val="0"/>
        </w:rPr>
      </w:pPr>
      <w:r>
        <w:rPr>
          <w:rFonts w:ascii="宋体" w:hAnsi="宋体" w:hint="eastAsia"/>
          <w:kern w:val="0"/>
        </w:rPr>
        <w:t>4.2.4</w:t>
      </w:r>
      <w:r>
        <w:rPr>
          <w:rFonts w:ascii="宋体" w:hAnsi="宋体" w:hint="eastAsia"/>
          <w:spacing w:val="51"/>
          <w:kern w:val="0"/>
        </w:rPr>
        <w:t xml:space="preserve"> </w:t>
      </w:r>
      <w:r>
        <w:rPr>
          <w:rFonts w:ascii="宋体" w:hAnsi="宋体" w:hint="eastAsia"/>
          <w:spacing w:val="-2"/>
          <w:kern w:val="0"/>
        </w:rPr>
        <w:t>（</w:t>
      </w:r>
      <w:r>
        <w:rPr>
          <w:rFonts w:ascii="宋体" w:hAnsi="宋体" w:hint="eastAsia"/>
          <w:spacing w:val="1"/>
          <w:kern w:val="0"/>
        </w:rPr>
        <w:t>B</w:t>
      </w:r>
      <w:r>
        <w:rPr>
          <w:rFonts w:ascii="宋体" w:hAnsi="宋体" w:hint="eastAsia"/>
          <w:spacing w:val="-5"/>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完</w:t>
      </w:r>
      <w:r>
        <w:rPr>
          <w:rFonts w:ascii="宋体" w:hAnsi="宋体" w:hint="eastAsia"/>
          <w:kern w:val="0"/>
        </w:rPr>
        <w:t>成</w:t>
      </w:r>
      <w:r>
        <w:rPr>
          <w:rFonts w:ascii="宋体" w:hAnsi="宋体" w:hint="eastAsia"/>
          <w:spacing w:val="-2"/>
          <w:kern w:val="0"/>
        </w:rPr>
        <w:t>电</w:t>
      </w:r>
      <w:r>
        <w:rPr>
          <w:rFonts w:ascii="宋体" w:hAnsi="宋体" w:hint="eastAsia"/>
          <w:kern w:val="0"/>
        </w:rPr>
        <w:t>子投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上</w:t>
      </w:r>
      <w:r>
        <w:rPr>
          <w:rFonts w:ascii="宋体" w:hAnsi="宋体" w:hint="eastAsia"/>
          <w:spacing w:val="-2"/>
          <w:kern w:val="0"/>
        </w:rPr>
        <w:t>传</w:t>
      </w:r>
      <w:r>
        <w:rPr>
          <w:rFonts w:ascii="宋体" w:hAnsi="宋体" w:hint="eastAsia"/>
          <w:kern w:val="0"/>
        </w:rPr>
        <w:t>后</w:t>
      </w:r>
      <w:r>
        <w:rPr>
          <w:rFonts w:ascii="宋体" w:hAnsi="宋体" w:hint="eastAsia"/>
          <w:spacing w:val="-5"/>
          <w:kern w:val="0"/>
        </w:rPr>
        <w:t>，</w:t>
      </w:r>
      <w:r>
        <w:rPr>
          <w:rFonts w:ascii="宋体" w:hAnsi="宋体" w:hint="eastAsia"/>
          <w:kern w:val="0"/>
        </w:rPr>
        <w:t>电</w:t>
      </w:r>
      <w:r>
        <w:rPr>
          <w:rFonts w:ascii="宋体" w:hAnsi="宋体" w:hint="eastAsia"/>
          <w:spacing w:val="-2"/>
          <w:kern w:val="0"/>
        </w:rPr>
        <w:t>子</w:t>
      </w:r>
      <w:r>
        <w:rPr>
          <w:rFonts w:ascii="宋体" w:hAnsi="宋体" w:hint="eastAsia"/>
          <w:kern w:val="0"/>
        </w:rPr>
        <w:t>招标</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交</w:t>
      </w:r>
      <w:r>
        <w:rPr>
          <w:rFonts w:ascii="宋体" w:hAnsi="宋体" w:hint="eastAsia"/>
          <w:kern w:val="0"/>
        </w:rPr>
        <w:t>易</w:t>
      </w:r>
      <w:r>
        <w:rPr>
          <w:rFonts w:ascii="宋体" w:hAnsi="宋体" w:hint="eastAsia"/>
          <w:spacing w:val="-2"/>
          <w:kern w:val="0"/>
        </w:rPr>
        <w:t>平</w:t>
      </w:r>
      <w:r>
        <w:rPr>
          <w:rFonts w:ascii="宋体" w:hAnsi="宋体" w:hint="eastAsia"/>
          <w:kern w:val="0"/>
        </w:rPr>
        <w:t>台</w:t>
      </w:r>
      <w:r>
        <w:rPr>
          <w:rFonts w:ascii="宋体" w:hAnsi="宋体" w:hint="eastAsia"/>
          <w:spacing w:val="-2"/>
          <w:kern w:val="0"/>
        </w:rPr>
        <w:t>即</w:t>
      </w:r>
      <w:r>
        <w:rPr>
          <w:rFonts w:ascii="宋体" w:hAnsi="宋体" w:hint="eastAsia"/>
          <w:kern w:val="0"/>
        </w:rPr>
        <w:t>时</w:t>
      </w:r>
      <w:r>
        <w:rPr>
          <w:rFonts w:ascii="宋体" w:hAnsi="宋体" w:hint="eastAsia"/>
          <w:spacing w:val="-2"/>
          <w:kern w:val="0"/>
        </w:rPr>
        <w:t>向</w:t>
      </w:r>
      <w:r>
        <w:rPr>
          <w:rFonts w:ascii="宋体" w:hAnsi="宋体" w:hint="eastAsia"/>
          <w:kern w:val="0"/>
        </w:rPr>
        <w:t>投标</w:t>
      </w:r>
      <w:r>
        <w:rPr>
          <w:rFonts w:ascii="宋体" w:hAnsi="宋体" w:hint="eastAsia"/>
          <w:spacing w:val="-2"/>
          <w:kern w:val="0"/>
        </w:rPr>
        <w:t>人</w:t>
      </w:r>
      <w:r>
        <w:rPr>
          <w:rFonts w:ascii="宋体" w:hAnsi="宋体" w:hint="eastAsia"/>
          <w:kern w:val="0"/>
        </w:rPr>
        <w:t>发</w:t>
      </w:r>
      <w:r>
        <w:rPr>
          <w:rFonts w:ascii="宋体" w:hAnsi="宋体" w:hint="eastAsia"/>
          <w:spacing w:val="-2"/>
          <w:kern w:val="0"/>
        </w:rPr>
        <w:t>出</w:t>
      </w:r>
      <w:r>
        <w:rPr>
          <w:rFonts w:ascii="宋体" w:hAnsi="宋体" w:hint="eastAsia"/>
          <w:kern w:val="0"/>
        </w:rPr>
        <w:t>递交回</w:t>
      </w:r>
      <w:r>
        <w:rPr>
          <w:rFonts w:ascii="宋体" w:hAnsi="宋体" w:hint="eastAsia"/>
          <w:spacing w:val="-2"/>
          <w:kern w:val="0"/>
        </w:rPr>
        <w:t>执</w:t>
      </w:r>
      <w:r>
        <w:rPr>
          <w:rFonts w:ascii="宋体" w:hAnsi="宋体" w:hint="eastAsia"/>
          <w:kern w:val="0"/>
        </w:rPr>
        <w:t>通</w:t>
      </w:r>
      <w:r>
        <w:rPr>
          <w:rFonts w:ascii="宋体" w:hAnsi="宋体" w:hint="eastAsia"/>
          <w:spacing w:val="-3"/>
          <w:kern w:val="0"/>
        </w:rPr>
        <w:t>知</w:t>
      </w:r>
      <w:r>
        <w:rPr>
          <w:rFonts w:ascii="宋体" w:hAnsi="宋体" w:hint="eastAsia"/>
          <w:kern w:val="0"/>
        </w:rPr>
        <w:t>。</w:t>
      </w:r>
      <w:r>
        <w:rPr>
          <w:rFonts w:ascii="宋体" w:hAnsi="宋体" w:hint="eastAsia"/>
          <w:spacing w:val="-2"/>
          <w:kern w:val="0"/>
        </w:rPr>
        <w:t>递</w:t>
      </w:r>
      <w:r>
        <w:rPr>
          <w:rFonts w:ascii="宋体" w:hAnsi="宋体" w:hint="eastAsia"/>
          <w:kern w:val="0"/>
        </w:rPr>
        <w:t>交</w:t>
      </w:r>
      <w:r>
        <w:rPr>
          <w:rFonts w:ascii="宋体" w:hAnsi="宋体" w:hint="eastAsia"/>
          <w:spacing w:val="-2"/>
          <w:kern w:val="0"/>
        </w:rPr>
        <w:t>时</w:t>
      </w:r>
      <w:r>
        <w:rPr>
          <w:rFonts w:ascii="宋体" w:hAnsi="宋体" w:hint="eastAsia"/>
          <w:kern w:val="0"/>
        </w:rPr>
        <w:t>间</w:t>
      </w:r>
      <w:r>
        <w:rPr>
          <w:rFonts w:ascii="宋体" w:hAnsi="宋体" w:hint="eastAsia"/>
          <w:spacing w:val="-2"/>
          <w:kern w:val="0"/>
        </w:rPr>
        <w:t>以</w:t>
      </w:r>
      <w:r>
        <w:rPr>
          <w:rFonts w:ascii="宋体" w:hAnsi="宋体" w:hint="eastAsia"/>
          <w:kern w:val="0"/>
        </w:rPr>
        <w:t>递交</w:t>
      </w:r>
      <w:r>
        <w:rPr>
          <w:rFonts w:ascii="宋体" w:hAnsi="宋体" w:hint="eastAsia"/>
          <w:spacing w:val="-2"/>
          <w:kern w:val="0"/>
        </w:rPr>
        <w:t>回</w:t>
      </w:r>
      <w:r>
        <w:rPr>
          <w:rFonts w:ascii="宋体" w:hAnsi="宋体" w:hint="eastAsia"/>
          <w:kern w:val="0"/>
        </w:rPr>
        <w:t>执</w:t>
      </w:r>
      <w:r>
        <w:rPr>
          <w:rFonts w:ascii="宋体" w:hAnsi="宋体" w:hint="eastAsia"/>
          <w:spacing w:val="-2"/>
          <w:kern w:val="0"/>
        </w:rPr>
        <w:t>通</w:t>
      </w:r>
      <w:r>
        <w:rPr>
          <w:rFonts w:ascii="宋体" w:hAnsi="宋体" w:hint="eastAsia"/>
          <w:kern w:val="0"/>
        </w:rPr>
        <w:t>知</w:t>
      </w:r>
      <w:r>
        <w:rPr>
          <w:rFonts w:ascii="宋体" w:hAnsi="宋体" w:hint="eastAsia"/>
          <w:spacing w:val="-2"/>
          <w:kern w:val="0"/>
        </w:rPr>
        <w:t>载</w:t>
      </w:r>
      <w:r>
        <w:rPr>
          <w:rFonts w:ascii="宋体" w:hAnsi="宋体" w:hint="eastAsia"/>
          <w:kern w:val="0"/>
        </w:rPr>
        <w:t>明</w:t>
      </w:r>
      <w:r>
        <w:rPr>
          <w:rFonts w:ascii="宋体" w:hAnsi="宋体" w:hint="eastAsia"/>
          <w:spacing w:val="-2"/>
          <w:kern w:val="0"/>
        </w:rPr>
        <w:t>的</w:t>
      </w:r>
      <w:r>
        <w:rPr>
          <w:rFonts w:ascii="宋体" w:hAnsi="宋体" w:hint="eastAsia"/>
          <w:kern w:val="0"/>
        </w:rPr>
        <w:t>传</w:t>
      </w:r>
      <w:r>
        <w:rPr>
          <w:rFonts w:ascii="宋体" w:hAnsi="宋体" w:hint="eastAsia"/>
          <w:spacing w:val="-2"/>
          <w:kern w:val="0"/>
        </w:rPr>
        <w:t>输</w:t>
      </w:r>
      <w:r>
        <w:rPr>
          <w:rFonts w:ascii="宋体" w:hAnsi="宋体" w:hint="eastAsia"/>
          <w:kern w:val="0"/>
        </w:rPr>
        <w:t>完成</w:t>
      </w:r>
      <w:r>
        <w:rPr>
          <w:rFonts w:ascii="宋体" w:hAnsi="宋体" w:hint="eastAsia"/>
          <w:spacing w:val="-2"/>
          <w:kern w:val="0"/>
        </w:rPr>
        <w:t>时</w:t>
      </w:r>
      <w:r>
        <w:rPr>
          <w:rFonts w:ascii="宋体" w:hAnsi="宋体" w:hint="eastAsia"/>
          <w:kern w:val="0"/>
        </w:rPr>
        <w:t>间</w:t>
      </w:r>
      <w:r>
        <w:rPr>
          <w:rFonts w:ascii="宋体" w:hAnsi="宋体" w:hint="eastAsia"/>
          <w:spacing w:val="-2"/>
          <w:kern w:val="0"/>
        </w:rPr>
        <w:t>为</w:t>
      </w:r>
      <w:r>
        <w:rPr>
          <w:rFonts w:ascii="宋体" w:hAnsi="宋体" w:hint="eastAsia"/>
          <w:kern w:val="0"/>
        </w:rPr>
        <w:t>准。</w:t>
      </w:r>
    </w:p>
    <w:p w:rsidR="003C3126" w:rsidRDefault="00D11F76">
      <w:pPr>
        <w:autoSpaceDE w:val="0"/>
        <w:autoSpaceDN w:val="0"/>
        <w:adjustRightInd w:val="0"/>
        <w:spacing w:before="6" w:line="360" w:lineRule="auto"/>
        <w:ind w:left="520" w:right="-20"/>
        <w:jc w:val="left"/>
        <w:rPr>
          <w:rFonts w:ascii="宋体" w:hAnsi="宋体"/>
          <w:strike/>
          <w:kern w:val="0"/>
        </w:rPr>
      </w:pPr>
      <w:r>
        <w:rPr>
          <w:rFonts w:ascii="宋体" w:hAnsi="宋体" w:hint="eastAsia"/>
          <w:strike/>
          <w:kern w:val="0"/>
        </w:rPr>
        <w:t>4.2.5</w:t>
      </w:r>
      <w:r>
        <w:rPr>
          <w:rFonts w:ascii="宋体" w:hAnsi="宋体" w:hint="eastAsia"/>
          <w:strike/>
          <w:spacing w:val="51"/>
          <w:kern w:val="0"/>
        </w:rPr>
        <w:t xml:space="preserve"> </w:t>
      </w:r>
      <w:r>
        <w:rPr>
          <w:rFonts w:ascii="宋体" w:hAnsi="宋体" w:hint="eastAsia"/>
          <w:strike/>
          <w:spacing w:val="-2"/>
          <w:kern w:val="0"/>
        </w:rPr>
        <w:t>（</w:t>
      </w:r>
      <w:r>
        <w:rPr>
          <w:rFonts w:ascii="宋体" w:hAnsi="宋体" w:hint="eastAsia"/>
          <w:strike/>
          <w:spacing w:val="1"/>
          <w:kern w:val="0"/>
        </w:rPr>
        <w:t>A</w:t>
      </w:r>
      <w:r>
        <w:rPr>
          <w:rFonts w:ascii="宋体" w:hAnsi="宋体" w:hint="eastAsia"/>
          <w:strike/>
          <w:spacing w:val="-2"/>
          <w:kern w:val="0"/>
        </w:rPr>
        <w:t>）</w:t>
      </w:r>
      <w:r>
        <w:rPr>
          <w:rFonts w:ascii="宋体" w:hAnsi="宋体" w:hint="eastAsia"/>
          <w:strike/>
          <w:kern w:val="0"/>
        </w:rPr>
        <w:t>逾</w:t>
      </w:r>
      <w:r>
        <w:rPr>
          <w:rFonts w:ascii="宋体" w:hAnsi="宋体" w:hint="eastAsia"/>
          <w:strike/>
          <w:spacing w:val="-2"/>
          <w:kern w:val="0"/>
        </w:rPr>
        <w:t>期</w:t>
      </w:r>
      <w:r>
        <w:rPr>
          <w:rFonts w:ascii="宋体" w:hAnsi="宋体" w:hint="eastAsia"/>
          <w:strike/>
          <w:kern w:val="0"/>
        </w:rPr>
        <w:t>送达</w:t>
      </w:r>
      <w:r>
        <w:rPr>
          <w:rFonts w:ascii="宋体" w:hAnsi="宋体" w:hint="eastAsia"/>
          <w:strike/>
          <w:spacing w:val="-2"/>
          <w:kern w:val="0"/>
        </w:rPr>
        <w:t>的投</w:t>
      </w:r>
      <w:r>
        <w:rPr>
          <w:rFonts w:ascii="宋体" w:hAnsi="宋体" w:hint="eastAsia"/>
          <w:strike/>
          <w:kern w:val="0"/>
        </w:rPr>
        <w:t>标文</w:t>
      </w:r>
      <w:r>
        <w:rPr>
          <w:rFonts w:ascii="宋体" w:hAnsi="宋体" w:hint="eastAsia"/>
          <w:strike/>
          <w:spacing w:val="-2"/>
          <w:kern w:val="0"/>
        </w:rPr>
        <w:t>件</w:t>
      </w:r>
      <w:r>
        <w:rPr>
          <w:rFonts w:ascii="宋体" w:hAnsi="宋体" w:hint="eastAsia"/>
          <w:strike/>
          <w:kern w:val="0"/>
        </w:rPr>
        <w:t>，</w:t>
      </w:r>
      <w:r>
        <w:rPr>
          <w:rFonts w:ascii="宋体" w:hAnsi="宋体" w:hint="eastAsia"/>
          <w:strike/>
          <w:spacing w:val="-2"/>
          <w:kern w:val="0"/>
        </w:rPr>
        <w:t>招</w:t>
      </w:r>
      <w:r>
        <w:rPr>
          <w:rFonts w:ascii="宋体" w:hAnsi="宋体" w:hint="eastAsia"/>
          <w:strike/>
          <w:kern w:val="0"/>
        </w:rPr>
        <w:t>标</w:t>
      </w:r>
      <w:r>
        <w:rPr>
          <w:rFonts w:ascii="宋体" w:hAnsi="宋体" w:hint="eastAsia"/>
          <w:strike/>
          <w:spacing w:val="-2"/>
          <w:kern w:val="0"/>
        </w:rPr>
        <w:t>人</w:t>
      </w:r>
      <w:r>
        <w:rPr>
          <w:rFonts w:ascii="宋体" w:hAnsi="宋体" w:hint="eastAsia"/>
          <w:strike/>
          <w:kern w:val="0"/>
        </w:rPr>
        <w:t>将</w:t>
      </w:r>
      <w:r>
        <w:rPr>
          <w:rFonts w:ascii="宋体" w:hAnsi="宋体" w:hint="eastAsia"/>
          <w:strike/>
          <w:spacing w:val="-2"/>
          <w:kern w:val="0"/>
        </w:rPr>
        <w:t>予</w:t>
      </w:r>
      <w:r>
        <w:rPr>
          <w:rFonts w:ascii="宋体" w:hAnsi="宋体" w:hint="eastAsia"/>
          <w:strike/>
          <w:kern w:val="0"/>
        </w:rPr>
        <w:t>以</w:t>
      </w:r>
      <w:r>
        <w:rPr>
          <w:rFonts w:ascii="宋体" w:hAnsi="宋体" w:hint="eastAsia"/>
          <w:strike/>
          <w:spacing w:val="-2"/>
          <w:kern w:val="0"/>
        </w:rPr>
        <w:t>拒</w:t>
      </w:r>
      <w:r>
        <w:rPr>
          <w:rFonts w:ascii="宋体" w:hAnsi="宋体" w:hint="eastAsia"/>
          <w:strike/>
          <w:kern w:val="0"/>
        </w:rPr>
        <w:t>收。</w:t>
      </w:r>
    </w:p>
    <w:p w:rsidR="003C3126" w:rsidRDefault="00D11F76">
      <w:pPr>
        <w:autoSpaceDE w:val="0"/>
        <w:autoSpaceDN w:val="0"/>
        <w:adjustRightInd w:val="0"/>
        <w:spacing w:before="42" w:line="360" w:lineRule="auto"/>
        <w:ind w:left="520" w:right="-20"/>
        <w:jc w:val="left"/>
        <w:rPr>
          <w:rFonts w:ascii="宋体" w:hAnsi="宋体"/>
          <w:kern w:val="0"/>
        </w:rPr>
      </w:pPr>
      <w:r>
        <w:rPr>
          <w:rFonts w:ascii="宋体" w:hAnsi="宋体" w:hint="eastAsia"/>
          <w:kern w:val="0"/>
        </w:rPr>
        <w:t>4.2.5</w:t>
      </w:r>
      <w:r>
        <w:rPr>
          <w:rFonts w:ascii="宋体" w:hAnsi="宋体" w:hint="eastAsia"/>
          <w:spacing w:val="51"/>
          <w:kern w:val="0"/>
        </w:rPr>
        <w:t xml:space="preserve"> </w:t>
      </w:r>
      <w:r>
        <w:rPr>
          <w:rFonts w:ascii="宋体" w:hAnsi="宋体" w:hint="eastAsia"/>
          <w:kern w:val="0"/>
        </w:rPr>
        <w:t>（</w:t>
      </w:r>
      <w:r>
        <w:rPr>
          <w:rFonts w:ascii="宋体" w:hAnsi="宋体" w:hint="eastAsia"/>
          <w:spacing w:val="-2"/>
          <w:kern w:val="0"/>
        </w:rPr>
        <w:t>B</w:t>
      </w:r>
      <w:r>
        <w:rPr>
          <w:rFonts w:ascii="宋体" w:hAnsi="宋体" w:hint="eastAsia"/>
          <w:kern w:val="0"/>
        </w:rPr>
        <w:t>）</w:t>
      </w:r>
      <w:r>
        <w:rPr>
          <w:rFonts w:ascii="宋体" w:hAnsi="宋体" w:hint="eastAsia"/>
          <w:spacing w:val="-2"/>
          <w:kern w:val="0"/>
        </w:rPr>
        <w:t>逾</w:t>
      </w:r>
      <w:r>
        <w:rPr>
          <w:rFonts w:ascii="宋体" w:hAnsi="宋体" w:hint="eastAsia"/>
          <w:kern w:val="0"/>
        </w:rPr>
        <w:t>期</w:t>
      </w:r>
      <w:r>
        <w:rPr>
          <w:rFonts w:ascii="宋体" w:hAnsi="宋体" w:hint="eastAsia"/>
          <w:spacing w:val="-2"/>
          <w:kern w:val="0"/>
        </w:rPr>
        <w:t>送</w:t>
      </w:r>
      <w:r>
        <w:rPr>
          <w:rFonts w:ascii="宋体" w:hAnsi="宋体" w:hint="eastAsia"/>
          <w:kern w:val="0"/>
        </w:rPr>
        <w:t>达</w:t>
      </w:r>
      <w:r>
        <w:rPr>
          <w:rFonts w:ascii="宋体" w:hAnsi="宋体" w:hint="eastAsia"/>
          <w:spacing w:val="-2"/>
          <w:kern w:val="0"/>
        </w:rPr>
        <w:t>的投</w:t>
      </w:r>
      <w:r>
        <w:rPr>
          <w:rFonts w:ascii="宋体" w:hAnsi="宋体" w:hint="eastAsia"/>
          <w:kern w:val="0"/>
        </w:rPr>
        <w:t>标文</w:t>
      </w:r>
      <w:r>
        <w:rPr>
          <w:rFonts w:ascii="宋体" w:hAnsi="宋体" w:hint="eastAsia"/>
          <w:spacing w:val="-2"/>
          <w:kern w:val="0"/>
        </w:rPr>
        <w:t>件</w:t>
      </w:r>
      <w:r>
        <w:rPr>
          <w:rFonts w:ascii="宋体" w:hAnsi="宋体" w:hint="eastAsia"/>
          <w:kern w:val="0"/>
        </w:rPr>
        <w:t>，</w:t>
      </w:r>
      <w:r>
        <w:rPr>
          <w:rFonts w:ascii="宋体" w:hAnsi="宋体" w:hint="eastAsia"/>
          <w:spacing w:val="-2"/>
          <w:kern w:val="0"/>
        </w:rPr>
        <w:t>电</w:t>
      </w:r>
      <w:r>
        <w:rPr>
          <w:rFonts w:ascii="宋体" w:hAnsi="宋体" w:hint="eastAsia"/>
          <w:kern w:val="0"/>
        </w:rPr>
        <w:t>子</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交</w:t>
      </w:r>
      <w:r>
        <w:rPr>
          <w:rFonts w:ascii="宋体" w:hAnsi="宋体" w:hint="eastAsia"/>
          <w:kern w:val="0"/>
        </w:rPr>
        <w:t>易平</w:t>
      </w:r>
      <w:r>
        <w:rPr>
          <w:rFonts w:ascii="宋体" w:hAnsi="宋体" w:hint="eastAsia"/>
          <w:spacing w:val="-2"/>
          <w:kern w:val="0"/>
        </w:rPr>
        <w:t>台</w:t>
      </w:r>
      <w:r>
        <w:rPr>
          <w:rFonts w:ascii="宋体" w:hAnsi="宋体" w:hint="eastAsia"/>
          <w:kern w:val="0"/>
        </w:rPr>
        <w:t>将</w:t>
      </w:r>
      <w:r>
        <w:rPr>
          <w:rFonts w:ascii="宋体" w:hAnsi="宋体" w:hint="eastAsia"/>
          <w:spacing w:val="-2"/>
          <w:kern w:val="0"/>
        </w:rPr>
        <w:t>予</w:t>
      </w:r>
      <w:r>
        <w:rPr>
          <w:rFonts w:ascii="宋体" w:hAnsi="宋体" w:hint="eastAsia"/>
          <w:kern w:val="0"/>
        </w:rPr>
        <w:t>以</w:t>
      </w:r>
      <w:r>
        <w:rPr>
          <w:rFonts w:ascii="宋体" w:hAnsi="宋体" w:hint="eastAsia"/>
          <w:spacing w:val="-2"/>
          <w:kern w:val="0"/>
        </w:rPr>
        <w:t>拒</w:t>
      </w:r>
      <w:r>
        <w:rPr>
          <w:rFonts w:ascii="宋体" w:hAnsi="宋体" w:hint="eastAsia"/>
          <w:kern w:val="0"/>
        </w:rPr>
        <w:t>收。</w:t>
      </w:r>
    </w:p>
    <w:p w:rsidR="003C3126" w:rsidRDefault="00D11F76">
      <w:pPr>
        <w:autoSpaceDE w:val="0"/>
        <w:autoSpaceDN w:val="0"/>
        <w:adjustRightInd w:val="0"/>
        <w:spacing w:before="2" w:line="160" w:lineRule="exact"/>
        <w:jc w:val="left"/>
        <w:rPr>
          <w:rFonts w:ascii="宋体" w:hAnsi="宋体"/>
          <w:kern w:val="0"/>
          <w:sz w:val="16"/>
          <w:szCs w:val="16"/>
        </w:rPr>
      </w:pPr>
      <w:r>
        <w:rPr>
          <w:rFonts w:ascii="宋体" w:hAnsi="宋体" w:hint="eastAsia"/>
          <w:kern w:val="0"/>
          <w:sz w:val="16"/>
          <w:szCs w:val="16"/>
        </w:rPr>
        <w:t xml:space="preserve"> </w:t>
      </w:r>
    </w:p>
    <w:p w:rsidR="003C3126" w:rsidRDefault="00D11F76">
      <w:pPr>
        <w:pStyle w:val="3"/>
        <w:rPr>
          <w:rFonts w:ascii="宋体" w:hAnsi="宋体"/>
          <w:b/>
        </w:rPr>
      </w:pPr>
      <w:bookmarkStart w:id="51" w:name="_Toc82786932"/>
      <w:r>
        <w:rPr>
          <w:rFonts w:ascii="宋体" w:hAnsi="宋体" w:hint="eastAsia"/>
          <w:b/>
          <w:spacing w:val="1"/>
        </w:rPr>
        <w:t>4</w:t>
      </w:r>
      <w:r>
        <w:rPr>
          <w:rFonts w:ascii="宋体" w:hAnsi="宋体" w:hint="eastAsia"/>
          <w:b/>
        </w:rPr>
        <w:t>.3</w:t>
      </w:r>
      <w:r>
        <w:rPr>
          <w:rFonts w:ascii="宋体" w:hAnsi="宋体" w:hint="eastAsia"/>
          <w:b/>
          <w:spacing w:val="68"/>
        </w:rPr>
        <w:t xml:space="preserve"> </w:t>
      </w:r>
      <w:r>
        <w:rPr>
          <w:rFonts w:ascii="宋体" w:hAnsi="宋体" w:hint="eastAsia"/>
          <w:b/>
        </w:rPr>
        <w:t>投标文件</w:t>
      </w:r>
      <w:r>
        <w:rPr>
          <w:rFonts w:ascii="宋体" w:hAnsi="宋体" w:hint="eastAsia"/>
          <w:b/>
          <w:spacing w:val="-3"/>
        </w:rPr>
        <w:t>的</w:t>
      </w:r>
      <w:r>
        <w:rPr>
          <w:rFonts w:ascii="宋体" w:hAnsi="宋体" w:hint="eastAsia"/>
          <w:b/>
        </w:rPr>
        <w:t>修</w:t>
      </w:r>
      <w:r>
        <w:rPr>
          <w:rFonts w:ascii="宋体" w:hAnsi="宋体" w:hint="eastAsia"/>
          <w:b/>
          <w:spacing w:val="-3"/>
        </w:rPr>
        <w:t>改</w:t>
      </w:r>
      <w:r>
        <w:rPr>
          <w:rFonts w:ascii="宋体" w:hAnsi="宋体" w:hint="eastAsia"/>
          <w:b/>
        </w:rPr>
        <w:t>与撤回</w:t>
      </w:r>
      <w:bookmarkEnd w:id="51"/>
    </w:p>
    <w:p w:rsidR="003C3126" w:rsidRDefault="00D11F76">
      <w:r>
        <w:rPr>
          <w:rFonts w:hint="eastAsia"/>
        </w:rPr>
        <w:t xml:space="preserve"> </w:t>
      </w:r>
    </w:p>
    <w:p w:rsidR="003C3126" w:rsidRDefault="00D11F76">
      <w:pPr>
        <w:spacing w:line="360" w:lineRule="auto"/>
        <w:ind w:firstLineChars="200" w:firstLine="420"/>
        <w:rPr>
          <w:rFonts w:ascii="宋体" w:hAnsi="宋体"/>
        </w:rPr>
      </w:pPr>
      <w:r>
        <w:rPr>
          <w:rFonts w:ascii="宋体" w:hAnsi="宋体" w:hint="eastAsia"/>
        </w:rPr>
        <w:t>4.3.1 在本章第 4.2.1 项规定的投标截止时间前，投标人可以修改或撤回已递交的投标文件，但应以书面形式通知招标人。</w:t>
      </w:r>
    </w:p>
    <w:p w:rsidR="003C3126" w:rsidRDefault="00D11F76">
      <w:pPr>
        <w:spacing w:line="360" w:lineRule="auto"/>
        <w:ind w:firstLineChars="200" w:firstLine="420"/>
        <w:rPr>
          <w:rFonts w:ascii="宋体" w:hAnsi="宋体"/>
          <w:strike/>
        </w:rPr>
      </w:pPr>
      <w:r>
        <w:rPr>
          <w:rFonts w:ascii="宋体" w:hAnsi="宋体" w:hint="eastAsia"/>
          <w:strike/>
        </w:rPr>
        <w:t>4.3.2 （A）投标人修改或撤回已递交投标文件的书面通知应按照本章第 3.7.3（A）项的要 求签字或盖章。招标人收到书面通知后，向投标人出具签收凭证。</w:t>
      </w:r>
    </w:p>
    <w:p w:rsidR="003C3126" w:rsidRDefault="00D11F76">
      <w:pPr>
        <w:spacing w:line="360" w:lineRule="auto"/>
        <w:ind w:firstLineChars="200" w:firstLine="420"/>
        <w:rPr>
          <w:rFonts w:ascii="宋体" w:hAnsi="宋体"/>
        </w:rPr>
      </w:pPr>
      <w:r>
        <w:rPr>
          <w:rFonts w:ascii="宋体" w:hAnsi="宋体" w:hint="eastAsia"/>
        </w:rPr>
        <w:t>4.3.2 （B）投标人修改或撤回已递交投标文件的通知，应按照本章第 3.7.3（B）项的要求加盖电子印章。电子招标投标交易平台收到通知后，即时向投标人发出确认回执通知。</w:t>
      </w:r>
    </w:p>
    <w:p w:rsidR="003C3126" w:rsidRDefault="00D11F76">
      <w:pPr>
        <w:spacing w:line="360" w:lineRule="auto"/>
        <w:ind w:firstLineChars="200" w:firstLine="420"/>
        <w:rPr>
          <w:rFonts w:ascii="宋体" w:hAnsi="宋体"/>
        </w:rPr>
      </w:pPr>
      <w:r>
        <w:rPr>
          <w:rFonts w:ascii="宋体" w:hAnsi="宋体" w:hint="eastAsia"/>
        </w:rPr>
        <w:t>4.3.3 投标人撤回投标文件的，招标人自收到投标人书面撤回通知之日起 5 日内退还已收取 的投标保证金。</w:t>
      </w:r>
    </w:p>
    <w:p w:rsidR="003C3126" w:rsidRDefault="00D11F76">
      <w:pPr>
        <w:spacing w:line="360" w:lineRule="auto"/>
        <w:ind w:firstLineChars="200" w:firstLine="420"/>
        <w:rPr>
          <w:rFonts w:ascii="宋体" w:hAnsi="宋体"/>
        </w:rPr>
      </w:pPr>
      <w:r>
        <w:rPr>
          <w:rFonts w:ascii="宋体" w:hAnsi="宋体" w:hint="eastAsia"/>
        </w:rPr>
        <w:t>4.3.4 修改的内容为投标文件的组成部分。修改的投标文件应按照本章第 3 条、第 4 条的规定进行编制、密封、标记和递交，并标明“修改”字样。</w:t>
      </w:r>
    </w:p>
    <w:p w:rsidR="003C3126" w:rsidRDefault="00D11F76">
      <w:pPr>
        <w:autoSpaceDE w:val="0"/>
        <w:autoSpaceDN w:val="0"/>
        <w:adjustRightInd w:val="0"/>
        <w:spacing w:before="4" w:line="110" w:lineRule="exact"/>
        <w:jc w:val="left"/>
        <w:rPr>
          <w:rFonts w:ascii="宋体" w:hAnsi="宋体"/>
          <w:kern w:val="0"/>
          <w:sz w:val="11"/>
          <w:szCs w:val="11"/>
        </w:rPr>
      </w:pPr>
      <w:r>
        <w:rPr>
          <w:rFonts w:ascii="宋体" w:hAnsi="宋体" w:hint="eastAsia"/>
          <w:kern w:val="0"/>
          <w:sz w:val="11"/>
          <w:szCs w:val="11"/>
        </w:rPr>
        <w:t xml:space="preserve"> </w:t>
      </w:r>
    </w:p>
    <w:p w:rsidR="003C3126" w:rsidRDefault="00D11F76">
      <w:pPr>
        <w:pStyle w:val="2"/>
        <w:jc w:val="left"/>
      </w:pPr>
      <w:bookmarkStart w:id="52" w:name="_Toc82786933"/>
      <w:r>
        <w:rPr>
          <w:rFonts w:hint="eastAsia"/>
          <w:spacing w:val="1"/>
        </w:rPr>
        <w:t>5</w:t>
      </w:r>
      <w:r>
        <w:rPr>
          <w:rFonts w:hint="eastAsia"/>
        </w:rPr>
        <w:t>.</w:t>
      </w:r>
      <w:r>
        <w:rPr>
          <w:rFonts w:hint="eastAsia"/>
          <w:spacing w:val="78"/>
        </w:rPr>
        <w:t xml:space="preserve"> </w:t>
      </w:r>
      <w:r>
        <w:rPr>
          <w:rFonts w:hint="eastAsia"/>
          <w:spacing w:val="2"/>
        </w:rPr>
        <w:t>开标</w:t>
      </w:r>
      <w:bookmarkEnd w:id="52"/>
    </w:p>
    <w:p w:rsidR="003C3126" w:rsidRDefault="00D11F76">
      <w:r>
        <w:rPr>
          <w:rFonts w:hint="eastAsia"/>
          <w:kern w:val="0"/>
        </w:rPr>
        <w:t xml:space="preserve"> </w:t>
      </w:r>
    </w:p>
    <w:p w:rsidR="003C3126" w:rsidRDefault="00D11F76">
      <w:pPr>
        <w:pStyle w:val="3"/>
        <w:rPr>
          <w:rFonts w:ascii="宋体" w:hAnsi="宋体"/>
          <w:b/>
        </w:rPr>
      </w:pPr>
      <w:bookmarkStart w:id="53" w:name="_Toc82786934"/>
      <w:r>
        <w:rPr>
          <w:rFonts w:ascii="宋体" w:hAnsi="宋体" w:hint="eastAsia"/>
          <w:b/>
        </w:rPr>
        <w:t>5.1 开标时间和地点（A）</w:t>
      </w:r>
      <w:bookmarkEnd w:id="53"/>
    </w:p>
    <w:p w:rsidR="003C3126" w:rsidRDefault="00D11F76">
      <w:pPr>
        <w:autoSpaceDE w:val="0"/>
        <w:autoSpaceDN w:val="0"/>
        <w:adjustRightInd w:val="0"/>
        <w:spacing w:line="400" w:lineRule="exact"/>
        <w:ind w:firstLineChars="200" w:firstLine="420"/>
        <w:jc w:val="left"/>
        <w:rPr>
          <w:rFonts w:ascii="宋体" w:hAnsi="宋体"/>
          <w:strike/>
          <w:kern w:val="0"/>
          <w:szCs w:val="21"/>
        </w:rPr>
      </w:pPr>
      <w:r>
        <w:rPr>
          <w:rFonts w:ascii="宋体" w:hAnsi="宋体" w:hint="eastAsia"/>
          <w:strike/>
          <w:kern w:val="0"/>
        </w:rPr>
        <w:t>招标</w:t>
      </w:r>
      <w:r>
        <w:rPr>
          <w:rFonts w:ascii="宋体" w:hAnsi="宋体" w:hint="eastAsia"/>
          <w:strike/>
          <w:spacing w:val="-2"/>
          <w:kern w:val="0"/>
        </w:rPr>
        <w:t>人</w:t>
      </w:r>
      <w:r>
        <w:rPr>
          <w:rFonts w:ascii="宋体" w:hAnsi="宋体" w:hint="eastAsia"/>
          <w:strike/>
          <w:kern w:val="0"/>
        </w:rPr>
        <w:t>在</w:t>
      </w:r>
      <w:r>
        <w:rPr>
          <w:rFonts w:ascii="宋体" w:hAnsi="宋体" w:hint="eastAsia"/>
          <w:strike/>
          <w:spacing w:val="-2"/>
          <w:kern w:val="0"/>
        </w:rPr>
        <w:t>本章</w:t>
      </w:r>
      <w:r>
        <w:rPr>
          <w:rFonts w:ascii="宋体" w:hAnsi="宋体" w:hint="eastAsia"/>
          <w:strike/>
          <w:kern w:val="0"/>
        </w:rPr>
        <w:t>第</w:t>
      </w:r>
      <w:r>
        <w:rPr>
          <w:rFonts w:ascii="宋体" w:hAnsi="宋体" w:hint="eastAsia"/>
          <w:strike/>
          <w:spacing w:val="-10"/>
          <w:kern w:val="0"/>
        </w:rPr>
        <w:t xml:space="preserve"> </w:t>
      </w:r>
      <w:r>
        <w:rPr>
          <w:rFonts w:ascii="宋体" w:hAnsi="宋体" w:hint="eastAsia"/>
          <w:strike/>
          <w:kern w:val="0"/>
        </w:rPr>
        <w:t>4.2</w:t>
      </w:r>
      <w:r>
        <w:rPr>
          <w:rFonts w:ascii="宋体" w:hAnsi="宋体" w:hint="eastAsia"/>
          <w:strike/>
          <w:spacing w:val="-2"/>
          <w:kern w:val="0"/>
        </w:rPr>
        <w:t>.</w:t>
      </w:r>
      <w:r>
        <w:rPr>
          <w:rFonts w:ascii="宋体" w:hAnsi="宋体" w:hint="eastAsia"/>
          <w:strike/>
          <w:kern w:val="0"/>
        </w:rPr>
        <w:t>1</w:t>
      </w:r>
      <w:r>
        <w:rPr>
          <w:rFonts w:ascii="宋体" w:hAnsi="宋体" w:hint="eastAsia"/>
          <w:strike/>
          <w:spacing w:val="1"/>
          <w:kern w:val="0"/>
        </w:rPr>
        <w:t xml:space="preserve"> </w:t>
      </w:r>
      <w:r>
        <w:rPr>
          <w:rFonts w:ascii="宋体" w:hAnsi="宋体" w:hint="eastAsia"/>
          <w:strike/>
          <w:spacing w:val="-2"/>
          <w:kern w:val="0"/>
        </w:rPr>
        <w:t>项规</w:t>
      </w:r>
      <w:r>
        <w:rPr>
          <w:rFonts w:ascii="宋体" w:hAnsi="宋体" w:hint="eastAsia"/>
          <w:strike/>
          <w:kern w:val="0"/>
        </w:rPr>
        <w:t>定的</w:t>
      </w:r>
      <w:r>
        <w:rPr>
          <w:rFonts w:ascii="宋体" w:hAnsi="宋体" w:hint="eastAsia"/>
          <w:strike/>
          <w:spacing w:val="-2"/>
          <w:kern w:val="0"/>
        </w:rPr>
        <w:t>投</w:t>
      </w:r>
      <w:r>
        <w:rPr>
          <w:rFonts w:ascii="宋体" w:hAnsi="宋体" w:hint="eastAsia"/>
          <w:strike/>
          <w:kern w:val="0"/>
        </w:rPr>
        <w:t>标</w:t>
      </w:r>
      <w:r>
        <w:rPr>
          <w:rFonts w:ascii="宋体" w:hAnsi="宋体" w:hint="eastAsia"/>
          <w:strike/>
          <w:spacing w:val="-2"/>
          <w:kern w:val="0"/>
        </w:rPr>
        <w:t>截</w:t>
      </w:r>
      <w:r>
        <w:rPr>
          <w:rFonts w:ascii="宋体" w:hAnsi="宋体" w:hint="eastAsia"/>
          <w:strike/>
          <w:kern w:val="0"/>
        </w:rPr>
        <w:t>止</w:t>
      </w:r>
      <w:r>
        <w:rPr>
          <w:rFonts w:ascii="宋体" w:hAnsi="宋体" w:hint="eastAsia"/>
          <w:strike/>
          <w:spacing w:val="-2"/>
          <w:kern w:val="0"/>
        </w:rPr>
        <w:t>时</w:t>
      </w:r>
      <w:r>
        <w:rPr>
          <w:rFonts w:ascii="宋体" w:hAnsi="宋体" w:hint="eastAsia"/>
          <w:strike/>
          <w:spacing w:val="-38"/>
          <w:kern w:val="0"/>
        </w:rPr>
        <w:t>间</w:t>
      </w:r>
      <w:r>
        <w:rPr>
          <w:rFonts w:ascii="宋体" w:hAnsi="宋体" w:hint="eastAsia"/>
          <w:strike/>
          <w:spacing w:val="-2"/>
          <w:kern w:val="0"/>
        </w:rPr>
        <w:t>（</w:t>
      </w:r>
      <w:r>
        <w:rPr>
          <w:rFonts w:ascii="宋体" w:hAnsi="宋体" w:hint="eastAsia"/>
          <w:strike/>
          <w:kern w:val="0"/>
        </w:rPr>
        <w:t>开</w:t>
      </w:r>
      <w:r>
        <w:rPr>
          <w:rFonts w:ascii="宋体" w:hAnsi="宋体" w:hint="eastAsia"/>
          <w:strike/>
          <w:spacing w:val="-2"/>
          <w:kern w:val="0"/>
        </w:rPr>
        <w:t>标</w:t>
      </w:r>
      <w:r>
        <w:rPr>
          <w:rFonts w:ascii="宋体" w:hAnsi="宋体" w:hint="eastAsia"/>
          <w:strike/>
          <w:kern w:val="0"/>
        </w:rPr>
        <w:t>时间</w:t>
      </w:r>
      <w:r>
        <w:rPr>
          <w:rFonts w:ascii="宋体" w:hAnsi="宋体" w:hint="eastAsia"/>
          <w:strike/>
          <w:spacing w:val="-41"/>
          <w:kern w:val="0"/>
        </w:rPr>
        <w:t>）</w:t>
      </w:r>
      <w:r>
        <w:rPr>
          <w:rFonts w:ascii="宋体" w:hAnsi="宋体" w:hint="eastAsia"/>
          <w:strike/>
          <w:kern w:val="0"/>
        </w:rPr>
        <w:t>和</w:t>
      </w:r>
      <w:r>
        <w:rPr>
          <w:rFonts w:ascii="宋体" w:hAnsi="宋体" w:hint="eastAsia"/>
          <w:strike/>
          <w:spacing w:val="-2"/>
          <w:kern w:val="0"/>
        </w:rPr>
        <w:t>投</w:t>
      </w:r>
      <w:r>
        <w:rPr>
          <w:rFonts w:ascii="宋体" w:hAnsi="宋体" w:hint="eastAsia"/>
          <w:strike/>
          <w:kern w:val="0"/>
        </w:rPr>
        <w:t>标</w:t>
      </w:r>
      <w:r>
        <w:rPr>
          <w:rFonts w:ascii="宋体" w:hAnsi="宋体" w:hint="eastAsia"/>
          <w:strike/>
          <w:spacing w:val="-2"/>
          <w:kern w:val="0"/>
        </w:rPr>
        <w:t>人</w:t>
      </w:r>
      <w:r>
        <w:rPr>
          <w:rFonts w:ascii="宋体" w:hAnsi="宋体" w:hint="eastAsia"/>
          <w:strike/>
          <w:kern w:val="0"/>
        </w:rPr>
        <w:t>须</w:t>
      </w:r>
      <w:r>
        <w:rPr>
          <w:rFonts w:ascii="宋体" w:hAnsi="宋体" w:hint="eastAsia"/>
          <w:strike/>
          <w:spacing w:val="-2"/>
          <w:kern w:val="0"/>
        </w:rPr>
        <w:t>知</w:t>
      </w:r>
      <w:r>
        <w:rPr>
          <w:rFonts w:ascii="宋体" w:hAnsi="宋体" w:hint="eastAsia"/>
          <w:strike/>
          <w:kern w:val="0"/>
        </w:rPr>
        <w:t>前</w:t>
      </w:r>
      <w:r>
        <w:rPr>
          <w:rFonts w:ascii="宋体" w:hAnsi="宋体" w:hint="eastAsia"/>
          <w:strike/>
          <w:spacing w:val="-2"/>
          <w:kern w:val="0"/>
        </w:rPr>
        <w:t>附</w:t>
      </w:r>
      <w:r>
        <w:rPr>
          <w:rFonts w:ascii="宋体" w:hAnsi="宋体" w:hint="eastAsia"/>
          <w:strike/>
          <w:kern w:val="0"/>
        </w:rPr>
        <w:t>表规</w:t>
      </w:r>
      <w:r>
        <w:rPr>
          <w:rFonts w:ascii="宋体" w:hAnsi="宋体" w:hint="eastAsia"/>
          <w:strike/>
          <w:spacing w:val="-2"/>
          <w:kern w:val="0"/>
        </w:rPr>
        <w:t>定</w:t>
      </w:r>
      <w:r>
        <w:rPr>
          <w:rFonts w:ascii="宋体" w:hAnsi="宋体" w:hint="eastAsia"/>
          <w:strike/>
          <w:kern w:val="0"/>
        </w:rPr>
        <w:t>的</w:t>
      </w:r>
      <w:r>
        <w:rPr>
          <w:rFonts w:ascii="宋体" w:hAnsi="宋体" w:hint="eastAsia"/>
          <w:strike/>
          <w:spacing w:val="-2"/>
          <w:kern w:val="0"/>
        </w:rPr>
        <w:t>地</w:t>
      </w:r>
      <w:r>
        <w:rPr>
          <w:rFonts w:ascii="宋体" w:hAnsi="宋体" w:hint="eastAsia"/>
          <w:strike/>
          <w:kern w:val="0"/>
        </w:rPr>
        <w:t>点公开</w:t>
      </w:r>
      <w:r>
        <w:rPr>
          <w:rFonts w:ascii="宋体" w:hAnsi="宋体" w:hint="eastAsia"/>
          <w:strike/>
          <w:spacing w:val="-2"/>
          <w:kern w:val="0"/>
        </w:rPr>
        <w:t>开</w:t>
      </w:r>
      <w:r>
        <w:rPr>
          <w:rFonts w:ascii="宋体" w:hAnsi="宋体" w:hint="eastAsia"/>
          <w:strike/>
          <w:kern w:val="0"/>
        </w:rPr>
        <w:t>标</w:t>
      </w:r>
      <w:r>
        <w:rPr>
          <w:rFonts w:ascii="宋体" w:hAnsi="宋体" w:hint="eastAsia"/>
          <w:strike/>
          <w:spacing w:val="-2"/>
          <w:kern w:val="0"/>
        </w:rPr>
        <w:t>，</w:t>
      </w:r>
      <w:r>
        <w:rPr>
          <w:rFonts w:ascii="宋体" w:hAnsi="宋体" w:hint="eastAsia"/>
          <w:strike/>
          <w:kern w:val="0"/>
        </w:rPr>
        <w:t>并</w:t>
      </w:r>
      <w:r>
        <w:rPr>
          <w:rFonts w:ascii="宋体" w:hAnsi="宋体" w:hint="eastAsia"/>
          <w:strike/>
          <w:spacing w:val="-2"/>
          <w:kern w:val="0"/>
        </w:rPr>
        <w:t>邀</w:t>
      </w:r>
      <w:r>
        <w:rPr>
          <w:rFonts w:ascii="宋体" w:hAnsi="宋体" w:hint="eastAsia"/>
          <w:strike/>
          <w:kern w:val="0"/>
        </w:rPr>
        <w:t>请</w:t>
      </w:r>
      <w:r>
        <w:rPr>
          <w:rFonts w:ascii="宋体" w:hAnsi="宋体" w:hint="eastAsia"/>
          <w:strike/>
          <w:spacing w:val="-2"/>
          <w:kern w:val="0"/>
        </w:rPr>
        <w:t>所</w:t>
      </w:r>
      <w:r>
        <w:rPr>
          <w:rFonts w:ascii="宋体" w:hAnsi="宋体" w:hint="eastAsia"/>
          <w:strike/>
          <w:kern w:val="0"/>
        </w:rPr>
        <w:t>有</w:t>
      </w:r>
      <w:r>
        <w:rPr>
          <w:rFonts w:ascii="宋体" w:hAnsi="宋体" w:hint="eastAsia"/>
          <w:strike/>
          <w:spacing w:val="-2"/>
          <w:kern w:val="0"/>
        </w:rPr>
        <w:t>投</w:t>
      </w:r>
      <w:r>
        <w:rPr>
          <w:rFonts w:ascii="宋体" w:hAnsi="宋体" w:hint="eastAsia"/>
          <w:strike/>
          <w:kern w:val="0"/>
        </w:rPr>
        <w:t>标人</w:t>
      </w:r>
      <w:r>
        <w:rPr>
          <w:rFonts w:ascii="宋体" w:hAnsi="宋体" w:hint="eastAsia"/>
          <w:strike/>
          <w:spacing w:val="-2"/>
          <w:kern w:val="0"/>
        </w:rPr>
        <w:t>的</w:t>
      </w:r>
      <w:r>
        <w:rPr>
          <w:rFonts w:ascii="宋体" w:hAnsi="宋体" w:hint="eastAsia"/>
          <w:strike/>
          <w:kern w:val="0"/>
        </w:rPr>
        <w:t>法</w:t>
      </w:r>
      <w:r>
        <w:rPr>
          <w:rFonts w:ascii="宋体" w:hAnsi="宋体" w:hint="eastAsia"/>
          <w:strike/>
          <w:spacing w:val="-2"/>
          <w:kern w:val="0"/>
        </w:rPr>
        <w:t>定</w:t>
      </w:r>
      <w:r>
        <w:rPr>
          <w:rFonts w:ascii="宋体" w:hAnsi="宋体" w:hint="eastAsia"/>
          <w:strike/>
          <w:kern w:val="0"/>
        </w:rPr>
        <w:t>代</w:t>
      </w:r>
      <w:r>
        <w:rPr>
          <w:rFonts w:ascii="宋体" w:hAnsi="宋体" w:hint="eastAsia"/>
          <w:strike/>
          <w:spacing w:val="-2"/>
          <w:kern w:val="0"/>
        </w:rPr>
        <w:t>表</w:t>
      </w:r>
      <w:r>
        <w:rPr>
          <w:rFonts w:ascii="宋体" w:hAnsi="宋体" w:hint="eastAsia"/>
          <w:strike/>
          <w:kern w:val="0"/>
        </w:rPr>
        <w:t>人</w:t>
      </w:r>
      <w:r>
        <w:rPr>
          <w:rFonts w:ascii="宋体" w:hAnsi="宋体" w:hint="eastAsia"/>
          <w:strike/>
          <w:spacing w:val="-2"/>
          <w:kern w:val="0"/>
        </w:rPr>
        <w:t>或</w:t>
      </w:r>
      <w:r>
        <w:rPr>
          <w:rFonts w:ascii="宋体" w:hAnsi="宋体" w:hint="eastAsia"/>
          <w:strike/>
          <w:kern w:val="0"/>
        </w:rPr>
        <w:t>其</w:t>
      </w:r>
      <w:r>
        <w:rPr>
          <w:rFonts w:ascii="宋体" w:hAnsi="宋体" w:hint="eastAsia"/>
          <w:strike/>
          <w:spacing w:val="-2"/>
          <w:kern w:val="0"/>
        </w:rPr>
        <w:t>委</w:t>
      </w:r>
      <w:r>
        <w:rPr>
          <w:rFonts w:ascii="宋体" w:hAnsi="宋体" w:hint="eastAsia"/>
          <w:strike/>
          <w:kern w:val="0"/>
        </w:rPr>
        <w:t>托代</w:t>
      </w:r>
      <w:r>
        <w:rPr>
          <w:rFonts w:ascii="宋体" w:hAnsi="宋体" w:hint="eastAsia"/>
          <w:strike/>
          <w:spacing w:val="-2"/>
          <w:kern w:val="0"/>
        </w:rPr>
        <w:t>理</w:t>
      </w:r>
      <w:r>
        <w:rPr>
          <w:rFonts w:ascii="宋体" w:hAnsi="宋体" w:hint="eastAsia"/>
          <w:strike/>
          <w:kern w:val="0"/>
        </w:rPr>
        <w:t>人</w:t>
      </w:r>
      <w:r>
        <w:rPr>
          <w:rFonts w:ascii="宋体" w:hAnsi="宋体" w:hint="eastAsia"/>
          <w:strike/>
          <w:spacing w:val="-2"/>
          <w:kern w:val="0"/>
        </w:rPr>
        <w:t>准</w:t>
      </w:r>
      <w:r>
        <w:rPr>
          <w:rFonts w:ascii="宋体" w:hAnsi="宋体" w:hint="eastAsia"/>
          <w:strike/>
          <w:kern w:val="0"/>
        </w:rPr>
        <w:t>时</w:t>
      </w:r>
      <w:r>
        <w:rPr>
          <w:rFonts w:ascii="宋体" w:hAnsi="宋体" w:hint="eastAsia"/>
          <w:strike/>
          <w:spacing w:val="-2"/>
          <w:kern w:val="0"/>
        </w:rPr>
        <w:t>参</w:t>
      </w:r>
      <w:r>
        <w:rPr>
          <w:rFonts w:ascii="宋体" w:hAnsi="宋体" w:hint="eastAsia"/>
          <w:strike/>
          <w:kern w:val="0"/>
        </w:rPr>
        <w:t>加。</w:t>
      </w:r>
    </w:p>
    <w:p w:rsidR="003C3126" w:rsidRDefault="00D11F76">
      <w:pPr>
        <w:autoSpaceDE w:val="0"/>
        <w:autoSpaceDN w:val="0"/>
        <w:adjustRightInd w:val="0"/>
        <w:spacing w:before="7"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54" w:name="_Toc25072089"/>
      <w:bookmarkStart w:id="55" w:name="_Toc82786935"/>
      <w:r>
        <w:rPr>
          <w:rFonts w:ascii="宋体" w:hAnsi="宋体" w:hint="eastAsia"/>
          <w:b/>
        </w:rPr>
        <w:lastRenderedPageBreak/>
        <w:t>5.1 开标时间和地点（B）</w:t>
      </w:r>
      <w:bookmarkEnd w:id="54"/>
      <w:bookmarkEnd w:id="55"/>
    </w:p>
    <w:p w:rsidR="003C3126" w:rsidRDefault="003C3126">
      <w:pPr>
        <w:autoSpaceDE w:val="0"/>
        <w:autoSpaceDN w:val="0"/>
        <w:adjustRightInd w:val="0"/>
        <w:spacing w:before="6" w:line="280" w:lineRule="exact"/>
        <w:jc w:val="left"/>
        <w:rPr>
          <w:rFonts w:ascii="宋体" w:hAnsi="宋体"/>
          <w:strike/>
          <w:kern w:val="0"/>
          <w:sz w:val="28"/>
          <w:szCs w:val="28"/>
        </w:rPr>
      </w:pPr>
    </w:p>
    <w:p w:rsidR="003C3126" w:rsidRDefault="00D11F76">
      <w:pPr>
        <w:autoSpaceDE w:val="0"/>
        <w:autoSpaceDN w:val="0"/>
        <w:adjustRightInd w:val="0"/>
        <w:spacing w:line="360" w:lineRule="auto"/>
        <w:ind w:left="100" w:right="42" w:firstLine="420"/>
        <w:rPr>
          <w:rFonts w:ascii="宋体" w:hAnsi="宋体"/>
          <w:kern w:val="0"/>
          <w:szCs w:val="21"/>
        </w:rPr>
      </w:pPr>
      <w:r>
        <w:rPr>
          <w:rFonts w:ascii="宋体" w:hAnsi="宋体" w:hint="eastAsia"/>
          <w:kern w:val="0"/>
        </w:rPr>
        <w:t>招标</w:t>
      </w:r>
      <w:r>
        <w:rPr>
          <w:rFonts w:ascii="宋体" w:hAnsi="宋体" w:hint="eastAsia"/>
          <w:spacing w:val="-2"/>
          <w:kern w:val="0"/>
        </w:rPr>
        <w:t>人</w:t>
      </w:r>
      <w:r>
        <w:rPr>
          <w:rFonts w:ascii="宋体" w:hAnsi="宋体" w:hint="eastAsia"/>
          <w:kern w:val="0"/>
        </w:rPr>
        <w:t>在</w:t>
      </w:r>
      <w:r>
        <w:rPr>
          <w:rFonts w:ascii="宋体" w:hAnsi="宋体" w:hint="eastAsia"/>
          <w:spacing w:val="-2"/>
          <w:kern w:val="0"/>
        </w:rPr>
        <w:t>本</w:t>
      </w:r>
      <w:r>
        <w:rPr>
          <w:rFonts w:ascii="宋体" w:hAnsi="宋体" w:hint="eastAsia"/>
          <w:kern w:val="0"/>
        </w:rPr>
        <w:t>章第</w:t>
      </w:r>
      <w:r>
        <w:rPr>
          <w:rFonts w:ascii="宋体" w:hAnsi="宋体" w:hint="eastAsia"/>
          <w:spacing w:val="29"/>
          <w:kern w:val="0"/>
        </w:rPr>
        <w:t xml:space="preserve"> </w:t>
      </w:r>
      <w:r>
        <w:rPr>
          <w:rFonts w:ascii="宋体" w:hAnsi="宋体" w:hint="eastAsia"/>
          <w:kern w:val="0"/>
        </w:rPr>
        <w:t>4.2.1</w:t>
      </w:r>
      <w:r>
        <w:rPr>
          <w:rFonts w:ascii="宋体" w:hAnsi="宋体" w:hint="eastAsia"/>
          <w:spacing w:val="40"/>
          <w:kern w:val="0"/>
        </w:rPr>
        <w:t xml:space="preserve"> </w:t>
      </w:r>
      <w:r>
        <w:rPr>
          <w:rFonts w:ascii="宋体" w:hAnsi="宋体" w:hint="eastAsia"/>
          <w:spacing w:val="-2"/>
          <w:kern w:val="0"/>
        </w:rPr>
        <w:t>项</w:t>
      </w:r>
      <w:r>
        <w:rPr>
          <w:rFonts w:ascii="宋体" w:hAnsi="宋体" w:hint="eastAsia"/>
          <w:kern w:val="0"/>
        </w:rPr>
        <w:t>规定</w:t>
      </w:r>
      <w:r>
        <w:rPr>
          <w:rFonts w:ascii="宋体" w:hAnsi="宋体" w:hint="eastAsia"/>
          <w:spacing w:val="-2"/>
          <w:kern w:val="0"/>
        </w:rPr>
        <w:t>的</w:t>
      </w:r>
      <w:r>
        <w:rPr>
          <w:rFonts w:ascii="宋体" w:hAnsi="宋体" w:hint="eastAsia"/>
          <w:kern w:val="0"/>
        </w:rPr>
        <w:t>投</w:t>
      </w:r>
      <w:r>
        <w:rPr>
          <w:rFonts w:ascii="宋体" w:hAnsi="宋体" w:hint="eastAsia"/>
          <w:spacing w:val="-2"/>
          <w:kern w:val="0"/>
        </w:rPr>
        <w:t>标</w:t>
      </w:r>
      <w:r>
        <w:rPr>
          <w:rFonts w:ascii="宋体" w:hAnsi="宋体" w:hint="eastAsia"/>
          <w:kern w:val="0"/>
        </w:rPr>
        <w:t>截</w:t>
      </w:r>
      <w:r>
        <w:rPr>
          <w:rFonts w:ascii="宋体" w:hAnsi="宋体" w:hint="eastAsia"/>
          <w:spacing w:val="-2"/>
          <w:kern w:val="0"/>
        </w:rPr>
        <w:t>止</w:t>
      </w:r>
      <w:r>
        <w:rPr>
          <w:rFonts w:ascii="宋体" w:hAnsi="宋体" w:hint="eastAsia"/>
          <w:kern w:val="0"/>
        </w:rPr>
        <w:t>时</w:t>
      </w:r>
      <w:r>
        <w:rPr>
          <w:rFonts w:ascii="宋体" w:hAnsi="宋体" w:hint="eastAsia"/>
          <w:spacing w:val="-2"/>
          <w:kern w:val="0"/>
        </w:rPr>
        <w:t>间</w:t>
      </w:r>
      <w:r>
        <w:rPr>
          <w:rFonts w:ascii="宋体" w:hAnsi="宋体" w:hint="eastAsia"/>
          <w:kern w:val="0"/>
        </w:rPr>
        <w:t>（</w:t>
      </w:r>
      <w:r>
        <w:rPr>
          <w:rFonts w:ascii="宋体" w:hAnsi="宋体" w:hint="eastAsia"/>
          <w:spacing w:val="-2"/>
          <w:kern w:val="0"/>
        </w:rPr>
        <w:t>开</w:t>
      </w:r>
      <w:r>
        <w:rPr>
          <w:rFonts w:ascii="宋体" w:hAnsi="宋体" w:hint="eastAsia"/>
          <w:kern w:val="0"/>
        </w:rPr>
        <w:t>标时</w:t>
      </w:r>
      <w:r>
        <w:rPr>
          <w:rFonts w:ascii="宋体" w:hAnsi="宋体" w:hint="eastAsia"/>
          <w:spacing w:val="-2"/>
          <w:kern w:val="0"/>
        </w:rPr>
        <w:t>间</w:t>
      </w:r>
      <w:r>
        <w:rPr>
          <w:rFonts w:ascii="宋体" w:hAnsi="宋体" w:hint="eastAsia"/>
          <w:kern w:val="0"/>
        </w:rPr>
        <w:t>）</w:t>
      </w:r>
      <w:r>
        <w:rPr>
          <w:rFonts w:ascii="宋体" w:hAnsi="宋体" w:hint="eastAsia"/>
          <w:spacing w:val="-2"/>
          <w:kern w:val="0"/>
        </w:rPr>
        <w:t>,</w:t>
      </w:r>
      <w:r>
        <w:rPr>
          <w:rFonts w:ascii="宋体" w:hAnsi="宋体" w:hint="eastAsia"/>
          <w:kern w:val="0"/>
        </w:rPr>
        <w:t>通</w:t>
      </w:r>
      <w:r>
        <w:rPr>
          <w:rFonts w:ascii="宋体" w:hAnsi="宋体" w:hint="eastAsia"/>
          <w:spacing w:val="-2"/>
          <w:kern w:val="0"/>
        </w:rPr>
        <w:t>过</w:t>
      </w:r>
      <w:r>
        <w:rPr>
          <w:rFonts w:ascii="宋体" w:hAnsi="宋体" w:hint="eastAsia"/>
          <w:kern w:val="0"/>
        </w:rPr>
        <w:t>电</w:t>
      </w:r>
      <w:r>
        <w:rPr>
          <w:rFonts w:ascii="宋体" w:hAnsi="宋体" w:hint="eastAsia"/>
          <w:spacing w:val="-2"/>
          <w:kern w:val="0"/>
        </w:rPr>
        <w:t>子</w:t>
      </w:r>
      <w:r>
        <w:rPr>
          <w:rFonts w:ascii="宋体" w:hAnsi="宋体" w:hint="eastAsia"/>
          <w:kern w:val="0"/>
        </w:rPr>
        <w:t>招</w:t>
      </w:r>
      <w:r>
        <w:rPr>
          <w:rFonts w:ascii="宋体" w:hAnsi="宋体" w:hint="eastAsia"/>
          <w:spacing w:val="-2"/>
          <w:kern w:val="0"/>
        </w:rPr>
        <w:t>标投</w:t>
      </w:r>
      <w:r>
        <w:rPr>
          <w:rFonts w:ascii="宋体" w:hAnsi="宋体" w:hint="eastAsia"/>
          <w:kern w:val="0"/>
        </w:rPr>
        <w:t>标交</w:t>
      </w:r>
      <w:r>
        <w:rPr>
          <w:rFonts w:ascii="宋体" w:hAnsi="宋体" w:hint="eastAsia"/>
          <w:spacing w:val="-2"/>
          <w:kern w:val="0"/>
        </w:rPr>
        <w:t>易</w:t>
      </w:r>
      <w:r>
        <w:rPr>
          <w:rFonts w:ascii="宋体" w:hAnsi="宋体" w:hint="eastAsia"/>
          <w:kern w:val="0"/>
        </w:rPr>
        <w:t>平</w:t>
      </w:r>
      <w:r>
        <w:rPr>
          <w:rFonts w:ascii="宋体" w:hAnsi="宋体" w:hint="eastAsia"/>
          <w:spacing w:val="-2"/>
          <w:kern w:val="0"/>
        </w:rPr>
        <w:t>台</w:t>
      </w:r>
      <w:r>
        <w:rPr>
          <w:rFonts w:ascii="宋体" w:hAnsi="宋体" w:hint="eastAsia"/>
          <w:kern w:val="0"/>
        </w:rPr>
        <w:t>公开开</w:t>
      </w:r>
      <w:r>
        <w:rPr>
          <w:rFonts w:ascii="宋体" w:hAnsi="宋体" w:hint="eastAsia"/>
          <w:spacing w:val="-2"/>
          <w:kern w:val="0"/>
        </w:rPr>
        <w:t>标</w:t>
      </w:r>
      <w:r>
        <w:rPr>
          <w:rFonts w:ascii="宋体" w:hAnsi="宋体" w:hint="eastAsia"/>
          <w:kern w:val="0"/>
        </w:rPr>
        <w:t>，</w:t>
      </w:r>
      <w:r>
        <w:rPr>
          <w:rFonts w:ascii="宋体" w:hAnsi="宋体" w:hint="eastAsia"/>
          <w:kern w:val="0"/>
          <w:u w:val="single"/>
        </w:rPr>
        <w:t>邀请</w:t>
      </w:r>
      <w:r>
        <w:rPr>
          <w:rFonts w:ascii="宋体" w:hAnsi="宋体" w:hint="eastAsia"/>
          <w:spacing w:val="-2"/>
          <w:kern w:val="0"/>
          <w:u w:val="single"/>
        </w:rPr>
        <w:t>所</w:t>
      </w:r>
      <w:r>
        <w:rPr>
          <w:rFonts w:ascii="宋体" w:hAnsi="宋体" w:hint="eastAsia"/>
          <w:kern w:val="0"/>
          <w:u w:val="single"/>
        </w:rPr>
        <w:t>有</w:t>
      </w:r>
      <w:r>
        <w:rPr>
          <w:rFonts w:ascii="宋体" w:hAnsi="宋体" w:hint="eastAsia"/>
          <w:spacing w:val="-2"/>
          <w:kern w:val="0"/>
          <w:u w:val="single"/>
        </w:rPr>
        <w:t>投</w:t>
      </w:r>
      <w:r>
        <w:rPr>
          <w:rFonts w:ascii="宋体" w:hAnsi="宋体" w:hint="eastAsia"/>
          <w:kern w:val="0"/>
          <w:u w:val="single"/>
        </w:rPr>
        <w:t>标</w:t>
      </w:r>
      <w:r>
        <w:rPr>
          <w:rFonts w:ascii="宋体" w:hAnsi="宋体" w:hint="eastAsia"/>
          <w:spacing w:val="-2"/>
          <w:kern w:val="0"/>
          <w:u w:val="single"/>
        </w:rPr>
        <w:t>人</w:t>
      </w:r>
      <w:r>
        <w:rPr>
          <w:rFonts w:ascii="宋体" w:hAnsi="宋体" w:hint="eastAsia"/>
          <w:kern w:val="0"/>
          <w:u w:val="single"/>
        </w:rPr>
        <w:t>的</w:t>
      </w:r>
      <w:r>
        <w:rPr>
          <w:rFonts w:ascii="宋体" w:hAnsi="宋体" w:hint="eastAsia"/>
          <w:spacing w:val="-2"/>
          <w:kern w:val="0"/>
          <w:u w:val="single"/>
        </w:rPr>
        <w:t>法</w:t>
      </w:r>
      <w:r>
        <w:rPr>
          <w:rFonts w:ascii="宋体" w:hAnsi="宋体" w:hint="eastAsia"/>
          <w:kern w:val="0"/>
          <w:u w:val="single"/>
        </w:rPr>
        <w:t>定代</w:t>
      </w:r>
      <w:r>
        <w:rPr>
          <w:rFonts w:ascii="宋体" w:hAnsi="宋体" w:hint="eastAsia"/>
          <w:spacing w:val="-2"/>
          <w:kern w:val="0"/>
          <w:u w:val="single"/>
        </w:rPr>
        <w:t>表</w:t>
      </w:r>
      <w:r>
        <w:rPr>
          <w:rFonts w:ascii="宋体" w:hAnsi="宋体" w:hint="eastAsia"/>
          <w:kern w:val="0"/>
          <w:u w:val="single"/>
        </w:rPr>
        <w:t>人</w:t>
      </w:r>
      <w:r>
        <w:rPr>
          <w:rFonts w:ascii="宋体" w:hAnsi="宋体" w:hint="eastAsia"/>
          <w:spacing w:val="-2"/>
          <w:kern w:val="0"/>
          <w:u w:val="single"/>
        </w:rPr>
        <w:t>或</w:t>
      </w:r>
      <w:r>
        <w:rPr>
          <w:rFonts w:ascii="宋体" w:hAnsi="宋体" w:hint="eastAsia"/>
          <w:kern w:val="0"/>
          <w:u w:val="single"/>
        </w:rPr>
        <w:t>其</w:t>
      </w:r>
      <w:r>
        <w:rPr>
          <w:rFonts w:ascii="宋体" w:hAnsi="宋体" w:hint="eastAsia"/>
          <w:spacing w:val="-2"/>
          <w:kern w:val="0"/>
          <w:u w:val="single"/>
        </w:rPr>
        <w:t>委</w:t>
      </w:r>
      <w:r>
        <w:rPr>
          <w:rFonts w:ascii="宋体" w:hAnsi="宋体" w:hint="eastAsia"/>
          <w:kern w:val="0"/>
          <w:u w:val="single"/>
        </w:rPr>
        <w:t>托</w:t>
      </w:r>
      <w:r>
        <w:rPr>
          <w:rFonts w:ascii="宋体" w:hAnsi="宋体" w:hint="eastAsia"/>
          <w:spacing w:val="-2"/>
          <w:kern w:val="0"/>
          <w:u w:val="single"/>
        </w:rPr>
        <w:t>代</w:t>
      </w:r>
      <w:r>
        <w:rPr>
          <w:rFonts w:ascii="宋体" w:hAnsi="宋体" w:hint="eastAsia"/>
          <w:kern w:val="0"/>
          <w:u w:val="single"/>
        </w:rPr>
        <w:t>理</w:t>
      </w:r>
      <w:r>
        <w:rPr>
          <w:rFonts w:ascii="宋体" w:hAnsi="宋体" w:hint="eastAsia"/>
          <w:spacing w:val="-2"/>
          <w:kern w:val="0"/>
          <w:u w:val="single"/>
        </w:rPr>
        <w:t>人准</w:t>
      </w:r>
      <w:r>
        <w:rPr>
          <w:rFonts w:ascii="宋体" w:hAnsi="宋体" w:hint="eastAsia"/>
          <w:kern w:val="0"/>
          <w:u w:val="single"/>
        </w:rPr>
        <w:t>时</w:t>
      </w:r>
      <w:r>
        <w:rPr>
          <w:rFonts w:ascii="宋体" w:hAnsi="宋体" w:hint="eastAsia"/>
          <w:spacing w:val="-2"/>
          <w:kern w:val="0"/>
          <w:u w:val="single"/>
        </w:rPr>
        <w:t>参</w:t>
      </w:r>
      <w:r>
        <w:rPr>
          <w:rFonts w:ascii="宋体" w:hAnsi="宋体" w:hint="eastAsia"/>
          <w:kern w:val="0"/>
          <w:u w:val="single"/>
        </w:rPr>
        <w:t>加。</w:t>
      </w:r>
      <w:r>
        <w:rPr>
          <w:rFonts w:ascii="宋体" w:hAnsi="宋体" w:hint="eastAsia"/>
          <w:szCs w:val="21"/>
          <w:u w:val="single"/>
        </w:rPr>
        <w:t>投标人可</w:t>
      </w:r>
      <w:r>
        <w:rPr>
          <w:rFonts w:ascii="宋体" w:hAnsi="宋体"/>
          <w:szCs w:val="21"/>
          <w:u w:val="single"/>
        </w:rPr>
        <w:t>选择在开标室参</w:t>
      </w:r>
      <w:r>
        <w:rPr>
          <w:rFonts w:ascii="宋体" w:hAnsi="宋体" w:hint="eastAsia"/>
          <w:szCs w:val="21"/>
          <w:u w:val="single"/>
        </w:rPr>
        <w:t>与</w:t>
      </w:r>
      <w:r>
        <w:rPr>
          <w:rFonts w:ascii="宋体" w:hAnsi="宋体"/>
          <w:szCs w:val="21"/>
          <w:u w:val="single"/>
        </w:rPr>
        <w:t>开标或</w:t>
      </w:r>
      <w:r>
        <w:rPr>
          <w:rFonts w:ascii="宋体" w:hAnsi="宋体" w:hint="eastAsia"/>
          <w:szCs w:val="21"/>
          <w:u w:val="single"/>
        </w:rPr>
        <w:t>准时在线参加开标，</w:t>
      </w:r>
      <w:r>
        <w:rPr>
          <w:rFonts w:ascii="宋体" w:hAnsi="宋体"/>
          <w:szCs w:val="21"/>
          <w:u w:val="single"/>
        </w:rPr>
        <w:t>也可不参加开标</w:t>
      </w:r>
      <w:r>
        <w:rPr>
          <w:rFonts w:ascii="宋体" w:hAnsi="宋体" w:hint="eastAsia"/>
          <w:szCs w:val="21"/>
          <w:u w:val="single"/>
        </w:rPr>
        <w:t>。参加</w:t>
      </w:r>
      <w:r>
        <w:rPr>
          <w:rFonts w:ascii="宋体" w:hAnsi="宋体"/>
          <w:szCs w:val="21"/>
          <w:u w:val="single"/>
        </w:rPr>
        <w:t>在线开标的投标人登录交易平台实时查看开标</w:t>
      </w:r>
      <w:r>
        <w:rPr>
          <w:rFonts w:ascii="宋体" w:hAnsi="宋体" w:hint="eastAsia"/>
          <w:szCs w:val="21"/>
          <w:u w:val="single"/>
        </w:rPr>
        <w:t>、</w:t>
      </w:r>
      <w:r>
        <w:rPr>
          <w:rFonts w:ascii="宋体" w:hAnsi="宋体"/>
          <w:szCs w:val="21"/>
          <w:u w:val="single"/>
        </w:rPr>
        <w:t>唱标情况</w:t>
      </w:r>
      <w:r>
        <w:rPr>
          <w:rFonts w:ascii="宋体" w:hAnsi="宋体" w:hint="eastAsia"/>
          <w:szCs w:val="21"/>
          <w:u w:val="single"/>
        </w:rPr>
        <w:t>。</w:t>
      </w:r>
    </w:p>
    <w:p w:rsidR="003C3126" w:rsidRDefault="00D11F76">
      <w:pPr>
        <w:autoSpaceDE w:val="0"/>
        <w:autoSpaceDN w:val="0"/>
        <w:adjustRightInd w:val="0"/>
        <w:spacing w:before="9"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56" w:name="_Toc82786936"/>
      <w:r>
        <w:rPr>
          <w:rFonts w:ascii="宋体" w:hAnsi="宋体" w:hint="eastAsia"/>
          <w:b/>
        </w:rPr>
        <w:t>5.2 开标程序</w:t>
      </w:r>
      <w:bookmarkEnd w:id="56"/>
    </w:p>
    <w:p w:rsidR="003C3126" w:rsidRDefault="00D11F76">
      <w:pPr>
        <w:autoSpaceDE w:val="0"/>
        <w:autoSpaceDN w:val="0"/>
        <w:adjustRightInd w:val="0"/>
        <w:spacing w:line="360" w:lineRule="auto"/>
        <w:ind w:firstLineChars="200" w:firstLine="420"/>
        <w:rPr>
          <w:rFonts w:ascii="宋体" w:hAnsi="宋体"/>
          <w:kern w:val="0"/>
          <w:szCs w:val="21"/>
        </w:rPr>
      </w:pPr>
      <w:r>
        <w:rPr>
          <w:rFonts w:ascii="宋体" w:hAnsi="宋体" w:hint="eastAsia"/>
          <w:kern w:val="0"/>
        </w:rPr>
        <w:t>主持</w:t>
      </w:r>
      <w:r>
        <w:rPr>
          <w:rFonts w:ascii="宋体" w:hAnsi="宋体" w:hint="eastAsia"/>
          <w:spacing w:val="-2"/>
          <w:kern w:val="0"/>
        </w:rPr>
        <w:t>人</w:t>
      </w:r>
      <w:r>
        <w:rPr>
          <w:rFonts w:ascii="宋体" w:hAnsi="宋体" w:hint="eastAsia"/>
          <w:kern w:val="0"/>
        </w:rPr>
        <w:t>按</w:t>
      </w:r>
      <w:r>
        <w:rPr>
          <w:rFonts w:ascii="宋体" w:hAnsi="宋体" w:hint="eastAsia"/>
          <w:spacing w:val="-2"/>
          <w:kern w:val="0"/>
        </w:rPr>
        <w:t>下</w:t>
      </w:r>
      <w:r>
        <w:rPr>
          <w:rFonts w:ascii="宋体" w:hAnsi="宋体" w:hint="eastAsia"/>
          <w:kern w:val="0"/>
        </w:rPr>
        <w:t>列</w:t>
      </w:r>
      <w:r>
        <w:rPr>
          <w:rFonts w:ascii="宋体" w:hAnsi="宋体" w:hint="eastAsia"/>
          <w:spacing w:val="-2"/>
          <w:kern w:val="0"/>
        </w:rPr>
        <w:t>程</w:t>
      </w:r>
      <w:r>
        <w:rPr>
          <w:rFonts w:ascii="宋体" w:hAnsi="宋体" w:hint="eastAsia"/>
          <w:kern w:val="0"/>
        </w:rPr>
        <w:t>序</w:t>
      </w:r>
      <w:r>
        <w:rPr>
          <w:rFonts w:ascii="宋体" w:hAnsi="宋体" w:hint="eastAsia"/>
          <w:spacing w:val="-2"/>
          <w:kern w:val="0"/>
        </w:rPr>
        <w:t>进</w:t>
      </w:r>
      <w:r>
        <w:rPr>
          <w:rFonts w:ascii="宋体" w:hAnsi="宋体" w:hint="eastAsia"/>
          <w:kern w:val="0"/>
        </w:rPr>
        <w:t>行</w:t>
      </w:r>
      <w:r>
        <w:rPr>
          <w:rFonts w:ascii="宋体" w:hAnsi="宋体" w:hint="eastAsia"/>
          <w:spacing w:val="-2"/>
          <w:kern w:val="0"/>
        </w:rPr>
        <w:t>开</w:t>
      </w:r>
      <w:r>
        <w:rPr>
          <w:rFonts w:ascii="宋体" w:hAnsi="宋体" w:hint="eastAsia"/>
          <w:kern w:val="0"/>
        </w:rPr>
        <w:t>标：</w:t>
      </w:r>
    </w:p>
    <w:p w:rsidR="003C3126" w:rsidRDefault="00D11F76">
      <w:pPr>
        <w:spacing w:line="360" w:lineRule="auto"/>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）宣布开标纪律；</w:t>
      </w:r>
    </w:p>
    <w:p w:rsidR="003C3126" w:rsidRDefault="00D11F76">
      <w:pPr>
        <w:spacing w:line="360" w:lineRule="auto"/>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）公布在投标截止时间前递交投标文件的投标人名称；</w:t>
      </w:r>
    </w:p>
    <w:p w:rsidR="003C3126" w:rsidRDefault="00D11F76">
      <w:pPr>
        <w:spacing w:line="360" w:lineRule="auto"/>
        <w:ind w:firstLineChars="200" w:firstLine="420"/>
        <w:rPr>
          <w:rFonts w:ascii="宋体" w:hAnsi="宋体" w:cs="仿宋_GB2312"/>
          <w:kern w:val="0"/>
          <w:szCs w:val="21"/>
          <w:u w:val="single"/>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）宣布开标人、唱标人、记录人、监标人等有关人员姓名；</w:t>
      </w:r>
    </w:p>
    <w:p w:rsidR="003C3126" w:rsidRDefault="00D11F76">
      <w:pPr>
        <w:spacing w:line="360" w:lineRule="auto"/>
        <w:ind w:firstLineChars="200" w:firstLine="420"/>
        <w:rPr>
          <w:rFonts w:ascii="宋体" w:hAnsi="宋体" w:cs="仿宋_GB2312"/>
          <w:kern w:val="0"/>
          <w:szCs w:val="21"/>
          <w:u w:val="single"/>
        </w:rPr>
      </w:pPr>
      <w:r>
        <w:rPr>
          <w:rFonts w:ascii="宋体" w:hAnsi="宋体" w:cs="仿宋_GB2312" w:hint="eastAsia"/>
          <w:kern w:val="0"/>
          <w:szCs w:val="21"/>
          <w:u w:val="single"/>
        </w:rPr>
        <w:t>（</w:t>
      </w:r>
      <w:r>
        <w:rPr>
          <w:rFonts w:ascii="宋体" w:hAnsi="宋体" w:cs="仿宋_GB2312"/>
          <w:kern w:val="0"/>
          <w:szCs w:val="21"/>
          <w:u w:val="single"/>
        </w:rPr>
        <w:t>4</w:t>
      </w:r>
      <w:r>
        <w:rPr>
          <w:rFonts w:ascii="宋体" w:hAnsi="宋体" w:cs="仿宋_GB2312" w:hint="eastAsia"/>
          <w:kern w:val="0"/>
          <w:szCs w:val="21"/>
          <w:u w:val="single"/>
        </w:rPr>
        <w:t>）投标人通过电子招标投标交易平台对已递交的电子投标文件进行解密，公布招标项目名称、投标人名称、投标报价、服务期限及其他内容，并记录在案；</w:t>
      </w:r>
    </w:p>
    <w:p w:rsidR="003C3126" w:rsidRDefault="00D11F76">
      <w:pPr>
        <w:spacing w:line="360" w:lineRule="auto"/>
        <w:ind w:firstLineChars="200" w:firstLine="420"/>
        <w:rPr>
          <w:rFonts w:ascii="宋体" w:hAnsi="宋体" w:cs="仿宋_GB2312"/>
          <w:kern w:val="0"/>
          <w:szCs w:val="21"/>
          <w:u w:val="single"/>
        </w:rPr>
      </w:pPr>
      <w:r>
        <w:rPr>
          <w:rFonts w:ascii="宋体" w:hAnsi="宋体" w:cs="仿宋_GB2312" w:hint="eastAsia"/>
          <w:kern w:val="0"/>
          <w:szCs w:val="21"/>
          <w:u w:val="single"/>
        </w:rPr>
        <w:t>技术文件（勘察设计方案）开标时不得开启，在</w:t>
      </w:r>
      <w:r>
        <w:rPr>
          <w:rFonts w:ascii="宋体" w:hAnsi="宋体" w:cs="仿宋_GB2312"/>
          <w:kern w:val="0"/>
          <w:szCs w:val="21"/>
          <w:u w:val="single"/>
        </w:rPr>
        <w:t>评标</w:t>
      </w:r>
      <w:r>
        <w:rPr>
          <w:rFonts w:ascii="宋体" w:hAnsi="宋体" w:cs="仿宋_GB2312" w:hint="eastAsia"/>
          <w:kern w:val="0"/>
          <w:szCs w:val="21"/>
          <w:u w:val="single"/>
        </w:rPr>
        <w:t>时由</w:t>
      </w:r>
      <w:r>
        <w:rPr>
          <w:rFonts w:ascii="宋体" w:hAnsi="宋体" w:cs="仿宋_GB2312"/>
          <w:kern w:val="0"/>
          <w:szCs w:val="21"/>
          <w:u w:val="single"/>
        </w:rPr>
        <w:t>交易平台</w:t>
      </w:r>
      <w:r>
        <w:rPr>
          <w:rFonts w:ascii="宋体" w:hAnsi="宋体" w:cs="仿宋_GB2312" w:hint="eastAsia"/>
          <w:kern w:val="0"/>
          <w:szCs w:val="21"/>
          <w:u w:val="single"/>
        </w:rPr>
        <w:t>随机编号后开启，交由评标委员会进行评审。编号所对应的投标人在技术文件评审结束前不得告知评标委员会、交易平台工作人员、招标人或招标代理机构。</w:t>
      </w:r>
    </w:p>
    <w:p w:rsidR="003C3126" w:rsidRDefault="00D11F76">
      <w:pPr>
        <w:spacing w:line="360" w:lineRule="auto"/>
        <w:ind w:firstLineChars="200" w:firstLine="420"/>
        <w:rPr>
          <w:rFonts w:ascii="宋体" w:hAnsi="宋体" w:cs="仿宋_GB2312"/>
          <w:kern w:val="0"/>
          <w:szCs w:val="21"/>
          <w:u w:val="single"/>
        </w:rPr>
      </w:pPr>
      <w:r>
        <w:rPr>
          <w:rFonts w:ascii="宋体" w:hAnsi="宋体" w:cs="仿宋_GB2312" w:hint="eastAsia"/>
          <w:kern w:val="0"/>
          <w:szCs w:val="21"/>
          <w:u w:val="single"/>
        </w:rPr>
        <w:t>（</w:t>
      </w:r>
      <w:r>
        <w:rPr>
          <w:rFonts w:ascii="宋体" w:hAnsi="宋体" w:cs="仿宋_GB2312"/>
          <w:kern w:val="0"/>
          <w:szCs w:val="21"/>
          <w:u w:val="single"/>
        </w:rPr>
        <w:t>5</w:t>
      </w:r>
      <w:r>
        <w:rPr>
          <w:rFonts w:ascii="宋体" w:hAnsi="宋体" w:cs="仿宋_GB2312" w:hint="eastAsia"/>
          <w:kern w:val="0"/>
          <w:szCs w:val="21"/>
          <w:u w:val="single"/>
        </w:rPr>
        <w:t>）投标人代表、监标人、记录人等有关人员在开标记录上签字确认；若有关人员不签字的，不影响开标程序；</w:t>
      </w:r>
    </w:p>
    <w:p w:rsidR="003C3126" w:rsidRDefault="00D11F76">
      <w:pPr>
        <w:spacing w:line="360" w:lineRule="auto"/>
        <w:ind w:firstLineChars="200" w:firstLine="420"/>
        <w:rPr>
          <w:rFonts w:ascii="宋体" w:hAnsi="宋体" w:cs="仿宋_GB2312"/>
          <w:kern w:val="0"/>
          <w:szCs w:val="21"/>
          <w:u w:val="single"/>
        </w:rPr>
      </w:pPr>
      <w:r>
        <w:rPr>
          <w:rFonts w:ascii="宋体" w:hAnsi="宋体" w:cs="仿宋_GB2312" w:hint="eastAsia"/>
          <w:kern w:val="0"/>
          <w:szCs w:val="21"/>
          <w:u w:val="single"/>
        </w:rPr>
        <w:t>（</w:t>
      </w:r>
      <w:r>
        <w:rPr>
          <w:rFonts w:ascii="宋体" w:hAnsi="宋体" w:cs="仿宋_GB2312"/>
          <w:kern w:val="0"/>
          <w:szCs w:val="21"/>
          <w:u w:val="single"/>
        </w:rPr>
        <w:t>6</w:t>
      </w:r>
      <w:r>
        <w:rPr>
          <w:rFonts w:ascii="宋体" w:hAnsi="宋体" w:cs="仿宋_GB2312" w:hint="eastAsia"/>
          <w:kern w:val="0"/>
          <w:szCs w:val="21"/>
          <w:u w:val="single"/>
        </w:rPr>
        <w:t>）开标结束。</w:t>
      </w:r>
    </w:p>
    <w:p w:rsidR="003C3126" w:rsidRDefault="00D11F76">
      <w:pPr>
        <w:spacing w:line="360" w:lineRule="auto"/>
        <w:ind w:firstLineChars="200" w:firstLine="420"/>
        <w:rPr>
          <w:rFonts w:ascii="宋体" w:hAnsi="宋体" w:cs="仿宋_GB2312"/>
          <w:kern w:val="0"/>
          <w:szCs w:val="21"/>
          <w:u w:val="single"/>
        </w:rPr>
      </w:pPr>
      <w:r>
        <w:rPr>
          <w:rFonts w:ascii="宋体" w:hAnsi="宋体" w:cs="仿宋_GB2312"/>
          <w:kern w:val="0"/>
          <w:szCs w:val="21"/>
          <w:u w:val="single"/>
        </w:rPr>
        <w:t>5.2.2</w:t>
      </w:r>
      <w:r>
        <w:rPr>
          <w:rFonts w:ascii="宋体" w:hAnsi="宋体" w:cs="仿宋_GB2312" w:hint="eastAsia"/>
          <w:kern w:val="0"/>
          <w:szCs w:val="21"/>
          <w:u w:val="single"/>
        </w:rPr>
        <w:t>投标截止时间前未完成投标文件传输的或因投标人之外的原因造成投标文件未解密的，视为投标人撤回其投标文件。因投标人原因造成投标文件未解密的，或未在投标截止时间后半小时内解密的且未提交光盘用的，视为撤销其投标文件。</w:t>
      </w:r>
    </w:p>
    <w:p w:rsidR="003C3126" w:rsidRDefault="00D11F76">
      <w:pPr>
        <w:autoSpaceDE w:val="0"/>
        <w:autoSpaceDN w:val="0"/>
        <w:adjustRightInd w:val="0"/>
        <w:spacing w:line="360" w:lineRule="auto"/>
        <w:ind w:firstLineChars="200" w:firstLine="420"/>
        <w:rPr>
          <w:rFonts w:ascii="宋体" w:hAnsi="宋体"/>
          <w:kern w:val="0"/>
        </w:rPr>
      </w:pPr>
      <w:r>
        <w:rPr>
          <w:rFonts w:ascii="宋体" w:hAnsi="宋体" w:cs="仿宋_GB2312"/>
          <w:kern w:val="0"/>
          <w:szCs w:val="21"/>
          <w:u w:val="single"/>
        </w:rPr>
        <w:t>5.2.3</w:t>
      </w:r>
      <w:r>
        <w:rPr>
          <w:rFonts w:ascii="宋体" w:hAnsi="宋体" w:cs="仿宋_GB2312" w:hint="eastAsia"/>
          <w:kern w:val="0"/>
          <w:szCs w:val="21"/>
          <w:u w:val="single"/>
        </w:rPr>
        <w:t>开标时，两个（含两个）以上的投标人加密打包投标文件的电脑机器特征码一致的，不参与下一程序，并由评标委员会否决其投标。</w:t>
      </w:r>
    </w:p>
    <w:p w:rsidR="003C3126" w:rsidRDefault="00D11F76">
      <w:pPr>
        <w:autoSpaceDE w:val="0"/>
        <w:autoSpaceDN w:val="0"/>
        <w:adjustRightInd w:val="0"/>
        <w:spacing w:before="2" w:line="160" w:lineRule="exact"/>
        <w:jc w:val="left"/>
        <w:rPr>
          <w:rFonts w:ascii="宋体" w:hAnsi="宋体"/>
          <w:kern w:val="0"/>
          <w:sz w:val="16"/>
          <w:szCs w:val="16"/>
        </w:rPr>
      </w:pPr>
      <w:r>
        <w:rPr>
          <w:rFonts w:ascii="宋体" w:hAnsi="宋体" w:hint="eastAsia"/>
          <w:kern w:val="0"/>
          <w:sz w:val="16"/>
          <w:szCs w:val="16"/>
        </w:rPr>
        <w:t xml:space="preserve"> </w:t>
      </w:r>
    </w:p>
    <w:p w:rsidR="003C3126" w:rsidRDefault="00D11F76">
      <w:pPr>
        <w:pStyle w:val="3"/>
        <w:rPr>
          <w:rFonts w:ascii="宋体" w:hAnsi="宋体"/>
          <w:b/>
        </w:rPr>
      </w:pPr>
      <w:bookmarkStart w:id="57" w:name="_Toc82786937"/>
      <w:r>
        <w:rPr>
          <w:rFonts w:ascii="宋体" w:hAnsi="宋体" w:hint="eastAsia"/>
          <w:b/>
        </w:rPr>
        <w:t>5.3 开标异议</w:t>
      </w:r>
      <w:bookmarkEnd w:id="57"/>
    </w:p>
    <w:p w:rsidR="003C3126" w:rsidRDefault="00D11F76">
      <w:pPr>
        <w:autoSpaceDE w:val="0"/>
        <w:autoSpaceDN w:val="0"/>
        <w:adjustRightInd w:val="0"/>
        <w:spacing w:line="360" w:lineRule="auto"/>
        <w:ind w:firstLineChars="200" w:firstLine="420"/>
        <w:rPr>
          <w:rFonts w:ascii="宋体" w:hAnsi="宋体" w:cs="仿宋_GB2312"/>
          <w:kern w:val="0"/>
          <w:szCs w:val="21"/>
          <w:u w:val="single"/>
        </w:rPr>
      </w:pPr>
      <w:r>
        <w:rPr>
          <w:rFonts w:ascii="宋体" w:hAnsi="宋体" w:cs="仿宋_GB2312" w:hint="eastAsia"/>
          <w:kern w:val="0"/>
          <w:szCs w:val="21"/>
          <w:u w:val="single"/>
        </w:rPr>
        <w:t>5.3.1 参加</w:t>
      </w:r>
      <w:r>
        <w:rPr>
          <w:rFonts w:ascii="宋体" w:hAnsi="宋体" w:cs="仿宋_GB2312"/>
          <w:kern w:val="0"/>
          <w:szCs w:val="21"/>
          <w:u w:val="single"/>
        </w:rPr>
        <w:t>现场开标的投标人对开标有异议的，应当在开标现场提出，招标人应当当场作出答复，并制作记录。</w:t>
      </w:r>
    </w:p>
    <w:p w:rsidR="003C3126" w:rsidRDefault="00D11F76">
      <w:pPr>
        <w:autoSpaceDE w:val="0"/>
        <w:autoSpaceDN w:val="0"/>
        <w:adjustRightInd w:val="0"/>
        <w:spacing w:line="360" w:lineRule="auto"/>
        <w:ind w:firstLineChars="200" w:firstLine="420"/>
        <w:rPr>
          <w:rFonts w:ascii="宋体" w:hAnsi="宋体" w:cs="仿宋_GB2312"/>
          <w:kern w:val="0"/>
          <w:szCs w:val="21"/>
          <w:u w:val="single"/>
        </w:rPr>
      </w:pPr>
      <w:r>
        <w:rPr>
          <w:rFonts w:ascii="宋体" w:hAnsi="宋体" w:cs="仿宋_GB2312" w:hint="eastAsia"/>
          <w:kern w:val="0"/>
          <w:szCs w:val="21"/>
          <w:u w:val="single"/>
        </w:rPr>
        <w:lastRenderedPageBreak/>
        <w:t>5.3.2 参加</w:t>
      </w:r>
      <w:r>
        <w:rPr>
          <w:rFonts w:ascii="宋体" w:hAnsi="宋体" w:cs="仿宋_GB2312"/>
          <w:kern w:val="0"/>
          <w:szCs w:val="21"/>
          <w:u w:val="single"/>
        </w:rPr>
        <w:t>在线开标的</w:t>
      </w:r>
      <w:r>
        <w:rPr>
          <w:rFonts w:ascii="宋体" w:hAnsi="宋体" w:cs="仿宋_GB2312" w:hint="eastAsia"/>
          <w:kern w:val="0"/>
          <w:szCs w:val="21"/>
          <w:u w:val="single"/>
        </w:rPr>
        <w:t>投标人对开标有异议的，应当在唱标</w:t>
      </w:r>
      <w:r>
        <w:rPr>
          <w:rFonts w:ascii="宋体" w:hAnsi="宋体" w:cs="仿宋_GB2312"/>
          <w:kern w:val="0"/>
          <w:szCs w:val="21"/>
          <w:u w:val="single"/>
        </w:rPr>
        <w:t>结束后</w:t>
      </w:r>
      <w:r>
        <w:rPr>
          <w:rFonts w:ascii="宋体" w:hAnsi="宋体" w:cs="仿宋_GB2312" w:hint="eastAsia"/>
          <w:kern w:val="0"/>
          <w:szCs w:val="21"/>
          <w:u w:val="single"/>
        </w:rPr>
        <w:t>的规定</w:t>
      </w:r>
      <w:r>
        <w:rPr>
          <w:rFonts w:ascii="宋体" w:hAnsi="宋体" w:cs="仿宋_GB2312"/>
          <w:kern w:val="0"/>
          <w:szCs w:val="21"/>
          <w:u w:val="single"/>
        </w:rPr>
        <w:t>时间内</w:t>
      </w:r>
      <w:r>
        <w:rPr>
          <w:rFonts w:ascii="宋体" w:hAnsi="宋体" w:cs="仿宋_GB2312" w:hint="eastAsia"/>
          <w:kern w:val="0"/>
          <w:szCs w:val="21"/>
          <w:u w:val="single"/>
        </w:rPr>
        <w:t>、</w:t>
      </w:r>
      <w:r>
        <w:rPr>
          <w:rFonts w:ascii="宋体" w:hAnsi="宋体" w:cs="仿宋_GB2312"/>
          <w:kern w:val="0"/>
          <w:szCs w:val="21"/>
          <w:u w:val="single"/>
        </w:rPr>
        <w:t>使用单位数字证书登录交易平台后通过交易平台提出。</w:t>
      </w:r>
      <w:r>
        <w:rPr>
          <w:rFonts w:ascii="宋体" w:hAnsi="宋体" w:cs="仿宋_GB2312" w:hint="eastAsia"/>
          <w:kern w:val="0"/>
          <w:szCs w:val="21"/>
          <w:u w:val="single"/>
        </w:rPr>
        <w:t>招标人</w:t>
      </w:r>
      <w:r>
        <w:rPr>
          <w:rFonts w:ascii="宋体" w:hAnsi="宋体" w:cs="仿宋_GB2312"/>
          <w:kern w:val="0"/>
          <w:szCs w:val="21"/>
          <w:u w:val="single"/>
        </w:rPr>
        <w:t>授权招标代理机构</w:t>
      </w:r>
      <w:r>
        <w:rPr>
          <w:rFonts w:ascii="宋体" w:hAnsi="宋体" w:cs="仿宋_GB2312" w:hint="eastAsia"/>
          <w:kern w:val="0"/>
          <w:szCs w:val="21"/>
          <w:u w:val="single"/>
        </w:rPr>
        <w:t>工作</w:t>
      </w:r>
      <w:r>
        <w:rPr>
          <w:rFonts w:ascii="宋体" w:hAnsi="宋体" w:cs="仿宋_GB2312"/>
          <w:kern w:val="0"/>
          <w:szCs w:val="21"/>
          <w:u w:val="single"/>
        </w:rPr>
        <w:t>人员使用</w:t>
      </w:r>
      <w:r>
        <w:rPr>
          <w:rFonts w:ascii="宋体" w:hAnsi="宋体" w:cs="仿宋_GB2312" w:hint="eastAsia"/>
          <w:kern w:val="0"/>
          <w:szCs w:val="21"/>
          <w:u w:val="single"/>
        </w:rPr>
        <w:t>招标</w:t>
      </w:r>
      <w:r>
        <w:rPr>
          <w:rFonts w:ascii="宋体" w:hAnsi="宋体" w:cs="仿宋_GB2312"/>
          <w:kern w:val="0"/>
          <w:szCs w:val="21"/>
          <w:u w:val="single"/>
        </w:rPr>
        <w:t>代理机构数字证书登录交易平台答复异议，异议答复是招标人真实意</w:t>
      </w:r>
      <w:r>
        <w:rPr>
          <w:rFonts w:ascii="宋体" w:hAnsi="宋体" w:cs="仿宋_GB2312" w:hint="eastAsia"/>
          <w:kern w:val="0"/>
          <w:szCs w:val="21"/>
          <w:u w:val="single"/>
        </w:rPr>
        <w:t>思表示</w:t>
      </w:r>
      <w:r>
        <w:rPr>
          <w:rFonts w:ascii="宋体" w:hAnsi="宋体" w:cs="仿宋_GB2312"/>
          <w:kern w:val="0"/>
          <w:szCs w:val="21"/>
          <w:u w:val="single"/>
        </w:rPr>
        <w:t>。</w:t>
      </w:r>
      <w:r>
        <w:rPr>
          <w:rFonts w:ascii="宋体" w:hAnsi="宋体" w:cs="仿宋_GB2312" w:hint="eastAsia"/>
          <w:kern w:val="0"/>
          <w:szCs w:val="21"/>
          <w:u w:val="single"/>
        </w:rPr>
        <w:t>未答复</w:t>
      </w:r>
      <w:r>
        <w:rPr>
          <w:rFonts w:ascii="宋体" w:hAnsi="宋体" w:cs="仿宋_GB2312"/>
          <w:kern w:val="0"/>
          <w:szCs w:val="21"/>
          <w:u w:val="single"/>
        </w:rPr>
        <w:t>的，开标程序不得结束。</w:t>
      </w:r>
    </w:p>
    <w:p w:rsidR="003C3126" w:rsidRDefault="00D11F76">
      <w:pPr>
        <w:autoSpaceDE w:val="0"/>
        <w:autoSpaceDN w:val="0"/>
        <w:adjustRightInd w:val="0"/>
        <w:spacing w:line="360" w:lineRule="auto"/>
        <w:ind w:firstLineChars="200" w:firstLine="420"/>
        <w:rPr>
          <w:rFonts w:ascii="宋体" w:hAnsi="宋体" w:cs="仿宋_GB2312"/>
          <w:kern w:val="0"/>
          <w:szCs w:val="21"/>
          <w:u w:val="single"/>
        </w:rPr>
      </w:pPr>
      <w:r>
        <w:rPr>
          <w:rFonts w:ascii="宋体" w:hAnsi="宋体" w:cs="仿宋_GB2312" w:hint="eastAsia"/>
          <w:kern w:val="0"/>
          <w:szCs w:val="21"/>
          <w:u w:val="single"/>
        </w:rPr>
        <w:t>5.3.1.8投标人</w:t>
      </w:r>
      <w:r>
        <w:rPr>
          <w:rFonts w:ascii="宋体" w:hAnsi="宋体" w:cs="仿宋_GB2312"/>
          <w:kern w:val="0"/>
          <w:szCs w:val="21"/>
          <w:u w:val="single"/>
        </w:rPr>
        <w:t>未参加开标或在规定的时间内未提出异议的，视为对开标无异议。</w:t>
      </w:r>
    </w:p>
    <w:p w:rsidR="003C3126" w:rsidRDefault="00D11F76">
      <w:pPr>
        <w:autoSpaceDE w:val="0"/>
        <w:autoSpaceDN w:val="0"/>
        <w:adjustRightInd w:val="0"/>
        <w:spacing w:before="3" w:line="140" w:lineRule="exact"/>
        <w:jc w:val="left"/>
        <w:rPr>
          <w:rFonts w:ascii="宋体" w:hAnsi="宋体"/>
          <w:kern w:val="0"/>
          <w:sz w:val="14"/>
          <w:szCs w:val="14"/>
        </w:rPr>
      </w:pPr>
      <w:r>
        <w:rPr>
          <w:rFonts w:ascii="宋体" w:hAnsi="宋体" w:hint="eastAsia"/>
          <w:kern w:val="0"/>
          <w:sz w:val="14"/>
          <w:szCs w:val="14"/>
        </w:rPr>
        <w:t xml:space="preserve"> </w:t>
      </w:r>
    </w:p>
    <w:p w:rsidR="003C3126" w:rsidRDefault="00D11F76">
      <w:pPr>
        <w:pStyle w:val="2"/>
        <w:jc w:val="left"/>
      </w:pPr>
      <w:bookmarkStart w:id="58" w:name="_Toc82786938"/>
      <w:r>
        <w:rPr>
          <w:rFonts w:hint="eastAsia"/>
          <w:spacing w:val="1"/>
        </w:rPr>
        <w:t>6</w:t>
      </w:r>
      <w:r>
        <w:rPr>
          <w:rFonts w:hint="eastAsia"/>
        </w:rPr>
        <w:t>.</w:t>
      </w:r>
      <w:r>
        <w:rPr>
          <w:rFonts w:hint="eastAsia"/>
          <w:spacing w:val="78"/>
        </w:rPr>
        <w:t xml:space="preserve"> </w:t>
      </w:r>
      <w:r>
        <w:rPr>
          <w:rFonts w:hint="eastAsia"/>
          <w:spacing w:val="2"/>
        </w:rPr>
        <w:t>评标</w:t>
      </w:r>
      <w:bookmarkEnd w:id="58"/>
    </w:p>
    <w:p w:rsidR="003C3126" w:rsidRDefault="00D11F76">
      <w:pPr>
        <w:autoSpaceDE w:val="0"/>
        <w:autoSpaceDN w:val="0"/>
        <w:adjustRightInd w:val="0"/>
        <w:spacing w:line="200" w:lineRule="exact"/>
        <w:jc w:val="left"/>
        <w:rPr>
          <w:rFonts w:ascii="宋体" w:hAnsi="宋体"/>
          <w:kern w:val="0"/>
          <w:sz w:val="24"/>
        </w:rPr>
      </w:pPr>
      <w:r>
        <w:rPr>
          <w:rFonts w:ascii="宋体" w:hAnsi="宋体" w:hint="eastAsia"/>
          <w:kern w:val="0"/>
          <w:sz w:val="20"/>
          <w:szCs w:val="20"/>
        </w:rPr>
        <w:t xml:space="preserve"> </w:t>
      </w:r>
    </w:p>
    <w:p w:rsidR="003C3126" w:rsidRDefault="00D11F76">
      <w:pPr>
        <w:pStyle w:val="3"/>
        <w:rPr>
          <w:rFonts w:ascii="宋体" w:hAnsi="宋体"/>
          <w:b/>
        </w:rPr>
      </w:pPr>
      <w:bookmarkStart w:id="59" w:name="_Toc82786939"/>
      <w:r>
        <w:rPr>
          <w:rFonts w:ascii="宋体" w:hAnsi="宋体" w:hint="eastAsia"/>
          <w:b/>
        </w:rPr>
        <w:t>6.1 评标委员会</w:t>
      </w:r>
      <w:bookmarkEnd w:id="59"/>
    </w:p>
    <w:p w:rsidR="003C3126" w:rsidRDefault="00D11F7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rPr>
        <w:t>6.1.1 评</w:t>
      </w:r>
      <w:r>
        <w:rPr>
          <w:rFonts w:ascii="宋体" w:hAnsi="宋体" w:hint="eastAsia"/>
          <w:spacing w:val="-2"/>
          <w:kern w:val="0"/>
        </w:rPr>
        <w:t>标</w:t>
      </w:r>
      <w:r>
        <w:rPr>
          <w:rFonts w:ascii="宋体" w:hAnsi="宋体" w:hint="eastAsia"/>
          <w:kern w:val="0"/>
        </w:rPr>
        <w:t>由</w:t>
      </w:r>
      <w:r>
        <w:rPr>
          <w:rFonts w:ascii="宋体" w:hAnsi="宋体" w:hint="eastAsia"/>
          <w:spacing w:val="-2"/>
          <w:kern w:val="0"/>
        </w:rPr>
        <w:t>招</w:t>
      </w:r>
      <w:r>
        <w:rPr>
          <w:rFonts w:ascii="宋体" w:hAnsi="宋体" w:hint="eastAsia"/>
          <w:kern w:val="0"/>
        </w:rPr>
        <w:t>标</w:t>
      </w:r>
      <w:r>
        <w:rPr>
          <w:rFonts w:ascii="宋体" w:hAnsi="宋体" w:hint="eastAsia"/>
          <w:spacing w:val="-2"/>
          <w:kern w:val="0"/>
        </w:rPr>
        <w:t>人</w:t>
      </w:r>
      <w:r>
        <w:rPr>
          <w:rFonts w:ascii="宋体" w:hAnsi="宋体" w:hint="eastAsia"/>
          <w:kern w:val="0"/>
        </w:rPr>
        <w:t>依</w:t>
      </w:r>
      <w:r>
        <w:rPr>
          <w:rFonts w:ascii="宋体" w:hAnsi="宋体" w:hint="eastAsia"/>
          <w:spacing w:val="-2"/>
          <w:kern w:val="0"/>
        </w:rPr>
        <w:t>法组</w:t>
      </w:r>
      <w:r>
        <w:rPr>
          <w:rFonts w:ascii="宋体" w:hAnsi="宋体" w:hint="eastAsia"/>
          <w:kern w:val="0"/>
        </w:rPr>
        <w:t>建的</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委</w:t>
      </w:r>
      <w:r>
        <w:rPr>
          <w:rFonts w:ascii="宋体" w:hAnsi="宋体" w:hint="eastAsia"/>
          <w:kern w:val="0"/>
        </w:rPr>
        <w:t>员</w:t>
      </w:r>
      <w:r>
        <w:rPr>
          <w:rFonts w:ascii="宋体" w:hAnsi="宋体" w:hint="eastAsia"/>
          <w:spacing w:val="-2"/>
          <w:kern w:val="0"/>
        </w:rPr>
        <w:t>会</w:t>
      </w:r>
      <w:r>
        <w:rPr>
          <w:rFonts w:ascii="宋体" w:hAnsi="宋体" w:hint="eastAsia"/>
          <w:kern w:val="0"/>
        </w:rPr>
        <w:t>负</w:t>
      </w:r>
      <w:r>
        <w:rPr>
          <w:rFonts w:ascii="宋体" w:hAnsi="宋体" w:hint="eastAsia"/>
          <w:spacing w:val="-2"/>
          <w:kern w:val="0"/>
        </w:rPr>
        <w:t>责。</w:t>
      </w:r>
      <w:r>
        <w:rPr>
          <w:rFonts w:ascii="宋体" w:hAnsi="宋体" w:hint="eastAsia"/>
          <w:kern w:val="0"/>
        </w:rPr>
        <w:t>评</w:t>
      </w:r>
      <w:r>
        <w:rPr>
          <w:rFonts w:ascii="宋体" w:hAnsi="宋体" w:hint="eastAsia"/>
          <w:spacing w:val="-2"/>
          <w:kern w:val="0"/>
        </w:rPr>
        <w:t>标</w:t>
      </w:r>
      <w:r>
        <w:rPr>
          <w:rFonts w:ascii="宋体" w:hAnsi="宋体" w:hint="eastAsia"/>
          <w:kern w:val="0"/>
        </w:rPr>
        <w:t>委员</w:t>
      </w:r>
      <w:r>
        <w:rPr>
          <w:rFonts w:ascii="宋体" w:hAnsi="宋体" w:hint="eastAsia"/>
          <w:spacing w:val="-2"/>
          <w:kern w:val="0"/>
        </w:rPr>
        <w:t>会</w:t>
      </w:r>
      <w:r>
        <w:rPr>
          <w:rFonts w:ascii="宋体" w:hAnsi="宋体" w:hint="eastAsia"/>
          <w:kern w:val="0"/>
        </w:rPr>
        <w:t>由</w:t>
      </w:r>
      <w:r>
        <w:rPr>
          <w:rFonts w:ascii="宋体" w:hAnsi="宋体" w:hint="eastAsia"/>
          <w:spacing w:val="-2"/>
          <w:kern w:val="0"/>
        </w:rPr>
        <w:t>招</w:t>
      </w:r>
      <w:r>
        <w:rPr>
          <w:rFonts w:ascii="宋体" w:hAnsi="宋体" w:hint="eastAsia"/>
          <w:kern w:val="0"/>
        </w:rPr>
        <w:t>标</w:t>
      </w:r>
      <w:r>
        <w:rPr>
          <w:rFonts w:ascii="宋体" w:hAnsi="宋体" w:hint="eastAsia"/>
          <w:spacing w:val="-2"/>
          <w:kern w:val="0"/>
        </w:rPr>
        <w:t>人</w:t>
      </w:r>
      <w:r>
        <w:rPr>
          <w:rFonts w:ascii="宋体" w:hAnsi="宋体" w:hint="eastAsia"/>
          <w:kern w:val="0"/>
        </w:rPr>
        <w:t>或</w:t>
      </w:r>
      <w:r>
        <w:rPr>
          <w:rFonts w:ascii="宋体" w:hAnsi="宋体" w:hint="eastAsia"/>
          <w:spacing w:val="-2"/>
          <w:kern w:val="0"/>
        </w:rPr>
        <w:t>其</w:t>
      </w:r>
      <w:r>
        <w:rPr>
          <w:rFonts w:ascii="宋体" w:hAnsi="宋体" w:hint="eastAsia"/>
          <w:kern w:val="0"/>
        </w:rPr>
        <w:t>委</w:t>
      </w:r>
      <w:r>
        <w:rPr>
          <w:rFonts w:ascii="宋体" w:hAnsi="宋体" w:hint="eastAsia"/>
          <w:spacing w:val="-2"/>
          <w:kern w:val="0"/>
        </w:rPr>
        <w:t>托</w:t>
      </w:r>
      <w:r>
        <w:rPr>
          <w:rFonts w:ascii="宋体" w:hAnsi="宋体" w:hint="eastAsia"/>
          <w:kern w:val="0"/>
        </w:rPr>
        <w:t>的招</w:t>
      </w:r>
      <w:r>
        <w:rPr>
          <w:rFonts w:ascii="宋体" w:hAnsi="宋体" w:hint="eastAsia"/>
          <w:spacing w:val="-2"/>
          <w:kern w:val="0"/>
        </w:rPr>
        <w:t>标</w:t>
      </w:r>
      <w:r>
        <w:rPr>
          <w:rFonts w:ascii="宋体" w:hAnsi="宋体" w:hint="eastAsia"/>
          <w:kern w:val="0"/>
        </w:rPr>
        <w:t>代理机构熟悉相关业</w:t>
      </w:r>
      <w:r>
        <w:rPr>
          <w:rFonts w:ascii="宋体" w:hAnsi="宋体" w:hint="eastAsia"/>
          <w:spacing w:val="-2"/>
          <w:kern w:val="0"/>
        </w:rPr>
        <w:t>务</w:t>
      </w:r>
      <w:r>
        <w:rPr>
          <w:rFonts w:ascii="宋体" w:hAnsi="宋体" w:hint="eastAsia"/>
          <w:kern w:val="0"/>
        </w:rPr>
        <w:t>的代</w:t>
      </w:r>
      <w:r>
        <w:rPr>
          <w:rFonts w:ascii="宋体" w:hAnsi="宋体" w:hint="eastAsia"/>
          <w:spacing w:val="-2"/>
          <w:kern w:val="0"/>
        </w:rPr>
        <w:t>表</w:t>
      </w:r>
      <w:r>
        <w:rPr>
          <w:rFonts w:ascii="宋体" w:hAnsi="宋体" w:hint="eastAsia"/>
          <w:kern w:val="0"/>
        </w:rPr>
        <w:t>，以及有关技术</w:t>
      </w:r>
      <w:r>
        <w:rPr>
          <w:rFonts w:ascii="宋体" w:hAnsi="宋体" w:hint="eastAsia"/>
          <w:spacing w:val="-2"/>
          <w:kern w:val="0"/>
        </w:rPr>
        <w:t>、</w:t>
      </w:r>
      <w:r>
        <w:rPr>
          <w:rFonts w:ascii="宋体" w:hAnsi="宋体" w:hint="eastAsia"/>
          <w:kern w:val="0"/>
        </w:rPr>
        <w:t>经济</w:t>
      </w:r>
      <w:r>
        <w:rPr>
          <w:rFonts w:ascii="宋体" w:hAnsi="宋体" w:hint="eastAsia"/>
          <w:spacing w:val="-2"/>
          <w:kern w:val="0"/>
        </w:rPr>
        <w:t>等</w:t>
      </w:r>
      <w:r>
        <w:rPr>
          <w:rFonts w:ascii="宋体" w:hAnsi="宋体" w:hint="eastAsia"/>
          <w:kern w:val="0"/>
        </w:rPr>
        <w:t>方面的专家组成</w:t>
      </w:r>
      <w:r>
        <w:rPr>
          <w:rFonts w:ascii="宋体" w:hAnsi="宋体" w:hint="eastAsia"/>
          <w:spacing w:val="-2"/>
          <w:kern w:val="0"/>
        </w:rPr>
        <w:t>。</w:t>
      </w:r>
      <w:r>
        <w:rPr>
          <w:rFonts w:ascii="宋体" w:hAnsi="宋体" w:hint="eastAsia"/>
          <w:kern w:val="0"/>
        </w:rPr>
        <w:t>评标</w:t>
      </w:r>
      <w:r>
        <w:rPr>
          <w:rFonts w:ascii="宋体" w:hAnsi="宋体" w:hint="eastAsia"/>
          <w:spacing w:val="-2"/>
          <w:kern w:val="0"/>
        </w:rPr>
        <w:t>委</w:t>
      </w:r>
      <w:r>
        <w:rPr>
          <w:rFonts w:ascii="宋体" w:hAnsi="宋体" w:hint="eastAsia"/>
          <w:kern w:val="0"/>
        </w:rPr>
        <w:t>员会成员人数</w:t>
      </w:r>
      <w:r>
        <w:rPr>
          <w:rFonts w:ascii="宋体" w:hAnsi="宋体" w:hint="eastAsia"/>
          <w:spacing w:val="-2"/>
          <w:kern w:val="0"/>
        </w:rPr>
        <w:t>以</w:t>
      </w:r>
      <w:r>
        <w:rPr>
          <w:rFonts w:ascii="宋体" w:hAnsi="宋体" w:hint="eastAsia"/>
          <w:kern w:val="0"/>
        </w:rPr>
        <w:t>及技术</w:t>
      </w:r>
      <w:r>
        <w:rPr>
          <w:rFonts w:ascii="宋体" w:hAnsi="宋体" w:hint="eastAsia"/>
          <w:spacing w:val="-2"/>
          <w:kern w:val="0"/>
        </w:rPr>
        <w:t>、</w:t>
      </w:r>
      <w:r>
        <w:rPr>
          <w:rFonts w:ascii="宋体" w:hAnsi="宋体" w:hint="eastAsia"/>
          <w:kern w:val="0"/>
        </w:rPr>
        <w:t>经</w:t>
      </w:r>
      <w:r>
        <w:rPr>
          <w:rFonts w:ascii="宋体" w:hAnsi="宋体" w:hint="eastAsia"/>
          <w:spacing w:val="-2"/>
          <w:kern w:val="0"/>
        </w:rPr>
        <w:t>济</w:t>
      </w:r>
      <w:r>
        <w:rPr>
          <w:rFonts w:ascii="宋体" w:hAnsi="宋体" w:hint="eastAsia"/>
          <w:kern w:val="0"/>
        </w:rPr>
        <w:t>等</w:t>
      </w:r>
      <w:r>
        <w:rPr>
          <w:rFonts w:ascii="宋体" w:hAnsi="宋体" w:hint="eastAsia"/>
          <w:spacing w:val="-2"/>
          <w:kern w:val="0"/>
        </w:rPr>
        <w:t>方</w:t>
      </w:r>
      <w:r>
        <w:rPr>
          <w:rFonts w:ascii="宋体" w:hAnsi="宋体" w:hint="eastAsia"/>
          <w:kern w:val="0"/>
        </w:rPr>
        <w:t>面</w:t>
      </w:r>
      <w:r>
        <w:rPr>
          <w:rFonts w:ascii="宋体" w:hAnsi="宋体" w:hint="eastAsia"/>
          <w:spacing w:val="-2"/>
          <w:kern w:val="0"/>
        </w:rPr>
        <w:t>专</w:t>
      </w:r>
      <w:r>
        <w:rPr>
          <w:rFonts w:ascii="宋体" w:hAnsi="宋体" w:hint="eastAsia"/>
          <w:kern w:val="0"/>
        </w:rPr>
        <w:t>家</w:t>
      </w:r>
      <w:r>
        <w:rPr>
          <w:rFonts w:ascii="宋体" w:hAnsi="宋体" w:hint="eastAsia"/>
          <w:spacing w:val="-2"/>
          <w:kern w:val="0"/>
        </w:rPr>
        <w:t>的</w:t>
      </w:r>
      <w:r>
        <w:rPr>
          <w:rFonts w:ascii="宋体" w:hAnsi="宋体" w:hint="eastAsia"/>
          <w:kern w:val="0"/>
        </w:rPr>
        <w:t>确定</w:t>
      </w:r>
      <w:r>
        <w:rPr>
          <w:rFonts w:ascii="宋体" w:hAnsi="宋体" w:hint="eastAsia"/>
          <w:spacing w:val="-2"/>
          <w:kern w:val="0"/>
        </w:rPr>
        <w:t>方</w:t>
      </w:r>
      <w:r>
        <w:rPr>
          <w:rFonts w:ascii="宋体" w:hAnsi="宋体" w:hint="eastAsia"/>
          <w:kern w:val="0"/>
        </w:rPr>
        <w:t>式</w:t>
      </w:r>
      <w:r>
        <w:rPr>
          <w:rFonts w:ascii="宋体" w:hAnsi="宋体" w:hint="eastAsia"/>
          <w:spacing w:val="-2"/>
          <w:kern w:val="0"/>
        </w:rPr>
        <w:t>见</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须</w:t>
      </w:r>
      <w:r>
        <w:rPr>
          <w:rFonts w:ascii="宋体" w:hAnsi="宋体" w:hint="eastAsia"/>
          <w:kern w:val="0"/>
        </w:rPr>
        <w:t>知</w:t>
      </w:r>
      <w:r>
        <w:rPr>
          <w:rFonts w:ascii="宋体" w:hAnsi="宋体" w:hint="eastAsia"/>
          <w:spacing w:val="-2"/>
          <w:kern w:val="0"/>
        </w:rPr>
        <w:t>前</w:t>
      </w:r>
      <w:r>
        <w:rPr>
          <w:rFonts w:ascii="宋体" w:hAnsi="宋体" w:hint="eastAsia"/>
          <w:kern w:val="0"/>
        </w:rPr>
        <w:t>附表。</w:t>
      </w:r>
    </w:p>
    <w:p w:rsidR="003C3126" w:rsidRDefault="00D11F76">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6.1.2</w:t>
      </w:r>
      <w:r>
        <w:rPr>
          <w:rFonts w:ascii="宋体" w:hAnsi="宋体" w:hint="eastAsia"/>
          <w:spacing w:val="51"/>
          <w:kern w:val="0"/>
        </w:rPr>
        <w:t xml:space="preserve"> </w:t>
      </w:r>
      <w:r>
        <w:rPr>
          <w:rFonts w:ascii="宋体" w:hAnsi="宋体" w:hint="eastAsia"/>
          <w:kern w:val="0"/>
        </w:rPr>
        <w:t>评</w:t>
      </w:r>
      <w:r>
        <w:rPr>
          <w:rFonts w:ascii="宋体" w:hAnsi="宋体" w:hint="eastAsia"/>
          <w:spacing w:val="-2"/>
          <w:kern w:val="0"/>
        </w:rPr>
        <w:t>标</w:t>
      </w:r>
      <w:r>
        <w:rPr>
          <w:rFonts w:ascii="宋体" w:hAnsi="宋体" w:hint="eastAsia"/>
          <w:kern w:val="0"/>
        </w:rPr>
        <w:t>委</w:t>
      </w:r>
      <w:r>
        <w:rPr>
          <w:rFonts w:ascii="宋体" w:hAnsi="宋体" w:hint="eastAsia"/>
          <w:spacing w:val="-2"/>
          <w:kern w:val="0"/>
        </w:rPr>
        <w:t>员</w:t>
      </w:r>
      <w:r>
        <w:rPr>
          <w:rFonts w:ascii="宋体" w:hAnsi="宋体" w:hint="eastAsia"/>
          <w:kern w:val="0"/>
        </w:rPr>
        <w:t>会</w:t>
      </w:r>
      <w:r>
        <w:rPr>
          <w:rFonts w:ascii="宋体" w:hAnsi="宋体" w:hint="eastAsia"/>
          <w:spacing w:val="-2"/>
          <w:kern w:val="0"/>
        </w:rPr>
        <w:t>成</w:t>
      </w:r>
      <w:r>
        <w:rPr>
          <w:rFonts w:ascii="宋体" w:hAnsi="宋体" w:hint="eastAsia"/>
          <w:kern w:val="0"/>
        </w:rPr>
        <w:t>员</w:t>
      </w:r>
      <w:r>
        <w:rPr>
          <w:rFonts w:ascii="宋体" w:hAnsi="宋体" w:hint="eastAsia"/>
          <w:spacing w:val="-2"/>
          <w:kern w:val="0"/>
        </w:rPr>
        <w:t>有下</w:t>
      </w:r>
      <w:r>
        <w:rPr>
          <w:rFonts w:ascii="宋体" w:hAnsi="宋体" w:hint="eastAsia"/>
          <w:kern w:val="0"/>
        </w:rPr>
        <w:t>列情</w:t>
      </w:r>
      <w:r>
        <w:rPr>
          <w:rFonts w:ascii="宋体" w:hAnsi="宋体" w:hint="eastAsia"/>
          <w:spacing w:val="-2"/>
          <w:kern w:val="0"/>
        </w:rPr>
        <w:t>形</w:t>
      </w:r>
      <w:r>
        <w:rPr>
          <w:rFonts w:ascii="宋体" w:hAnsi="宋体" w:hint="eastAsia"/>
          <w:kern w:val="0"/>
        </w:rPr>
        <w:t>之</w:t>
      </w:r>
      <w:r>
        <w:rPr>
          <w:rFonts w:ascii="宋体" w:hAnsi="宋体" w:hint="eastAsia"/>
          <w:spacing w:val="-2"/>
          <w:kern w:val="0"/>
        </w:rPr>
        <w:t>一</w:t>
      </w:r>
      <w:r>
        <w:rPr>
          <w:rFonts w:ascii="宋体" w:hAnsi="宋体" w:hint="eastAsia"/>
          <w:kern w:val="0"/>
        </w:rPr>
        <w:t>的</w:t>
      </w:r>
      <w:r>
        <w:rPr>
          <w:rFonts w:ascii="宋体" w:hAnsi="宋体" w:hint="eastAsia"/>
          <w:spacing w:val="-2"/>
          <w:kern w:val="0"/>
        </w:rPr>
        <w:t>，</w:t>
      </w:r>
      <w:r>
        <w:rPr>
          <w:rFonts w:ascii="宋体" w:hAnsi="宋体" w:hint="eastAsia"/>
          <w:kern w:val="0"/>
        </w:rPr>
        <w:t>应</w:t>
      </w:r>
      <w:r>
        <w:rPr>
          <w:rFonts w:ascii="宋体" w:hAnsi="宋体" w:hint="eastAsia"/>
          <w:spacing w:val="-2"/>
          <w:kern w:val="0"/>
        </w:rPr>
        <w:t>当</w:t>
      </w:r>
      <w:r>
        <w:rPr>
          <w:rFonts w:ascii="宋体" w:hAnsi="宋体" w:hint="eastAsia"/>
          <w:kern w:val="0"/>
        </w:rPr>
        <w:t>回</w:t>
      </w:r>
      <w:r>
        <w:rPr>
          <w:rFonts w:ascii="宋体" w:hAnsi="宋体" w:hint="eastAsia"/>
          <w:spacing w:val="-2"/>
          <w:kern w:val="0"/>
        </w:rPr>
        <w:t>避</w:t>
      </w:r>
      <w:r>
        <w:rPr>
          <w:rFonts w:ascii="宋体" w:hAnsi="宋体" w:hint="eastAsia"/>
          <w:kern w:val="0"/>
        </w:rPr>
        <w:t>：</w:t>
      </w:r>
    </w:p>
    <w:p w:rsidR="003C3126" w:rsidRDefault="00D11F76">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（1</w:t>
      </w:r>
      <w:r>
        <w:rPr>
          <w:rFonts w:ascii="宋体" w:hAnsi="宋体" w:hint="eastAsia"/>
          <w:spacing w:val="-2"/>
          <w:kern w:val="0"/>
        </w:rPr>
        <w:t>）</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或</w:t>
      </w:r>
      <w:r>
        <w:rPr>
          <w:rFonts w:ascii="宋体" w:hAnsi="宋体" w:hint="eastAsia"/>
          <w:kern w:val="0"/>
        </w:rPr>
        <w:t>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主要</w:t>
      </w:r>
      <w:r>
        <w:rPr>
          <w:rFonts w:ascii="宋体" w:hAnsi="宋体" w:hint="eastAsia"/>
          <w:kern w:val="0"/>
        </w:rPr>
        <w:t>负责</w:t>
      </w:r>
      <w:r>
        <w:rPr>
          <w:rFonts w:ascii="宋体" w:hAnsi="宋体" w:hint="eastAsia"/>
          <w:spacing w:val="-2"/>
          <w:kern w:val="0"/>
        </w:rPr>
        <w:t>人</w:t>
      </w:r>
      <w:r>
        <w:rPr>
          <w:rFonts w:ascii="宋体" w:hAnsi="宋体" w:hint="eastAsia"/>
          <w:kern w:val="0"/>
        </w:rPr>
        <w:t>的</w:t>
      </w:r>
      <w:r>
        <w:rPr>
          <w:rFonts w:ascii="宋体" w:hAnsi="宋体" w:hint="eastAsia"/>
          <w:spacing w:val="-2"/>
          <w:kern w:val="0"/>
        </w:rPr>
        <w:t>近</w:t>
      </w:r>
      <w:r>
        <w:rPr>
          <w:rFonts w:ascii="宋体" w:hAnsi="宋体" w:hint="eastAsia"/>
          <w:kern w:val="0"/>
        </w:rPr>
        <w:t>亲</w:t>
      </w:r>
      <w:r>
        <w:rPr>
          <w:rFonts w:ascii="宋体" w:hAnsi="宋体" w:hint="eastAsia"/>
          <w:spacing w:val="-2"/>
          <w:kern w:val="0"/>
        </w:rPr>
        <w:t>属</w:t>
      </w:r>
      <w:r>
        <w:rPr>
          <w:rFonts w:ascii="宋体" w:hAnsi="宋体" w:hint="eastAsia"/>
          <w:kern w:val="0"/>
        </w:rPr>
        <w:t>；</w:t>
      </w:r>
    </w:p>
    <w:p w:rsidR="003C3126" w:rsidRDefault="00D11F76">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（2</w:t>
      </w:r>
      <w:r>
        <w:rPr>
          <w:rFonts w:ascii="宋体" w:hAnsi="宋体" w:hint="eastAsia"/>
          <w:spacing w:val="-2"/>
          <w:kern w:val="0"/>
        </w:rPr>
        <w:t>）</w:t>
      </w:r>
      <w:r>
        <w:rPr>
          <w:rFonts w:ascii="宋体" w:hAnsi="宋体" w:hint="eastAsia"/>
          <w:kern w:val="0"/>
        </w:rPr>
        <w:t>项</w:t>
      </w:r>
      <w:r>
        <w:rPr>
          <w:rFonts w:ascii="宋体" w:hAnsi="宋体" w:hint="eastAsia"/>
          <w:spacing w:val="-2"/>
          <w:kern w:val="0"/>
        </w:rPr>
        <w:t>目</w:t>
      </w:r>
      <w:r>
        <w:rPr>
          <w:rFonts w:ascii="宋体" w:hAnsi="宋体" w:hint="eastAsia"/>
          <w:kern w:val="0"/>
        </w:rPr>
        <w:t>主</w:t>
      </w:r>
      <w:r>
        <w:rPr>
          <w:rFonts w:ascii="宋体" w:hAnsi="宋体" w:hint="eastAsia"/>
          <w:spacing w:val="-2"/>
          <w:kern w:val="0"/>
        </w:rPr>
        <w:t>管</w:t>
      </w:r>
      <w:r>
        <w:rPr>
          <w:rFonts w:ascii="宋体" w:hAnsi="宋体" w:hint="eastAsia"/>
          <w:kern w:val="0"/>
        </w:rPr>
        <w:t>部</w:t>
      </w:r>
      <w:r>
        <w:rPr>
          <w:rFonts w:ascii="宋体" w:hAnsi="宋体" w:hint="eastAsia"/>
          <w:spacing w:val="-2"/>
          <w:kern w:val="0"/>
        </w:rPr>
        <w:t>门</w:t>
      </w:r>
      <w:r>
        <w:rPr>
          <w:rFonts w:ascii="宋体" w:hAnsi="宋体" w:hint="eastAsia"/>
          <w:kern w:val="0"/>
        </w:rPr>
        <w:t>或</w:t>
      </w:r>
      <w:r>
        <w:rPr>
          <w:rFonts w:ascii="宋体" w:hAnsi="宋体" w:hint="eastAsia"/>
          <w:spacing w:val="-2"/>
          <w:kern w:val="0"/>
        </w:rPr>
        <w:t>者行</w:t>
      </w:r>
      <w:r>
        <w:rPr>
          <w:rFonts w:ascii="宋体" w:hAnsi="宋体" w:hint="eastAsia"/>
          <w:kern w:val="0"/>
        </w:rPr>
        <w:t>政监</w:t>
      </w:r>
      <w:r>
        <w:rPr>
          <w:rFonts w:ascii="宋体" w:hAnsi="宋体" w:hint="eastAsia"/>
          <w:spacing w:val="-2"/>
          <w:kern w:val="0"/>
        </w:rPr>
        <w:t>督</w:t>
      </w:r>
      <w:r>
        <w:rPr>
          <w:rFonts w:ascii="宋体" w:hAnsi="宋体" w:hint="eastAsia"/>
          <w:kern w:val="0"/>
        </w:rPr>
        <w:t>部</w:t>
      </w:r>
      <w:r>
        <w:rPr>
          <w:rFonts w:ascii="宋体" w:hAnsi="宋体" w:hint="eastAsia"/>
          <w:spacing w:val="-2"/>
          <w:kern w:val="0"/>
        </w:rPr>
        <w:t>门</w:t>
      </w:r>
      <w:r>
        <w:rPr>
          <w:rFonts w:ascii="宋体" w:hAnsi="宋体" w:hint="eastAsia"/>
          <w:kern w:val="0"/>
        </w:rPr>
        <w:t>的</w:t>
      </w:r>
      <w:r>
        <w:rPr>
          <w:rFonts w:ascii="宋体" w:hAnsi="宋体" w:hint="eastAsia"/>
          <w:spacing w:val="-2"/>
          <w:kern w:val="0"/>
        </w:rPr>
        <w:t>人</w:t>
      </w:r>
      <w:r>
        <w:rPr>
          <w:rFonts w:ascii="宋体" w:hAnsi="宋体" w:hint="eastAsia"/>
          <w:kern w:val="0"/>
        </w:rPr>
        <w:t>员；</w:t>
      </w:r>
    </w:p>
    <w:p w:rsidR="003C3126" w:rsidRDefault="00D11F76">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w:t>
      </w:r>
      <w:r>
        <w:rPr>
          <w:rFonts w:ascii="宋体" w:hAnsi="宋体" w:hint="eastAsia"/>
          <w:spacing w:val="-2"/>
          <w:kern w:val="0"/>
        </w:rPr>
        <w:t>）</w:t>
      </w:r>
      <w:r>
        <w:rPr>
          <w:rFonts w:ascii="宋体" w:hAnsi="宋体" w:hint="eastAsia"/>
          <w:kern w:val="0"/>
        </w:rPr>
        <w:t>与</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有</w:t>
      </w:r>
      <w:r>
        <w:rPr>
          <w:rFonts w:ascii="宋体" w:hAnsi="宋体" w:hint="eastAsia"/>
          <w:spacing w:val="-2"/>
          <w:kern w:val="0"/>
        </w:rPr>
        <w:t>经</w:t>
      </w:r>
      <w:r>
        <w:rPr>
          <w:rFonts w:ascii="宋体" w:hAnsi="宋体" w:hint="eastAsia"/>
          <w:kern w:val="0"/>
        </w:rPr>
        <w:t>济</w:t>
      </w:r>
      <w:r>
        <w:rPr>
          <w:rFonts w:ascii="宋体" w:hAnsi="宋体" w:hint="eastAsia"/>
          <w:spacing w:val="-2"/>
          <w:kern w:val="0"/>
        </w:rPr>
        <w:t>利益</w:t>
      </w:r>
      <w:r>
        <w:rPr>
          <w:rFonts w:ascii="宋体" w:hAnsi="宋体" w:hint="eastAsia"/>
          <w:kern w:val="0"/>
        </w:rPr>
        <w:t>关系</w:t>
      </w:r>
      <w:r>
        <w:rPr>
          <w:rFonts w:ascii="宋体" w:hAnsi="宋体" w:hint="eastAsia"/>
          <w:spacing w:val="-2"/>
          <w:kern w:val="0"/>
        </w:rPr>
        <w:t>，</w:t>
      </w:r>
      <w:r>
        <w:rPr>
          <w:rFonts w:ascii="宋体" w:hAnsi="宋体" w:hint="eastAsia"/>
          <w:kern w:val="0"/>
        </w:rPr>
        <w:t>可</w:t>
      </w:r>
      <w:r>
        <w:rPr>
          <w:rFonts w:ascii="宋体" w:hAnsi="宋体" w:hint="eastAsia"/>
          <w:spacing w:val="-2"/>
          <w:kern w:val="0"/>
        </w:rPr>
        <w:t>能</w:t>
      </w:r>
      <w:r>
        <w:rPr>
          <w:rFonts w:ascii="宋体" w:hAnsi="宋体" w:hint="eastAsia"/>
          <w:kern w:val="0"/>
        </w:rPr>
        <w:t>影</w:t>
      </w:r>
      <w:r>
        <w:rPr>
          <w:rFonts w:ascii="宋体" w:hAnsi="宋体" w:hint="eastAsia"/>
          <w:spacing w:val="-2"/>
          <w:kern w:val="0"/>
        </w:rPr>
        <w:t>响</w:t>
      </w:r>
      <w:r>
        <w:rPr>
          <w:rFonts w:ascii="宋体" w:hAnsi="宋体" w:hint="eastAsia"/>
          <w:kern w:val="0"/>
        </w:rPr>
        <w:t>对</w:t>
      </w:r>
      <w:r>
        <w:rPr>
          <w:rFonts w:ascii="宋体" w:hAnsi="宋体" w:hint="eastAsia"/>
          <w:spacing w:val="-2"/>
          <w:kern w:val="0"/>
        </w:rPr>
        <w:t>投</w:t>
      </w:r>
      <w:r>
        <w:rPr>
          <w:rFonts w:ascii="宋体" w:hAnsi="宋体" w:hint="eastAsia"/>
          <w:kern w:val="0"/>
        </w:rPr>
        <w:t>标</w:t>
      </w:r>
      <w:r>
        <w:rPr>
          <w:rFonts w:ascii="宋体" w:hAnsi="宋体" w:hint="eastAsia"/>
          <w:spacing w:val="-2"/>
          <w:kern w:val="0"/>
        </w:rPr>
        <w:t>公</w:t>
      </w:r>
      <w:r>
        <w:rPr>
          <w:rFonts w:ascii="宋体" w:hAnsi="宋体" w:hint="eastAsia"/>
          <w:kern w:val="0"/>
        </w:rPr>
        <w:t>正评</w:t>
      </w:r>
      <w:r>
        <w:rPr>
          <w:rFonts w:ascii="宋体" w:hAnsi="宋体" w:hint="eastAsia"/>
          <w:spacing w:val="-2"/>
          <w:kern w:val="0"/>
        </w:rPr>
        <w:t>审</w:t>
      </w:r>
      <w:r>
        <w:rPr>
          <w:rFonts w:ascii="宋体" w:hAnsi="宋体" w:hint="eastAsia"/>
          <w:kern w:val="0"/>
        </w:rPr>
        <w:t>的；</w:t>
      </w:r>
    </w:p>
    <w:p w:rsidR="003C3126" w:rsidRDefault="00D11F76">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（4）曾因</w:t>
      </w:r>
      <w:r>
        <w:rPr>
          <w:rFonts w:ascii="宋体" w:hAnsi="宋体" w:hint="eastAsia"/>
          <w:spacing w:val="2"/>
          <w:kern w:val="0"/>
        </w:rPr>
        <w:t>在</w:t>
      </w:r>
      <w:r>
        <w:rPr>
          <w:rFonts w:ascii="宋体" w:hAnsi="宋体" w:hint="eastAsia"/>
          <w:kern w:val="0"/>
        </w:rPr>
        <w:t>招标、评标以及其他与招标投标有关活动中从事违法</w:t>
      </w:r>
      <w:r>
        <w:rPr>
          <w:rFonts w:ascii="宋体" w:hAnsi="宋体" w:hint="eastAsia"/>
          <w:spacing w:val="1"/>
          <w:kern w:val="0"/>
        </w:rPr>
        <w:t>行</w:t>
      </w:r>
      <w:r>
        <w:rPr>
          <w:rFonts w:ascii="宋体" w:hAnsi="宋体" w:hint="eastAsia"/>
          <w:kern w:val="0"/>
        </w:rPr>
        <w:t>为而受过行政</w:t>
      </w:r>
      <w:r>
        <w:rPr>
          <w:rFonts w:ascii="宋体" w:hAnsi="宋体" w:hint="eastAsia"/>
          <w:spacing w:val="2"/>
          <w:kern w:val="0"/>
        </w:rPr>
        <w:t>处</w:t>
      </w:r>
      <w:r>
        <w:rPr>
          <w:rFonts w:ascii="宋体" w:hAnsi="宋体" w:hint="eastAsia"/>
          <w:kern w:val="0"/>
        </w:rPr>
        <w:t>罚或刑</w:t>
      </w:r>
      <w:r>
        <w:rPr>
          <w:rFonts w:ascii="宋体" w:hAnsi="宋体" w:hint="eastAsia"/>
          <w:spacing w:val="-2"/>
          <w:kern w:val="0"/>
        </w:rPr>
        <w:t>事</w:t>
      </w:r>
      <w:r>
        <w:rPr>
          <w:rFonts w:ascii="宋体" w:hAnsi="宋体" w:hint="eastAsia"/>
          <w:kern w:val="0"/>
        </w:rPr>
        <w:t>处</w:t>
      </w:r>
      <w:r>
        <w:rPr>
          <w:rFonts w:ascii="宋体" w:hAnsi="宋体" w:hint="eastAsia"/>
          <w:spacing w:val="-2"/>
          <w:kern w:val="0"/>
        </w:rPr>
        <w:t>罚</w:t>
      </w:r>
      <w:r>
        <w:rPr>
          <w:rFonts w:ascii="宋体" w:hAnsi="宋体" w:hint="eastAsia"/>
          <w:kern w:val="0"/>
        </w:rPr>
        <w:t>的；</w:t>
      </w:r>
    </w:p>
    <w:p w:rsidR="003C3126" w:rsidRDefault="00D11F76">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（5</w:t>
      </w:r>
      <w:r>
        <w:rPr>
          <w:rFonts w:ascii="宋体" w:hAnsi="宋体" w:hint="eastAsia"/>
          <w:spacing w:val="-2"/>
          <w:kern w:val="0"/>
        </w:rPr>
        <w:t>）</w:t>
      </w:r>
      <w:r>
        <w:rPr>
          <w:rFonts w:ascii="宋体" w:hAnsi="宋体" w:hint="eastAsia"/>
          <w:kern w:val="0"/>
        </w:rPr>
        <w:t>与</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有</w:t>
      </w:r>
      <w:r>
        <w:rPr>
          <w:rFonts w:ascii="宋体" w:hAnsi="宋体" w:hint="eastAsia"/>
          <w:spacing w:val="-2"/>
          <w:kern w:val="0"/>
        </w:rPr>
        <w:t>其</w:t>
      </w:r>
      <w:r>
        <w:rPr>
          <w:rFonts w:ascii="宋体" w:hAnsi="宋体" w:hint="eastAsia"/>
          <w:kern w:val="0"/>
        </w:rPr>
        <w:t>他</w:t>
      </w:r>
      <w:r>
        <w:rPr>
          <w:rFonts w:ascii="宋体" w:hAnsi="宋体" w:hint="eastAsia"/>
          <w:spacing w:val="-2"/>
          <w:kern w:val="0"/>
        </w:rPr>
        <w:t>利害</w:t>
      </w:r>
      <w:r>
        <w:rPr>
          <w:rFonts w:ascii="宋体" w:hAnsi="宋体" w:hint="eastAsia"/>
          <w:kern w:val="0"/>
        </w:rPr>
        <w:t>关系。</w:t>
      </w:r>
    </w:p>
    <w:p w:rsidR="003C3126" w:rsidRDefault="00D11F76">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6.1.3 评</w:t>
      </w:r>
      <w:r>
        <w:rPr>
          <w:rFonts w:ascii="宋体" w:hAnsi="宋体" w:hint="eastAsia"/>
          <w:spacing w:val="-2"/>
          <w:kern w:val="0"/>
        </w:rPr>
        <w:t>标</w:t>
      </w:r>
      <w:r>
        <w:rPr>
          <w:rFonts w:ascii="宋体" w:hAnsi="宋体" w:hint="eastAsia"/>
          <w:kern w:val="0"/>
        </w:rPr>
        <w:t>过</w:t>
      </w:r>
      <w:r>
        <w:rPr>
          <w:rFonts w:ascii="宋体" w:hAnsi="宋体" w:hint="eastAsia"/>
          <w:spacing w:val="-2"/>
          <w:kern w:val="0"/>
        </w:rPr>
        <w:t>程</w:t>
      </w:r>
      <w:r>
        <w:rPr>
          <w:rFonts w:ascii="宋体" w:hAnsi="宋体" w:hint="eastAsia"/>
          <w:kern w:val="0"/>
        </w:rPr>
        <w:t>中</w:t>
      </w:r>
      <w:r>
        <w:rPr>
          <w:rFonts w:ascii="宋体" w:hAnsi="宋体" w:hint="eastAsia"/>
          <w:spacing w:val="-38"/>
          <w:kern w:val="0"/>
        </w:rPr>
        <w:t>，</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委</w:t>
      </w:r>
      <w:r>
        <w:rPr>
          <w:rFonts w:ascii="宋体" w:hAnsi="宋体" w:hint="eastAsia"/>
          <w:kern w:val="0"/>
        </w:rPr>
        <w:t>员会</w:t>
      </w:r>
      <w:r>
        <w:rPr>
          <w:rFonts w:ascii="宋体" w:hAnsi="宋体" w:hint="eastAsia"/>
          <w:spacing w:val="-2"/>
          <w:kern w:val="0"/>
        </w:rPr>
        <w:t>成</w:t>
      </w:r>
      <w:r>
        <w:rPr>
          <w:rFonts w:ascii="宋体" w:hAnsi="宋体" w:hint="eastAsia"/>
          <w:kern w:val="0"/>
        </w:rPr>
        <w:t>员</w:t>
      </w:r>
      <w:r>
        <w:rPr>
          <w:rFonts w:ascii="宋体" w:hAnsi="宋体" w:hint="eastAsia"/>
          <w:spacing w:val="-2"/>
          <w:kern w:val="0"/>
        </w:rPr>
        <w:t>有</w:t>
      </w:r>
      <w:r>
        <w:rPr>
          <w:rFonts w:ascii="宋体" w:hAnsi="宋体" w:hint="eastAsia"/>
          <w:kern w:val="0"/>
        </w:rPr>
        <w:t>回</w:t>
      </w:r>
      <w:r>
        <w:rPr>
          <w:rFonts w:ascii="宋体" w:hAnsi="宋体" w:hint="eastAsia"/>
          <w:spacing w:val="-2"/>
          <w:kern w:val="0"/>
        </w:rPr>
        <w:t>避</w:t>
      </w:r>
      <w:r>
        <w:rPr>
          <w:rFonts w:ascii="宋体" w:hAnsi="宋体" w:hint="eastAsia"/>
          <w:kern w:val="0"/>
        </w:rPr>
        <w:t>事</w:t>
      </w:r>
      <w:r>
        <w:rPr>
          <w:rFonts w:ascii="宋体" w:hAnsi="宋体" w:hint="eastAsia"/>
          <w:spacing w:val="-2"/>
          <w:kern w:val="0"/>
        </w:rPr>
        <w:t>由</w:t>
      </w:r>
      <w:r>
        <w:rPr>
          <w:rFonts w:ascii="宋体" w:hAnsi="宋体" w:hint="eastAsia"/>
          <w:spacing w:val="-38"/>
          <w:kern w:val="0"/>
        </w:rPr>
        <w:t>、</w:t>
      </w:r>
      <w:r>
        <w:rPr>
          <w:rFonts w:ascii="宋体" w:hAnsi="宋体" w:hint="eastAsia"/>
          <w:spacing w:val="-2"/>
          <w:kern w:val="0"/>
        </w:rPr>
        <w:t>擅</w:t>
      </w:r>
      <w:r>
        <w:rPr>
          <w:rFonts w:ascii="宋体" w:hAnsi="宋体" w:hint="eastAsia"/>
          <w:kern w:val="0"/>
        </w:rPr>
        <w:t>离职</w:t>
      </w:r>
      <w:r>
        <w:rPr>
          <w:rFonts w:ascii="宋体" w:hAnsi="宋体" w:hint="eastAsia"/>
          <w:spacing w:val="-2"/>
          <w:kern w:val="0"/>
        </w:rPr>
        <w:t>守</w:t>
      </w:r>
      <w:r>
        <w:rPr>
          <w:rFonts w:ascii="宋体" w:hAnsi="宋体" w:hint="eastAsia"/>
          <w:kern w:val="0"/>
        </w:rPr>
        <w:t>或</w:t>
      </w:r>
      <w:r>
        <w:rPr>
          <w:rFonts w:ascii="宋体" w:hAnsi="宋体" w:hint="eastAsia"/>
          <w:spacing w:val="-2"/>
          <w:kern w:val="0"/>
        </w:rPr>
        <w:t>者</w:t>
      </w:r>
      <w:r>
        <w:rPr>
          <w:rFonts w:ascii="宋体" w:hAnsi="宋体" w:hint="eastAsia"/>
          <w:kern w:val="0"/>
        </w:rPr>
        <w:t>因</w:t>
      </w:r>
      <w:r>
        <w:rPr>
          <w:rFonts w:ascii="宋体" w:hAnsi="宋体" w:hint="eastAsia"/>
          <w:spacing w:val="-2"/>
          <w:kern w:val="0"/>
        </w:rPr>
        <w:t>健</w:t>
      </w:r>
      <w:r>
        <w:rPr>
          <w:rFonts w:ascii="宋体" w:hAnsi="宋体" w:hint="eastAsia"/>
          <w:kern w:val="0"/>
        </w:rPr>
        <w:t>康</w:t>
      </w:r>
      <w:r>
        <w:rPr>
          <w:rFonts w:ascii="宋体" w:hAnsi="宋体" w:hint="eastAsia"/>
          <w:spacing w:val="-2"/>
          <w:kern w:val="0"/>
        </w:rPr>
        <w:t>等</w:t>
      </w:r>
      <w:r>
        <w:rPr>
          <w:rFonts w:ascii="宋体" w:hAnsi="宋体" w:hint="eastAsia"/>
          <w:kern w:val="0"/>
        </w:rPr>
        <w:t>原</w:t>
      </w:r>
      <w:r>
        <w:rPr>
          <w:rFonts w:ascii="宋体" w:hAnsi="宋体" w:hint="eastAsia"/>
          <w:spacing w:val="-2"/>
          <w:kern w:val="0"/>
        </w:rPr>
        <w:t>因</w:t>
      </w:r>
      <w:r>
        <w:rPr>
          <w:rFonts w:ascii="宋体" w:hAnsi="宋体" w:hint="eastAsia"/>
          <w:kern w:val="0"/>
        </w:rPr>
        <w:t>不能</w:t>
      </w:r>
      <w:r>
        <w:rPr>
          <w:rFonts w:ascii="宋体" w:hAnsi="宋体" w:hint="eastAsia"/>
          <w:spacing w:val="-2"/>
          <w:kern w:val="0"/>
        </w:rPr>
        <w:t>继</w:t>
      </w:r>
      <w:r>
        <w:rPr>
          <w:rFonts w:ascii="宋体" w:hAnsi="宋体" w:hint="eastAsia"/>
          <w:kern w:val="0"/>
        </w:rPr>
        <w:t>续</w:t>
      </w:r>
      <w:r>
        <w:rPr>
          <w:rFonts w:ascii="宋体" w:hAnsi="宋体" w:hint="eastAsia"/>
          <w:spacing w:val="-2"/>
          <w:kern w:val="0"/>
        </w:rPr>
        <w:t>评</w:t>
      </w:r>
      <w:r>
        <w:rPr>
          <w:rFonts w:ascii="宋体" w:hAnsi="宋体" w:hint="eastAsia"/>
          <w:kern w:val="0"/>
        </w:rPr>
        <w:t>标 的，招标人有权</w:t>
      </w:r>
      <w:r>
        <w:rPr>
          <w:rFonts w:ascii="宋体" w:hAnsi="宋体" w:hint="eastAsia"/>
          <w:spacing w:val="-2"/>
          <w:kern w:val="0"/>
        </w:rPr>
        <w:t>更</w:t>
      </w:r>
      <w:r>
        <w:rPr>
          <w:rFonts w:ascii="宋体" w:hAnsi="宋体" w:hint="eastAsia"/>
          <w:kern w:val="0"/>
        </w:rPr>
        <w:t>换。</w:t>
      </w:r>
      <w:r>
        <w:rPr>
          <w:rFonts w:ascii="宋体" w:hAnsi="宋体" w:hint="eastAsia"/>
          <w:spacing w:val="-2"/>
          <w:kern w:val="0"/>
        </w:rPr>
        <w:t>被</w:t>
      </w:r>
      <w:r>
        <w:rPr>
          <w:rFonts w:ascii="宋体" w:hAnsi="宋体" w:hint="eastAsia"/>
          <w:kern w:val="0"/>
        </w:rPr>
        <w:t>更换的评标委员</w:t>
      </w:r>
      <w:r>
        <w:rPr>
          <w:rFonts w:ascii="宋体" w:hAnsi="宋体" w:hint="eastAsia"/>
          <w:spacing w:val="-2"/>
          <w:kern w:val="0"/>
        </w:rPr>
        <w:t>会</w:t>
      </w:r>
      <w:r>
        <w:rPr>
          <w:rFonts w:ascii="宋体" w:hAnsi="宋体" w:hint="eastAsia"/>
          <w:kern w:val="0"/>
        </w:rPr>
        <w:t>成员</w:t>
      </w:r>
      <w:r>
        <w:rPr>
          <w:rFonts w:ascii="宋体" w:hAnsi="宋体" w:hint="eastAsia"/>
          <w:spacing w:val="-2"/>
          <w:kern w:val="0"/>
        </w:rPr>
        <w:t>作</w:t>
      </w:r>
      <w:r>
        <w:rPr>
          <w:rFonts w:ascii="宋体" w:hAnsi="宋体" w:hint="eastAsia"/>
          <w:kern w:val="0"/>
        </w:rPr>
        <w:t>出的评审结论无</w:t>
      </w:r>
      <w:r>
        <w:rPr>
          <w:rFonts w:ascii="宋体" w:hAnsi="宋体" w:hint="eastAsia"/>
          <w:spacing w:val="-2"/>
          <w:kern w:val="0"/>
        </w:rPr>
        <w:t>效</w:t>
      </w:r>
      <w:r>
        <w:rPr>
          <w:rFonts w:ascii="宋体" w:hAnsi="宋体" w:hint="eastAsia"/>
          <w:kern w:val="0"/>
        </w:rPr>
        <w:t>，由</w:t>
      </w:r>
      <w:r>
        <w:rPr>
          <w:rFonts w:ascii="宋体" w:hAnsi="宋体" w:hint="eastAsia"/>
          <w:spacing w:val="-2"/>
          <w:kern w:val="0"/>
        </w:rPr>
        <w:t>更</w:t>
      </w:r>
      <w:r>
        <w:rPr>
          <w:rFonts w:ascii="宋体" w:hAnsi="宋体" w:hint="eastAsia"/>
          <w:kern w:val="0"/>
        </w:rPr>
        <w:t>换后的评标委</w:t>
      </w:r>
      <w:r>
        <w:rPr>
          <w:rFonts w:ascii="宋体" w:hAnsi="宋体" w:hint="eastAsia"/>
          <w:spacing w:val="-2"/>
          <w:kern w:val="0"/>
        </w:rPr>
        <w:t>员</w:t>
      </w:r>
      <w:r>
        <w:rPr>
          <w:rFonts w:ascii="宋体" w:hAnsi="宋体" w:hint="eastAsia"/>
          <w:kern w:val="0"/>
        </w:rPr>
        <w:t>会成员</w:t>
      </w:r>
      <w:r>
        <w:rPr>
          <w:rFonts w:ascii="宋体" w:hAnsi="宋体" w:hint="eastAsia"/>
          <w:spacing w:val="-2"/>
          <w:kern w:val="0"/>
        </w:rPr>
        <w:t>重</w:t>
      </w:r>
      <w:r>
        <w:rPr>
          <w:rFonts w:ascii="宋体" w:hAnsi="宋体" w:hint="eastAsia"/>
          <w:kern w:val="0"/>
        </w:rPr>
        <w:t>新</w:t>
      </w:r>
      <w:r>
        <w:rPr>
          <w:rFonts w:ascii="宋体" w:hAnsi="宋体" w:hint="eastAsia"/>
          <w:spacing w:val="-2"/>
          <w:kern w:val="0"/>
        </w:rPr>
        <w:t>进</w:t>
      </w:r>
      <w:r>
        <w:rPr>
          <w:rFonts w:ascii="宋体" w:hAnsi="宋体" w:hint="eastAsia"/>
          <w:kern w:val="0"/>
        </w:rPr>
        <w:t>行</w:t>
      </w:r>
      <w:r>
        <w:rPr>
          <w:rFonts w:ascii="宋体" w:hAnsi="宋体" w:hint="eastAsia"/>
          <w:spacing w:val="-2"/>
          <w:kern w:val="0"/>
        </w:rPr>
        <w:t>评</w:t>
      </w:r>
      <w:r>
        <w:rPr>
          <w:rFonts w:ascii="宋体" w:hAnsi="宋体" w:hint="eastAsia"/>
          <w:kern w:val="0"/>
        </w:rPr>
        <w:t>审。</w:t>
      </w:r>
    </w:p>
    <w:p w:rsidR="003C3126" w:rsidRDefault="00D11F76">
      <w:pPr>
        <w:autoSpaceDE w:val="0"/>
        <w:autoSpaceDN w:val="0"/>
        <w:adjustRightInd w:val="0"/>
        <w:spacing w:line="400" w:lineRule="exact"/>
        <w:ind w:firstLineChars="200" w:firstLine="260"/>
        <w:jc w:val="left"/>
        <w:rPr>
          <w:rFonts w:ascii="宋体" w:hAnsi="宋体"/>
          <w:kern w:val="0"/>
          <w:sz w:val="13"/>
          <w:szCs w:val="13"/>
        </w:rPr>
      </w:pPr>
      <w:r>
        <w:rPr>
          <w:rFonts w:ascii="宋体" w:hAnsi="宋体" w:hint="eastAsia"/>
          <w:kern w:val="0"/>
          <w:sz w:val="13"/>
          <w:szCs w:val="13"/>
        </w:rPr>
        <w:t xml:space="preserve"> </w:t>
      </w:r>
    </w:p>
    <w:p w:rsidR="003C3126" w:rsidRDefault="00D11F76">
      <w:pPr>
        <w:pStyle w:val="3"/>
        <w:rPr>
          <w:rFonts w:ascii="宋体" w:hAnsi="宋体"/>
          <w:b/>
        </w:rPr>
      </w:pPr>
      <w:bookmarkStart w:id="60" w:name="_Toc82786940"/>
      <w:r>
        <w:rPr>
          <w:rFonts w:ascii="宋体" w:hAnsi="宋体" w:hint="eastAsia"/>
          <w:b/>
          <w:spacing w:val="1"/>
        </w:rPr>
        <w:t>6</w:t>
      </w:r>
      <w:r>
        <w:rPr>
          <w:rFonts w:ascii="宋体" w:hAnsi="宋体" w:hint="eastAsia"/>
          <w:b/>
        </w:rPr>
        <w:t>.2</w:t>
      </w:r>
      <w:r>
        <w:rPr>
          <w:rFonts w:ascii="宋体" w:hAnsi="宋体" w:hint="eastAsia"/>
          <w:b/>
          <w:spacing w:val="68"/>
        </w:rPr>
        <w:t xml:space="preserve"> </w:t>
      </w:r>
      <w:r>
        <w:rPr>
          <w:rFonts w:ascii="宋体" w:hAnsi="宋体" w:hint="eastAsia"/>
          <w:b/>
        </w:rPr>
        <w:t>评标原则</w:t>
      </w:r>
      <w:bookmarkEnd w:id="60"/>
    </w:p>
    <w:p w:rsidR="003C3126" w:rsidRDefault="00D11F76">
      <w:pPr>
        <w:autoSpaceDE w:val="0"/>
        <w:autoSpaceDN w:val="0"/>
        <w:adjustRightInd w:val="0"/>
        <w:spacing w:line="400" w:lineRule="exact"/>
        <w:ind w:firstLineChars="200" w:firstLine="420"/>
        <w:jc w:val="left"/>
        <w:rPr>
          <w:rFonts w:ascii="宋体" w:hAnsi="宋体"/>
          <w:kern w:val="0"/>
        </w:rPr>
      </w:pPr>
      <w:r>
        <w:rPr>
          <w:rFonts w:ascii="宋体" w:hAnsi="宋体" w:hint="eastAsia"/>
          <w:kern w:val="0"/>
        </w:rPr>
        <w:t>评标活动遵循公平、公正、科学和择优的原则。</w:t>
      </w:r>
    </w:p>
    <w:p w:rsidR="003C3126" w:rsidRDefault="00D11F76">
      <w:pPr>
        <w:autoSpaceDE w:val="0"/>
        <w:autoSpaceDN w:val="0"/>
        <w:adjustRightInd w:val="0"/>
        <w:spacing w:before="2" w:line="160" w:lineRule="exact"/>
        <w:jc w:val="left"/>
        <w:rPr>
          <w:rFonts w:ascii="宋体" w:hAnsi="宋体"/>
          <w:kern w:val="0"/>
          <w:sz w:val="16"/>
          <w:szCs w:val="16"/>
        </w:rPr>
      </w:pPr>
      <w:r>
        <w:rPr>
          <w:rFonts w:ascii="宋体" w:hAnsi="宋体" w:hint="eastAsia"/>
          <w:kern w:val="0"/>
          <w:sz w:val="16"/>
          <w:szCs w:val="16"/>
        </w:rPr>
        <w:t xml:space="preserve"> </w:t>
      </w:r>
    </w:p>
    <w:p w:rsidR="003C3126" w:rsidRDefault="00D11F76">
      <w:pPr>
        <w:pStyle w:val="3"/>
        <w:rPr>
          <w:rFonts w:ascii="宋体" w:hAnsi="宋体"/>
          <w:b/>
        </w:rPr>
      </w:pPr>
      <w:bookmarkStart w:id="61" w:name="_Toc82786941"/>
      <w:r>
        <w:rPr>
          <w:rFonts w:ascii="宋体" w:hAnsi="宋体" w:hint="eastAsia"/>
          <w:b/>
          <w:spacing w:val="1"/>
        </w:rPr>
        <w:lastRenderedPageBreak/>
        <w:t>6</w:t>
      </w:r>
      <w:r>
        <w:rPr>
          <w:rFonts w:ascii="宋体" w:hAnsi="宋体" w:hint="eastAsia"/>
          <w:b/>
        </w:rPr>
        <w:t>.3</w:t>
      </w:r>
      <w:r>
        <w:rPr>
          <w:rFonts w:ascii="宋体" w:hAnsi="宋体" w:hint="eastAsia"/>
          <w:b/>
          <w:spacing w:val="68"/>
        </w:rPr>
        <w:t xml:space="preserve"> </w:t>
      </w:r>
      <w:r>
        <w:rPr>
          <w:rFonts w:ascii="宋体" w:hAnsi="宋体" w:hint="eastAsia"/>
          <w:b/>
        </w:rPr>
        <w:t>评标</w:t>
      </w:r>
      <w:bookmarkEnd w:id="61"/>
    </w:p>
    <w:p w:rsidR="003C3126" w:rsidRDefault="00D11F7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rPr>
        <w:t xml:space="preserve">6.3.1 </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委</w:t>
      </w:r>
      <w:r>
        <w:rPr>
          <w:rFonts w:ascii="宋体" w:hAnsi="宋体" w:hint="eastAsia"/>
          <w:kern w:val="0"/>
        </w:rPr>
        <w:t>员</w:t>
      </w:r>
      <w:r>
        <w:rPr>
          <w:rFonts w:ascii="宋体" w:hAnsi="宋体" w:hint="eastAsia"/>
          <w:spacing w:val="-2"/>
          <w:kern w:val="0"/>
        </w:rPr>
        <w:t>会</w:t>
      </w:r>
      <w:r>
        <w:rPr>
          <w:rFonts w:ascii="宋体" w:hAnsi="宋体" w:hint="eastAsia"/>
          <w:kern w:val="0"/>
        </w:rPr>
        <w:t>按</w:t>
      </w:r>
      <w:r>
        <w:rPr>
          <w:rFonts w:ascii="宋体" w:hAnsi="宋体" w:hint="eastAsia"/>
          <w:spacing w:val="-2"/>
          <w:kern w:val="0"/>
        </w:rPr>
        <w:t>照</w:t>
      </w:r>
      <w:r>
        <w:rPr>
          <w:rFonts w:ascii="宋体" w:hAnsi="宋体" w:hint="eastAsia"/>
          <w:kern w:val="0"/>
        </w:rPr>
        <w:t>第</w:t>
      </w:r>
      <w:r>
        <w:rPr>
          <w:rFonts w:ascii="宋体" w:hAnsi="宋体" w:hint="eastAsia"/>
          <w:spacing w:val="-2"/>
          <w:kern w:val="0"/>
        </w:rPr>
        <w:t>三</w:t>
      </w:r>
      <w:r>
        <w:rPr>
          <w:rFonts w:ascii="宋体" w:hAnsi="宋体" w:hint="eastAsia"/>
          <w:kern w:val="0"/>
        </w:rPr>
        <w:t>章“</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办</w:t>
      </w:r>
      <w:r>
        <w:rPr>
          <w:rFonts w:ascii="宋体" w:hAnsi="宋体" w:hint="eastAsia"/>
          <w:kern w:val="0"/>
        </w:rPr>
        <w:t>法”</w:t>
      </w:r>
      <w:r>
        <w:rPr>
          <w:rFonts w:ascii="宋体" w:hAnsi="宋体" w:hint="eastAsia"/>
          <w:spacing w:val="-2"/>
          <w:kern w:val="0"/>
        </w:rPr>
        <w:t>规</w:t>
      </w:r>
      <w:r>
        <w:rPr>
          <w:rFonts w:ascii="宋体" w:hAnsi="宋体" w:hint="eastAsia"/>
          <w:kern w:val="0"/>
        </w:rPr>
        <w:t>定</w:t>
      </w:r>
      <w:r>
        <w:rPr>
          <w:rFonts w:ascii="宋体" w:hAnsi="宋体" w:hint="eastAsia"/>
          <w:spacing w:val="-2"/>
          <w:kern w:val="0"/>
        </w:rPr>
        <w:t>的</w:t>
      </w:r>
      <w:r>
        <w:rPr>
          <w:rFonts w:ascii="宋体" w:hAnsi="宋体" w:hint="eastAsia"/>
          <w:kern w:val="0"/>
        </w:rPr>
        <w:t>方</w:t>
      </w:r>
      <w:r>
        <w:rPr>
          <w:rFonts w:ascii="宋体" w:hAnsi="宋体" w:hint="eastAsia"/>
          <w:spacing w:val="-2"/>
          <w:kern w:val="0"/>
        </w:rPr>
        <w:t>法</w:t>
      </w:r>
      <w:r>
        <w:rPr>
          <w:rFonts w:ascii="宋体" w:hAnsi="宋体" w:hint="eastAsia"/>
          <w:kern w:val="0"/>
        </w:rPr>
        <w:t>、评</w:t>
      </w:r>
      <w:r>
        <w:rPr>
          <w:rFonts w:ascii="宋体" w:hAnsi="宋体" w:hint="eastAsia"/>
          <w:spacing w:val="-2"/>
          <w:kern w:val="0"/>
        </w:rPr>
        <w:t>审</w:t>
      </w:r>
      <w:r>
        <w:rPr>
          <w:rFonts w:ascii="宋体" w:hAnsi="宋体" w:hint="eastAsia"/>
          <w:kern w:val="0"/>
        </w:rPr>
        <w:t>因</w:t>
      </w:r>
      <w:r>
        <w:rPr>
          <w:rFonts w:ascii="宋体" w:hAnsi="宋体" w:hint="eastAsia"/>
          <w:spacing w:val="-2"/>
          <w:kern w:val="0"/>
        </w:rPr>
        <w:t>素</w:t>
      </w:r>
      <w:r>
        <w:rPr>
          <w:rFonts w:ascii="宋体" w:hAnsi="宋体" w:hint="eastAsia"/>
          <w:kern w:val="0"/>
        </w:rPr>
        <w:t>、</w:t>
      </w:r>
      <w:r>
        <w:rPr>
          <w:rFonts w:ascii="宋体" w:hAnsi="宋体" w:hint="eastAsia"/>
          <w:spacing w:val="-2"/>
          <w:kern w:val="0"/>
        </w:rPr>
        <w:t>标</w:t>
      </w:r>
      <w:r>
        <w:rPr>
          <w:rFonts w:ascii="宋体" w:hAnsi="宋体" w:hint="eastAsia"/>
          <w:kern w:val="0"/>
        </w:rPr>
        <w:t>准</w:t>
      </w:r>
      <w:r>
        <w:rPr>
          <w:rFonts w:ascii="宋体" w:hAnsi="宋体" w:hint="eastAsia"/>
          <w:spacing w:val="-2"/>
          <w:kern w:val="0"/>
        </w:rPr>
        <w:t>和</w:t>
      </w:r>
      <w:r>
        <w:rPr>
          <w:rFonts w:ascii="宋体" w:hAnsi="宋体" w:hint="eastAsia"/>
          <w:kern w:val="0"/>
        </w:rPr>
        <w:t>程</w:t>
      </w:r>
      <w:r>
        <w:rPr>
          <w:rFonts w:ascii="宋体" w:hAnsi="宋体" w:hint="eastAsia"/>
          <w:spacing w:val="-2"/>
          <w:kern w:val="0"/>
        </w:rPr>
        <w:t>序</w:t>
      </w:r>
      <w:r>
        <w:rPr>
          <w:rFonts w:ascii="宋体" w:hAnsi="宋体" w:hint="eastAsia"/>
          <w:kern w:val="0"/>
        </w:rPr>
        <w:t>对投</w:t>
      </w:r>
      <w:r>
        <w:rPr>
          <w:rFonts w:ascii="宋体" w:hAnsi="宋体" w:hint="eastAsia"/>
          <w:spacing w:val="-2"/>
          <w:kern w:val="0"/>
        </w:rPr>
        <w:t>标</w:t>
      </w:r>
      <w:r>
        <w:rPr>
          <w:rFonts w:ascii="宋体" w:hAnsi="宋体" w:hint="eastAsia"/>
          <w:kern w:val="0"/>
        </w:rPr>
        <w:t>文</w:t>
      </w:r>
      <w:r>
        <w:rPr>
          <w:rFonts w:ascii="宋体" w:hAnsi="宋体" w:hint="eastAsia"/>
          <w:spacing w:val="-2"/>
          <w:kern w:val="0"/>
        </w:rPr>
        <w:t>件</w:t>
      </w:r>
      <w:r>
        <w:rPr>
          <w:rFonts w:ascii="宋体" w:hAnsi="宋体" w:hint="eastAsia"/>
          <w:kern w:val="0"/>
        </w:rPr>
        <w:t>进行评</w:t>
      </w:r>
      <w:r>
        <w:rPr>
          <w:rFonts w:ascii="宋体" w:hAnsi="宋体" w:hint="eastAsia"/>
          <w:spacing w:val="-2"/>
          <w:kern w:val="0"/>
        </w:rPr>
        <w:t>审</w:t>
      </w:r>
      <w:r>
        <w:rPr>
          <w:rFonts w:ascii="宋体" w:hAnsi="宋体" w:hint="eastAsia"/>
          <w:kern w:val="0"/>
        </w:rPr>
        <w:t>。</w:t>
      </w:r>
      <w:r>
        <w:rPr>
          <w:rFonts w:ascii="宋体" w:hAnsi="宋体" w:hint="eastAsia"/>
          <w:spacing w:val="-2"/>
          <w:kern w:val="0"/>
        </w:rPr>
        <w:t>第</w:t>
      </w:r>
      <w:r>
        <w:rPr>
          <w:rFonts w:ascii="宋体" w:hAnsi="宋体" w:hint="eastAsia"/>
          <w:kern w:val="0"/>
        </w:rPr>
        <w:t>三</w:t>
      </w:r>
      <w:r>
        <w:rPr>
          <w:rFonts w:ascii="宋体" w:hAnsi="宋体" w:hint="eastAsia"/>
          <w:spacing w:val="-3"/>
          <w:kern w:val="0"/>
        </w:rPr>
        <w:t>章</w:t>
      </w:r>
      <w:r>
        <w:rPr>
          <w:rFonts w:ascii="宋体" w:hAnsi="宋体" w:hint="eastAsia"/>
          <w:kern w:val="0"/>
        </w:rPr>
        <w:t>“</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办法</w:t>
      </w:r>
      <w:r>
        <w:rPr>
          <w:rFonts w:ascii="宋体" w:hAnsi="宋体" w:hint="eastAsia"/>
          <w:kern w:val="0"/>
        </w:rPr>
        <w:t>”没</w:t>
      </w:r>
      <w:r>
        <w:rPr>
          <w:rFonts w:ascii="宋体" w:hAnsi="宋体" w:hint="eastAsia"/>
          <w:spacing w:val="-2"/>
          <w:kern w:val="0"/>
        </w:rPr>
        <w:t>有</w:t>
      </w:r>
      <w:r>
        <w:rPr>
          <w:rFonts w:ascii="宋体" w:hAnsi="宋体" w:hint="eastAsia"/>
          <w:kern w:val="0"/>
        </w:rPr>
        <w:t>规</w:t>
      </w:r>
      <w:r>
        <w:rPr>
          <w:rFonts w:ascii="宋体" w:hAnsi="宋体" w:hint="eastAsia"/>
          <w:spacing w:val="-2"/>
          <w:kern w:val="0"/>
        </w:rPr>
        <w:t>定</w:t>
      </w:r>
      <w:r>
        <w:rPr>
          <w:rFonts w:ascii="宋体" w:hAnsi="宋体" w:hint="eastAsia"/>
          <w:kern w:val="0"/>
        </w:rPr>
        <w:t>的</w:t>
      </w:r>
      <w:r>
        <w:rPr>
          <w:rFonts w:ascii="宋体" w:hAnsi="宋体" w:hint="eastAsia"/>
          <w:spacing w:val="-2"/>
          <w:kern w:val="0"/>
        </w:rPr>
        <w:t>方</w:t>
      </w:r>
      <w:r>
        <w:rPr>
          <w:rFonts w:ascii="宋体" w:hAnsi="宋体" w:hint="eastAsia"/>
          <w:kern w:val="0"/>
        </w:rPr>
        <w:t>法</w:t>
      </w:r>
      <w:r>
        <w:rPr>
          <w:rFonts w:ascii="宋体" w:hAnsi="宋体" w:hint="eastAsia"/>
          <w:spacing w:val="-2"/>
          <w:kern w:val="0"/>
        </w:rPr>
        <w:t>、</w:t>
      </w:r>
      <w:r>
        <w:rPr>
          <w:rFonts w:ascii="宋体" w:hAnsi="宋体" w:hint="eastAsia"/>
          <w:kern w:val="0"/>
        </w:rPr>
        <w:t>评</w:t>
      </w:r>
      <w:r>
        <w:rPr>
          <w:rFonts w:ascii="宋体" w:hAnsi="宋体" w:hint="eastAsia"/>
          <w:spacing w:val="-2"/>
          <w:kern w:val="0"/>
        </w:rPr>
        <w:t>审因</w:t>
      </w:r>
      <w:r>
        <w:rPr>
          <w:rFonts w:ascii="宋体" w:hAnsi="宋体" w:hint="eastAsia"/>
          <w:kern w:val="0"/>
        </w:rPr>
        <w:t>素和</w:t>
      </w:r>
      <w:r>
        <w:rPr>
          <w:rFonts w:ascii="宋体" w:hAnsi="宋体" w:hint="eastAsia"/>
          <w:spacing w:val="-2"/>
          <w:kern w:val="0"/>
        </w:rPr>
        <w:t>标</w:t>
      </w:r>
      <w:r>
        <w:rPr>
          <w:rFonts w:ascii="宋体" w:hAnsi="宋体" w:hint="eastAsia"/>
          <w:kern w:val="0"/>
        </w:rPr>
        <w:t>准</w:t>
      </w:r>
      <w:r>
        <w:rPr>
          <w:rFonts w:ascii="宋体" w:hAnsi="宋体" w:hint="eastAsia"/>
          <w:spacing w:val="-2"/>
          <w:kern w:val="0"/>
        </w:rPr>
        <w:t>，</w:t>
      </w:r>
      <w:r>
        <w:rPr>
          <w:rFonts w:ascii="宋体" w:hAnsi="宋体" w:hint="eastAsia"/>
          <w:kern w:val="0"/>
        </w:rPr>
        <w:t>不</w:t>
      </w:r>
      <w:r>
        <w:rPr>
          <w:rFonts w:ascii="宋体" w:hAnsi="宋体" w:hint="eastAsia"/>
          <w:spacing w:val="-2"/>
          <w:kern w:val="0"/>
        </w:rPr>
        <w:t>作</w:t>
      </w:r>
      <w:r>
        <w:rPr>
          <w:rFonts w:ascii="宋体" w:hAnsi="宋体" w:hint="eastAsia"/>
          <w:kern w:val="0"/>
        </w:rPr>
        <w:t>为</w:t>
      </w:r>
      <w:r>
        <w:rPr>
          <w:rFonts w:ascii="宋体" w:hAnsi="宋体" w:hint="eastAsia"/>
          <w:spacing w:val="-2"/>
          <w:kern w:val="0"/>
        </w:rPr>
        <w:t>评</w:t>
      </w:r>
      <w:r>
        <w:rPr>
          <w:rFonts w:ascii="宋体" w:hAnsi="宋体" w:hint="eastAsia"/>
          <w:kern w:val="0"/>
        </w:rPr>
        <w:t>标</w:t>
      </w:r>
      <w:r>
        <w:rPr>
          <w:rFonts w:ascii="宋体" w:hAnsi="宋体" w:hint="eastAsia"/>
          <w:spacing w:val="-2"/>
          <w:kern w:val="0"/>
        </w:rPr>
        <w:t>依</w:t>
      </w:r>
      <w:r>
        <w:rPr>
          <w:rFonts w:ascii="宋体" w:hAnsi="宋体" w:hint="eastAsia"/>
          <w:kern w:val="0"/>
        </w:rPr>
        <w:t>据。</w:t>
      </w:r>
    </w:p>
    <w:p w:rsidR="003C3126" w:rsidRDefault="00D11F76">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6.3.2</w:t>
      </w:r>
      <w:r>
        <w:rPr>
          <w:rFonts w:ascii="宋体" w:hAnsi="宋体" w:hint="eastAsia"/>
          <w:spacing w:val="-2"/>
          <w:kern w:val="0"/>
        </w:rPr>
        <w:t xml:space="preserve"> </w:t>
      </w:r>
      <w:r>
        <w:rPr>
          <w:rFonts w:ascii="宋体" w:hAnsi="宋体" w:hint="eastAsia"/>
          <w:kern w:val="0"/>
        </w:rPr>
        <w:t>评</w:t>
      </w:r>
      <w:r>
        <w:rPr>
          <w:rFonts w:ascii="宋体" w:hAnsi="宋体" w:hint="eastAsia"/>
          <w:spacing w:val="-2"/>
          <w:kern w:val="0"/>
        </w:rPr>
        <w:t>标</w:t>
      </w:r>
      <w:r>
        <w:rPr>
          <w:rFonts w:ascii="宋体" w:hAnsi="宋体" w:hint="eastAsia"/>
          <w:kern w:val="0"/>
        </w:rPr>
        <w:t>完</w:t>
      </w:r>
      <w:r>
        <w:rPr>
          <w:rFonts w:ascii="宋体" w:hAnsi="宋体" w:hint="eastAsia"/>
          <w:spacing w:val="-2"/>
          <w:kern w:val="0"/>
        </w:rPr>
        <w:t>成</w:t>
      </w:r>
      <w:r>
        <w:rPr>
          <w:rFonts w:ascii="宋体" w:hAnsi="宋体" w:hint="eastAsia"/>
          <w:kern w:val="0"/>
        </w:rPr>
        <w:t>后</w:t>
      </w:r>
      <w:r>
        <w:rPr>
          <w:rFonts w:ascii="宋体" w:hAnsi="宋体" w:hint="eastAsia"/>
          <w:spacing w:val="-12"/>
          <w:kern w:val="0"/>
        </w:rPr>
        <w:t>，</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委</w:t>
      </w:r>
      <w:r>
        <w:rPr>
          <w:rFonts w:ascii="宋体" w:hAnsi="宋体" w:hint="eastAsia"/>
          <w:kern w:val="0"/>
        </w:rPr>
        <w:t>员会</w:t>
      </w:r>
      <w:r>
        <w:rPr>
          <w:rFonts w:ascii="宋体" w:hAnsi="宋体" w:hint="eastAsia"/>
          <w:spacing w:val="-2"/>
          <w:kern w:val="0"/>
        </w:rPr>
        <w:t>应</w:t>
      </w:r>
      <w:r>
        <w:rPr>
          <w:rFonts w:ascii="宋体" w:hAnsi="宋体" w:hint="eastAsia"/>
          <w:kern w:val="0"/>
        </w:rPr>
        <w:t>当</w:t>
      </w:r>
      <w:r>
        <w:rPr>
          <w:rFonts w:ascii="宋体" w:hAnsi="宋体" w:hint="eastAsia"/>
          <w:spacing w:val="-2"/>
          <w:kern w:val="0"/>
        </w:rPr>
        <w:t>向</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提</w:t>
      </w:r>
      <w:r>
        <w:rPr>
          <w:rFonts w:ascii="宋体" w:hAnsi="宋体" w:hint="eastAsia"/>
          <w:kern w:val="0"/>
        </w:rPr>
        <w:t>交</w:t>
      </w:r>
      <w:r>
        <w:rPr>
          <w:rFonts w:ascii="宋体" w:hAnsi="宋体" w:hint="eastAsia"/>
          <w:spacing w:val="-2"/>
          <w:kern w:val="0"/>
        </w:rPr>
        <w:t>书</w:t>
      </w:r>
      <w:r>
        <w:rPr>
          <w:rFonts w:ascii="宋体" w:hAnsi="宋体" w:hint="eastAsia"/>
          <w:kern w:val="0"/>
        </w:rPr>
        <w:t>面评</w:t>
      </w:r>
      <w:r>
        <w:rPr>
          <w:rFonts w:ascii="宋体" w:hAnsi="宋体" w:hint="eastAsia"/>
          <w:spacing w:val="-2"/>
          <w:kern w:val="0"/>
        </w:rPr>
        <w:t>标</w:t>
      </w:r>
      <w:r>
        <w:rPr>
          <w:rFonts w:ascii="宋体" w:hAnsi="宋体" w:hint="eastAsia"/>
          <w:kern w:val="0"/>
        </w:rPr>
        <w:t>报</w:t>
      </w:r>
      <w:r>
        <w:rPr>
          <w:rFonts w:ascii="宋体" w:hAnsi="宋体" w:hint="eastAsia"/>
          <w:spacing w:val="-2"/>
          <w:kern w:val="0"/>
        </w:rPr>
        <w:t>告</w:t>
      </w:r>
      <w:r>
        <w:rPr>
          <w:rFonts w:ascii="宋体" w:hAnsi="宋体" w:hint="eastAsia"/>
          <w:kern w:val="0"/>
        </w:rPr>
        <w:t>和</w:t>
      </w:r>
      <w:r>
        <w:rPr>
          <w:rFonts w:ascii="宋体" w:hAnsi="宋体" w:hint="eastAsia"/>
          <w:spacing w:val="-2"/>
          <w:kern w:val="0"/>
        </w:rPr>
        <w:t>中</w:t>
      </w:r>
      <w:r>
        <w:rPr>
          <w:rFonts w:ascii="宋体" w:hAnsi="宋体" w:hint="eastAsia"/>
          <w:kern w:val="0"/>
        </w:rPr>
        <w:t>标</w:t>
      </w:r>
      <w:r>
        <w:rPr>
          <w:rFonts w:ascii="宋体" w:hAnsi="宋体" w:hint="eastAsia"/>
          <w:spacing w:val="-2"/>
          <w:kern w:val="0"/>
        </w:rPr>
        <w:t>候</w:t>
      </w:r>
      <w:r>
        <w:rPr>
          <w:rFonts w:ascii="宋体" w:hAnsi="宋体" w:hint="eastAsia"/>
          <w:kern w:val="0"/>
        </w:rPr>
        <w:t>选</w:t>
      </w:r>
      <w:r>
        <w:rPr>
          <w:rFonts w:ascii="宋体" w:hAnsi="宋体" w:hint="eastAsia"/>
          <w:spacing w:val="-2"/>
          <w:kern w:val="0"/>
        </w:rPr>
        <w:t>人</w:t>
      </w:r>
      <w:r>
        <w:rPr>
          <w:rFonts w:ascii="宋体" w:hAnsi="宋体" w:hint="eastAsia"/>
          <w:kern w:val="0"/>
        </w:rPr>
        <w:t>名单</w:t>
      </w:r>
      <w:r>
        <w:rPr>
          <w:rFonts w:ascii="宋体" w:hAnsi="宋体" w:hint="eastAsia"/>
          <w:spacing w:val="-14"/>
          <w:kern w:val="0"/>
        </w:rPr>
        <w:t>。</w:t>
      </w:r>
      <w:r>
        <w:rPr>
          <w:rFonts w:ascii="宋体" w:hAnsi="宋体" w:hint="eastAsia"/>
          <w:kern w:val="0"/>
        </w:rPr>
        <w:t>评</w:t>
      </w:r>
      <w:r>
        <w:rPr>
          <w:rFonts w:ascii="宋体" w:hAnsi="宋体" w:hint="eastAsia"/>
          <w:spacing w:val="-2"/>
          <w:kern w:val="0"/>
        </w:rPr>
        <w:t>标</w:t>
      </w:r>
      <w:r>
        <w:rPr>
          <w:rFonts w:ascii="宋体" w:hAnsi="宋体" w:hint="eastAsia"/>
          <w:kern w:val="0"/>
        </w:rPr>
        <w:t>委员会</w:t>
      </w:r>
      <w:r>
        <w:rPr>
          <w:rFonts w:ascii="宋体" w:hAnsi="宋体" w:hint="eastAsia"/>
          <w:spacing w:val="-2"/>
          <w:kern w:val="0"/>
        </w:rPr>
        <w:t>推</w:t>
      </w:r>
      <w:r>
        <w:rPr>
          <w:rFonts w:ascii="宋体" w:hAnsi="宋体" w:hint="eastAsia"/>
          <w:kern w:val="0"/>
        </w:rPr>
        <w:t>荐</w:t>
      </w:r>
      <w:r>
        <w:rPr>
          <w:rFonts w:ascii="宋体" w:hAnsi="宋体" w:hint="eastAsia"/>
          <w:spacing w:val="-2"/>
          <w:kern w:val="0"/>
        </w:rPr>
        <w:t>中</w:t>
      </w:r>
      <w:r>
        <w:rPr>
          <w:rFonts w:ascii="宋体" w:hAnsi="宋体" w:hint="eastAsia"/>
          <w:kern w:val="0"/>
        </w:rPr>
        <w:t>标</w:t>
      </w:r>
      <w:r>
        <w:rPr>
          <w:rFonts w:ascii="宋体" w:hAnsi="宋体" w:hint="eastAsia"/>
          <w:spacing w:val="-2"/>
          <w:kern w:val="0"/>
        </w:rPr>
        <w:t>候</w:t>
      </w:r>
      <w:r>
        <w:rPr>
          <w:rFonts w:ascii="宋体" w:hAnsi="宋体" w:hint="eastAsia"/>
          <w:kern w:val="0"/>
        </w:rPr>
        <w:t>选</w:t>
      </w:r>
      <w:r>
        <w:rPr>
          <w:rFonts w:ascii="宋体" w:hAnsi="宋体" w:hint="eastAsia"/>
          <w:spacing w:val="-2"/>
          <w:kern w:val="0"/>
        </w:rPr>
        <w:t>人</w:t>
      </w:r>
      <w:r>
        <w:rPr>
          <w:rFonts w:ascii="宋体" w:hAnsi="宋体" w:hint="eastAsia"/>
          <w:kern w:val="0"/>
        </w:rPr>
        <w:t>的</w:t>
      </w:r>
      <w:r>
        <w:rPr>
          <w:rFonts w:ascii="宋体" w:hAnsi="宋体" w:hint="eastAsia"/>
          <w:spacing w:val="-2"/>
          <w:kern w:val="0"/>
        </w:rPr>
        <w:t>人</w:t>
      </w:r>
      <w:r>
        <w:rPr>
          <w:rFonts w:ascii="宋体" w:hAnsi="宋体" w:hint="eastAsia"/>
          <w:kern w:val="0"/>
        </w:rPr>
        <w:t>数见</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w:t>
      </w:r>
      <w:r>
        <w:rPr>
          <w:rFonts w:ascii="宋体" w:hAnsi="宋体" w:hint="eastAsia"/>
          <w:kern w:val="0"/>
        </w:rPr>
        <w:t>表。</w:t>
      </w:r>
    </w:p>
    <w:p w:rsidR="003C3126" w:rsidRDefault="003C3126"/>
    <w:p w:rsidR="003C3126" w:rsidRDefault="00D11F76">
      <w:pPr>
        <w:pStyle w:val="2"/>
        <w:jc w:val="left"/>
      </w:pPr>
      <w:bookmarkStart w:id="62" w:name="_Toc82786942"/>
      <w:r>
        <w:rPr>
          <w:rFonts w:hint="eastAsia"/>
          <w:spacing w:val="1"/>
        </w:rPr>
        <w:t>7</w:t>
      </w:r>
      <w:r>
        <w:rPr>
          <w:rFonts w:hint="eastAsia"/>
        </w:rPr>
        <w:t>.</w:t>
      </w:r>
      <w:r>
        <w:rPr>
          <w:rFonts w:hint="eastAsia"/>
          <w:spacing w:val="78"/>
        </w:rPr>
        <w:t xml:space="preserve"> </w:t>
      </w:r>
      <w:r>
        <w:rPr>
          <w:rFonts w:hint="eastAsia"/>
        </w:rPr>
        <w:t>合同授予</w:t>
      </w:r>
      <w:bookmarkEnd w:id="62"/>
    </w:p>
    <w:p w:rsidR="003C3126" w:rsidRDefault="00D11F76">
      <w:pPr>
        <w:pStyle w:val="3"/>
        <w:rPr>
          <w:rFonts w:ascii="宋体" w:hAnsi="宋体"/>
          <w:b/>
        </w:rPr>
      </w:pPr>
      <w:r>
        <w:rPr>
          <w:rFonts w:ascii="宋体" w:hAnsi="宋体" w:hint="eastAsia"/>
          <w:b/>
          <w:kern w:val="0"/>
          <w:sz w:val="20"/>
          <w:szCs w:val="20"/>
        </w:rPr>
        <w:t xml:space="preserve"> </w:t>
      </w:r>
      <w:bookmarkStart w:id="63" w:name="_Toc82786943"/>
      <w:r>
        <w:rPr>
          <w:rFonts w:ascii="宋体" w:hAnsi="宋体" w:hint="eastAsia"/>
          <w:b/>
          <w:spacing w:val="1"/>
        </w:rPr>
        <w:t>7</w:t>
      </w:r>
      <w:r>
        <w:rPr>
          <w:rFonts w:ascii="宋体" w:hAnsi="宋体" w:hint="eastAsia"/>
          <w:b/>
        </w:rPr>
        <w:t>.1</w:t>
      </w:r>
      <w:r>
        <w:rPr>
          <w:rFonts w:ascii="宋体" w:hAnsi="宋体" w:hint="eastAsia"/>
          <w:b/>
          <w:spacing w:val="68"/>
        </w:rPr>
        <w:t xml:space="preserve"> </w:t>
      </w:r>
      <w:r>
        <w:rPr>
          <w:rFonts w:ascii="宋体" w:hAnsi="宋体" w:hint="eastAsia"/>
          <w:b/>
        </w:rPr>
        <w:t>中标候选</w:t>
      </w:r>
      <w:r>
        <w:rPr>
          <w:rFonts w:ascii="宋体" w:hAnsi="宋体" w:hint="eastAsia"/>
          <w:b/>
          <w:spacing w:val="-3"/>
        </w:rPr>
        <w:t>人</w:t>
      </w:r>
      <w:r>
        <w:rPr>
          <w:rFonts w:ascii="宋体" w:hAnsi="宋体" w:hint="eastAsia"/>
          <w:b/>
        </w:rPr>
        <w:t>公示</w:t>
      </w:r>
      <w:bookmarkEnd w:id="63"/>
    </w:p>
    <w:p w:rsidR="003C3126" w:rsidRDefault="003C3126">
      <w:pPr>
        <w:autoSpaceDE w:val="0"/>
        <w:autoSpaceDN w:val="0"/>
        <w:adjustRightInd w:val="0"/>
        <w:spacing w:before="6" w:line="280" w:lineRule="exact"/>
        <w:jc w:val="left"/>
        <w:rPr>
          <w:rFonts w:ascii="宋体" w:hAnsi="宋体"/>
          <w:kern w:val="0"/>
          <w:sz w:val="28"/>
          <w:szCs w:val="28"/>
        </w:rPr>
      </w:pPr>
    </w:p>
    <w:p w:rsidR="003C3126" w:rsidRDefault="00D11F76">
      <w:pPr>
        <w:autoSpaceDE w:val="0"/>
        <w:autoSpaceDN w:val="0"/>
        <w:adjustRightInd w:val="0"/>
        <w:spacing w:line="360" w:lineRule="auto"/>
        <w:ind w:left="100" w:right="40" w:firstLine="420"/>
        <w:rPr>
          <w:rFonts w:ascii="宋体" w:hAnsi="宋体"/>
          <w:kern w:val="0"/>
          <w:szCs w:val="21"/>
        </w:rPr>
      </w:pPr>
      <w:r>
        <w:rPr>
          <w:rFonts w:ascii="宋体" w:hAnsi="宋体" w:hint="eastAsia"/>
          <w:kern w:val="0"/>
        </w:rPr>
        <w:t>招标</w:t>
      </w:r>
      <w:r>
        <w:rPr>
          <w:rFonts w:ascii="宋体" w:hAnsi="宋体" w:hint="eastAsia"/>
          <w:spacing w:val="-2"/>
          <w:kern w:val="0"/>
        </w:rPr>
        <w:t>人</w:t>
      </w:r>
      <w:r>
        <w:rPr>
          <w:rFonts w:ascii="宋体" w:hAnsi="宋体" w:hint="eastAsia"/>
          <w:kern w:val="0"/>
        </w:rPr>
        <w:t>在</w:t>
      </w:r>
      <w:r>
        <w:rPr>
          <w:rFonts w:ascii="宋体" w:hAnsi="宋体" w:hint="eastAsia"/>
          <w:spacing w:val="-2"/>
          <w:kern w:val="0"/>
        </w:rPr>
        <w:t>收</w:t>
      </w:r>
      <w:r>
        <w:rPr>
          <w:rFonts w:ascii="宋体" w:hAnsi="宋体" w:hint="eastAsia"/>
          <w:kern w:val="0"/>
        </w:rPr>
        <w:t>到</w:t>
      </w:r>
      <w:r>
        <w:rPr>
          <w:rFonts w:ascii="宋体" w:hAnsi="宋体" w:hint="eastAsia"/>
          <w:spacing w:val="-2"/>
          <w:kern w:val="0"/>
        </w:rPr>
        <w:t>评</w:t>
      </w:r>
      <w:r>
        <w:rPr>
          <w:rFonts w:ascii="宋体" w:hAnsi="宋体" w:hint="eastAsia"/>
          <w:kern w:val="0"/>
        </w:rPr>
        <w:t>标</w:t>
      </w:r>
      <w:r>
        <w:rPr>
          <w:rFonts w:ascii="宋体" w:hAnsi="宋体" w:hint="eastAsia"/>
          <w:spacing w:val="-2"/>
          <w:kern w:val="0"/>
        </w:rPr>
        <w:t>报</w:t>
      </w:r>
      <w:r>
        <w:rPr>
          <w:rFonts w:ascii="宋体" w:hAnsi="宋体" w:hint="eastAsia"/>
          <w:kern w:val="0"/>
        </w:rPr>
        <w:t>告</w:t>
      </w:r>
      <w:r>
        <w:rPr>
          <w:rFonts w:ascii="宋体" w:hAnsi="宋体" w:hint="eastAsia"/>
          <w:spacing w:val="-2"/>
          <w:kern w:val="0"/>
        </w:rPr>
        <w:t>之</w:t>
      </w:r>
      <w:r>
        <w:rPr>
          <w:rFonts w:ascii="宋体" w:hAnsi="宋体" w:hint="eastAsia"/>
          <w:kern w:val="0"/>
        </w:rPr>
        <w:t>日起 3</w:t>
      </w:r>
      <w:r>
        <w:rPr>
          <w:rFonts w:ascii="宋体" w:hAnsi="宋体" w:hint="eastAsia"/>
          <w:spacing w:val="10"/>
          <w:kern w:val="0"/>
        </w:rPr>
        <w:t xml:space="preserve"> </w:t>
      </w:r>
      <w:r>
        <w:rPr>
          <w:rFonts w:ascii="宋体" w:hAnsi="宋体" w:hint="eastAsia"/>
          <w:spacing w:val="-2"/>
          <w:kern w:val="0"/>
        </w:rPr>
        <w:t>日</w:t>
      </w:r>
      <w:r>
        <w:rPr>
          <w:rFonts w:ascii="宋体" w:hAnsi="宋体" w:hint="eastAsia"/>
          <w:kern w:val="0"/>
        </w:rPr>
        <w:t>内</w:t>
      </w:r>
      <w:r>
        <w:rPr>
          <w:rFonts w:ascii="宋体" w:hAnsi="宋体" w:hint="eastAsia"/>
          <w:spacing w:val="-2"/>
          <w:kern w:val="0"/>
        </w:rPr>
        <w:t>，</w:t>
      </w:r>
      <w:r>
        <w:rPr>
          <w:rFonts w:ascii="宋体" w:hAnsi="宋体" w:hint="eastAsia"/>
          <w:kern w:val="0"/>
        </w:rPr>
        <w:t>按</w:t>
      </w:r>
      <w:r>
        <w:rPr>
          <w:rFonts w:ascii="宋体" w:hAnsi="宋体" w:hint="eastAsia"/>
          <w:spacing w:val="-2"/>
          <w:kern w:val="0"/>
        </w:rPr>
        <w:t>照</w:t>
      </w:r>
      <w:r>
        <w:rPr>
          <w:rFonts w:ascii="宋体" w:hAnsi="宋体" w:hint="eastAsia"/>
          <w:kern w:val="0"/>
        </w:rPr>
        <w:t>投</w:t>
      </w:r>
      <w:r>
        <w:rPr>
          <w:rFonts w:ascii="宋体" w:hAnsi="宋体" w:hint="eastAsia"/>
          <w:spacing w:val="-2"/>
          <w:kern w:val="0"/>
        </w:rPr>
        <w:t>标人</w:t>
      </w:r>
      <w:r>
        <w:rPr>
          <w:rFonts w:ascii="宋体" w:hAnsi="宋体" w:hint="eastAsia"/>
          <w:kern w:val="0"/>
        </w:rPr>
        <w:t>须知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规</w:t>
      </w:r>
      <w:r>
        <w:rPr>
          <w:rFonts w:ascii="宋体" w:hAnsi="宋体" w:hint="eastAsia"/>
          <w:spacing w:val="-2"/>
          <w:kern w:val="0"/>
        </w:rPr>
        <w:t>定</w:t>
      </w:r>
      <w:r>
        <w:rPr>
          <w:rFonts w:ascii="宋体" w:hAnsi="宋体" w:hint="eastAsia"/>
          <w:kern w:val="0"/>
        </w:rPr>
        <w:t>的</w:t>
      </w:r>
      <w:r>
        <w:rPr>
          <w:rFonts w:ascii="宋体" w:hAnsi="宋体" w:hint="eastAsia"/>
          <w:spacing w:val="-2"/>
          <w:kern w:val="0"/>
        </w:rPr>
        <w:t>公</w:t>
      </w:r>
      <w:r>
        <w:rPr>
          <w:rFonts w:ascii="宋体" w:hAnsi="宋体" w:hint="eastAsia"/>
          <w:kern w:val="0"/>
        </w:rPr>
        <w:t>示</w:t>
      </w:r>
      <w:r>
        <w:rPr>
          <w:rFonts w:ascii="宋体" w:hAnsi="宋体" w:hint="eastAsia"/>
          <w:spacing w:val="-2"/>
          <w:kern w:val="0"/>
        </w:rPr>
        <w:t>媒</w:t>
      </w:r>
      <w:r>
        <w:rPr>
          <w:rFonts w:ascii="宋体" w:hAnsi="宋体" w:hint="eastAsia"/>
          <w:kern w:val="0"/>
        </w:rPr>
        <w:t>介和</w:t>
      </w:r>
      <w:r>
        <w:rPr>
          <w:rFonts w:ascii="宋体" w:hAnsi="宋体" w:hint="eastAsia"/>
          <w:spacing w:val="-2"/>
          <w:kern w:val="0"/>
        </w:rPr>
        <w:t>期</w:t>
      </w:r>
      <w:r>
        <w:rPr>
          <w:rFonts w:ascii="宋体" w:hAnsi="宋体" w:hint="eastAsia"/>
          <w:kern w:val="0"/>
        </w:rPr>
        <w:t>限</w:t>
      </w:r>
      <w:r>
        <w:rPr>
          <w:rFonts w:ascii="宋体" w:hAnsi="宋体" w:hint="eastAsia"/>
          <w:spacing w:val="-2"/>
          <w:kern w:val="0"/>
        </w:rPr>
        <w:t>公</w:t>
      </w:r>
      <w:r>
        <w:rPr>
          <w:rFonts w:ascii="宋体" w:hAnsi="宋体" w:hint="eastAsia"/>
          <w:kern w:val="0"/>
        </w:rPr>
        <w:t>示中标</w:t>
      </w:r>
      <w:r>
        <w:rPr>
          <w:rFonts w:ascii="宋体" w:hAnsi="宋体" w:hint="eastAsia"/>
          <w:spacing w:val="-2"/>
          <w:kern w:val="0"/>
        </w:rPr>
        <w:t>候</w:t>
      </w:r>
      <w:r>
        <w:rPr>
          <w:rFonts w:ascii="宋体" w:hAnsi="宋体" w:hint="eastAsia"/>
          <w:kern w:val="0"/>
        </w:rPr>
        <w:t>选</w:t>
      </w:r>
      <w:r>
        <w:rPr>
          <w:rFonts w:ascii="宋体" w:hAnsi="宋体" w:hint="eastAsia"/>
          <w:spacing w:val="-2"/>
          <w:kern w:val="0"/>
        </w:rPr>
        <w:t>人</w:t>
      </w:r>
      <w:r>
        <w:rPr>
          <w:rFonts w:ascii="宋体" w:hAnsi="宋体" w:hint="eastAsia"/>
          <w:kern w:val="0"/>
        </w:rPr>
        <w:t>，</w:t>
      </w:r>
      <w:r>
        <w:rPr>
          <w:rFonts w:ascii="宋体" w:hAnsi="宋体" w:hint="eastAsia"/>
          <w:spacing w:val="-2"/>
          <w:kern w:val="0"/>
        </w:rPr>
        <w:t>公</w:t>
      </w:r>
      <w:r>
        <w:rPr>
          <w:rFonts w:ascii="宋体" w:hAnsi="宋体" w:hint="eastAsia"/>
          <w:kern w:val="0"/>
        </w:rPr>
        <w:t>示</w:t>
      </w:r>
      <w:r>
        <w:rPr>
          <w:rFonts w:ascii="宋体" w:hAnsi="宋体" w:hint="eastAsia"/>
          <w:spacing w:val="-2"/>
          <w:kern w:val="0"/>
        </w:rPr>
        <w:t>期</w:t>
      </w:r>
      <w:r>
        <w:rPr>
          <w:rFonts w:ascii="宋体" w:hAnsi="宋体" w:hint="eastAsia"/>
          <w:kern w:val="0"/>
        </w:rPr>
        <w:t>不</w:t>
      </w:r>
      <w:r>
        <w:rPr>
          <w:rFonts w:ascii="宋体" w:hAnsi="宋体" w:hint="eastAsia"/>
          <w:spacing w:val="-2"/>
          <w:kern w:val="0"/>
        </w:rPr>
        <w:t>得</w:t>
      </w:r>
      <w:r>
        <w:rPr>
          <w:rFonts w:ascii="宋体" w:hAnsi="宋体" w:hint="eastAsia"/>
          <w:kern w:val="0"/>
        </w:rPr>
        <w:t>少于</w:t>
      </w:r>
      <w:r>
        <w:rPr>
          <w:rFonts w:ascii="宋体" w:hAnsi="宋体" w:hint="eastAsia"/>
          <w:spacing w:val="-9"/>
          <w:kern w:val="0"/>
        </w:rPr>
        <w:t xml:space="preserve"> </w:t>
      </w:r>
      <w:r>
        <w:rPr>
          <w:rFonts w:ascii="宋体" w:hAnsi="宋体" w:hint="eastAsia"/>
          <w:kern w:val="0"/>
        </w:rPr>
        <w:t>3</w:t>
      </w:r>
      <w:r>
        <w:rPr>
          <w:rFonts w:ascii="宋体" w:hAnsi="宋体" w:hint="eastAsia"/>
          <w:spacing w:val="-2"/>
          <w:kern w:val="0"/>
        </w:rPr>
        <w:t xml:space="preserve"> </w:t>
      </w:r>
      <w:r>
        <w:rPr>
          <w:rFonts w:ascii="宋体" w:hAnsi="宋体" w:hint="eastAsia"/>
          <w:kern w:val="0"/>
        </w:rPr>
        <w:t>天。</w:t>
      </w:r>
    </w:p>
    <w:p w:rsidR="003C3126" w:rsidRDefault="003C3126">
      <w:pPr>
        <w:autoSpaceDE w:val="0"/>
        <w:autoSpaceDN w:val="0"/>
        <w:adjustRightInd w:val="0"/>
        <w:spacing w:before="1" w:line="130" w:lineRule="exact"/>
        <w:jc w:val="left"/>
        <w:rPr>
          <w:rFonts w:ascii="宋体" w:hAnsi="宋体"/>
          <w:kern w:val="0"/>
          <w:sz w:val="13"/>
          <w:szCs w:val="13"/>
        </w:rPr>
      </w:pPr>
    </w:p>
    <w:p w:rsidR="003C3126" w:rsidRDefault="00D11F76">
      <w:pPr>
        <w:pStyle w:val="3"/>
        <w:rPr>
          <w:rFonts w:ascii="宋体" w:hAnsi="宋体"/>
          <w:b/>
        </w:rPr>
      </w:pPr>
      <w:bookmarkStart w:id="64" w:name="_Toc82786944"/>
      <w:r>
        <w:rPr>
          <w:rFonts w:ascii="宋体" w:hAnsi="宋体" w:hint="eastAsia"/>
          <w:b/>
          <w:spacing w:val="1"/>
        </w:rPr>
        <w:t>7</w:t>
      </w:r>
      <w:r>
        <w:rPr>
          <w:rFonts w:ascii="宋体" w:hAnsi="宋体" w:hint="eastAsia"/>
          <w:b/>
        </w:rPr>
        <w:t>.2</w:t>
      </w:r>
      <w:r>
        <w:rPr>
          <w:rFonts w:ascii="宋体" w:hAnsi="宋体" w:hint="eastAsia"/>
          <w:b/>
          <w:spacing w:val="68"/>
        </w:rPr>
        <w:t xml:space="preserve"> </w:t>
      </w:r>
      <w:r>
        <w:rPr>
          <w:rFonts w:ascii="宋体" w:hAnsi="宋体" w:hint="eastAsia"/>
          <w:b/>
        </w:rPr>
        <w:t>评标结果</w:t>
      </w:r>
      <w:r>
        <w:rPr>
          <w:rFonts w:ascii="宋体" w:hAnsi="宋体" w:hint="eastAsia"/>
          <w:b/>
          <w:spacing w:val="-3"/>
        </w:rPr>
        <w:t>异</w:t>
      </w:r>
      <w:r>
        <w:rPr>
          <w:rFonts w:ascii="宋体" w:hAnsi="宋体" w:hint="eastAsia"/>
          <w:b/>
        </w:rPr>
        <w:t>议</w:t>
      </w:r>
      <w:bookmarkEnd w:id="64"/>
    </w:p>
    <w:p w:rsidR="003C3126" w:rsidRDefault="00D11F76">
      <w:pPr>
        <w:autoSpaceDE w:val="0"/>
        <w:autoSpaceDN w:val="0"/>
        <w:adjustRightInd w:val="0"/>
        <w:spacing w:before="6" w:line="280" w:lineRule="exact"/>
        <w:jc w:val="left"/>
        <w:rPr>
          <w:rFonts w:ascii="宋体" w:hAnsi="宋体"/>
          <w:kern w:val="0"/>
          <w:sz w:val="28"/>
          <w:szCs w:val="28"/>
        </w:rPr>
      </w:pPr>
      <w:r>
        <w:rPr>
          <w:rFonts w:ascii="宋体" w:hAnsi="宋体" w:hint="eastAsia"/>
          <w:kern w:val="0"/>
          <w:sz w:val="28"/>
          <w:szCs w:val="28"/>
        </w:rPr>
        <w:t xml:space="preserve"> </w:t>
      </w:r>
    </w:p>
    <w:p w:rsidR="003C3126" w:rsidRDefault="00D11F76">
      <w:pPr>
        <w:autoSpaceDE w:val="0"/>
        <w:autoSpaceDN w:val="0"/>
        <w:adjustRightInd w:val="0"/>
        <w:spacing w:line="360" w:lineRule="auto"/>
        <w:ind w:left="100" w:right="43" w:firstLine="420"/>
        <w:rPr>
          <w:rFonts w:ascii="宋体" w:hAnsi="宋体"/>
          <w:kern w:val="0"/>
          <w:szCs w:val="21"/>
        </w:rPr>
      </w:pPr>
      <w:r>
        <w:rPr>
          <w:rFonts w:ascii="宋体" w:hAnsi="宋体" w:hint="eastAsia"/>
          <w:kern w:val="0"/>
        </w:rPr>
        <w:t>投标人或者其他利</w:t>
      </w:r>
      <w:r>
        <w:rPr>
          <w:rFonts w:ascii="宋体" w:hAnsi="宋体" w:hint="eastAsia"/>
          <w:spacing w:val="-2"/>
          <w:kern w:val="0"/>
        </w:rPr>
        <w:t>害</w:t>
      </w:r>
      <w:r>
        <w:rPr>
          <w:rFonts w:ascii="宋体" w:hAnsi="宋体" w:hint="eastAsia"/>
          <w:kern w:val="0"/>
        </w:rPr>
        <w:t>关</w:t>
      </w:r>
      <w:r>
        <w:rPr>
          <w:rFonts w:ascii="宋体" w:hAnsi="宋体" w:hint="eastAsia"/>
          <w:spacing w:val="-2"/>
          <w:kern w:val="0"/>
        </w:rPr>
        <w:t>系</w:t>
      </w:r>
      <w:r>
        <w:rPr>
          <w:rFonts w:ascii="宋体" w:hAnsi="宋体" w:hint="eastAsia"/>
          <w:kern w:val="0"/>
        </w:rPr>
        <w:t>人对评标结果有异</w:t>
      </w:r>
      <w:r>
        <w:rPr>
          <w:rFonts w:ascii="宋体" w:hAnsi="宋体" w:hint="eastAsia"/>
          <w:spacing w:val="-2"/>
          <w:kern w:val="0"/>
        </w:rPr>
        <w:t>议</w:t>
      </w:r>
      <w:r>
        <w:rPr>
          <w:rFonts w:ascii="宋体" w:hAnsi="宋体" w:hint="eastAsia"/>
          <w:kern w:val="0"/>
        </w:rPr>
        <w:t>的</w:t>
      </w:r>
      <w:r>
        <w:rPr>
          <w:rFonts w:ascii="宋体" w:hAnsi="宋体" w:hint="eastAsia"/>
          <w:spacing w:val="-2"/>
          <w:kern w:val="0"/>
        </w:rPr>
        <w:t>，</w:t>
      </w:r>
      <w:r>
        <w:rPr>
          <w:rFonts w:ascii="宋体" w:hAnsi="宋体" w:hint="eastAsia"/>
          <w:kern w:val="0"/>
        </w:rPr>
        <w:t>应当在中标候选人</w:t>
      </w:r>
      <w:r>
        <w:rPr>
          <w:rFonts w:ascii="宋体" w:hAnsi="宋体" w:hint="eastAsia"/>
          <w:spacing w:val="-2"/>
          <w:kern w:val="0"/>
        </w:rPr>
        <w:t>公</w:t>
      </w:r>
      <w:r>
        <w:rPr>
          <w:rFonts w:ascii="宋体" w:hAnsi="宋体" w:hint="eastAsia"/>
          <w:kern w:val="0"/>
        </w:rPr>
        <w:t>示</w:t>
      </w:r>
      <w:r>
        <w:rPr>
          <w:rFonts w:ascii="宋体" w:hAnsi="宋体" w:hint="eastAsia"/>
          <w:spacing w:val="-2"/>
          <w:kern w:val="0"/>
        </w:rPr>
        <w:t>期</w:t>
      </w:r>
      <w:r>
        <w:rPr>
          <w:rFonts w:ascii="宋体" w:hAnsi="宋体" w:hint="eastAsia"/>
          <w:kern w:val="0"/>
        </w:rPr>
        <w:t>间提出。招标人将</w:t>
      </w:r>
      <w:r>
        <w:rPr>
          <w:rFonts w:ascii="宋体" w:hAnsi="宋体" w:hint="eastAsia"/>
          <w:spacing w:val="-2"/>
          <w:kern w:val="0"/>
        </w:rPr>
        <w:t>在</w:t>
      </w:r>
      <w:r>
        <w:rPr>
          <w:rFonts w:ascii="宋体" w:hAnsi="宋体" w:hint="eastAsia"/>
          <w:kern w:val="0"/>
        </w:rPr>
        <w:t>收</w:t>
      </w:r>
      <w:r>
        <w:rPr>
          <w:rFonts w:ascii="宋体" w:hAnsi="宋体" w:hint="eastAsia"/>
          <w:spacing w:val="-2"/>
          <w:kern w:val="0"/>
        </w:rPr>
        <w:t>到</w:t>
      </w:r>
      <w:r>
        <w:rPr>
          <w:rFonts w:ascii="宋体" w:hAnsi="宋体" w:hint="eastAsia"/>
          <w:kern w:val="0"/>
        </w:rPr>
        <w:t>异</w:t>
      </w:r>
      <w:r>
        <w:rPr>
          <w:rFonts w:ascii="宋体" w:hAnsi="宋体" w:hint="eastAsia"/>
          <w:spacing w:val="-2"/>
          <w:kern w:val="0"/>
        </w:rPr>
        <w:t>议</w:t>
      </w:r>
      <w:r>
        <w:rPr>
          <w:rFonts w:ascii="宋体" w:hAnsi="宋体" w:hint="eastAsia"/>
          <w:kern w:val="0"/>
        </w:rPr>
        <w:t>之</w:t>
      </w:r>
      <w:r>
        <w:rPr>
          <w:rFonts w:ascii="宋体" w:hAnsi="宋体" w:hint="eastAsia"/>
          <w:spacing w:val="-2"/>
          <w:kern w:val="0"/>
        </w:rPr>
        <w:t>日</w:t>
      </w:r>
      <w:r>
        <w:rPr>
          <w:rFonts w:ascii="宋体" w:hAnsi="宋体" w:hint="eastAsia"/>
          <w:kern w:val="0"/>
        </w:rPr>
        <w:t>起</w:t>
      </w:r>
      <w:r>
        <w:rPr>
          <w:rFonts w:ascii="宋体" w:hAnsi="宋体" w:hint="eastAsia"/>
          <w:spacing w:val="-10"/>
          <w:kern w:val="0"/>
        </w:rPr>
        <w:t xml:space="preserve"> </w:t>
      </w:r>
      <w:r>
        <w:rPr>
          <w:rFonts w:ascii="宋体" w:hAnsi="宋体" w:hint="eastAsia"/>
          <w:kern w:val="0"/>
        </w:rPr>
        <w:t>3</w:t>
      </w:r>
      <w:r>
        <w:rPr>
          <w:rFonts w:ascii="宋体" w:hAnsi="宋体" w:hint="eastAsia"/>
          <w:spacing w:val="-2"/>
          <w:kern w:val="0"/>
        </w:rPr>
        <w:t xml:space="preserve"> </w:t>
      </w:r>
      <w:r>
        <w:rPr>
          <w:rFonts w:ascii="宋体" w:hAnsi="宋体" w:hint="eastAsia"/>
          <w:kern w:val="0"/>
        </w:rPr>
        <w:t>日内</w:t>
      </w:r>
      <w:r>
        <w:rPr>
          <w:rFonts w:ascii="宋体" w:hAnsi="宋体" w:hint="eastAsia"/>
          <w:spacing w:val="-2"/>
          <w:kern w:val="0"/>
        </w:rPr>
        <w:t>作</w:t>
      </w:r>
      <w:r>
        <w:rPr>
          <w:rFonts w:ascii="宋体" w:hAnsi="宋体" w:hint="eastAsia"/>
          <w:kern w:val="0"/>
        </w:rPr>
        <w:t>出</w:t>
      </w:r>
      <w:r>
        <w:rPr>
          <w:rFonts w:ascii="宋体" w:hAnsi="宋体" w:hint="eastAsia"/>
          <w:spacing w:val="-2"/>
          <w:kern w:val="0"/>
        </w:rPr>
        <w:t>答</w:t>
      </w:r>
      <w:r>
        <w:rPr>
          <w:rFonts w:ascii="宋体" w:hAnsi="宋体" w:hint="eastAsia"/>
          <w:kern w:val="0"/>
        </w:rPr>
        <w:t>复</w:t>
      </w:r>
      <w:r>
        <w:rPr>
          <w:rFonts w:ascii="宋体" w:hAnsi="宋体" w:hint="eastAsia"/>
          <w:spacing w:val="-2"/>
          <w:kern w:val="0"/>
        </w:rPr>
        <w:t>；</w:t>
      </w:r>
      <w:r>
        <w:rPr>
          <w:rFonts w:ascii="宋体" w:hAnsi="宋体" w:hint="eastAsia"/>
          <w:kern w:val="0"/>
        </w:rPr>
        <w:t>作</w:t>
      </w:r>
      <w:r>
        <w:rPr>
          <w:rFonts w:ascii="宋体" w:hAnsi="宋体" w:hint="eastAsia"/>
          <w:spacing w:val="-2"/>
          <w:kern w:val="0"/>
        </w:rPr>
        <w:t>出</w:t>
      </w:r>
      <w:r>
        <w:rPr>
          <w:rFonts w:ascii="宋体" w:hAnsi="宋体" w:hint="eastAsia"/>
          <w:kern w:val="0"/>
        </w:rPr>
        <w:t>答</w:t>
      </w:r>
      <w:r>
        <w:rPr>
          <w:rFonts w:ascii="宋体" w:hAnsi="宋体" w:hint="eastAsia"/>
          <w:spacing w:val="-2"/>
          <w:kern w:val="0"/>
        </w:rPr>
        <w:t>复</w:t>
      </w:r>
      <w:r>
        <w:rPr>
          <w:rFonts w:ascii="宋体" w:hAnsi="宋体" w:hint="eastAsia"/>
          <w:kern w:val="0"/>
        </w:rPr>
        <w:t>前，</w:t>
      </w:r>
      <w:r>
        <w:rPr>
          <w:rFonts w:ascii="宋体" w:hAnsi="宋体" w:hint="eastAsia"/>
          <w:spacing w:val="-2"/>
          <w:kern w:val="0"/>
        </w:rPr>
        <w:t>将</w:t>
      </w:r>
      <w:r>
        <w:rPr>
          <w:rFonts w:ascii="宋体" w:hAnsi="宋体" w:hint="eastAsia"/>
          <w:kern w:val="0"/>
        </w:rPr>
        <w:t>暂</w:t>
      </w:r>
      <w:r>
        <w:rPr>
          <w:rFonts w:ascii="宋体" w:hAnsi="宋体" w:hint="eastAsia"/>
          <w:spacing w:val="-2"/>
          <w:kern w:val="0"/>
        </w:rPr>
        <w:t>停</w:t>
      </w:r>
      <w:r>
        <w:rPr>
          <w:rFonts w:ascii="宋体" w:hAnsi="宋体" w:hint="eastAsia"/>
          <w:kern w:val="0"/>
        </w:rPr>
        <w:t>招</w:t>
      </w:r>
      <w:r>
        <w:rPr>
          <w:rFonts w:ascii="宋体" w:hAnsi="宋体" w:hint="eastAsia"/>
          <w:spacing w:val="-2"/>
          <w:kern w:val="0"/>
        </w:rPr>
        <w:t>标</w:t>
      </w:r>
      <w:r>
        <w:rPr>
          <w:rFonts w:ascii="宋体" w:hAnsi="宋体" w:hint="eastAsia"/>
          <w:kern w:val="0"/>
        </w:rPr>
        <w:t>投</w:t>
      </w:r>
      <w:r>
        <w:rPr>
          <w:rFonts w:ascii="宋体" w:hAnsi="宋体" w:hint="eastAsia"/>
          <w:spacing w:val="-2"/>
          <w:kern w:val="0"/>
        </w:rPr>
        <w:t>标</w:t>
      </w:r>
      <w:r>
        <w:rPr>
          <w:rFonts w:ascii="宋体" w:hAnsi="宋体" w:hint="eastAsia"/>
          <w:kern w:val="0"/>
        </w:rPr>
        <w:t>活</w:t>
      </w:r>
      <w:r>
        <w:rPr>
          <w:rFonts w:ascii="宋体" w:hAnsi="宋体" w:hint="eastAsia"/>
          <w:spacing w:val="-2"/>
          <w:kern w:val="0"/>
        </w:rPr>
        <w:t>动</w:t>
      </w:r>
      <w:r>
        <w:rPr>
          <w:rFonts w:ascii="宋体" w:hAnsi="宋体" w:hint="eastAsia"/>
          <w:kern w:val="0"/>
        </w:rPr>
        <w:t>。</w:t>
      </w:r>
    </w:p>
    <w:p w:rsidR="003C3126" w:rsidRDefault="00D11F76">
      <w:pPr>
        <w:autoSpaceDE w:val="0"/>
        <w:autoSpaceDN w:val="0"/>
        <w:adjustRightInd w:val="0"/>
        <w:spacing w:before="7"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65" w:name="_Toc82786945"/>
      <w:r>
        <w:rPr>
          <w:rFonts w:ascii="宋体" w:hAnsi="宋体" w:hint="eastAsia"/>
          <w:b/>
          <w:spacing w:val="1"/>
        </w:rPr>
        <w:t>7</w:t>
      </w:r>
      <w:r>
        <w:rPr>
          <w:rFonts w:ascii="宋体" w:hAnsi="宋体" w:hint="eastAsia"/>
          <w:b/>
        </w:rPr>
        <w:t>.3</w:t>
      </w:r>
      <w:r>
        <w:rPr>
          <w:rFonts w:ascii="宋体" w:hAnsi="宋体" w:hint="eastAsia"/>
          <w:b/>
          <w:spacing w:val="68"/>
        </w:rPr>
        <w:t xml:space="preserve"> </w:t>
      </w:r>
      <w:r>
        <w:rPr>
          <w:rFonts w:ascii="宋体" w:hAnsi="宋体" w:hint="eastAsia"/>
          <w:b/>
        </w:rPr>
        <w:t>中标候选</w:t>
      </w:r>
      <w:r>
        <w:rPr>
          <w:rFonts w:ascii="宋体" w:hAnsi="宋体" w:hint="eastAsia"/>
          <w:b/>
          <w:spacing w:val="-3"/>
        </w:rPr>
        <w:t>人</w:t>
      </w:r>
      <w:r>
        <w:rPr>
          <w:rFonts w:ascii="宋体" w:hAnsi="宋体" w:hint="eastAsia"/>
          <w:b/>
        </w:rPr>
        <w:t>履</w:t>
      </w:r>
      <w:r>
        <w:rPr>
          <w:rFonts w:ascii="宋体" w:hAnsi="宋体" w:hint="eastAsia"/>
          <w:b/>
          <w:spacing w:val="-3"/>
        </w:rPr>
        <w:t>约</w:t>
      </w:r>
      <w:r>
        <w:rPr>
          <w:rFonts w:ascii="宋体" w:hAnsi="宋体" w:hint="eastAsia"/>
          <w:b/>
        </w:rPr>
        <w:t>能力审查</w:t>
      </w:r>
      <w:bookmarkEnd w:id="65"/>
    </w:p>
    <w:p w:rsidR="003C3126" w:rsidRDefault="003C3126">
      <w:pPr>
        <w:spacing w:line="360" w:lineRule="auto"/>
      </w:pPr>
    </w:p>
    <w:p w:rsidR="003C3126" w:rsidRDefault="00D11F76">
      <w:pPr>
        <w:autoSpaceDE w:val="0"/>
        <w:autoSpaceDN w:val="0"/>
        <w:adjustRightInd w:val="0"/>
        <w:spacing w:line="360" w:lineRule="auto"/>
        <w:ind w:left="100" w:right="43" w:firstLine="420"/>
        <w:rPr>
          <w:rFonts w:ascii="宋体" w:hAnsi="宋体"/>
          <w:kern w:val="0"/>
          <w:szCs w:val="21"/>
        </w:rPr>
      </w:pPr>
      <w:r>
        <w:rPr>
          <w:rFonts w:ascii="宋体" w:hAnsi="宋体" w:hint="eastAsia"/>
          <w:kern w:val="0"/>
        </w:rPr>
        <w:t>中标候选人的经营</w:t>
      </w:r>
      <w:r>
        <w:rPr>
          <w:rFonts w:ascii="宋体" w:hAnsi="宋体" w:hint="eastAsia"/>
          <w:spacing w:val="-2"/>
          <w:kern w:val="0"/>
        </w:rPr>
        <w:t>、</w:t>
      </w:r>
      <w:r>
        <w:rPr>
          <w:rFonts w:ascii="宋体" w:hAnsi="宋体" w:hint="eastAsia"/>
          <w:kern w:val="0"/>
        </w:rPr>
        <w:t>财</w:t>
      </w:r>
      <w:r>
        <w:rPr>
          <w:rFonts w:ascii="宋体" w:hAnsi="宋体" w:hint="eastAsia"/>
          <w:spacing w:val="-2"/>
          <w:kern w:val="0"/>
        </w:rPr>
        <w:t>务</w:t>
      </w:r>
      <w:r>
        <w:rPr>
          <w:rFonts w:ascii="宋体" w:hAnsi="宋体" w:hint="eastAsia"/>
          <w:kern w:val="0"/>
        </w:rPr>
        <w:t>状况发生较大变化</w:t>
      </w:r>
      <w:r>
        <w:rPr>
          <w:rFonts w:ascii="宋体" w:hAnsi="宋体" w:hint="eastAsia"/>
          <w:spacing w:val="-2"/>
          <w:kern w:val="0"/>
        </w:rPr>
        <w:t>或</w:t>
      </w:r>
      <w:r>
        <w:rPr>
          <w:rFonts w:ascii="宋体" w:hAnsi="宋体" w:hint="eastAsia"/>
          <w:kern w:val="0"/>
        </w:rPr>
        <w:t>存</w:t>
      </w:r>
      <w:r>
        <w:rPr>
          <w:rFonts w:ascii="宋体" w:hAnsi="宋体" w:hint="eastAsia"/>
          <w:spacing w:val="-2"/>
          <w:kern w:val="0"/>
        </w:rPr>
        <w:t>在</w:t>
      </w:r>
      <w:r>
        <w:rPr>
          <w:rFonts w:ascii="宋体" w:hAnsi="宋体" w:hint="eastAsia"/>
          <w:kern w:val="0"/>
        </w:rPr>
        <w:t>违法行为，招标人</w:t>
      </w:r>
      <w:r>
        <w:rPr>
          <w:rFonts w:ascii="宋体" w:hAnsi="宋体" w:hint="eastAsia"/>
          <w:spacing w:val="-2"/>
          <w:kern w:val="0"/>
        </w:rPr>
        <w:t>认</w:t>
      </w:r>
      <w:r>
        <w:rPr>
          <w:rFonts w:ascii="宋体" w:hAnsi="宋体" w:hint="eastAsia"/>
          <w:kern w:val="0"/>
        </w:rPr>
        <w:t>为</w:t>
      </w:r>
      <w:r>
        <w:rPr>
          <w:rFonts w:ascii="宋体" w:hAnsi="宋体" w:hint="eastAsia"/>
          <w:spacing w:val="-2"/>
          <w:kern w:val="0"/>
        </w:rPr>
        <w:t>可</w:t>
      </w:r>
      <w:r>
        <w:rPr>
          <w:rFonts w:ascii="宋体" w:hAnsi="宋体" w:hint="eastAsia"/>
          <w:kern w:val="0"/>
        </w:rPr>
        <w:t>能影响其履约能力的，将在发</w:t>
      </w:r>
      <w:r>
        <w:rPr>
          <w:rFonts w:ascii="宋体" w:hAnsi="宋体" w:hint="eastAsia"/>
          <w:spacing w:val="-2"/>
          <w:kern w:val="0"/>
        </w:rPr>
        <w:t>出</w:t>
      </w:r>
      <w:r>
        <w:rPr>
          <w:rFonts w:ascii="宋体" w:hAnsi="宋体" w:hint="eastAsia"/>
          <w:kern w:val="0"/>
        </w:rPr>
        <w:t>中标</w:t>
      </w:r>
      <w:r>
        <w:rPr>
          <w:rFonts w:ascii="宋体" w:hAnsi="宋体" w:hint="eastAsia"/>
          <w:spacing w:val="-2"/>
          <w:kern w:val="0"/>
        </w:rPr>
        <w:t>通</w:t>
      </w:r>
      <w:r>
        <w:rPr>
          <w:rFonts w:ascii="宋体" w:hAnsi="宋体" w:hint="eastAsia"/>
          <w:kern w:val="0"/>
        </w:rPr>
        <w:t>知书前提请原评</w:t>
      </w:r>
      <w:r>
        <w:rPr>
          <w:rFonts w:ascii="宋体" w:hAnsi="宋体" w:hint="eastAsia"/>
          <w:spacing w:val="-2"/>
          <w:kern w:val="0"/>
        </w:rPr>
        <w:t>标</w:t>
      </w:r>
      <w:r>
        <w:rPr>
          <w:rFonts w:ascii="宋体" w:hAnsi="宋体" w:hint="eastAsia"/>
          <w:kern w:val="0"/>
        </w:rPr>
        <w:t>委员</w:t>
      </w:r>
      <w:r>
        <w:rPr>
          <w:rFonts w:ascii="宋体" w:hAnsi="宋体" w:hint="eastAsia"/>
          <w:spacing w:val="-2"/>
          <w:kern w:val="0"/>
        </w:rPr>
        <w:t>会</w:t>
      </w:r>
      <w:r>
        <w:rPr>
          <w:rFonts w:ascii="宋体" w:hAnsi="宋体" w:hint="eastAsia"/>
          <w:kern w:val="0"/>
        </w:rPr>
        <w:t>按照招标文件规</w:t>
      </w:r>
      <w:r>
        <w:rPr>
          <w:rFonts w:ascii="宋体" w:hAnsi="宋体" w:hint="eastAsia"/>
          <w:spacing w:val="-2"/>
          <w:kern w:val="0"/>
        </w:rPr>
        <w:t>定</w:t>
      </w:r>
      <w:r>
        <w:rPr>
          <w:rFonts w:ascii="宋体" w:hAnsi="宋体" w:hint="eastAsia"/>
          <w:kern w:val="0"/>
        </w:rPr>
        <w:t>的标</w:t>
      </w:r>
      <w:r>
        <w:rPr>
          <w:rFonts w:ascii="宋体" w:hAnsi="宋体" w:hint="eastAsia"/>
          <w:spacing w:val="-2"/>
          <w:kern w:val="0"/>
        </w:rPr>
        <w:t>准</w:t>
      </w:r>
      <w:r>
        <w:rPr>
          <w:rFonts w:ascii="宋体" w:hAnsi="宋体" w:hint="eastAsia"/>
          <w:kern w:val="0"/>
        </w:rPr>
        <w:t>和方法进行审</w:t>
      </w:r>
      <w:r>
        <w:rPr>
          <w:rFonts w:ascii="宋体" w:hAnsi="宋体" w:hint="eastAsia"/>
          <w:spacing w:val="-2"/>
          <w:kern w:val="0"/>
        </w:rPr>
        <w:t>查</w:t>
      </w:r>
      <w:r>
        <w:rPr>
          <w:rFonts w:ascii="宋体" w:hAnsi="宋体" w:hint="eastAsia"/>
          <w:kern w:val="0"/>
        </w:rPr>
        <w:t>确认。</w:t>
      </w:r>
    </w:p>
    <w:p w:rsidR="003C3126" w:rsidRDefault="00D11F76">
      <w:pPr>
        <w:autoSpaceDE w:val="0"/>
        <w:autoSpaceDN w:val="0"/>
        <w:adjustRightInd w:val="0"/>
        <w:spacing w:before="7"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66" w:name="_Toc82786946"/>
      <w:r>
        <w:rPr>
          <w:rFonts w:ascii="宋体" w:hAnsi="宋体" w:hint="eastAsia"/>
          <w:b/>
          <w:spacing w:val="1"/>
        </w:rPr>
        <w:t>7</w:t>
      </w:r>
      <w:r>
        <w:rPr>
          <w:rFonts w:ascii="宋体" w:hAnsi="宋体" w:hint="eastAsia"/>
          <w:b/>
        </w:rPr>
        <w:t>.4</w:t>
      </w:r>
      <w:r>
        <w:rPr>
          <w:rFonts w:ascii="宋体" w:hAnsi="宋体" w:hint="eastAsia"/>
          <w:b/>
          <w:spacing w:val="68"/>
        </w:rPr>
        <w:t xml:space="preserve"> </w:t>
      </w:r>
      <w:r>
        <w:rPr>
          <w:rFonts w:ascii="宋体" w:hAnsi="宋体" w:hint="eastAsia"/>
          <w:b/>
        </w:rPr>
        <w:t>定标</w:t>
      </w:r>
      <w:bookmarkEnd w:id="66"/>
    </w:p>
    <w:p w:rsidR="003C3126" w:rsidRDefault="00D11F76">
      <w:pPr>
        <w:autoSpaceDE w:val="0"/>
        <w:autoSpaceDN w:val="0"/>
        <w:adjustRightInd w:val="0"/>
        <w:spacing w:before="6" w:line="280" w:lineRule="exact"/>
        <w:jc w:val="left"/>
        <w:rPr>
          <w:rFonts w:ascii="宋体" w:hAnsi="宋体"/>
          <w:kern w:val="0"/>
          <w:sz w:val="28"/>
          <w:szCs w:val="28"/>
        </w:rPr>
      </w:pPr>
      <w:r>
        <w:rPr>
          <w:rFonts w:ascii="宋体" w:hAnsi="宋体" w:hint="eastAsia"/>
          <w:kern w:val="0"/>
          <w:sz w:val="28"/>
          <w:szCs w:val="28"/>
        </w:rPr>
        <w:t xml:space="preserve"> </w:t>
      </w:r>
    </w:p>
    <w:p w:rsidR="003C3126" w:rsidRDefault="00D11F76">
      <w:pPr>
        <w:autoSpaceDE w:val="0"/>
        <w:autoSpaceDN w:val="0"/>
        <w:adjustRightInd w:val="0"/>
        <w:spacing w:line="360" w:lineRule="auto"/>
        <w:ind w:left="520" w:right="-20"/>
        <w:jc w:val="left"/>
        <w:rPr>
          <w:rFonts w:ascii="宋体" w:hAnsi="宋体"/>
          <w:kern w:val="0"/>
          <w:szCs w:val="21"/>
        </w:rPr>
      </w:pPr>
      <w:r>
        <w:rPr>
          <w:rFonts w:ascii="宋体" w:hAnsi="宋体" w:hint="eastAsia"/>
          <w:kern w:val="0"/>
        </w:rPr>
        <w:t>按照</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w:t>
      </w:r>
      <w:r>
        <w:rPr>
          <w:rFonts w:ascii="宋体" w:hAnsi="宋体" w:hint="eastAsia"/>
          <w:kern w:val="0"/>
        </w:rPr>
        <w:t>表</w:t>
      </w:r>
      <w:r>
        <w:rPr>
          <w:rFonts w:ascii="宋体" w:hAnsi="宋体" w:hint="eastAsia"/>
          <w:spacing w:val="-2"/>
          <w:kern w:val="0"/>
        </w:rPr>
        <w:t>的</w:t>
      </w:r>
      <w:r>
        <w:rPr>
          <w:rFonts w:ascii="宋体" w:hAnsi="宋体" w:hint="eastAsia"/>
          <w:kern w:val="0"/>
        </w:rPr>
        <w:t>规定</w:t>
      </w:r>
      <w:r>
        <w:rPr>
          <w:rFonts w:ascii="宋体" w:hAnsi="宋体" w:hint="eastAsia"/>
          <w:spacing w:val="-2"/>
          <w:kern w:val="0"/>
        </w:rPr>
        <w:t>，</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或</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授</w:t>
      </w:r>
      <w:r>
        <w:rPr>
          <w:rFonts w:ascii="宋体" w:hAnsi="宋体" w:hint="eastAsia"/>
          <w:kern w:val="0"/>
        </w:rPr>
        <w:t>权的</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委</w:t>
      </w:r>
      <w:r>
        <w:rPr>
          <w:rFonts w:ascii="宋体" w:hAnsi="宋体" w:hint="eastAsia"/>
          <w:kern w:val="0"/>
        </w:rPr>
        <w:t>员</w:t>
      </w:r>
      <w:r>
        <w:rPr>
          <w:rFonts w:ascii="宋体" w:hAnsi="宋体" w:hint="eastAsia"/>
          <w:spacing w:val="-2"/>
          <w:kern w:val="0"/>
        </w:rPr>
        <w:t>会</w:t>
      </w:r>
      <w:r>
        <w:rPr>
          <w:rFonts w:ascii="宋体" w:hAnsi="宋体" w:hint="eastAsia"/>
          <w:kern w:val="0"/>
        </w:rPr>
        <w:t>依</w:t>
      </w:r>
      <w:r>
        <w:rPr>
          <w:rFonts w:ascii="宋体" w:hAnsi="宋体" w:hint="eastAsia"/>
          <w:spacing w:val="-2"/>
          <w:kern w:val="0"/>
        </w:rPr>
        <w:t>法</w:t>
      </w:r>
      <w:r>
        <w:rPr>
          <w:rFonts w:ascii="宋体" w:hAnsi="宋体" w:hint="eastAsia"/>
          <w:kern w:val="0"/>
        </w:rPr>
        <w:t>确</w:t>
      </w:r>
      <w:r>
        <w:rPr>
          <w:rFonts w:ascii="宋体" w:hAnsi="宋体" w:hint="eastAsia"/>
          <w:spacing w:val="-2"/>
          <w:kern w:val="0"/>
        </w:rPr>
        <w:t>定</w:t>
      </w:r>
      <w:r>
        <w:rPr>
          <w:rFonts w:ascii="宋体" w:hAnsi="宋体" w:hint="eastAsia"/>
          <w:kern w:val="0"/>
        </w:rPr>
        <w:t>中标</w:t>
      </w:r>
      <w:r>
        <w:rPr>
          <w:rFonts w:ascii="宋体" w:hAnsi="宋体" w:hint="eastAsia"/>
          <w:spacing w:val="-2"/>
          <w:kern w:val="0"/>
        </w:rPr>
        <w:t>人</w:t>
      </w:r>
      <w:r>
        <w:rPr>
          <w:rFonts w:ascii="宋体" w:hAnsi="宋体" w:hint="eastAsia"/>
          <w:kern w:val="0"/>
        </w:rPr>
        <w:t>。</w:t>
      </w:r>
    </w:p>
    <w:p w:rsidR="003C3126" w:rsidRDefault="00D11F76">
      <w:pPr>
        <w:autoSpaceDE w:val="0"/>
        <w:autoSpaceDN w:val="0"/>
        <w:adjustRightInd w:val="0"/>
        <w:spacing w:before="2" w:line="160" w:lineRule="exact"/>
        <w:jc w:val="left"/>
        <w:rPr>
          <w:rFonts w:ascii="宋体" w:hAnsi="宋体"/>
          <w:kern w:val="0"/>
          <w:sz w:val="16"/>
          <w:szCs w:val="16"/>
        </w:rPr>
      </w:pPr>
      <w:r>
        <w:rPr>
          <w:rFonts w:ascii="宋体" w:hAnsi="宋体" w:hint="eastAsia"/>
          <w:kern w:val="0"/>
          <w:sz w:val="16"/>
          <w:szCs w:val="16"/>
        </w:rPr>
        <w:t xml:space="preserve"> </w:t>
      </w:r>
    </w:p>
    <w:p w:rsidR="003C3126" w:rsidRDefault="00D11F76">
      <w:pPr>
        <w:pStyle w:val="3"/>
        <w:rPr>
          <w:rFonts w:ascii="宋体" w:hAnsi="宋体"/>
          <w:b/>
        </w:rPr>
      </w:pPr>
      <w:bookmarkStart w:id="67" w:name="_Toc82786947"/>
      <w:r>
        <w:rPr>
          <w:rFonts w:ascii="宋体" w:hAnsi="宋体" w:hint="eastAsia"/>
          <w:b/>
          <w:spacing w:val="1"/>
        </w:rPr>
        <w:lastRenderedPageBreak/>
        <w:t>7</w:t>
      </w:r>
      <w:r>
        <w:rPr>
          <w:rFonts w:ascii="宋体" w:hAnsi="宋体" w:hint="eastAsia"/>
          <w:b/>
        </w:rPr>
        <w:t>.5</w:t>
      </w:r>
      <w:r>
        <w:rPr>
          <w:rFonts w:ascii="宋体" w:hAnsi="宋体" w:hint="eastAsia"/>
          <w:b/>
          <w:spacing w:val="68"/>
        </w:rPr>
        <w:t xml:space="preserve"> </w:t>
      </w:r>
      <w:r>
        <w:rPr>
          <w:rFonts w:ascii="宋体" w:hAnsi="宋体" w:hint="eastAsia"/>
          <w:b/>
        </w:rPr>
        <w:t>中标通知</w:t>
      </w:r>
      <w:bookmarkEnd w:id="67"/>
    </w:p>
    <w:p w:rsidR="003C3126" w:rsidRDefault="003C3126"/>
    <w:p w:rsidR="003C3126" w:rsidRDefault="00D11F76">
      <w:pPr>
        <w:autoSpaceDE w:val="0"/>
        <w:autoSpaceDN w:val="0"/>
        <w:adjustRightInd w:val="0"/>
        <w:spacing w:line="360" w:lineRule="auto"/>
        <w:ind w:left="100" w:right="40" w:firstLine="420"/>
        <w:rPr>
          <w:rFonts w:ascii="宋体" w:hAnsi="宋体"/>
          <w:kern w:val="0"/>
          <w:szCs w:val="21"/>
        </w:rPr>
      </w:pPr>
      <w:r>
        <w:rPr>
          <w:rFonts w:ascii="宋体" w:hAnsi="宋体" w:hint="eastAsia"/>
          <w:kern w:val="0"/>
        </w:rPr>
        <w:t>在本</w:t>
      </w:r>
      <w:r>
        <w:rPr>
          <w:rFonts w:ascii="宋体" w:hAnsi="宋体" w:hint="eastAsia"/>
          <w:spacing w:val="-2"/>
          <w:kern w:val="0"/>
        </w:rPr>
        <w:t>章</w:t>
      </w:r>
      <w:r>
        <w:rPr>
          <w:rFonts w:ascii="宋体" w:hAnsi="宋体" w:hint="eastAsia"/>
          <w:kern w:val="0"/>
        </w:rPr>
        <w:t>第 3.3</w:t>
      </w:r>
      <w:r>
        <w:rPr>
          <w:rFonts w:ascii="宋体" w:hAnsi="宋体" w:hint="eastAsia"/>
          <w:spacing w:val="7"/>
          <w:kern w:val="0"/>
        </w:rPr>
        <w:t xml:space="preserve"> </w:t>
      </w:r>
      <w:r>
        <w:rPr>
          <w:rFonts w:ascii="宋体" w:hAnsi="宋体" w:hint="eastAsia"/>
          <w:kern w:val="0"/>
        </w:rPr>
        <w:t>款</w:t>
      </w:r>
      <w:r>
        <w:rPr>
          <w:rFonts w:ascii="宋体" w:hAnsi="宋体" w:hint="eastAsia"/>
          <w:spacing w:val="-2"/>
          <w:kern w:val="0"/>
        </w:rPr>
        <w:t>规</w:t>
      </w:r>
      <w:r>
        <w:rPr>
          <w:rFonts w:ascii="宋体" w:hAnsi="宋体" w:hint="eastAsia"/>
          <w:kern w:val="0"/>
        </w:rPr>
        <w:t>定</w:t>
      </w:r>
      <w:r>
        <w:rPr>
          <w:rFonts w:ascii="宋体" w:hAnsi="宋体" w:hint="eastAsia"/>
          <w:spacing w:val="-2"/>
          <w:kern w:val="0"/>
        </w:rPr>
        <w:t>的投</w:t>
      </w:r>
      <w:r>
        <w:rPr>
          <w:rFonts w:ascii="宋体" w:hAnsi="宋体" w:hint="eastAsia"/>
          <w:kern w:val="0"/>
        </w:rPr>
        <w:t>标有</w:t>
      </w:r>
      <w:r>
        <w:rPr>
          <w:rFonts w:ascii="宋体" w:hAnsi="宋体" w:hint="eastAsia"/>
          <w:spacing w:val="-2"/>
          <w:kern w:val="0"/>
        </w:rPr>
        <w:t>效</w:t>
      </w:r>
      <w:r>
        <w:rPr>
          <w:rFonts w:ascii="宋体" w:hAnsi="宋体" w:hint="eastAsia"/>
          <w:kern w:val="0"/>
        </w:rPr>
        <w:t>期</w:t>
      </w:r>
      <w:r>
        <w:rPr>
          <w:rFonts w:ascii="宋体" w:hAnsi="宋体" w:hint="eastAsia"/>
          <w:spacing w:val="-2"/>
          <w:kern w:val="0"/>
        </w:rPr>
        <w:t>内</w:t>
      </w:r>
      <w:r>
        <w:rPr>
          <w:rFonts w:ascii="宋体" w:hAnsi="宋体" w:hint="eastAsia"/>
          <w:kern w:val="0"/>
        </w:rPr>
        <w:t>，</w:t>
      </w:r>
      <w:r>
        <w:rPr>
          <w:rFonts w:ascii="宋体" w:hAnsi="宋体" w:hint="eastAsia"/>
          <w:spacing w:val="-2"/>
          <w:kern w:val="0"/>
        </w:rPr>
        <w:t>招</w:t>
      </w:r>
      <w:r>
        <w:rPr>
          <w:rFonts w:ascii="宋体" w:hAnsi="宋体" w:hint="eastAsia"/>
          <w:kern w:val="0"/>
        </w:rPr>
        <w:t>标</w:t>
      </w:r>
      <w:r>
        <w:rPr>
          <w:rFonts w:ascii="宋体" w:hAnsi="宋体" w:hint="eastAsia"/>
          <w:spacing w:val="-2"/>
          <w:kern w:val="0"/>
        </w:rPr>
        <w:t>人</w:t>
      </w:r>
      <w:r>
        <w:rPr>
          <w:rFonts w:ascii="宋体" w:hAnsi="宋体" w:hint="eastAsia"/>
          <w:kern w:val="0"/>
        </w:rPr>
        <w:t>以</w:t>
      </w:r>
      <w:r>
        <w:rPr>
          <w:rFonts w:ascii="宋体" w:hAnsi="宋体" w:hint="eastAsia"/>
          <w:spacing w:val="-2"/>
          <w:kern w:val="0"/>
        </w:rPr>
        <w:t>书</w:t>
      </w:r>
      <w:r>
        <w:rPr>
          <w:rFonts w:ascii="宋体" w:hAnsi="宋体" w:hint="eastAsia"/>
          <w:kern w:val="0"/>
        </w:rPr>
        <w:t>面形</w:t>
      </w:r>
      <w:r>
        <w:rPr>
          <w:rFonts w:ascii="宋体" w:hAnsi="宋体" w:hint="eastAsia"/>
          <w:spacing w:val="-2"/>
          <w:kern w:val="0"/>
        </w:rPr>
        <w:t>式</w:t>
      </w:r>
      <w:r>
        <w:rPr>
          <w:rFonts w:ascii="宋体" w:hAnsi="宋体" w:hint="eastAsia"/>
          <w:kern w:val="0"/>
        </w:rPr>
        <w:t>向</w:t>
      </w:r>
      <w:r>
        <w:rPr>
          <w:rFonts w:ascii="宋体" w:hAnsi="宋体" w:hint="eastAsia"/>
          <w:spacing w:val="-2"/>
          <w:kern w:val="0"/>
        </w:rPr>
        <w:t>中</w:t>
      </w:r>
      <w:r>
        <w:rPr>
          <w:rFonts w:ascii="宋体" w:hAnsi="宋体" w:hint="eastAsia"/>
          <w:kern w:val="0"/>
        </w:rPr>
        <w:t>标</w:t>
      </w:r>
      <w:r>
        <w:rPr>
          <w:rFonts w:ascii="宋体" w:hAnsi="宋体" w:hint="eastAsia"/>
          <w:spacing w:val="-2"/>
          <w:kern w:val="0"/>
        </w:rPr>
        <w:t>人</w:t>
      </w:r>
      <w:r>
        <w:rPr>
          <w:rFonts w:ascii="宋体" w:hAnsi="宋体" w:hint="eastAsia"/>
          <w:kern w:val="0"/>
        </w:rPr>
        <w:t>发</w:t>
      </w:r>
      <w:r>
        <w:rPr>
          <w:rFonts w:ascii="宋体" w:hAnsi="宋体" w:hint="eastAsia"/>
          <w:spacing w:val="-2"/>
          <w:kern w:val="0"/>
        </w:rPr>
        <w:t>出</w:t>
      </w:r>
      <w:r>
        <w:rPr>
          <w:rFonts w:ascii="宋体" w:hAnsi="宋体" w:hint="eastAsia"/>
          <w:kern w:val="0"/>
        </w:rPr>
        <w:t>中</w:t>
      </w:r>
      <w:r>
        <w:rPr>
          <w:rFonts w:ascii="宋体" w:hAnsi="宋体" w:hint="eastAsia"/>
          <w:spacing w:val="-2"/>
          <w:kern w:val="0"/>
        </w:rPr>
        <w:t>标</w:t>
      </w:r>
      <w:r>
        <w:rPr>
          <w:rFonts w:ascii="宋体" w:hAnsi="宋体" w:hint="eastAsia"/>
          <w:kern w:val="0"/>
        </w:rPr>
        <w:t>通知</w:t>
      </w:r>
      <w:r>
        <w:rPr>
          <w:rFonts w:ascii="宋体" w:hAnsi="宋体" w:hint="eastAsia"/>
          <w:spacing w:val="-2"/>
          <w:kern w:val="0"/>
        </w:rPr>
        <w:t>书</w:t>
      </w:r>
      <w:r>
        <w:rPr>
          <w:rFonts w:ascii="宋体" w:hAnsi="宋体" w:hint="eastAsia"/>
          <w:kern w:val="0"/>
        </w:rPr>
        <w:t>，</w:t>
      </w:r>
      <w:r>
        <w:rPr>
          <w:rFonts w:ascii="宋体" w:hAnsi="宋体" w:hint="eastAsia"/>
          <w:spacing w:val="-2"/>
          <w:kern w:val="0"/>
        </w:rPr>
        <w:t>同</w:t>
      </w:r>
      <w:r>
        <w:rPr>
          <w:rFonts w:ascii="宋体" w:hAnsi="宋体" w:hint="eastAsia"/>
          <w:kern w:val="0"/>
        </w:rPr>
        <w:t>时将中</w:t>
      </w:r>
      <w:r>
        <w:rPr>
          <w:rFonts w:ascii="宋体" w:hAnsi="宋体" w:hint="eastAsia"/>
          <w:spacing w:val="-2"/>
          <w:kern w:val="0"/>
        </w:rPr>
        <w:t>标</w:t>
      </w:r>
      <w:r>
        <w:rPr>
          <w:rFonts w:ascii="宋体" w:hAnsi="宋体" w:hint="eastAsia"/>
          <w:kern w:val="0"/>
        </w:rPr>
        <w:t>结</w:t>
      </w:r>
      <w:r>
        <w:rPr>
          <w:rFonts w:ascii="宋体" w:hAnsi="宋体" w:hint="eastAsia"/>
          <w:spacing w:val="-2"/>
          <w:kern w:val="0"/>
        </w:rPr>
        <w:t>果</w:t>
      </w:r>
      <w:r>
        <w:rPr>
          <w:rFonts w:ascii="宋体" w:hAnsi="宋体" w:hint="eastAsia"/>
          <w:kern w:val="0"/>
        </w:rPr>
        <w:t>通</w:t>
      </w:r>
      <w:r>
        <w:rPr>
          <w:rFonts w:ascii="宋体" w:hAnsi="宋体" w:hint="eastAsia"/>
          <w:spacing w:val="-2"/>
          <w:kern w:val="0"/>
        </w:rPr>
        <w:t>知</w:t>
      </w:r>
      <w:r>
        <w:rPr>
          <w:rFonts w:ascii="宋体" w:hAnsi="宋体" w:hint="eastAsia"/>
          <w:kern w:val="0"/>
        </w:rPr>
        <w:t>未</w:t>
      </w:r>
      <w:r>
        <w:rPr>
          <w:rFonts w:ascii="宋体" w:hAnsi="宋体" w:hint="eastAsia"/>
          <w:spacing w:val="-2"/>
          <w:kern w:val="0"/>
        </w:rPr>
        <w:t>中</w:t>
      </w:r>
      <w:r>
        <w:rPr>
          <w:rFonts w:ascii="宋体" w:hAnsi="宋体" w:hint="eastAsia"/>
          <w:kern w:val="0"/>
        </w:rPr>
        <w:t>标</w:t>
      </w:r>
      <w:r>
        <w:rPr>
          <w:rFonts w:ascii="宋体" w:hAnsi="宋体" w:hint="eastAsia"/>
          <w:spacing w:val="-2"/>
          <w:kern w:val="0"/>
        </w:rPr>
        <w:t>的</w:t>
      </w:r>
      <w:r>
        <w:rPr>
          <w:rFonts w:ascii="宋体" w:hAnsi="宋体" w:hint="eastAsia"/>
          <w:kern w:val="0"/>
        </w:rPr>
        <w:t>投标</w:t>
      </w:r>
      <w:r>
        <w:rPr>
          <w:rFonts w:ascii="宋体" w:hAnsi="宋体" w:hint="eastAsia"/>
          <w:spacing w:val="-2"/>
          <w:kern w:val="0"/>
        </w:rPr>
        <w:t>人</w:t>
      </w:r>
      <w:r>
        <w:rPr>
          <w:rFonts w:ascii="宋体" w:hAnsi="宋体" w:hint="eastAsia"/>
          <w:kern w:val="0"/>
        </w:rPr>
        <w:t>。</w:t>
      </w:r>
    </w:p>
    <w:p w:rsidR="003C3126" w:rsidRDefault="00D11F76">
      <w:pPr>
        <w:autoSpaceDE w:val="0"/>
        <w:autoSpaceDN w:val="0"/>
        <w:adjustRightInd w:val="0"/>
        <w:spacing w:before="8"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68" w:name="_Toc82786948"/>
      <w:r>
        <w:rPr>
          <w:rFonts w:ascii="宋体" w:hAnsi="宋体" w:hint="eastAsia"/>
          <w:b/>
          <w:spacing w:val="1"/>
        </w:rPr>
        <w:t>7</w:t>
      </w:r>
      <w:r>
        <w:rPr>
          <w:rFonts w:ascii="宋体" w:hAnsi="宋体" w:hint="eastAsia"/>
          <w:b/>
        </w:rPr>
        <w:t>.6</w:t>
      </w:r>
      <w:r>
        <w:rPr>
          <w:rFonts w:ascii="宋体" w:hAnsi="宋体" w:hint="eastAsia"/>
          <w:b/>
          <w:spacing w:val="68"/>
        </w:rPr>
        <w:t xml:space="preserve"> </w:t>
      </w:r>
      <w:r>
        <w:rPr>
          <w:rFonts w:ascii="宋体" w:hAnsi="宋体" w:hint="eastAsia"/>
          <w:b/>
        </w:rPr>
        <w:t>技术成果</w:t>
      </w:r>
      <w:r>
        <w:rPr>
          <w:rFonts w:ascii="宋体" w:hAnsi="宋体" w:hint="eastAsia"/>
          <w:b/>
          <w:spacing w:val="-3"/>
        </w:rPr>
        <w:t>经</w:t>
      </w:r>
      <w:r>
        <w:rPr>
          <w:rFonts w:ascii="宋体" w:hAnsi="宋体" w:hint="eastAsia"/>
          <w:b/>
        </w:rPr>
        <w:t>济</w:t>
      </w:r>
      <w:r>
        <w:rPr>
          <w:rFonts w:ascii="宋体" w:hAnsi="宋体" w:hint="eastAsia"/>
          <w:b/>
          <w:spacing w:val="-3"/>
        </w:rPr>
        <w:t>补</w:t>
      </w:r>
      <w:r>
        <w:rPr>
          <w:rFonts w:ascii="宋体" w:hAnsi="宋体" w:hint="eastAsia"/>
          <w:b/>
        </w:rPr>
        <w:t>偿</w:t>
      </w:r>
      <w:bookmarkEnd w:id="68"/>
    </w:p>
    <w:p w:rsidR="003C3126" w:rsidRDefault="003C3126"/>
    <w:p w:rsidR="003C3126" w:rsidRDefault="00D11F76">
      <w:pPr>
        <w:autoSpaceDE w:val="0"/>
        <w:autoSpaceDN w:val="0"/>
        <w:adjustRightInd w:val="0"/>
        <w:spacing w:line="360" w:lineRule="auto"/>
        <w:ind w:left="100" w:right="42" w:firstLine="420"/>
        <w:rPr>
          <w:rFonts w:ascii="宋体" w:hAnsi="宋体"/>
          <w:kern w:val="0"/>
          <w:szCs w:val="21"/>
        </w:rPr>
      </w:pPr>
      <w:r>
        <w:rPr>
          <w:rFonts w:ascii="宋体" w:hAnsi="宋体" w:hint="eastAsia"/>
          <w:strike/>
          <w:kern w:val="0"/>
        </w:rPr>
        <w:t>招标人对符合招标</w:t>
      </w:r>
      <w:r>
        <w:rPr>
          <w:rFonts w:ascii="宋体" w:hAnsi="宋体" w:hint="eastAsia"/>
          <w:strike/>
          <w:spacing w:val="-2"/>
          <w:kern w:val="0"/>
        </w:rPr>
        <w:t>文</w:t>
      </w:r>
      <w:r>
        <w:rPr>
          <w:rFonts w:ascii="宋体" w:hAnsi="宋体" w:hint="eastAsia"/>
          <w:strike/>
          <w:kern w:val="0"/>
        </w:rPr>
        <w:t>件</w:t>
      </w:r>
      <w:r>
        <w:rPr>
          <w:rFonts w:ascii="宋体" w:hAnsi="宋体" w:hint="eastAsia"/>
          <w:strike/>
          <w:spacing w:val="-2"/>
          <w:kern w:val="0"/>
        </w:rPr>
        <w:t>规</w:t>
      </w:r>
      <w:r>
        <w:rPr>
          <w:rFonts w:ascii="宋体" w:hAnsi="宋体" w:hint="eastAsia"/>
          <w:strike/>
          <w:kern w:val="0"/>
        </w:rPr>
        <w:t>定的未中标人的技</w:t>
      </w:r>
      <w:r>
        <w:rPr>
          <w:rFonts w:ascii="宋体" w:hAnsi="宋体" w:hint="eastAsia"/>
          <w:strike/>
          <w:spacing w:val="-2"/>
          <w:kern w:val="0"/>
        </w:rPr>
        <w:t>术</w:t>
      </w:r>
      <w:r>
        <w:rPr>
          <w:rFonts w:ascii="宋体" w:hAnsi="宋体" w:hint="eastAsia"/>
          <w:strike/>
          <w:kern w:val="0"/>
        </w:rPr>
        <w:t>成</w:t>
      </w:r>
      <w:r>
        <w:rPr>
          <w:rFonts w:ascii="宋体" w:hAnsi="宋体" w:hint="eastAsia"/>
          <w:strike/>
          <w:spacing w:val="-2"/>
          <w:kern w:val="0"/>
        </w:rPr>
        <w:t>果</w:t>
      </w:r>
      <w:r>
        <w:rPr>
          <w:rFonts w:ascii="宋体" w:hAnsi="宋体" w:hint="eastAsia"/>
          <w:strike/>
          <w:kern w:val="0"/>
        </w:rPr>
        <w:t>进行补偿的，招标</w:t>
      </w:r>
      <w:r>
        <w:rPr>
          <w:rFonts w:ascii="宋体" w:hAnsi="宋体" w:hint="eastAsia"/>
          <w:strike/>
          <w:spacing w:val="-2"/>
          <w:kern w:val="0"/>
        </w:rPr>
        <w:t>人</w:t>
      </w:r>
      <w:r>
        <w:rPr>
          <w:rFonts w:ascii="宋体" w:hAnsi="宋体" w:hint="eastAsia"/>
          <w:strike/>
          <w:kern w:val="0"/>
        </w:rPr>
        <w:t>将</w:t>
      </w:r>
      <w:r>
        <w:rPr>
          <w:rFonts w:ascii="宋体" w:hAnsi="宋体" w:hint="eastAsia"/>
          <w:strike/>
          <w:spacing w:val="-2"/>
          <w:kern w:val="0"/>
        </w:rPr>
        <w:t>按</w:t>
      </w:r>
      <w:r>
        <w:rPr>
          <w:rFonts w:ascii="宋体" w:hAnsi="宋体" w:hint="eastAsia"/>
          <w:strike/>
          <w:kern w:val="0"/>
        </w:rPr>
        <w:t>投标人须知前附表规定的标准</w:t>
      </w:r>
      <w:r>
        <w:rPr>
          <w:rFonts w:ascii="宋体" w:hAnsi="宋体" w:hint="eastAsia"/>
          <w:strike/>
          <w:spacing w:val="-2"/>
          <w:kern w:val="0"/>
        </w:rPr>
        <w:t>给</w:t>
      </w:r>
      <w:r>
        <w:rPr>
          <w:rFonts w:ascii="宋体" w:hAnsi="宋体" w:hint="eastAsia"/>
          <w:strike/>
          <w:kern w:val="0"/>
        </w:rPr>
        <w:t>予经</w:t>
      </w:r>
      <w:r>
        <w:rPr>
          <w:rFonts w:ascii="宋体" w:hAnsi="宋体" w:hint="eastAsia"/>
          <w:strike/>
          <w:spacing w:val="-2"/>
          <w:kern w:val="0"/>
        </w:rPr>
        <w:t>济</w:t>
      </w:r>
      <w:r>
        <w:rPr>
          <w:rFonts w:ascii="宋体" w:hAnsi="宋体" w:hint="eastAsia"/>
          <w:strike/>
          <w:kern w:val="0"/>
        </w:rPr>
        <w:t>补偿，未中标人</w:t>
      </w:r>
      <w:r>
        <w:rPr>
          <w:rFonts w:ascii="宋体" w:hAnsi="宋体" w:hint="eastAsia"/>
          <w:strike/>
          <w:spacing w:val="-2"/>
          <w:kern w:val="0"/>
        </w:rPr>
        <w:t>在</w:t>
      </w:r>
      <w:r>
        <w:rPr>
          <w:rFonts w:ascii="宋体" w:hAnsi="宋体" w:hint="eastAsia"/>
          <w:strike/>
          <w:kern w:val="0"/>
        </w:rPr>
        <w:t>投标</w:t>
      </w:r>
      <w:r>
        <w:rPr>
          <w:rFonts w:ascii="宋体" w:hAnsi="宋体" w:hint="eastAsia"/>
          <w:strike/>
          <w:spacing w:val="-2"/>
          <w:kern w:val="0"/>
        </w:rPr>
        <w:t>文</w:t>
      </w:r>
      <w:r>
        <w:rPr>
          <w:rFonts w:ascii="宋体" w:hAnsi="宋体" w:hint="eastAsia"/>
          <w:strike/>
          <w:kern w:val="0"/>
        </w:rPr>
        <w:t>件中声明放弃技</w:t>
      </w:r>
      <w:r>
        <w:rPr>
          <w:rFonts w:ascii="宋体" w:hAnsi="宋体" w:hint="eastAsia"/>
          <w:strike/>
          <w:spacing w:val="-2"/>
          <w:kern w:val="0"/>
        </w:rPr>
        <w:t>术</w:t>
      </w:r>
      <w:r>
        <w:rPr>
          <w:rFonts w:ascii="宋体" w:hAnsi="宋体" w:hint="eastAsia"/>
          <w:strike/>
          <w:kern w:val="0"/>
        </w:rPr>
        <w:t>成果</w:t>
      </w:r>
      <w:r>
        <w:rPr>
          <w:rFonts w:ascii="宋体" w:hAnsi="宋体" w:hint="eastAsia"/>
          <w:strike/>
          <w:spacing w:val="-2"/>
          <w:kern w:val="0"/>
        </w:rPr>
        <w:t>经</w:t>
      </w:r>
      <w:r>
        <w:rPr>
          <w:rFonts w:ascii="宋体" w:hAnsi="宋体" w:hint="eastAsia"/>
          <w:strike/>
          <w:kern w:val="0"/>
        </w:rPr>
        <w:t>济补偿费</w:t>
      </w:r>
      <w:r>
        <w:rPr>
          <w:rFonts w:ascii="宋体" w:hAnsi="宋体" w:hint="eastAsia"/>
          <w:strike/>
          <w:spacing w:val="1"/>
          <w:kern w:val="0"/>
        </w:rPr>
        <w:t>的</w:t>
      </w:r>
      <w:r>
        <w:rPr>
          <w:rFonts w:ascii="宋体" w:hAnsi="宋体" w:hint="eastAsia"/>
          <w:strike/>
          <w:kern w:val="0"/>
        </w:rPr>
        <w:t>除</w:t>
      </w:r>
      <w:r>
        <w:rPr>
          <w:rFonts w:ascii="宋体" w:hAnsi="宋体" w:hint="eastAsia"/>
          <w:strike/>
          <w:spacing w:val="-2"/>
          <w:kern w:val="0"/>
        </w:rPr>
        <w:t>外</w:t>
      </w:r>
      <w:r>
        <w:rPr>
          <w:rFonts w:ascii="宋体" w:hAnsi="宋体" w:hint="eastAsia"/>
          <w:strike/>
          <w:kern w:val="0"/>
        </w:rPr>
        <w:t>。招标</w:t>
      </w:r>
      <w:r>
        <w:rPr>
          <w:rFonts w:ascii="宋体" w:hAnsi="宋体" w:hint="eastAsia"/>
          <w:strike/>
          <w:spacing w:val="-2"/>
          <w:kern w:val="0"/>
        </w:rPr>
        <w:t>人</w:t>
      </w:r>
      <w:r>
        <w:rPr>
          <w:rFonts w:ascii="宋体" w:hAnsi="宋体" w:hint="eastAsia"/>
          <w:strike/>
          <w:kern w:val="0"/>
        </w:rPr>
        <w:t>将</w:t>
      </w:r>
      <w:r>
        <w:rPr>
          <w:rFonts w:ascii="宋体" w:hAnsi="宋体" w:hint="eastAsia"/>
          <w:strike/>
          <w:spacing w:val="-2"/>
          <w:kern w:val="0"/>
        </w:rPr>
        <w:t>于</w:t>
      </w:r>
      <w:r>
        <w:rPr>
          <w:rFonts w:ascii="宋体" w:hAnsi="宋体" w:hint="eastAsia"/>
          <w:strike/>
          <w:kern w:val="0"/>
        </w:rPr>
        <w:t>中</w:t>
      </w:r>
      <w:r>
        <w:rPr>
          <w:rFonts w:ascii="宋体" w:hAnsi="宋体" w:hint="eastAsia"/>
          <w:strike/>
          <w:spacing w:val="-2"/>
          <w:kern w:val="0"/>
        </w:rPr>
        <w:t>标</w:t>
      </w:r>
      <w:r>
        <w:rPr>
          <w:rFonts w:ascii="宋体" w:hAnsi="宋体" w:hint="eastAsia"/>
          <w:strike/>
          <w:kern w:val="0"/>
        </w:rPr>
        <w:t>通</w:t>
      </w:r>
      <w:r>
        <w:rPr>
          <w:rFonts w:ascii="宋体" w:hAnsi="宋体" w:hint="eastAsia"/>
          <w:strike/>
          <w:spacing w:val="-2"/>
          <w:kern w:val="0"/>
        </w:rPr>
        <w:t>知</w:t>
      </w:r>
      <w:r>
        <w:rPr>
          <w:rFonts w:ascii="宋体" w:hAnsi="宋体" w:hint="eastAsia"/>
          <w:strike/>
          <w:kern w:val="0"/>
        </w:rPr>
        <w:t>书</w:t>
      </w:r>
      <w:r>
        <w:rPr>
          <w:rFonts w:ascii="宋体" w:hAnsi="宋体" w:hint="eastAsia"/>
          <w:strike/>
          <w:spacing w:val="-2"/>
          <w:kern w:val="0"/>
        </w:rPr>
        <w:t>发</w:t>
      </w:r>
      <w:r>
        <w:rPr>
          <w:rFonts w:ascii="宋体" w:hAnsi="宋体" w:hint="eastAsia"/>
          <w:strike/>
          <w:kern w:val="0"/>
        </w:rPr>
        <w:t>出后</w:t>
      </w:r>
      <w:r>
        <w:rPr>
          <w:rFonts w:ascii="宋体" w:hAnsi="宋体" w:hint="eastAsia"/>
          <w:strike/>
          <w:spacing w:val="-9"/>
          <w:kern w:val="0"/>
        </w:rPr>
        <w:t xml:space="preserve"> </w:t>
      </w:r>
      <w:r>
        <w:rPr>
          <w:rFonts w:ascii="宋体" w:hAnsi="宋体" w:hint="eastAsia"/>
          <w:strike/>
          <w:spacing w:val="-2"/>
          <w:kern w:val="0"/>
        </w:rPr>
        <w:t>3</w:t>
      </w:r>
      <w:r>
        <w:rPr>
          <w:rFonts w:ascii="宋体" w:hAnsi="宋体" w:hint="eastAsia"/>
          <w:strike/>
          <w:kern w:val="0"/>
        </w:rPr>
        <w:t xml:space="preserve">0 </w:t>
      </w:r>
      <w:r>
        <w:rPr>
          <w:rFonts w:ascii="宋体" w:hAnsi="宋体" w:hint="eastAsia"/>
          <w:strike/>
          <w:spacing w:val="-2"/>
          <w:kern w:val="0"/>
        </w:rPr>
        <w:t>日</w:t>
      </w:r>
      <w:r>
        <w:rPr>
          <w:rFonts w:ascii="宋体" w:hAnsi="宋体" w:hint="eastAsia"/>
          <w:strike/>
          <w:kern w:val="0"/>
        </w:rPr>
        <w:t>内</w:t>
      </w:r>
      <w:r>
        <w:rPr>
          <w:rFonts w:ascii="宋体" w:hAnsi="宋体" w:hint="eastAsia"/>
          <w:strike/>
          <w:spacing w:val="-2"/>
          <w:kern w:val="0"/>
        </w:rPr>
        <w:t>向</w:t>
      </w:r>
      <w:r>
        <w:rPr>
          <w:rFonts w:ascii="宋体" w:hAnsi="宋体" w:hint="eastAsia"/>
          <w:strike/>
          <w:kern w:val="0"/>
        </w:rPr>
        <w:t>未</w:t>
      </w:r>
      <w:r>
        <w:rPr>
          <w:rFonts w:ascii="宋体" w:hAnsi="宋体" w:hint="eastAsia"/>
          <w:strike/>
          <w:spacing w:val="-2"/>
          <w:kern w:val="0"/>
        </w:rPr>
        <w:t>中</w:t>
      </w:r>
      <w:r>
        <w:rPr>
          <w:rFonts w:ascii="宋体" w:hAnsi="宋体" w:hint="eastAsia"/>
          <w:strike/>
          <w:kern w:val="0"/>
        </w:rPr>
        <w:t>标</w:t>
      </w:r>
      <w:r>
        <w:rPr>
          <w:rFonts w:ascii="宋体" w:hAnsi="宋体" w:hint="eastAsia"/>
          <w:strike/>
          <w:spacing w:val="-2"/>
          <w:kern w:val="0"/>
        </w:rPr>
        <w:t>人支</w:t>
      </w:r>
      <w:r>
        <w:rPr>
          <w:rFonts w:ascii="宋体" w:hAnsi="宋体" w:hint="eastAsia"/>
          <w:strike/>
          <w:kern w:val="0"/>
        </w:rPr>
        <w:t>付技</w:t>
      </w:r>
      <w:r>
        <w:rPr>
          <w:rFonts w:ascii="宋体" w:hAnsi="宋体" w:hint="eastAsia"/>
          <w:strike/>
          <w:spacing w:val="-2"/>
          <w:kern w:val="0"/>
        </w:rPr>
        <w:t>术</w:t>
      </w:r>
      <w:r>
        <w:rPr>
          <w:rFonts w:ascii="宋体" w:hAnsi="宋体" w:hint="eastAsia"/>
          <w:strike/>
          <w:kern w:val="0"/>
        </w:rPr>
        <w:t>成</w:t>
      </w:r>
      <w:r>
        <w:rPr>
          <w:rFonts w:ascii="宋体" w:hAnsi="宋体" w:hint="eastAsia"/>
          <w:strike/>
          <w:spacing w:val="-2"/>
          <w:kern w:val="0"/>
        </w:rPr>
        <w:t>果</w:t>
      </w:r>
      <w:r>
        <w:rPr>
          <w:rFonts w:ascii="宋体" w:hAnsi="宋体" w:hint="eastAsia"/>
          <w:strike/>
          <w:kern w:val="0"/>
        </w:rPr>
        <w:t>经</w:t>
      </w:r>
      <w:r>
        <w:rPr>
          <w:rFonts w:ascii="宋体" w:hAnsi="宋体" w:hint="eastAsia"/>
          <w:strike/>
          <w:spacing w:val="-2"/>
          <w:kern w:val="0"/>
        </w:rPr>
        <w:t>济</w:t>
      </w:r>
      <w:r>
        <w:rPr>
          <w:rFonts w:ascii="宋体" w:hAnsi="宋体" w:hint="eastAsia"/>
          <w:strike/>
          <w:kern w:val="0"/>
        </w:rPr>
        <w:t>补</w:t>
      </w:r>
      <w:r>
        <w:rPr>
          <w:rFonts w:ascii="宋体" w:hAnsi="宋体" w:hint="eastAsia"/>
          <w:strike/>
          <w:spacing w:val="-2"/>
          <w:kern w:val="0"/>
        </w:rPr>
        <w:t>偿</w:t>
      </w:r>
      <w:r>
        <w:rPr>
          <w:rFonts w:ascii="宋体" w:hAnsi="宋体" w:hint="eastAsia"/>
          <w:strike/>
          <w:kern w:val="0"/>
        </w:rPr>
        <w:t>费。</w:t>
      </w:r>
    </w:p>
    <w:p w:rsidR="003C3126" w:rsidRDefault="00D11F76">
      <w:pPr>
        <w:autoSpaceDE w:val="0"/>
        <w:autoSpaceDN w:val="0"/>
        <w:adjustRightInd w:val="0"/>
        <w:spacing w:before="7"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69" w:name="_Toc82786949"/>
      <w:r>
        <w:rPr>
          <w:rFonts w:ascii="宋体" w:hAnsi="宋体" w:hint="eastAsia"/>
          <w:b/>
          <w:spacing w:val="1"/>
        </w:rPr>
        <w:t>7</w:t>
      </w:r>
      <w:r>
        <w:rPr>
          <w:rFonts w:ascii="宋体" w:hAnsi="宋体" w:hint="eastAsia"/>
          <w:b/>
          <w:spacing w:val="-1"/>
        </w:rPr>
        <w:t>.</w:t>
      </w:r>
      <w:r>
        <w:rPr>
          <w:rFonts w:ascii="宋体" w:hAnsi="宋体" w:hint="eastAsia"/>
          <w:b/>
        </w:rPr>
        <w:t>7</w:t>
      </w:r>
      <w:r>
        <w:rPr>
          <w:rFonts w:ascii="宋体" w:hAnsi="宋体" w:hint="eastAsia"/>
          <w:b/>
          <w:spacing w:val="68"/>
        </w:rPr>
        <w:t xml:space="preserve"> </w:t>
      </w:r>
      <w:r>
        <w:rPr>
          <w:rFonts w:ascii="宋体" w:hAnsi="宋体" w:hint="eastAsia"/>
          <w:b/>
        </w:rPr>
        <w:t>履约</w:t>
      </w:r>
      <w:bookmarkEnd w:id="69"/>
      <w:r>
        <w:rPr>
          <w:rFonts w:ascii="宋体" w:hAnsi="宋体" w:hint="eastAsia"/>
          <w:b/>
        </w:rPr>
        <w:t>担保</w:t>
      </w:r>
    </w:p>
    <w:p w:rsidR="003C3126" w:rsidRDefault="003C3126"/>
    <w:p w:rsidR="003C3126" w:rsidRDefault="00D11F76">
      <w:pPr>
        <w:spacing w:line="360" w:lineRule="auto"/>
        <w:ind w:firstLineChars="200" w:firstLine="420"/>
        <w:rPr>
          <w:rFonts w:ascii="宋体" w:hAnsi="宋体"/>
          <w:kern w:val="0"/>
        </w:rPr>
      </w:pPr>
      <w:r>
        <w:rPr>
          <w:rFonts w:ascii="宋体" w:hAnsi="宋体" w:hint="eastAsia"/>
          <w:kern w:val="0"/>
        </w:rPr>
        <w:t>7.7.1 在签订合同前，中标人应按投标人须知前附表规定的形式、金额和招标文件第四章“合同条款及格式”规定的或者事先经过招标人书面认可的履约担保格式向招标人提交履约担保。除投标人须知前附表另有规定外，履约担保为中标合同金额的10%。联合体中标的，其履约担保以联合体各方或者联合体中牵头人的名义提交。</w:t>
      </w:r>
    </w:p>
    <w:p w:rsidR="003C3126" w:rsidRDefault="00D11F76">
      <w:pPr>
        <w:spacing w:line="360" w:lineRule="auto"/>
        <w:ind w:firstLineChars="200" w:firstLine="420"/>
        <w:rPr>
          <w:rFonts w:ascii="宋体" w:hAnsi="宋体"/>
          <w:kern w:val="0"/>
        </w:rPr>
      </w:pPr>
      <w:r>
        <w:rPr>
          <w:rFonts w:ascii="宋体" w:hAnsi="宋体" w:hint="eastAsia"/>
          <w:kern w:val="0"/>
        </w:rPr>
        <w:t>7.7.2 中标人不能按本章第 7.7.1 项要求提交履约担保的，视为放弃中标，其投标保证金不予退还，给招标人造成的损失超过投标保证金数额的，中标人还应当对超过部分予以赔偿。</w:t>
      </w:r>
    </w:p>
    <w:p w:rsidR="003C3126" w:rsidRDefault="00D11F76">
      <w:pPr>
        <w:autoSpaceDE w:val="0"/>
        <w:autoSpaceDN w:val="0"/>
        <w:adjustRightInd w:val="0"/>
        <w:spacing w:before="9"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70" w:name="_Toc82786950"/>
      <w:r>
        <w:rPr>
          <w:rFonts w:ascii="宋体" w:hAnsi="宋体" w:hint="eastAsia"/>
          <w:b/>
          <w:spacing w:val="1"/>
        </w:rPr>
        <w:t>7</w:t>
      </w:r>
      <w:r>
        <w:rPr>
          <w:rFonts w:ascii="宋体" w:hAnsi="宋体" w:hint="eastAsia"/>
          <w:b/>
          <w:spacing w:val="-1"/>
        </w:rPr>
        <w:t>.</w:t>
      </w:r>
      <w:r>
        <w:rPr>
          <w:rFonts w:ascii="宋体" w:hAnsi="宋体" w:hint="eastAsia"/>
          <w:b/>
        </w:rPr>
        <w:t>8</w:t>
      </w:r>
      <w:r>
        <w:rPr>
          <w:rFonts w:ascii="宋体" w:hAnsi="宋体" w:hint="eastAsia"/>
          <w:b/>
          <w:spacing w:val="68"/>
        </w:rPr>
        <w:t xml:space="preserve"> </w:t>
      </w:r>
      <w:r>
        <w:rPr>
          <w:rFonts w:ascii="宋体" w:hAnsi="宋体" w:hint="eastAsia"/>
          <w:b/>
        </w:rPr>
        <w:t>签订合同</w:t>
      </w:r>
      <w:bookmarkEnd w:id="70"/>
    </w:p>
    <w:p w:rsidR="003C3126" w:rsidRDefault="003C3126"/>
    <w:p w:rsidR="003C3126" w:rsidRDefault="00D11F76">
      <w:pPr>
        <w:autoSpaceDE w:val="0"/>
        <w:autoSpaceDN w:val="0"/>
        <w:adjustRightInd w:val="0"/>
        <w:spacing w:line="360" w:lineRule="auto"/>
        <w:ind w:left="100" w:right="140" w:firstLine="420"/>
        <w:rPr>
          <w:rFonts w:ascii="宋体" w:hAnsi="宋体"/>
          <w:kern w:val="0"/>
          <w:szCs w:val="21"/>
        </w:rPr>
      </w:pPr>
      <w:r>
        <w:rPr>
          <w:rFonts w:ascii="宋体" w:hAnsi="宋体" w:hint="eastAsia"/>
          <w:kern w:val="0"/>
        </w:rPr>
        <w:t>7.8.1</w:t>
      </w:r>
      <w:r>
        <w:rPr>
          <w:rFonts w:ascii="宋体" w:hAnsi="宋体" w:hint="eastAsia"/>
          <w:spacing w:val="51"/>
          <w:kern w:val="0"/>
        </w:rPr>
        <w:t xml:space="preserve"> </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和</w:t>
      </w:r>
      <w:r>
        <w:rPr>
          <w:rFonts w:ascii="宋体" w:hAnsi="宋体" w:hint="eastAsia"/>
          <w:kern w:val="0"/>
        </w:rPr>
        <w:t>中</w:t>
      </w:r>
      <w:r>
        <w:rPr>
          <w:rFonts w:ascii="宋体" w:hAnsi="宋体" w:hint="eastAsia"/>
          <w:spacing w:val="-2"/>
          <w:kern w:val="0"/>
        </w:rPr>
        <w:t>标</w:t>
      </w:r>
      <w:r>
        <w:rPr>
          <w:rFonts w:ascii="宋体" w:hAnsi="宋体" w:hint="eastAsia"/>
          <w:kern w:val="0"/>
        </w:rPr>
        <w:t>人</w:t>
      </w:r>
      <w:r>
        <w:rPr>
          <w:rFonts w:ascii="宋体" w:hAnsi="宋体" w:hint="eastAsia"/>
          <w:spacing w:val="-2"/>
          <w:kern w:val="0"/>
        </w:rPr>
        <w:t>应当</w:t>
      </w:r>
      <w:r>
        <w:rPr>
          <w:rFonts w:ascii="宋体" w:hAnsi="宋体" w:hint="eastAsia"/>
          <w:kern w:val="0"/>
        </w:rPr>
        <w:t>在中</w:t>
      </w:r>
      <w:r>
        <w:rPr>
          <w:rFonts w:ascii="宋体" w:hAnsi="宋体" w:hint="eastAsia"/>
          <w:spacing w:val="-2"/>
          <w:kern w:val="0"/>
        </w:rPr>
        <w:t>标</w:t>
      </w:r>
      <w:r>
        <w:rPr>
          <w:rFonts w:ascii="宋体" w:hAnsi="宋体" w:hint="eastAsia"/>
          <w:kern w:val="0"/>
        </w:rPr>
        <w:t>通</w:t>
      </w:r>
      <w:r>
        <w:rPr>
          <w:rFonts w:ascii="宋体" w:hAnsi="宋体" w:hint="eastAsia"/>
          <w:spacing w:val="-2"/>
          <w:kern w:val="0"/>
        </w:rPr>
        <w:t>知</w:t>
      </w:r>
      <w:r>
        <w:rPr>
          <w:rFonts w:ascii="宋体" w:hAnsi="宋体" w:hint="eastAsia"/>
          <w:kern w:val="0"/>
        </w:rPr>
        <w:t>书</w:t>
      </w:r>
      <w:r>
        <w:rPr>
          <w:rFonts w:ascii="宋体" w:hAnsi="宋体" w:hint="eastAsia"/>
          <w:spacing w:val="-2"/>
          <w:kern w:val="0"/>
        </w:rPr>
        <w:t>发</w:t>
      </w:r>
      <w:r>
        <w:rPr>
          <w:rFonts w:ascii="宋体" w:hAnsi="宋体" w:hint="eastAsia"/>
          <w:kern w:val="0"/>
        </w:rPr>
        <w:t>出</w:t>
      </w:r>
      <w:r>
        <w:rPr>
          <w:rFonts w:ascii="宋体" w:hAnsi="宋体" w:hint="eastAsia"/>
          <w:spacing w:val="-2"/>
          <w:kern w:val="0"/>
        </w:rPr>
        <w:t>之</w:t>
      </w:r>
      <w:r>
        <w:rPr>
          <w:rFonts w:ascii="宋体" w:hAnsi="宋体" w:hint="eastAsia"/>
          <w:kern w:val="0"/>
        </w:rPr>
        <w:t>日起30日</w:t>
      </w:r>
      <w:r>
        <w:rPr>
          <w:rFonts w:ascii="宋体" w:hAnsi="宋体" w:hint="eastAsia"/>
          <w:spacing w:val="-2"/>
          <w:kern w:val="0"/>
        </w:rPr>
        <w:t>内</w:t>
      </w:r>
      <w:r>
        <w:rPr>
          <w:rFonts w:ascii="宋体" w:hAnsi="宋体" w:hint="eastAsia"/>
          <w:kern w:val="0"/>
        </w:rPr>
        <w:t>，</w:t>
      </w:r>
      <w:r>
        <w:rPr>
          <w:rFonts w:ascii="宋体" w:hAnsi="宋体" w:hint="eastAsia"/>
          <w:spacing w:val="-2"/>
          <w:kern w:val="0"/>
        </w:rPr>
        <w:t>根</w:t>
      </w:r>
      <w:r>
        <w:rPr>
          <w:rFonts w:ascii="宋体" w:hAnsi="宋体" w:hint="eastAsia"/>
          <w:kern w:val="0"/>
        </w:rPr>
        <w:t>据</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2"/>
          <w:kern w:val="0"/>
        </w:rPr>
        <w:t>和</w:t>
      </w:r>
      <w:r>
        <w:rPr>
          <w:rFonts w:ascii="宋体" w:hAnsi="宋体" w:hint="eastAsia"/>
          <w:kern w:val="0"/>
        </w:rPr>
        <w:t>中标</w:t>
      </w:r>
      <w:r>
        <w:rPr>
          <w:rFonts w:ascii="宋体" w:hAnsi="宋体" w:hint="eastAsia"/>
          <w:spacing w:val="-2"/>
          <w:kern w:val="0"/>
        </w:rPr>
        <w:t>人</w:t>
      </w:r>
      <w:r>
        <w:rPr>
          <w:rFonts w:ascii="宋体" w:hAnsi="宋体" w:hint="eastAsia"/>
          <w:kern w:val="0"/>
        </w:rPr>
        <w:t>的投标文件订立书面</w:t>
      </w:r>
      <w:r>
        <w:rPr>
          <w:rFonts w:ascii="宋体" w:hAnsi="宋体" w:hint="eastAsia"/>
          <w:spacing w:val="-2"/>
          <w:kern w:val="0"/>
        </w:rPr>
        <w:t>合</w:t>
      </w:r>
      <w:r>
        <w:rPr>
          <w:rFonts w:ascii="宋体" w:hAnsi="宋体" w:hint="eastAsia"/>
          <w:kern w:val="0"/>
        </w:rPr>
        <w:t>同。</w:t>
      </w:r>
      <w:r>
        <w:rPr>
          <w:rFonts w:ascii="宋体" w:hAnsi="宋体" w:hint="eastAsia"/>
          <w:spacing w:val="-2"/>
          <w:kern w:val="0"/>
        </w:rPr>
        <w:t>中</w:t>
      </w:r>
      <w:r>
        <w:rPr>
          <w:rFonts w:ascii="宋体" w:hAnsi="宋体" w:hint="eastAsia"/>
          <w:kern w:val="0"/>
        </w:rPr>
        <w:t>标人无正当理由</w:t>
      </w:r>
      <w:r>
        <w:rPr>
          <w:rFonts w:ascii="宋体" w:hAnsi="宋体" w:hint="eastAsia"/>
          <w:spacing w:val="-2"/>
          <w:kern w:val="0"/>
        </w:rPr>
        <w:t>拒</w:t>
      </w:r>
      <w:r>
        <w:rPr>
          <w:rFonts w:ascii="宋体" w:hAnsi="宋体" w:hint="eastAsia"/>
          <w:kern w:val="0"/>
        </w:rPr>
        <w:t>签合</w:t>
      </w:r>
      <w:r>
        <w:rPr>
          <w:rFonts w:ascii="宋体" w:hAnsi="宋体" w:hint="eastAsia"/>
          <w:spacing w:val="-2"/>
          <w:kern w:val="0"/>
        </w:rPr>
        <w:t>同</w:t>
      </w:r>
      <w:r>
        <w:rPr>
          <w:rFonts w:ascii="宋体" w:hAnsi="宋体" w:hint="eastAsia"/>
          <w:kern w:val="0"/>
        </w:rPr>
        <w:t>，在签订合同时</w:t>
      </w:r>
      <w:r>
        <w:rPr>
          <w:rFonts w:ascii="宋体" w:hAnsi="宋体" w:hint="eastAsia"/>
          <w:spacing w:val="-2"/>
          <w:kern w:val="0"/>
        </w:rPr>
        <w:t>向</w:t>
      </w:r>
      <w:r>
        <w:rPr>
          <w:rFonts w:ascii="宋体" w:hAnsi="宋体" w:hint="eastAsia"/>
          <w:kern w:val="0"/>
        </w:rPr>
        <w:t>招标</w:t>
      </w:r>
      <w:r>
        <w:rPr>
          <w:rFonts w:ascii="宋体" w:hAnsi="宋体" w:hint="eastAsia"/>
          <w:spacing w:val="-2"/>
          <w:kern w:val="0"/>
        </w:rPr>
        <w:t>人</w:t>
      </w:r>
      <w:r>
        <w:rPr>
          <w:rFonts w:ascii="宋体" w:hAnsi="宋体" w:hint="eastAsia"/>
          <w:kern w:val="0"/>
        </w:rPr>
        <w:t>提出附加条件</w:t>
      </w:r>
      <w:r>
        <w:rPr>
          <w:rFonts w:ascii="宋体" w:hAnsi="宋体" w:hint="eastAsia"/>
          <w:spacing w:val="-2"/>
          <w:kern w:val="0"/>
        </w:rPr>
        <w:t>，</w:t>
      </w:r>
      <w:r>
        <w:rPr>
          <w:rFonts w:ascii="宋体" w:hAnsi="宋体" w:hint="eastAsia"/>
          <w:kern w:val="0"/>
        </w:rPr>
        <w:t>或者不按照招标文</w:t>
      </w:r>
      <w:r>
        <w:rPr>
          <w:rFonts w:ascii="宋体" w:hAnsi="宋体" w:hint="eastAsia"/>
          <w:spacing w:val="-2"/>
          <w:kern w:val="0"/>
        </w:rPr>
        <w:t>件</w:t>
      </w:r>
      <w:r>
        <w:rPr>
          <w:rFonts w:ascii="宋体" w:hAnsi="宋体" w:hint="eastAsia"/>
          <w:kern w:val="0"/>
        </w:rPr>
        <w:t>要求</w:t>
      </w:r>
      <w:r>
        <w:rPr>
          <w:rFonts w:ascii="宋体" w:hAnsi="宋体" w:hint="eastAsia"/>
          <w:spacing w:val="-2"/>
          <w:kern w:val="0"/>
        </w:rPr>
        <w:t>提</w:t>
      </w:r>
      <w:r>
        <w:rPr>
          <w:rFonts w:ascii="宋体" w:hAnsi="宋体" w:hint="eastAsia"/>
          <w:kern w:val="0"/>
        </w:rPr>
        <w:t>交履约担保的</w:t>
      </w:r>
      <w:r>
        <w:rPr>
          <w:rFonts w:ascii="宋体" w:hAnsi="宋体" w:hint="eastAsia"/>
          <w:spacing w:val="-2"/>
          <w:kern w:val="0"/>
        </w:rPr>
        <w:t>，</w:t>
      </w:r>
      <w:r>
        <w:rPr>
          <w:rFonts w:ascii="宋体" w:hAnsi="宋体" w:hint="eastAsia"/>
          <w:kern w:val="0"/>
        </w:rPr>
        <w:t>招标</w:t>
      </w:r>
      <w:r>
        <w:rPr>
          <w:rFonts w:ascii="宋体" w:hAnsi="宋体" w:hint="eastAsia"/>
          <w:spacing w:val="-2"/>
          <w:kern w:val="0"/>
        </w:rPr>
        <w:t>人</w:t>
      </w:r>
      <w:r>
        <w:rPr>
          <w:rFonts w:ascii="宋体" w:hAnsi="宋体" w:hint="eastAsia"/>
          <w:kern w:val="0"/>
        </w:rPr>
        <w:t>有权取消其中标</w:t>
      </w:r>
      <w:r>
        <w:rPr>
          <w:rFonts w:ascii="宋体" w:hAnsi="宋体" w:hint="eastAsia"/>
          <w:spacing w:val="-2"/>
          <w:kern w:val="0"/>
        </w:rPr>
        <w:t>资</w:t>
      </w:r>
      <w:r>
        <w:rPr>
          <w:rFonts w:ascii="宋体" w:hAnsi="宋体" w:hint="eastAsia"/>
          <w:kern w:val="0"/>
        </w:rPr>
        <w:t>格，</w:t>
      </w:r>
      <w:r>
        <w:rPr>
          <w:rFonts w:ascii="宋体" w:hAnsi="宋体" w:hint="eastAsia"/>
          <w:spacing w:val="-2"/>
          <w:kern w:val="0"/>
        </w:rPr>
        <w:t>其</w:t>
      </w:r>
      <w:r>
        <w:rPr>
          <w:rFonts w:ascii="宋体" w:hAnsi="宋体" w:hint="eastAsia"/>
          <w:kern w:val="0"/>
        </w:rPr>
        <w:t>投标保证金不</w:t>
      </w:r>
      <w:r>
        <w:rPr>
          <w:rFonts w:ascii="宋体" w:hAnsi="宋体" w:hint="eastAsia"/>
          <w:spacing w:val="-2"/>
          <w:kern w:val="0"/>
        </w:rPr>
        <w:t>予</w:t>
      </w:r>
      <w:r>
        <w:rPr>
          <w:rFonts w:ascii="宋体" w:hAnsi="宋体" w:hint="eastAsia"/>
          <w:kern w:val="0"/>
        </w:rPr>
        <w:t>退还；</w:t>
      </w:r>
      <w:r>
        <w:rPr>
          <w:rFonts w:ascii="宋体" w:hAnsi="宋体" w:hint="eastAsia"/>
          <w:spacing w:val="-2"/>
          <w:kern w:val="0"/>
        </w:rPr>
        <w:t>给</w:t>
      </w:r>
      <w:r>
        <w:rPr>
          <w:rFonts w:ascii="宋体" w:hAnsi="宋体" w:hint="eastAsia"/>
          <w:kern w:val="0"/>
        </w:rPr>
        <w:t>招</w:t>
      </w:r>
      <w:r>
        <w:rPr>
          <w:rFonts w:ascii="宋体" w:hAnsi="宋体" w:hint="eastAsia"/>
          <w:spacing w:val="-2"/>
          <w:kern w:val="0"/>
        </w:rPr>
        <w:t>标</w:t>
      </w:r>
      <w:r>
        <w:rPr>
          <w:rFonts w:ascii="宋体" w:hAnsi="宋体" w:hint="eastAsia"/>
          <w:kern w:val="0"/>
        </w:rPr>
        <w:t>人</w:t>
      </w:r>
      <w:r>
        <w:rPr>
          <w:rFonts w:ascii="宋体" w:hAnsi="宋体" w:hint="eastAsia"/>
          <w:spacing w:val="-2"/>
          <w:kern w:val="0"/>
        </w:rPr>
        <w:t>造</w:t>
      </w:r>
      <w:r>
        <w:rPr>
          <w:rFonts w:ascii="宋体" w:hAnsi="宋体" w:hint="eastAsia"/>
          <w:kern w:val="0"/>
        </w:rPr>
        <w:t>成</w:t>
      </w:r>
      <w:r>
        <w:rPr>
          <w:rFonts w:ascii="宋体" w:hAnsi="宋体" w:hint="eastAsia"/>
          <w:spacing w:val="-2"/>
          <w:kern w:val="0"/>
        </w:rPr>
        <w:t>的</w:t>
      </w:r>
      <w:r>
        <w:rPr>
          <w:rFonts w:ascii="宋体" w:hAnsi="宋体" w:hint="eastAsia"/>
          <w:kern w:val="0"/>
        </w:rPr>
        <w:t>损</w:t>
      </w:r>
      <w:r>
        <w:rPr>
          <w:rFonts w:ascii="宋体" w:hAnsi="宋体" w:hint="eastAsia"/>
          <w:spacing w:val="-2"/>
          <w:kern w:val="0"/>
        </w:rPr>
        <w:t>失</w:t>
      </w:r>
      <w:r>
        <w:rPr>
          <w:rFonts w:ascii="宋体" w:hAnsi="宋体" w:hint="eastAsia"/>
          <w:kern w:val="0"/>
        </w:rPr>
        <w:t>超过</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保</w:t>
      </w:r>
      <w:r>
        <w:rPr>
          <w:rFonts w:ascii="宋体" w:hAnsi="宋体" w:hint="eastAsia"/>
          <w:kern w:val="0"/>
        </w:rPr>
        <w:t>证</w:t>
      </w:r>
      <w:r>
        <w:rPr>
          <w:rFonts w:ascii="宋体" w:hAnsi="宋体" w:hint="eastAsia"/>
          <w:spacing w:val="-2"/>
          <w:kern w:val="0"/>
        </w:rPr>
        <w:t>金</w:t>
      </w:r>
      <w:r>
        <w:rPr>
          <w:rFonts w:ascii="宋体" w:hAnsi="宋体" w:hint="eastAsia"/>
          <w:kern w:val="0"/>
        </w:rPr>
        <w:t>数</w:t>
      </w:r>
      <w:r>
        <w:rPr>
          <w:rFonts w:ascii="宋体" w:hAnsi="宋体" w:hint="eastAsia"/>
          <w:spacing w:val="-2"/>
          <w:kern w:val="0"/>
        </w:rPr>
        <w:t>额</w:t>
      </w:r>
      <w:r>
        <w:rPr>
          <w:rFonts w:ascii="宋体" w:hAnsi="宋体" w:hint="eastAsia"/>
          <w:kern w:val="0"/>
        </w:rPr>
        <w:t>的</w:t>
      </w:r>
      <w:r>
        <w:rPr>
          <w:rFonts w:ascii="宋体" w:hAnsi="宋体" w:hint="eastAsia"/>
          <w:spacing w:val="-2"/>
          <w:kern w:val="0"/>
        </w:rPr>
        <w:t>，</w:t>
      </w:r>
      <w:r>
        <w:rPr>
          <w:rFonts w:ascii="宋体" w:hAnsi="宋体" w:hint="eastAsia"/>
          <w:kern w:val="0"/>
        </w:rPr>
        <w:t>中标</w:t>
      </w:r>
      <w:r>
        <w:rPr>
          <w:rFonts w:ascii="宋体" w:hAnsi="宋体" w:hint="eastAsia"/>
          <w:spacing w:val="-2"/>
          <w:kern w:val="0"/>
        </w:rPr>
        <w:t>人</w:t>
      </w:r>
      <w:r>
        <w:rPr>
          <w:rFonts w:ascii="宋体" w:hAnsi="宋体" w:hint="eastAsia"/>
          <w:kern w:val="0"/>
        </w:rPr>
        <w:t>还</w:t>
      </w:r>
      <w:r>
        <w:rPr>
          <w:rFonts w:ascii="宋体" w:hAnsi="宋体" w:hint="eastAsia"/>
          <w:spacing w:val="-2"/>
          <w:kern w:val="0"/>
        </w:rPr>
        <w:t>应</w:t>
      </w:r>
      <w:r>
        <w:rPr>
          <w:rFonts w:ascii="宋体" w:hAnsi="宋体" w:hint="eastAsia"/>
          <w:kern w:val="0"/>
        </w:rPr>
        <w:t>当</w:t>
      </w:r>
      <w:r>
        <w:rPr>
          <w:rFonts w:ascii="宋体" w:hAnsi="宋体" w:hint="eastAsia"/>
          <w:spacing w:val="-2"/>
          <w:kern w:val="0"/>
        </w:rPr>
        <w:t>对</w:t>
      </w:r>
      <w:r>
        <w:rPr>
          <w:rFonts w:ascii="宋体" w:hAnsi="宋体" w:hint="eastAsia"/>
          <w:kern w:val="0"/>
        </w:rPr>
        <w:t>超</w:t>
      </w:r>
      <w:r>
        <w:rPr>
          <w:rFonts w:ascii="宋体" w:hAnsi="宋体" w:hint="eastAsia"/>
          <w:spacing w:val="-2"/>
          <w:kern w:val="0"/>
        </w:rPr>
        <w:t>过</w:t>
      </w:r>
      <w:r>
        <w:rPr>
          <w:rFonts w:ascii="宋体" w:hAnsi="宋体" w:hint="eastAsia"/>
          <w:kern w:val="0"/>
        </w:rPr>
        <w:t>部</w:t>
      </w:r>
      <w:r>
        <w:rPr>
          <w:rFonts w:ascii="宋体" w:hAnsi="宋体" w:hint="eastAsia"/>
          <w:spacing w:val="-2"/>
          <w:kern w:val="0"/>
        </w:rPr>
        <w:t>分</w:t>
      </w:r>
      <w:r>
        <w:rPr>
          <w:rFonts w:ascii="宋体" w:hAnsi="宋体" w:hint="eastAsia"/>
          <w:kern w:val="0"/>
        </w:rPr>
        <w:t>予以</w:t>
      </w:r>
      <w:r>
        <w:rPr>
          <w:rFonts w:ascii="宋体" w:hAnsi="宋体" w:hint="eastAsia"/>
          <w:spacing w:val="-2"/>
          <w:kern w:val="0"/>
        </w:rPr>
        <w:t>赔</w:t>
      </w:r>
      <w:r>
        <w:rPr>
          <w:rFonts w:ascii="宋体" w:hAnsi="宋体" w:hint="eastAsia"/>
          <w:kern w:val="0"/>
        </w:rPr>
        <w:t>偿。</w:t>
      </w:r>
    </w:p>
    <w:p w:rsidR="003C3126" w:rsidRDefault="00D11F76">
      <w:pPr>
        <w:autoSpaceDE w:val="0"/>
        <w:autoSpaceDN w:val="0"/>
        <w:adjustRightInd w:val="0"/>
        <w:spacing w:before="7" w:line="360" w:lineRule="auto"/>
        <w:ind w:left="100" w:right="139" w:firstLine="420"/>
        <w:rPr>
          <w:rFonts w:ascii="宋体" w:hAnsi="宋体"/>
          <w:kern w:val="0"/>
        </w:rPr>
      </w:pPr>
      <w:r>
        <w:rPr>
          <w:rFonts w:ascii="宋体" w:hAnsi="宋体" w:hint="eastAsia"/>
          <w:kern w:val="0"/>
        </w:rPr>
        <w:t>7.8.2 发</w:t>
      </w:r>
      <w:r>
        <w:rPr>
          <w:rFonts w:ascii="宋体" w:hAnsi="宋体" w:hint="eastAsia"/>
          <w:spacing w:val="-2"/>
          <w:kern w:val="0"/>
        </w:rPr>
        <w:t>出</w:t>
      </w:r>
      <w:r>
        <w:rPr>
          <w:rFonts w:ascii="宋体" w:hAnsi="宋体" w:hint="eastAsia"/>
          <w:kern w:val="0"/>
        </w:rPr>
        <w:t>中</w:t>
      </w:r>
      <w:r>
        <w:rPr>
          <w:rFonts w:ascii="宋体" w:hAnsi="宋体" w:hint="eastAsia"/>
          <w:spacing w:val="-2"/>
          <w:kern w:val="0"/>
        </w:rPr>
        <w:t>标</w:t>
      </w:r>
      <w:r>
        <w:rPr>
          <w:rFonts w:ascii="宋体" w:hAnsi="宋体" w:hint="eastAsia"/>
          <w:kern w:val="0"/>
        </w:rPr>
        <w:t>通</w:t>
      </w:r>
      <w:r>
        <w:rPr>
          <w:rFonts w:ascii="宋体" w:hAnsi="宋体" w:hint="eastAsia"/>
          <w:spacing w:val="-2"/>
          <w:kern w:val="0"/>
        </w:rPr>
        <w:t>知</w:t>
      </w:r>
      <w:r>
        <w:rPr>
          <w:rFonts w:ascii="宋体" w:hAnsi="宋体" w:hint="eastAsia"/>
          <w:kern w:val="0"/>
        </w:rPr>
        <w:t>书后</w:t>
      </w:r>
      <w:r>
        <w:rPr>
          <w:rFonts w:ascii="宋体" w:hAnsi="宋体" w:hint="eastAsia"/>
          <w:spacing w:val="-41"/>
          <w:kern w:val="0"/>
        </w:rPr>
        <w:t>，</w:t>
      </w:r>
      <w:r>
        <w:rPr>
          <w:rFonts w:ascii="宋体" w:hAnsi="宋体" w:hint="eastAsia"/>
          <w:kern w:val="0"/>
        </w:rPr>
        <w:t>招标</w:t>
      </w:r>
      <w:r>
        <w:rPr>
          <w:rFonts w:ascii="宋体" w:hAnsi="宋体" w:hint="eastAsia"/>
          <w:spacing w:val="-2"/>
          <w:kern w:val="0"/>
        </w:rPr>
        <w:t>人</w:t>
      </w:r>
      <w:r>
        <w:rPr>
          <w:rFonts w:ascii="宋体" w:hAnsi="宋体" w:hint="eastAsia"/>
          <w:kern w:val="0"/>
        </w:rPr>
        <w:t>无</w:t>
      </w:r>
      <w:r>
        <w:rPr>
          <w:rFonts w:ascii="宋体" w:hAnsi="宋体" w:hint="eastAsia"/>
          <w:spacing w:val="-2"/>
          <w:kern w:val="0"/>
        </w:rPr>
        <w:t>正</w:t>
      </w:r>
      <w:r>
        <w:rPr>
          <w:rFonts w:ascii="宋体" w:hAnsi="宋体" w:hint="eastAsia"/>
          <w:kern w:val="0"/>
        </w:rPr>
        <w:t>当</w:t>
      </w:r>
      <w:r>
        <w:rPr>
          <w:rFonts w:ascii="宋体" w:hAnsi="宋体" w:hint="eastAsia"/>
          <w:spacing w:val="-2"/>
          <w:kern w:val="0"/>
        </w:rPr>
        <w:t>理</w:t>
      </w:r>
      <w:r>
        <w:rPr>
          <w:rFonts w:ascii="宋体" w:hAnsi="宋体" w:hint="eastAsia"/>
          <w:kern w:val="0"/>
        </w:rPr>
        <w:t>由</w:t>
      </w:r>
      <w:r>
        <w:rPr>
          <w:rFonts w:ascii="宋体" w:hAnsi="宋体" w:hint="eastAsia"/>
          <w:spacing w:val="-2"/>
          <w:kern w:val="0"/>
        </w:rPr>
        <w:t>拒</w:t>
      </w:r>
      <w:r>
        <w:rPr>
          <w:rFonts w:ascii="宋体" w:hAnsi="宋体" w:hint="eastAsia"/>
          <w:kern w:val="0"/>
        </w:rPr>
        <w:t>签</w:t>
      </w:r>
      <w:r>
        <w:rPr>
          <w:rFonts w:ascii="宋体" w:hAnsi="宋体" w:hint="eastAsia"/>
          <w:spacing w:val="-2"/>
          <w:kern w:val="0"/>
        </w:rPr>
        <w:t>合</w:t>
      </w:r>
      <w:r>
        <w:rPr>
          <w:rFonts w:ascii="宋体" w:hAnsi="宋体" w:hint="eastAsia"/>
          <w:kern w:val="0"/>
        </w:rPr>
        <w:t>同</w:t>
      </w:r>
      <w:r>
        <w:rPr>
          <w:rFonts w:ascii="宋体" w:hAnsi="宋体" w:hint="eastAsia"/>
          <w:spacing w:val="-38"/>
          <w:kern w:val="0"/>
        </w:rPr>
        <w:t>，</w:t>
      </w:r>
      <w:r>
        <w:rPr>
          <w:rFonts w:ascii="宋体" w:hAnsi="宋体" w:hint="eastAsia"/>
          <w:spacing w:val="-2"/>
          <w:kern w:val="0"/>
        </w:rPr>
        <w:t>或</w:t>
      </w:r>
      <w:r>
        <w:rPr>
          <w:rFonts w:ascii="宋体" w:hAnsi="宋体" w:hint="eastAsia"/>
          <w:kern w:val="0"/>
        </w:rPr>
        <w:t>者</w:t>
      </w:r>
      <w:r>
        <w:rPr>
          <w:rFonts w:ascii="宋体" w:hAnsi="宋体" w:hint="eastAsia"/>
          <w:spacing w:val="-2"/>
          <w:kern w:val="0"/>
        </w:rPr>
        <w:t>在</w:t>
      </w:r>
      <w:r>
        <w:rPr>
          <w:rFonts w:ascii="宋体" w:hAnsi="宋体" w:hint="eastAsia"/>
          <w:kern w:val="0"/>
        </w:rPr>
        <w:t>签</w:t>
      </w:r>
      <w:r>
        <w:rPr>
          <w:rFonts w:ascii="宋体" w:hAnsi="宋体" w:hint="eastAsia"/>
          <w:spacing w:val="-2"/>
          <w:kern w:val="0"/>
        </w:rPr>
        <w:t>订</w:t>
      </w:r>
      <w:r>
        <w:rPr>
          <w:rFonts w:ascii="宋体" w:hAnsi="宋体" w:hint="eastAsia"/>
          <w:kern w:val="0"/>
        </w:rPr>
        <w:t>合</w:t>
      </w:r>
      <w:r>
        <w:rPr>
          <w:rFonts w:ascii="宋体" w:hAnsi="宋体" w:hint="eastAsia"/>
          <w:spacing w:val="-2"/>
          <w:kern w:val="0"/>
        </w:rPr>
        <w:t>同</w:t>
      </w:r>
      <w:r>
        <w:rPr>
          <w:rFonts w:ascii="宋体" w:hAnsi="宋体" w:hint="eastAsia"/>
          <w:kern w:val="0"/>
        </w:rPr>
        <w:t>时</w:t>
      </w:r>
      <w:r>
        <w:rPr>
          <w:rFonts w:ascii="宋体" w:hAnsi="宋体" w:hint="eastAsia"/>
          <w:spacing w:val="-2"/>
          <w:kern w:val="0"/>
        </w:rPr>
        <w:t>向</w:t>
      </w:r>
      <w:r>
        <w:rPr>
          <w:rFonts w:ascii="宋体" w:hAnsi="宋体" w:hint="eastAsia"/>
          <w:kern w:val="0"/>
        </w:rPr>
        <w:t>中标</w:t>
      </w:r>
      <w:r>
        <w:rPr>
          <w:rFonts w:ascii="宋体" w:hAnsi="宋体" w:hint="eastAsia"/>
          <w:spacing w:val="-2"/>
          <w:kern w:val="0"/>
        </w:rPr>
        <w:t>人</w:t>
      </w:r>
      <w:r>
        <w:rPr>
          <w:rFonts w:ascii="宋体" w:hAnsi="宋体" w:hint="eastAsia"/>
          <w:kern w:val="0"/>
        </w:rPr>
        <w:t>提</w:t>
      </w:r>
      <w:r>
        <w:rPr>
          <w:rFonts w:ascii="宋体" w:hAnsi="宋体" w:hint="eastAsia"/>
          <w:spacing w:val="-2"/>
          <w:kern w:val="0"/>
        </w:rPr>
        <w:t>出</w:t>
      </w:r>
      <w:r>
        <w:rPr>
          <w:rFonts w:ascii="宋体" w:hAnsi="宋体" w:hint="eastAsia"/>
          <w:kern w:val="0"/>
        </w:rPr>
        <w:t>附 加条</w:t>
      </w:r>
      <w:r>
        <w:rPr>
          <w:rFonts w:ascii="宋体" w:hAnsi="宋体" w:hint="eastAsia"/>
          <w:spacing w:val="-2"/>
          <w:kern w:val="0"/>
        </w:rPr>
        <w:t>件</w:t>
      </w:r>
      <w:r>
        <w:rPr>
          <w:rFonts w:ascii="宋体" w:hAnsi="宋体" w:hint="eastAsia"/>
          <w:kern w:val="0"/>
        </w:rPr>
        <w:t>的</w:t>
      </w:r>
      <w:r>
        <w:rPr>
          <w:rFonts w:ascii="宋体" w:hAnsi="宋体" w:hint="eastAsia"/>
          <w:spacing w:val="-2"/>
          <w:kern w:val="0"/>
        </w:rPr>
        <w:t>，招标人向中标人退还投标保证金；给中</w:t>
      </w:r>
      <w:r>
        <w:rPr>
          <w:rFonts w:ascii="宋体" w:hAnsi="宋体" w:hint="eastAsia"/>
          <w:kern w:val="0"/>
        </w:rPr>
        <w:t>标人</w:t>
      </w:r>
      <w:r>
        <w:rPr>
          <w:rFonts w:ascii="宋体" w:hAnsi="宋体" w:hint="eastAsia"/>
          <w:spacing w:val="-2"/>
          <w:kern w:val="0"/>
        </w:rPr>
        <w:t>造</w:t>
      </w:r>
      <w:r>
        <w:rPr>
          <w:rFonts w:ascii="宋体" w:hAnsi="宋体" w:hint="eastAsia"/>
          <w:kern w:val="0"/>
        </w:rPr>
        <w:t>成</w:t>
      </w:r>
      <w:r>
        <w:rPr>
          <w:rFonts w:ascii="宋体" w:hAnsi="宋体" w:hint="eastAsia"/>
          <w:spacing w:val="-2"/>
          <w:kern w:val="0"/>
        </w:rPr>
        <w:t>损</w:t>
      </w:r>
      <w:r>
        <w:rPr>
          <w:rFonts w:ascii="宋体" w:hAnsi="宋体" w:hint="eastAsia"/>
          <w:kern w:val="0"/>
        </w:rPr>
        <w:t>失</w:t>
      </w:r>
      <w:r>
        <w:rPr>
          <w:rFonts w:ascii="宋体" w:hAnsi="宋体" w:hint="eastAsia"/>
          <w:spacing w:val="-2"/>
          <w:kern w:val="0"/>
        </w:rPr>
        <w:t>的</w:t>
      </w:r>
      <w:r>
        <w:rPr>
          <w:rFonts w:ascii="宋体" w:hAnsi="宋体" w:hint="eastAsia"/>
          <w:kern w:val="0"/>
        </w:rPr>
        <w:t>，</w:t>
      </w:r>
      <w:r>
        <w:rPr>
          <w:rFonts w:ascii="宋体" w:hAnsi="宋体" w:hint="eastAsia"/>
          <w:spacing w:val="-2"/>
          <w:kern w:val="0"/>
        </w:rPr>
        <w:t>还</w:t>
      </w:r>
      <w:r>
        <w:rPr>
          <w:rFonts w:ascii="宋体" w:hAnsi="宋体" w:hint="eastAsia"/>
          <w:kern w:val="0"/>
        </w:rPr>
        <w:t>应</w:t>
      </w:r>
      <w:r>
        <w:rPr>
          <w:rFonts w:ascii="宋体" w:hAnsi="宋体" w:hint="eastAsia"/>
          <w:spacing w:val="-2"/>
          <w:kern w:val="0"/>
        </w:rPr>
        <w:t>当</w:t>
      </w:r>
      <w:r>
        <w:rPr>
          <w:rFonts w:ascii="宋体" w:hAnsi="宋体" w:hint="eastAsia"/>
          <w:kern w:val="0"/>
        </w:rPr>
        <w:t>赔偿</w:t>
      </w:r>
      <w:r>
        <w:rPr>
          <w:rFonts w:ascii="宋体" w:hAnsi="宋体" w:hint="eastAsia"/>
          <w:spacing w:val="-2"/>
          <w:kern w:val="0"/>
        </w:rPr>
        <w:t>损</w:t>
      </w:r>
      <w:r>
        <w:rPr>
          <w:rFonts w:ascii="宋体" w:hAnsi="宋体" w:hint="eastAsia"/>
          <w:kern w:val="0"/>
        </w:rPr>
        <w:t>失。</w:t>
      </w:r>
    </w:p>
    <w:p w:rsidR="003C3126" w:rsidRDefault="00D11F76">
      <w:pPr>
        <w:autoSpaceDE w:val="0"/>
        <w:autoSpaceDN w:val="0"/>
        <w:adjustRightInd w:val="0"/>
        <w:spacing w:before="9" w:line="360" w:lineRule="auto"/>
        <w:ind w:left="100" w:right="140" w:firstLine="420"/>
        <w:rPr>
          <w:rFonts w:ascii="宋体" w:hAnsi="宋体"/>
          <w:kern w:val="0"/>
        </w:rPr>
      </w:pPr>
      <w:r>
        <w:rPr>
          <w:rFonts w:ascii="宋体" w:hAnsi="宋体" w:hint="eastAsia"/>
          <w:kern w:val="0"/>
        </w:rPr>
        <w:t>7.8.3</w:t>
      </w:r>
      <w:r>
        <w:rPr>
          <w:rFonts w:ascii="宋体" w:hAnsi="宋体" w:hint="eastAsia"/>
          <w:spacing w:val="-2"/>
          <w:kern w:val="0"/>
        </w:rPr>
        <w:t xml:space="preserve"> </w:t>
      </w:r>
      <w:r>
        <w:rPr>
          <w:rFonts w:ascii="宋体" w:hAnsi="宋体" w:hint="eastAsia"/>
          <w:kern w:val="0"/>
        </w:rPr>
        <w:t>联</w:t>
      </w:r>
      <w:r>
        <w:rPr>
          <w:rFonts w:ascii="宋体" w:hAnsi="宋体" w:hint="eastAsia"/>
          <w:spacing w:val="-2"/>
          <w:kern w:val="0"/>
        </w:rPr>
        <w:t>合</w:t>
      </w:r>
      <w:r>
        <w:rPr>
          <w:rFonts w:ascii="宋体" w:hAnsi="宋体" w:hint="eastAsia"/>
          <w:kern w:val="0"/>
        </w:rPr>
        <w:t>体</w:t>
      </w:r>
      <w:r>
        <w:rPr>
          <w:rFonts w:ascii="宋体" w:hAnsi="宋体" w:hint="eastAsia"/>
          <w:spacing w:val="-2"/>
          <w:kern w:val="0"/>
        </w:rPr>
        <w:t>中</w:t>
      </w:r>
      <w:r>
        <w:rPr>
          <w:rFonts w:ascii="宋体" w:hAnsi="宋体" w:hint="eastAsia"/>
          <w:kern w:val="0"/>
        </w:rPr>
        <w:t>标的</w:t>
      </w:r>
      <w:r>
        <w:rPr>
          <w:rFonts w:ascii="宋体" w:hAnsi="宋体" w:hint="eastAsia"/>
          <w:spacing w:val="-14"/>
          <w:kern w:val="0"/>
        </w:rPr>
        <w:t>，</w:t>
      </w:r>
      <w:r>
        <w:rPr>
          <w:rFonts w:ascii="宋体" w:hAnsi="宋体" w:hint="eastAsia"/>
          <w:kern w:val="0"/>
        </w:rPr>
        <w:t>联</w:t>
      </w:r>
      <w:r>
        <w:rPr>
          <w:rFonts w:ascii="宋体" w:hAnsi="宋体" w:hint="eastAsia"/>
          <w:spacing w:val="-2"/>
          <w:kern w:val="0"/>
        </w:rPr>
        <w:t>合</w:t>
      </w:r>
      <w:r>
        <w:rPr>
          <w:rFonts w:ascii="宋体" w:hAnsi="宋体" w:hint="eastAsia"/>
          <w:kern w:val="0"/>
        </w:rPr>
        <w:t>体各</w:t>
      </w:r>
      <w:r>
        <w:rPr>
          <w:rFonts w:ascii="宋体" w:hAnsi="宋体" w:hint="eastAsia"/>
          <w:spacing w:val="-2"/>
          <w:kern w:val="0"/>
        </w:rPr>
        <w:t>方</w:t>
      </w:r>
      <w:r>
        <w:rPr>
          <w:rFonts w:ascii="宋体" w:hAnsi="宋体" w:hint="eastAsia"/>
          <w:kern w:val="0"/>
        </w:rPr>
        <w:t>应</w:t>
      </w:r>
      <w:r>
        <w:rPr>
          <w:rFonts w:ascii="宋体" w:hAnsi="宋体" w:hint="eastAsia"/>
          <w:spacing w:val="-2"/>
          <w:kern w:val="0"/>
        </w:rPr>
        <w:t>当</w:t>
      </w:r>
      <w:r>
        <w:rPr>
          <w:rFonts w:ascii="宋体" w:hAnsi="宋体" w:hint="eastAsia"/>
          <w:kern w:val="0"/>
        </w:rPr>
        <w:t>共</w:t>
      </w:r>
      <w:r>
        <w:rPr>
          <w:rFonts w:ascii="宋体" w:hAnsi="宋体" w:hint="eastAsia"/>
          <w:spacing w:val="-2"/>
          <w:kern w:val="0"/>
        </w:rPr>
        <w:t>同</w:t>
      </w:r>
      <w:r>
        <w:rPr>
          <w:rFonts w:ascii="宋体" w:hAnsi="宋体" w:hint="eastAsia"/>
          <w:kern w:val="0"/>
        </w:rPr>
        <w:t>与</w:t>
      </w:r>
      <w:r>
        <w:rPr>
          <w:rFonts w:ascii="宋体" w:hAnsi="宋体" w:hint="eastAsia"/>
          <w:spacing w:val="-2"/>
          <w:kern w:val="0"/>
        </w:rPr>
        <w:t>招</w:t>
      </w:r>
      <w:r>
        <w:rPr>
          <w:rFonts w:ascii="宋体" w:hAnsi="宋体" w:hint="eastAsia"/>
          <w:kern w:val="0"/>
        </w:rPr>
        <w:t>标</w:t>
      </w:r>
      <w:r>
        <w:rPr>
          <w:rFonts w:ascii="宋体" w:hAnsi="宋体" w:hint="eastAsia"/>
          <w:spacing w:val="-2"/>
          <w:kern w:val="0"/>
        </w:rPr>
        <w:t>人</w:t>
      </w:r>
      <w:r>
        <w:rPr>
          <w:rFonts w:ascii="宋体" w:hAnsi="宋体" w:hint="eastAsia"/>
          <w:kern w:val="0"/>
        </w:rPr>
        <w:t>签订</w:t>
      </w:r>
      <w:r>
        <w:rPr>
          <w:rFonts w:ascii="宋体" w:hAnsi="宋体" w:hint="eastAsia"/>
          <w:spacing w:val="-2"/>
          <w:kern w:val="0"/>
        </w:rPr>
        <w:t>合</w:t>
      </w:r>
      <w:r>
        <w:rPr>
          <w:rFonts w:ascii="宋体" w:hAnsi="宋体" w:hint="eastAsia"/>
          <w:kern w:val="0"/>
        </w:rPr>
        <w:t>同</w:t>
      </w:r>
      <w:r>
        <w:rPr>
          <w:rFonts w:ascii="宋体" w:hAnsi="宋体" w:hint="eastAsia"/>
          <w:spacing w:val="-14"/>
          <w:kern w:val="0"/>
        </w:rPr>
        <w:t>，</w:t>
      </w:r>
      <w:r>
        <w:rPr>
          <w:rFonts w:ascii="宋体" w:hAnsi="宋体" w:hint="eastAsia"/>
          <w:kern w:val="0"/>
        </w:rPr>
        <w:t>就</w:t>
      </w:r>
      <w:r>
        <w:rPr>
          <w:rFonts w:ascii="宋体" w:hAnsi="宋体" w:hint="eastAsia"/>
          <w:spacing w:val="-2"/>
          <w:kern w:val="0"/>
        </w:rPr>
        <w:t>中</w:t>
      </w:r>
      <w:r>
        <w:rPr>
          <w:rFonts w:ascii="宋体" w:hAnsi="宋体" w:hint="eastAsia"/>
          <w:kern w:val="0"/>
        </w:rPr>
        <w:t>标</w:t>
      </w:r>
      <w:r>
        <w:rPr>
          <w:rFonts w:ascii="宋体" w:hAnsi="宋体" w:hint="eastAsia"/>
          <w:spacing w:val="-2"/>
          <w:kern w:val="0"/>
        </w:rPr>
        <w:t>项</w:t>
      </w:r>
      <w:r>
        <w:rPr>
          <w:rFonts w:ascii="宋体" w:hAnsi="宋体" w:hint="eastAsia"/>
          <w:kern w:val="0"/>
        </w:rPr>
        <w:t>目</w:t>
      </w:r>
      <w:r>
        <w:rPr>
          <w:rFonts w:ascii="宋体" w:hAnsi="宋体" w:hint="eastAsia"/>
          <w:spacing w:val="-2"/>
          <w:kern w:val="0"/>
        </w:rPr>
        <w:t>向</w:t>
      </w:r>
      <w:r>
        <w:rPr>
          <w:rFonts w:ascii="宋体" w:hAnsi="宋体" w:hint="eastAsia"/>
          <w:kern w:val="0"/>
        </w:rPr>
        <w:t>招标</w:t>
      </w:r>
      <w:r>
        <w:rPr>
          <w:rFonts w:ascii="宋体" w:hAnsi="宋体" w:hint="eastAsia"/>
          <w:spacing w:val="-2"/>
          <w:kern w:val="0"/>
        </w:rPr>
        <w:t>人</w:t>
      </w:r>
      <w:r>
        <w:rPr>
          <w:rFonts w:ascii="宋体" w:hAnsi="宋体" w:hint="eastAsia"/>
          <w:kern w:val="0"/>
        </w:rPr>
        <w:t>承</w:t>
      </w:r>
      <w:r>
        <w:rPr>
          <w:rFonts w:ascii="宋体" w:hAnsi="宋体" w:hint="eastAsia"/>
          <w:spacing w:val="-2"/>
          <w:kern w:val="0"/>
        </w:rPr>
        <w:t>担</w:t>
      </w:r>
      <w:r>
        <w:rPr>
          <w:rFonts w:ascii="宋体" w:hAnsi="宋体" w:hint="eastAsia"/>
          <w:kern w:val="0"/>
        </w:rPr>
        <w:t>连带责</w:t>
      </w:r>
      <w:r>
        <w:rPr>
          <w:rFonts w:ascii="宋体" w:hAnsi="宋体" w:hint="eastAsia"/>
          <w:spacing w:val="-2"/>
          <w:kern w:val="0"/>
        </w:rPr>
        <w:t>任</w:t>
      </w:r>
      <w:r>
        <w:rPr>
          <w:rFonts w:ascii="宋体" w:hAnsi="宋体" w:hint="eastAsia"/>
          <w:kern w:val="0"/>
        </w:rPr>
        <w:t>。</w:t>
      </w:r>
    </w:p>
    <w:p w:rsidR="003C3126" w:rsidRDefault="00D11F76">
      <w:pPr>
        <w:autoSpaceDE w:val="0"/>
        <w:autoSpaceDN w:val="0"/>
        <w:adjustRightInd w:val="0"/>
        <w:spacing w:before="4" w:line="110" w:lineRule="exact"/>
        <w:jc w:val="left"/>
        <w:rPr>
          <w:rFonts w:ascii="宋体" w:hAnsi="宋体"/>
          <w:kern w:val="0"/>
          <w:sz w:val="11"/>
          <w:szCs w:val="11"/>
        </w:rPr>
      </w:pPr>
      <w:r>
        <w:rPr>
          <w:rFonts w:ascii="宋体" w:hAnsi="宋体" w:hint="eastAsia"/>
          <w:kern w:val="0"/>
          <w:sz w:val="11"/>
          <w:szCs w:val="11"/>
        </w:rPr>
        <w:lastRenderedPageBreak/>
        <w:t xml:space="preserve"> </w:t>
      </w:r>
    </w:p>
    <w:p w:rsidR="003C3126" w:rsidRDefault="00D11F76">
      <w:pPr>
        <w:pStyle w:val="2"/>
        <w:jc w:val="left"/>
      </w:pPr>
      <w:bookmarkStart w:id="71" w:name="_Toc82786951"/>
      <w:r>
        <w:rPr>
          <w:rFonts w:hint="eastAsia"/>
          <w:spacing w:val="1"/>
        </w:rPr>
        <w:t>8</w:t>
      </w:r>
      <w:r>
        <w:rPr>
          <w:rFonts w:hint="eastAsia"/>
          <w:spacing w:val="-1"/>
        </w:rPr>
        <w:t>.</w:t>
      </w:r>
      <w:r>
        <w:rPr>
          <w:rFonts w:hint="eastAsia"/>
        </w:rPr>
        <w:t>纪律和监督</w:t>
      </w:r>
      <w:bookmarkEnd w:id="71"/>
    </w:p>
    <w:p w:rsidR="003C3126" w:rsidRDefault="00D11F76">
      <w:pPr>
        <w:pStyle w:val="3"/>
        <w:rPr>
          <w:rFonts w:ascii="宋体" w:hAnsi="宋体"/>
          <w:b/>
        </w:rPr>
      </w:pPr>
      <w:r>
        <w:rPr>
          <w:rFonts w:ascii="宋体" w:hAnsi="宋体" w:hint="eastAsia"/>
          <w:b/>
          <w:sz w:val="20"/>
          <w:szCs w:val="20"/>
        </w:rPr>
        <w:t xml:space="preserve"> </w:t>
      </w:r>
      <w:r>
        <w:rPr>
          <w:rFonts w:ascii="宋体" w:hAnsi="宋体" w:hint="eastAsia"/>
          <w:b/>
          <w:sz w:val="24"/>
        </w:rPr>
        <w:t xml:space="preserve"> </w:t>
      </w:r>
      <w:bookmarkStart w:id="72" w:name="_Toc82786952"/>
      <w:r>
        <w:rPr>
          <w:rFonts w:ascii="宋体" w:hAnsi="宋体" w:hint="eastAsia"/>
          <w:b/>
          <w:spacing w:val="1"/>
        </w:rPr>
        <w:t>8</w:t>
      </w:r>
      <w:r>
        <w:rPr>
          <w:rFonts w:ascii="宋体" w:hAnsi="宋体" w:hint="eastAsia"/>
          <w:b/>
        </w:rPr>
        <w:t>.1</w:t>
      </w:r>
      <w:r>
        <w:rPr>
          <w:rFonts w:ascii="宋体" w:hAnsi="宋体" w:hint="eastAsia"/>
          <w:b/>
          <w:spacing w:val="68"/>
        </w:rPr>
        <w:t xml:space="preserve"> </w:t>
      </w:r>
      <w:r>
        <w:rPr>
          <w:rFonts w:ascii="宋体" w:hAnsi="宋体" w:hint="eastAsia"/>
          <w:b/>
        </w:rPr>
        <w:t>对招标人</w:t>
      </w:r>
      <w:r>
        <w:rPr>
          <w:rFonts w:ascii="宋体" w:hAnsi="宋体" w:hint="eastAsia"/>
          <w:b/>
          <w:spacing w:val="-3"/>
        </w:rPr>
        <w:t>的</w:t>
      </w:r>
      <w:r>
        <w:rPr>
          <w:rFonts w:ascii="宋体" w:hAnsi="宋体" w:hint="eastAsia"/>
          <w:b/>
        </w:rPr>
        <w:t>纪</w:t>
      </w:r>
      <w:r>
        <w:rPr>
          <w:rFonts w:ascii="宋体" w:hAnsi="宋体" w:hint="eastAsia"/>
          <w:b/>
          <w:spacing w:val="-3"/>
        </w:rPr>
        <w:t>律</w:t>
      </w:r>
      <w:r>
        <w:rPr>
          <w:rFonts w:ascii="宋体" w:hAnsi="宋体" w:hint="eastAsia"/>
          <w:b/>
        </w:rPr>
        <w:t>要求</w:t>
      </w:r>
      <w:bookmarkEnd w:id="72"/>
    </w:p>
    <w:p w:rsidR="003C3126" w:rsidRDefault="003C3126"/>
    <w:p w:rsidR="003C3126" w:rsidRDefault="00D11F76">
      <w:pPr>
        <w:autoSpaceDE w:val="0"/>
        <w:autoSpaceDN w:val="0"/>
        <w:adjustRightInd w:val="0"/>
        <w:spacing w:line="360" w:lineRule="auto"/>
        <w:ind w:left="100" w:right="34" w:firstLine="420"/>
        <w:jc w:val="left"/>
        <w:rPr>
          <w:rFonts w:ascii="宋体" w:hAnsi="宋体"/>
          <w:kern w:val="0"/>
          <w:szCs w:val="21"/>
        </w:rPr>
      </w:pPr>
      <w:r>
        <w:rPr>
          <w:rFonts w:ascii="宋体" w:hAnsi="宋体" w:hint="eastAsia"/>
          <w:kern w:val="0"/>
        </w:rPr>
        <w:t>招标</w:t>
      </w:r>
      <w:r>
        <w:rPr>
          <w:rFonts w:ascii="宋体" w:hAnsi="宋体" w:hint="eastAsia"/>
          <w:spacing w:val="-2"/>
          <w:kern w:val="0"/>
        </w:rPr>
        <w:t>人</w:t>
      </w:r>
      <w:r>
        <w:rPr>
          <w:rFonts w:ascii="宋体" w:hAnsi="宋体" w:hint="eastAsia"/>
          <w:kern w:val="0"/>
        </w:rPr>
        <w:t>不</w:t>
      </w:r>
      <w:r>
        <w:rPr>
          <w:rFonts w:ascii="宋体" w:hAnsi="宋体" w:hint="eastAsia"/>
          <w:spacing w:val="-2"/>
          <w:kern w:val="0"/>
        </w:rPr>
        <w:t>得</w:t>
      </w:r>
      <w:r>
        <w:rPr>
          <w:rFonts w:ascii="宋体" w:hAnsi="宋体" w:hint="eastAsia"/>
          <w:kern w:val="0"/>
        </w:rPr>
        <w:t>泄</w:t>
      </w:r>
      <w:r>
        <w:rPr>
          <w:rFonts w:ascii="宋体" w:hAnsi="宋体" w:hint="eastAsia"/>
          <w:spacing w:val="-2"/>
          <w:kern w:val="0"/>
        </w:rPr>
        <w:t>露</w:t>
      </w:r>
      <w:r>
        <w:rPr>
          <w:rFonts w:ascii="宋体" w:hAnsi="宋体" w:hint="eastAsia"/>
          <w:kern w:val="0"/>
        </w:rPr>
        <w:t>招</w:t>
      </w:r>
      <w:r>
        <w:rPr>
          <w:rFonts w:ascii="宋体" w:hAnsi="宋体" w:hint="eastAsia"/>
          <w:spacing w:val="-2"/>
          <w:kern w:val="0"/>
        </w:rPr>
        <w:t>标</w:t>
      </w:r>
      <w:r>
        <w:rPr>
          <w:rFonts w:ascii="宋体" w:hAnsi="宋体" w:hint="eastAsia"/>
          <w:kern w:val="0"/>
        </w:rPr>
        <w:t>投</w:t>
      </w:r>
      <w:r>
        <w:rPr>
          <w:rFonts w:ascii="宋体" w:hAnsi="宋体" w:hint="eastAsia"/>
          <w:spacing w:val="-2"/>
          <w:kern w:val="0"/>
        </w:rPr>
        <w:t>标</w:t>
      </w:r>
      <w:r>
        <w:rPr>
          <w:rFonts w:ascii="宋体" w:hAnsi="宋体" w:hint="eastAsia"/>
          <w:kern w:val="0"/>
        </w:rPr>
        <w:t>活动</w:t>
      </w:r>
      <w:r>
        <w:rPr>
          <w:rFonts w:ascii="宋体" w:hAnsi="宋体" w:hint="eastAsia"/>
          <w:spacing w:val="-2"/>
          <w:kern w:val="0"/>
        </w:rPr>
        <w:t>中</w:t>
      </w:r>
      <w:r>
        <w:rPr>
          <w:rFonts w:ascii="宋体" w:hAnsi="宋体" w:hint="eastAsia"/>
          <w:kern w:val="0"/>
        </w:rPr>
        <w:t>应</w:t>
      </w:r>
      <w:r>
        <w:rPr>
          <w:rFonts w:ascii="宋体" w:hAnsi="宋体" w:hint="eastAsia"/>
          <w:spacing w:val="-2"/>
          <w:kern w:val="0"/>
        </w:rPr>
        <w:t>当</w:t>
      </w:r>
      <w:r>
        <w:rPr>
          <w:rFonts w:ascii="宋体" w:hAnsi="宋体" w:hint="eastAsia"/>
          <w:kern w:val="0"/>
        </w:rPr>
        <w:t>保</w:t>
      </w:r>
      <w:r>
        <w:rPr>
          <w:rFonts w:ascii="宋体" w:hAnsi="宋体" w:hint="eastAsia"/>
          <w:spacing w:val="-2"/>
          <w:kern w:val="0"/>
        </w:rPr>
        <w:t>密</w:t>
      </w:r>
      <w:r>
        <w:rPr>
          <w:rFonts w:hint="eastAsia"/>
        </w:rPr>
        <w:t>的情况和资料，不得与投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串</w:t>
      </w:r>
      <w:r>
        <w:rPr>
          <w:rFonts w:ascii="宋体" w:hAnsi="宋体" w:hint="eastAsia"/>
          <w:kern w:val="0"/>
        </w:rPr>
        <w:t>通</w:t>
      </w:r>
      <w:r>
        <w:rPr>
          <w:rFonts w:ascii="宋体" w:hAnsi="宋体" w:hint="eastAsia"/>
          <w:spacing w:val="-2"/>
          <w:kern w:val="0"/>
        </w:rPr>
        <w:t>损</w:t>
      </w:r>
      <w:r>
        <w:rPr>
          <w:rFonts w:ascii="宋体" w:hAnsi="宋体" w:hint="eastAsia"/>
          <w:kern w:val="0"/>
        </w:rPr>
        <w:t>害国</w:t>
      </w:r>
      <w:r>
        <w:rPr>
          <w:rFonts w:ascii="宋体" w:hAnsi="宋体" w:hint="eastAsia"/>
          <w:spacing w:val="-2"/>
          <w:kern w:val="0"/>
        </w:rPr>
        <w:t>家</w:t>
      </w:r>
      <w:r>
        <w:rPr>
          <w:rFonts w:ascii="宋体" w:hAnsi="宋体" w:hint="eastAsia"/>
          <w:kern w:val="0"/>
        </w:rPr>
        <w:t>利</w:t>
      </w:r>
      <w:r>
        <w:rPr>
          <w:rFonts w:ascii="宋体" w:hAnsi="宋体" w:hint="eastAsia"/>
          <w:spacing w:val="-2"/>
          <w:kern w:val="0"/>
        </w:rPr>
        <w:t>益</w:t>
      </w:r>
      <w:r>
        <w:rPr>
          <w:rFonts w:ascii="宋体" w:hAnsi="宋体" w:hint="eastAsia"/>
          <w:kern w:val="0"/>
        </w:rPr>
        <w:t>、社会</w:t>
      </w:r>
      <w:r>
        <w:rPr>
          <w:rFonts w:ascii="宋体" w:hAnsi="宋体" w:hint="eastAsia"/>
          <w:spacing w:val="-2"/>
          <w:kern w:val="0"/>
        </w:rPr>
        <w:t>公</w:t>
      </w:r>
      <w:r>
        <w:rPr>
          <w:rFonts w:ascii="宋体" w:hAnsi="宋体" w:hint="eastAsia"/>
          <w:kern w:val="0"/>
        </w:rPr>
        <w:t>共</w:t>
      </w:r>
      <w:r>
        <w:rPr>
          <w:rFonts w:ascii="宋体" w:hAnsi="宋体" w:hint="eastAsia"/>
          <w:spacing w:val="-2"/>
          <w:kern w:val="0"/>
        </w:rPr>
        <w:t>利</w:t>
      </w:r>
      <w:r>
        <w:rPr>
          <w:rFonts w:ascii="宋体" w:hAnsi="宋体" w:hint="eastAsia"/>
          <w:kern w:val="0"/>
        </w:rPr>
        <w:t>益</w:t>
      </w:r>
      <w:r>
        <w:rPr>
          <w:rFonts w:ascii="宋体" w:hAnsi="宋体" w:hint="eastAsia"/>
          <w:spacing w:val="-2"/>
          <w:kern w:val="0"/>
        </w:rPr>
        <w:t>或</w:t>
      </w:r>
      <w:r>
        <w:rPr>
          <w:rFonts w:ascii="宋体" w:hAnsi="宋体" w:hint="eastAsia"/>
          <w:kern w:val="0"/>
        </w:rPr>
        <w:t>者</w:t>
      </w:r>
      <w:r>
        <w:rPr>
          <w:rFonts w:ascii="宋体" w:hAnsi="宋体" w:hint="eastAsia"/>
          <w:spacing w:val="-2"/>
          <w:kern w:val="0"/>
        </w:rPr>
        <w:t>他</w:t>
      </w:r>
      <w:r>
        <w:rPr>
          <w:rFonts w:ascii="宋体" w:hAnsi="宋体" w:hint="eastAsia"/>
          <w:kern w:val="0"/>
        </w:rPr>
        <w:t>人</w:t>
      </w:r>
      <w:r>
        <w:rPr>
          <w:rFonts w:ascii="宋体" w:hAnsi="宋体" w:hint="eastAsia"/>
          <w:spacing w:val="-2"/>
          <w:kern w:val="0"/>
        </w:rPr>
        <w:t>合</w:t>
      </w:r>
      <w:r>
        <w:rPr>
          <w:rFonts w:ascii="宋体" w:hAnsi="宋体" w:hint="eastAsia"/>
          <w:kern w:val="0"/>
        </w:rPr>
        <w:t>法权</w:t>
      </w:r>
      <w:r>
        <w:rPr>
          <w:rFonts w:ascii="宋体" w:hAnsi="宋体" w:hint="eastAsia"/>
          <w:spacing w:val="-2"/>
          <w:kern w:val="0"/>
        </w:rPr>
        <w:t>益</w:t>
      </w:r>
      <w:r>
        <w:rPr>
          <w:rFonts w:ascii="宋体" w:hAnsi="宋体" w:hint="eastAsia"/>
          <w:kern w:val="0"/>
        </w:rPr>
        <w:t>。</w:t>
      </w:r>
    </w:p>
    <w:p w:rsidR="003C3126" w:rsidRDefault="00D11F76">
      <w:pPr>
        <w:autoSpaceDE w:val="0"/>
        <w:autoSpaceDN w:val="0"/>
        <w:adjustRightInd w:val="0"/>
        <w:spacing w:before="7"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73" w:name="_Toc82786953"/>
      <w:r>
        <w:rPr>
          <w:rFonts w:ascii="宋体" w:hAnsi="宋体" w:hint="eastAsia"/>
          <w:b/>
          <w:spacing w:val="1"/>
        </w:rPr>
        <w:t>8</w:t>
      </w:r>
      <w:r>
        <w:rPr>
          <w:rFonts w:ascii="宋体" w:hAnsi="宋体" w:hint="eastAsia"/>
          <w:b/>
        </w:rPr>
        <w:t>.2</w:t>
      </w:r>
      <w:r>
        <w:rPr>
          <w:rFonts w:ascii="宋体" w:hAnsi="宋体" w:hint="eastAsia"/>
          <w:b/>
          <w:spacing w:val="68"/>
        </w:rPr>
        <w:t xml:space="preserve"> </w:t>
      </w:r>
      <w:r>
        <w:rPr>
          <w:rFonts w:ascii="宋体" w:hAnsi="宋体" w:hint="eastAsia"/>
          <w:b/>
        </w:rPr>
        <w:t>对投标人</w:t>
      </w:r>
      <w:r>
        <w:rPr>
          <w:rFonts w:ascii="宋体" w:hAnsi="宋体" w:hint="eastAsia"/>
          <w:b/>
          <w:spacing w:val="-3"/>
        </w:rPr>
        <w:t>的</w:t>
      </w:r>
      <w:r>
        <w:rPr>
          <w:rFonts w:ascii="宋体" w:hAnsi="宋体" w:hint="eastAsia"/>
          <w:b/>
        </w:rPr>
        <w:t>纪</w:t>
      </w:r>
      <w:r>
        <w:rPr>
          <w:rFonts w:ascii="宋体" w:hAnsi="宋体" w:hint="eastAsia"/>
          <w:b/>
          <w:spacing w:val="-3"/>
        </w:rPr>
        <w:t>律</w:t>
      </w:r>
      <w:r>
        <w:rPr>
          <w:rFonts w:ascii="宋体" w:hAnsi="宋体" w:hint="eastAsia"/>
          <w:b/>
        </w:rPr>
        <w:t>要求</w:t>
      </w:r>
      <w:bookmarkEnd w:id="73"/>
    </w:p>
    <w:p w:rsidR="003C3126" w:rsidRDefault="003C3126"/>
    <w:p w:rsidR="003C3126" w:rsidRDefault="00D11F76">
      <w:pPr>
        <w:autoSpaceDE w:val="0"/>
        <w:autoSpaceDN w:val="0"/>
        <w:adjustRightInd w:val="0"/>
        <w:spacing w:line="360" w:lineRule="auto"/>
        <w:ind w:left="100" w:right="143" w:firstLine="420"/>
        <w:rPr>
          <w:rFonts w:ascii="宋体" w:hAnsi="宋体"/>
          <w:kern w:val="0"/>
          <w:szCs w:val="21"/>
        </w:rPr>
      </w:pPr>
      <w:r>
        <w:rPr>
          <w:rFonts w:ascii="宋体" w:hAnsi="宋体" w:hint="eastAsia"/>
          <w:kern w:val="0"/>
        </w:rPr>
        <w:t>投标人不得相互串</w:t>
      </w:r>
      <w:r>
        <w:rPr>
          <w:rFonts w:ascii="宋体" w:hAnsi="宋体" w:hint="eastAsia"/>
          <w:spacing w:val="-2"/>
          <w:kern w:val="0"/>
        </w:rPr>
        <w:t>通</w:t>
      </w:r>
      <w:r>
        <w:rPr>
          <w:rFonts w:ascii="宋体" w:hAnsi="宋体" w:hint="eastAsia"/>
          <w:kern w:val="0"/>
        </w:rPr>
        <w:t>投</w:t>
      </w:r>
      <w:r>
        <w:rPr>
          <w:rFonts w:ascii="宋体" w:hAnsi="宋体" w:hint="eastAsia"/>
          <w:spacing w:val="-2"/>
          <w:kern w:val="0"/>
        </w:rPr>
        <w:t>标</w:t>
      </w:r>
      <w:r>
        <w:rPr>
          <w:rFonts w:ascii="宋体" w:hAnsi="宋体" w:hint="eastAsia"/>
          <w:kern w:val="0"/>
        </w:rPr>
        <w:t>或者与招标人串通</w:t>
      </w:r>
      <w:r>
        <w:rPr>
          <w:rFonts w:ascii="宋体" w:hAnsi="宋体" w:hint="eastAsia"/>
          <w:spacing w:val="-2"/>
          <w:kern w:val="0"/>
        </w:rPr>
        <w:t>投</w:t>
      </w:r>
      <w:r>
        <w:rPr>
          <w:rFonts w:ascii="宋体" w:hAnsi="宋体" w:hint="eastAsia"/>
          <w:kern w:val="0"/>
        </w:rPr>
        <w:t>标</w:t>
      </w:r>
      <w:r>
        <w:rPr>
          <w:rFonts w:ascii="宋体" w:hAnsi="宋体" w:hint="eastAsia"/>
          <w:spacing w:val="-2"/>
          <w:kern w:val="0"/>
        </w:rPr>
        <w:t>，</w:t>
      </w:r>
      <w:r>
        <w:rPr>
          <w:rFonts w:ascii="宋体" w:hAnsi="宋体" w:hint="eastAsia"/>
          <w:kern w:val="0"/>
        </w:rPr>
        <w:t>不得向招标人或者</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委</w:t>
      </w:r>
      <w:r>
        <w:rPr>
          <w:rFonts w:ascii="宋体" w:hAnsi="宋体" w:hint="eastAsia"/>
          <w:kern w:val="0"/>
        </w:rPr>
        <w:t>员会成员行贿谋取中标，不得</w:t>
      </w:r>
      <w:r>
        <w:rPr>
          <w:rFonts w:ascii="宋体" w:hAnsi="宋体" w:hint="eastAsia"/>
          <w:spacing w:val="-2"/>
          <w:kern w:val="0"/>
        </w:rPr>
        <w:t>以</w:t>
      </w:r>
      <w:r>
        <w:rPr>
          <w:rFonts w:ascii="宋体" w:hAnsi="宋体" w:hint="eastAsia"/>
          <w:kern w:val="0"/>
        </w:rPr>
        <w:t>他人</w:t>
      </w:r>
      <w:r>
        <w:rPr>
          <w:rFonts w:ascii="宋体" w:hAnsi="宋体" w:hint="eastAsia"/>
          <w:spacing w:val="-2"/>
          <w:kern w:val="0"/>
        </w:rPr>
        <w:t>名</w:t>
      </w:r>
      <w:r>
        <w:rPr>
          <w:rFonts w:ascii="宋体" w:hAnsi="宋体" w:hint="eastAsia"/>
          <w:kern w:val="0"/>
        </w:rPr>
        <w:t>义投标或者以其</w:t>
      </w:r>
      <w:r>
        <w:rPr>
          <w:rFonts w:ascii="宋体" w:hAnsi="宋体" w:hint="eastAsia"/>
          <w:spacing w:val="-2"/>
          <w:kern w:val="0"/>
        </w:rPr>
        <w:t>他</w:t>
      </w:r>
      <w:r>
        <w:rPr>
          <w:rFonts w:ascii="宋体" w:hAnsi="宋体" w:hint="eastAsia"/>
          <w:kern w:val="0"/>
        </w:rPr>
        <w:t>方式</w:t>
      </w:r>
      <w:r>
        <w:rPr>
          <w:rFonts w:ascii="宋体" w:hAnsi="宋体" w:hint="eastAsia"/>
          <w:spacing w:val="-2"/>
          <w:kern w:val="0"/>
        </w:rPr>
        <w:t>弄</w:t>
      </w:r>
      <w:r>
        <w:rPr>
          <w:rFonts w:ascii="宋体" w:hAnsi="宋体" w:hint="eastAsia"/>
          <w:kern w:val="0"/>
        </w:rPr>
        <w:t>虚作假骗取中标</w:t>
      </w:r>
      <w:r>
        <w:rPr>
          <w:rFonts w:ascii="宋体" w:hAnsi="宋体" w:hint="eastAsia"/>
          <w:spacing w:val="-2"/>
          <w:kern w:val="0"/>
        </w:rPr>
        <w:t>；</w:t>
      </w:r>
      <w:r>
        <w:rPr>
          <w:rFonts w:ascii="宋体" w:hAnsi="宋体" w:hint="eastAsia"/>
          <w:kern w:val="0"/>
        </w:rPr>
        <w:t>投标</w:t>
      </w:r>
      <w:r>
        <w:rPr>
          <w:rFonts w:ascii="宋体" w:hAnsi="宋体" w:hint="eastAsia"/>
          <w:spacing w:val="-2"/>
          <w:kern w:val="0"/>
        </w:rPr>
        <w:t>人</w:t>
      </w:r>
      <w:r>
        <w:rPr>
          <w:rFonts w:ascii="宋体" w:hAnsi="宋体" w:hint="eastAsia"/>
          <w:kern w:val="0"/>
        </w:rPr>
        <w:t>不得以任何方</w:t>
      </w:r>
      <w:r>
        <w:rPr>
          <w:rFonts w:ascii="宋体" w:hAnsi="宋体" w:hint="eastAsia"/>
          <w:spacing w:val="-2"/>
          <w:kern w:val="0"/>
        </w:rPr>
        <w:t>式</w:t>
      </w:r>
      <w:r>
        <w:rPr>
          <w:rFonts w:ascii="宋体" w:hAnsi="宋体" w:hint="eastAsia"/>
          <w:kern w:val="0"/>
        </w:rPr>
        <w:t>干扰、</w:t>
      </w:r>
      <w:r>
        <w:rPr>
          <w:rFonts w:ascii="宋体" w:hAnsi="宋体" w:hint="eastAsia"/>
          <w:spacing w:val="-2"/>
          <w:kern w:val="0"/>
        </w:rPr>
        <w:t>影</w:t>
      </w:r>
      <w:r>
        <w:rPr>
          <w:rFonts w:ascii="宋体" w:hAnsi="宋体" w:hint="eastAsia"/>
          <w:kern w:val="0"/>
        </w:rPr>
        <w:t>响</w:t>
      </w:r>
      <w:r>
        <w:rPr>
          <w:rFonts w:ascii="宋体" w:hAnsi="宋体" w:hint="eastAsia"/>
          <w:spacing w:val="-2"/>
          <w:kern w:val="0"/>
        </w:rPr>
        <w:t>评</w:t>
      </w:r>
      <w:r>
        <w:rPr>
          <w:rFonts w:ascii="宋体" w:hAnsi="宋体" w:hint="eastAsia"/>
          <w:kern w:val="0"/>
        </w:rPr>
        <w:t>标</w:t>
      </w:r>
      <w:r>
        <w:rPr>
          <w:rFonts w:ascii="宋体" w:hAnsi="宋体" w:hint="eastAsia"/>
          <w:spacing w:val="-2"/>
          <w:kern w:val="0"/>
        </w:rPr>
        <w:t>工</w:t>
      </w:r>
      <w:r>
        <w:rPr>
          <w:rFonts w:ascii="宋体" w:hAnsi="宋体" w:hint="eastAsia"/>
          <w:kern w:val="0"/>
        </w:rPr>
        <w:t>作。</w:t>
      </w:r>
    </w:p>
    <w:p w:rsidR="003C3126" w:rsidRDefault="00D11F76">
      <w:pPr>
        <w:autoSpaceDE w:val="0"/>
        <w:autoSpaceDN w:val="0"/>
        <w:adjustRightInd w:val="0"/>
        <w:spacing w:before="7" w:line="120" w:lineRule="exact"/>
        <w:jc w:val="left"/>
        <w:rPr>
          <w:rFonts w:ascii="宋体" w:hAnsi="宋体"/>
          <w:kern w:val="0"/>
          <w:sz w:val="12"/>
          <w:szCs w:val="12"/>
        </w:rPr>
      </w:pPr>
      <w:r>
        <w:rPr>
          <w:rFonts w:ascii="宋体" w:hAnsi="宋体" w:hint="eastAsia"/>
          <w:kern w:val="0"/>
          <w:sz w:val="12"/>
          <w:szCs w:val="12"/>
        </w:rPr>
        <w:t xml:space="preserve"> </w:t>
      </w:r>
    </w:p>
    <w:p w:rsidR="003C3126" w:rsidRDefault="00D11F76">
      <w:pPr>
        <w:pStyle w:val="3"/>
        <w:rPr>
          <w:rFonts w:ascii="宋体" w:hAnsi="宋体"/>
          <w:b/>
        </w:rPr>
      </w:pPr>
      <w:bookmarkStart w:id="74" w:name="_Toc82786954"/>
      <w:r>
        <w:rPr>
          <w:rFonts w:ascii="宋体" w:hAnsi="宋体" w:hint="eastAsia"/>
          <w:b/>
          <w:spacing w:val="1"/>
        </w:rPr>
        <w:t>8</w:t>
      </w:r>
      <w:r>
        <w:rPr>
          <w:rFonts w:ascii="宋体" w:hAnsi="宋体" w:hint="eastAsia"/>
          <w:b/>
        </w:rPr>
        <w:t>.3</w:t>
      </w:r>
      <w:r>
        <w:rPr>
          <w:rFonts w:ascii="宋体" w:hAnsi="宋体" w:hint="eastAsia"/>
          <w:b/>
          <w:spacing w:val="68"/>
        </w:rPr>
        <w:t xml:space="preserve"> </w:t>
      </w:r>
      <w:r>
        <w:rPr>
          <w:rFonts w:ascii="宋体" w:hAnsi="宋体" w:hint="eastAsia"/>
          <w:b/>
        </w:rPr>
        <w:t>对评标委</w:t>
      </w:r>
      <w:r>
        <w:rPr>
          <w:rFonts w:ascii="宋体" w:hAnsi="宋体" w:hint="eastAsia"/>
          <w:b/>
          <w:spacing w:val="-3"/>
        </w:rPr>
        <w:t>员</w:t>
      </w:r>
      <w:r>
        <w:rPr>
          <w:rFonts w:ascii="宋体" w:hAnsi="宋体" w:hint="eastAsia"/>
          <w:b/>
        </w:rPr>
        <w:t>会</w:t>
      </w:r>
      <w:r>
        <w:rPr>
          <w:rFonts w:ascii="宋体" w:hAnsi="宋体" w:hint="eastAsia"/>
          <w:b/>
          <w:spacing w:val="-3"/>
        </w:rPr>
        <w:t>成</w:t>
      </w:r>
      <w:r>
        <w:rPr>
          <w:rFonts w:ascii="宋体" w:hAnsi="宋体" w:hint="eastAsia"/>
          <w:b/>
        </w:rPr>
        <w:t>员的纪</w:t>
      </w:r>
      <w:r>
        <w:rPr>
          <w:rFonts w:ascii="宋体" w:hAnsi="宋体" w:hint="eastAsia"/>
          <w:b/>
          <w:spacing w:val="-3"/>
        </w:rPr>
        <w:t>律</w:t>
      </w:r>
      <w:r>
        <w:rPr>
          <w:rFonts w:ascii="宋体" w:hAnsi="宋体" w:hint="eastAsia"/>
          <w:b/>
        </w:rPr>
        <w:t>要求</w:t>
      </w:r>
      <w:bookmarkEnd w:id="74"/>
    </w:p>
    <w:p w:rsidR="003C3126" w:rsidRDefault="003C3126"/>
    <w:p w:rsidR="003C3126" w:rsidRDefault="00D11F76">
      <w:pPr>
        <w:autoSpaceDE w:val="0"/>
        <w:autoSpaceDN w:val="0"/>
        <w:adjustRightInd w:val="0"/>
        <w:spacing w:line="360" w:lineRule="auto"/>
        <w:ind w:left="100" w:right="143" w:firstLine="420"/>
        <w:rPr>
          <w:rFonts w:ascii="宋体" w:hAnsi="宋体"/>
          <w:kern w:val="0"/>
          <w:szCs w:val="21"/>
        </w:rPr>
      </w:pPr>
      <w:r>
        <w:rPr>
          <w:rFonts w:ascii="宋体" w:hAnsi="宋体" w:hint="eastAsia"/>
          <w:kern w:val="0"/>
        </w:rPr>
        <w:t>评标委员会成员不</w:t>
      </w:r>
      <w:r>
        <w:rPr>
          <w:rFonts w:ascii="宋体" w:hAnsi="宋体" w:hint="eastAsia"/>
          <w:spacing w:val="-2"/>
          <w:kern w:val="0"/>
        </w:rPr>
        <w:t>得</w:t>
      </w:r>
      <w:r>
        <w:rPr>
          <w:rFonts w:ascii="宋体" w:hAnsi="宋体" w:hint="eastAsia"/>
          <w:kern w:val="0"/>
        </w:rPr>
        <w:t>收</w:t>
      </w:r>
      <w:r>
        <w:rPr>
          <w:rFonts w:ascii="宋体" w:hAnsi="宋体" w:hint="eastAsia"/>
          <w:spacing w:val="-2"/>
          <w:kern w:val="0"/>
        </w:rPr>
        <w:t>受</w:t>
      </w:r>
      <w:r>
        <w:rPr>
          <w:rFonts w:ascii="宋体" w:hAnsi="宋体" w:hint="eastAsia"/>
          <w:kern w:val="0"/>
        </w:rPr>
        <w:t>他人的财物或者其</w:t>
      </w:r>
      <w:r>
        <w:rPr>
          <w:rFonts w:ascii="宋体" w:hAnsi="宋体" w:hint="eastAsia"/>
          <w:spacing w:val="-2"/>
          <w:kern w:val="0"/>
        </w:rPr>
        <w:t>他</w:t>
      </w:r>
      <w:r>
        <w:rPr>
          <w:rFonts w:ascii="宋体" w:hAnsi="宋体" w:hint="eastAsia"/>
          <w:kern w:val="0"/>
        </w:rPr>
        <w:t>好</w:t>
      </w:r>
      <w:r>
        <w:rPr>
          <w:rFonts w:ascii="宋体" w:hAnsi="宋体" w:hint="eastAsia"/>
          <w:spacing w:val="-2"/>
          <w:kern w:val="0"/>
        </w:rPr>
        <w:t>处</w:t>
      </w:r>
      <w:r>
        <w:rPr>
          <w:rFonts w:ascii="宋体" w:hAnsi="宋体" w:hint="eastAsia"/>
          <w:kern w:val="0"/>
        </w:rPr>
        <w:t>，不得向他人透露</w:t>
      </w:r>
      <w:r>
        <w:rPr>
          <w:rFonts w:ascii="宋体" w:hAnsi="宋体" w:hint="eastAsia"/>
          <w:spacing w:val="-2"/>
          <w:kern w:val="0"/>
        </w:rPr>
        <w:t>对</w:t>
      </w:r>
      <w:r>
        <w:rPr>
          <w:rFonts w:ascii="宋体" w:hAnsi="宋体" w:hint="eastAsia"/>
          <w:kern w:val="0"/>
        </w:rPr>
        <w:t>投</w:t>
      </w:r>
      <w:r>
        <w:rPr>
          <w:rFonts w:ascii="宋体" w:hAnsi="宋体" w:hint="eastAsia"/>
          <w:spacing w:val="-2"/>
          <w:kern w:val="0"/>
        </w:rPr>
        <w:t>标</w:t>
      </w:r>
      <w:r>
        <w:rPr>
          <w:rFonts w:ascii="宋体" w:hAnsi="宋体" w:hint="eastAsia"/>
          <w:kern w:val="0"/>
        </w:rPr>
        <w:t>文件的评审和 比较、中标候选</w:t>
      </w:r>
      <w:r>
        <w:rPr>
          <w:rFonts w:ascii="宋体" w:hAnsi="宋体" w:hint="eastAsia"/>
          <w:spacing w:val="-2"/>
          <w:kern w:val="0"/>
        </w:rPr>
        <w:t>人</w:t>
      </w:r>
      <w:r>
        <w:rPr>
          <w:rFonts w:ascii="宋体" w:hAnsi="宋体" w:hint="eastAsia"/>
          <w:kern w:val="0"/>
        </w:rPr>
        <w:t>的推</w:t>
      </w:r>
      <w:r>
        <w:rPr>
          <w:rFonts w:ascii="宋体" w:hAnsi="宋体" w:hint="eastAsia"/>
          <w:spacing w:val="-2"/>
          <w:kern w:val="0"/>
        </w:rPr>
        <w:t>荐</w:t>
      </w:r>
      <w:r>
        <w:rPr>
          <w:rFonts w:ascii="宋体" w:hAnsi="宋体" w:hint="eastAsia"/>
          <w:kern w:val="0"/>
        </w:rPr>
        <w:t>情况以及评标有</w:t>
      </w:r>
      <w:r>
        <w:rPr>
          <w:rFonts w:ascii="宋体" w:hAnsi="宋体" w:hint="eastAsia"/>
          <w:spacing w:val="-2"/>
          <w:kern w:val="0"/>
        </w:rPr>
        <w:t>关</w:t>
      </w:r>
      <w:r>
        <w:rPr>
          <w:rFonts w:ascii="宋体" w:hAnsi="宋体" w:hint="eastAsia"/>
          <w:kern w:val="0"/>
        </w:rPr>
        <w:t>的其</w:t>
      </w:r>
      <w:r>
        <w:rPr>
          <w:rFonts w:ascii="宋体" w:hAnsi="宋体" w:hint="eastAsia"/>
          <w:spacing w:val="-2"/>
          <w:kern w:val="0"/>
        </w:rPr>
        <w:t>他</w:t>
      </w:r>
      <w:r>
        <w:rPr>
          <w:rFonts w:ascii="宋体" w:hAnsi="宋体" w:hint="eastAsia"/>
          <w:kern w:val="0"/>
        </w:rPr>
        <w:t>情况。在评标活</w:t>
      </w:r>
      <w:r>
        <w:rPr>
          <w:rFonts w:ascii="宋体" w:hAnsi="宋体" w:hint="eastAsia"/>
          <w:spacing w:val="-2"/>
          <w:kern w:val="0"/>
        </w:rPr>
        <w:t>动</w:t>
      </w:r>
      <w:r>
        <w:rPr>
          <w:rFonts w:ascii="宋体" w:hAnsi="宋体" w:hint="eastAsia"/>
          <w:kern w:val="0"/>
        </w:rPr>
        <w:t>中，</w:t>
      </w:r>
      <w:r>
        <w:rPr>
          <w:rFonts w:ascii="宋体" w:hAnsi="宋体" w:hint="eastAsia"/>
          <w:spacing w:val="-2"/>
          <w:kern w:val="0"/>
        </w:rPr>
        <w:t>评</w:t>
      </w:r>
      <w:r>
        <w:rPr>
          <w:rFonts w:ascii="宋体" w:hAnsi="宋体" w:hint="eastAsia"/>
          <w:kern w:val="0"/>
        </w:rPr>
        <w:t>标委员会成员</w:t>
      </w:r>
      <w:r>
        <w:rPr>
          <w:rFonts w:ascii="宋体" w:hAnsi="宋体" w:hint="eastAsia"/>
          <w:spacing w:val="-2"/>
          <w:kern w:val="0"/>
        </w:rPr>
        <w:t>应</w:t>
      </w:r>
      <w:r>
        <w:rPr>
          <w:rFonts w:ascii="宋体" w:hAnsi="宋体" w:hint="eastAsia"/>
          <w:kern w:val="0"/>
        </w:rPr>
        <w:t>当客观、公正地履</w:t>
      </w:r>
      <w:r>
        <w:rPr>
          <w:rFonts w:ascii="宋体" w:hAnsi="宋体" w:hint="eastAsia"/>
          <w:spacing w:val="-2"/>
          <w:kern w:val="0"/>
        </w:rPr>
        <w:t>行</w:t>
      </w:r>
      <w:r>
        <w:rPr>
          <w:rFonts w:ascii="宋体" w:hAnsi="宋体" w:hint="eastAsia"/>
          <w:kern w:val="0"/>
        </w:rPr>
        <w:t>职责</w:t>
      </w:r>
      <w:r>
        <w:rPr>
          <w:rFonts w:ascii="宋体" w:hAnsi="宋体" w:hint="eastAsia"/>
          <w:spacing w:val="-2"/>
          <w:kern w:val="0"/>
        </w:rPr>
        <w:t>，</w:t>
      </w:r>
      <w:r>
        <w:rPr>
          <w:rFonts w:ascii="宋体" w:hAnsi="宋体" w:hint="eastAsia"/>
          <w:kern w:val="0"/>
        </w:rPr>
        <w:t>遵守职业道德，</w:t>
      </w:r>
      <w:r>
        <w:rPr>
          <w:rFonts w:ascii="宋体" w:hAnsi="宋体" w:hint="eastAsia"/>
          <w:spacing w:val="-2"/>
          <w:kern w:val="0"/>
        </w:rPr>
        <w:t>不</w:t>
      </w:r>
      <w:r>
        <w:rPr>
          <w:rFonts w:ascii="宋体" w:hAnsi="宋体" w:hint="eastAsia"/>
          <w:kern w:val="0"/>
        </w:rPr>
        <w:t>得擅</w:t>
      </w:r>
      <w:r>
        <w:rPr>
          <w:rFonts w:ascii="宋体" w:hAnsi="宋体" w:hint="eastAsia"/>
          <w:spacing w:val="-2"/>
          <w:kern w:val="0"/>
        </w:rPr>
        <w:t>离</w:t>
      </w:r>
      <w:r>
        <w:rPr>
          <w:rFonts w:ascii="宋体" w:hAnsi="宋体" w:hint="eastAsia"/>
          <w:kern w:val="0"/>
        </w:rPr>
        <w:t>职守，影响评标</w:t>
      </w:r>
      <w:r>
        <w:rPr>
          <w:rFonts w:ascii="宋体" w:hAnsi="宋体" w:hint="eastAsia"/>
          <w:spacing w:val="-2"/>
          <w:kern w:val="0"/>
        </w:rPr>
        <w:t>程</w:t>
      </w:r>
      <w:r>
        <w:rPr>
          <w:rFonts w:ascii="宋体" w:hAnsi="宋体" w:hint="eastAsia"/>
          <w:kern w:val="0"/>
        </w:rPr>
        <w:t>序正</w:t>
      </w:r>
      <w:r>
        <w:rPr>
          <w:rFonts w:ascii="宋体" w:hAnsi="宋体" w:hint="eastAsia"/>
          <w:spacing w:val="-2"/>
          <w:kern w:val="0"/>
        </w:rPr>
        <w:t>常</w:t>
      </w:r>
      <w:r>
        <w:rPr>
          <w:rFonts w:ascii="宋体" w:hAnsi="宋体" w:hint="eastAsia"/>
          <w:kern w:val="0"/>
        </w:rPr>
        <w:t>进行，不得使</w:t>
      </w:r>
      <w:r>
        <w:rPr>
          <w:rFonts w:ascii="宋体" w:hAnsi="宋体" w:hint="eastAsia"/>
          <w:spacing w:val="-2"/>
          <w:kern w:val="0"/>
        </w:rPr>
        <w:t>用</w:t>
      </w:r>
      <w:r>
        <w:rPr>
          <w:rFonts w:ascii="宋体" w:hAnsi="宋体" w:hint="eastAsia"/>
          <w:kern w:val="0"/>
        </w:rPr>
        <w:t>第三章</w:t>
      </w:r>
      <w:r>
        <w:rPr>
          <w:rFonts w:ascii="宋体" w:hAnsi="宋体" w:hint="eastAsia"/>
          <w:spacing w:val="-3"/>
          <w:kern w:val="0"/>
        </w:rPr>
        <w:t>“</w:t>
      </w:r>
      <w:r>
        <w:rPr>
          <w:rFonts w:ascii="宋体" w:hAnsi="宋体" w:hint="eastAsia"/>
          <w:kern w:val="0"/>
        </w:rPr>
        <w:t>评</w:t>
      </w:r>
      <w:r>
        <w:rPr>
          <w:rFonts w:ascii="宋体" w:hAnsi="宋体" w:hint="eastAsia"/>
          <w:spacing w:val="-2"/>
          <w:kern w:val="0"/>
        </w:rPr>
        <w:t>标</w:t>
      </w:r>
      <w:r>
        <w:rPr>
          <w:rFonts w:ascii="宋体" w:hAnsi="宋体" w:hint="eastAsia"/>
          <w:kern w:val="0"/>
        </w:rPr>
        <w:t>办法</w:t>
      </w:r>
      <w:r>
        <w:rPr>
          <w:rFonts w:ascii="宋体" w:hAnsi="宋体" w:hint="eastAsia"/>
          <w:spacing w:val="-3"/>
          <w:kern w:val="0"/>
        </w:rPr>
        <w:t>”</w:t>
      </w:r>
      <w:r>
        <w:rPr>
          <w:rFonts w:ascii="宋体" w:hAnsi="宋体" w:hint="eastAsia"/>
          <w:kern w:val="0"/>
        </w:rPr>
        <w:t>没</w:t>
      </w:r>
      <w:r>
        <w:rPr>
          <w:rFonts w:ascii="宋体" w:hAnsi="宋体" w:hint="eastAsia"/>
          <w:spacing w:val="-2"/>
          <w:kern w:val="0"/>
        </w:rPr>
        <w:t>有</w:t>
      </w:r>
      <w:r>
        <w:rPr>
          <w:rFonts w:ascii="宋体" w:hAnsi="宋体" w:hint="eastAsia"/>
          <w:kern w:val="0"/>
        </w:rPr>
        <w:t>规</w:t>
      </w:r>
      <w:r>
        <w:rPr>
          <w:rFonts w:ascii="宋体" w:hAnsi="宋体" w:hint="eastAsia"/>
          <w:spacing w:val="-2"/>
          <w:kern w:val="0"/>
        </w:rPr>
        <w:t>定</w:t>
      </w:r>
      <w:r>
        <w:rPr>
          <w:rFonts w:ascii="宋体" w:hAnsi="宋体" w:hint="eastAsia"/>
          <w:kern w:val="0"/>
        </w:rPr>
        <w:t>的评</w:t>
      </w:r>
      <w:r>
        <w:rPr>
          <w:rFonts w:ascii="宋体" w:hAnsi="宋体" w:hint="eastAsia"/>
          <w:spacing w:val="-2"/>
          <w:kern w:val="0"/>
        </w:rPr>
        <w:t>审</w:t>
      </w:r>
      <w:r>
        <w:rPr>
          <w:rFonts w:ascii="宋体" w:hAnsi="宋体" w:hint="eastAsia"/>
          <w:kern w:val="0"/>
        </w:rPr>
        <w:t>因</w:t>
      </w:r>
      <w:r>
        <w:rPr>
          <w:rFonts w:ascii="宋体" w:hAnsi="宋体" w:hint="eastAsia"/>
          <w:spacing w:val="-2"/>
          <w:kern w:val="0"/>
        </w:rPr>
        <w:t>素</w:t>
      </w:r>
      <w:r>
        <w:rPr>
          <w:rFonts w:ascii="宋体" w:hAnsi="宋体" w:hint="eastAsia"/>
          <w:kern w:val="0"/>
        </w:rPr>
        <w:t>和</w:t>
      </w:r>
      <w:r>
        <w:rPr>
          <w:rFonts w:ascii="宋体" w:hAnsi="宋体" w:hint="eastAsia"/>
          <w:spacing w:val="-2"/>
          <w:kern w:val="0"/>
        </w:rPr>
        <w:t>标</w:t>
      </w:r>
      <w:r>
        <w:rPr>
          <w:rFonts w:ascii="宋体" w:hAnsi="宋体" w:hint="eastAsia"/>
          <w:kern w:val="0"/>
        </w:rPr>
        <w:t>准</w:t>
      </w:r>
      <w:r>
        <w:rPr>
          <w:rFonts w:ascii="宋体" w:hAnsi="宋体" w:hint="eastAsia"/>
          <w:spacing w:val="-2"/>
          <w:kern w:val="0"/>
        </w:rPr>
        <w:t>进</w:t>
      </w:r>
      <w:r>
        <w:rPr>
          <w:rFonts w:ascii="宋体" w:hAnsi="宋体" w:hint="eastAsia"/>
          <w:kern w:val="0"/>
        </w:rPr>
        <w:t>行</w:t>
      </w:r>
      <w:r>
        <w:rPr>
          <w:rFonts w:ascii="宋体" w:hAnsi="宋体" w:hint="eastAsia"/>
          <w:spacing w:val="-2"/>
          <w:kern w:val="0"/>
        </w:rPr>
        <w:t>评</w:t>
      </w:r>
      <w:r>
        <w:rPr>
          <w:rFonts w:ascii="宋体" w:hAnsi="宋体" w:hint="eastAsia"/>
          <w:kern w:val="0"/>
        </w:rPr>
        <w:t>标。</w:t>
      </w:r>
    </w:p>
    <w:p w:rsidR="003C3126" w:rsidRDefault="00D11F76">
      <w:pPr>
        <w:autoSpaceDE w:val="0"/>
        <w:autoSpaceDN w:val="0"/>
        <w:adjustRightInd w:val="0"/>
        <w:spacing w:line="266" w:lineRule="auto"/>
        <w:ind w:left="100" w:right="143" w:firstLine="420"/>
        <w:rPr>
          <w:rFonts w:ascii="宋体" w:hAnsi="宋体"/>
          <w:kern w:val="0"/>
        </w:rPr>
      </w:pPr>
      <w:r>
        <w:rPr>
          <w:rFonts w:ascii="宋体" w:hAnsi="宋体" w:hint="eastAsia"/>
          <w:kern w:val="0"/>
        </w:rPr>
        <w:t xml:space="preserve"> </w:t>
      </w:r>
    </w:p>
    <w:p w:rsidR="003C3126" w:rsidRDefault="00D11F76">
      <w:pPr>
        <w:pStyle w:val="3"/>
        <w:rPr>
          <w:rFonts w:ascii="宋体" w:hAnsi="宋体"/>
          <w:b/>
        </w:rPr>
      </w:pPr>
      <w:bookmarkStart w:id="75" w:name="_Toc82786955"/>
      <w:r>
        <w:rPr>
          <w:rFonts w:ascii="宋体" w:hAnsi="宋体" w:hint="eastAsia"/>
          <w:b/>
          <w:spacing w:val="1"/>
        </w:rPr>
        <w:t>8</w:t>
      </w:r>
      <w:r>
        <w:rPr>
          <w:rFonts w:ascii="宋体" w:hAnsi="宋体" w:hint="eastAsia"/>
          <w:b/>
        </w:rPr>
        <w:t>.4</w:t>
      </w:r>
      <w:r>
        <w:rPr>
          <w:rFonts w:ascii="宋体" w:hAnsi="宋体" w:hint="eastAsia"/>
          <w:b/>
          <w:spacing w:val="68"/>
        </w:rPr>
        <w:t xml:space="preserve"> </w:t>
      </w:r>
      <w:r>
        <w:rPr>
          <w:rFonts w:ascii="宋体" w:hAnsi="宋体" w:hint="eastAsia"/>
          <w:b/>
        </w:rPr>
        <w:t>对与评标</w:t>
      </w:r>
      <w:r>
        <w:rPr>
          <w:rFonts w:ascii="宋体" w:hAnsi="宋体" w:hint="eastAsia"/>
          <w:b/>
          <w:spacing w:val="-3"/>
        </w:rPr>
        <w:t>活</w:t>
      </w:r>
      <w:r>
        <w:rPr>
          <w:rFonts w:ascii="宋体" w:hAnsi="宋体" w:hint="eastAsia"/>
          <w:b/>
        </w:rPr>
        <w:t>动</w:t>
      </w:r>
      <w:r>
        <w:rPr>
          <w:rFonts w:ascii="宋体" w:hAnsi="宋体" w:hint="eastAsia"/>
          <w:b/>
          <w:spacing w:val="-3"/>
        </w:rPr>
        <w:t>有</w:t>
      </w:r>
      <w:r>
        <w:rPr>
          <w:rFonts w:ascii="宋体" w:hAnsi="宋体" w:hint="eastAsia"/>
          <w:b/>
        </w:rPr>
        <w:t>关的工</w:t>
      </w:r>
      <w:r>
        <w:rPr>
          <w:rFonts w:ascii="宋体" w:hAnsi="宋体" w:hint="eastAsia"/>
          <w:b/>
          <w:spacing w:val="-3"/>
        </w:rPr>
        <w:t>作</w:t>
      </w:r>
      <w:r>
        <w:rPr>
          <w:rFonts w:ascii="宋体" w:hAnsi="宋体" w:hint="eastAsia"/>
          <w:b/>
        </w:rPr>
        <w:t>人员</w:t>
      </w:r>
      <w:r>
        <w:rPr>
          <w:rFonts w:ascii="宋体" w:hAnsi="宋体" w:hint="eastAsia"/>
          <w:b/>
          <w:spacing w:val="-3"/>
        </w:rPr>
        <w:t>的纪</w:t>
      </w:r>
      <w:r>
        <w:rPr>
          <w:rFonts w:ascii="宋体" w:hAnsi="宋体" w:hint="eastAsia"/>
          <w:b/>
        </w:rPr>
        <w:t>律要求</w:t>
      </w:r>
      <w:bookmarkEnd w:id="75"/>
    </w:p>
    <w:p w:rsidR="003C3126" w:rsidRDefault="003C3126"/>
    <w:p w:rsidR="003C3126" w:rsidRDefault="00D11F76">
      <w:pPr>
        <w:autoSpaceDE w:val="0"/>
        <w:autoSpaceDN w:val="0"/>
        <w:adjustRightInd w:val="0"/>
        <w:spacing w:line="360" w:lineRule="auto"/>
        <w:ind w:left="100" w:right="43" w:firstLine="420"/>
        <w:rPr>
          <w:rFonts w:ascii="宋体" w:hAnsi="宋体"/>
          <w:kern w:val="0"/>
          <w:szCs w:val="21"/>
        </w:rPr>
      </w:pPr>
      <w:r>
        <w:rPr>
          <w:rFonts w:ascii="宋体" w:hAnsi="宋体" w:hint="eastAsia"/>
          <w:kern w:val="0"/>
        </w:rPr>
        <w:t>与评标活动有关的</w:t>
      </w:r>
      <w:r>
        <w:rPr>
          <w:rFonts w:ascii="宋体" w:hAnsi="宋体" w:hint="eastAsia"/>
          <w:spacing w:val="-2"/>
          <w:kern w:val="0"/>
        </w:rPr>
        <w:t>工</w:t>
      </w:r>
      <w:r>
        <w:rPr>
          <w:rFonts w:ascii="宋体" w:hAnsi="宋体" w:hint="eastAsia"/>
          <w:kern w:val="0"/>
        </w:rPr>
        <w:t>作</w:t>
      </w:r>
      <w:r>
        <w:rPr>
          <w:rFonts w:ascii="宋体" w:hAnsi="宋体" w:hint="eastAsia"/>
          <w:spacing w:val="-2"/>
          <w:kern w:val="0"/>
        </w:rPr>
        <w:t>人</w:t>
      </w:r>
      <w:r>
        <w:rPr>
          <w:rFonts w:ascii="宋体" w:hAnsi="宋体" w:hint="eastAsia"/>
          <w:kern w:val="0"/>
        </w:rPr>
        <w:t>员不得收受他人的</w:t>
      </w:r>
      <w:r>
        <w:rPr>
          <w:rFonts w:ascii="宋体" w:hAnsi="宋体" w:hint="eastAsia"/>
          <w:spacing w:val="-2"/>
          <w:kern w:val="0"/>
        </w:rPr>
        <w:t>财</w:t>
      </w:r>
      <w:r>
        <w:rPr>
          <w:rFonts w:ascii="宋体" w:hAnsi="宋体" w:hint="eastAsia"/>
          <w:kern w:val="0"/>
        </w:rPr>
        <w:t>物</w:t>
      </w:r>
      <w:r>
        <w:rPr>
          <w:rFonts w:ascii="宋体" w:hAnsi="宋体" w:hint="eastAsia"/>
          <w:spacing w:val="-2"/>
          <w:kern w:val="0"/>
        </w:rPr>
        <w:t>或</w:t>
      </w:r>
      <w:r>
        <w:rPr>
          <w:rFonts w:ascii="宋体" w:hAnsi="宋体" w:hint="eastAsia"/>
          <w:kern w:val="0"/>
        </w:rPr>
        <w:t>者其他好处，不得</w:t>
      </w:r>
      <w:r>
        <w:rPr>
          <w:rFonts w:ascii="宋体" w:hAnsi="宋体" w:hint="eastAsia"/>
          <w:spacing w:val="-2"/>
          <w:kern w:val="0"/>
        </w:rPr>
        <w:t>向</w:t>
      </w:r>
      <w:r>
        <w:rPr>
          <w:rFonts w:ascii="宋体" w:hAnsi="宋体" w:hint="eastAsia"/>
          <w:kern w:val="0"/>
        </w:rPr>
        <w:t>他</w:t>
      </w:r>
      <w:r>
        <w:rPr>
          <w:rFonts w:ascii="宋体" w:hAnsi="宋体" w:hint="eastAsia"/>
          <w:spacing w:val="-2"/>
          <w:kern w:val="0"/>
        </w:rPr>
        <w:t>人</w:t>
      </w:r>
      <w:r>
        <w:rPr>
          <w:rFonts w:ascii="宋体" w:hAnsi="宋体" w:hint="eastAsia"/>
          <w:kern w:val="0"/>
        </w:rPr>
        <w:t>透露对投标文件的评审和比较</w:t>
      </w:r>
      <w:r>
        <w:rPr>
          <w:rFonts w:ascii="宋体" w:hAnsi="宋体" w:hint="eastAsia"/>
          <w:spacing w:val="-2"/>
          <w:kern w:val="0"/>
        </w:rPr>
        <w:t>、</w:t>
      </w:r>
      <w:r>
        <w:rPr>
          <w:rFonts w:ascii="宋体" w:hAnsi="宋体" w:hint="eastAsia"/>
          <w:kern w:val="0"/>
        </w:rPr>
        <w:t>中标</w:t>
      </w:r>
      <w:r>
        <w:rPr>
          <w:rFonts w:ascii="宋体" w:hAnsi="宋体" w:hint="eastAsia"/>
          <w:spacing w:val="-2"/>
          <w:kern w:val="0"/>
        </w:rPr>
        <w:t>候</w:t>
      </w:r>
      <w:r>
        <w:rPr>
          <w:rFonts w:ascii="宋体" w:hAnsi="宋体" w:hint="eastAsia"/>
          <w:kern w:val="0"/>
        </w:rPr>
        <w:t>选人的推荐情况</w:t>
      </w:r>
      <w:r>
        <w:rPr>
          <w:rFonts w:ascii="宋体" w:hAnsi="宋体" w:hint="eastAsia"/>
          <w:spacing w:val="-2"/>
          <w:kern w:val="0"/>
        </w:rPr>
        <w:t>以</w:t>
      </w:r>
      <w:r>
        <w:rPr>
          <w:rFonts w:ascii="宋体" w:hAnsi="宋体" w:hint="eastAsia"/>
          <w:kern w:val="0"/>
        </w:rPr>
        <w:t>及评</w:t>
      </w:r>
      <w:r>
        <w:rPr>
          <w:rFonts w:ascii="宋体" w:hAnsi="宋体" w:hint="eastAsia"/>
          <w:spacing w:val="-2"/>
          <w:kern w:val="0"/>
        </w:rPr>
        <w:t>标</w:t>
      </w:r>
      <w:r>
        <w:rPr>
          <w:rFonts w:ascii="宋体" w:hAnsi="宋体" w:hint="eastAsia"/>
          <w:kern w:val="0"/>
        </w:rPr>
        <w:t>有关的其他情况</w:t>
      </w:r>
      <w:r>
        <w:rPr>
          <w:rFonts w:ascii="宋体" w:hAnsi="宋体" w:hint="eastAsia"/>
          <w:spacing w:val="-2"/>
          <w:kern w:val="0"/>
        </w:rPr>
        <w:t>。</w:t>
      </w:r>
      <w:r>
        <w:rPr>
          <w:rFonts w:ascii="宋体" w:hAnsi="宋体" w:hint="eastAsia"/>
          <w:kern w:val="0"/>
        </w:rPr>
        <w:t>在评</w:t>
      </w:r>
      <w:r>
        <w:rPr>
          <w:rFonts w:ascii="宋体" w:hAnsi="宋体" w:hint="eastAsia"/>
          <w:spacing w:val="-2"/>
          <w:kern w:val="0"/>
        </w:rPr>
        <w:t>标</w:t>
      </w:r>
      <w:r>
        <w:rPr>
          <w:rFonts w:ascii="宋体" w:hAnsi="宋体" w:hint="eastAsia"/>
          <w:kern w:val="0"/>
        </w:rPr>
        <w:t>活动中，与评</w:t>
      </w:r>
      <w:r>
        <w:rPr>
          <w:rFonts w:ascii="宋体" w:hAnsi="宋体" w:hint="eastAsia"/>
          <w:spacing w:val="-2"/>
          <w:kern w:val="0"/>
        </w:rPr>
        <w:t>标</w:t>
      </w:r>
      <w:r>
        <w:rPr>
          <w:rFonts w:ascii="宋体" w:hAnsi="宋体" w:hint="eastAsia"/>
          <w:kern w:val="0"/>
        </w:rPr>
        <w:t>活动有</w:t>
      </w:r>
      <w:r>
        <w:rPr>
          <w:rFonts w:ascii="宋体" w:hAnsi="宋体" w:hint="eastAsia"/>
          <w:spacing w:val="-2"/>
          <w:kern w:val="0"/>
        </w:rPr>
        <w:t>关</w:t>
      </w:r>
      <w:r>
        <w:rPr>
          <w:rFonts w:ascii="宋体" w:hAnsi="宋体" w:hint="eastAsia"/>
          <w:kern w:val="0"/>
        </w:rPr>
        <w:t>的</w:t>
      </w:r>
      <w:r>
        <w:rPr>
          <w:rFonts w:ascii="宋体" w:hAnsi="宋体" w:hint="eastAsia"/>
          <w:spacing w:val="-2"/>
          <w:kern w:val="0"/>
        </w:rPr>
        <w:t>工</w:t>
      </w:r>
      <w:r>
        <w:rPr>
          <w:rFonts w:ascii="宋体" w:hAnsi="宋体" w:hint="eastAsia"/>
          <w:kern w:val="0"/>
        </w:rPr>
        <w:t>作</w:t>
      </w:r>
      <w:r>
        <w:rPr>
          <w:rFonts w:ascii="宋体" w:hAnsi="宋体" w:hint="eastAsia"/>
          <w:spacing w:val="-2"/>
          <w:kern w:val="0"/>
        </w:rPr>
        <w:t>人</w:t>
      </w:r>
      <w:r>
        <w:rPr>
          <w:rFonts w:ascii="宋体" w:hAnsi="宋体" w:hint="eastAsia"/>
          <w:kern w:val="0"/>
        </w:rPr>
        <w:t>员</w:t>
      </w:r>
      <w:r>
        <w:rPr>
          <w:rFonts w:ascii="宋体" w:hAnsi="宋体" w:hint="eastAsia"/>
          <w:spacing w:val="-2"/>
          <w:kern w:val="0"/>
        </w:rPr>
        <w:t>不</w:t>
      </w:r>
      <w:r>
        <w:rPr>
          <w:rFonts w:ascii="宋体" w:hAnsi="宋体" w:hint="eastAsia"/>
          <w:kern w:val="0"/>
        </w:rPr>
        <w:t>得</w:t>
      </w:r>
      <w:r>
        <w:rPr>
          <w:rFonts w:ascii="宋体" w:hAnsi="宋体" w:hint="eastAsia"/>
          <w:spacing w:val="-2"/>
          <w:kern w:val="0"/>
        </w:rPr>
        <w:t>擅</w:t>
      </w:r>
      <w:r>
        <w:rPr>
          <w:rFonts w:ascii="宋体" w:hAnsi="宋体" w:hint="eastAsia"/>
          <w:kern w:val="0"/>
        </w:rPr>
        <w:t>离职</w:t>
      </w:r>
      <w:r>
        <w:rPr>
          <w:rFonts w:ascii="宋体" w:hAnsi="宋体" w:hint="eastAsia"/>
          <w:spacing w:val="-2"/>
          <w:kern w:val="0"/>
        </w:rPr>
        <w:t>守</w:t>
      </w:r>
      <w:r>
        <w:rPr>
          <w:rFonts w:ascii="宋体" w:hAnsi="宋体" w:hint="eastAsia"/>
          <w:kern w:val="0"/>
        </w:rPr>
        <w:t>，</w:t>
      </w:r>
      <w:r>
        <w:rPr>
          <w:rFonts w:ascii="宋体" w:hAnsi="宋体" w:hint="eastAsia"/>
          <w:spacing w:val="-2"/>
          <w:kern w:val="0"/>
        </w:rPr>
        <w:t>影</w:t>
      </w:r>
      <w:r>
        <w:rPr>
          <w:rFonts w:ascii="宋体" w:hAnsi="宋体" w:hint="eastAsia"/>
          <w:kern w:val="0"/>
        </w:rPr>
        <w:t>响</w:t>
      </w:r>
      <w:r>
        <w:rPr>
          <w:rFonts w:ascii="宋体" w:hAnsi="宋体" w:hint="eastAsia"/>
          <w:spacing w:val="-2"/>
          <w:kern w:val="0"/>
        </w:rPr>
        <w:t>评</w:t>
      </w:r>
      <w:r>
        <w:rPr>
          <w:rFonts w:ascii="宋体" w:hAnsi="宋体" w:hint="eastAsia"/>
          <w:kern w:val="0"/>
        </w:rPr>
        <w:t>标</w:t>
      </w:r>
      <w:r>
        <w:rPr>
          <w:rFonts w:ascii="宋体" w:hAnsi="宋体" w:hint="eastAsia"/>
          <w:spacing w:val="-2"/>
          <w:kern w:val="0"/>
        </w:rPr>
        <w:t>程</w:t>
      </w:r>
      <w:r>
        <w:rPr>
          <w:rFonts w:ascii="宋体" w:hAnsi="宋体" w:hint="eastAsia"/>
          <w:kern w:val="0"/>
        </w:rPr>
        <w:t>序</w:t>
      </w:r>
      <w:r>
        <w:rPr>
          <w:rFonts w:ascii="宋体" w:hAnsi="宋体" w:hint="eastAsia"/>
          <w:spacing w:val="-2"/>
          <w:kern w:val="0"/>
        </w:rPr>
        <w:t>正</w:t>
      </w:r>
      <w:r>
        <w:rPr>
          <w:rFonts w:ascii="宋体" w:hAnsi="宋体" w:hint="eastAsia"/>
          <w:kern w:val="0"/>
        </w:rPr>
        <w:t>常进</w:t>
      </w:r>
      <w:r>
        <w:rPr>
          <w:rFonts w:ascii="宋体" w:hAnsi="宋体" w:hint="eastAsia"/>
          <w:spacing w:val="-2"/>
          <w:kern w:val="0"/>
        </w:rPr>
        <w:t>行</w:t>
      </w:r>
      <w:r>
        <w:rPr>
          <w:rFonts w:ascii="宋体" w:hAnsi="宋体" w:hint="eastAsia"/>
          <w:kern w:val="0"/>
        </w:rPr>
        <w:t>。</w:t>
      </w:r>
    </w:p>
    <w:p w:rsidR="003C3126" w:rsidRDefault="00D11F76">
      <w:pPr>
        <w:autoSpaceDE w:val="0"/>
        <w:autoSpaceDN w:val="0"/>
        <w:adjustRightInd w:val="0"/>
        <w:spacing w:line="130" w:lineRule="exact"/>
        <w:jc w:val="left"/>
        <w:rPr>
          <w:rFonts w:ascii="宋体" w:hAnsi="宋体"/>
          <w:kern w:val="0"/>
          <w:sz w:val="13"/>
          <w:szCs w:val="13"/>
        </w:rPr>
      </w:pPr>
      <w:r>
        <w:rPr>
          <w:rFonts w:ascii="宋体" w:hAnsi="宋体" w:hint="eastAsia"/>
          <w:kern w:val="0"/>
          <w:sz w:val="13"/>
          <w:szCs w:val="13"/>
        </w:rPr>
        <w:t xml:space="preserve"> </w:t>
      </w:r>
    </w:p>
    <w:p w:rsidR="003C3126" w:rsidRDefault="00D11F76">
      <w:pPr>
        <w:pStyle w:val="3"/>
        <w:rPr>
          <w:rFonts w:ascii="宋体" w:hAnsi="宋体"/>
          <w:b/>
        </w:rPr>
      </w:pPr>
      <w:bookmarkStart w:id="76" w:name="_Toc82786956"/>
      <w:r>
        <w:rPr>
          <w:rFonts w:ascii="宋体" w:hAnsi="宋体" w:hint="eastAsia"/>
          <w:b/>
          <w:spacing w:val="1"/>
        </w:rPr>
        <w:lastRenderedPageBreak/>
        <w:t>8</w:t>
      </w:r>
      <w:r>
        <w:rPr>
          <w:rFonts w:ascii="宋体" w:hAnsi="宋体" w:hint="eastAsia"/>
          <w:b/>
        </w:rPr>
        <w:t>.5</w:t>
      </w:r>
      <w:r>
        <w:rPr>
          <w:rFonts w:ascii="宋体" w:hAnsi="宋体" w:hint="eastAsia"/>
          <w:b/>
          <w:spacing w:val="68"/>
        </w:rPr>
        <w:t xml:space="preserve"> </w:t>
      </w:r>
      <w:r>
        <w:rPr>
          <w:rFonts w:ascii="宋体" w:hAnsi="宋体" w:hint="eastAsia"/>
          <w:b/>
        </w:rPr>
        <w:t>投诉</w:t>
      </w:r>
      <w:bookmarkEnd w:id="76"/>
    </w:p>
    <w:p w:rsidR="003C3126" w:rsidRDefault="00D11F76">
      <w:pPr>
        <w:autoSpaceDE w:val="0"/>
        <w:autoSpaceDN w:val="0"/>
        <w:adjustRightInd w:val="0"/>
        <w:spacing w:before="6" w:line="280" w:lineRule="exact"/>
        <w:jc w:val="left"/>
        <w:rPr>
          <w:rFonts w:ascii="宋体" w:hAnsi="宋体"/>
          <w:kern w:val="0"/>
          <w:sz w:val="28"/>
          <w:szCs w:val="28"/>
        </w:rPr>
      </w:pPr>
      <w:r>
        <w:rPr>
          <w:rFonts w:ascii="宋体" w:hAnsi="宋体" w:hint="eastAsia"/>
          <w:kern w:val="0"/>
          <w:sz w:val="28"/>
          <w:szCs w:val="28"/>
        </w:rPr>
        <w:t xml:space="preserve"> </w:t>
      </w:r>
    </w:p>
    <w:p w:rsidR="003C3126" w:rsidRDefault="00D11F76">
      <w:pPr>
        <w:autoSpaceDE w:val="0"/>
        <w:autoSpaceDN w:val="0"/>
        <w:adjustRightInd w:val="0"/>
        <w:spacing w:line="360" w:lineRule="auto"/>
        <w:ind w:left="100" w:right="42" w:firstLine="420"/>
        <w:rPr>
          <w:rFonts w:ascii="宋体" w:hAnsi="宋体"/>
          <w:kern w:val="0"/>
          <w:szCs w:val="21"/>
        </w:rPr>
      </w:pPr>
      <w:r>
        <w:rPr>
          <w:rFonts w:ascii="宋体" w:hAnsi="宋体" w:hint="eastAsia"/>
          <w:kern w:val="0"/>
        </w:rPr>
        <w:t>8.5.1 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或</w:t>
      </w:r>
      <w:r>
        <w:rPr>
          <w:rFonts w:ascii="宋体" w:hAnsi="宋体" w:hint="eastAsia"/>
          <w:kern w:val="0"/>
        </w:rPr>
        <w:t>者</w:t>
      </w:r>
      <w:r>
        <w:rPr>
          <w:rFonts w:ascii="宋体" w:hAnsi="宋体" w:hint="eastAsia"/>
          <w:spacing w:val="-2"/>
          <w:kern w:val="0"/>
        </w:rPr>
        <w:t>其</w:t>
      </w:r>
      <w:r>
        <w:rPr>
          <w:rFonts w:ascii="宋体" w:hAnsi="宋体" w:hint="eastAsia"/>
          <w:kern w:val="0"/>
        </w:rPr>
        <w:t>他</w:t>
      </w:r>
      <w:r>
        <w:rPr>
          <w:rFonts w:ascii="宋体" w:hAnsi="宋体" w:hint="eastAsia"/>
          <w:spacing w:val="-2"/>
          <w:kern w:val="0"/>
        </w:rPr>
        <w:t>利害</w:t>
      </w:r>
      <w:r>
        <w:rPr>
          <w:rFonts w:ascii="宋体" w:hAnsi="宋体" w:hint="eastAsia"/>
          <w:kern w:val="0"/>
        </w:rPr>
        <w:t>关系</w:t>
      </w:r>
      <w:r>
        <w:rPr>
          <w:rFonts w:ascii="宋体" w:hAnsi="宋体" w:hint="eastAsia"/>
          <w:spacing w:val="-2"/>
          <w:kern w:val="0"/>
        </w:rPr>
        <w:t>人</w:t>
      </w:r>
      <w:r>
        <w:rPr>
          <w:rFonts w:ascii="宋体" w:hAnsi="宋体" w:hint="eastAsia"/>
          <w:kern w:val="0"/>
        </w:rPr>
        <w:t>认</w:t>
      </w:r>
      <w:r>
        <w:rPr>
          <w:rFonts w:ascii="宋体" w:hAnsi="宋体" w:hint="eastAsia"/>
          <w:spacing w:val="-2"/>
          <w:kern w:val="0"/>
        </w:rPr>
        <w:t>为</w:t>
      </w:r>
      <w:r>
        <w:rPr>
          <w:rFonts w:ascii="宋体" w:hAnsi="宋体" w:hint="eastAsia"/>
          <w:kern w:val="0"/>
        </w:rPr>
        <w:t>招</w:t>
      </w:r>
      <w:r>
        <w:rPr>
          <w:rFonts w:ascii="宋体" w:hAnsi="宋体" w:hint="eastAsia"/>
          <w:spacing w:val="-2"/>
          <w:kern w:val="0"/>
        </w:rPr>
        <w:t>标</w:t>
      </w:r>
      <w:r>
        <w:rPr>
          <w:rFonts w:ascii="宋体" w:hAnsi="宋体" w:hint="eastAsia"/>
          <w:kern w:val="0"/>
        </w:rPr>
        <w:t>投</w:t>
      </w:r>
      <w:r>
        <w:rPr>
          <w:rFonts w:ascii="宋体" w:hAnsi="宋体" w:hint="eastAsia"/>
          <w:spacing w:val="-2"/>
          <w:kern w:val="0"/>
        </w:rPr>
        <w:t>标</w:t>
      </w:r>
      <w:r>
        <w:rPr>
          <w:rFonts w:ascii="宋体" w:hAnsi="宋体" w:hint="eastAsia"/>
          <w:kern w:val="0"/>
        </w:rPr>
        <w:t>活</w:t>
      </w:r>
      <w:r>
        <w:rPr>
          <w:rFonts w:ascii="宋体" w:hAnsi="宋体" w:hint="eastAsia"/>
          <w:spacing w:val="-2"/>
          <w:kern w:val="0"/>
        </w:rPr>
        <w:t>动</w:t>
      </w:r>
      <w:r>
        <w:rPr>
          <w:rFonts w:ascii="宋体" w:hAnsi="宋体" w:hint="eastAsia"/>
          <w:kern w:val="0"/>
        </w:rPr>
        <w:t>不符</w:t>
      </w:r>
      <w:r>
        <w:rPr>
          <w:rFonts w:ascii="宋体" w:hAnsi="宋体" w:hint="eastAsia"/>
          <w:spacing w:val="-2"/>
          <w:kern w:val="0"/>
        </w:rPr>
        <w:t>合</w:t>
      </w:r>
      <w:r>
        <w:rPr>
          <w:rFonts w:ascii="宋体" w:hAnsi="宋体" w:hint="eastAsia"/>
          <w:kern w:val="0"/>
        </w:rPr>
        <w:t>法</w:t>
      </w:r>
      <w:r>
        <w:rPr>
          <w:rFonts w:ascii="宋体" w:hAnsi="宋体" w:hint="eastAsia"/>
          <w:spacing w:val="-2"/>
          <w:kern w:val="0"/>
        </w:rPr>
        <w:t>律</w:t>
      </w:r>
      <w:r>
        <w:rPr>
          <w:rFonts w:ascii="宋体" w:hAnsi="宋体" w:hint="eastAsia"/>
          <w:spacing w:val="-38"/>
          <w:kern w:val="0"/>
        </w:rPr>
        <w:t>、</w:t>
      </w:r>
      <w:r>
        <w:rPr>
          <w:rFonts w:ascii="宋体" w:hAnsi="宋体" w:hint="eastAsia"/>
          <w:spacing w:val="-2"/>
          <w:kern w:val="0"/>
        </w:rPr>
        <w:t>行</w:t>
      </w:r>
      <w:r>
        <w:rPr>
          <w:rFonts w:ascii="宋体" w:hAnsi="宋体" w:hint="eastAsia"/>
          <w:kern w:val="0"/>
        </w:rPr>
        <w:t>政</w:t>
      </w:r>
      <w:r>
        <w:rPr>
          <w:rFonts w:ascii="宋体" w:hAnsi="宋体" w:hint="eastAsia"/>
          <w:spacing w:val="-2"/>
          <w:kern w:val="0"/>
        </w:rPr>
        <w:t>法</w:t>
      </w:r>
      <w:r>
        <w:rPr>
          <w:rFonts w:ascii="宋体" w:hAnsi="宋体" w:hint="eastAsia"/>
          <w:kern w:val="0"/>
        </w:rPr>
        <w:t>规</w:t>
      </w:r>
      <w:r>
        <w:rPr>
          <w:rFonts w:ascii="宋体" w:hAnsi="宋体" w:hint="eastAsia"/>
          <w:spacing w:val="-2"/>
          <w:kern w:val="0"/>
        </w:rPr>
        <w:t>规</w:t>
      </w:r>
      <w:r>
        <w:rPr>
          <w:rFonts w:ascii="宋体" w:hAnsi="宋体" w:hint="eastAsia"/>
          <w:kern w:val="0"/>
        </w:rPr>
        <w:t>定的</w:t>
      </w:r>
      <w:r>
        <w:rPr>
          <w:rFonts w:ascii="宋体" w:hAnsi="宋体" w:hint="eastAsia"/>
          <w:spacing w:val="-41"/>
          <w:kern w:val="0"/>
        </w:rPr>
        <w:t>，</w:t>
      </w:r>
      <w:r>
        <w:rPr>
          <w:rFonts w:ascii="宋体" w:hAnsi="宋体" w:hint="eastAsia"/>
          <w:kern w:val="0"/>
        </w:rPr>
        <w:t>可</w:t>
      </w:r>
      <w:r>
        <w:rPr>
          <w:rFonts w:ascii="宋体" w:hAnsi="宋体" w:hint="eastAsia"/>
          <w:spacing w:val="-2"/>
          <w:kern w:val="0"/>
        </w:rPr>
        <w:t>以</w:t>
      </w:r>
      <w:r>
        <w:rPr>
          <w:rFonts w:ascii="宋体" w:hAnsi="宋体" w:hint="eastAsia"/>
          <w:kern w:val="0"/>
        </w:rPr>
        <w:t>自知道</w:t>
      </w:r>
      <w:r>
        <w:rPr>
          <w:rFonts w:ascii="宋体" w:hAnsi="宋体" w:hint="eastAsia"/>
          <w:spacing w:val="-2"/>
          <w:kern w:val="0"/>
        </w:rPr>
        <w:t>或</w:t>
      </w:r>
      <w:r>
        <w:rPr>
          <w:rFonts w:ascii="宋体" w:hAnsi="宋体" w:hint="eastAsia"/>
          <w:kern w:val="0"/>
        </w:rPr>
        <w:t>者</w:t>
      </w:r>
      <w:r>
        <w:rPr>
          <w:rFonts w:ascii="宋体" w:hAnsi="宋体" w:hint="eastAsia"/>
          <w:spacing w:val="-2"/>
          <w:kern w:val="0"/>
        </w:rPr>
        <w:t>应</w:t>
      </w:r>
      <w:r>
        <w:rPr>
          <w:rFonts w:ascii="宋体" w:hAnsi="宋体" w:hint="eastAsia"/>
          <w:kern w:val="0"/>
        </w:rPr>
        <w:t>当</w:t>
      </w:r>
      <w:r>
        <w:rPr>
          <w:rFonts w:ascii="宋体" w:hAnsi="宋体" w:hint="eastAsia"/>
          <w:spacing w:val="-2"/>
          <w:kern w:val="0"/>
        </w:rPr>
        <w:t>知</w:t>
      </w:r>
      <w:r>
        <w:rPr>
          <w:rFonts w:ascii="宋体" w:hAnsi="宋体" w:hint="eastAsia"/>
          <w:kern w:val="0"/>
        </w:rPr>
        <w:t>道</w:t>
      </w:r>
      <w:r>
        <w:rPr>
          <w:rFonts w:ascii="宋体" w:hAnsi="宋体" w:hint="eastAsia"/>
          <w:spacing w:val="-2"/>
          <w:kern w:val="0"/>
        </w:rPr>
        <w:t>之日</w:t>
      </w:r>
      <w:r>
        <w:rPr>
          <w:rFonts w:ascii="宋体" w:hAnsi="宋体" w:hint="eastAsia"/>
          <w:kern w:val="0"/>
        </w:rPr>
        <w:t>起10</w:t>
      </w:r>
      <w:r>
        <w:rPr>
          <w:rFonts w:ascii="宋体" w:hAnsi="宋体" w:hint="eastAsia"/>
          <w:spacing w:val="-2"/>
          <w:kern w:val="0"/>
        </w:rPr>
        <w:t>日</w:t>
      </w:r>
      <w:r>
        <w:rPr>
          <w:rFonts w:ascii="宋体" w:hAnsi="宋体" w:hint="eastAsia"/>
          <w:kern w:val="0"/>
        </w:rPr>
        <w:t>内</w:t>
      </w:r>
      <w:r>
        <w:rPr>
          <w:rFonts w:ascii="宋体" w:hAnsi="宋体" w:hint="eastAsia"/>
          <w:spacing w:val="-2"/>
          <w:kern w:val="0"/>
        </w:rPr>
        <w:t>向</w:t>
      </w:r>
      <w:r>
        <w:rPr>
          <w:rFonts w:ascii="宋体" w:hAnsi="宋体" w:hint="eastAsia"/>
          <w:kern w:val="0"/>
        </w:rPr>
        <w:t>有</w:t>
      </w:r>
      <w:r>
        <w:rPr>
          <w:rFonts w:ascii="宋体" w:hAnsi="宋体" w:hint="eastAsia"/>
          <w:spacing w:val="-2"/>
          <w:kern w:val="0"/>
        </w:rPr>
        <w:t>关</w:t>
      </w:r>
      <w:r>
        <w:rPr>
          <w:rFonts w:ascii="宋体" w:hAnsi="宋体" w:hint="eastAsia"/>
          <w:kern w:val="0"/>
        </w:rPr>
        <w:t>行</w:t>
      </w:r>
      <w:r>
        <w:rPr>
          <w:rFonts w:ascii="宋体" w:hAnsi="宋体" w:hint="eastAsia"/>
          <w:spacing w:val="-2"/>
          <w:kern w:val="0"/>
        </w:rPr>
        <w:t>政</w:t>
      </w:r>
      <w:r>
        <w:rPr>
          <w:rFonts w:ascii="宋体" w:hAnsi="宋体" w:hint="eastAsia"/>
          <w:kern w:val="0"/>
        </w:rPr>
        <w:t>监</w:t>
      </w:r>
      <w:r>
        <w:rPr>
          <w:rFonts w:ascii="宋体" w:hAnsi="宋体" w:hint="eastAsia"/>
          <w:spacing w:val="-2"/>
          <w:kern w:val="0"/>
        </w:rPr>
        <w:t>督部</w:t>
      </w:r>
      <w:r>
        <w:rPr>
          <w:rFonts w:ascii="宋体" w:hAnsi="宋体" w:hint="eastAsia"/>
          <w:kern w:val="0"/>
        </w:rPr>
        <w:t>门投</w:t>
      </w:r>
      <w:r>
        <w:rPr>
          <w:rFonts w:ascii="宋体" w:hAnsi="宋体" w:hint="eastAsia"/>
          <w:spacing w:val="-2"/>
          <w:kern w:val="0"/>
        </w:rPr>
        <w:t>诉。</w:t>
      </w:r>
      <w:r>
        <w:rPr>
          <w:rFonts w:ascii="宋体" w:hAnsi="宋体" w:hint="eastAsia"/>
          <w:kern w:val="0"/>
        </w:rPr>
        <w:t>投</w:t>
      </w:r>
      <w:r>
        <w:rPr>
          <w:rFonts w:ascii="宋体" w:hAnsi="宋体" w:hint="eastAsia"/>
          <w:spacing w:val="-2"/>
          <w:kern w:val="0"/>
        </w:rPr>
        <w:t>诉</w:t>
      </w:r>
      <w:r>
        <w:rPr>
          <w:rFonts w:ascii="宋体" w:hAnsi="宋体" w:hint="eastAsia"/>
          <w:kern w:val="0"/>
        </w:rPr>
        <w:t>应</w:t>
      </w:r>
      <w:r>
        <w:rPr>
          <w:rFonts w:ascii="宋体" w:hAnsi="宋体" w:hint="eastAsia"/>
          <w:spacing w:val="-2"/>
          <w:kern w:val="0"/>
        </w:rPr>
        <w:t>当</w:t>
      </w:r>
      <w:r>
        <w:rPr>
          <w:rFonts w:ascii="宋体" w:hAnsi="宋体" w:hint="eastAsia"/>
          <w:kern w:val="0"/>
        </w:rPr>
        <w:t>有</w:t>
      </w:r>
      <w:r>
        <w:rPr>
          <w:rFonts w:ascii="宋体" w:hAnsi="宋体" w:hint="eastAsia"/>
          <w:spacing w:val="-2"/>
          <w:kern w:val="0"/>
        </w:rPr>
        <w:t>明</w:t>
      </w:r>
      <w:r>
        <w:rPr>
          <w:rFonts w:ascii="宋体" w:hAnsi="宋体" w:hint="eastAsia"/>
          <w:kern w:val="0"/>
        </w:rPr>
        <w:t>确</w:t>
      </w:r>
      <w:r>
        <w:rPr>
          <w:rFonts w:ascii="宋体" w:hAnsi="宋体" w:hint="eastAsia"/>
          <w:spacing w:val="-2"/>
          <w:kern w:val="0"/>
        </w:rPr>
        <w:t>的</w:t>
      </w:r>
      <w:r>
        <w:rPr>
          <w:rFonts w:ascii="宋体" w:hAnsi="宋体" w:hint="eastAsia"/>
          <w:kern w:val="0"/>
        </w:rPr>
        <w:t>请求</w:t>
      </w:r>
      <w:r>
        <w:rPr>
          <w:rFonts w:ascii="宋体" w:hAnsi="宋体" w:hint="eastAsia"/>
          <w:spacing w:val="-2"/>
          <w:kern w:val="0"/>
        </w:rPr>
        <w:t>和</w:t>
      </w:r>
      <w:r>
        <w:rPr>
          <w:rFonts w:ascii="宋体" w:hAnsi="宋体" w:hint="eastAsia"/>
          <w:kern w:val="0"/>
        </w:rPr>
        <w:t>必</w:t>
      </w:r>
      <w:r>
        <w:rPr>
          <w:rFonts w:ascii="宋体" w:hAnsi="宋体" w:hint="eastAsia"/>
          <w:spacing w:val="-2"/>
          <w:kern w:val="0"/>
        </w:rPr>
        <w:t>要</w:t>
      </w:r>
      <w:r>
        <w:rPr>
          <w:rFonts w:ascii="宋体" w:hAnsi="宋体" w:hint="eastAsia"/>
          <w:kern w:val="0"/>
        </w:rPr>
        <w:t>的证 明材</w:t>
      </w:r>
      <w:r>
        <w:rPr>
          <w:rFonts w:ascii="宋体" w:hAnsi="宋体" w:hint="eastAsia"/>
          <w:spacing w:val="-2"/>
          <w:kern w:val="0"/>
        </w:rPr>
        <w:t>料</w:t>
      </w:r>
      <w:r>
        <w:rPr>
          <w:rFonts w:ascii="宋体" w:hAnsi="宋体" w:hint="eastAsia"/>
          <w:kern w:val="0"/>
        </w:rPr>
        <w:t>。</w:t>
      </w:r>
    </w:p>
    <w:p w:rsidR="003C3126" w:rsidRDefault="00D11F76">
      <w:pPr>
        <w:autoSpaceDE w:val="0"/>
        <w:autoSpaceDN w:val="0"/>
        <w:adjustRightInd w:val="0"/>
        <w:spacing w:before="10" w:line="360" w:lineRule="auto"/>
        <w:ind w:left="100" w:right="42" w:firstLine="420"/>
        <w:rPr>
          <w:rFonts w:ascii="宋体" w:hAnsi="宋体"/>
          <w:kern w:val="0"/>
        </w:rPr>
      </w:pPr>
      <w:r>
        <w:rPr>
          <w:rFonts w:ascii="宋体" w:hAnsi="宋体" w:hint="eastAsia"/>
          <w:kern w:val="0"/>
        </w:rPr>
        <w:t>8.5.2 投</w:t>
      </w:r>
      <w:r>
        <w:rPr>
          <w:rFonts w:ascii="宋体" w:hAnsi="宋体" w:hint="eastAsia"/>
          <w:spacing w:val="-2"/>
          <w:kern w:val="0"/>
        </w:rPr>
        <w:t>标</w:t>
      </w:r>
      <w:r>
        <w:rPr>
          <w:rFonts w:ascii="宋体" w:hAnsi="宋体" w:hint="eastAsia"/>
          <w:kern w:val="0"/>
        </w:rPr>
        <w:t>人</w:t>
      </w:r>
      <w:r>
        <w:rPr>
          <w:rFonts w:ascii="宋体" w:hAnsi="宋体" w:hint="eastAsia"/>
          <w:spacing w:val="-2"/>
          <w:kern w:val="0"/>
        </w:rPr>
        <w:t>或</w:t>
      </w:r>
      <w:r>
        <w:rPr>
          <w:rFonts w:ascii="宋体" w:hAnsi="宋体" w:hint="eastAsia"/>
          <w:kern w:val="0"/>
        </w:rPr>
        <w:t>者</w:t>
      </w:r>
      <w:r>
        <w:rPr>
          <w:rFonts w:ascii="宋体" w:hAnsi="宋体" w:hint="eastAsia"/>
          <w:spacing w:val="-2"/>
          <w:kern w:val="0"/>
        </w:rPr>
        <w:t>其</w:t>
      </w:r>
      <w:r>
        <w:rPr>
          <w:rFonts w:ascii="宋体" w:hAnsi="宋体" w:hint="eastAsia"/>
          <w:kern w:val="0"/>
        </w:rPr>
        <w:t>他</w:t>
      </w:r>
      <w:r>
        <w:rPr>
          <w:rFonts w:ascii="宋体" w:hAnsi="宋体" w:hint="eastAsia"/>
          <w:spacing w:val="-2"/>
          <w:kern w:val="0"/>
        </w:rPr>
        <w:t>利害</w:t>
      </w:r>
      <w:r>
        <w:rPr>
          <w:rFonts w:ascii="宋体" w:hAnsi="宋体" w:hint="eastAsia"/>
          <w:kern w:val="0"/>
        </w:rPr>
        <w:t>关系</w:t>
      </w:r>
      <w:r>
        <w:rPr>
          <w:rFonts w:ascii="宋体" w:hAnsi="宋体" w:hint="eastAsia"/>
          <w:spacing w:val="-2"/>
          <w:kern w:val="0"/>
        </w:rPr>
        <w:t>人</w:t>
      </w:r>
      <w:r>
        <w:rPr>
          <w:rFonts w:ascii="宋体" w:hAnsi="宋体" w:hint="eastAsia"/>
          <w:kern w:val="0"/>
        </w:rPr>
        <w:t>对</w:t>
      </w:r>
      <w:r>
        <w:rPr>
          <w:rFonts w:ascii="宋体" w:hAnsi="宋体" w:hint="eastAsia"/>
          <w:spacing w:val="-2"/>
          <w:kern w:val="0"/>
        </w:rPr>
        <w:t>招</w:t>
      </w:r>
      <w:r>
        <w:rPr>
          <w:rFonts w:ascii="宋体" w:hAnsi="宋体" w:hint="eastAsia"/>
          <w:kern w:val="0"/>
        </w:rPr>
        <w:t>标</w:t>
      </w:r>
      <w:r>
        <w:rPr>
          <w:rFonts w:ascii="宋体" w:hAnsi="宋体" w:hint="eastAsia"/>
          <w:spacing w:val="-2"/>
          <w:kern w:val="0"/>
        </w:rPr>
        <w:t>文</w:t>
      </w:r>
      <w:r>
        <w:rPr>
          <w:rFonts w:ascii="宋体" w:hAnsi="宋体" w:hint="eastAsia"/>
          <w:kern w:val="0"/>
        </w:rPr>
        <w:t>件</w:t>
      </w:r>
      <w:r>
        <w:rPr>
          <w:rFonts w:ascii="宋体" w:hAnsi="宋体" w:hint="eastAsia"/>
          <w:spacing w:val="-41"/>
          <w:kern w:val="0"/>
        </w:rPr>
        <w:t>、</w:t>
      </w:r>
      <w:r>
        <w:rPr>
          <w:rFonts w:ascii="宋体" w:hAnsi="宋体" w:hint="eastAsia"/>
          <w:kern w:val="0"/>
        </w:rPr>
        <w:t>开</w:t>
      </w:r>
      <w:r>
        <w:rPr>
          <w:rFonts w:ascii="宋体" w:hAnsi="宋体" w:hint="eastAsia"/>
          <w:spacing w:val="-2"/>
          <w:kern w:val="0"/>
        </w:rPr>
        <w:t>标</w:t>
      </w:r>
      <w:r>
        <w:rPr>
          <w:rFonts w:ascii="宋体" w:hAnsi="宋体" w:hint="eastAsia"/>
          <w:kern w:val="0"/>
        </w:rPr>
        <w:t>和评</w:t>
      </w:r>
      <w:r>
        <w:rPr>
          <w:rFonts w:ascii="宋体" w:hAnsi="宋体" w:hint="eastAsia"/>
          <w:spacing w:val="-2"/>
          <w:kern w:val="0"/>
        </w:rPr>
        <w:t>标</w:t>
      </w:r>
      <w:r>
        <w:rPr>
          <w:rFonts w:ascii="宋体" w:hAnsi="宋体" w:hint="eastAsia"/>
          <w:kern w:val="0"/>
        </w:rPr>
        <w:t>结</w:t>
      </w:r>
      <w:r>
        <w:rPr>
          <w:rFonts w:ascii="宋体" w:hAnsi="宋体" w:hint="eastAsia"/>
          <w:spacing w:val="-2"/>
          <w:kern w:val="0"/>
        </w:rPr>
        <w:t>果</w:t>
      </w:r>
      <w:r>
        <w:rPr>
          <w:rFonts w:ascii="宋体" w:hAnsi="宋体" w:hint="eastAsia"/>
          <w:kern w:val="0"/>
        </w:rPr>
        <w:t>提</w:t>
      </w:r>
      <w:r>
        <w:rPr>
          <w:rFonts w:ascii="宋体" w:hAnsi="宋体" w:hint="eastAsia"/>
          <w:spacing w:val="-2"/>
          <w:kern w:val="0"/>
        </w:rPr>
        <w:t>出</w:t>
      </w:r>
      <w:r>
        <w:rPr>
          <w:rFonts w:ascii="宋体" w:hAnsi="宋体" w:hint="eastAsia"/>
          <w:kern w:val="0"/>
        </w:rPr>
        <w:t>投</w:t>
      </w:r>
      <w:r>
        <w:rPr>
          <w:rFonts w:ascii="宋体" w:hAnsi="宋体" w:hint="eastAsia"/>
          <w:spacing w:val="-2"/>
          <w:kern w:val="0"/>
        </w:rPr>
        <w:t>诉</w:t>
      </w:r>
      <w:r>
        <w:rPr>
          <w:rFonts w:ascii="宋体" w:hAnsi="宋体" w:hint="eastAsia"/>
          <w:kern w:val="0"/>
        </w:rPr>
        <w:t>的</w:t>
      </w:r>
      <w:r>
        <w:rPr>
          <w:rFonts w:ascii="宋体" w:hAnsi="宋体" w:hint="eastAsia"/>
          <w:spacing w:val="-41"/>
          <w:kern w:val="0"/>
        </w:rPr>
        <w:t>，</w:t>
      </w:r>
      <w:r>
        <w:rPr>
          <w:rFonts w:ascii="宋体" w:hAnsi="宋体" w:hint="eastAsia"/>
          <w:kern w:val="0"/>
        </w:rPr>
        <w:t>应当</w:t>
      </w:r>
      <w:r>
        <w:rPr>
          <w:rFonts w:ascii="宋体" w:hAnsi="宋体" w:hint="eastAsia"/>
          <w:spacing w:val="-2"/>
          <w:kern w:val="0"/>
        </w:rPr>
        <w:t>按</w:t>
      </w:r>
      <w:r>
        <w:rPr>
          <w:rFonts w:ascii="宋体" w:hAnsi="宋体" w:hint="eastAsia"/>
          <w:kern w:val="0"/>
        </w:rPr>
        <w:t>照</w:t>
      </w:r>
      <w:r>
        <w:rPr>
          <w:rFonts w:ascii="宋体" w:hAnsi="宋体" w:hint="eastAsia"/>
          <w:spacing w:val="-2"/>
          <w:kern w:val="0"/>
        </w:rPr>
        <w:t>投</w:t>
      </w:r>
      <w:r>
        <w:rPr>
          <w:rFonts w:ascii="宋体" w:hAnsi="宋体" w:hint="eastAsia"/>
          <w:kern w:val="0"/>
        </w:rPr>
        <w:t>标 人须</w:t>
      </w:r>
      <w:r>
        <w:rPr>
          <w:rFonts w:ascii="宋体" w:hAnsi="宋体" w:hint="eastAsia"/>
          <w:spacing w:val="-2"/>
          <w:kern w:val="0"/>
        </w:rPr>
        <w:t>知</w:t>
      </w:r>
      <w:r>
        <w:rPr>
          <w:rFonts w:ascii="宋体" w:hAnsi="宋体" w:hint="eastAsia"/>
          <w:kern w:val="0"/>
        </w:rPr>
        <w:t>第</w:t>
      </w:r>
      <w:r>
        <w:rPr>
          <w:rFonts w:ascii="宋体" w:hAnsi="宋体" w:hint="eastAsia"/>
          <w:spacing w:val="-22"/>
          <w:kern w:val="0"/>
        </w:rPr>
        <w:t xml:space="preserve"> </w:t>
      </w:r>
      <w:r>
        <w:rPr>
          <w:rFonts w:ascii="宋体" w:hAnsi="宋体" w:hint="eastAsia"/>
          <w:kern w:val="0"/>
        </w:rPr>
        <w:t>2.4</w:t>
      </w:r>
      <w:r>
        <w:rPr>
          <w:rFonts w:ascii="宋体" w:hAnsi="宋体" w:hint="eastAsia"/>
          <w:spacing w:val="-12"/>
          <w:kern w:val="0"/>
        </w:rPr>
        <w:t xml:space="preserve"> </w:t>
      </w:r>
      <w:r>
        <w:rPr>
          <w:rFonts w:ascii="宋体" w:hAnsi="宋体" w:hint="eastAsia"/>
          <w:spacing w:val="-2"/>
          <w:kern w:val="0"/>
        </w:rPr>
        <w:t>款</w:t>
      </w:r>
      <w:r>
        <w:rPr>
          <w:rFonts w:ascii="宋体" w:hAnsi="宋体" w:hint="eastAsia"/>
          <w:spacing w:val="-106"/>
          <w:kern w:val="0"/>
        </w:rPr>
        <w:t>、</w:t>
      </w:r>
      <w:r>
        <w:rPr>
          <w:rFonts w:ascii="宋体" w:hAnsi="宋体" w:hint="eastAsia"/>
          <w:kern w:val="0"/>
        </w:rPr>
        <w:t>第</w:t>
      </w:r>
      <w:r>
        <w:rPr>
          <w:rFonts w:ascii="宋体" w:hAnsi="宋体" w:hint="eastAsia"/>
          <w:spacing w:val="-21"/>
          <w:kern w:val="0"/>
        </w:rPr>
        <w:t xml:space="preserve"> </w:t>
      </w:r>
      <w:r>
        <w:rPr>
          <w:rFonts w:ascii="宋体" w:hAnsi="宋体" w:hint="eastAsia"/>
          <w:kern w:val="0"/>
        </w:rPr>
        <w:t>5.3</w:t>
      </w:r>
      <w:r>
        <w:rPr>
          <w:rFonts w:ascii="宋体" w:hAnsi="宋体" w:hint="eastAsia"/>
          <w:spacing w:val="-12"/>
          <w:kern w:val="0"/>
        </w:rPr>
        <w:t xml:space="preserve"> </w:t>
      </w:r>
      <w:r>
        <w:rPr>
          <w:rFonts w:ascii="宋体" w:hAnsi="宋体" w:hint="eastAsia"/>
          <w:spacing w:val="-2"/>
          <w:kern w:val="0"/>
        </w:rPr>
        <w:t>款</w:t>
      </w:r>
      <w:r>
        <w:rPr>
          <w:rFonts w:ascii="宋体" w:hAnsi="宋体" w:hint="eastAsia"/>
          <w:kern w:val="0"/>
        </w:rPr>
        <w:t>和第</w:t>
      </w:r>
      <w:r>
        <w:rPr>
          <w:rFonts w:ascii="宋体" w:hAnsi="宋体" w:hint="eastAsia"/>
          <w:spacing w:val="-21"/>
          <w:kern w:val="0"/>
        </w:rPr>
        <w:t xml:space="preserve"> </w:t>
      </w:r>
      <w:r>
        <w:rPr>
          <w:rFonts w:ascii="宋体" w:hAnsi="宋体" w:hint="eastAsia"/>
          <w:kern w:val="0"/>
        </w:rPr>
        <w:t>7.2</w:t>
      </w:r>
      <w:r>
        <w:rPr>
          <w:rFonts w:ascii="宋体" w:hAnsi="宋体" w:hint="eastAsia"/>
          <w:spacing w:val="-12"/>
          <w:kern w:val="0"/>
        </w:rPr>
        <w:t xml:space="preserve"> </w:t>
      </w:r>
      <w:r>
        <w:rPr>
          <w:rFonts w:ascii="宋体" w:hAnsi="宋体" w:hint="eastAsia"/>
          <w:spacing w:val="-2"/>
          <w:kern w:val="0"/>
        </w:rPr>
        <w:t>款</w:t>
      </w:r>
      <w:r>
        <w:rPr>
          <w:rFonts w:ascii="宋体" w:hAnsi="宋体" w:hint="eastAsia"/>
          <w:kern w:val="0"/>
        </w:rPr>
        <w:t>的</w:t>
      </w:r>
      <w:r>
        <w:rPr>
          <w:rFonts w:ascii="宋体" w:hAnsi="宋体" w:hint="eastAsia"/>
          <w:spacing w:val="-2"/>
          <w:kern w:val="0"/>
        </w:rPr>
        <w:t>规</w:t>
      </w:r>
      <w:r>
        <w:rPr>
          <w:rFonts w:ascii="宋体" w:hAnsi="宋体" w:hint="eastAsia"/>
          <w:kern w:val="0"/>
        </w:rPr>
        <w:t>定</w:t>
      </w:r>
      <w:r>
        <w:rPr>
          <w:rFonts w:ascii="宋体" w:hAnsi="宋体" w:hint="eastAsia"/>
          <w:spacing w:val="-2"/>
          <w:kern w:val="0"/>
        </w:rPr>
        <w:t>先</w:t>
      </w:r>
      <w:r>
        <w:rPr>
          <w:rFonts w:ascii="宋体" w:hAnsi="宋体" w:hint="eastAsia"/>
          <w:kern w:val="0"/>
        </w:rPr>
        <w:t>向</w:t>
      </w:r>
      <w:r>
        <w:rPr>
          <w:rFonts w:ascii="宋体" w:hAnsi="宋体" w:hint="eastAsia"/>
          <w:spacing w:val="-2"/>
          <w:kern w:val="0"/>
        </w:rPr>
        <w:t>招标</w:t>
      </w:r>
      <w:r>
        <w:rPr>
          <w:rFonts w:ascii="宋体" w:hAnsi="宋体" w:hint="eastAsia"/>
          <w:kern w:val="0"/>
        </w:rPr>
        <w:t>人提</w:t>
      </w:r>
      <w:r>
        <w:rPr>
          <w:rFonts w:ascii="宋体" w:hAnsi="宋体" w:hint="eastAsia"/>
          <w:spacing w:val="-2"/>
          <w:kern w:val="0"/>
        </w:rPr>
        <w:t>出</w:t>
      </w:r>
      <w:r>
        <w:rPr>
          <w:rFonts w:ascii="宋体" w:hAnsi="宋体" w:hint="eastAsia"/>
          <w:kern w:val="0"/>
        </w:rPr>
        <w:t>异</w:t>
      </w:r>
      <w:r>
        <w:rPr>
          <w:rFonts w:ascii="宋体" w:hAnsi="宋体" w:hint="eastAsia"/>
          <w:spacing w:val="-2"/>
          <w:kern w:val="0"/>
        </w:rPr>
        <w:t>议</w:t>
      </w:r>
      <w:r>
        <w:rPr>
          <w:rFonts w:ascii="宋体" w:hAnsi="宋体" w:hint="eastAsia"/>
          <w:spacing w:val="-106"/>
          <w:kern w:val="0"/>
        </w:rPr>
        <w:t>。</w:t>
      </w:r>
      <w:r>
        <w:rPr>
          <w:rFonts w:ascii="宋体" w:hAnsi="宋体" w:hint="eastAsia"/>
          <w:spacing w:val="-2"/>
          <w:kern w:val="0"/>
        </w:rPr>
        <w:t>异</w:t>
      </w:r>
      <w:r>
        <w:rPr>
          <w:rFonts w:ascii="宋体" w:hAnsi="宋体" w:hint="eastAsia"/>
          <w:kern w:val="0"/>
        </w:rPr>
        <w:t>议</w:t>
      </w:r>
      <w:r>
        <w:rPr>
          <w:rFonts w:ascii="宋体" w:hAnsi="宋体" w:hint="eastAsia"/>
          <w:spacing w:val="-2"/>
          <w:kern w:val="0"/>
        </w:rPr>
        <w:t>答</w:t>
      </w:r>
      <w:r>
        <w:rPr>
          <w:rFonts w:ascii="宋体" w:hAnsi="宋体" w:hint="eastAsia"/>
          <w:kern w:val="0"/>
        </w:rPr>
        <w:t>复</w:t>
      </w:r>
      <w:r>
        <w:rPr>
          <w:rFonts w:ascii="宋体" w:hAnsi="宋体" w:hint="eastAsia"/>
          <w:spacing w:val="-2"/>
          <w:kern w:val="0"/>
        </w:rPr>
        <w:t>期间</w:t>
      </w:r>
      <w:r>
        <w:rPr>
          <w:rFonts w:ascii="宋体" w:hAnsi="宋体" w:hint="eastAsia"/>
          <w:kern w:val="0"/>
        </w:rPr>
        <w:t>不计</w:t>
      </w:r>
      <w:r>
        <w:rPr>
          <w:rFonts w:ascii="宋体" w:hAnsi="宋体" w:hint="eastAsia"/>
          <w:spacing w:val="-2"/>
          <w:kern w:val="0"/>
        </w:rPr>
        <w:t>算</w:t>
      </w:r>
      <w:r>
        <w:rPr>
          <w:rFonts w:ascii="宋体" w:hAnsi="宋体" w:hint="eastAsia"/>
          <w:kern w:val="0"/>
        </w:rPr>
        <w:t>在第</w:t>
      </w:r>
      <w:r>
        <w:rPr>
          <w:rFonts w:ascii="宋体" w:hAnsi="宋体" w:hint="eastAsia"/>
          <w:spacing w:val="-21"/>
          <w:kern w:val="0"/>
        </w:rPr>
        <w:t xml:space="preserve"> </w:t>
      </w:r>
      <w:r>
        <w:rPr>
          <w:rFonts w:ascii="宋体" w:hAnsi="宋体" w:hint="eastAsia"/>
          <w:kern w:val="0"/>
        </w:rPr>
        <w:t>8</w:t>
      </w:r>
      <w:r>
        <w:rPr>
          <w:rFonts w:ascii="宋体" w:hAnsi="宋体" w:hint="eastAsia"/>
          <w:spacing w:val="-2"/>
          <w:kern w:val="0"/>
        </w:rPr>
        <w:t>.</w:t>
      </w:r>
      <w:r>
        <w:rPr>
          <w:rFonts w:ascii="宋体" w:hAnsi="宋体" w:hint="eastAsia"/>
          <w:kern w:val="0"/>
        </w:rPr>
        <w:t>5.1 项规</w:t>
      </w:r>
      <w:r>
        <w:rPr>
          <w:rFonts w:ascii="宋体" w:hAnsi="宋体" w:hint="eastAsia"/>
          <w:spacing w:val="-2"/>
          <w:kern w:val="0"/>
        </w:rPr>
        <w:t>定</w:t>
      </w:r>
      <w:r>
        <w:rPr>
          <w:rFonts w:ascii="宋体" w:hAnsi="宋体" w:hint="eastAsia"/>
          <w:kern w:val="0"/>
        </w:rPr>
        <w:t>的</w:t>
      </w:r>
      <w:r>
        <w:rPr>
          <w:rFonts w:ascii="宋体" w:hAnsi="宋体" w:hint="eastAsia"/>
          <w:spacing w:val="-2"/>
          <w:kern w:val="0"/>
        </w:rPr>
        <w:t>期</w:t>
      </w:r>
      <w:r>
        <w:rPr>
          <w:rFonts w:ascii="宋体" w:hAnsi="宋体" w:hint="eastAsia"/>
          <w:kern w:val="0"/>
        </w:rPr>
        <w:t>限</w:t>
      </w:r>
      <w:r>
        <w:rPr>
          <w:rFonts w:ascii="宋体" w:hAnsi="宋体" w:hint="eastAsia"/>
          <w:spacing w:val="-2"/>
          <w:kern w:val="0"/>
        </w:rPr>
        <w:t>内</w:t>
      </w:r>
      <w:r>
        <w:rPr>
          <w:rFonts w:ascii="宋体" w:hAnsi="宋体" w:hint="eastAsia"/>
          <w:kern w:val="0"/>
        </w:rPr>
        <w:t>。</w:t>
      </w:r>
    </w:p>
    <w:p w:rsidR="003C3126" w:rsidRDefault="00D11F76">
      <w:pPr>
        <w:autoSpaceDE w:val="0"/>
        <w:autoSpaceDN w:val="0"/>
        <w:adjustRightInd w:val="0"/>
        <w:spacing w:before="3" w:line="110" w:lineRule="exact"/>
        <w:jc w:val="left"/>
        <w:rPr>
          <w:rFonts w:ascii="宋体" w:hAnsi="宋体"/>
          <w:kern w:val="0"/>
          <w:sz w:val="11"/>
          <w:szCs w:val="11"/>
        </w:rPr>
      </w:pPr>
      <w:r>
        <w:rPr>
          <w:rFonts w:ascii="宋体" w:hAnsi="宋体" w:hint="eastAsia"/>
          <w:kern w:val="0"/>
          <w:sz w:val="11"/>
          <w:szCs w:val="11"/>
        </w:rPr>
        <w:t xml:space="preserve"> </w:t>
      </w:r>
    </w:p>
    <w:p w:rsidR="003C3126" w:rsidRDefault="00D11F76">
      <w:pPr>
        <w:pStyle w:val="2"/>
        <w:jc w:val="both"/>
      </w:pPr>
      <w:bookmarkStart w:id="77" w:name="_Toc82786957"/>
      <w:r>
        <w:rPr>
          <w:rFonts w:hint="eastAsia"/>
          <w:spacing w:val="1"/>
        </w:rPr>
        <w:t>9</w:t>
      </w:r>
      <w:r>
        <w:rPr>
          <w:rFonts w:hint="eastAsia"/>
        </w:rPr>
        <w:t>.</w:t>
      </w:r>
      <w:r>
        <w:rPr>
          <w:rFonts w:hint="eastAsia"/>
          <w:spacing w:val="78"/>
        </w:rPr>
        <w:t xml:space="preserve"> </w:t>
      </w:r>
      <w:r>
        <w:rPr>
          <w:rFonts w:hint="eastAsia"/>
        </w:rPr>
        <w:t>是否采用电子招标投标</w:t>
      </w:r>
      <w:bookmarkEnd w:id="77"/>
    </w:p>
    <w:p w:rsidR="003C3126" w:rsidRDefault="003C3126"/>
    <w:p w:rsidR="003C3126" w:rsidRDefault="00D11F76">
      <w:pPr>
        <w:autoSpaceDE w:val="0"/>
        <w:autoSpaceDN w:val="0"/>
        <w:adjustRightInd w:val="0"/>
        <w:ind w:left="520" w:right="-20"/>
        <w:jc w:val="left"/>
        <w:rPr>
          <w:rFonts w:ascii="宋体" w:hAnsi="宋体"/>
          <w:kern w:val="0"/>
          <w:szCs w:val="21"/>
        </w:rPr>
      </w:pPr>
      <w:r>
        <w:rPr>
          <w:rFonts w:ascii="宋体" w:hAnsi="宋体" w:hint="eastAsia"/>
          <w:kern w:val="0"/>
        </w:rPr>
        <w:t>本招</w:t>
      </w:r>
      <w:r>
        <w:rPr>
          <w:rFonts w:ascii="宋体" w:hAnsi="宋体" w:hint="eastAsia"/>
          <w:spacing w:val="-2"/>
          <w:kern w:val="0"/>
        </w:rPr>
        <w:t>标</w:t>
      </w:r>
      <w:r>
        <w:rPr>
          <w:rFonts w:ascii="宋体" w:hAnsi="宋体" w:hint="eastAsia"/>
          <w:kern w:val="0"/>
        </w:rPr>
        <w:t>项</w:t>
      </w:r>
      <w:r>
        <w:rPr>
          <w:rFonts w:ascii="宋体" w:hAnsi="宋体" w:hint="eastAsia"/>
          <w:spacing w:val="-2"/>
          <w:kern w:val="0"/>
        </w:rPr>
        <w:t>目</w:t>
      </w:r>
      <w:r>
        <w:rPr>
          <w:rFonts w:ascii="宋体" w:hAnsi="宋体" w:hint="eastAsia"/>
          <w:kern w:val="0"/>
        </w:rPr>
        <w:t>是</w:t>
      </w:r>
      <w:r>
        <w:rPr>
          <w:rFonts w:ascii="宋体" w:hAnsi="宋体" w:hint="eastAsia"/>
          <w:spacing w:val="-2"/>
          <w:kern w:val="0"/>
        </w:rPr>
        <w:t>否</w:t>
      </w:r>
      <w:r>
        <w:rPr>
          <w:rFonts w:ascii="宋体" w:hAnsi="宋体" w:hint="eastAsia"/>
          <w:kern w:val="0"/>
        </w:rPr>
        <w:t>采</w:t>
      </w:r>
      <w:r>
        <w:rPr>
          <w:rFonts w:ascii="宋体" w:hAnsi="宋体" w:hint="eastAsia"/>
          <w:spacing w:val="-2"/>
          <w:kern w:val="0"/>
        </w:rPr>
        <w:t>用</w:t>
      </w:r>
      <w:r>
        <w:rPr>
          <w:rFonts w:ascii="宋体" w:hAnsi="宋体" w:hint="eastAsia"/>
          <w:kern w:val="0"/>
        </w:rPr>
        <w:t>电</w:t>
      </w:r>
      <w:r>
        <w:rPr>
          <w:rFonts w:ascii="宋体" w:hAnsi="宋体" w:hint="eastAsia"/>
          <w:spacing w:val="-2"/>
          <w:kern w:val="0"/>
        </w:rPr>
        <w:t>子</w:t>
      </w:r>
      <w:r>
        <w:rPr>
          <w:rFonts w:ascii="宋体" w:hAnsi="宋体" w:hint="eastAsia"/>
          <w:kern w:val="0"/>
        </w:rPr>
        <w:t>招标</w:t>
      </w:r>
      <w:r>
        <w:rPr>
          <w:rFonts w:ascii="宋体" w:hAnsi="宋体" w:hint="eastAsia"/>
          <w:spacing w:val="-2"/>
          <w:kern w:val="0"/>
        </w:rPr>
        <w:t>投</w:t>
      </w:r>
      <w:r>
        <w:rPr>
          <w:rFonts w:ascii="宋体" w:hAnsi="宋体" w:hint="eastAsia"/>
          <w:kern w:val="0"/>
        </w:rPr>
        <w:t>标</w:t>
      </w:r>
      <w:r>
        <w:rPr>
          <w:rFonts w:ascii="宋体" w:hAnsi="宋体" w:hint="eastAsia"/>
          <w:spacing w:val="-2"/>
          <w:kern w:val="0"/>
        </w:rPr>
        <w:t>方</w:t>
      </w:r>
      <w:r>
        <w:rPr>
          <w:rFonts w:ascii="宋体" w:hAnsi="宋体" w:hint="eastAsia"/>
          <w:kern w:val="0"/>
        </w:rPr>
        <w:t>式</w:t>
      </w:r>
      <w:r>
        <w:rPr>
          <w:rFonts w:ascii="宋体" w:hAnsi="宋体" w:hint="eastAsia"/>
          <w:spacing w:val="-2"/>
          <w:kern w:val="0"/>
        </w:rPr>
        <w:t>，</w:t>
      </w:r>
      <w:r>
        <w:rPr>
          <w:rFonts w:ascii="宋体" w:hAnsi="宋体" w:hint="eastAsia"/>
          <w:kern w:val="0"/>
        </w:rPr>
        <w:t>见</w:t>
      </w:r>
      <w:r>
        <w:rPr>
          <w:rFonts w:ascii="宋体" w:hAnsi="宋体" w:hint="eastAsia"/>
          <w:spacing w:val="-2"/>
          <w:kern w:val="0"/>
        </w:rPr>
        <w:t>投</w:t>
      </w:r>
      <w:r>
        <w:rPr>
          <w:rFonts w:ascii="宋体" w:hAnsi="宋体" w:hint="eastAsia"/>
          <w:kern w:val="0"/>
        </w:rPr>
        <w:t>标</w:t>
      </w:r>
      <w:r>
        <w:rPr>
          <w:rFonts w:ascii="宋体" w:hAnsi="宋体" w:hint="eastAsia"/>
          <w:spacing w:val="-2"/>
          <w:kern w:val="0"/>
        </w:rPr>
        <w:t>人</w:t>
      </w:r>
      <w:r>
        <w:rPr>
          <w:rFonts w:ascii="宋体" w:hAnsi="宋体" w:hint="eastAsia"/>
          <w:kern w:val="0"/>
        </w:rPr>
        <w:t>须知</w:t>
      </w:r>
      <w:r>
        <w:rPr>
          <w:rFonts w:ascii="宋体" w:hAnsi="宋体" w:hint="eastAsia"/>
          <w:spacing w:val="-2"/>
          <w:kern w:val="0"/>
        </w:rPr>
        <w:t>前</w:t>
      </w:r>
      <w:r>
        <w:rPr>
          <w:rFonts w:ascii="宋体" w:hAnsi="宋体" w:hint="eastAsia"/>
          <w:kern w:val="0"/>
        </w:rPr>
        <w:t>附</w:t>
      </w:r>
      <w:r>
        <w:rPr>
          <w:rFonts w:ascii="宋体" w:hAnsi="宋体" w:hint="eastAsia"/>
          <w:spacing w:val="-2"/>
          <w:kern w:val="0"/>
        </w:rPr>
        <w:t>表</w:t>
      </w:r>
      <w:r>
        <w:rPr>
          <w:rFonts w:ascii="宋体" w:hAnsi="宋体" w:hint="eastAsia"/>
          <w:kern w:val="0"/>
        </w:rPr>
        <w:t>。</w:t>
      </w:r>
    </w:p>
    <w:p w:rsidR="003C3126" w:rsidRDefault="00D11F76">
      <w:pPr>
        <w:autoSpaceDE w:val="0"/>
        <w:autoSpaceDN w:val="0"/>
        <w:adjustRightInd w:val="0"/>
        <w:spacing w:before="5" w:line="140" w:lineRule="exact"/>
        <w:jc w:val="left"/>
        <w:rPr>
          <w:rFonts w:ascii="宋体" w:hAnsi="宋体"/>
          <w:kern w:val="0"/>
          <w:sz w:val="14"/>
          <w:szCs w:val="14"/>
        </w:rPr>
      </w:pPr>
      <w:r>
        <w:rPr>
          <w:rFonts w:ascii="宋体" w:hAnsi="宋体" w:hint="eastAsia"/>
          <w:kern w:val="0"/>
          <w:sz w:val="14"/>
          <w:szCs w:val="14"/>
        </w:rPr>
        <w:t xml:space="preserve"> </w:t>
      </w:r>
    </w:p>
    <w:p w:rsidR="003C3126" w:rsidRDefault="00D11F76">
      <w:pPr>
        <w:pStyle w:val="2"/>
        <w:jc w:val="left"/>
      </w:pPr>
      <w:bookmarkStart w:id="78" w:name="_Toc82786958"/>
      <w:r>
        <w:rPr>
          <w:rFonts w:hint="eastAsia"/>
          <w:spacing w:val="1"/>
        </w:rPr>
        <w:t>10</w:t>
      </w:r>
      <w:r>
        <w:rPr>
          <w:rFonts w:hint="eastAsia"/>
        </w:rPr>
        <w:t>.</w:t>
      </w:r>
      <w:r>
        <w:rPr>
          <w:rFonts w:hint="eastAsia"/>
          <w:spacing w:val="74"/>
        </w:rPr>
        <w:t xml:space="preserve"> </w:t>
      </w:r>
      <w:r>
        <w:rPr>
          <w:rFonts w:hint="eastAsia"/>
        </w:rPr>
        <w:t>需要补充的其他内容</w:t>
      </w:r>
      <w:bookmarkEnd w:id="78"/>
    </w:p>
    <w:p w:rsidR="003C3126" w:rsidRDefault="003C3126"/>
    <w:p w:rsidR="003C3126" w:rsidRDefault="00D11F76">
      <w:pPr>
        <w:autoSpaceDE w:val="0"/>
        <w:autoSpaceDN w:val="0"/>
        <w:adjustRightInd w:val="0"/>
        <w:spacing w:line="360" w:lineRule="auto"/>
        <w:ind w:left="520" w:right="-20"/>
        <w:jc w:val="left"/>
        <w:rPr>
          <w:rFonts w:ascii="宋体" w:hAnsi="宋体"/>
          <w:kern w:val="0"/>
        </w:rPr>
      </w:pPr>
      <w:r>
        <w:rPr>
          <w:rFonts w:ascii="宋体" w:hAnsi="宋体" w:hint="eastAsia"/>
          <w:kern w:val="0"/>
        </w:rPr>
        <w:t>需要</w:t>
      </w:r>
      <w:r>
        <w:rPr>
          <w:rFonts w:ascii="宋体" w:hAnsi="宋体" w:hint="eastAsia"/>
          <w:spacing w:val="-2"/>
          <w:kern w:val="0"/>
        </w:rPr>
        <w:t>补</w:t>
      </w:r>
      <w:r>
        <w:rPr>
          <w:rFonts w:ascii="宋体" w:hAnsi="宋体" w:hint="eastAsia"/>
          <w:kern w:val="0"/>
        </w:rPr>
        <w:t>充</w:t>
      </w:r>
      <w:r>
        <w:rPr>
          <w:rFonts w:ascii="宋体" w:hAnsi="宋体" w:hint="eastAsia"/>
          <w:spacing w:val="-2"/>
          <w:kern w:val="0"/>
        </w:rPr>
        <w:t>的</w:t>
      </w:r>
      <w:r>
        <w:rPr>
          <w:rFonts w:ascii="宋体" w:hAnsi="宋体" w:hint="eastAsia"/>
          <w:kern w:val="0"/>
        </w:rPr>
        <w:t>其</w:t>
      </w:r>
      <w:r>
        <w:rPr>
          <w:rFonts w:ascii="宋体" w:hAnsi="宋体" w:hint="eastAsia"/>
          <w:spacing w:val="-2"/>
          <w:kern w:val="0"/>
        </w:rPr>
        <w:t>他</w:t>
      </w:r>
      <w:r>
        <w:rPr>
          <w:rFonts w:ascii="宋体" w:hAnsi="宋体" w:hint="eastAsia"/>
          <w:kern w:val="0"/>
        </w:rPr>
        <w:t>内</w:t>
      </w:r>
      <w:r>
        <w:rPr>
          <w:rFonts w:ascii="宋体" w:hAnsi="宋体" w:hint="eastAsia"/>
          <w:spacing w:val="-2"/>
          <w:kern w:val="0"/>
        </w:rPr>
        <w:t>容</w:t>
      </w:r>
      <w:r>
        <w:rPr>
          <w:rFonts w:ascii="宋体" w:hAnsi="宋体" w:hint="eastAsia"/>
          <w:kern w:val="0"/>
        </w:rPr>
        <w:t>：</w:t>
      </w:r>
      <w:r>
        <w:rPr>
          <w:rFonts w:ascii="宋体" w:hAnsi="宋体" w:hint="eastAsia"/>
          <w:spacing w:val="-2"/>
          <w:kern w:val="0"/>
        </w:rPr>
        <w:t>见</w:t>
      </w:r>
      <w:r>
        <w:rPr>
          <w:rFonts w:ascii="宋体" w:hAnsi="宋体" w:hint="eastAsia"/>
          <w:kern w:val="0"/>
        </w:rPr>
        <w:t>投标</w:t>
      </w:r>
      <w:r>
        <w:rPr>
          <w:rFonts w:ascii="宋体" w:hAnsi="宋体" w:hint="eastAsia"/>
          <w:spacing w:val="-2"/>
          <w:kern w:val="0"/>
        </w:rPr>
        <w:t>人</w:t>
      </w:r>
      <w:r>
        <w:rPr>
          <w:rFonts w:ascii="宋体" w:hAnsi="宋体" w:hint="eastAsia"/>
          <w:kern w:val="0"/>
        </w:rPr>
        <w:t>须</w:t>
      </w:r>
      <w:r>
        <w:rPr>
          <w:rFonts w:ascii="宋体" w:hAnsi="宋体" w:hint="eastAsia"/>
          <w:spacing w:val="-2"/>
          <w:kern w:val="0"/>
        </w:rPr>
        <w:t>知</w:t>
      </w:r>
      <w:r>
        <w:rPr>
          <w:rFonts w:ascii="宋体" w:hAnsi="宋体" w:hint="eastAsia"/>
          <w:kern w:val="0"/>
        </w:rPr>
        <w:t>前</w:t>
      </w:r>
      <w:r>
        <w:rPr>
          <w:rFonts w:ascii="宋体" w:hAnsi="宋体" w:hint="eastAsia"/>
          <w:spacing w:val="-2"/>
          <w:kern w:val="0"/>
        </w:rPr>
        <w:t>附</w:t>
      </w:r>
      <w:r>
        <w:rPr>
          <w:rFonts w:ascii="宋体" w:hAnsi="宋体" w:hint="eastAsia"/>
          <w:kern w:val="0"/>
        </w:rPr>
        <w:t>表。</w:t>
      </w:r>
    </w:p>
    <w:p w:rsidR="003C3126" w:rsidRDefault="00D11F76">
      <w:pPr>
        <w:pStyle w:val="3"/>
        <w:rPr>
          <w:rFonts w:ascii="宋体" w:hAnsi="宋体"/>
          <w:b/>
        </w:rPr>
      </w:pPr>
      <w:r>
        <w:rPr>
          <w:rFonts w:ascii="宋体" w:hAnsi="宋体"/>
          <w:kern w:val="0"/>
        </w:rPr>
        <w:br w:type="page"/>
      </w:r>
      <w:bookmarkStart w:id="79" w:name="_Toc82786959"/>
      <w:r>
        <w:rPr>
          <w:rFonts w:ascii="宋体" w:hAnsi="宋体" w:hint="eastAsia"/>
          <w:b/>
        </w:rPr>
        <w:lastRenderedPageBreak/>
        <w:t>附件一：开标记录表</w:t>
      </w:r>
      <w:bookmarkEnd w:id="79"/>
    </w:p>
    <w:p w:rsidR="003C3126" w:rsidRDefault="003C3126"/>
    <w:p w:rsidR="003C3126" w:rsidRDefault="00D11F76">
      <w:pPr>
        <w:ind w:firstLine="643"/>
        <w:jc w:val="center"/>
        <w:rPr>
          <w:rFonts w:hAnsi="宋体"/>
          <w:b/>
          <w:sz w:val="28"/>
          <w:szCs w:val="28"/>
        </w:rPr>
      </w:pPr>
      <w:r>
        <w:rPr>
          <w:rFonts w:hAnsi="宋体" w:hint="eastAsia"/>
          <w:b/>
          <w:sz w:val="28"/>
          <w:szCs w:val="28"/>
        </w:rPr>
        <w:t>开标记录表（最终以系统导出的为准）</w:t>
      </w:r>
    </w:p>
    <w:p w:rsidR="003C3126" w:rsidRDefault="003C3126"/>
    <w:p w:rsidR="003C3126" w:rsidRDefault="00D11F76">
      <w:pPr>
        <w:ind w:right="1260"/>
        <w:jc w:val="center"/>
        <w:rPr>
          <w:rFonts w:hAnsi="宋体"/>
        </w:rPr>
      </w:pPr>
      <w:r>
        <w:rPr>
          <w:rFonts w:hAnsi="宋体" w:hint="eastAsia"/>
        </w:rPr>
        <w:t>开标时间：</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r>
        <w:rPr>
          <w:rFonts w:hAnsi="宋体" w:hint="eastAsia"/>
          <w:u w:val="single"/>
        </w:rPr>
        <w:t xml:space="preserve">         </w:t>
      </w:r>
      <w:r>
        <w:rPr>
          <w:rFonts w:hAnsi="宋体" w:hint="eastAsia"/>
        </w:rPr>
        <w:t>时</w:t>
      </w:r>
      <w:r>
        <w:rPr>
          <w:rFonts w:hAnsi="宋体" w:hint="eastAsia"/>
          <w:u w:val="single"/>
        </w:rPr>
        <w:t xml:space="preserve">         </w:t>
      </w:r>
      <w:r>
        <w:rPr>
          <w:rFonts w:hAnsi="宋体" w:hint="eastAsia"/>
        </w:rPr>
        <w:t>分</w:t>
      </w:r>
    </w:p>
    <w:p w:rsidR="003C3126" w:rsidRDefault="003C3126">
      <w:pPr>
        <w:ind w:right="420" w:firstLine="480"/>
        <w:rPr>
          <w:rFonts w:hAnsi="宋体"/>
        </w:rPr>
      </w:pPr>
    </w:p>
    <w:tbl>
      <w:tblPr>
        <w:tblW w:w="8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9"/>
        <w:gridCol w:w="967"/>
        <w:gridCol w:w="1049"/>
        <w:gridCol w:w="1193"/>
        <w:gridCol w:w="1193"/>
        <w:gridCol w:w="1129"/>
        <w:gridCol w:w="903"/>
        <w:gridCol w:w="634"/>
        <w:gridCol w:w="1123"/>
      </w:tblGrid>
      <w:tr w:rsidR="003C3126">
        <w:trPr>
          <w:trHeight w:val="23"/>
        </w:trPr>
        <w:tc>
          <w:tcPr>
            <w:tcW w:w="619" w:type="dxa"/>
            <w:vAlign w:val="center"/>
          </w:tcPr>
          <w:p w:rsidR="003C3126" w:rsidRDefault="00D11F76">
            <w:pPr>
              <w:adjustRightInd w:val="0"/>
              <w:snapToGrid w:val="0"/>
              <w:jc w:val="center"/>
              <w:rPr>
                <w:rFonts w:hAnsi="宋体" w:cs="宋体"/>
                <w:b/>
                <w:bCs/>
                <w:szCs w:val="21"/>
              </w:rPr>
            </w:pPr>
            <w:r>
              <w:rPr>
                <w:rFonts w:hAnsi="宋体" w:cs="宋体" w:hint="eastAsia"/>
                <w:b/>
                <w:bCs/>
                <w:szCs w:val="21"/>
              </w:rPr>
              <w:t>序号</w:t>
            </w:r>
          </w:p>
        </w:tc>
        <w:tc>
          <w:tcPr>
            <w:tcW w:w="967" w:type="dxa"/>
            <w:vAlign w:val="center"/>
          </w:tcPr>
          <w:p w:rsidR="003C3126" w:rsidRDefault="00D11F76">
            <w:pPr>
              <w:adjustRightInd w:val="0"/>
              <w:snapToGrid w:val="0"/>
              <w:jc w:val="center"/>
              <w:rPr>
                <w:rFonts w:hAnsi="宋体" w:cs="宋体"/>
                <w:b/>
                <w:bCs/>
                <w:szCs w:val="21"/>
              </w:rPr>
            </w:pPr>
            <w:r>
              <w:rPr>
                <w:rFonts w:hAnsi="宋体" w:cs="宋体" w:hint="eastAsia"/>
                <w:b/>
                <w:bCs/>
                <w:szCs w:val="21"/>
              </w:rPr>
              <w:t>投标人</w:t>
            </w:r>
          </w:p>
        </w:tc>
        <w:tc>
          <w:tcPr>
            <w:tcW w:w="1049" w:type="dxa"/>
            <w:vAlign w:val="center"/>
          </w:tcPr>
          <w:p w:rsidR="003C3126" w:rsidRDefault="00D11F76">
            <w:pPr>
              <w:adjustRightInd w:val="0"/>
              <w:snapToGrid w:val="0"/>
              <w:jc w:val="center"/>
              <w:rPr>
                <w:rFonts w:hAnsi="宋体" w:cs="宋体"/>
                <w:b/>
                <w:bCs/>
                <w:szCs w:val="21"/>
              </w:rPr>
            </w:pPr>
            <w:r>
              <w:rPr>
                <w:rFonts w:hAnsi="宋体" w:cs="宋体" w:hint="eastAsia"/>
                <w:b/>
                <w:bCs/>
                <w:szCs w:val="21"/>
                <w:u w:val="single"/>
              </w:rPr>
              <w:t>投标文件递交情况</w:t>
            </w:r>
          </w:p>
        </w:tc>
        <w:tc>
          <w:tcPr>
            <w:tcW w:w="1193" w:type="dxa"/>
            <w:vAlign w:val="center"/>
          </w:tcPr>
          <w:p w:rsidR="003C3126" w:rsidRDefault="00D11F76">
            <w:pPr>
              <w:adjustRightInd w:val="0"/>
              <w:snapToGrid w:val="0"/>
              <w:jc w:val="center"/>
              <w:rPr>
                <w:rFonts w:hAnsi="宋体" w:cs="宋体"/>
                <w:b/>
                <w:bCs/>
                <w:szCs w:val="21"/>
              </w:rPr>
            </w:pPr>
            <w:r>
              <w:rPr>
                <w:rFonts w:hAnsi="宋体" w:cs="宋体" w:hint="eastAsia"/>
                <w:b/>
                <w:bCs/>
                <w:szCs w:val="21"/>
              </w:rPr>
              <w:t>投标文件解密情况</w:t>
            </w:r>
          </w:p>
        </w:tc>
        <w:tc>
          <w:tcPr>
            <w:tcW w:w="1193" w:type="dxa"/>
            <w:vAlign w:val="center"/>
          </w:tcPr>
          <w:p w:rsidR="003C3126" w:rsidRDefault="00D11F76">
            <w:pPr>
              <w:adjustRightInd w:val="0"/>
              <w:snapToGrid w:val="0"/>
              <w:jc w:val="center"/>
              <w:rPr>
                <w:rFonts w:hAnsi="宋体" w:cs="宋体"/>
                <w:b/>
                <w:bCs/>
                <w:szCs w:val="21"/>
              </w:rPr>
            </w:pPr>
            <w:r>
              <w:rPr>
                <w:rFonts w:hAnsi="宋体" w:cs="宋体" w:hint="eastAsia"/>
                <w:b/>
                <w:bCs/>
                <w:szCs w:val="21"/>
              </w:rPr>
              <w:t>投标保证金递交情况</w:t>
            </w:r>
          </w:p>
        </w:tc>
        <w:tc>
          <w:tcPr>
            <w:tcW w:w="1129" w:type="dxa"/>
            <w:vAlign w:val="center"/>
          </w:tcPr>
          <w:p w:rsidR="003C3126" w:rsidRDefault="00D11F76">
            <w:pPr>
              <w:adjustRightInd w:val="0"/>
              <w:snapToGrid w:val="0"/>
              <w:jc w:val="center"/>
              <w:rPr>
                <w:rFonts w:hAnsi="宋体" w:cs="宋体"/>
                <w:b/>
                <w:bCs/>
                <w:szCs w:val="21"/>
              </w:rPr>
            </w:pPr>
            <w:r>
              <w:rPr>
                <w:rFonts w:hAnsi="宋体" w:cs="宋体" w:hint="eastAsia"/>
                <w:b/>
                <w:bCs/>
                <w:szCs w:val="21"/>
              </w:rPr>
              <w:t>投标报价（元）</w:t>
            </w:r>
          </w:p>
        </w:tc>
        <w:tc>
          <w:tcPr>
            <w:tcW w:w="903" w:type="dxa"/>
            <w:vAlign w:val="center"/>
          </w:tcPr>
          <w:p w:rsidR="003C3126" w:rsidRDefault="00D11F76">
            <w:pPr>
              <w:adjustRightInd w:val="0"/>
              <w:snapToGrid w:val="0"/>
              <w:jc w:val="center"/>
              <w:rPr>
                <w:rFonts w:hAnsi="宋体" w:cs="宋体"/>
                <w:b/>
                <w:bCs/>
                <w:szCs w:val="21"/>
              </w:rPr>
            </w:pPr>
            <w:r>
              <w:rPr>
                <w:rFonts w:hAnsi="宋体" w:cs="宋体" w:hint="eastAsia"/>
                <w:b/>
                <w:bCs/>
                <w:szCs w:val="21"/>
              </w:rPr>
              <w:t>项目负责人</w:t>
            </w:r>
          </w:p>
        </w:tc>
        <w:tc>
          <w:tcPr>
            <w:tcW w:w="634" w:type="dxa"/>
            <w:vAlign w:val="center"/>
          </w:tcPr>
          <w:p w:rsidR="003C3126" w:rsidRDefault="00D11F76">
            <w:pPr>
              <w:adjustRightInd w:val="0"/>
              <w:snapToGrid w:val="0"/>
              <w:jc w:val="center"/>
              <w:rPr>
                <w:rFonts w:hAnsi="宋体" w:cs="宋体"/>
                <w:b/>
                <w:bCs/>
                <w:szCs w:val="21"/>
              </w:rPr>
            </w:pPr>
            <w:r>
              <w:rPr>
                <w:rFonts w:hAnsi="宋体" w:cs="宋体" w:hint="eastAsia"/>
                <w:b/>
                <w:bCs/>
                <w:szCs w:val="21"/>
              </w:rPr>
              <w:t>备注</w:t>
            </w:r>
          </w:p>
        </w:tc>
        <w:tc>
          <w:tcPr>
            <w:tcW w:w="1123" w:type="dxa"/>
            <w:vAlign w:val="center"/>
          </w:tcPr>
          <w:p w:rsidR="003C3126" w:rsidRDefault="00D11F76">
            <w:pPr>
              <w:adjustRightInd w:val="0"/>
              <w:snapToGrid w:val="0"/>
              <w:jc w:val="center"/>
              <w:rPr>
                <w:rFonts w:hAnsi="宋体" w:cs="宋体"/>
                <w:b/>
                <w:bCs/>
                <w:szCs w:val="21"/>
              </w:rPr>
            </w:pPr>
            <w:r>
              <w:rPr>
                <w:rFonts w:hAnsi="宋体" w:cs="宋体" w:hint="eastAsia"/>
                <w:b/>
                <w:bCs/>
                <w:szCs w:val="21"/>
              </w:rPr>
              <w:t>投标人代表签名</w:t>
            </w: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619" w:type="dxa"/>
          </w:tcPr>
          <w:p w:rsidR="003C3126" w:rsidRDefault="003C3126">
            <w:pPr>
              <w:adjustRightInd w:val="0"/>
              <w:snapToGrid w:val="0"/>
              <w:ind w:firstLine="420"/>
              <w:rPr>
                <w:rFonts w:hAnsi="宋体" w:cs="宋体"/>
                <w:szCs w:val="21"/>
              </w:rPr>
            </w:pPr>
          </w:p>
        </w:tc>
        <w:tc>
          <w:tcPr>
            <w:tcW w:w="967" w:type="dxa"/>
          </w:tcPr>
          <w:p w:rsidR="003C3126" w:rsidRDefault="003C3126">
            <w:pPr>
              <w:adjustRightInd w:val="0"/>
              <w:snapToGrid w:val="0"/>
              <w:ind w:firstLine="420"/>
              <w:rPr>
                <w:rFonts w:hAnsi="宋体" w:cs="宋体"/>
                <w:szCs w:val="21"/>
              </w:rPr>
            </w:pPr>
          </w:p>
        </w:tc>
        <w:tc>
          <w:tcPr>
            <w:tcW w:w="1049"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93" w:type="dxa"/>
          </w:tcPr>
          <w:p w:rsidR="003C3126" w:rsidRDefault="003C3126">
            <w:pPr>
              <w:adjustRightInd w:val="0"/>
              <w:snapToGrid w:val="0"/>
              <w:ind w:firstLine="420"/>
              <w:rPr>
                <w:rFonts w:hAnsi="宋体" w:cs="宋体"/>
                <w:szCs w:val="21"/>
              </w:rPr>
            </w:pPr>
          </w:p>
        </w:tc>
        <w:tc>
          <w:tcPr>
            <w:tcW w:w="1129" w:type="dxa"/>
          </w:tcPr>
          <w:p w:rsidR="003C3126" w:rsidRDefault="003C3126">
            <w:pPr>
              <w:adjustRightInd w:val="0"/>
              <w:snapToGrid w:val="0"/>
              <w:ind w:firstLine="420"/>
              <w:rPr>
                <w:rFonts w:hAnsi="宋体" w:cs="宋体"/>
                <w:szCs w:val="21"/>
              </w:rPr>
            </w:pPr>
          </w:p>
        </w:tc>
        <w:tc>
          <w:tcPr>
            <w:tcW w:w="903" w:type="dxa"/>
          </w:tcPr>
          <w:p w:rsidR="003C3126" w:rsidRDefault="003C3126">
            <w:pPr>
              <w:adjustRightInd w:val="0"/>
              <w:snapToGrid w:val="0"/>
              <w:ind w:firstLine="420"/>
              <w:rPr>
                <w:rFonts w:hAnsi="宋体" w:cs="宋体"/>
                <w:szCs w:val="21"/>
              </w:rPr>
            </w:pPr>
          </w:p>
        </w:tc>
        <w:tc>
          <w:tcPr>
            <w:tcW w:w="634" w:type="dxa"/>
          </w:tcPr>
          <w:p w:rsidR="003C3126" w:rsidRDefault="003C3126">
            <w:pPr>
              <w:adjustRightInd w:val="0"/>
              <w:snapToGrid w:val="0"/>
              <w:ind w:firstLine="420"/>
              <w:rPr>
                <w:rFonts w:hAnsi="宋体" w:cs="宋体"/>
                <w:szCs w:val="21"/>
              </w:rPr>
            </w:pPr>
          </w:p>
        </w:tc>
        <w:tc>
          <w:tcPr>
            <w:tcW w:w="1123" w:type="dxa"/>
          </w:tcPr>
          <w:p w:rsidR="003C3126" w:rsidRDefault="003C3126">
            <w:pPr>
              <w:adjustRightInd w:val="0"/>
              <w:snapToGrid w:val="0"/>
              <w:ind w:firstLine="420"/>
              <w:rPr>
                <w:rFonts w:hAnsi="宋体" w:cs="宋体"/>
                <w:szCs w:val="21"/>
              </w:rPr>
            </w:pPr>
          </w:p>
        </w:tc>
      </w:tr>
      <w:tr w:rsidR="003C3126">
        <w:trPr>
          <w:trHeight w:val="23"/>
        </w:trPr>
        <w:tc>
          <w:tcPr>
            <w:tcW w:w="2635" w:type="dxa"/>
            <w:gridSpan w:val="3"/>
          </w:tcPr>
          <w:p w:rsidR="003C3126" w:rsidRDefault="00D11F76">
            <w:pPr>
              <w:adjustRightInd w:val="0"/>
              <w:snapToGrid w:val="0"/>
              <w:ind w:firstLine="420"/>
              <w:rPr>
                <w:rFonts w:hAnsi="宋体" w:cs="宋体"/>
                <w:szCs w:val="21"/>
              </w:rPr>
            </w:pPr>
            <w:r>
              <w:rPr>
                <w:rFonts w:hAnsi="宋体" w:cs="宋体" w:hint="eastAsia"/>
                <w:szCs w:val="21"/>
              </w:rPr>
              <w:t>最高投标限价：</w:t>
            </w:r>
          </w:p>
        </w:tc>
        <w:tc>
          <w:tcPr>
            <w:tcW w:w="6175" w:type="dxa"/>
            <w:gridSpan w:val="6"/>
          </w:tcPr>
          <w:p w:rsidR="003C3126" w:rsidRDefault="003C3126">
            <w:pPr>
              <w:adjustRightInd w:val="0"/>
              <w:snapToGrid w:val="0"/>
              <w:ind w:firstLine="420"/>
              <w:rPr>
                <w:rFonts w:hAnsi="宋体" w:cs="宋体"/>
                <w:szCs w:val="21"/>
              </w:rPr>
            </w:pPr>
          </w:p>
        </w:tc>
      </w:tr>
    </w:tbl>
    <w:p w:rsidR="003C3126" w:rsidRDefault="003C3126">
      <w:pPr>
        <w:rPr>
          <w:rFonts w:hAnsi="宋体"/>
        </w:rPr>
      </w:pPr>
    </w:p>
    <w:p w:rsidR="003C3126" w:rsidRDefault="00D11F76">
      <w:pPr>
        <w:rPr>
          <w:rFonts w:hAnsi="宋体"/>
        </w:rPr>
      </w:pPr>
      <w:r>
        <w:rPr>
          <w:rFonts w:hAnsi="宋体" w:hint="eastAsia"/>
        </w:rPr>
        <w:t xml:space="preserve"> </w:t>
      </w:r>
      <w:r>
        <w:rPr>
          <w:rFonts w:hAnsi="宋体" w:hint="eastAsia"/>
        </w:rPr>
        <w:t>记录人：</w:t>
      </w:r>
      <w:r>
        <w:rPr>
          <w:rFonts w:hAnsi="宋体" w:hint="eastAsia"/>
          <w:u w:val="single"/>
        </w:rPr>
        <w:t xml:space="preserve">        </w:t>
      </w:r>
      <w:r>
        <w:rPr>
          <w:rFonts w:hAnsi="宋体" w:hint="eastAsia"/>
        </w:rPr>
        <w:t xml:space="preserve">         </w:t>
      </w:r>
      <w:r>
        <w:rPr>
          <w:rFonts w:hAnsi="宋体" w:hint="eastAsia"/>
        </w:rPr>
        <w:t>监标人：</w:t>
      </w:r>
      <w:r>
        <w:rPr>
          <w:rFonts w:hAnsi="宋体" w:hint="eastAsia"/>
          <w:u w:val="single"/>
        </w:rPr>
        <w:t xml:space="preserve">        </w:t>
      </w:r>
    </w:p>
    <w:p w:rsidR="003C3126" w:rsidRDefault="003C3126">
      <w:pPr>
        <w:autoSpaceDE w:val="0"/>
        <w:autoSpaceDN w:val="0"/>
        <w:adjustRightInd w:val="0"/>
        <w:ind w:left="520" w:right="-20"/>
        <w:jc w:val="left"/>
        <w:rPr>
          <w:rFonts w:hAnsi="宋体"/>
          <w:u w:val="single"/>
        </w:rPr>
      </w:pPr>
    </w:p>
    <w:p w:rsidR="003C3126" w:rsidRDefault="003C3126">
      <w:pPr>
        <w:autoSpaceDE w:val="0"/>
        <w:autoSpaceDN w:val="0"/>
        <w:adjustRightInd w:val="0"/>
        <w:ind w:left="520" w:right="-20"/>
        <w:jc w:val="left"/>
        <w:rPr>
          <w:rFonts w:hAnsi="宋体"/>
          <w:u w:val="single"/>
        </w:rPr>
      </w:pPr>
    </w:p>
    <w:p w:rsidR="003C3126" w:rsidRDefault="00D11F76">
      <w:pPr>
        <w:autoSpaceDE w:val="0"/>
        <w:autoSpaceDN w:val="0"/>
        <w:adjustRightInd w:val="0"/>
        <w:ind w:left="520" w:right="-20"/>
        <w:jc w:val="right"/>
        <w:rPr>
          <w:rFonts w:ascii="宋体" w:hAnsi="宋体"/>
          <w:kern w:val="0"/>
        </w:rPr>
      </w:pP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p>
    <w:p w:rsidR="003C3126" w:rsidRDefault="003C3126">
      <w:pPr>
        <w:autoSpaceDE w:val="0"/>
        <w:autoSpaceDN w:val="0"/>
        <w:adjustRightInd w:val="0"/>
        <w:ind w:left="520" w:right="-20"/>
        <w:jc w:val="left"/>
        <w:rPr>
          <w:rFonts w:ascii="宋体" w:hAnsi="宋体"/>
          <w:kern w:val="0"/>
        </w:rPr>
      </w:pPr>
    </w:p>
    <w:p w:rsidR="003C3126" w:rsidRDefault="003C3126">
      <w:pPr>
        <w:autoSpaceDE w:val="0"/>
        <w:autoSpaceDN w:val="0"/>
        <w:adjustRightInd w:val="0"/>
        <w:ind w:left="520" w:right="-20"/>
        <w:jc w:val="left"/>
        <w:rPr>
          <w:rFonts w:ascii="宋体" w:hAnsi="宋体"/>
          <w:kern w:val="0"/>
          <w:szCs w:val="21"/>
        </w:rPr>
      </w:pPr>
    </w:p>
    <w:p w:rsidR="003C3126" w:rsidRDefault="00D11F76">
      <w:pPr>
        <w:pStyle w:val="3"/>
        <w:rPr>
          <w:rFonts w:ascii="宋体" w:hAnsi="宋体"/>
          <w:b/>
        </w:rPr>
      </w:pPr>
      <w:r>
        <w:br w:type="page"/>
      </w:r>
      <w:bookmarkStart w:id="80" w:name="_Toc82786960"/>
      <w:r>
        <w:rPr>
          <w:rFonts w:ascii="宋体" w:hAnsi="宋体" w:hint="eastAsia"/>
          <w:b/>
        </w:rPr>
        <w:lastRenderedPageBreak/>
        <w:t>附件二：问题澄清通知</w:t>
      </w:r>
      <w:bookmarkEnd w:id="80"/>
    </w:p>
    <w:p w:rsidR="003C3126" w:rsidRDefault="003C3126"/>
    <w:p w:rsidR="003C3126" w:rsidRDefault="00D11F76">
      <w:pPr>
        <w:jc w:val="center"/>
        <w:rPr>
          <w:b/>
          <w:sz w:val="28"/>
          <w:szCs w:val="28"/>
        </w:rPr>
      </w:pPr>
      <w:r>
        <w:rPr>
          <w:rFonts w:hint="eastAsia"/>
          <w:b/>
          <w:sz w:val="28"/>
          <w:szCs w:val="28"/>
        </w:rPr>
        <w:t>问题澄清通知</w:t>
      </w:r>
    </w:p>
    <w:p w:rsidR="003C3126" w:rsidRDefault="003C3126"/>
    <w:p w:rsidR="003C3126" w:rsidRDefault="00D11F76">
      <w:pPr>
        <w:jc w:val="center"/>
        <w:rPr>
          <w:rFonts w:ascii="宋体" w:hAnsi="宋体"/>
        </w:rPr>
      </w:pPr>
      <w:r>
        <w:rPr>
          <w:rFonts w:ascii="宋体" w:hAnsi="宋体" w:hint="eastAsia"/>
        </w:rPr>
        <w:t>（编号：</w:t>
      </w:r>
      <w:r>
        <w:rPr>
          <w:rFonts w:ascii="宋体" w:hAnsi="宋体" w:hint="eastAsia"/>
          <w:u w:val="single"/>
        </w:rPr>
        <w:t xml:space="preserve">               </w:t>
      </w:r>
      <w:r>
        <w:rPr>
          <w:rFonts w:ascii="宋体" w:hAnsi="宋体" w:hint="eastAsia"/>
        </w:rPr>
        <w:t>）</w:t>
      </w:r>
    </w:p>
    <w:p w:rsidR="003C3126" w:rsidRDefault="003C3126"/>
    <w:p w:rsidR="003C3126" w:rsidRDefault="003C3126"/>
    <w:p w:rsidR="003C3126" w:rsidRDefault="00D11F76">
      <w:pPr>
        <w:rPr>
          <w:rFonts w:ascii="宋体" w:hAnsi="宋体"/>
        </w:rPr>
      </w:pPr>
      <w:r>
        <w:rPr>
          <w:rFonts w:ascii="宋体" w:hAnsi="宋体" w:hint="eastAsia"/>
          <w:u w:val="single"/>
        </w:rPr>
        <w:t xml:space="preserve">              </w:t>
      </w:r>
      <w:r>
        <w:rPr>
          <w:rFonts w:ascii="宋体" w:hAnsi="宋体" w:hint="eastAsia"/>
        </w:rPr>
        <w:t>（投标人名称）：</w:t>
      </w:r>
    </w:p>
    <w:p w:rsidR="003C3126" w:rsidRDefault="003C3126">
      <w:pPr>
        <w:rPr>
          <w:rFonts w:ascii="宋体" w:hAnsi="宋体"/>
        </w:rPr>
      </w:pPr>
    </w:p>
    <w:p w:rsidR="003C3126" w:rsidRDefault="00D11F76">
      <w:pPr>
        <w:spacing w:line="360" w:lineRule="auto"/>
        <w:ind w:firstLineChars="200" w:firstLine="420"/>
        <w:rPr>
          <w:rFonts w:ascii="宋体" w:hAnsi="宋体"/>
        </w:rPr>
      </w:pPr>
      <w:r>
        <w:rPr>
          <w:rFonts w:ascii="宋体" w:hAnsi="宋体" w:hint="eastAsia"/>
        </w:rPr>
        <w:t>评标委员会对你方的投标文件进行了仔细的审查，现需你方对下列问题以书面形式予以澄清、说明或补正：</w:t>
      </w:r>
    </w:p>
    <w:p w:rsidR="003C3126" w:rsidRDefault="003C3126">
      <w:pPr>
        <w:spacing w:line="360" w:lineRule="auto"/>
        <w:ind w:firstLineChars="200" w:firstLine="420"/>
        <w:rPr>
          <w:rFonts w:ascii="宋体" w:hAnsi="宋体"/>
        </w:rPr>
      </w:pPr>
    </w:p>
    <w:p w:rsidR="003C3126" w:rsidRDefault="00D11F76">
      <w:pPr>
        <w:numPr>
          <w:ilvl w:val="0"/>
          <w:numId w:val="5"/>
        </w:numPr>
        <w:spacing w:line="360" w:lineRule="auto"/>
        <w:ind w:left="0" w:firstLineChars="200" w:firstLine="420"/>
        <w:rPr>
          <w:rFonts w:ascii="宋体" w:hAnsi="宋体"/>
        </w:rPr>
      </w:pPr>
      <w:r>
        <w:rPr>
          <w:rFonts w:ascii="宋体" w:hAnsi="宋体" w:hint="eastAsia"/>
        </w:rPr>
        <w:t xml:space="preserve"> </w:t>
      </w:r>
    </w:p>
    <w:p w:rsidR="003C3126" w:rsidRDefault="00D11F76">
      <w:pPr>
        <w:spacing w:line="360" w:lineRule="auto"/>
        <w:ind w:firstLineChars="200" w:firstLine="420"/>
        <w:rPr>
          <w:rFonts w:ascii="宋体" w:hAnsi="宋体"/>
        </w:rPr>
      </w:pPr>
      <w:r>
        <w:rPr>
          <w:rFonts w:ascii="宋体" w:hAnsi="宋体" w:hint="eastAsia"/>
        </w:rPr>
        <w:t>2.</w:t>
      </w:r>
    </w:p>
    <w:p w:rsidR="003C3126" w:rsidRDefault="00D11F76">
      <w:pPr>
        <w:spacing w:line="360" w:lineRule="auto"/>
        <w:ind w:firstLineChars="200" w:firstLine="420"/>
        <w:rPr>
          <w:rFonts w:ascii="宋体" w:hAnsi="宋体"/>
        </w:rPr>
      </w:pPr>
      <w:r>
        <w:rPr>
          <w:rFonts w:ascii="宋体" w:hAnsi="宋体"/>
        </w:rPr>
        <w:t>……</w:t>
      </w:r>
    </w:p>
    <w:p w:rsidR="003C3126" w:rsidRDefault="003C3126">
      <w:pPr>
        <w:spacing w:line="360" w:lineRule="auto"/>
        <w:ind w:firstLineChars="200" w:firstLine="420"/>
        <w:rPr>
          <w:rFonts w:ascii="宋体" w:hAnsi="宋体"/>
        </w:rPr>
      </w:pPr>
    </w:p>
    <w:p w:rsidR="003C3126" w:rsidRDefault="00D11F76">
      <w:pPr>
        <w:spacing w:line="360" w:lineRule="auto"/>
        <w:ind w:firstLineChars="200" w:firstLine="420"/>
        <w:rPr>
          <w:rFonts w:ascii="宋体" w:hAnsi="宋体"/>
        </w:rPr>
      </w:pPr>
      <w:r>
        <w:rPr>
          <w:rFonts w:ascii="宋体" w:hAnsi="宋体" w:hint="eastAsia"/>
        </w:rPr>
        <w:t>请将上述问题的澄清、说明或补正于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时前递交至</w:t>
      </w:r>
      <w:r>
        <w:rPr>
          <w:rFonts w:ascii="宋体" w:hAnsi="宋体" w:hint="eastAsia"/>
          <w:u w:val="single"/>
        </w:rPr>
        <w:t xml:space="preserve">            </w:t>
      </w:r>
      <w:r>
        <w:rPr>
          <w:rFonts w:ascii="宋体" w:hAnsi="宋体" w:hint="eastAsia"/>
        </w:rPr>
        <w:t>（详细地址）或传真至</w:t>
      </w:r>
      <w:r>
        <w:rPr>
          <w:rFonts w:ascii="宋体" w:hAnsi="宋体" w:hint="eastAsia"/>
          <w:u w:val="single"/>
        </w:rPr>
        <w:t xml:space="preserve">        </w:t>
      </w:r>
      <w:r>
        <w:rPr>
          <w:rFonts w:ascii="宋体" w:hAnsi="宋体" w:hint="eastAsia"/>
        </w:rPr>
        <w:t>（传真号码）或通过下载招标文件的电子招标交易平台上传。采用传真方式的，应在</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时前将原件递交至</w:t>
      </w:r>
      <w:r>
        <w:rPr>
          <w:rFonts w:ascii="宋体" w:hAnsi="宋体" w:hint="eastAsia"/>
          <w:u w:val="single"/>
        </w:rPr>
        <w:t xml:space="preserve">            </w:t>
      </w:r>
      <w:r>
        <w:rPr>
          <w:rFonts w:ascii="宋体" w:hAnsi="宋体" w:hint="eastAsia"/>
        </w:rPr>
        <w:t>（详细地址）。</w:t>
      </w:r>
    </w:p>
    <w:p w:rsidR="003C3126" w:rsidRDefault="003C3126">
      <w:pPr>
        <w:rPr>
          <w:rFonts w:ascii="宋体" w:hAnsi="宋体"/>
        </w:rPr>
      </w:pPr>
    </w:p>
    <w:p w:rsidR="003C3126" w:rsidRDefault="003C3126">
      <w:pPr>
        <w:rPr>
          <w:rFonts w:ascii="宋体" w:hAnsi="宋体"/>
        </w:rPr>
      </w:pPr>
    </w:p>
    <w:p w:rsidR="003C3126" w:rsidRDefault="00D11F76">
      <w:pPr>
        <w:wordWrap w:val="0"/>
        <w:jc w:val="right"/>
        <w:rPr>
          <w:rFonts w:ascii="宋体" w:hAnsi="宋体"/>
        </w:rPr>
      </w:pPr>
      <w:r>
        <w:rPr>
          <w:rFonts w:ascii="宋体" w:hAnsi="宋体" w:hint="eastAsia"/>
        </w:rPr>
        <w:t>评标委员会授权的招标人或招标代理机构：</w:t>
      </w:r>
      <w:r>
        <w:rPr>
          <w:rFonts w:ascii="宋体" w:hAnsi="宋体" w:hint="eastAsia"/>
          <w:u w:val="single"/>
        </w:rPr>
        <w:t xml:space="preserve">        </w:t>
      </w:r>
      <w:r>
        <w:rPr>
          <w:rFonts w:ascii="宋体" w:hAnsi="宋体" w:hint="eastAsia"/>
        </w:rPr>
        <w:t>（签字或盖章）</w:t>
      </w:r>
    </w:p>
    <w:p w:rsidR="003C3126" w:rsidRDefault="003C3126">
      <w:pPr>
        <w:jc w:val="right"/>
        <w:rPr>
          <w:rFonts w:ascii="宋体" w:hAnsi="宋体"/>
        </w:rPr>
      </w:pPr>
    </w:p>
    <w:p w:rsidR="003C3126" w:rsidRDefault="003C3126">
      <w:pPr>
        <w:rPr>
          <w:rFonts w:ascii="宋体" w:hAnsi="宋体"/>
        </w:rPr>
      </w:pPr>
    </w:p>
    <w:p w:rsidR="003C3126" w:rsidRDefault="00D11F76">
      <w:pPr>
        <w:autoSpaceDE w:val="0"/>
        <w:autoSpaceDN w:val="0"/>
        <w:adjustRightInd w:val="0"/>
        <w:ind w:left="520" w:right="-20"/>
        <w:jc w:val="right"/>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3C3126" w:rsidRDefault="003C3126">
      <w:pPr>
        <w:rPr>
          <w:rFonts w:ascii="宋体" w:hAnsi="宋体"/>
        </w:rPr>
      </w:pPr>
    </w:p>
    <w:p w:rsidR="003C3126" w:rsidRDefault="003C3126"/>
    <w:p w:rsidR="003C3126" w:rsidRDefault="003C3126"/>
    <w:p w:rsidR="003C3126" w:rsidRDefault="003C3126"/>
    <w:p w:rsidR="003C3126" w:rsidRDefault="003C3126"/>
    <w:p w:rsidR="003C3126" w:rsidRDefault="00D11F76">
      <w:pPr>
        <w:pStyle w:val="3"/>
        <w:rPr>
          <w:rFonts w:ascii="宋体" w:hAnsi="宋体"/>
          <w:b/>
        </w:rPr>
      </w:pPr>
      <w:r>
        <w:br w:type="page"/>
      </w:r>
      <w:bookmarkStart w:id="81" w:name="_Toc82786961"/>
      <w:r>
        <w:rPr>
          <w:rFonts w:ascii="宋体" w:hAnsi="宋体" w:hint="eastAsia"/>
          <w:b/>
        </w:rPr>
        <w:lastRenderedPageBreak/>
        <w:t>附件三：问题的澄清</w:t>
      </w:r>
      <w:bookmarkEnd w:id="81"/>
    </w:p>
    <w:p w:rsidR="003C3126" w:rsidRDefault="003C3126"/>
    <w:p w:rsidR="003C3126" w:rsidRDefault="003C3126"/>
    <w:p w:rsidR="003C3126" w:rsidRDefault="00D11F76">
      <w:pPr>
        <w:jc w:val="center"/>
        <w:rPr>
          <w:b/>
          <w:sz w:val="28"/>
          <w:szCs w:val="28"/>
        </w:rPr>
      </w:pPr>
      <w:r>
        <w:rPr>
          <w:rFonts w:hint="eastAsia"/>
          <w:b/>
          <w:sz w:val="28"/>
          <w:szCs w:val="28"/>
        </w:rPr>
        <w:t>问题的澄清</w:t>
      </w:r>
    </w:p>
    <w:p w:rsidR="003C3126" w:rsidRDefault="003C3126"/>
    <w:p w:rsidR="003C3126" w:rsidRDefault="003C3126"/>
    <w:p w:rsidR="003C3126" w:rsidRDefault="00D11F76">
      <w:pPr>
        <w:jc w:val="center"/>
        <w:rPr>
          <w:rFonts w:ascii="宋体" w:hAnsi="宋体"/>
        </w:rPr>
      </w:pPr>
      <w:r>
        <w:rPr>
          <w:rFonts w:ascii="宋体" w:hAnsi="宋体" w:hint="eastAsia"/>
        </w:rPr>
        <w:t>（编号：</w:t>
      </w:r>
      <w:r>
        <w:rPr>
          <w:rFonts w:ascii="宋体" w:hAnsi="宋体" w:hint="eastAsia"/>
          <w:u w:val="single"/>
        </w:rPr>
        <w:t xml:space="preserve">               </w:t>
      </w:r>
      <w:r>
        <w:rPr>
          <w:rFonts w:ascii="宋体" w:hAnsi="宋体" w:hint="eastAsia"/>
        </w:rPr>
        <w:t>）</w:t>
      </w:r>
    </w:p>
    <w:p w:rsidR="003C3126" w:rsidRDefault="003C3126"/>
    <w:p w:rsidR="003C3126" w:rsidRDefault="003C3126"/>
    <w:p w:rsidR="003C3126" w:rsidRDefault="00D11F76">
      <w:pPr>
        <w:rPr>
          <w:rFonts w:ascii="宋体" w:hAnsi="宋体"/>
        </w:rPr>
      </w:pPr>
      <w:r>
        <w:rPr>
          <w:rFonts w:ascii="宋体" w:hAnsi="宋体" w:hint="eastAsia"/>
        </w:rPr>
        <w:t>评标委员会：</w:t>
      </w:r>
    </w:p>
    <w:p w:rsidR="003C3126" w:rsidRDefault="003C3126">
      <w:pPr>
        <w:rPr>
          <w:rFonts w:ascii="宋体" w:hAnsi="宋体"/>
        </w:rPr>
      </w:pPr>
    </w:p>
    <w:p w:rsidR="003C3126" w:rsidRDefault="00D11F76">
      <w:pPr>
        <w:spacing w:line="360" w:lineRule="auto"/>
        <w:ind w:firstLineChars="200" w:firstLine="420"/>
        <w:rPr>
          <w:rFonts w:ascii="宋体" w:hAnsi="宋体"/>
        </w:rPr>
      </w:pPr>
      <w:r>
        <w:rPr>
          <w:rFonts w:ascii="宋体" w:hAnsi="宋体" w:hint="eastAsia"/>
        </w:rPr>
        <w:t>问题澄清通知（编号：</w:t>
      </w:r>
      <w:r>
        <w:rPr>
          <w:rFonts w:ascii="宋体" w:hAnsi="宋体" w:hint="eastAsia"/>
          <w:u w:val="single"/>
        </w:rPr>
        <w:t xml:space="preserve">            </w:t>
      </w:r>
      <w:r>
        <w:rPr>
          <w:rFonts w:ascii="宋体" w:hAnsi="宋体" w:hint="eastAsia"/>
        </w:rPr>
        <w:t>）已收悉，现澄清、说明或补正如下：</w:t>
      </w:r>
    </w:p>
    <w:p w:rsidR="003C3126" w:rsidRDefault="003C3126">
      <w:pPr>
        <w:spacing w:line="360" w:lineRule="auto"/>
        <w:ind w:firstLineChars="200" w:firstLine="420"/>
        <w:rPr>
          <w:rFonts w:ascii="宋体" w:hAnsi="宋体"/>
        </w:rPr>
      </w:pPr>
    </w:p>
    <w:p w:rsidR="003C3126" w:rsidRDefault="00D11F76">
      <w:pPr>
        <w:spacing w:line="360" w:lineRule="auto"/>
        <w:ind w:firstLineChars="200" w:firstLine="420"/>
        <w:rPr>
          <w:rFonts w:ascii="宋体" w:hAnsi="宋体"/>
        </w:rPr>
      </w:pPr>
      <w:r>
        <w:rPr>
          <w:rFonts w:ascii="宋体" w:hAnsi="宋体" w:hint="eastAsia"/>
        </w:rPr>
        <w:t xml:space="preserve">1. </w:t>
      </w:r>
    </w:p>
    <w:p w:rsidR="003C3126" w:rsidRDefault="00D11F76">
      <w:pPr>
        <w:spacing w:line="360" w:lineRule="auto"/>
        <w:ind w:firstLineChars="200" w:firstLine="420"/>
        <w:rPr>
          <w:rFonts w:ascii="宋体" w:hAnsi="宋体"/>
        </w:rPr>
      </w:pPr>
      <w:r>
        <w:rPr>
          <w:rFonts w:ascii="宋体" w:hAnsi="宋体" w:hint="eastAsia"/>
        </w:rPr>
        <w:t>2.</w:t>
      </w:r>
    </w:p>
    <w:p w:rsidR="003C3126" w:rsidRDefault="00D11F76">
      <w:pPr>
        <w:spacing w:line="360" w:lineRule="auto"/>
        <w:ind w:firstLineChars="200" w:firstLine="420"/>
        <w:rPr>
          <w:rFonts w:ascii="宋体" w:hAnsi="宋体"/>
        </w:rPr>
      </w:pPr>
      <w:r>
        <w:rPr>
          <w:rFonts w:ascii="宋体" w:hAnsi="宋体"/>
        </w:rPr>
        <w:t>……</w:t>
      </w:r>
    </w:p>
    <w:p w:rsidR="003C3126" w:rsidRDefault="003C3126">
      <w:pPr>
        <w:spacing w:line="360" w:lineRule="auto"/>
        <w:ind w:firstLineChars="200" w:firstLine="420"/>
        <w:rPr>
          <w:rFonts w:ascii="宋体" w:hAnsi="宋体"/>
        </w:rPr>
      </w:pPr>
    </w:p>
    <w:p w:rsidR="003C3126" w:rsidRDefault="00D11F76">
      <w:pPr>
        <w:spacing w:line="360" w:lineRule="auto"/>
        <w:ind w:firstLineChars="200" w:firstLine="420"/>
        <w:rPr>
          <w:rFonts w:ascii="宋体" w:hAnsi="宋体"/>
        </w:rPr>
      </w:pPr>
      <w:r>
        <w:rPr>
          <w:rFonts w:ascii="宋体" w:hAnsi="宋体" w:hint="eastAsia"/>
        </w:rPr>
        <w:t>上述问题的澄清、说明或补正，不改变我方投标文件的实质性内容，构成我方投标文件的组成部分。</w:t>
      </w:r>
    </w:p>
    <w:p w:rsidR="003C3126" w:rsidRDefault="003C3126">
      <w:pPr>
        <w:rPr>
          <w:rFonts w:ascii="宋体" w:hAnsi="宋体"/>
        </w:rPr>
      </w:pPr>
    </w:p>
    <w:p w:rsidR="003C3126" w:rsidRDefault="003C3126">
      <w:pPr>
        <w:rPr>
          <w:rFonts w:ascii="宋体" w:hAnsi="宋体"/>
        </w:rPr>
      </w:pPr>
    </w:p>
    <w:p w:rsidR="003C3126" w:rsidRDefault="00D11F76">
      <w:pPr>
        <w:wordWrap w:val="0"/>
        <w:spacing w:line="600" w:lineRule="auto"/>
        <w:jc w:val="right"/>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rPr>
        <w:t>（盖单位章）</w:t>
      </w:r>
    </w:p>
    <w:p w:rsidR="003C3126" w:rsidRDefault="00D11F76">
      <w:pPr>
        <w:wordWrap w:val="0"/>
        <w:spacing w:line="600" w:lineRule="auto"/>
        <w:jc w:val="right"/>
        <w:rPr>
          <w:rFonts w:ascii="宋体" w:hAnsi="宋体"/>
        </w:rPr>
      </w:pPr>
      <w:r>
        <w:rPr>
          <w:rFonts w:ascii="宋体" w:hAnsi="宋体" w:hint="eastAsia"/>
        </w:rPr>
        <w:t>法定代表人或其委托代理人：</w:t>
      </w:r>
      <w:r>
        <w:rPr>
          <w:rFonts w:ascii="宋体" w:hAnsi="宋体" w:hint="eastAsia"/>
          <w:u w:val="single"/>
        </w:rPr>
        <w:t xml:space="preserve">          </w:t>
      </w:r>
      <w:r>
        <w:rPr>
          <w:rFonts w:ascii="宋体" w:hAnsi="宋体" w:hint="eastAsia"/>
        </w:rPr>
        <w:t>（签字）</w:t>
      </w:r>
    </w:p>
    <w:p w:rsidR="003C3126" w:rsidRDefault="003C3126">
      <w:pPr>
        <w:rPr>
          <w:rFonts w:ascii="宋体" w:hAnsi="宋体"/>
        </w:rPr>
      </w:pPr>
    </w:p>
    <w:p w:rsidR="003C3126" w:rsidRDefault="00D11F76">
      <w:pPr>
        <w:autoSpaceDE w:val="0"/>
        <w:autoSpaceDN w:val="0"/>
        <w:adjustRightInd w:val="0"/>
        <w:ind w:left="520" w:right="-20"/>
        <w:jc w:val="right"/>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3C3126" w:rsidRDefault="003C3126">
      <w:pPr>
        <w:rPr>
          <w:rFonts w:ascii="宋体" w:hAnsi="宋体"/>
        </w:rPr>
      </w:pPr>
    </w:p>
    <w:p w:rsidR="003C3126" w:rsidRDefault="00D11F76">
      <w:pPr>
        <w:pStyle w:val="3"/>
        <w:rPr>
          <w:rFonts w:ascii="宋体" w:hAnsi="宋体"/>
          <w:b/>
        </w:rPr>
      </w:pPr>
      <w:r>
        <w:br w:type="page"/>
      </w:r>
      <w:bookmarkStart w:id="82" w:name="_Toc82786962"/>
      <w:r>
        <w:rPr>
          <w:rFonts w:ascii="宋体" w:hAnsi="宋体" w:hint="eastAsia"/>
          <w:b/>
        </w:rPr>
        <w:lastRenderedPageBreak/>
        <w:t>附件四：中标通知书</w:t>
      </w:r>
      <w:bookmarkEnd w:id="82"/>
    </w:p>
    <w:p w:rsidR="003C3126" w:rsidRDefault="003C3126"/>
    <w:p w:rsidR="003C3126" w:rsidRDefault="00D11F76">
      <w:pPr>
        <w:jc w:val="center"/>
        <w:rPr>
          <w:b/>
          <w:sz w:val="28"/>
          <w:szCs w:val="28"/>
        </w:rPr>
      </w:pPr>
      <w:r>
        <w:rPr>
          <w:rFonts w:hint="eastAsia"/>
          <w:b/>
          <w:sz w:val="28"/>
          <w:szCs w:val="28"/>
        </w:rPr>
        <w:t>中标通知书</w:t>
      </w:r>
    </w:p>
    <w:p w:rsidR="003C3126" w:rsidRDefault="003C3126"/>
    <w:p w:rsidR="003C3126" w:rsidRDefault="003C3126"/>
    <w:p w:rsidR="003C3126" w:rsidRDefault="00D11F76">
      <w:pPr>
        <w:jc w:val="center"/>
      </w:pPr>
      <w:r>
        <w:rPr>
          <w:rFonts w:hint="eastAsia"/>
        </w:rPr>
        <w:t>（按广州公共资源交易中心格式）</w:t>
      </w:r>
    </w:p>
    <w:p w:rsidR="003C3126" w:rsidRDefault="003C3126">
      <w:pPr>
        <w:jc w:val="center"/>
      </w:pPr>
    </w:p>
    <w:p w:rsidR="003C3126" w:rsidRDefault="003C3126">
      <w:pPr>
        <w:jc w:val="center"/>
      </w:pPr>
    </w:p>
    <w:p w:rsidR="003C3126" w:rsidRDefault="00D11F76">
      <w:pPr>
        <w:pStyle w:val="3"/>
        <w:rPr>
          <w:rFonts w:ascii="宋体" w:hAnsi="宋体"/>
          <w:b/>
          <w:strike/>
        </w:rPr>
      </w:pPr>
      <w:r>
        <w:br w:type="page"/>
      </w:r>
      <w:bookmarkStart w:id="83" w:name="_Toc82786963"/>
      <w:r>
        <w:rPr>
          <w:rFonts w:ascii="宋体" w:hAnsi="宋体" w:hint="eastAsia"/>
          <w:b/>
          <w:strike/>
        </w:rPr>
        <w:lastRenderedPageBreak/>
        <w:t>附件五：中标结果通知书</w:t>
      </w:r>
      <w:bookmarkEnd w:id="83"/>
    </w:p>
    <w:p w:rsidR="003C3126" w:rsidRDefault="003C3126">
      <w:pPr>
        <w:tabs>
          <w:tab w:val="left" w:pos="2581"/>
        </w:tabs>
        <w:rPr>
          <w:strike/>
        </w:rPr>
      </w:pPr>
    </w:p>
    <w:p w:rsidR="003C3126" w:rsidRDefault="003C3126">
      <w:pPr>
        <w:tabs>
          <w:tab w:val="left" w:pos="2581"/>
        </w:tabs>
        <w:rPr>
          <w:strike/>
        </w:rPr>
      </w:pPr>
    </w:p>
    <w:p w:rsidR="003C3126" w:rsidRDefault="00D11F76">
      <w:pPr>
        <w:tabs>
          <w:tab w:val="left" w:pos="2581"/>
        </w:tabs>
        <w:jc w:val="center"/>
        <w:rPr>
          <w:b/>
          <w:strike/>
          <w:sz w:val="28"/>
          <w:szCs w:val="28"/>
        </w:rPr>
      </w:pPr>
      <w:r>
        <w:rPr>
          <w:rFonts w:hint="eastAsia"/>
          <w:b/>
          <w:strike/>
          <w:sz w:val="28"/>
          <w:szCs w:val="28"/>
        </w:rPr>
        <w:t>中标结果通知书</w:t>
      </w:r>
    </w:p>
    <w:p w:rsidR="003C3126" w:rsidRDefault="003C3126">
      <w:pPr>
        <w:tabs>
          <w:tab w:val="left" w:pos="2581"/>
        </w:tabs>
        <w:rPr>
          <w:strike/>
        </w:rPr>
      </w:pPr>
    </w:p>
    <w:p w:rsidR="003C3126" w:rsidRDefault="003C3126">
      <w:pPr>
        <w:tabs>
          <w:tab w:val="left" w:pos="2581"/>
        </w:tabs>
        <w:rPr>
          <w:strike/>
        </w:rPr>
      </w:pPr>
    </w:p>
    <w:p w:rsidR="003C3126" w:rsidRDefault="00D11F76">
      <w:pPr>
        <w:tabs>
          <w:tab w:val="left" w:pos="2581"/>
        </w:tabs>
        <w:rPr>
          <w:strike/>
        </w:rPr>
      </w:pPr>
      <w:r>
        <w:rPr>
          <w:rFonts w:hint="eastAsia"/>
          <w:strike/>
          <w:u w:val="single"/>
        </w:rPr>
        <w:t xml:space="preserve">                   </w:t>
      </w:r>
      <w:r>
        <w:rPr>
          <w:rFonts w:hint="eastAsia"/>
          <w:strike/>
        </w:rPr>
        <w:t>（未中标人名称）：</w:t>
      </w:r>
    </w:p>
    <w:p w:rsidR="003C3126" w:rsidRDefault="003C3126">
      <w:pPr>
        <w:tabs>
          <w:tab w:val="left" w:pos="2581"/>
        </w:tabs>
        <w:rPr>
          <w:strike/>
        </w:rPr>
      </w:pPr>
    </w:p>
    <w:p w:rsidR="003C3126" w:rsidRDefault="003C3126">
      <w:pPr>
        <w:tabs>
          <w:tab w:val="left" w:pos="2581"/>
        </w:tabs>
        <w:rPr>
          <w:strike/>
        </w:rPr>
      </w:pPr>
    </w:p>
    <w:p w:rsidR="003C3126" w:rsidRDefault="00D11F76">
      <w:pPr>
        <w:tabs>
          <w:tab w:val="left" w:pos="2581"/>
        </w:tabs>
        <w:spacing w:line="360" w:lineRule="auto"/>
        <w:ind w:firstLineChars="200" w:firstLine="420"/>
        <w:rPr>
          <w:strike/>
        </w:rPr>
      </w:pPr>
      <w:r>
        <w:rPr>
          <w:rFonts w:hint="eastAsia"/>
          <w:strike/>
        </w:rPr>
        <w:t>我方已接受</w:t>
      </w:r>
      <w:r>
        <w:rPr>
          <w:rFonts w:hint="eastAsia"/>
          <w:strike/>
          <w:u w:val="single"/>
        </w:rPr>
        <w:t xml:space="preserve">           </w:t>
      </w:r>
      <w:r>
        <w:rPr>
          <w:rFonts w:hint="eastAsia"/>
          <w:strike/>
        </w:rPr>
        <w:t>（未中标人名称）于</w:t>
      </w:r>
      <w:r>
        <w:rPr>
          <w:rFonts w:hint="eastAsia"/>
          <w:strike/>
          <w:u w:val="single"/>
        </w:rPr>
        <w:t xml:space="preserve">            </w:t>
      </w:r>
      <w:r>
        <w:rPr>
          <w:rFonts w:hint="eastAsia"/>
          <w:strike/>
        </w:rPr>
        <w:t>（投标日期）所递交的</w:t>
      </w:r>
      <w:r>
        <w:rPr>
          <w:rFonts w:hint="eastAsia"/>
          <w:strike/>
          <w:u w:val="single"/>
        </w:rPr>
        <w:t xml:space="preserve">          </w:t>
      </w:r>
      <w:r>
        <w:rPr>
          <w:rFonts w:hint="eastAsia"/>
          <w:strike/>
          <w:u w:val="single"/>
        </w:rPr>
        <w:t>（</w:t>
      </w:r>
      <w:r>
        <w:rPr>
          <w:rFonts w:hint="eastAsia"/>
          <w:strike/>
        </w:rPr>
        <w:t>项目名称）设计招标的投标文件，确定</w:t>
      </w:r>
      <w:r>
        <w:rPr>
          <w:rFonts w:hint="eastAsia"/>
          <w:strike/>
          <w:u w:val="single"/>
        </w:rPr>
        <w:t xml:space="preserve">                   </w:t>
      </w:r>
      <w:r>
        <w:rPr>
          <w:rFonts w:hint="eastAsia"/>
          <w:strike/>
        </w:rPr>
        <w:t>（未中标人名称）为中标人。</w:t>
      </w:r>
    </w:p>
    <w:p w:rsidR="003C3126" w:rsidRDefault="00D11F76">
      <w:pPr>
        <w:tabs>
          <w:tab w:val="left" w:pos="2581"/>
        </w:tabs>
        <w:spacing w:line="360" w:lineRule="auto"/>
        <w:ind w:firstLineChars="200" w:firstLine="420"/>
        <w:rPr>
          <w:strike/>
        </w:rPr>
      </w:pPr>
      <w:r>
        <w:rPr>
          <w:rFonts w:hint="eastAsia"/>
          <w:strike/>
        </w:rPr>
        <w:t>感谢你单位对招标项目的参与！</w:t>
      </w:r>
    </w:p>
    <w:p w:rsidR="003C3126" w:rsidRDefault="003C3126">
      <w:pPr>
        <w:tabs>
          <w:tab w:val="left" w:pos="2581"/>
        </w:tabs>
        <w:rPr>
          <w:strike/>
        </w:rPr>
      </w:pPr>
    </w:p>
    <w:p w:rsidR="003C3126" w:rsidRDefault="003C3126">
      <w:pPr>
        <w:tabs>
          <w:tab w:val="left" w:pos="2581"/>
        </w:tabs>
        <w:rPr>
          <w:strike/>
        </w:rPr>
      </w:pPr>
    </w:p>
    <w:p w:rsidR="003C3126" w:rsidRDefault="003C3126">
      <w:pPr>
        <w:tabs>
          <w:tab w:val="left" w:pos="2581"/>
        </w:tabs>
        <w:rPr>
          <w:strike/>
        </w:rPr>
      </w:pPr>
    </w:p>
    <w:p w:rsidR="003C3126" w:rsidRDefault="003C3126">
      <w:pPr>
        <w:tabs>
          <w:tab w:val="left" w:pos="2581"/>
        </w:tabs>
        <w:rPr>
          <w:strike/>
        </w:rPr>
      </w:pPr>
    </w:p>
    <w:p w:rsidR="003C3126" w:rsidRDefault="00D11F76">
      <w:pPr>
        <w:tabs>
          <w:tab w:val="left" w:pos="2581"/>
        </w:tabs>
        <w:jc w:val="right"/>
        <w:rPr>
          <w:strike/>
        </w:rPr>
      </w:pPr>
      <w:r>
        <w:rPr>
          <w:rFonts w:hint="eastAsia"/>
          <w:strike/>
        </w:rPr>
        <w:t>招标人：</w:t>
      </w:r>
      <w:r>
        <w:rPr>
          <w:rFonts w:hint="eastAsia"/>
          <w:strike/>
          <w:u w:val="single"/>
        </w:rPr>
        <w:t xml:space="preserve">                  </w:t>
      </w:r>
      <w:r>
        <w:rPr>
          <w:rFonts w:hint="eastAsia"/>
          <w:strike/>
        </w:rPr>
        <w:t>（</w:t>
      </w:r>
      <w:r>
        <w:rPr>
          <w:rFonts w:hint="eastAsia"/>
          <w:strike/>
        </w:rPr>
        <w:t xml:space="preserve"> </w:t>
      </w:r>
      <w:r>
        <w:rPr>
          <w:rFonts w:hint="eastAsia"/>
          <w:strike/>
        </w:rPr>
        <w:t>盖单位章）</w:t>
      </w:r>
    </w:p>
    <w:p w:rsidR="003C3126" w:rsidRDefault="003C3126">
      <w:pPr>
        <w:tabs>
          <w:tab w:val="left" w:pos="2581"/>
        </w:tabs>
      </w:pPr>
    </w:p>
    <w:p w:rsidR="003C3126" w:rsidRDefault="003C3126">
      <w:pPr>
        <w:tabs>
          <w:tab w:val="left" w:pos="2581"/>
        </w:tabs>
      </w:pPr>
    </w:p>
    <w:p w:rsidR="003C3126" w:rsidRDefault="00D11F76">
      <w:pPr>
        <w:autoSpaceDE w:val="0"/>
        <w:autoSpaceDN w:val="0"/>
        <w:adjustRightInd w:val="0"/>
        <w:ind w:left="520" w:right="-20"/>
        <w:jc w:val="right"/>
        <w:rPr>
          <w:rFonts w:ascii="宋体" w:hAnsi="宋体"/>
          <w:strike/>
        </w:rPr>
      </w:pPr>
      <w:r>
        <w:rPr>
          <w:rFonts w:ascii="宋体" w:hAnsi="宋体" w:hint="eastAsia"/>
          <w:strike/>
          <w:u w:val="single"/>
        </w:rPr>
        <w:t xml:space="preserve">        </w:t>
      </w:r>
      <w:r>
        <w:rPr>
          <w:rFonts w:ascii="宋体" w:hAnsi="宋体" w:hint="eastAsia"/>
          <w:strike/>
        </w:rPr>
        <w:t>年</w:t>
      </w:r>
      <w:r>
        <w:rPr>
          <w:rFonts w:ascii="宋体" w:hAnsi="宋体" w:hint="eastAsia"/>
          <w:strike/>
          <w:u w:val="single"/>
        </w:rPr>
        <w:t xml:space="preserve">        </w:t>
      </w:r>
      <w:r>
        <w:rPr>
          <w:rFonts w:ascii="宋体" w:hAnsi="宋体" w:hint="eastAsia"/>
          <w:strike/>
        </w:rPr>
        <w:t>月</w:t>
      </w:r>
      <w:r>
        <w:rPr>
          <w:rFonts w:ascii="宋体" w:hAnsi="宋体" w:hint="eastAsia"/>
          <w:strike/>
          <w:u w:val="single"/>
        </w:rPr>
        <w:t xml:space="preserve">        </w:t>
      </w:r>
      <w:r>
        <w:rPr>
          <w:rFonts w:ascii="宋体" w:hAnsi="宋体" w:hint="eastAsia"/>
          <w:strike/>
        </w:rPr>
        <w:t>日</w:t>
      </w:r>
    </w:p>
    <w:p w:rsidR="003C3126" w:rsidRDefault="003C3126">
      <w:pPr>
        <w:tabs>
          <w:tab w:val="left" w:pos="2581"/>
        </w:tabs>
        <w:rPr>
          <w:u w:val="single"/>
        </w:rPr>
      </w:pPr>
    </w:p>
    <w:p w:rsidR="003C3126" w:rsidRDefault="003C3126"/>
    <w:p w:rsidR="003C3126" w:rsidRDefault="00D11F76">
      <w:pPr>
        <w:pStyle w:val="3"/>
        <w:rPr>
          <w:rFonts w:ascii="宋体" w:hAnsi="宋体"/>
          <w:b/>
          <w:strike/>
        </w:rPr>
      </w:pPr>
      <w:r>
        <w:br w:type="page"/>
      </w:r>
      <w:bookmarkStart w:id="84" w:name="_Toc82786964"/>
      <w:r>
        <w:rPr>
          <w:rFonts w:ascii="宋体" w:hAnsi="宋体" w:hint="eastAsia"/>
          <w:b/>
          <w:strike/>
        </w:rPr>
        <w:lastRenderedPageBreak/>
        <w:t>附件六：确认通知</w:t>
      </w:r>
      <w:bookmarkEnd w:id="84"/>
    </w:p>
    <w:p w:rsidR="003C3126" w:rsidRDefault="003C3126">
      <w:pPr>
        <w:rPr>
          <w:strike/>
        </w:rPr>
      </w:pPr>
    </w:p>
    <w:p w:rsidR="003C3126" w:rsidRDefault="00D11F76">
      <w:pPr>
        <w:jc w:val="center"/>
        <w:rPr>
          <w:b/>
          <w:strike/>
          <w:sz w:val="28"/>
          <w:szCs w:val="28"/>
        </w:rPr>
      </w:pPr>
      <w:r>
        <w:rPr>
          <w:rFonts w:hint="eastAsia"/>
          <w:b/>
          <w:strike/>
          <w:sz w:val="28"/>
          <w:szCs w:val="28"/>
        </w:rPr>
        <w:t>确认通知</w:t>
      </w:r>
    </w:p>
    <w:p w:rsidR="003C3126" w:rsidRDefault="003C3126">
      <w:pPr>
        <w:rPr>
          <w:strike/>
        </w:rPr>
      </w:pPr>
    </w:p>
    <w:p w:rsidR="003C3126" w:rsidRDefault="003C3126">
      <w:pPr>
        <w:rPr>
          <w:strike/>
        </w:rPr>
      </w:pPr>
    </w:p>
    <w:p w:rsidR="003C3126" w:rsidRDefault="00D11F76">
      <w:pPr>
        <w:rPr>
          <w:strike/>
        </w:rPr>
      </w:pPr>
      <w:r>
        <w:rPr>
          <w:rFonts w:hint="eastAsia"/>
          <w:strike/>
          <w:u w:val="single"/>
        </w:rPr>
        <w:t xml:space="preserve">            </w:t>
      </w:r>
      <w:r>
        <w:rPr>
          <w:rFonts w:hint="eastAsia"/>
          <w:strike/>
        </w:rPr>
        <w:t>（招标人名称）：</w:t>
      </w:r>
    </w:p>
    <w:p w:rsidR="003C3126" w:rsidRDefault="003C3126">
      <w:pPr>
        <w:rPr>
          <w:strike/>
        </w:rPr>
      </w:pPr>
    </w:p>
    <w:p w:rsidR="003C3126" w:rsidRDefault="003C3126">
      <w:pPr>
        <w:rPr>
          <w:strike/>
        </w:rPr>
      </w:pPr>
    </w:p>
    <w:p w:rsidR="003C3126" w:rsidRDefault="00D11F76">
      <w:pPr>
        <w:spacing w:line="360" w:lineRule="auto"/>
        <w:ind w:firstLineChars="200" w:firstLine="420"/>
        <w:rPr>
          <w:rFonts w:ascii="宋体" w:hAnsi="宋体"/>
          <w:strike/>
        </w:rPr>
      </w:pPr>
      <w:r>
        <w:rPr>
          <w:rFonts w:hint="eastAsia"/>
          <w:strike/>
        </w:rPr>
        <w:t>你方于</w:t>
      </w:r>
      <w:r>
        <w:rPr>
          <w:rFonts w:ascii="宋体" w:hAnsi="宋体" w:hint="eastAsia"/>
          <w:strike/>
          <w:u w:val="single"/>
        </w:rPr>
        <w:t xml:space="preserve">    </w:t>
      </w:r>
      <w:r>
        <w:rPr>
          <w:rFonts w:ascii="宋体" w:hAnsi="宋体" w:hint="eastAsia"/>
          <w:strike/>
        </w:rPr>
        <w:t>年</w:t>
      </w:r>
      <w:r>
        <w:rPr>
          <w:rFonts w:ascii="宋体" w:hAnsi="宋体" w:hint="eastAsia"/>
          <w:strike/>
          <w:u w:val="single"/>
        </w:rPr>
        <w:t xml:space="preserve">    </w:t>
      </w:r>
      <w:r>
        <w:rPr>
          <w:rFonts w:ascii="宋体" w:hAnsi="宋体" w:hint="eastAsia"/>
          <w:strike/>
        </w:rPr>
        <w:t>月</w:t>
      </w:r>
      <w:r>
        <w:rPr>
          <w:rFonts w:ascii="宋体" w:hAnsi="宋体" w:hint="eastAsia"/>
          <w:strike/>
          <w:u w:val="single"/>
        </w:rPr>
        <w:t xml:space="preserve">    </w:t>
      </w:r>
      <w:r>
        <w:rPr>
          <w:rFonts w:ascii="宋体" w:hAnsi="宋体" w:hint="eastAsia"/>
          <w:strike/>
        </w:rPr>
        <w:t>日发出的</w:t>
      </w:r>
      <w:r>
        <w:rPr>
          <w:rFonts w:ascii="宋体" w:hAnsi="宋体" w:hint="eastAsia"/>
          <w:strike/>
          <w:u w:val="single"/>
        </w:rPr>
        <w:t xml:space="preserve">        </w:t>
      </w:r>
      <w:r>
        <w:rPr>
          <w:rFonts w:ascii="宋体" w:hAnsi="宋体" w:hint="eastAsia"/>
          <w:strike/>
        </w:rPr>
        <w:t>（项目名称）设计招标关于</w:t>
      </w:r>
      <w:r>
        <w:rPr>
          <w:rFonts w:ascii="宋体" w:hAnsi="宋体" w:hint="eastAsia"/>
          <w:strike/>
          <w:u w:val="single"/>
        </w:rPr>
        <w:t>招标文件的澄清/修改</w:t>
      </w:r>
      <w:r>
        <w:rPr>
          <w:rFonts w:ascii="宋体" w:hAnsi="宋体" w:hint="eastAsia"/>
          <w:strike/>
        </w:rPr>
        <w:t>的通知，我方已于</w:t>
      </w:r>
      <w:r>
        <w:rPr>
          <w:rFonts w:ascii="宋体" w:hAnsi="宋体" w:hint="eastAsia"/>
          <w:strike/>
          <w:u w:val="single"/>
        </w:rPr>
        <w:t xml:space="preserve">    </w:t>
      </w:r>
      <w:r>
        <w:rPr>
          <w:rFonts w:ascii="宋体" w:hAnsi="宋体" w:hint="eastAsia"/>
          <w:strike/>
        </w:rPr>
        <w:t>年</w:t>
      </w:r>
      <w:r>
        <w:rPr>
          <w:rFonts w:ascii="宋体" w:hAnsi="宋体" w:hint="eastAsia"/>
          <w:strike/>
          <w:u w:val="single"/>
        </w:rPr>
        <w:t xml:space="preserve">    </w:t>
      </w:r>
      <w:r>
        <w:rPr>
          <w:rFonts w:ascii="宋体" w:hAnsi="宋体" w:hint="eastAsia"/>
          <w:strike/>
        </w:rPr>
        <w:t>月</w:t>
      </w:r>
      <w:r>
        <w:rPr>
          <w:rFonts w:ascii="宋体" w:hAnsi="宋体" w:hint="eastAsia"/>
          <w:strike/>
          <w:u w:val="single"/>
        </w:rPr>
        <w:t xml:space="preserve">    </w:t>
      </w:r>
      <w:r>
        <w:rPr>
          <w:rFonts w:ascii="宋体" w:hAnsi="宋体" w:hint="eastAsia"/>
          <w:strike/>
        </w:rPr>
        <w:t>日收到。</w:t>
      </w:r>
    </w:p>
    <w:p w:rsidR="003C3126" w:rsidRDefault="00D11F76">
      <w:pPr>
        <w:spacing w:line="360" w:lineRule="auto"/>
        <w:ind w:firstLineChars="200" w:firstLine="420"/>
        <w:rPr>
          <w:rFonts w:ascii="宋体" w:hAnsi="宋体"/>
          <w:strike/>
        </w:rPr>
      </w:pPr>
      <w:r>
        <w:rPr>
          <w:rFonts w:ascii="宋体" w:hAnsi="宋体" w:hint="eastAsia"/>
          <w:strike/>
        </w:rPr>
        <w:t>特此确认。</w:t>
      </w:r>
    </w:p>
    <w:p w:rsidR="003C3126" w:rsidRDefault="003C3126">
      <w:pPr>
        <w:rPr>
          <w:rFonts w:ascii="宋体" w:hAnsi="宋体"/>
          <w:strike/>
        </w:rPr>
      </w:pPr>
    </w:p>
    <w:p w:rsidR="003C3126" w:rsidRDefault="003C3126">
      <w:pPr>
        <w:rPr>
          <w:rFonts w:ascii="宋体" w:hAnsi="宋体"/>
          <w:strike/>
        </w:rPr>
      </w:pPr>
    </w:p>
    <w:p w:rsidR="003C3126" w:rsidRDefault="003C3126">
      <w:pPr>
        <w:rPr>
          <w:rFonts w:ascii="宋体" w:hAnsi="宋体"/>
          <w:strike/>
        </w:rPr>
      </w:pPr>
    </w:p>
    <w:p w:rsidR="003C3126" w:rsidRDefault="00D11F76">
      <w:pPr>
        <w:wordWrap w:val="0"/>
        <w:spacing w:line="600" w:lineRule="auto"/>
        <w:jc w:val="right"/>
        <w:rPr>
          <w:rFonts w:ascii="宋体" w:hAnsi="宋体"/>
          <w:strike/>
        </w:rPr>
      </w:pPr>
      <w:r>
        <w:rPr>
          <w:rFonts w:ascii="宋体" w:hAnsi="宋体" w:hint="eastAsia"/>
          <w:strike/>
        </w:rPr>
        <w:t>投标人：</w:t>
      </w:r>
      <w:r>
        <w:rPr>
          <w:rFonts w:ascii="宋体" w:hAnsi="宋体" w:hint="eastAsia"/>
          <w:strike/>
          <w:u w:val="single"/>
        </w:rPr>
        <w:t xml:space="preserve">                  </w:t>
      </w:r>
      <w:r>
        <w:rPr>
          <w:rFonts w:ascii="宋体" w:hAnsi="宋体" w:hint="eastAsia"/>
          <w:strike/>
        </w:rPr>
        <w:t>（盖单位章）</w:t>
      </w:r>
    </w:p>
    <w:p w:rsidR="003C3126" w:rsidRDefault="00D11F76">
      <w:pPr>
        <w:wordWrap w:val="0"/>
        <w:spacing w:line="600" w:lineRule="auto"/>
        <w:jc w:val="right"/>
        <w:rPr>
          <w:rFonts w:ascii="宋体" w:hAnsi="宋体"/>
          <w:strike/>
        </w:rPr>
      </w:pPr>
      <w:r>
        <w:rPr>
          <w:rFonts w:ascii="宋体" w:hAnsi="宋体" w:hint="eastAsia"/>
          <w:strike/>
        </w:rPr>
        <w:t>法定代表人或其委托代理人：</w:t>
      </w:r>
      <w:r>
        <w:rPr>
          <w:rFonts w:ascii="宋体" w:hAnsi="宋体" w:hint="eastAsia"/>
          <w:strike/>
          <w:u w:val="single"/>
        </w:rPr>
        <w:t xml:space="preserve">          </w:t>
      </w:r>
      <w:r>
        <w:rPr>
          <w:rFonts w:ascii="宋体" w:hAnsi="宋体" w:hint="eastAsia"/>
          <w:strike/>
        </w:rPr>
        <w:t>（签字）</w:t>
      </w:r>
    </w:p>
    <w:p w:rsidR="003C3126" w:rsidRDefault="003C3126">
      <w:pPr>
        <w:rPr>
          <w:rFonts w:ascii="宋体" w:hAnsi="宋体"/>
          <w:strike/>
        </w:rPr>
      </w:pPr>
    </w:p>
    <w:p w:rsidR="003C3126" w:rsidRDefault="00D11F76">
      <w:pPr>
        <w:autoSpaceDE w:val="0"/>
        <w:autoSpaceDN w:val="0"/>
        <w:adjustRightInd w:val="0"/>
        <w:ind w:left="520" w:right="-20"/>
        <w:jc w:val="right"/>
        <w:rPr>
          <w:rFonts w:ascii="宋体" w:hAnsi="宋体"/>
          <w:strike/>
        </w:rPr>
      </w:pPr>
      <w:r>
        <w:rPr>
          <w:rFonts w:ascii="宋体" w:hAnsi="宋体" w:hint="eastAsia"/>
          <w:strike/>
          <w:u w:val="single"/>
        </w:rPr>
        <w:t xml:space="preserve">        </w:t>
      </w:r>
      <w:r>
        <w:rPr>
          <w:rFonts w:ascii="宋体" w:hAnsi="宋体" w:hint="eastAsia"/>
          <w:strike/>
        </w:rPr>
        <w:t>年</w:t>
      </w:r>
      <w:r>
        <w:rPr>
          <w:rFonts w:ascii="宋体" w:hAnsi="宋体" w:hint="eastAsia"/>
          <w:strike/>
          <w:u w:val="single"/>
        </w:rPr>
        <w:t xml:space="preserve">        </w:t>
      </w:r>
      <w:r>
        <w:rPr>
          <w:rFonts w:ascii="宋体" w:hAnsi="宋体" w:hint="eastAsia"/>
          <w:strike/>
        </w:rPr>
        <w:t>月</w:t>
      </w:r>
      <w:r>
        <w:rPr>
          <w:rFonts w:ascii="宋体" w:hAnsi="宋体" w:hint="eastAsia"/>
          <w:strike/>
          <w:u w:val="single"/>
        </w:rPr>
        <w:t xml:space="preserve">        </w:t>
      </w:r>
      <w:r>
        <w:rPr>
          <w:rFonts w:ascii="宋体" w:hAnsi="宋体" w:hint="eastAsia"/>
          <w:strike/>
        </w:rPr>
        <w:t>日</w:t>
      </w:r>
    </w:p>
    <w:p w:rsidR="003C3126" w:rsidRDefault="003C3126">
      <w:pPr>
        <w:rPr>
          <w:strike/>
        </w:rPr>
      </w:pPr>
    </w:p>
    <w:p w:rsidR="003C3126" w:rsidRDefault="003C3126">
      <w:pPr>
        <w:sectPr w:rsidR="003C3126">
          <w:pgSz w:w="12240" w:h="15840"/>
          <w:pgMar w:top="1474" w:right="1701" w:bottom="1474" w:left="1701" w:header="720" w:footer="720" w:gutter="0"/>
          <w:cols w:space="720"/>
        </w:sectPr>
      </w:pPr>
    </w:p>
    <w:p w:rsidR="003C3126" w:rsidRDefault="00D11F76">
      <w:pPr>
        <w:pStyle w:val="1"/>
        <w:spacing w:before="0" w:after="0" w:line="480" w:lineRule="auto"/>
        <w:jc w:val="center"/>
      </w:pPr>
      <w:bookmarkStart w:id="85" w:name="_Toc82786965"/>
      <w:r>
        <w:rPr>
          <w:rFonts w:hint="eastAsia"/>
        </w:rPr>
        <w:lastRenderedPageBreak/>
        <w:t>第三章</w:t>
      </w:r>
      <w:r>
        <w:rPr>
          <w:rFonts w:hint="eastAsia"/>
        </w:rPr>
        <w:t xml:space="preserve">  </w:t>
      </w:r>
      <w:r>
        <w:rPr>
          <w:rFonts w:hint="eastAsia"/>
        </w:rPr>
        <w:t>评标办法（综合评估法）</w:t>
      </w:r>
      <w:bookmarkEnd w:id="85"/>
    </w:p>
    <w:p w:rsidR="003C3126" w:rsidRDefault="00D11F76">
      <w:pPr>
        <w:pStyle w:val="2"/>
        <w:spacing w:before="0" w:after="0" w:line="480" w:lineRule="auto"/>
      </w:pPr>
      <w:r>
        <w:rPr>
          <w:sz w:val="43"/>
          <w:szCs w:val="43"/>
        </w:rPr>
        <w:t xml:space="preserve"> </w:t>
      </w:r>
      <w:bookmarkStart w:id="86" w:name="_Toc82786966"/>
      <w:r>
        <w:rPr>
          <w:rFonts w:hint="eastAsia"/>
        </w:rPr>
        <w:t>评标办法前附表</w:t>
      </w:r>
      <w:bookmarkEnd w:id="86"/>
    </w:p>
    <w:p w:rsidR="003C3126" w:rsidRDefault="00D11F76">
      <w:pPr>
        <w:pStyle w:val="ac"/>
        <w:pBdr>
          <w:top w:val="none" w:sz="0" w:space="0" w:color="auto"/>
        </w:pBdr>
        <w:kinsoku w:val="0"/>
        <w:overflowPunct w:val="0"/>
        <w:rPr>
          <w:rFonts w:ascii="宋体" w:hAnsi="宋体"/>
          <w:sz w:val="20"/>
          <w:szCs w:val="20"/>
        </w:rPr>
      </w:pPr>
      <w:r>
        <w:rPr>
          <w:rFonts w:ascii="宋体" w:hAnsi="宋体"/>
          <w:sz w:val="20"/>
          <w:szCs w:val="20"/>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124"/>
        <w:gridCol w:w="2551"/>
        <w:gridCol w:w="2292"/>
        <w:gridCol w:w="2386"/>
      </w:tblGrid>
      <w:tr w:rsidR="003C3126">
        <w:trPr>
          <w:tblHead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b/>
                <w:bCs/>
                <w:szCs w:val="21"/>
              </w:rPr>
            </w:pPr>
            <w:r>
              <w:rPr>
                <w:rFonts w:ascii="宋体" w:hAnsi="宋体" w:hint="eastAsia"/>
                <w:b/>
                <w:bCs/>
              </w:rPr>
              <w:t>条款号</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b/>
                <w:bCs/>
                <w:szCs w:val="21"/>
              </w:rPr>
            </w:pPr>
            <w:r>
              <w:rPr>
                <w:rFonts w:ascii="宋体" w:hAnsi="宋体" w:hint="eastAsia"/>
                <w:b/>
                <w:bCs/>
              </w:rPr>
              <w:t>评审因素</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b/>
                <w:bCs/>
                <w:szCs w:val="21"/>
              </w:rPr>
            </w:pPr>
            <w:r>
              <w:rPr>
                <w:rFonts w:ascii="宋体" w:hAnsi="宋体" w:hint="eastAsia"/>
                <w:b/>
                <w:bCs/>
              </w:rPr>
              <w:t>评审标准</w:t>
            </w:r>
          </w:p>
        </w:tc>
      </w:tr>
      <w:tr w:rsidR="003C3126">
        <w:trPr>
          <w:trHeight w:val="4485"/>
        </w:trPr>
        <w:tc>
          <w:tcPr>
            <w:tcW w:w="1003" w:type="dxa"/>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rPr>
              <w:t>1</w:t>
            </w:r>
          </w:p>
        </w:tc>
        <w:tc>
          <w:tcPr>
            <w:tcW w:w="1124"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评标方法</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中标候选人排序方法</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u w:val="single"/>
              </w:rPr>
            </w:pPr>
            <w:r>
              <w:rPr>
                <w:rFonts w:ascii="宋体" w:hAnsi="宋体" w:hint="eastAsia"/>
                <w:u w:val="single"/>
              </w:rPr>
              <w:t>本次评标采用综合评估法。评标委员会对满足招标文件实质性要求的投标文件，按照本章规定的评分标准进行打分，并按得分由高到低顺序推荐前三名为中标候选人，综合评分相同的，以技术文件得分（勘察设计方案得分）高的排前；技术文件得分（勘察设计方案得分）也相同的，以商务文件得分高的排前；若商务文件得分仍相同的，</w:t>
            </w:r>
            <w:r>
              <w:rPr>
                <w:rFonts w:ascii="宋体" w:hAnsi="宋体" w:hint="eastAsia"/>
                <w:szCs w:val="21"/>
                <w:u w:val="single"/>
              </w:rPr>
              <w:t>以投标报价较低的排前；如仍存在相同情况，则对具有相同情况的投标人，由评标委员会采用记名投票方式，确定投标人最终名次的排序。</w:t>
            </w:r>
          </w:p>
        </w:tc>
      </w:tr>
      <w:tr w:rsidR="003C3126">
        <w:trPr>
          <w:cantSplit/>
        </w:trPr>
        <w:tc>
          <w:tcPr>
            <w:tcW w:w="1003" w:type="dxa"/>
            <w:vMerge w:val="restart"/>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rPr>
              <w:t>2.1.1</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商务文件形式评审标准</w:t>
            </w:r>
          </w:p>
        </w:tc>
        <w:tc>
          <w:tcPr>
            <w:tcW w:w="2551" w:type="dxa"/>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投标人名称</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rPr>
                <w:rFonts w:ascii="宋体" w:hAnsi="宋体" w:cs="Calibri"/>
                <w:szCs w:val="21"/>
              </w:rPr>
            </w:pPr>
            <w:r>
              <w:rPr>
                <w:rFonts w:ascii="宋体" w:hAnsi="宋体" w:hint="eastAsia"/>
              </w:rPr>
              <w:t>与营业执照、资质证书一致</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u w:val="single"/>
              </w:rPr>
            </w:pPr>
            <w:r>
              <w:rPr>
                <w:rFonts w:ascii="宋体" w:hAnsi="宋体" w:hint="eastAsia"/>
                <w:u w:val="single"/>
              </w:rPr>
              <w:t>投标书及投标书附录签字盖章</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rPr>
                <w:rFonts w:ascii="宋体" w:hAnsi="宋体" w:cs="Calibri"/>
                <w:szCs w:val="21"/>
              </w:rPr>
            </w:pPr>
            <w:r>
              <w:rPr>
                <w:rFonts w:ascii="宋体" w:hAnsi="宋体" w:hint="eastAsia"/>
              </w:rPr>
              <w:t>有法定代表人或其委托代理人签字（或盖章），及加盖单位章。</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投标文件格式</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rPr>
                <w:rFonts w:ascii="宋体" w:hAnsi="宋体" w:cs="宋体"/>
                <w:szCs w:val="21"/>
                <w:u w:val="single"/>
              </w:rPr>
            </w:pPr>
            <w:r>
              <w:rPr>
                <w:rFonts w:ascii="宋体" w:hAnsi="宋体" w:hint="eastAsia"/>
                <w:spacing w:val="1"/>
                <w:szCs w:val="21"/>
                <w:u w:val="single"/>
              </w:rPr>
              <w:t>按招标文件第六章《投标文件编制要求》编制投标文件</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u w:val="single"/>
              </w:rPr>
            </w:pPr>
            <w:r>
              <w:rPr>
                <w:rFonts w:ascii="宋体" w:hAnsi="宋体" w:hint="eastAsia"/>
                <w:u w:val="single"/>
              </w:rPr>
              <w:t>投标书</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rPr>
                <w:rFonts w:ascii="宋体" w:hAnsi="宋体" w:cs="Calibri"/>
                <w:szCs w:val="21"/>
                <w:u w:val="single"/>
              </w:rPr>
            </w:pPr>
            <w:r>
              <w:rPr>
                <w:rFonts w:ascii="宋体" w:hAnsi="宋体" w:hint="eastAsia"/>
              </w:rPr>
              <w:t>《投标书》按招标文件规定的格式填写，没有出现内容不全或者关键字迹模糊无法辨认</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C3126" w:rsidRDefault="00D11F76">
            <w:pPr>
              <w:pStyle w:val="TableParagraph"/>
              <w:kinsoku w:val="0"/>
              <w:overflowPunct w:val="0"/>
              <w:ind w:left="601"/>
              <w:rPr>
                <w:rFonts w:ascii="宋体" w:hAnsi="宋体"/>
                <w:sz w:val="21"/>
                <w:szCs w:val="21"/>
              </w:rPr>
            </w:pPr>
            <w:r>
              <w:rPr>
                <w:rFonts w:ascii="宋体" w:hAnsi="宋体" w:hint="eastAsia"/>
                <w:spacing w:val="-1"/>
                <w:sz w:val="21"/>
                <w:szCs w:val="21"/>
              </w:rPr>
              <w:t>联合体投标人</w:t>
            </w:r>
          </w:p>
        </w:tc>
        <w:tc>
          <w:tcPr>
            <w:tcW w:w="4678" w:type="dxa"/>
            <w:gridSpan w:val="2"/>
            <w:tcBorders>
              <w:top w:val="single" w:sz="4" w:space="0" w:color="auto"/>
              <w:left w:val="single" w:sz="4" w:space="0" w:color="auto"/>
              <w:bottom w:val="single" w:sz="4" w:space="0" w:color="auto"/>
              <w:right w:val="single" w:sz="4" w:space="0" w:color="auto"/>
            </w:tcBorders>
          </w:tcPr>
          <w:p w:rsidR="003C3126" w:rsidRDefault="00D11F76">
            <w:pPr>
              <w:pStyle w:val="TableParagraph"/>
              <w:kinsoku w:val="0"/>
              <w:overflowPunct w:val="0"/>
              <w:spacing w:before="106" w:line="400" w:lineRule="exact"/>
              <w:ind w:left="102"/>
              <w:rPr>
                <w:rFonts w:ascii="宋体" w:hAnsi="宋体"/>
                <w:sz w:val="21"/>
                <w:szCs w:val="21"/>
              </w:rPr>
            </w:pPr>
            <w:r>
              <w:rPr>
                <w:rFonts w:ascii="宋体" w:hAnsi="宋体" w:hint="eastAsia"/>
                <w:spacing w:val="1"/>
                <w:sz w:val="21"/>
                <w:szCs w:val="21"/>
              </w:rPr>
              <w:t>提交符合招标文件要求的联合体协议书，明确各</w:t>
            </w:r>
            <w:r>
              <w:rPr>
                <w:rFonts w:ascii="宋体" w:hAnsi="宋体" w:hint="eastAsia"/>
                <w:spacing w:val="-2"/>
                <w:sz w:val="21"/>
                <w:szCs w:val="21"/>
              </w:rPr>
              <w:t>方承担连带责任，并明确联合体牵头人</w:t>
            </w:r>
          </w:p>
        </w:tc>
      </w:tr>
      <w:tr w:rsidR="003C3126">
        <w:trPr>
          <w:cantSplit/>
          <w:trHeight w:val="90"/>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C3126" w:rsidRDefault="00D11F76">
            <w:pPr>
              <w:pStyle w:val="TableParagraph"/>
              <w:kinsoku w:val="0"/>
              <w:overflowPunct w:val="0"/>
              <w:ind w:left="601"/>
              <w:rPr>
                <w:rFonts w:ascii="宋体" w:hAnsi="宋体"/>
                <w:sz w:val="21"/>
                <w:szCs w:val="21"/>
              </w:rPr>
            </w:pPr>
            <w:r>
              <w:rPr>
                <w:rFonts w:ascii="宋体" w:hAnsi="宋体" w:hint="eastAsia"/>
                <w:spacing w:val="-1"/>
                <w:sz w:val="21"/>
                <w:szCs w:val="21"/>
              </w:rPr>
              <w:t>备选投标方案</w:t>
            </w:r>
          </w:p>
        </w:tc>
        <w:tc>
          <w:tcPr>
            <w:tcW w:w="4678" w:type="dxa"/>
            <w:gridSpan w:val="2"/>
            <w:tcBorders>
              <w:top w:val="single" w:sz="4" w:space="0" w:color="auto"/>
              <w:left w:val="single" w:sz="4" w:space="0" w:color="auto"/>
              <w:bottom w:val="single" w:sz="4" w:space="0" w:color="auto"/>
              <w:right w:val="single" w:sz="4" w:space="0" w:color="auto"/>
            </w:tcBorders>
          </w:tcPr>
          <w:p w:rsidR="003C3126" w:rsidRDefault="00D11F76">
            <w:pPr>
              <w:pStyle w:val="TableParagraph"/>
              <w:kinsoku w:val="0"/>
              <w:overflowPunct w:val="0"/>
              <w:spacing w:before="106" w:line="276" w:lineRule="auto"/>
              <w:ind w:left="102"/>
              <w:rPr>
                <w:rFonts w:ascii="宋体" w:hAnsi="宋体"/>
                <w:sz w:val="21"/>
                <w:szCs w:val="21"/>
              </w:rPr>
            </w:pPr>
            <w:r>
              <w:rPr>
                <w:rFonts w:ascii="宋体" w:hAnsi="宋体" w:hint="eastAsia"/>
                <w:spacing w:val="1"/>
                <w:sz w:val="21"/>
                <w:szCs w:val="21"/>
              </w:rPr>
              <w:t>除招标文件明确允许提交备选投标方案外，投标</w:t>
            </w:r>
            <w:r>
              <w:rPr>
                <w:rFonts w:ascii="宋体" w:hAnsi="宋体" w:hint="eastAsia"/>
                <w:spacing w:val="-2"/>
                <w:sz w:val="21"/>
                <w:szCs w:val="21"/>
              </w:rPr>
              <w:t>人不得提交备选投标方案</w:t>
            </w:r>
          </w:p>
        </w:tc>
      </w:tr>
      <w:tr w:rsidR="003C3126">
        <w:trPr>
          <w:cantSplit/>
          <w:trHeight w:val="90"/>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C3126" w:rsidRDefault="00D11F76">
            <w:pPr>
              <w:pStyle w:val="TableParagraph"/>
              <w:kinsoku w:val="0"/>
              <w:overflowPunct w:val="0"/>
              <w:ind w:left="601"/>
              <w:rPr>
                <w:rFonts w:ascii="宋体" w:hAnsi="宋体"/>
                <w:spacing w:val="-1"/>
                <w:sz w:val="21"/>
                <w:szCs w:val="21"/>
              </w:rPr>
            </w:pPr>
            <w:r>
              <w:rPr>
                <w:rFonts w:hint="eastAsia"/>
                <w:sz w:val="21"/>
                <w:szCs w:val="21"/>
              </w:rPr>
              <w:t>投标人机器码</w:t>
            </w:r>
          </w:p>
        </w:tc>
        <w:tc>
          <w:tcPr>
            <w:tcW w:w="4678" w:type="dxa"/>
            <w:gridSpan w:val="2"/>
            <w:tcBorders>
              <w:top w:val="single" w:sz="4" w:space="0" w:color="auto"/>
              <w:left w:val="single" w:sz="4" w:space="0" w:color="auto"/>
              <w:bottom w:val="single" w:sz="4" w:space="0" w:color="auto"/>
              <w:right w:val="single" w:sz="4" w:space="0" w:color="auto"/>
            </w:tcBorders>
          </w:tcPr>
          <w:p w:rsidR="003C3126" w:rsidRDefault="00D11F76">
            <w:pPr>
              <w:pStyle w:val="TableParagraph"/>
              <w:kinsoku w:val="0"/>
              <w:overflowPunct w:val="0"/>
              <w:spacing w:before="106" w:line="276" w:lineRule="auto"/>
              <w:ind w:left="102"/>
              <w:rPr>
                <w:rFonts w:ascii="宋体" w:hAnsi="宋体"/>
                <w:spacing w:val="1"/>
                <w:sz w:val="21"/>
                <w:szCs w:val="21"/>
              </w:rPr>
            </w:pPr>
            <w:r>
              <w:rPr>
                <w:rFonts w:hint="eastAsia"/>
                <w:sz w:val="21"/>
                <w:szCs w:val="21"/>
              </w:rPr>
              <w:t>投标人与其他投标人加密打包投标文件电脑机器特征码一致的（以广州公共资源交易中心评标系统的检索信息为准），其投标将被否决。</w:t>
            </w:r>
          </w:p>
        </w:tc>
      </w:tr>
      <w:tr w:rsidR="003C3126">
        <w:trPr>
          <w:cantSplit/>
          <w:trHeight w:val="90"/>
        </w:trPr>
        <w:tc>
          <w:tcPr>
            <w:tcW w:w="1003" w:type="dxa"/>
            <w:vMerge w:val="restart"/>
            <w:tcBorders>
              <w:top w:val="single" w:sz="4" w:space="0" w:color="auto"/>
              <w:left w:val="single" w:sz="4" w:space="0" w:color="auto"/>
              <w:right w:val="single" w:sz="4" w:space="0" w:color="auto"/>
            </w:tcBorders>
            <w:vAlign w:val="center"/>
          </w:tcPr>
          <w:p w:rsidR="003C3126" w:rsidRDefault="00D11F76">
            <w:pPr>
              <w:widowControl/>
              <w:jc w:val="left"/>
              <w:rPr>
                <w:rFonts w:ascii="宋体" w:hAnsi="宋体" w:cs="Calibri"/>
                <w:szCs w:val="21"/>
              </w:rPr>
            </w:pPr>
            <w:r>
              <w:rPr>
                <w:rFonts w:ascii="宋体" w:hAnsi="宋体" w:cs="Calibri" w:hint="eastAsia"/>
                <w:szCs w:val="21"/>
              </w:rPr>
              <w:lastRenderedPageBreak/>
              <w:t>2.1.2</w:t>
            </w:r>
          </w:p>
        </w:tc>
        <w:tc>
          <w:tcPr>
            <w:tcW w:w="1124" w:type="dxa"/>
            <w:vMerge w:val="restart"/>
            <w:tcBorders>
              <w:top w:val="single" w:sz="4" w:space="0" w:color="auto"/>
              <w:left w:val="nil"/>
              <w:right w:val="single" w:sz="4" w:space="0" w:color="auto"/>
            </w:tcBorders>
            <w:vAlign w:val="center"/>
          </w:tcPr>
          <w:p w:rsidR="003C3126" w:rsidRDefault="00D11F76">
            <w:pPr>
              <w:widowControl/>
              <w:jc w:val="center"/>
              <w:rPr>
                <w:rFonts w:ascii="宋体" w:hAnsi="宋体" w:cs="Calibri"/>
                <w:szCs w:val="21"/>
              </w:rPr>
            </w:pPr>
            <w:r>
              <w:rPr>
                <w:rFonts w:ascii="宋体" w:hAnsi="宋体" w:cs="Calibri" w:hint="eastAsia"/>
                <w:szCs w:val="21"/>
              </w:rPr>
              <w:t>资格评审标准</w:t>
            </w: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rPr>
            </w:pPr>
            <w:r>
              <w:rPr>
                <w:rFonts w:ascii="宋体" w:hAnsi="宋体" w:hint="eastAsia"/>
                <w:spacing w:val="-1"/>
                <w:sz w:val="21"/>
                <w:szCs w:val="21"/>
              </w:rPr>
              <w:t>营业执照</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pacing w:val="1"/>
                <w:sz w:val="21"/>
                <w:szCs w:val="21"/>
              </w:rPr>
            </w:pPr>
            <w:r>
              <w:rPr>
                <w:rFonts w:ascii="宋体" w:hAnsi="宋体" w:hint="eastAsia"/>
                <w:sz w:val="21"/>
                <w:szCs w:val="21"/>
              </w:rPr>
              <w:t>符合第二章</w:t>
            </w:r>
            <w:r>
              <w:rPr>
                <w:rFonts w:ascii="宋体" w:hAnsi="宋体"/>
                <w:sz w:val="21"/>
                <w:szCs w:val="21"/>
              </w:rPr>
              <w:t>“</w:t>
            </w:r>
            <w:r>
              <w:rPr>
                <w:rFonts w:ascii="宋体" w:hAnsi="宋体" w:hint="eastAsia"/>
                <w:sz w:val="21"/>
                <w:szCs w:val="21"/>
              </w:rPr>
              <w:t>投标人须知</w:t>
            </w:r>
            <w:r>
              <w:rPr>
                <w:rFonts w:ascii="宋体" w:hAnsi="宋体"/>
                <w:sz w:val="21"/>
                <w:szCs w:val="21"/>
              </w:rPr>
              <w:t>”</w:t>
            </w:r>
            <w:r>
              <w:rPr>
                <w:rFonts w:ascii="宋体" w:hAnsi="宋体" w:hint="eastAsia"/>
                <w:sz w:val="21"/>
                <w:szCs w:val="21"/>
              </w:rPr>
              <w:t>第3</w:t>
            </w:r>
            <w:r>
              <w:rPr>
                <w:rFonts w:ascii="宋体" w:hAnsi="宋体"/>
                <w:sz w:val="21"/>
                <w:szCs w:val="21"/>
              </w:rPr>
              <w:t>.</w:t>
            </w:r>
            <w:r>
              <w:rPr>
                <w:rFonts w:ascii="宋体" w:hAnsi="宋体" w:hint="eastAsia"/>
                <w:sz w:val="21"/>
                <w:szCs w:val="21"/>
              </w:rPr>
              <w:t>5项规定</w:t>
            </w:r>
          </w:p>
        </w:tc>
      </w:tr>
      <w:tr w:rsidR="003C3126">
        <w:trPr>
          <w:cantSplit/>
          <w:trHeight w:val="90"/>
        </w:trPr>
        <w:tc>
          <w:tcPr>
            <w:tcW w:w="1003" w:type="dxa"/>
            <w:vMerge/>
            <w:tcBorders>
              <w:left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rPr>
            </w:pPr>
            <w:r>
              <w:rPr>
                <w:rFonts w:ascii="宋体" w:hAnsi="宋体" w:hint="eastAsia"/>
                <w:spacing w:val="-1"/>
                <w:sz w:val="21"/>
                <w:szCs w:val="21"/>
              </w:rPr>
              <w:t>资质要求</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pacing w:val="1"/>
                <w:sz w:val="21"/>
                <w:szCs w:val="21"/>
              </w:rPr>
            </w:pPr>
            <w:r>
              <w:rPr>
                <w:rFonts w:ascii="宋体" w:hAnsi="宋体" w:hint="eastAsia"/>
                <w:sz w:val="21"/>
                <w:szCs w:val="21"/>
              </w:rPr>
              <w:t>符合第二章</w:t>
            </w:r>
            <w:r>
              <w:rPr>
                <w:rFonts w:ascii="宋体" w:hAnsi="宋体"/>
                <w:sz w:val="21"/>
                <w:szCs w:val="21"/>
              </w:rPr>
              <w:t>“</w:t>
            </w:r>
            <w:r>
              <w:rPr>
                <w:rFonts w:ascii="宋体" w:hAnsi="宋体" w:hint="eastAsia"/>
                <w:sz w:val="21"/>
                <w:szCs w:val="21"/>
              </w:rPr>
              <w:t>投标人须知</w:t>
            </w:r>
            <w:r>
              <w:rPr>
                <w:rFonts w:ascii="宋体" w:hAnsi="宋体"/>
                <w:sz w:val="21"/>
                <w:szCs w:val="21"/>
              </w:rPr>
              <w:t>”</w:t>
            </w:r>
            <w:r>
              <w:rPr>
                <w:rFonts w:ascii="宋体" w:hAnsi="宋体" w:hint="eastAsia"/>
                <w:sz w:val="21"/>
                <w:szCs w:val="21"/>
              </w:rPr>
              <w:t>第1</w:t>
            </w:r>
            <w:r>
              <w:rPr>
                <w:rFonts w:ascii="宋体" w:hAnsi="宋体"/>
                <w:sz w:val="21"/>
                <w:szCs w:val="21"/>
              </w:rPr>
              <w:t>.</w:t>
            </w:r>
            <w:r>
              <w:rPr>
                <w:rFonts w:ascii="宋体" w:hAnsi="宋体" w:hint="eastAsia"/>
                <w:sz w:val="21"/>
                <w:szCs w:val="21"/>
              </w:rPr>
              <w:t>4</w:t>
            </w:r>
            <w:r>
              <w:rPr>
                <w:rFonts w:ascii="宋体" w:hAnsi="宋体"/>
                <w:sz w:val="21"/>
                <w:szCs w:val="21"/>
              </w:rPr>
              <w:t>.1</w:t>
            </w:r>
            <w:r>
              <w:rPr>
                <w:rFonts w:ascii="宋体" w:hAnsi="宋体" w:hint="eastAsia"/>
                <w:sz w:val="21"/>
                <w:szCs w:val="21"/>
              </w:rPr>
              <w:t>项规定</w:t>
            </w:r>
          </w:p>
        </w:tc>
      </w:tr>
      <w:tr w:rsidR="003C3126">
        <w:trPr>
          <w:cantSplit/>
          <w:trHeight w:val="90"/>
        </w:trPr>
        <w:tc>
          <w:tcPr>
            <w:tcW w:w="1003" w:type="dxa"/>
            <w:vMerge/>
            <w:tcBorders>
              <w:left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rPr>
            </w:pPr>
            <w:r>
              <w:rPr>
                <w:rFonts w:ascii="宋体" w:hAnsi="宋体" w:hint="eastAsia"/>
                <w:spacing w:val="-1"/>
                <w:sz w:val="21"/>
                <w:szCs w:val="21"/>
              </w:rPr>
              <w:t>财务要求</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pacing w:val="1"/>
                <w:sz w:val="21"/>
                <w:szCs w:val="21"/>
              </w:rPr>
            </w:pPr>
            <w:r>
              <w:rPr>
                <w:rFonts w:ascii="宋体" w:hAnsi="宋体" w:hint="eastAsia"/>
                <w:spacing w:val="1"/>
                <w:sz w:val="21"/>
                <w:szCs w:val="21"/>
              </w:rPr>
              <w:t>/</w:t>
            </w:r>
          </w:p>
        </w:tc>
      </w:tr>
      <w:tr w:rsidR="003C3126">
        <w:trPr>
          <w:cantSplit/>
          <w:trHeight w:val="90"/>
        </w:trPr>
        <w:tc>
          <w:tcPr>
            <w:tcW w:w="1003" w:type="dxa"/>
            <w:vMerge/>
            <w:tcBorders>
              <w:left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rPr>
            </w:pPr>
            <w:r>
              <w:rPr>
                <w:rFonts w:ascii="宋体" w:hAnsi="宋体" w:hint="eastAsia"/>
                <w:spacing w:val="-1"/>
                <w:sz w:val="21"/>
                <w:szCs w:val="21"/>
              </w:rPr>
              <w:t>业绩要求</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pacing w:val="1"/>
                <w:sz w:val="21"/>
                <w:szCs w:val="21"/>
              </w:rPr>
            </w:pPr>
            <w:r>
              <w:rPr>
                <w:rFonts w:ascii="宋体" w:hAnsi="宋体" w:hint="eastAsia"/>
                <w:sz w:val="21"/>
                <w:szCs w:val="21"/>
              </w:rPr>
              <w:t>符合第二章</w:t>
            </w:r>
            <w:r>
              <w:rPr>
                <w:rFonts w:ascii="宋体" w:hAnsi="宋体"/>
                <w:sz w:val="21"/>
                <w:szCs w:val="21"/>
              </w:rPr>
              <w:t>“</w:t>
            </w:r>
            <w:r>
              <w:rPr>
                <w:rFonts w:ascii="宋体" w:hAnsi="宋体" w:hint="eastAsia"/>
                <w:sz w:val="21"/>
                <w:szCs w:val="21"/>
              </w:rPr>
              <w:t>投标人须知</w:t>
            </w:r>
            <w:r>
              <w:rPr>
                <w:rFonts w:ascii="宋体" w:hAnsi="宋体"/>
                <w:sz w:val="21"/>
                <w:szCs w:val="21"/>
              </w:rPr>
              <w:t>”</w:t>
            </w:r>
            <w:r>
              <w:rPr>
                <w:rFonts w:ascii="宋体" w:hAnsi="宋体" w:hint="eastAsia"/>
                <w:sz w:val="21"/>
                <w:szCs w:val="21"/>
              </w:rPr>
              <w:t>第1</w:t>
            </w:r>
            <w:r>
              <w:rPr>
                <w:rFonts w:ascii="宋体" w:hAnsi="宋体"/>
                <w:sz w:val="21"/>
                <w:szCs w:val="21"/>
              </w:rPr>
              <w:t>.</w:t>
            </w:r>
            <w:r>
              <w:rPr>
                <w:rFonts w:ascii="宋体" w:hAnsi="宋体" w:hint="eastAsia"/>
                <w:sz w:val="21"/>
                <w:szCs w:val="21"/>
              </w:rPr>
              <w:t>4</w:t>
            </w:r>
            <w:r>
              <w:rPr>
                <w:rFonts w:ascii="宋体" w:hAnsi="宋体"/>
                <w:sz w:val="21"/>
                <w:szCs w:val="21"/>
              </w:rPr>
              <w:t>.1</w:t>
            </w:r>
            <w:r>
              <w:rPr>
                <w:rFonts w:ascii="宋体" w:hAnsi="宋体" w:hint="eastAsia"/>
                <w:sz w:val="21"/>
                <w:szCs w:val="21"/>
              </w:rPr>
              <w:t>项规定</w:t>
            </w:r>
          </w:p>
        </w:tc>
      </w:tr>
      <w:tr w:rsidR="003C3126">
        <w:trPr>
          <w:cantSplit/>
          <w:trHeight w:val="90"/>
        </w:trPr>
        <w:tc>
          <w:tcPr>
            <w:tcW w:w="1003" w:type="dxa"/>
            <w:vMerge/>
            <w:tcBorders>
              <w:left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rPr>
            </w:pPr>
            <w:r>
              <w:rPr>
                <w:rFonts w:ascii="宋体" w:hAnsi="宋体" w:hint="eastAsia"/>
                <w:spacing w:val="-1"/>
                <w:sz w:val="21"/>
                <w:szCs w:val="21"/>
              </w:rPr>
              <w:t>信誉要求</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pacing w:val="1"/>
                <w:sz w:val="21"/>
                <w:szCs w:val="21"/>
              </w:rPr>
            </w:pPr>
            <w:r>
              <w:rPr>
                <w:rFonts w:ascii="宋体" w:hAnsi="宋体" w:hint="eastAsia"/>
                <w:sz w:val="21"/>
                <w:szCs w:val="21"/>
              </w:rPr>
              <w:t>/</w:t>
            </w:r>
          </w:p>
        </w:tc>
      </w:tr>
      <w:tr w:rsidR="003C3126">
        <w:trPr>
          <w:cantSplit/>
          <w:trHeight w:val="90"/>
        </w:trPr>
        <w:tc>
          <w:tcPr>
            <w:tcW w:w="1003" w:type="dxa"/>
            <w:vMerge/>
            <w:tcBorders>
              <w:left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rPr>
            </w:pPr>
            <w:r>
              <w:rPr>
                <w:rFonts w:ascii="宋体" w:hAnsi="宋体" w:hint="eastAsia"/>
                <w:spacing w:val="-1"/>
                <w:sz w:val="21"/>
                <w:szCs w:val="21"/>
              </w:rPr>
              <w:t>项目负责人</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pacing w:val="1"/>
                <w:sz w:val="21"/>
                <w:szCs w:val="21"/>
              </w:rPr>
            </w:pPr>
            <w:r>
              <w:rPr>
                <w:rFonts w:ascii="宋体" w:hAnsi="宋体" w:hint="eastAsia"/>
                <w:sz w:val="21"/>
                <w:szCs w:val="21"/>
              </w:rPr>
              <w:t>符合第二章</w:t>
            </w:r>
            <w:r>
              <w:rPr>
                <w:rFonts w:ascii="宋体" w:hAnsi="宋体"/>
                <w:sz w:val="21"/>
                <w:szCs w:val="21"/>
              </w:rPr>
              <w:t>“</w:t>
            </w:r>
            <w:r>
              <w:rPr>
                <w:rFonts w:ascii="宋体" w:hAnsi="宋体" w:hint="eastAsia"/>
                <w:sz w:val="21"/>
                <w:szCs w:val="21"/>
              </w:rPr>
              <w:t>投标人须知</w:t>
            </w:r>
            <w:r>
              <w:rPr>
                <w:rFonts w:ascii="宋体" w:hAnsi="宋体"/>
                <w:sz w:val="21"/>
                <w:szCs w:val="21"/>
              </w:rPr>
              <w:t>”</w:t>
            </w:r>
            <w:r>
              <w:rPr>
                <w:rFonts w:ascii="宋体" w:hAnsi="宋体" w:hint="eastAsia"/>
                <w:sz w:val="21"/>
                <w:szCs w:val="21"/>
              </w:rPr>
              <w:t>第1</w:t>
            </w:r>
            <w:r>
              <w:rPr>
                <w:rFonts w:ascii="宋体" w:hAnsi="宋体"/>
                <w:sz w:val="21"/>
                <w:szCs w:val="21"/>
              </w:rPr>
              <w:t>.</w:t>
            </w:r>
            <w:r>
              <w:rPr>
                <w:rFonts w:ascii="宋体" w:hAnsi="宋体" w:hint="eastAsia"/>
                <w:sz w:val="21"/>
                <w:szCs w:val="21"/>
              </w:rPr>
              <w:t>4</w:t>
            </w:r>
            <w:r>
              <w:rPr>
                <w:rFonts w:ascii="宋体" w:hAnsi="宋体"/>
                <w:sz w:val="21"/>
                <w:szCs w:val="21"/>
              </w:rPr>
              <w:t>.1</w:t>
            </w:r>
            <w:r>
              <w:rPr>
                <w:rFonts w:ascii="宋体" w:hAnsi="宋体" w:hint="eastAsia"/>
                <w:sz w:val="21"/>
                <w:szCs w:val="21"/>
              </w:rPr>
              <w:t>项规定</w:t>
            </w:r>
          </w:p>
        </w:tc>
      </w:tr>
      <w:tr w:rsidR="003C3126">
        <w:trPr>
          <w:cantSplit/>
          <w:trHeight w:val="90"/>
        </w:trPr>
        <w:tc>
          <w:tcPr>
            <w:tcW w:w="1003" w:type="dxa"/>
            <w:vMerge/>
            <w:tcBorders>
              <w:left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rPr>
            </w:pPr>
            <w:r>
              <w:rPr>
                <w:rFonts w:ascii="宋体" w:hAnsi="宋体" w:hint="eastAsia"/>
                <w:spacing w:val="-1"/>
                <w:sz w:val="21"/>
                <w:szCs w:val="21"/>
              </w:rPr>
              <w:t>其他主要人员</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pacing w:val="1"/>
                <w:sz w:val="21"/>
                <w:szCs w:val="21"/>
              </w:rPr>
            </w:pPr>
            <w:r>
              <w:rPr>
                <w:rFonts w:ascii="宋体" w:hAnsi="宋体" w:hint="eastAsia"/>
                <w:sz w:val="21"/>
                <w:szCs w:val="21"/>
              </w:rPr>
              <w:t>符合第二章</w:t>
            </w:r>
            <w:r>
              <w:rPr>
                <w:rFonts w:ascii="宋体" w:hAnsi="宋体"/>
                <w:sz w:val="21"/>
                <w:szCs w:val="21"/>
              </w:rPr>
              <w:t>“</w:t>
            </w:r>
            <w:r>
              <w:rPr>
                <w:rFonts w:ascii="宋体" w:hAnsi="宋体" w:hint="eastAsia"/>
                <w:sz w:val="21"/>
                <w:szCs w:val="21"/>
              </w:rPr>
              <w:t>投标人须知</w:t>
            </w:r>
            <w:r>
              <w:rPr>
                <w:rFonts w:ascii="宋体" w:hAnsi="宋体"/>
                <w:sz w:val="21"/>
                <w:szCs w:val="21"/>
              </w:rPr>
              <w:t>”</w:t>
            </w:r>
            <w:r>
              <w:rPr>
                <w:rFonts w:ascii="宋体" w:hAnsi="宋体" w:hint="eastAsia"/>
                <w:sz w:val="21"/>
                <w:szCs w:val="21"/>
              </w:rPr>
              <w:t>第1</w:t>
            </w:r>
            <w:r>
              <w:rPr>
                <w:rFonts w:ascii="宋体" w:hAnsi="宋体"/>
                <w:sz w:val="21"/>
                <w:szCs w:val="21"/>
              </w:rPr>
              <w:t>.</w:t>
            </w:r>
            <w:r>
              <w:rPr>
                <w:rFonts w:ascii="宋体" w:hAnsi="宋体" w:hint="eastAsia"/>
                <w:sz w:val="21"/>
                <w:szCs w:val="21"/>
              </w:rPr>
              <w:t>4</w:t>
            </w:r>
            <w:r>
              <w:rPr>
                <w:rFonts w:ascii="宋体" w:hAnsi="宋体"/>
                <w:sz w:val="21"/>
                <w:szCs w:val="21"/>
              </w:rPr>
              <w:t>.1</w:t>
            </w:r>
            <w:r>
              <w:rPr>
                <w:rFonts w:ascii="宋体" w:hAnsi="宋体" w:hint="eastAsia"/>
                <w:sz w:val="21"/>
                <w:szCs w:val="21"/>
              </w:rPr>
              <w:t>项规定</w:t>
            </w:r>
          </w:p>
        </w:tc>
      </w:tr>
      <w:tr w:rsidR="003C3126">
        <w:trPr>
          <w:cantSplit/>
          <w:trHeight w:val="90"/>
        </w:trPr>
        <w:tc>
          <w:tcPr>
            <w:tcW w:w="1003" w:type="dxa"/>
            <w:vMerge/>
            <w:tcBorders>
              <w:left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rPr>
            </w:pPr>
            <w:r>
              <w:rPr>
                <w:rFonts w:ascii="宋体" w:hAnsi="宋体" w:hint="eastAsia"/>
                <w:spacing w:val="-1"/>
                <w:sz w:val="21"/>
                <w:szCs w:val="21"/>
              </w:rPr>
              <w:t>其他要求</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pacing w:val="1"/>
                <w:sz w:val="21"/>
                <w:szCs w:val="21"/>
              </w:rPr>
            </w:pPr>
            <w:r>
              <w:rPr>
                <w:rFonts w:ascii="宋体" w:hAnsi="宋体" w:hint="eastAsia"/>
                <w:sz w:val="21"/>
                <w:szCs w:val="21"/>
              </w:rPr>
              <w:t>符合第二章</w:t>
            </w:r>
            <w:r>
              <w:rPr>
                <w:rFonts w:ascii="宋体" w:hAnsi="宋体"/>
                <w:sz w:val="21"/>
                <w:szCs w:val="21"/>
              </w:rPr>
              <w:t>“</w:t>
            </w:r>
            <w:r>
              <w:rPr>
                <w:rFonts w:ascii="宋体" w:hAnsi="宋体" w:hint="eastAsia"/>
                <w:sz w:val="21"/>
                <w:szCs w:val="21"/>
              </w:rPr>
              <w:t>投标人须知</w:t>
            </w:r>
            <w:r>
              <w:rPr>
                <w:rFonts w:ascii="宋体" w:hAnsi="宋体"/>
                <w:sz w:val="21"/>
                <w:szCs w:val="21"/>
              </w:rPr>
              <w:t>”</w:t>
            </w:r>
            <w:r>
              <w:rPr>
                <w:rFonts w:ascii="宋体" w:hAnsi="宋体" w:hint="eastAsia"/>
                <w:sz w:val="21"/>
                <w:szCs w:val="21"/>
              </w:rPr>
              <w:t>第1</w:t>
            </w:r>
            <w:r>
              <w:rPr>
                <w:rFonts w:ascii="宋体" w:hAnsi="宋体"/>
                <w:sz w:val="21"/>
                <w:szCs w:val="21"/>
              </w:rPr>
              <w:t>.</w:t>
            </w:r>
            <w:r>
              <w:rPr>
                <w:rFonts w:ascii="宋体" w:hAnsi="宋体" w:hint="eastAsia"/>
                <w:sz w:val="21"/>
                <w:szCs w:val="21"/>
              </w:rPr>
              <w:t>4</w:t>
            </w:r>
            <w:r>
              <w:rPr>
                <w:rFonts w:ascii="宋体" w:hAnsi="宋体"/>
                <w:sz w:val="21"/>
                <w:szCs w:val="21"/>
              </w:rPr>
              <w:t>.1</w:t>
            </w:r>
            <w:r>
              <w:rPr>
                <w:rFonts w:ascii="宋体" w:hAnsi="宋体" w:hint="eastAsia"/>
                <w:sz w:val="21"/>
                <w:szCs w:val="21"/>
              </w:rPr>
              <w:t>项规定</w:t>
            </w:r>
          </w:p>
        </w:tc>
      </w:tr>
      <w:tr w:rsidR="003C3126">
        <w:trPr>
          <w:cantSplit/>
          <w:trHeight w:val="90"/>
        </w:trPr>
        <w:tc>
          <w:tcPr>
            <w:tcW w:w="1003" w:type="dxa"/>
            <w:vMerge/>
            <w:tcBorders>
              <w:left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jc w:val="center"/>
              <w:rPr>
                <w:rFonts w:ascii="宋体" w:hAnsi="宋体"/>
                <w:spacing w:val="-1"/>
                <w:sz w:val="21"/>
                <w:szCs w:val="21"/>
                <w:u w:val="single"/>
              </w:rPr>
            </w:pPr>
            <w:r>
              <w:rPr>
                <w:rFonts w:ascii="宋体" w:hAnsi="宋体" w:hint="eastAsia"/>
                <w:spacing w:val="-1"/>
                <w:sz w:val="21"/>
                <w:szCs w:val="21"/>
                <w:u w:val="single"/>
              </w:rPr>
              <w:t>联合体投标人</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z w:val="21"/>
                <w:szCs w:val="21"/>
                <w:u w:val="single"/>
              </w:rPr>
            </w:pPr>
            <w:r>
              <w:rPr>
                <w:rFonts w:ascii="宋体" w:hAnsi="宋体" w:hint="eastAsia"/>
                <w:sz w:val="21"/>
                <w:szCs w:val="21"/>
                <w:u w:val="single"/>
              </w:rPr>
              <w:t>符合第二章</w:t>
            </w:r>
            <w:r>
              <w:rPr>
                <w:rFonts w:ascii="宋体" w:hAnsi="宋体"/>
                <w:sz w:val="21"/>
                <w:szCs w:val="21"/>
                <w:u w:val="single"/>
              </w:rPr>
              <w:t>“</w:t>
            </w:r>
            <w:r>
              <w:rPr>
                <w:rFonts w:ascii="宋体" w:hAnsi="宋体" w:hint="eastAsia"/>
                <w:sz w:val="21"/>
                <w:szCs w:val="21"/>
                <w:u w:val="single"/>
              </w:rPr>
              <w:t>投标人须知</w:t>
            </w:r>
            <w:r>
              <w:rPr>
                <w:rFonts w:ascii="宋体" w:hAnsi="宋体"/>
                <w:sz w:val="21"/>
                <w:szCs w:val="21"/>
                <w:u w:val="single"/>
              </w:rPr>
              <w:t>”</w:t>
            </w:r>
            <w:r>
              <w:rPr>
                <w:rFonts w:ascii="宋体" w:hAnsi="宋体" w:hint="eastAsia"/>
                <w:sz w:val="21"/>
                <w:szCs w:val="21"/>
                <w:u w:val="single"/>
              </w:rPr>
              <w:t>第1</w:t>
            </w:r>
            <w:r>
              <w:rPr>
                <w:rFonts w:ascii="宋体" w:hAnsi="宋体"/>
                <w:sz w:val="21"/>
                <w:szCs w:val="21"/>
                <w:u w:val="single"/>
              </w:rPr>
              <w:t>.</w:t>
            </w:r>
            <w:r>
              <w:rPr>
                <w:rFonts w:ascii="宋体" w:hAnsi="宋体" w:hint="eastAsia"/>
                <w:sz w:val="21"/>
                <w:szCs w:val="21"/>
                <w:u w:val="single"/>
              </w:rPr>
              <w:t>4</w:t>
            </w:r>
            <w:r>
              <w:rPr>
                <w:rFonts w:ascii="宋体" w:hAnsi="宋体"/>
                <w:sz w:val="21"/>
                <w:szCs w:val="21"/>
                <w:u w:val="single"/>
              </w:rPr>
              <w:t>.</w:t>
            </w:r>
            <w:r>
              <w:rPr>
                <w:rFonts w:ascii="宋体" w:hAnsi="宋体" w:hint="eastAsia"/>
                <w:sz w:val="21"/>
                <w:szCs w:val="21"/>
                <w:u w:val="single"/>
              </w:rPr>
              <w:t>2项规定</w:t>
            </w:r>
          </w:p>
        </w:tc>
      </w:tr>
      <w:tr w:rsidR="003C3126">
        <w:trPr>
          <w:cantSplit/>
          <w:trHeight w:val="90"/>
        </w:trPr>
        <w:tc>
          <w:tcPr>
            <w:tcW w:w="1003" w:type="dxa"/>
            <w:vMerge/>
            <w:tcBorders>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nil"/>
              <w:right w:val="single" w:sz="4" w:space="0" w:color="auto"/>
            </w:tcBorders>
            <w:vAlign w:val="center"/>
          </w:tcPr>
          <w:p w:rsidR="003C3126" w:rsidRDefault="00D11F76">
            <w:pPr>
              <w:pStyle w:val="TableParagraph"/>
              <w:kinsoku w:val="0"/>
              <w:overflowPunct w:val="0"/>
              <w:rPr>
                <w:rFonts w:ascii="宋体" w:hAnsi="宋体"/>
                <w:spacing w:val="-1"/>
                <w:sz w:val="21"/>
                <w:szCs w:val="21"/>
              </w:rPr>
            </w:pPr>
            <w:r>
              <w:rPr>
                <w:rFonts w:ascii="宋体" w:hAnsi="宋体" w:hint="eastAsia"/>
                <w:spacing w:val="-1"/>
                <w:sz w:val="21"/>
                <w:szCs w:val="21"/>
              </w:rPr>
              <w:t>不存在禁止投标的情形</w:t>
            </w:r>
          </w:p>
        </w:tc>
        <w:tc>
          <w:tcPr>
            <w:tcW w:w="4678" w:type="dxa"/>
            <w:gridSpan w:val="2"/>
            <w:tcBorders>
              <w:top w:val="single" w:sz="4" w:space="0" w:color="auto"/>
              <w:left w:val="nil"/>
              <w:bottom w:val="nil"/>
              <w:right w:val="single" w:sz="4" w:space="0" w:color="auto"/>
            </w:tcBorders>
          </w:tcPr>
          <w:p w:rsidR="003C3126" w:rsidRDefault="00D11F76">
            <w:pPr>
              <w:pStyle w:val="TableParagraph"/>
              <w:kinsoku w:val="0"/>
              <w:overflowPunct w:val="0"/>
              <w:spacing w:before="106" w:line="400" w:lineRule="exact"/>
              <w:ind w:left="102"/>
              <w:rPr>
                <w:rFonts w:ascii="宋体" w:hAnsi="宋体"/>
                <w:sz w:val="21"/>
                <w:szCs w:val="21"/>
              </w:rPr>
            </w:pPr>
            <w:r>
              <w:rPr>
                <w:rFonts w:ascii="宋体" w:hAnsi="宋体" w:hint="eastAsia"/>
                <w:sz w:val="21"/>
                <w:szCs w:val="21"/>
              </w:rPr>
              <w:t>不存在第二章</w:t>
            </w:r>
            <w:r>
              <w:rPr>
                <w:rFonts w:ascii="宋体" w:hAnsi="宋体"/>
                <w:sz w:val="21"/>
                <w:szCs w:val="21"/>
              </w:rPr>
              <w:t>“</w:t>
            </w:r>
            <w:r>
              <w:rPr>
                <w:rFonts w:ascii="宋体" w:hAnsi="宋体" w:hint="eastAsia"/>
                <w:sz w:val="21"/>
                <w:szCs w:val="21"/>
              </w:rPr>
              <w:t>投标人须知</w:t>
            </w:r>
            <w:r>
              <w:rPr>
                <w:rFonts w:ascii="宋体" w:hAnsi="宋体"/>
                <w:sz w:val="21"/>
                <w:szCs w:val="21"/>
              </w:rPr>
              <w:t>”</w:t>
            </w:r>
            <w:r>
              <w:rPr>
                <w:rFonts w:ascii="宋体" w:hAnsi="宋体" w:hint="eastAsia"/>
                <w:sz w:val="21"/>
                <w:szCs w:val="21"/>
              </w:rPr>
              <w:t>第1.4.3项规定的任何一种情形</w:t>
            </w:r>
          </w:p>
        </w:tc>
      </w:tr>
      <w:tr w:rsidR="003C3126">
        <w:trPr>
          <w:cantSplit/>
          <w:trHeight w:val="300"/>
        </w:trPr>
        <w:tc>
          <w:tcPr>
            <w:tcW w:w="1003" w:type="dxa"/>
            <w:vMerge w:val="restart"/>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rPr>
              <w:t>2.1.3</w:t>
            </w:r>
          </w:p>
        </w:tc>
        <w:tc>
          <w:tcPr>
            <w:tcW w:w="1124" w:type="dxa"/>
            <w:vMerge w:val="restart"/>
            <w:tcBorders>
              <w:top w:val="nil"/>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商务文件响应性评审标准</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cs="Calibri" w:hint="eastAsia"/>
                <w:szCs w:val="21"/>
              </w:rPr>
              <w:t>投标报价</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rPr>
            </w:pPr>
            <w:r>
              <w:rPr>
                <w:rFonts w:ascii="宋体" w:hAnsi="宋体" w:hint="eastAsia"/>
              </w:rPr>
              <w:t>符合第二章</w:t>
            </w:r>
            <w:r>
              <w:rPr>
                <w:rFonts w:ascii="宋体" w:hAnsi="宋体"/>
              </w:rPr>
              <w:t>“</w:t>
            </w:r>
            <w:r>
              <w:rPr>
                <w:rFonts w:ascii="宋体" w:hAnsi="宋体" w:hint="eastAsia"/>
              </w:rPr>
              <w:t>投标人须知</w:t>
            </w:r>
            <w:r>
              <w:rPr>
                <w:rFonts w:ascii="宋体" w:hAnsi="宋体"/>
              </w:rPr>
              <w:t>”</w:t>
            </w:r>
            <w:r>
              <w:rPr>
                <w:rFonts w:ascii="宋体" w:hAnsi="宋体" w:hint="eastAsia"/>
              </w:rPr>
              <w:t>第3</w:t>
            </w:r>
            <w:r>
              <w:rPr>
                <w:rFonts w:ascii="宋体" w:hAnsi="宋体"/>
              </w:rPr>
              <w:t>.</w:t>
            </w:r>
            <w:r>
              <w:rPr>
                <w:rFonts w:ascii="宋体" w:hAnsi="宋体" w:hint="eastAsia"/>
              </w:rPr>
              <w:t>2款规定</w:t>
            </w:r>
          </w:p>
        </w:tc>
      </w:tr>
      <w:tr w:rsidR="003C3126">
        <w:trPr>
          <w:cantSplit/>
          <w:trHeight w:val="300"/>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spacing w:line="400" w:lineRule="exact"/>
              <w:jc w:val="center"/>
              <w:rPr>
                <w:rFonts w:ascii="宋体" w:hAnsi="宋体"/>
              </w:rPr>
            </w:pPr>
          </w:p>
        </w:tc>
        <w:tc>
          <w:tcPr>
            <w:tcW w:w="1124" w:type="dxa"/>
            <w:vMerge/>
            <w:tcBorders>
              <w:top w:val="nil"/>
              <w:left w:val="nil"/>
              <w:bottom w:val="single" w:sz="4" w:space="0" w:color="auto"/>
              <w:right w:val="single" w:sz="4" w:space="0" w:color="auto"/>
            </w:tcBorders>
            <w:vAlign w:val="center"/>
          </w:tcPr>
          <w:p w:rsidR="003C3126" w:rsidRDefault="003C3126">
            <w:pPr>
              <w:spacing w:line="400" w:lineRule="exact"/>
              <w:jc w:val="center"/>
              <w:rPr>
                <w:rFonts w:ascii="宋体" w:hAnsi="宋体"/>
              </w:rPr>
            </w:pP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投标内容</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rPr>
            </w:pPr>
            <w:r>
              <w:rPr>
                <w:rFonts w:ascii="宋体" w:hAnsi="宋体" w:hint="eastAsia"/>
              </w:rPr>
              <w:t>符合第二章</w:t>
            </w:r>
            <w:r>
              <w:rPr>
                <w:rFonts w:ascii="宋体" w:hAnsi="宋体"/>
              </w:rPr>
              <w:t>“</w:t>
            </w:r>
            <w:r>
              <w:rPr>
                <w:rFonts w:ascii="宋体" w:hAnsi="宋体" w:hint="eastAsia"/>
              </w:rPr>
              <w:t>投标人须知</w:t>
            </w:r>
            <w:r>
              <w:rPr>
                <w:rFonts w:ascii="宋体" w:hAnsi="宋体"/>
              </w:rPr>
              <w:t>”</w:t>
            </w:r>
            <w:r>
              <w:rPr>
                <w:rFonts w:ascii="宋体" w:hAnsi="宋体" w:hint="eastAsia"/>
              </w:rPr>
              <w:t>第</w:t>
            </w:r>
            <w:r>
              <w:rPr>
                <w:rFonts w:ascii="宋体" w:hAnsi="宋体"/>
              </w:rPr>
              <w:t>1.3.1</w:t>
            </w:r>
            <w:r>
              <w:rPr>
                <w:rFonts w:ascii="宋体" w:hAnsi="宋体" w:hint="eastAsia"/>
              </w:rPr>
              <w:t>项规定</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tcPr>
          <w:p w:rsidR="003C3126" w:rsidRDefault="00D11F76">
            <w:pPr>
              <w:pStyle w:val="TableParagraph"/>
              <w:kinsoku w:val="0"/>
              <w:overflowPunct w:val="0"/>
              <w:spacing w:before="109"/>
              <w:jc w:val="center"/>
              <w:rPr>
                <w:rFonts w:ascii="宋体" w:hAnsi="宋体"/>
                <w:sz w:val="21"/>
                <w:szCs w:val="21"/>
              </w:rPr>
            </w:pPr>
            <w:r>
              <w:rPr>
                <w:rFonts w:ascii="宋体" w:hAnsi="宋体" w:hint="eastAsia"/>
                <w:spacing w:val="-1"/>
                <w:sz w:val="21"/>
                <w:szCs w:val="21"/>
              </w:rPr>
              <w:t>勘察设计服务期限</w:t>
            </w:r>
          </w:p>
        </w:tc>
        <w:tc>
          <w:tcPr>
            <w:tcW w:w="4678" w:type="dxa"/>
            <w:gridSpan w:val="2"/>
            <w:tcBorders>
              <w:top w:val="single" w:sz="4" w:space="0" w:color="auto"/>
              <w:left w:val="nil"/>
              <w:bottom w:val="single" w:sz="4" w:space="0" w:color="auto"/>
              <w:right w:val="single" w:sz="4" w:space="0" w:color="auto"/>
            </w:tcBorders>
          </w:tcPr>
          <w:p w:rsidR="003C3126" w:rsidRDefault="00D11F76">
            <w:pPr>
              <w:spacing w:before="109" w:line="400" w:lineRule="exact"/>
              <w:rPr>
                <w:rFonts w:ascii="宋体" w:hAnsi="宋体" w:cs="宋体"/>
                <w:szCs w:val="21"/>
              </w:rPr>
            </w:pPr>
            <w:r>
              <w:rPr>
                <w:rFonts w:ascii="宋体" w:hAnsi="宋体" w:hint="eastAsia"/>
              </w:rPr>
              <w:t>符合第二章</w:t>
            </w:r>
            <w:r>
              <w:rPr>
                <w:rFonts w:ascii="宋体" w:hAnsi="宋体" w:cs="宋体"/>
              </w:rPr>
              <w:t>“</w:t>
            </w:r>
            <w:r>
              <w:rPr>
                <w:rFonts w:ascii="宋体" w:hAnsi="宋体" w:hint="eastAsia"/>
              </w:rPr>
              <w:t>投标人须知</w:t>
            </w:r>
            <w:r>
              <w:rPr>
                <w:rFonts w:ascii="宋体" w:hAnsi="宋体" w:cs="宋体"/>
              </w:rPr>
              <w:t>”</w:t>
            </w:r>
            <w:r>
              <w:rPr>
                <w:rFonts w:ascii="宋体" w:hAnsi="宋体" w:hint="eastAsia"/>
              </w:rPr>
              <w:t>第</w:t>
            </w:r>
            <w:r>
              <w:rPr>
                <w:rFonts w:ascii="宋体" w:hAnsi="宋体" w:cs="宋体"/>
              </w:rPr>
              <w:t xml:space="preserve"> 1.3.2 </w:t>
            </w:r>
            <w:r>
              <w:rPr>
                <w:rFonts w:ascii="宋体" w:hAnsi="宋体" w:hint="eastAsia"/>
              </w:rPr>
              <w:t>项规定</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质量标准</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rPr>
            </w:pPr>
            <w:r>
              <w:rPr>
                <w:rFonts w:ascii="宋体" w:hAnsi="宋体" w:hint="eastAsia"/>
              </w:rPr>
              <w:t>符合第二章</w:t>
            </w:r>
            <w:r>
              <w:rPr>
                <w:rFonts w:ascii="宋体" w:hAnsi="宋体"/>
              </w:rPr>
              <w:t>“</w:t>
            </w:r>
            <w:r>
              <w:rPr>
                <w:rFonts w:ascii="宋体" w:hAnsi="宋体" w:hint="eastAsia"/>
              </w:rPr>
              <w:t>投标人须知</w:t>
            </w:r>
            <w:r>
              <w:rPr>
                <w:rFonts w:ascii="宋体" w:hAnsi="宋体"/>
              </w:rPr>
              <w:t>”</w:t>
            </w:r>
            <w:r>
              <w:rPr>
                <w:rFonts w:ascii="宋体" w:hAnsi="宋体" w:hint="eastAsia"/>
              </w:rPr>
              <w:t>第</w:t>
            </w:r>
            <w:r>
              <w:rPr>
                <w:rFonts w:ascii="宋体" w:hAnsi="宋体"/>
              </w:rPr>
              <w:t>1.3.3</w:t>
            </w:r>
            <w:r>
              <w:rPr>
                <w:rFonts w:ascii="宋体" w:hAnsi="宋体" w:hint="eastAsia"/>
              </w:rPr>
              <w:t>项规定</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tcPr>
          <w:p w:rsidR="003C3126" w:rsidRDefault="00D11F76">
            <w:pPr>
              <w:spacing w:line="400" w:lineRule="exact"/>
              <w:jc w:val="center"/>
              <w:rPr>
                <w:rFonts w:ascii="宋体" w:hAnsi="宋体" w:cs="Calibri"/>
                <w:szCs w:val="21"/>
              </w:rPr>
            </w:pPr>
            <w:r>
              <w:rPr>
                <w:rFonts w:ascii="宋体" w:hAnsi="宋体" w:hint="eastAsia"/>
              </w:rPr>
              <w:t>投标有效期</w:t>
            </w:r>
          </w:p>
        </w:tc>
        <w:tc>
          <w:tcPr>
            <w:tcW w:w="4678" w:type="dxa"/>
            <w:gridSpan w:val="2"/>
            <w:tcBorders>
              <w:top w:val="single" w:sz="4" w:space="0" w:color="auto"/>
              <w:left w:val="nil"/>
              <w:bottom w:val="single" w:sz="4" w:space="0" w:color="auto"/>
              <w:right w:val="single" w:sz="4" w:space="0" w:color="auto"/>
            </w:tcBorders>
          </w:tcPr>
          <w:p w:rsidR="003C3126" w:rsidRDefault="00D11F76">
            <w:pPr>
              <w:spacing w:line="400" w:lineRule="exact"/>
              <w:rPr>
                <w:rFonts w:ascii="宋体" w:hAnsi="宋体" w:cs="Calibri"/>
                <w:szCs w:val="21"/>
              </w:rPr>
            </w:pPr>
            <w:r>
              <w:rPr>
                <w:rFonts w:ascii="宋体" w:hAnsi="宋体" w:hint="eastAsia"/>
              </w:rPr>
              <w:t>符合第二章</w:t>
            </w:r>
            <w:r>
              <w:rPr>
                <w:rFonts w:ascii="宋体" w:hAnsi="宋体"/>
              </w:rPr>
              <w:t>“</w:t>
            </w:r>
            <w:r>
              <w:rPr>
                <w:rFonts w:ascii="宋体" w:hAnsi="宋体" w:hint="eastAsia"/>
              </w:rPr>
              <w:t>投标人须知</w:t>
            </w:r>
            <w:r>
              <w:rPr>
                <w:rFonts w:ascii="宋体" w:hAnsi="宋体"/>
              </w:rPr>
              <w:t>”</w:t>
            </w:r>
            <w:r>
              <w:rPr>
                <w:rFonts w:ascii="宋体" w:hAnsi="宋体" w:hint="eastAsia"/>
              </w:rPr>
              <w:t>第</w:t>
            </w:r>
            <w:r>
              <w:rPr>
                <w:rFonts w:ascii="宋体" w:hAnsi="宋体"/>
              </w:rPr>
              <w:t>3.3.1</w:t>
            </w:r>
            <w:r>
              <w:rPr>
                <w:rFonts w:ascii="宋体" w:hAnsi="宋体" w:hint="eastAsia"/>
              </w:rPr>
              <w:t>项规定</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tcPr>
          <w:p w:rsidR="003C3126" w:rsidRDefault="00D11F76">
            <w:pPr>
              <w:spacing w:line="400" w:lineRule="exact"/>
              <w:jc w:val="center"/>
              <w:rPr>
                <w:rFonts w:ascii="宋体" w:hAnsi="宋体"/>
              </w:rPr>
            </w:pPr>
            <w:r>
              <w:rPr>
                <w:rFonts w:ascii="宋体" w:hAnsi="宋体" w:hint="eastAsia"/>
              </w:rPr>
              <w:t>投标保证金</w:t>
            </w:r>
          </w:p>
        </w:tc>
        <w:tc>
          <w:tcPr>
            <w:tcW w:w="4678" w:type="dxa"/>
            <w:gridSpan w:val="2"/>
            <w:tcBorders>
              <w:top w:val="single" w:sz="4" w:space="0" w:color="auto"/>
              <w:left w:val="nil"/>
              <w:bottom w:val="single" w:sz="4" w:space="0" w:color="auto"/>
              <w:right w:val="single" w:sz="4" w:space="0" w:color="auto"/>
            </w:tcBorders>
          </w:tcPr>
          <w:p w:rsidR="003C3126" w:rsidRDefault="00D11F76">
            <w:pPr>
              <w:spacing w:line="400" w:lineRule="exact"/>
              <w:rPr>
                <w:rFonts w:ascii="宋体" w:hAnsi="宋体"/>
              </w:rPr>
            </w:pPr>
            <w:r>
              <w:rPr>
                <w:rFonts w:ascii="宋体" w:hAnsi="宋体" w:hint="eastAsia"/>
              </w:rPr>
              <w:t>符合第二章</w:t>
            </w:r>
            <w:r>
              <w:rPr>
                <w:rFonts w:ascii="宋体" w:hAnsi="宋体"/>
              </w:rPr>
              <w:t>“</w:t>
            </w:r>
            <w:r>
              <w:rPr>
                <w:rFonts w:ascii="宋体" w:hAnsi="宋体" w:hint="eastAsia"/>
              </w:rPr>
              <w:t>投标人须知</w:t>
            </w:r>
            <w:r>
              <w:rPr>
                <w:rFonts w:ascii="宋体" w:hAnsi="宋体"/>
              </w:rPr>
              <w:t>”</w:t>
            </w:r>
            <w:r>
              <w:rPr>
                <w:rFonts w:ascii="宋体" w:hAnsi="宋体" w:hint="eastAsia"/>
              </w:rPr>
              <w:t>第</w:t>
            </w:r>
            <w:r>
              <w:rPr>
                <w:rFonts w:ascii="宋体" w:hAnsi="宋体"/>
              </w:rPr>
              <w:t>3.</w:t>
            </w:r>
            <w:r>
              <w:rPr>
                <w:rFonts w:ascii="宋体" w:hAnsi="宋体" w:hint="eastAsia"/>
              </w:rPr>
              <w:t>4</w:t>
            </w:r>
            <w:r>
              <w:rPr>
                <w:rFonts w:ascii="宋体" w:hAnsi="宋体"/>
              </w:rPr>
              <w:t>.1</w:t>
            </w:r>
            <w:r>
              <w:rPr>
                <w:rFonts w:ascii="宋体" w:hAnsi="宋体" w:hint="eastAsia"/>
              </w:rPr>
              <w:t>项规定</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tcPr>
          <w:p w:rsidR="003C3126" w:rsidRDefault="00D11F76">
            <w:pPr>
              <w:spacing w:line="400" w:lineRule="exact"/>
              <w:jc w:val="center"/>
              <w:rPr>
                <w:rFonts w:ascii="宋体" w:hAnsi="宋体" w:cs="Calibri"/>
                <w:szCs w:val="21"/>
                <w:u w:val="single"/>
              </w:rPr>
            </w:pPr>
            <w:r>
              <w:rPr>
                <w:rFonts w:hint="eastAsia"/>
                <w:u w:val="single"/>
              </w:rPr>
              <w:t>串通投标情形</w:t>
            </w:r>
          </w:p>
        </w:tc>
        <w:tc>
          <w:tcPr>
            <w:tcW w:w="4678" w:type="dxa"/>
            <w:gridSpan w:val="2"/>
            <w:tcBorders>
              <w:top w:val="single" w:sz="4" w:space="0" w:color="auto"/>
              <w:left w:val="nil"/>
              <w:bottom w:val="single" w:sz="4" w:space="0" w:color="auto"/>
              <w:right w:val="single" w:sz="4" w:space="0" w:color="auto"/>
            </w:tcBorders>
          </w:tcPr>
          <w:p w:rsidR="003C3126" w:rsidRDefault="00D11F76">
            <w:pPr>
              <w:spacing w:line="276" w:lineRule="auto"/>
              <w:rPr>
                <w:rFonts w:ascii="宋体" w:hAnsi="宋体" w:cs="Calibri"/>
                <w:szCs w:val="21"/>
                <w:u w:val="single"/>
              </w:rPr>
            </w:pPr>
            <w:r>
              <w:rPr>
                <w:rFonts w:hint="eastAsia"/>
                <w:u w:val="single"/>
              </w:rPr>
              <w:t>不存在串通投标情形（串通投标情形以《中华人民共和国招标投标法实施条例》的规定为准）</w:t>
            </w:r>
          </w:p>
        </w:tc>
      </w:tr>
      <w:tr w:rsidR="003C3126">
        <w:trPr>
          <w:cantSplit/>
        </w:trPr>
        <w:tc>
          <w:tcPr>
            <w:tcW w:w="1003" w:type="dxa"/>
            <w:vMerge/>
            <w:tcBorders>
              <w:top w:val="single" w:sz="4" w:space="0" w:color="auto"/>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7229" w:type="dxa"/>
            <w:gridSpan w:val="3"/>
            <w:tcBorders>
              <w:top w:val="single" w:sz="4" w:space="0" w:color="auto"/>
              <w:left w:val="nil"/>
              <w:bottom w:val="single" w:sz="4" w:space="0" w:color="auto"/>
              <w:right w:val="single" w:sz="4" w:space="0" w:color="auto"/>
            </w:tcBorders>
          </w:tcPr>
          <w:p w:rsidR="003C3126" w:rsidRDefault="00D11F76">
            <w:pPr>
              <w:spacing w:line="400" w:lineRule="exact"/>
              <w:rPr>
                <w:rFonts w:ascii="宋体" w:hAnsi="宋体" w:cs="Calibri"/>
                <w:szCs w:val="21"/>
              </w:rPr>
            </w:pPr>
            <w:r>
              <w:rPr>
                <w:rFonts w:ascii="宋体" w:hAnsi="宋体" w:hint="eastAsia"/>
              </w:rPr>
              <w:t>商务文件响应性评审标准中“投标内容”、“勘察设计服务期限”、“质量标准”、“投标有效期”，以投标人在投标书中的承诺为准。</w:t>
            </w:r>
          </w:p>
        </w:tc>
      </w:tr>
      <w:tr w:rsidR="003C3126">
        <w:trPr>
          <w:trHeight w:val="506"/>
        </w:trPr>
        <w:tc>
          <w:tcPr>
            <w:tcW w:w="1003" w:type="dxa"/>
            <w:vMerge w:val="restart"/>
            <w:tcBorders>
              <w:top w:val="nil"/>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rPr>
              <w:t>2.1.</w:t>
            </w:r>
            <w:r>
              <w:rPr>
                <w:rFonts w:ascii="宋体" w:hAnsi="宋体" w:hint="eastAsia"/>
              </w:rPr>
              <w:t>4</w:t>
            </w:r>
          </w:p>
        </w:tc>
        <w:tc>
          <w:tcPr>
            <w:tcW w:w="1124" w:type="dxa"/>
            <w:vMerge w:val="restart"/>
            <w:tcBorders>
              <w:top w:val="nil"/>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技术文件初步评审标准（暗标）</w:t>
            </w:r>
          </w:p>
        </w:tc>
        <w:tc>
          <w:tcPr>
            <w:tcW w:w="2551" w:type="dxa"/>
            <w:tcBorders>
              <w:top w:val="single" w:sz="4" w:space="0" w:color="auto"/>
              <w:left w:val="nil"/>
              <w:bottom w:val="single" w:sz="4" w:space="0" w:color="auto"/>
              <w:right w:val="single" w:sz="4" w:space="0" w:color="auto"/>
            </w:tcBorders>
            <w:vAlign w:val="center"/>
          </w:tcPr>
          <w:p w:rsidR="003C3126" w:rsidRDefault="00D11F76">
            <w:pPr>
              <w:jc w:val="center"/>
              <w:rPr>
                <w:rFonts w:ascii="宋体" w:hAnsi="宋体" w:cs="Calibri"/>
                <w:szCs w:val="21"/>
              </w:rPr>
            </w:pPr>
            <w:r>
              <w:rPr>
                <w:rFonts w:ascii="宋体" w:hAnsi="宋体" w:hint="eastAsia"/>
                <w:szCs w:val="21"/>
              </w:rPr>
              <w:t>未发现投标人在设计方案内标注名称、印章、商标</w:t>
            </w:r>
            <w:r>
              <w:rPr>
                <w:rFonts w:ascii="宋体" w:hAnsi="宋体" w:hint="eastAsia"/>
                <w:szCs w:val="21"/>
                <w:u w:val="single"/>
              </w:rPr>
              <w:t>、图形</w:t>
            </w:r>
            <w:r>
              <w:rPr>
                <w:rFonts w:ascii="宋体" w:hAnsi="宋体" w:hint="eastAsia"/>
                <w:szCs w:val="21"/>
              </w:rPr>
              <w:t>等记认符号（或使人辨认出投标人或其专业技术人员的身份）</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u w:val="single"/>
              </w:rPr>
            </w:pPr>
            <w:r>
              <w:rPr>
                <w:rFonts w:ascii="宋体" w:hAnsi="宋体" w:hint="eastAsia"/>
              </w:rPr>
              <w:t>满足左述要求。</w:t>
            </w:r>
          </w:p>
        </w:tc>
      </w:tr>
      <w:tr w:rsidR="003C3126">
        <w:trPr>
          <w:trHeight w:val="506"/>
        </w:trPr>
        <w:tc>
          <w:tcPr>
            <w:tcW w:w="1003" w:type="dxa"/>
            <w:vMerge/>
            <w:tcBorders>
              <w:top w:val="nil"/>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未发现互相雷同和串通投标</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u w:val="single"/>
              </w:rPr>
            </w:pPr>
            <w:r>
              <w:rPr>
                <w:rFonts w:ascii="宋体" w:hAnsi="宋体" w:hint="eastAsia"/>
              </w:rPr>
              <w:t>满足左述要求。</w:t>
            </w:r>
          </w:p>
        </w:tc>
      </w:tr>
      <w:tr w:rsidR="003C3126">
        <w:trPr>
          <w:trHeight w:val="506"/>
        </w:trPr>
        <w:tc>
          <w:tcPr>
            <w:tcW w:w="1003" w:type="dxa"/>
            <w:vMerge/>
            <w:tcBorders>
              <w:top w:val="nil"/>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未发现明显抄袭行为</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u w:val="single"/>
              </w:rPr>
            </w:pPr>
            <w:r>
              <w:rPr>
                <w:rFonts w:ascii="宋体" w:hAnsi="宋体" w:hint="eastAsia"/>
              </w:rPr>
              <w:t>满足左述要求。</w:t>
            </w:r>
          </w:p>
        </w:tc>
      </w:tr>
      <w:tr w:rsidR="003C3126">
        <w:trPr>
          <w:trHeight w:val="506"/>
        </w:trPr>
        <w:tc>
          <w:tcPr>
            <w:tcW w:w="1003" w:type="dxa"/>
            <w:vMerge/>
            <w:tcBorders>
              <w:top w:val="nil"/>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未发现侵犯他人著作权和特许权</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u w:val="single"/>
              </w:rPr>
            </w:pPr>
            <w:r>
              <w:rPr>
                <w:rFonts w:ascii="宋体" w:hAnsi="宋体" w:hint="eastAsia"/>
              </w:rPr>
              <w:t>满足左述要求。</w:t>
            </w:r>
          </w:p>
        </w:tc>
      </w:tr>
      <w:tr w:rsidR="003C3126">
        <w:trPr>
          <w:trHeight w:val="506"/>
        </w:trPr>
        <w:tc>
          <w:tcPr>
            <w:tcW w:w="1003" w:type="dxa"/>
            <w:vMerge/>
            <w:tcBorders>
              <w:top w:val="nil"/>
              <w:left w:val="single" w:sz="4" w:space="0" w:color="auto"/>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1124" w:type="dxa"/>
            <w:vMerge/>
            <w:tcBorders>
              <w:top w:val="nil"/>
              <w:left w:val="nil"/>
              <w:bottom w:val="single" w:sz="4" w:space="0" w:color="auto"/>
              <w:right w:val="single" w:sz="4" w:space="0" w:color="auto"/>
            </w:tcBorders>
            <w:vAlign w:val="center"/>
          </w:tcPr>
          <w:p w:rsidR="003C3126" w:rsidRDefault="003C3126">
            <w:pPr>
              <w:widowControl/>
              <w:jc w:val="left"/>
              <w:rPr>
                <w:rFonts w:ascii="宋体" w:hAnsi="宋体" w:cs="Calibri"/>
                <w:szCs w:val="21"/>
              </w:rPr>
            </w:pP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按招标文件第六章《投标文件编制要求》编制投标文件</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szCs w:val="21"/>
                <w:u w:val="single"/>
              </w:rPr>
            </w:pPr>
            <w:r>
              <w:rPr>
                <w:rFonts w:ascii="宋体" w:hAnsi="宋体" w:hint="eastAsia"/>
              </w:rPr>
              <w:t>满足左述要求。</w:t>
            </w:r>
          </w:p>
        </w:tc>
      </w:tr>
      <w:tr w:rsidR="003C3126">
        <w:tc>
          <w:tcPr>
            <w:tcW w:w="2127"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b/>
                <w:bCs/>
                <w:szCs w:val="21"/>
              </w:rPr>
            </w:pPr>
            <w:r>
              <w:rPr>
                <w:rFonts w:ascii="宋体" w:hAnsi="宋体" w:hint="eastAsia"/>
                <w:b/>
                <w:bCs/>
              </w:rPr>
              <w:t>条款号</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b/>
                <w:bCs/>
                <w:szCs w:val="21"/>
              </w:rPr>
            </w:pPr>
            <w:r>
              <w:rPr>
                <w:rFonts w:ascii="宋体" w:hAnsi="宋体" w:hint="eastAsia"/>
                <w:b/>
                <w:bCs/>
              </w:rPr>
              <w:t>条款内容</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b/>
                <w:bCs/>
                <w:szCs w:val="21"/>
              </w:rPr>
            </w:pPr>
            <w:r>
              <w:rPr>
                <w:rFonts w:ascii="宋体" w:hAnsi="宋体" w:hint="eastAsia"/>
                <w:b/>
                <w:bCs/>
              </w:rPr>
              <w:t>编列内容</w:t>
            </w:r>
          </w:p>
        </w:tc>
      </w:tr>
      <w:tr w:rsidR="003C3126">
        <w:tc>
          <w:tcPr>
            <w:tcW w:w="2127" w:type="dxa"/>
            <w:gridSpan w:val="2"/>
            <w:tcBorders>
              <w:top w:val="nil"/>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rPr>
              <w:t>2.2.1</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分值构成</w:t>
            </w:r>
          </w:p>
          <w:p w:rsidR="003C3126" w:rsidRDefault="00D11F76">
            <w:pPr>
              <w:spacing w:line="400" w:lineRule="exact"/>
              <w:jc w:val="center"/>
              <w:rPr>
                <w:rFonts w:ascii="宋体" w:hAnsi="宋体" w:cs="Calibri"/>
                <w:szCs w:val="21"/>
              </w:rPr>
            </w:pPr>
            <w:r>
              <w:rPr>
                <w:rFonts w:ascii="宋体" w:hAnsi="宋体"/>
              </w:rPr>
              <w:t>(</w:t>
            </w:r>
            <w:r>
              <w:rPr>
                <w:rFonts w:ascii="宋体" w:hAnsi="宋体" w:hint="eastAsia"/>
              </w:rPr>
              <w:t>总分</w:t>
            </w:r>
            <w:r>
              <w:rPr>
                <w:rFonts w:ascii="宋体" w:hAnsi="宋体"/>
              </w:rPr>
              <w:t>100</w:t>
            </w:r>
            <w:r>
              <w:rPr>
                <w:rFonts w:ascii="宋体" w:hAnsi="宋体" w:hint="eastAsia"/>
              </w:rPr>
              <w:t>分</w:t>
            </w:r>
            <w:r>
              <w:rPr>
                <w:rFonts w:ascii="宋体" w:hAnsi="宋体"/>
              </w:rPr>
              <w:t>)</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pStyle w:val="af0"/>
              <w:rPr>
                <w:rFonts w:hAnsi="宋体"/>
              </w:rPr>
            </w:pPr>
            <w:r>
              <w:rPr>
                <w:rFonts w:hAnsi="宋体" w:hint="eastAsia"/>
              </w:rPr>
              <w:t>商务文件部分：23分；技术文件（勘察设计方案）：27分；投标报价：50分。</w:t>
            </w:r>
          </w:p>
        </w:tc>
      </w:tr>
      <w:tr w:rsidR="003C3126">
        <w:tc>
          <w:tcPr>
            <w:tcW w:w="2127"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rPr>
              <w:t>2.2.2</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评标基准价计算方法</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pPr>
            <w:r>
              <w:rPr>
                <w:rFonts w:hint="eastAsia"/>
              </w:rPr>
              <w:t>当有效投标报价在五个及以上时，去掉一个最高值和一个最低值后剩余报价的算数平均值为评标基准价；</w:t>
            </w:r>
          </w:p>
          <w:p w:rsidR="003C3126" w:rsidRDefault="00D11F76">
            <w:pPr>
              <w:spacing w:line="400" w:lineRule="exact"/>
            </w:pPr>
            <w:r>
              <w:rPr>
                <w:rFonts w:hint="eastAsia"/>
              </w:rPr>
              <w:t>当有效投标报价在四个及以下时，取所有投标报价的算数平均值为评标基准价；</w:t>
            </w:r>
          </w:p>
          <w:p w:rsidR="003C3126" w:rsidRDefault="00D11F76">
            <w:pPr>
              <w:spacing w:line="400" w:lineRule="exact"/>
            </w:pPr>
            <w:r>
              <w:rPr>
                <w:rFonts w:hint="eastAsia"/>
              </w:rPr>
              <w:t>有效投标报价</w:t>
            </w:r>
            <w:r>
              <w:rPr>
                <w:rFonts w:hint="eastAsia"/>
              </w:rPr>
              <w:t>=</w:t>
            </w:r>
            <w:r>
              <w:rPr>
                <w:rFonts w:hint="eastAsia"/>
              </w:rPr>
              <w:t>通过初步评审后进入详细评审阶段的投标人投标函上的文字报价</w:t>
            </w:r>
          </w:p>
        </w:tc>
      </w:tr>
      <w:tr w:rsidR="003C3126">
        <w:trPr>
          <w:trHeight w:val="521"/>
        </w:trPr>
        <w:tc>
          <w:tcPr>
            <w:tcW w:w="2127"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rPr>
              <w:t>2.2.3</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cs="Calibri"/>
                <w:szCs w:val="21"/>
              </w:rPr>
            </w:pPr>
            <w:r>
              <w:rPr>
                <w:rFonts w:ascii="宋体" w:hAnsi="宋体" w:hint="eastAsia"/>
              </w:rPr>
              <w:t>投标报价的偏差率</w:t>
            </w:r>
          </w:p>
          <w:p w:rsidR="003C3126" w:rsidRDefault="00D11F76">
            <w:pPr>
              <w:spacing w:line="400" w:lineRule="exact"/>
              <w:jc w:val="center"/>
              <w:rPr>
                <w:rFonts w:ascii="宋体" w:hAnsi="宋体" w:cs="Calibri"/>
                <w:szCs w:val="21"/>
              </w:rPr>
            </w:pPr>
            <w:r>
              <w:rPr>
                <w:rFonts w:ascii="宋体" w:hAnsi="宋体" w:hint="eastAsia"/>
              </w:rPr>
              <w:t>计算公式</w:t>
            </w:r>
          </w:p>
        </w:tc>
        <w:tc>
          <w:tcPr>
            <w:tcW w:w="4678" w:type="dxa"/>
            <w:gridSpan w:val="2"/>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cs="Calibri"/>
                <w:b/>
                <w:bCs/>
                <w:szCs w:val="21"/>
                <w:u w:val="single"/>
              </w:rPr>
            </w:pPr>
            <w:r>
              <w:rPr>
                <w:rFonts w:ascii="宋体" w:hAnsi="宋体" w:hint="eastAsia"/>
                <w:u w:val="single"/>
              </w:rPr>
              <w:t>投标报价偏差率=（投标报价-评标基准价）÷评标基准价×100%</w:t>
            </w:r>
          </w:p>
        </w:tc>
      </w:tr>
      <w:tr w:rsidR="003C3126">
        <w:trPr>
          <w:trHeight w:val="521"/>
        </w:trPr>
        <w:tc>
          <w:tcPr>
            <w:tcW w:w="4678" w:type="dxa"/>
            <w:gridSpan w:val="3"/>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rPr>
            </w:pPr>
            <w:r>
              <w:rPr>
                <w:rFonts w:ascii="宋体" w:hAnsi="宋体" w:hint="eastAsia"/>
                <w:b/>
                <w:bCs/>
              </w:rPr>
              <w:t>条款号</w:t>
            </w:r>
          </w:p>
        </w:tc>
        <w:tc>
          <w:tcPr>
            <w:tcW w:w="2292" w:type="dxa"/>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u w:val="single"/>
              </w:rPr>
            </w:pPr>
            <w:r>
              <w:rPr>
                <w:rFonts w:ascii="宋体" w:hAnsi="宋体" w:hint="eastAsia"/>
                <w:b/>
                <w:bCs/>
              </w:rPr>
              <w:t>评分因素（偏差率）</w:t>
            </w:r>
          </w:p>
        </w:tc>
        <w:tc>
          <w:tcPr>
            <w:tcW w:w="2386" w:type="dxa"/>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u w:val="single"/>
              </w:rPr>
            </w:pPr>
            <w:r>
              <w:rPr>
                <w:rFonts w:ascii="宋体" w:hAnsi="宋体" w:hint="eastAsia"/>
                <w:b/>
                <w:bCs/>
              </w:rPr>
              <w:t>评分标准</w:t>
            </w:r>
          </w:p>
        </w:tc>
      </w:tr>
      <w:tr w:rsidR="003C3126">
        <w:trPr>
          <w:trHeight w:val="521"/>
        </w:trPr>
        <w:tc>
          <w:tcPr>
            <w:tcW w:w="2127"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rPr>
            </w:pPr>
            <w:r>
              <w:rPr>
                <w:rFonts w:ascii="宋体" w:hAnsi="宋体"/>
              </w:rPr>
              <w:t>2.2.4</w:t>
            </w:r>
            <w:r>
              <w:rPr>
                <w:rFonts w:ascii="宋体" w:hAnsi="宋体" w:hint="eastAsia"/>
              </w:rPr>
              <w:t>（</w:t>
            </w:r>
            <w:r>
              <w:rPr>
                <w:rFonts w:ascii="宋体" w:hAnsi="宋体"/>
              </w:rPr>
              <w:t>1</w:t>
            </w:r>
            <w:r>
              <w:rPr>
                <w:rFonts w:ascii="宋体" w:hAnsi="宋体" w:hint="eastAsia"/>
              </w:rPr>
              <w:t>）</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rPr>
            </w:pPr>
            <w:r>
              <w:rPr>
                <w:rFonts w:ascii="宋体" w:hAnsi="宋体" w:hint="eastAsia"/>
                <w:u w:val="single"/>
              </w:rPr>
              <w:t>商务文件</w:t>
            </w:r>
            <w:r>
              <w:rPr>
                <w:rFonts w:ascii="宋体" w:hAnsi="宋体" w:hint="eastAsia"/>
              </w:rPr>
              <w:t>评分标准</w:t>
            </w:r>
          </w:p>
        </w:tc>
        <w:tc>
          <w:tcPr>
            <w:tcW w:w="2292" w:type="dxa"/>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u w:val="single"/>
              </w:rPr>
            </w:pPr>
            <w:r>
              <w:rPr>
                <w:rFonts w:ascii="宋体" w:hAnsi="宋体" w:hint="eastAsia"/>
              </w:rPr>
              <w:t>详见附件一</w:t>
            </w:r>
          </w:p>
        </w:tc>
        <w:tc>
          <w:tcPr>
            <w:tcW w:w="2386" w:type="dxa"/>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u w:val="single"/>
              </w:rPr>
            </w:pPr>
            <w:r>
              <w:rPr>
                <w:rFonts w:ascii="宋体" w:hAnsi="宋体" w:hint="eastAsia"/>
              </w:rPr>
              <w:t>详见附件一</w:t>
            </w:r>
          </w:p>
        </w:tc>
      </w:tr>
      <w:tr w:rsidR="003C3126">
        <w:trPr>
          <w:trHeight w:val="521"/>
        </w:trPr>
        <w:tc>
          <w:tcPr>
            <w:tcW w:w="2127"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rPr>
            </w:pPr>
            <w:r>
              <w:rPr>
                <w:rFonts w:ascii="宋体" w:hAnsi="宋体"/>
              </w:rPr>
              <w:t>2.2.4</w:t>
            </w:r>
            <w:r>
              <w:rPr>
                <w:rFonts w:ascii="宋体" w:hAnsi="宋体" w:hint="eastAsia"/>
              </w:rPr>
              <w:t>（</w:t>
            </w:r>
            <w:r>
              <w:rPr>
                <w:rFonts w:ascii="宋体" w:hAnsi="宋体"/>
              </w:rPr>
              <w:t>2</w:t>
            </w:r>
            <w:r>
              <w:rPr>
                <w:rFonts w:ascii="宋体" w:hAnsi="宋体" w:hint="eastAsia"/>
              </w:rPr>
              <w:t>）</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rPr>
            </w:pPr>
            <w:r>
              <w:rPr>
                <w:rFonts w:ascii="宋体" w:hAnsi="宋体" w:hint="eastAsia"/>
                <w:u w:val="single"/>
              </w:rPr>
              <w:t>技术文件（勘察设计方案）</w:t>
            </w:r>
            <w:r>
              <w:rPr>
                <w:rFonts w:ascii="宋体" w:hAnsi="宋体" w:hint="eastAsia"/>
              </w:rPr>
              <w:t>评分标准</w:t>
            </w:r>
          </w:p>
        </w:tc>
        <w:tc>
          <w:tcPr>
            <w:tcW w:w="2292" w:type="dxa"/>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rPr>
            </w:pPr>
            <w:r>
              <w:rPr>
                <w:rFonts w:ascii="宋体" w:hAnsi="宋体" w:hint="eastAsia"/>
              </w:rPr>
              <w:t>详见附件一</w:t>
            </w:r>
          </w:p>
        </w:tc>
        <w:tc>
          <w:tcPr>
            <w:tcW w:w="2386" w:type="dxa"/>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u w:val="single"/>
              </w:rPr>
            </w:pPr>
            <w:r>
              <w:rPr>
                <w:rFonts w:ascii="宋体" w:hAnsi="宋体" w:hint="eastAsia"/>
              </w:rPr>
              <w:t>详见附件一</w:t>
            </w:r>
          </w:p>
        </w:tc>
      </w:tr>
      <w:tr w:rsidR="003C3126">
        <w:trPr>
          <w:trHeight w:val="521"/>
        </w:trPr>
        <w:tc>
          <w:tcPr>
            <w:tcW w:w="2127" w:type="dxa"/>
            <w:gridSpan w:val="2"/>
            <w:tcBorders>
              <w:top w:val="single" w:sz="4" w:space="0" w:color="auto"/>
              <w:left w:val="single" w:sz="4" w:space="0" w:color="auto"/>
              <w:bottom w:val="single" w:sz="4" w:space="0" w:color="auto"/>
              <w:right w:val="single" w:sz="4" w:space="0" w:color="auto"/>
            </w:tcBorders>
            <w:vAlign w:val="center"/>
          </w:tcPr>
          <w:p w:rsidR="003C3126" w:rsidRDefault="00D11F76">
            <w:pPr>
              <w:spacing w:line="400" w:lineRule="exact"/>
              <w:jc w:val="center"/>
              <w:rPr>
                <w:rFonts w:ascii="宋体" w:hAnsi="宋体"/>
              </w:rPr>
            </w:pPr>
            <w:r>
              <w:rPr>
                <w:rFonts w:ascii="宋体" w:hAnsi="宋体"/>
              </w:rPr>
              <w:t>2.2.4</w:t>
            </w:r>
            <w:r>
              <w:rPr>
                <w:rFonts w:ascii="宋体" w:hAnsi="宋体" w:hint="eastAsia"/>
              </w:rPr>
              <w:t>（3）</w:t>
            </w:r>
          </w:p>
        </w:tc>
        <w:tc>
          <w:tcPr>
            <w:tcW w:w="2551" w:type="dxa"/>
            <w:tcBorders>
              <w:top w:val="single" w:sz="4" w:space="0" w:color="auto"/>
              <w:left w:val="nil"/>
              <w:bottom w:val="single" w:sz="4" w:space="0" w:color="auto"/>
              <w:right w:val="single" w:sz="4" w:space="0" w:color="auto"/>
            </w:tcBorders>
            <w:vAlign w:val="center"/>
          </w:tcPr>
          <w:p w:rsidR="003C3126" w:rsidRDefault="00D11F76">
            <w:pPr>
              <w:spacing w:line="400" w:lineRule="exact"/>
              <w:jc w:val="center"/>
              <w:rPr>
                <w:rFonts w:ascii="宋体" w:hAnsi="宋体"/>
                <w:u w:val="single"/>
              </w:rPr>
            </w:pPr>
            <w:r>
              <w:rPr>
                <w:rFonts w:ascii="宋体" w:hAnsi="宋体" w:hint="eastAsia"/>
              </w:rPr>
              <w:t>投标报价</w:t>
            </w:r>
          </w:p>
        </w:tc>
        <w:tc>
          <w:tcPr>
            <w:tcW w:w="2292" w:type="dxa"/>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rPr>
            </w:pPr>
            <w:r>
              <w:rPr>
                <w:rFonts w:ascii="宋体" w:hAnsi="宋体" w:hint="eastAsia"/>
              </w:rPr>
              <w:t>详见附件一</w:t>
            </w:r>
          </w:p>
        </w:tc>
        <w:tc>
          <w:tcPr>
            <w:tcW w:w="2386" w:type="dxa"/>
            <w:tcBorders>
              <w:top w:val="single" w:sz="4" w:space="0" w:color="auto"/>
              <w:left w:val="nil"/>
              <w:bottom w:val="single" w:sz="4" w:space="0" w:color="auto"/>
              <w:right w:val="single" w:sz="4" w:space="0" w:color="auto"/>
            </w:tcBorders>
            <w:vAlign w:val="center"/>
          </w:tcPr>
          <w:p w:rsidR="003C3126" w:rsidRDefault="00D11F76">
            <w:pPr>
              <w:spacing w:line="400" w:lineRule="exact"/>
              <w:rPr>
                <w:rFonts w:ascii="宋体" w:hAnsi="宋体"/>
              </w:rPr>
            </w:pPr>
            <w:r>
              <w:rPr>
                <w:rFonts w:ascii="宋体" w:hAnsi="宋体" w:hint="eastAsia"/>
              </w:rPr>
              <w:t>详见附件一</w:t>
            </w:r>
          </w:p>
        </w:tc>
      </w:tr>
    </w:tbl>
    <w:p w:rsidR="003C3126" w:rsidRDefault="00D11F76">
      <w:pPr>
        <w:rPr>
          <w:rFonts w:ascii="宋体" w:hAnsi="宋体"/>
        </w:rPr>
      </w:pPr>
      <w:r>
        <w:rPr>
          <w:rFonts w:ascii="宋体" w:hAnsi="宋体"/>
        </w:rPr>
        <w:t xml:space="preserve"> </w:t>
      </w:r>
    </w:p>
    <w:p w:rsidR="003C3126" w:rsidRDefault="003C3126">
      <w:pPr>
        <w:pStyle w:val="3"/>
        <w:jc w:val="left"/>
        <w:sectPr w:rsidR="003C3126">
          <w:pgSz w:w="12240" w:h="15840"/>
          <w:pgMar w:top="1474" w:right="1701" w:bottom="1474" w:left="1701" w:header="720" w:footer="720" w:gutter="0"/>
          <w:cols w:space="720"/>
        </w:sectPr>
      </w:pPr>
    </w:p>
    <w:p w:rsidR="003C3126" w:rsidRDefault="00D11F76">
      <w:pPr>
        <w:pStyle w:val="3"/>
        <w:spacing w:after="380"/>
        <w:jc w:val="left"/>
        <w:rPr>
          <w:sz w:val="24"/>
          <w:szCs w:val="24"/>
        </w:rPr>
      </w:pPr>
      <w:bookmarkStart w:id="87" w:name="_Toc82786967"/>
      <w:r>
        <w:rPr>
          <w:rFonts w:hint="eastAsia"/>
          <w:sz w:val="24"/>
          <w:szCs w:val="24"/>
        </w:rPr>
        <w:lastRenderedPageBreak/>
        <w:t>附件一：综合评分</w:t>
      </w:r>
      <w:bookmarkEnd w:id="87"/>
      <w:r>
        <w:rPr>
          <w:rFonts w:hint="eastAsia"/>
          <w:sz w:val="24"/>
          <w:szCs w:val="24"/>
        </w:rPr>
        <w:t>标准</w:t>
      </w:r>
    </w:p>
    <w:p w:rsidR="003C3126" w:rsidRDefault="00D11F76">
      <w:pPr>
        <w:jc w:val="center"/>
        <w:rPr>
          <w:b/>
          <w:sz w:val="28"/>
          <w:szCs w:val="28"/>
        </w:rPr>
      </w:pPr>
      <w:r>
        <w:rPr>
          <w:rFonts w:hint="eastAsia"/>
          <w:b/>
          <w:sz w:val="28"/>
          <w:szCs w:val="28"/>
        </w:rPr>
        <w:t>综合评分标准</w:t>
      </w:r>
    </w:p>
    <w:p w:rsidR="003C3126" w:rsidRDefault="003C3126"/>
    <w:p w:rsidR="003C3126" w:rsidRDefault="00D11F76">
      <w:pPr>
        <w:spacing w:line="360" w:lineRule="auto"/>
        <w:rPr>
          <w:rFonts w:ascii="宋体" w:hAnsi="宋体"/>
          <w:szCs w:val="21"/>
        </w:rPr>
      </w:pPr>
      <w:r>
        <w:rPr>
          <w:rFonts w:ascii="宋体" w:hAnsi="宋体" w:hint="eastAsia"/>
        </w:rPr>
        <w:t>项目名称：</w:t>
      </w:r>
      <w:r>
        <w:rPr>
          <w:rFonts w:ascii="宋体" w:hAnsi="宋体" w:hint="eastAsia"/>
          <w:u w:val="single"/>
        </w:rPr>
        <w:t xml:space="preserve">                                   </w:t>
      </w:r>
      <w:r>
        <w:rPr>
          <w:rFonts w:ascii="宋体" w:hAnsi="宋体" w:hint="eastAsia"/>
        </w:rPr>
        <w:t xml:space="preserve">          投标单位名称：</w:t>
      </w:r>
      <w:r>
        <w:rPr>
          <w:rFonts w:ascii="宋体" w:hAnsi="宋体" w:hint="eastAsia"/>
          <w:u w:val="single"/>
        </w:rPr>
        <w:t xml:space="preserve">                                   </w:t>
      </w:r>
    </w:p>
    <w:tbl>
      <w:tblPr>
        <w:tblW w:w="13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70"/>
        <w:gridCol w:w="1888"/>
        <w:gridCol w:w="6980"/>
        <w:gridCol w:w="1853"/>
      </w:tblGrid>
      <w:tr w:rsidR="003C3126">
        <w:trPr>
          <w:jc w:val="center"/>
        </w:trPr>
        <w:tc>
          <w:tcPr>
            <w:tcW w:w="2340" w:type="dxa"/>
            <w:gridSpan w:val="2"/>
            <w:vAlign w:val="center"/>
          </w:tcPr>
          <w:p w:rsidR="003C3126" w:rsidRDefault="00D11F76">
            <w:pPr>
              <w:jc w:val="center"/>
              <w:rPr>
                <w:rFonts w:ascii="宋体" w:hAnsi="宋体" w:cs="宋体"/>
                <w:szCs w:val="21"/>
              </w:rPr>
            </w:pPr>
            <w:r>
              <w:rPr>
                <w:rFonts w:ascii="宋体" w:hAnsi="宋体" w:cs="宋体" w:hint="eastAsia"/>
                <w:szCs w:val="21"/>
              </w:rPr>
              <w:t>条款号</w:t>
            </w:r>
          </w:p>
        </w:tc>
        <w:tc>
          <w:tcPr>
            <w:tcW w:w="1888" w:type="dxa"/>
            <w:vAlign w:val="center"/>
          </w:tcPr>
          <w:p w:rsidR="003C3126" w:rsidRDefault="00D11F76">
            <w:pPr>
              <w:jc w:val="center"/>
              <w:rPr>
                <w:rFonts w:ascii="宋体" w:hAnsi="宋体" w:cs="宋体"/>
                <w:szCs w:val="21"/>
              </w:rPr>
            </w:pPr>
            <w:r>
              <w:rPr>
                <w:rFonts w:ascii="宋体" w:hAnsi="宋体" w:cs="宋体" w:hint="eastAsia"/>
                <w:szCs w:val="21"/>
              </w:rPr>
              <w:t>评分因素</w:t>
            </w:r>
          </w:p>
          <w:p w:rsidR="003C3126" w:rsidRDefault="00D11F76">
            <w:pPr>
              <w:jc w:val="center"/>
              <w:rPr>
                <w:rFonts w:ascii="宋体" w:hAnsi="宋体" w:cs="宋体"/>
                <w:szCs w:val="21"/>
              </w:rPr>
            </w:pPr>
            <w:r>
              <w:rPr>
                <w:rFonts w:ascii="宋体" w:hAnsi="宋体" w:cs="宋体" w:hint="eastAsia"/>
                <w:szCs w:val="21"/>
              </w:rPr>
              <w:t>（偏差率）</w:t>
            </w:r>
          </w:p>
        </w:tc>
        <w:tc>
          <w:tcPr>
            <w:tcW w:w="6980" w:type="dxa"/>
            <w:vAlign w:val="center"/>
          </w:tcPr>
          <w:p w:rsidR="003C3126" w:rsidRDefault="00D11F76">
            <w:pPr>
              <w:jc w:val="center"/>
              <w:rPr>
                <w:rFonts w:ascii="宋体" w:hAnsi="宋体" w:cs="宋体"/>
                <w:szCs w:val="21"/>
              </w:rPr>
            </w:pPr>
            <w:r>
              <w:rPr>
                <w:rFonts w:ascii="宋体" w:hAnsi="宋体" w:cs="宋体" w:hint="eastAsia"/>
                <w:szCs w:val="21"/>
              </w:rPr>
              <w:t>评分标准</w:t>
            </w:r>
          </w:p>
        </w:tc>
        <w:tc>
          <w:tcPr>
            <w:tcW w:w="1853" w:type="dxa"/>
            <w:vAlign w:val="center"/>
          </w:tcPr>
          <w:p w:rsidR="003C3126" w:rsidRDefault="00D11F76">
            <w:pPr>
              <w:jc w:val="center"/>
              <w:rPr>
                <w:rFonts w:ascii="宋体" w:hAnsi="宋体" w:cs="宋体"/>
                <w:szCs w:val="21"/>
              </w:rPr>
            </w:pPr>
            <w:r>
              <w:rPr>
                <w:rFonts w:ascii="宋体" w:hAnsi="宋体" w:cs="宋体" w:hint="eastAsia"/>
                <w:szCs w:val="21"/>
              </w:rPr>
              <w:t>投标人得分情况</w:t>
            </w:r>
          </w:p>
        </w:tc>
      </w:tr>
      <w:tr w:rsidR="003C3126">
        <w:trPr>
          <w:trHeight w:val="1443"/>
          <w:jc w:val="center"/>
        </w:trPr>
        <w:tc>
          <w:tcPr>
            <w:tcW w:w="1170" w:type="dxa"/>
            <w:vMerge w:val="restart"/>
            <w:vAlign w:val="center"/>
          </w:tcPr>
          <w:p w:rsidR="003C3126" w:rsidRDefault="00D11F76">
            <w:pPr>
              <w:jc w:val="center"/>
            </w:pPr>
            <w:r>
              <w:rPr>
                <w:rFonts w:hint="eastAsia"/>
              </w:rPr>
              <w:t>2.2.4</w:t>
            </w:r>
            <w:r>
              <w:rPr>
                <w:rFonts w:hint="eastAsia"/>
              </w:rPr>
              <w:t>（</w:t>
            </w:r>
            <w:r>
              <w:rPr>
                <w:rFonts w:hint="eastAsia"/>
              </w:rPr>
              <w:t>1</w:t>
            </w:r>
            <w:r>
              <w:rPr>
                <w:rFonts w:hint="eastAsia"/>
              </w:rPr>
              <w:t>）</w:t>
            </w:r>
          </w:p>
        </w:tc>
        <w:tc>
          <w:tcPr>
            <w:tcW w:w="1170" w:type="dxa"/>
            <w:vMerge w:val="restart"/>
            <w:vAlign w:val="center"/>
          </w:tcPr>
          <w:p w:rsidR="003C3126" w:rsidRDefault="00D11F76">
            <w:pPr>
              <w:jc w:val="center"/>
              <w:rPr>
                <w:rFonts w:ascii="宋体" w:hAnsi="宋体"/>
              </w:rPr>
            </w:pPr>
            <w:r>
              <w:rPr>
                <w:rFonts w:ascii="宋体" w:hAnsi="宋体" w:hint="eastAsia"/>
                <w:u w:val="single"/>
              </w:rPr>
              <w:t>商务文件</w:t>
            </w:r>
            <w:r>
              <w:rPr>
                <w:rFonts w:ascii="宋体" w:hAnsi="宋体" w:hint="eastAsia"/>
              </w:rPr>
              <w:t>评分标准</w:t>
            </w:r>
          </w:p>
          <w:p w:rsidR="003C3126" w:rsidRDefault="00D11F76">
            <w:pPr>
              <w:jc w:val="center"/>
            </w:pPr>
            <w:r>
              <w:rPr>
                <w:rFonts w:ascii="宋体" w:hAnsi="宋体" w:hint="eastAsia"/>
              </w:rPr>
              <w:t>（23分）</w:t>
            </w:r>
          </w:p>
        </w:tc>
        <w:tc>
          <w:tcPr>
            <w:tcW w:w="1888" w:type="dxa"/>
            <w:vAlign w:val="center"/>
          </w:tcPr>
          <w:p w:rsidR="003C3126" w:rsidRDefault="00D11F76">
            <w:pPr>
              <w:jc w:val="center"/>
            </w:pPr>
            <w:r>
              <w:rPr>
                <w:rFonts w:hint="eastAsia"/>
              </w:rPr>
              <w:t>近三年财务状况</w:t>
            </w:r>
          </w:p>
          <w:p w:rsidR="003C3126" w:rsidRDefault="00D11F76">
            <w:pPr>
              <w:jc w:val="center"/>
            </w:pPr>
            <w:r>
              <w:rPr>
                <w:rFonts w:hint="eastAsia"/>
              </w:rPr>
              <w:t>（</w:t>
            </w:r>
            <w:r>
              <w:rPr>
                <w:rFonts w:hint="eastAsia"/>
              </w:rPr>
              <w:t>3</w:t>
            </w:r>
            <w:r>
              <w:rPr>
                <w:rFonts w:hint="eastAsia"/>
              </w:rPr>
              <w:t>分）</w:t>
            </w:r>
          </w:p>
        </w:tc>
        <w:tc>
          <w:tcPr>
            <w:tcW w:w="6980" w:type="dxa"/>
            <w:vAlign w:val="center"/>
          </w:tcPr>
          <w:p w:rsidR="003C3126" w:rsidRDefault="00D11F76">
            <w:pPr>
              <w:spacing w:line="360" w:lineRule="auto"/>
              <w:jc w:val="left"/>
              <w:rPr>
                <w:rFonts w:ascii="Times New Roman" w:hAnsi="Times New Roman"/>
                <w:lang w:val="zh-CN"/>
              </w:rPr>
            </w:pPr>
            <w:r>
              <w:rPr>
                <w:rFonts w:ascii="Times New Roman" w:hAnsi="Times New Roman" w:hint="eastAsia"/>
                <w:lang w:val="zh-CN"/>
              </w:rPr>
              <w:t>投标人近三年（</w:t>
            </w:r>
            <w:r>
              <w:rPr>
                <w:rFonts w:ascii="Times New Roman" w:hAnsi="Times New Roman" w:hint="eastAsia"/>
                <w:lang w:val="zh-CN"/>
              </w:rPr>
              <w:t>2018</w:t>
            </w:r>
            <w:r>
              <w:rPr>
                <w:rFonts w:ascii="Times New Roman" w:hAnsi="Times New Roman" w:hint="eastAsia"/>
                <w:lang w:val="zh-CN"/>
              </w:rPr>
              <w:t>年到</w:t>
            </w:r>
            <w:r>
              <w:rPr>
                <w:rFonts w:ascii="Times New Roman" w:hAnsi="Times New Roman" w:hint="eastAsia"/>
                <w:lang w:val="zh-CN"/>
              </w:rPr>
              <w:t>2020</w:t>
            </w:r>
            <w:r>
              <w:rPr>
                <w:rFonts w:ascii="Times New Roman" w:hAnsi="Times New Roman" w:hint="eastAsia"/>
                <w:lang w:val="zh-CN"/>
              </w:rPr>
              <w:t>年）经独立的会计师事务所审计证明的财务状况：</w:t>
            </w:r>
          </w:p>
          <w:p w:rsidR="003C3126" w:rsidRDefault="00D11F76">
            <w:pPr>
              <w:spacing w:line="360" w:lineRule="auto"/>
              <w:jc w:val="left"/>
              <w:rPr>
                <w:rFonts w:ascii="Times New Roman" w:hAnsi="Times New Roman"/>
                <w:lang w:val="zh-CN"/>
              </w:rPr>
            </w:pPr>
            <w:r>
              <w:rPr>
                <w:rFonts w:ascii="Times New Roman" w:hAnsi="Times New Roman" w:hint="eastAsia"/>
                <w:lang w:val="zh-CN"/>
              </w:rPr>
              <w:t>1</w:t>
            </w:r>
            <w:r>
              <w:rPr>
                <w:rFonts w:ascii="Times New Roman" w:hAnsi="Times New Roman" w:hint="eastAsia"/>
                <w:lang w:val="zh-CN"/>
              </w:rPr>
              <w:t>、连续</w:t>
            </w:r>
            <w:r>
              <w:rPr>
                <w:rFonts w:ascii="Times New Roman" w:hAnsi="Times New Roman" w:hint="eastAsia"/>
                <w:lang w:val="zh-CN"/>
              </w:rPr>
              <w:t>3</w:t>
            </w:r>
            <w:r>
              <w:rPr>
                <w:rFonts w:ascii="Times New Roman" w:hAnsi="Times New Roman" w:hint="eastAsia"/>
                <w:lang w:val="zh-CN"/>
              </w:rPr>
              <w:t>年盈利的得</w:t>
            </w:r>
            <w:r>
              <w:rPr>
                <w:rFonts w:ascii="Times New Roman" w:hAnsi="Times New Roman"/>
                <w:lang w:val="zh-CN"/>
              </w:rPr>
              <w:t>3</w:t>
            </w:r>
            <w:r>
              <w:rPr>
                <w:rFonts w:ascii="Times New Roman" w:hAnsi="Times New Roman" w:hint="eastAsia"/>
                <w:lang w:val="zh-CN"/>
              </w:rPr>
              <w:t>分；</w:t>
            </w:r>
          </w:p>
          <w:p w:rsidR="003C3126" w:rsidRDefault="00D11F76">
            <w:pPr>
              <w:spacing w:line="360" w:lineRule="auto"/>
              <w:jc w:val="left"/>
              <w:rPr>
                <w:rFonts w:ascii="Times New Roman" w:hAnsi="Times New Roman"/>
                <w:lang w:val="zh-CN"/>
              </w:rPr>
            </w:pPr>
            <w:r>
              <w:rPr>
                <w:rFonts w:ascii="Times New Roman" w:hAnsi="Times New Roman" w:hint="eastAsia"/>
                <w:lang w:val="zh-CN"/>
              </w:rPr>
              <w:t>2</w:t>
            </w:r>
            <w:r>
              <w:rPr>
                <w:rFonts w:ascii="Times New Roman" w:hAnsi="Times New Roman" w:hint="eastAsia"/>
                <w:lang w:val="zh-CN"/>
              </w:rPr>
              <w:t>、近</w:t>
            </w:r>
            <w:r>
              <w:rPr>
                <w:rFonts w:ascii="Times New Roman" w:hAnsi="Times New Roman" w:hint="eastAsia"/>
                <w:lang w:val="zh-CN"/>
              </w:rPr>
              <w:t>3</w:t>
            </w:r>
            <w:r>
              <w:rPr>
                <w:rFonts w:ascii="Times New Roman" w:hAnsi="Times New Roman" w:hint="eastAsia"/>
                <w:lang w:val="zh-CN"/>
              </w:rPr>
              <w:t>年中只有</w:t>
            </w:r>
            <w:r>
              <w:rPr>
                <w:rFonts w:ascii="Times New Roman" w:hAnsi="Times New Roman" w:hint="eastAsia"/>
                <w:lang w:val="zh-CN"/>
              </w:rPr>
              <w:t>2</w:t>
            </w:r>
            <w:r>
              <w:rPr>
                <w:rFonts w:ascii="Times New Roman" w:hAnsi="Times New Roman" w:hint="eastAsia"/>
                <w:lang w:val="zh-CN"/>
              </w:rPr>
              <w:t>年盈利的得</w:t>
            </w:r>
            <w:r>
              <w:rPr>
                <w:rFonts w:ascii="Times New Roman" w:hAnsi="Times New Roman"/>
                <w:lang w:val="zh-CN"/>
              </w:rPr>
              <w:t>2</w:t>
            </w:r>
            <w:r>
              <w:rPr>
                <w:rFonts w:ascii="Times New Roman" w:hAnsi="Times New Roman" w:hint="eastAsia"/>
                <w:lang w:val="zh-CN"/>
              </w:rPr>
              <w:t>分；</w:t>
            </w:r>
          </w:p>
          <w:p w:rsidR="003C3126" w:rsidRDefault="00D11F76">
            <w:pPr>
              <w:spacing w:line="360" w:lineRule="auto"/>
              <w:jc w:val="left"/>
              <w:rPr>
                <w:rFonts w:ascii="Times New Roman" w:hAnsi="Times New Roman"/>
                <w:lang w:val="zh-CN"/>
              </w:rPr>
            </w:pPr>
            <w:r>
              <w:rPr>
                <w:rFonts w:ascii="Times New Roman" w:hAnsi="Times New Roman" w:hint="eastAsia"/>
                <w:lang w:val="zh-CN"/>
              </w:rPr>
              <w:t>3</w:t>
            </w:r>
            <w:r>
              <w:rPr>
                <w:rFonts w:ascii="Times New Roman" w:hAnsi="Times New Roman" w:hint="eastAsia"/>
                <w:lang w:val="zh-CN"/>
              </w:rPr>
              <w:t>、近</w:t>
            </w:r>
            <w:r>
              <w:rPr>
                <w:rFonts w:ascii="Times New Roman" w:hAnsi="Times New Roman" w:hint="eastAsia"/>
                <w:lang w:val="zh-CN"/>
              </w:rPr>
              <w:t>3</w:t>
            </w:r>
            <w:r>
              <w:rPr>
                <w:rFonts w:ascii="Times New Roman" w:hAnsi="Times New Roman" w:hint="eastAsia"/>
                <w:lang w:val="zh-CN"/>
              </w:rPr>
              <w:t>年中只有</w:t>
            </w:r>
            <w:r>
              <w:rPr>
                <w:rFonts w:ascii="Times New Roman" w:hAnsi="Times New Roman" w:hint="eastAsia"/>
                <w:lang w:val="zh-CN"/>
              </w:rPr>
              <w:t>1</w:t>
            </w:r>
            <w:r>
              <w:rPr>
                <w:rFonts w:ascii="Times New Roman" w:hAnsi="Times New Roman" w:hint="eastAsia"/>
                <w:lang w:val="zh-CN"/>
              </w:rPr>
              <w:t>年盈利的得</w:t>
            </w:r>
            <w:r>
              <w:rPr>
                <w:rFonts w:ascii="Times New Roman" w:hAnsi="Times New Roman"/>
                <w:lang w:val="zh-CN"/>
              </w:rPr>
              <w:t>1</w:t>
            </w:r>
            <w:r>
              <w:rPr>
                <w:rFonts w:ascii="Times New Roman" w:hAnsi="Times New Roman" w:hint="eastAsia"/>
                <w:lang w:val="zh-CN"/>
              </w:rPr>
              <w:t>分；</w:t>
            </w:r>
          </w:p>
          <w:p w:rsidR="003C3126" w:rsidRDefault="00D11F76">
            <w:pPr>
              <w:spacing w:line="360" w:lineRule="auto"/>
              <w:jc w:val="left"/>
              <w:rPr>
                <w:rFonts w:ascii="Times New Roman" w:hAnsi="Times New Roman"/>
                <w:lang w:val="zh-CN"/>
              </w:rPr>
            </w:pPr>
            <w:r>
              <w:rPr>
                <w:rFonts w:ascii="Times New Roman" w:hAnsi="Times New Roman" w:hint="eastAsia"/>
                <w:lang w:val="zh-CN"/>
              </w:rPr>
              <w:t>4</w:t>
            </w:r>
            <w:r>
              <w:rPr>
                <w:rFonts w:ascii="Times New Roman" w:hAnsi="Times New Roman" w:hint="eastAsia"/>
                <w:lang w:val="zh-CN"/>
              </w:rPr>
              <w:t>、近</w:t>
            </w:r>
            <w:r>
              <w:rPr>
                <w:rFonts w:ascii="Times New Roman" w:hAnsi="Times New Roman" w:hint="eastAsia"/>
                <w:lang w:val="zh-CN"/>
              </w:rPr>
              <w:t>3</w:t>
            </w:r>
            <w:r>
              <w:rPr>
                <w:rFonts w:ascii="Times New Roman" w:hAnsi="Times New Roman" w:hint="eastAsia"/>
                <w:lang w:val="zh-CN"/>
              </w:rPr>
              <w:t>年均亏损的得</w:t>
            </w:r>
            <w:r>
              <w:rPr>
                <w:rFonts w:ascii="Times New Roman" w:hAnsi="Times New Roman" w:hint="eastAsia"/>
                <w:lang w:val="zh-CN"/>
              </w:rPr>
              <w:t>0</w:t>
            </w:r>
            <w:r>
              <w:rPr>
                <w:rFonts w:ascii="Times New Roman" w:hAnsi="Times New Roman" w:hint="eastAsia"/>
                <w:lang w:val="zh-CN"/>
              </w:rPr>
              <w:t>分。</w:t>
            </w:r>
          </w:p>
          <w:p w:rsidR="003C3126" w:rsidRDefault="00D11F76">
            <w:pPr>
              <w:spacing w:line="360" w:lineRule="auto"/>
              <w:jc w:val="left"/>
              <w:rPr>
                <w:rFonts w:ascii="Times New Roman" w:hAnsi="Times New Roman"/>
                <w:lang w:val="zh-CN"/>
              </w:rPr>
            </w:pPr>
            <w:r>
              <w:rPr>
                <w:rFonts w:ascii="Times New Roman" w:hAnsi="Times New Roman" w:hint="eastAsia"/>
                <w:lang w:val="zh-CN"/>
              </w:rPr>
              <w:t>注：（</w:t>
            </w:r>
            <w:r>
              <w:rPr>
                <w:rFonts w:ascii="Times New Roman" w:hAnsi="Times New Roman" w:hint="eastAsia"/>
                <w:lang w:val="zh-CN"/>
              </w:rPr>
              <w:t>1</w:t>
            </w:r>
            <w:r>
              <w:rPr>
                <w:rFonts w:ascii="Times New Roman" w:hAnsi="Times New Roman" w:hint="eastAsia"/>
                <w:lang w:val="zh-CN"/>
              </w:rPr>
              <w:t>）按净利润计算。</w:t>
            </w:r>
          </w:p>
          <w:p w:rsidR="003C3126" w:rsidRDefault="00D11F76">
            <w:pPr>
              <w:spacing w:line="360" w:lineRule="auto"/>
              <w:jc w:val="left"/>
              <w:rPr>
                <w:rFonts w:ascii="Times New Roman" w:hAnsi="Times New Roman"/>
              </w:rPr>
            </w:pPr>
            <w:r>
              <w:rPr>
                <w:rFonts w:ascii="Times New Roman" w:hAnsi="Times New Roman" w:hint="eastAsia"/>
                <w:lang w:val="zh-CN"/>
              </w:rPr>
              <w:t xml:space="preserve">    </w:t>
            </w:r>
            <w:r>
              <w:rPr>
                <w:rFonts w:ascii="Times New Roman" w:hAnsi="Times New Roman" w:hint="eastAsia"/>
                <w:lang w:val="zh-CN"/>
              </w:rPr>
              <w:t>（</w:t>
            </w:r>
            <w:r>
              <w:rPr>
                <w:rFonts w:ascii="Times New Roman" w:hAnsi="Times New Roman" w:hint="eastAsia"/>
                <w:lang w:val="zh-CN"/>
              </w:rPr>
              <w:t>2</w:t>
            </w:r>
            <w:r>
              <w:rPr>
                <w:rFonts w:ascii="Times New Roman" w:hAnsi="Times New Roman" w:hint="eastAsia"/>
                <w:lang w:val="zh-CN"/>
              </w:rPr>
              <w:t>）投标人需提供近三年经独立的会计师事务所审计过的财务报表（含资产负债表、损益表（或利润）、现金流量表），未提供不得分。</w:t>
            </w:r>
          </w:p>
        </w:tc>
        <w:tc>
          <w:tcPr>
            <w:tcW w:w="1853" w:type="dxa"/>
            <w:vAlign w:val="center"/>
          </w:tcPr>
          <w:p w:rsidR="003C3126" w:rsidRDefault="003C3126">
            <w:pPr>
              <w:jc w:val="center"/>
            </w:pPr>
          </w:p>
        </w:tc>
      </w:tr>
      <w:tr w:rsidR="003C3126">
        <w:trPr>
          <w:trHeight w:val="1443"/>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spacing w:line="400" w:lineRule="exact"/>
              <w:jc w:val="center"/>
            </w:pPr>
            <w:r>
              <w:rPr>
                <w:rFonts w:hint="eastAsia"/>
              </w:rPr>
              <w:t>纳税信用等级</w:t>
            </w:r>
          </w:p>
          <w:p w:rsidR="003C3126" w:rsidRDefault="00D11F76">
            <w:pPr>
              <w:jc w:val="center"/>
            </w:pPr>
            <w:r>
              <w:rPr>
                <w:rFonts w:hint="eastAsia"/>
              </w:rPr>
              <w:t>（</w:t>
            </w:r>
            <w:r>
              <w:rPr>
                <w:rFonts w:hint="eastAsia"/>
              </w:rPr>
              <w:t>2</w:t>
            </w:r>
            <w:r>
              <w:rPr>
                <w:rFonts w:hint="eastAsia"/>
              </w:rPr>
              <w:t>分）</w:t>
            </w:r>
          </w:p>
        </w:tc>
        <w:tc>
          <w:tcPr>
            <w:tcW w:w="6980" w:type="dxa"/>
            <w:vAlign w:val="center"/>
          </w:tcPr>
          <w:p w:rsidR="003C3126" w:rsidRDefault="00D11F76">
            <w:pPr>
              <w:spacing w:line="360" w:lineRule="auto"/>
              <w:jc w:val="left"/>
              <w:rPr>
                <w:rFonts w:ascii="Times New Roman" w:hAnsi="Times New Roman"/>
                <w:lang w:val="zh-CN"/>
              </w:rPr>
            </w:pPr>
            <w:r>
              <w:rPr>
                <w:rFonts w:ascii="Times New Roman" w:hAnsi="Times New Roman" w:hint="eastAsia"/>
                <w:lang w:val="zh-CN"/>
              </w:rPr>
              <w:t>投标人</w:t>
            </w:r>
            <w:r>
              <w:rPr>
                <w:rFonts w:ascii="Times New Roman" w:hAnsi="Times New Roman" w:hint="eastAsia"/>
                <w:lang w:val="zh-CN"/>
              </w:rPr>
              <w:t>20</w:t>
            </w:r>
            <w:r>
              <w:rPr>
                <w:rFonts w:ascii="Times New Roman" w:hAnsi="Times New Roman"/>
                <w:lang w:val="zh-CN"/>
              </w:rPr>
              <w:t>20</w:t>
            </w:r>
            <w:r>
              <w:rPr>
                <w:rFonts w:ascii="Times New Roman" w:hAnsi="Times New Roman" w:hint="eastAsia"/>
                <w:lang w:val="zh-CN"/>
              </w:rPr>
              <w:t>年度纳税信用等级评定为</w:t>
            </w:r>
            <w:r>
              <w:rPr>
                <w:rFonts w:ascii="Times New Roman" w:hAnsi="Times New Roman" w:hint="eastAsia"/>
                <w:lang w:val="zh-CN"/>
              </w:rPr>
              <w:t>A</w:t>
            </w:r>
            <w:r>
              <w:rPr>
                <w:rFonts w:ascii="Times New Roman" w:hAnsi="Times New Roman" w:hint="eastAsia"/>
                <w:lang w:val="zh-CN"/>
              </w:rPr>
              <w:t>级的得</w:t>
            </w:r>
            <w:r>
              <w:rPr>
                <w:rFonts w:ascii="Times New Roman" w:hAnsi="Times New Roman" w:hint="eastAsia"/>
              </w:rPr>
              <w:t>2</w:t>
            </w:r>
            <w:r>
              <w:rPr>
                <w:rFonts w:ascii="Times New Roman" w:hAnsi="Times New Roman" w:hint="eastAsia"/>
                <w:lang w:val="zh-CN"/>
              </w:rPr>
              <w:t>分，</w:t>
            </w:r>
            <w:r>
              <w:rPr>
                <w:rFonts w:ascii="Times New Roman" w:hAnsi="Times New Roman" w:hint="eastAsia"/>
                <w:lang w:val="zh-CN"/>
              </w:rPr>
              <w:t>B</w:t>
            </w:r>
            <w:r>
              <w:rPr>
                <w:rFonts w:ascii="Times New Roman" w:hAnsi="Times New Roman" w:hint="eastAsia"/>
                <w:lang w:val="zh-CN"/>
              </w:rPr>
              <w:t>级的</w:t>
            </w:r>
            <w:r>
              <w:rPr>
                <w:rFonts w:ascii="Times New Roman" w:hAnsi="Times New Roman" w:hint="eastAsia"/>
              </w:rPr>
              <w:t>1</w:t>
            </w:r>
            <w:r>
              <w:rPr>
                <w:rFonts w:ascii="Times New Roman" w:hAnsi="Times New Roman" w:hint="eastAsia"/>
                <w:lang w:val="zh-CN"/>
              </w:rPr>
              <w:t>分，</w:t>
            </w:r>
            <w:r>
              <w:rPr>
                <w:rFonts w:ascii="Times New Roman" w:hAnsi="Times New Roman" w:hint="eastAsia"/>
                <w:lang w:val="zh-CN"/>
              </w:rPr>
              <w:t>C</w:t>
            </w:r>
            <w:r>
              <w:rPr>
                <w:rFonts w:ascii="Times New Roman" w:hAnsi="Times New Roman" w:hint="eastAsia"/>
                <w:lang w:val="zh-CN"/>
              </w:rPr>
              <w:t>级、</w:t>
            </w:r>
            <w:r>
              <w:rPr>
                <w:rFonts w:ascii="Times New Roman" w:hAnsi="Times New Roman" w:hint="eastAsia"/>
                <w:lang w:val="zh-CN"/>
              </w:rPr>
              <w:t>D</w:t>
            </w:r>
            <w:r>
              <w:rPr>
                <w:rFonts w:ascii="Times New Roman" w:hAnsi="Times New Roman" w:hint="eastAsia"/>
                <w:lang w:val="zh-CN"/>
              </w:rPr>
              <w:t>级或其他级不得分，未提供资料的不得分。</w:t>
            </w:r>
          </w:p>
          <w:p w:rsidR="003C3126" w:rsidRDefault="00D11F76">
            <w:pPr>
              <w:spacing w:line="360" w:lineRule="auto"/>
              <w:jc w:val="left"/>
              <w:rPr>
                <w:rFonts w:ascii="Times New Roman" w:hAnsi="Times New Roman"/>
                <w:lang w:val="zh-CN"/>
              </w:rPr>
            </w:pPr>
            <w:r>
              <w:rPr>
                <w:rFonts w:ascii="Times New Roman" w:hAnsi="Times New Roman" w:hint="eastAsia"/>
                <w:lang w:val="zh-CN"/>
              </w:rPr>
              <w:t>注：须提供上述证书扫描件或税务系统查询截图。</w:t>
            </w:r>
          </w:p>
        </w:tc>
        <w:tc>
          <w:tcPr>
            <w:tcW w:w="1853" w:type="dxa"/>
            <w:vAlign w:val="center"/>
          </w:tcPr>
          <w:p w:rsidR="003C3126" w:rsidRDefault="003C3126">
            <w:pPr>
              <w:jc w:val="center"/>
            </w:pPr>
          </w:p>
        </w:tc>
      </w:tr>
      <w:tr w:rsidR="003C3126">
        <w:trPr>
          <w:trHeight w:val="1536"/>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项目负责人资历</w:t>
            </w:r>
          </w:p>
          <w:p w:rsidR="003C3126" w:rsidRDefault="00D11F76">
            <w:pPr>
              <w:jc w:val="center"/>
            </w:pPr>
            <w:r>
              <w:rPr>
                <w:rFonts w:hint="eastAsia"/>
              </w:rPr>
              <w:t>（</w:t>
            </w:r>
            <w:r>
              <w:rPr>
                <w:rFonts w:hint="eastAsia"/>
              </w:rPr>
              <w:t>5</w:t>
            </w:r>
            <w:r>
              <w:rPr>
                <w:rFonts w:hint="eastAsia"/>
              </w:rPr>
              <w:t>分）</w:t>
            </w:r>
          </w:p>
        </w:tc>
        <w:tc>
          <w:tcPr>
            <w:tcW w:w="6980" w:type="dxa"/>
            <w:vAlign w:val="center"/>
          </w:tcPr>
          <w:p w:rsidR="003C3126" w:rsidRDefault="00D11F76">
            <w:pPr>
              <w:spacing w:line="360" w:lineRule="auto"/>
              <w:jc w:val="left"/>
              <w:rPr>
                <w:rFonts w:ascii="Times New Roman" w:hAnsi="Times New Roman"/>
              </w:rPr>
            </w:pPr>
            <w:r>
              <w:rPr>
                <w:rFonts w:ascii="Times New Roman" w:hAnsi="Times New Roman" w:hint="eastAsia"/>
                <w:lang w:val="zh-CN"/>
              </w:rPr>
              <w:t>（</w:t>
            </w:r>
            <w:r>
              <w:rPr>
                <w:rFonts w:ascii="Times New Roman" w:hAnsi="Times New Roman" w:hint="eastAsia"/>
              </w:rPr>
              <w:t>1</w:t>
            </w:r>
            <w:r>
              <w:rPr>
                <w:rFonts w:ascii="Times New Roman" w:hAnsi="Times New Roman" w:hint="eastAsia"/>
                <w:lang w:val="zh-CN"/>
              </w:rPr>
              <w:t>）</w:t>
            </w:r>
            <w:r>
              <w:rPr>
                <w:rFonts w:ascii="宋体" w:eastAsia="宋体" w:hAnsi="宋体" w:hint="eastAsia"/>
              </w:rPr>
              <w:t>自</w:t>
            </w:r>
            <w:r>
              <w:rPr>
                <w:rFonts w:ascii="宋体" w:eastAsia="宋体" w:hAnsi="宋体"/>
              </w:rPr>
              <w:t>2012年1月1日起至投标文件递交截止之日止</w:t>
            </w:r>
            <w:r>
              <w:rPr>
                <w:rFonts w:ascii="宋体" w:hAnsi="宋体" w:cs="宋体" w:hint="eastAsia"/>
                <w:kern w:val="0"/>
                <w:szCs w:val="21"/>
                <w:u w:val="single"/>
              </w:rPr>
              <w:t>（业绩时间以合同签订时间为准）</w:t>
            </w:r>
            <w:r>
              <w:rPr>
                <w:rFonts w:ascii="宋体" w:eastAsia="宋体" w:hAnsi="宋体" w:hint="eastAsia"/>
              </w:rPr>
              <w:t>，</w:t>
            </w:r>
            <w:r>
              <w:rPr>
                <w:rFonts w:ascii="Times New Roman" w:hAnsi="Times New Roman" w:hint="eastAsia"/>
              </w:rPr>
              <w:t>有</w:t>
            </w:r>
            <w:r>
              <w:rPr>
                <w:rFonts w:ascii="宋体" w:eastAsia="宋体" w:hAnsi="宋体"/>
              </w:rPr>
              <w:t>LNG接收站（包含LNG气源站或调峰站或储气库）</w:t>
            </w:r>
            <w:r>
              <w:rPr>
                <w:rFonts w:ascii="Times New Roman" w:hAnsi="Times New Roman" w:hint="eastAsia"/>
              </w:rPr>
              <w:t>[</w:t>
            </w:r>
            <w:r>
              <w:rPr>
                <w:rFonts w:ascii="Times New Roman" w:hAnsi="Times New Roman" w:hint="eastAsia"/>
                <w:lang w:val="zh-CN"/>
              </w:rPr>
              <w:t>该项目包含不少于</w:t>
            </w:r>
            <w:r>
              <w:rPr>
                <w:rFonts w:ascii="Times New Roman" w:hAnsi="Times New Roman" w:hint="eastAsia"/>
                <w:lang w:val="zh-CN"/>
              </w:rPr>
              <w:t>1</w:t>
            </w:r>
            <w:r>
              <w:rPr>
                <w:rFonts w:ascii="Times New Roman" w:hAnsi="Times New Roman" w:hint="eastAsia"/>
                <w:lang w:val="zh-CN"/>
              </w:rPr>
              <w:t>座</w:t>
            </w:r>
            <w:r>
              <w:rPr>
                <w:rFonts w:ascii="Times New Roman" w:hAnsi="Times New Roman" w:hint="eastAsia"/>
                <w:lang w:val="zh-CN"/>
              </w:rPr>
              <w:t>10</w:t>
            </w:r>
            <w:r>
              <w:rPr>
                <w:rFonts w:ascii="Times New Roman" w:hAnsi="Times New Roman" w:hint="eastAsia"/>
                <w:lang w:val="zh-CN"/>
              </w:rPr>
              <w:t>万方及以上</w:t>
            </w:r>
            <w:r>
              <w:rPr>
                <w:rFonts w:ascii="Times New Roman" w:hAnsi="Times New Roman" w:hint="eastAsia"/>
              </w:rPr>
              <w:t>的液化天然气（</w:t>
            </w:r>
            <w:r>
              <w:rPr>
                <w:rFonts w:ascii="Times New Roman" w:hAnsi="Times New Roman" w:hint="eastAsia"/>
              </w:rPr>
              <w:t>LNG</w:t>
            </w:r>
            <w:r>
              <w:rPr>
                <w:rFonts w:ascii="Times New Roman" w:hAnsi="Times New Roman" w:hint="eastAsia"/>
              </w:rPr>
              <w:t>）</w:t>
            </w:r>
            <w:r>
              <w:rPr>
                <w:rFonts w:ascii="Times New Roman" w:hAnsi="Times New Roman" w:hint="eastAsia"/>
                <w:lang w:val="zh-CN"/>
              </w:rPr>
              <w:t>全</w:t>
            </w:r>
            <w:r>
              <w:rPr>
                <w:rFonts w:ascii="Times New Roman" w:hAnsi="Times New Roman" w:hint="eastAsia"/>
              </w:rPr>
              <w:t>包</w:t>
            </w:r>
            <w:r>
              <w:rPr>
                <w:rFonts w:ascii="Times New Roman" w:hAnsi="Times New Roman" w:hint="eastAsia"/>
                <w:lang w:val="zh-CN"/>
              </w:rPr>
              <w:t>容</w:t>
            </w:r>
            <w:r>
              <w:rPr>
                <w:rFonts w:ascii="Times New Roman" w:hAnsi="Times New Roman" w:hint="eastAsia"/>
              </w:rPr>
              <w:t>式</w:t>
            </w:r>
            <w:r>
              <w:rPr>
                <w:rFonts w:ascii="Times New Roman" w:hAnsi="Times New Roman" w:hint="eastAsia"/>
                <w:lang w:val="zh-CN"/>
              </w:rPr>
              <w:t>储罐</w:t>
            </w:r>
            <w:r>
              <w:rPr>
                <w:rFonts w:ascii="Times New Roman" w:hAnsi="Times New Roman" w:hint="eastAsia"/>
              </w:rPr>
              <w:t>]</w:t>
            </w:r>
            <w:r>
              <w:rPr>
                <w:rFonts w:ascii="Times New Roman" w:hAnsi="Times New Roman" w:hint="eastAsia"/>
                <w:lang w:val="zh-CN"/>
              </w:rPr>
              <w:t>项目的</w:t>
            </w:r>
            <w:r>
              <w:rPr>
                <w:rFonts w:ascii="Times New Roman" w:hAnsi="Times New Roman" w:hint="eastAsia"/>
              </w:rPr>
              <w:t>初步设计或详细设计或设计施工总承包或</w:t>
            </w:r>
            <w:r>
              <w:rPr>
                <w:rFonts w:ascii="Times New Roman" w:hAnsi="Times New Roman" w:hint="eastAsia"/>
              </w:rPr>
              <w:t>EPC</w:t>
            </w:r>
            <w:r>
              <w:rPr>
                <w:rFonts w:ascii="Times New Roman" w:hAnsi="Times New Roman" w:hint="eastAsia"/>
              </w:rPr>
              <w:t>总承包项目设计负责人</w:t>
            </w:r>
            <w:r>
              <w:rPr>
                <w:rFonts w:ascii="Times New Roman" w:hAnsi="Times New Roman" w:hint="eastAsia"/>
                <w:lang w:val="zh-CN"/>
              </w:rPr>
              <w:t>业绩</w:t>
            </w:r>
            <w:r>
              <w:rPr>
                <w:rFonts w:ascii="Times New Roman" w:hAnsi="Times New Roman" w:hint="eastAsia"/>
              </w:rPr>
              <w:t>的</w:t>
            </w:r>
            <w:r>
              <w:rPr>
                <w:rFonts w:ascii="Times New Roman" w:hAnsi="Times New Roman" w:hint="eastAsia"/>
                <w:lang w:val="zh-CN"/>
              </w:rPr>
              <w:t>，</w:t>
            </w:r>
            <w:r>
              <w:rPr>
                <w:rFonts w:ascii="Times New Roman" w:hAnsi="Times New Roman" w:hint="eastAsia"/>
              </w:rPr>
              <w:t>且业绩项目已完成，</w:t>
            </w:r>
            <w:r>
              <w:rPr>
                <w:rFonts w:ascii="Times New Roman" w:hAnsi="Times New Roman" w:hint="eastAsia"/>
                <w:lang w:val="zh-CN"/>
              </w:rPr>
              <w:t>每个项目业绩得</w:t>
            </w:r>
            <w:r>
              <w:rPr>
                <w:rFonts w:ascii="Times New Roman" w:hAnsi="Times New Roman" w:hint="eastAsia"/>
              </w:rPr>
              <w:t>0.5</w:t>
            </w:r>
            <w:r>
              <w:rPr>
                <w:rFonts w:ascii="Times New Roman" w:hAnsi="Times New Roman" w:hint="eastAsia"/>
                <w:lang w:val="zh-CN"/>
              </w:rPr>
              <w:t>分，该项最多得</w:t>
            </w:r>
            <w:r>
              <w:rPr>
                <w:rFonts w:ascii="Times New Roman" w:hAnsi="Times New Roman" w:hint="eastAsia"/>
              </w:rPr>
              <w:t>2</w:t>
            </w:r>
            <w:r>
              <w:rPr>
                <w:rFonts w:ascii="Times New Roman" w:hAnsi="Times New Roman" w:hint="eastAsia"/>
                <w:lang w:val="zh-CN"/>
              </w:rPr>
              <w:t>分。</w:t>
            </w:r>
          </w:p>
          <w:p w:rsidR="003C3126" w:rsidRDefault="00D11F76">
            <w:pPr>
              <w:spacing w:line="360" w:lineRule="auto"/>
              <w:jc w:val="left"/>
              <w:rPr>
                <w:rFonts w:ascii="Times New Roman" w:hAnsi="Times New Roman"/>
                <w:lang w:val="zh-CN"/>
              </w:rPr>
            </w:pPr>
            <w:r>
              <w:rPr>
                <w:rFonts w:ascii="Times New Roman" w:hAnsi="Times New Roman" w:hint="eastAsia"/>
                <w:lang w:val="zh-CN"/>
              </w:rPr>
              <w:t>（</w:t>
            </w:r>
            <w:r>
              <w:rPr>
                <w:rFonts w:ascii="Times New Roman" w:hAnsi="Times New Roman" w:hint="eastAsia"/>
                <w:lang w:val="zh-CN"/>
              </w:rPr>
              <w:t>2</w:t>
            </w:r>
            <w:r>
              <w:rPr>
                <w:rFonts w:ascii="Times New Roman" w:hAnsi="Times New Roman" w:hint="eastAsia"/>
                <w:lang w:val="zh-CN"/>
              </w:rPr>
              <w:t>）具有教授级高级工程师职称的，得</w:t>
            </w:r>
            <w:r>
              <w:rPr>
                <w:rFonts w:ascii="Times New Roman" w:hAnsi="Times New Roman" w:hint="eastAsia"/>
              </w:rPr>
              <w:t>0.5</w:t>
            </w:r>
            <w:r>
              <w:rPr>
                <w:rFonts w:ascii="Times New Roman" w:hAnsi="Times New Roman" w:hint="eastAsia"/>
                <w:lang w:val="zh-CN"/>
              </w:rPr>
              <w:t>分。</w:t>
            </w:r>
          </w:p>
          <w:p w:rsidR="003C3126" w:rsidRDefault="00D11F76">
            <w:pPr>
              <w:spacing w:line="360" w:lineRule="auto"/>
              <w:jc w:val="left"/>
              <w:rPr>
                <w:rFonts w:ascii="Times New Roman" w:hAnsi="Times New Roman"/>
                <w:lang w:val="zh-CN"/>
              </w:rPr>
            </w:pPr>
            <w:r>
              <w:rPr>
                <w:rFonts w:ascii="Times New Roman" w:hAnsi="Times New Roman" w:hint="eastAsia"/>
                <w:lang w:val="zh-CN"/>
              </w:rPr>
              <w:t>（</w:t>
            </w:r>
            <w:r>
              <w:rPr>
                <w:rFonts w:ascii="Times New Roman" w:hAnsi="Times New Roman" w:hint="eastAsia"/>
                <w:lang w:val="zh-CN"/>
              </w:rPr>
              <w:t>3</w:t>
            </w:r>
            <w:r>
              <w:rPr>
                <w:rFonts w:ascii="Times New Roman" w:hAnsi="Times New Roman" w:hint="eastAsia"/>
                <w:lang w:val="zh-CN"/>
              </w:rPr>
              <w:t>）</w:t>
            </w:r>
            <w:r>
              <w:rPr>
                <w:rFonts w:ascii="Times New Roman" w:hAnsi="Times New Roman" w:hint="eastAsia"/>
              </w:rPr>
              <w:t>同时</w:t>
            </w:r>
            <w:r>
              <w:rPr>
                <w:rFonts w:ascii="Times New Roman" w:hAnsi="Times New Roman" w:hint="eastAsia"/>
                <w:lang w:val="zh-CN"/>
              </w:rPr>
              <w:t>具有注册建筑师、注册化工（或同类）工程师、注册建造师中</w:t>
            </w:r>
            <w:r>
              <w:rPr>
                <w:rFonts w:ascii="Times New Roman" w:hAnsi="Times New Roman" w:hint="eastAsia"/>
              </w:rPr>
              <w:t>两项（或）以上的</w:t>
            </w:r>
            <w:r>
              <w:rPr>
                <w:rFonts w:ascii="Times New Roman" w:hAnsi="Times New Roman" w:hint="eastAsia"/>
                <w:lang w:val="zh-CN"/>
              </w:rPr>
              <w:t>执业资格证书，得</w:t>
            </w:r>
            <w:r>
              <w:rPr>
                <w:rFonts w:ascii="Times New Roman" w:hAnsi="Times New Roman" w:hint="eastAsia"/>
                <w:lang w:val="zh-CN"/>
              </w:rPr>
              <w:t>0.5</w:t>
            </w:r>
            <w:r>
              <w:rPr>
                <w:rFonts w:ascii="Times New Roman" w:hAnsi="Times New Roman" w:hint="eastAsia"/>
                <w:lang w:val="zh-CN"/>
              </w:rPr>
              <w:t>分。</w:t>
            </w:r>
          </w:p>
          <w:p w:rsidR="003C3126" w:rsidRDefault="00D11F76">
            <w:pPr>
              <w:spacing w:line="360" w:lineRule="auto"/>
              <w:jc w:val="left"/>
              <w:rPr>
                <w:rFonts w:ascii="Times New Roman" w:hAnsi="Times New Roman"/>
                <w:lang w:val="zh-CN"/>
              </w:rPr>
            </w:pPr>
            <w:r>
              <w:rPr>
                <w:rFonts w:ascii="Times New Roman" w:hAnsi="Times New Roman" w:hint="eastAsia"/>
                <w:lang w:val="zh-CN"/>
              </w:rPr>
              <w:t>（</w:t>
            </w:r>
            <w:r>
              <w:rPr>
                <w:rFonts w:ascii="Times New Roman" w:hAnsi="Times New Roman"/>
              </w:rPr>
              <w:t>4</w:t>
            </w:r>
            <w:r>
              <w:rPr>
                <w:rFonts w:ascii="Times New Roman" w:hAnsi="Times New Roman" w:hint="eastAsia"/>
                <w:lang w:val="zh-CN"/>
              </w:rPr>
              <w:t>）</w:t>
            </w:r>
            <w:r>
              <w:rPr>
                <w:rFonts w:ascii="宋体" w:eastAsia="宋体" w:hAnsi="宋体" w:hint="eastAsia"/>
              </w:rPr>
              <w:t>自</w:t>
            </w:r>
            <w:r>
              <w:rPr>
                <w:rFonts w:ascii="宋体" w:eastAsia="宋体" w:hAnsi="宋体"/>
              </w:rPr>
              <w:t>201</w:t>
            </w:r>
            <w:r>
              <w:rPr>
                <w:rFonts w:ascii="宋体" w:eastAsia="宋体" w:hAnsi="宋体" w:hint="eastAsia"/>
              </w:rPr>
              <w:t>6</w:t>
            </w:r>
            <w:r>
              <w:rPr>
                <w:rFonts w:ascii="宋体" w:eastAsia="宋体" w:hAnsi="宋体"/>
              </w:rPr>
              <w:t>年1月1日起至投标文件递交截止之日止</w:t>
            </w:r>
            <w:r>
              <w:rPr>
                <w:rFonts w:ascii="宋体" w:hAnsi="宋体" w:cs="宋体" w:hint="eastAsia"/>
                <w:kern w:val="0"/>
                <w:szCs w:val="21"/>
                <w:u w:val="single"/>
              </w:rPr>
              <w:t>（以奖项颁发时间为准）</w:t>
            </w:r>
            <w:r>
              <w:rPr>
                <w:rFonts w:ascii="宋体" w:eastAsia="宋体" w:hAnsi="宋体" w:hint="eastAsia"/>
              </w:rPr>
              <w:t>，</w:t>
            </w:r>
            <w:r>
              <w:rPr>
                <w:rFonts w:ascii="Times New Roman" w:hAnsi="Times New Roman" w:hint="eastAsia"/>
                <w:lang w:val="zh-CN"/>
              </w:rPr>
              <w:t>参与设计的工程项目获国家级奖项的，每项得</w:t>
            </w:r>
            <w:r>
              <w:rPr>
                <w:rFonts w:ascii="Times New Roman" w:hAnsi="Times New Roman" w:hint="eastAsia"/>
              </w:rPr>
              <w:t>1</w:t>
            </w:r>
            <w:r>
              <w:rPr>
                <w:rFonts w:ascii="Times New Roman" w:hAnsi="Times New Roman" w:hint="eastAsia"/>
                <w:lang w:val="zh-CN"/>
              </w:rPr>
              <w:t>分，获省级奖项的，每项得</w:t>
            </w:r>
            <w:r>
              <w:rPr>
                <w:rFonts w:ascii="Times New Roman" w:hAnsi="Times New Roman" w:hint="eastAsia"/>
              </w:rPr>
              <w:t>0</w:t>
            </w:r>
            <w:r>
              <w:rPr>
                <w:rFonts w:ascii="Times New Roman" w:hAnsi="Times New Roman" w:hint="eastAsia"/>
                <w:lang w:val="zh-CN"/>
              </w:rPr>
              <w:t>.5</w:t>
            </w:r>
            <w:r>
              <w:rPr>
                <w:rFonts w:ascii="Times New Roman" w:hAnsi="Times New Roman" w:hint="eastAsia"/>
                <w:lang w:val="zh-CN"/>
              </w:rPr>
              <w:t>分。同一工程项目获奖不重复计分（按最高得分计），本小项最多得</w:t>
            </w:r>
            <w:r>
              <w:rPr>
                <w:rFonts w:ascii="Times New Roman" w:hAnsi="Times New Roman" w:hint="eastAsia"/>
              </w:rPr>
              <w:t>2</w:t>
            </w:r>
            <w:r>
              <w:rPr>
                <w:rFonts w:ascii="Times New Roman" w:hAnsi="Times New Roman" w:hint="eastAsia"/>
                <w:lang w:val="zh-CN"/>
              </w:rPr>
              <w:t>分。</w:t>
            </w:r>
          </w:p>
          <w:p w:rsidR="003C3126" w:rsidRDefault="00D11F76">
            <w:pPr>
              <w:pStyle w:val="23"/>
              <w:spacing w:line="360" w:lineRule="auto"/>
              <w:ind w:left="0"/>
              <w:rPr>
                <w:rFonts w:ascii="Times New Roman" w:hAnsi="Times New Roman"/>
                <w:smallCaps w:val="0"/>
                <w:sz w:val="21"/>
              </w:rPr>
            </w:pPr>
            <w:r>
              <w:rPr>
                <w:rFonts w:ascii="Times New Roman" w:hAnsi="Times New Roman" w:cs="宋体" w:hint="eastAsia"/>
                <w:smallCaps w:val="0"/>
                <w:sz w:val="18"/>
                <w:szCs w:val="15"/>
              </w:rPr>
              <w:t>注：</w:t>
            </w:r>
            <w:r>
              <w:rPr>
                <w:rFonts w:ascii="Times New Roman" w:hAnsi="Times New Roman"/>
                <w:smallCaps w:val="0"/>
                <w:sz w:val="18"/>
                <w:szCs w:val="16"/>
              </w:rPr>
              <w:t>要求</w:t>
            </w:r>
            <w:r>
              <w:rPr>
                <w:rFonts w:ascii="Times New Roman" w:hAnsi="Times New Roman" w:hint="eastAsia"/>
                <w:smallCaps w:val="0"/>
                <w:sz w:val="18"/>
                <w:szCs w:val="16"/>
              </w:rPr>
              <w:t>同时</w:t>
            </w:r>
            <w:r>
              <w:rPr>
                <w:rFonts w:ascii="Times New Roman" w:hAnsi="Times New Roman"/>
                <w:smallCaps w:val="0"/>
                <w:sz w:val="18"/>
                <w:szCs w:val="16"/>
              </w:rPr>
              <w:t>提供</w:t>
            </w:r>
            <w:r>
              <w:rPr>
                <w:rFonts w:ascii="Times New Roman" w:hAnsi="Times New Roman" w:hint="eastAsia"/>
                <w:smallCaps w:val="0"/>
                <w:sz w:val="18"/>
                <w:szCs w:val="16"/>
              </w:rPr>
              <w:t>：</w:t>
            </w:r>
            <w:r>
              <w:rPr>
                <w:rFonts w:ascii="Times New Roman" w:hAnsi="Times New Roman" w:cs="宋体" w:hint="eastAsia"/>
                <w:smallCaps w:val="0"/>
                <w:sz w:val="18"/>
                <w:szCs w:val="18"/>
              </w:rPr>
              <w:t>①证书；②奖项③</w:t>
            </w:r>
            <w:r>
              <w:rPr>
                <w:rFonts w:ascii="Times New Roman" w:hAnsi="Times New Roman" w:cs="宋体"/>
                <w:smallCaps w:val="0"/>
                <w:sz w:val="18"/>
                <w:szCs w:val="18"/>
              </w:rPr>
              <w:t>合同【包括合同首页、签字盖章页和合同关键页（应能证明业绩内容）等】扫描件加盖投标人单位公章</w:t>
            </w:r>
            <w:r>
              <w:rPr>
                <w:rFonts w:ascii="Times New Roman" w:hAnsi="Times New Roman" w:cs="宋体" w:hint="eastAsia"/>
                <w:smallCaps w:val="0"/>
                <w:sz w:val="18"/>
                <w:szCs w:val="18"/>
              </w:rPr>
              <w:t>，</w:t>
            </w:r>
            <w:r>
              <w:rPr>
                <w:rFonts w:ascii="Times New Roman" w:hAnsi="Times New Roman" w:cs="宋体"/>
                <w:smallCaps w:val="0"/>
                <w:sz w:val="18"/>
                <w:szCs w:val="18"/>
              </w:rPr>
              <w:t>如合同不能证明相关情况的，须另提供项目业主加盖单位公章的相关证明材料</w:t>
            </w:r>
            <w:r>
              <w:rPr>
                <w:rFonts w:ascii="Times New Roman" w:hAnsi="Times New Roman" w:cs="宋体" w:hint="eastAsia"/>
                <w:smallCaps w:val="0"/>
                <w:sz w:val="18"/>
                <w:szCs w:val="18"/>
              </w:rPr>
              <w:t>；④</w:t>
            </w:r>
            <w:r>
              <w:rPr>
                <w:rFonts w:ascii="Times New Roman" w:hAnsi="Times New Roman" w:cs="宋体"/>
                <w:smallCaps w:val="0"/>
                <w:sz w:val="18"/>
                <w:szCs w:val="18"/>
              </w:rPr>
              <w:t>业绩成果证明材料（</w:t>
            </w:r>
            <w:r>
              <w:rPr>
                <w:rFonts w:ascii="Times New Roman" w:hAnsi="Times New Roman" w:cs="宋体" w:hint="eastAsia"/>
                <w:smallCaps w:val="0"/>
                <w:sz w:val="18"/>
                <w:szCs w:val="18"/>
              </w:rPr>
              <w:t>包括设计审查报告或项目竣工验收报告或由项目业主加盖单位公章的设计成果确认函件或设计成果批复等</w:t>
            </w:r>
            <w:r>
              <w:rPr>
                <w:rFonts w:ascii="Times New Roman" w:hAnsi="Times New Roman" w:cs="宋体"/>
                <w:smallCaps w:val="0"/>
                <w:sz w:val="18"/>
                <w:szCs w:val="18"/>
              </w:rPr>
              <w:t>）</w:t>
            </w:r>
            <w:r>
              <w:rPr>
                <w:rFonts w:ascii="Times New Roman" w:hAnsi="Times New Roman" w:cs="宋体" w:hint="eastAsia"/>
                <w:smallCaps w:val="0"/>
                <w:sz w:val="18"/>
                <w:szCs w:val="18"/>
              </w:rPr>
              <w:t>，业绩时间以合同签订日期为准；⑤需提供项目负责人的劳动合同或投标截止时间前半年内任意</w:t>
            </w:r>
            <w:r>
              <w:rPr>
                <w:rFonts w:ascii="Times New Roman" w:hAnsi="Times New Roman" w:cs="宋体" w:hint="eastAsia"/>
                <w:smallCaps w:val="0"/>
                <w:sz w:val="18"/>
                <w:szCs w:val="18"/>
              </w:rPr>
              <w:t>1</w:t>
            </w:r>
            <w:r>
              <w:rPr>
                <w:rFonts w:ascii="Times New Roman" w:hAnsi="Times New Roman" w:cs="宋体" w:hint="eastAsia"/>
                <w:smallCaps w:val="0"/>
                <w:sz w:val="18"/>
                <w:szCs w:val="18"/>
              </w:rPr>
              <w:t>个月的社保证明扫描件或相关社保网站的网页截图（社保缴纳单位应为投标人单位（联合体投标的，应为牵头人单位缴纳）；</w:t>
            </w:r>
          </w:p>
        </w:tc>
        <w:tc>
          <w:tcPr>
            <w:tcW w:w="1853" w:type="dxa"/>
            <w:vAlign w:val="center"/>
          </w:tcPr>
          <w:p w:rsidR="003C3126" w:rsidRDefault="003C3126">
            <w:pPr>
              <w:jc w:val="center"/>
            </w:pPr>
          </w:p>
        </w:tc>
      </w:tr>
      <w:tr w:rsidR="003C3126">
        <w:trPr>
          <w:trHeight w:val="786"/>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项目组织机构及人力资源配置</w:t>
            </w:r>
          </w:p>
          <w:p w:rsidR="003C3126" w:rsidRDefault="00D11F76">
            <w:pPr>
              <w:jc w:val="center"/>
            </w:pPr>
            <w:r>
              <w:rPr>
                <w:rFonts w:hint="eastAsia"/>
              </w:rPr>
              <w:t>（</w:t>
            </w:r>
            <w:r>
              <w:rPr>
                <w:rFonts w:hint="eastAsia"/>
              </w:rPr>
              <w:t>3</w:t>
            </w:r>
            <w:r>
              <w:rPr>
                <w:rFonts w:hint="eastAsia"/>
              </w:rPr>
              <w:t>分）</w:t>
            </w:r>
          </w:p>
        </w:tc>
        <w:tc>
          <w:tcPr>
            <w:tcW w:w="6980" w:type="dxa"/>
            <w:vAlign w:val="center"/>
          </w:tcPr>
          <w:p w:rsidR="003C3126" w:rsidRDefault="00D11F76">
            <w:pPr>
              <w:spacing w:line="360" w:lineRule="auto"/>
              <w:jc w:val="left"/>
              <w:rPr>
                <w:rFonts w:ascii="Times New Roman" w:hAnsi="Times New Roman"/>
                <w:lang w:val="zh-CN"/>
              </w:rPr>
            </w:pPr>
            <w:r>
              <w:rPr>
                <w:rFonts w:ascii="Times New Roman" w:hAnsi="Times New Roman" w:hint="eastAsia"/>
                <w:lang w:val="zh-CN"/>
              </w:rPr>
              <w:t>参照招标文件</w:t>
            </w:r>
            <w:r>
              <w:rPr>
                <w:rFonts w:ascii="Times New Roman" w:hAnsi="Times New Roman" w:hint="eastAsia"/>
              </w:rPr>
              <w:t>技术规范书</w:t>
            </w:r>
            <w:r>
              <w:rPr>
                <w:rFonts w:ascii="Times New Roman" w:hAnsi="Times New Roman" w:hint="eastAsia"/>
                <w:lang w:val="zh-CN"/>
              </w:rPr>
              <w:t>第</w:t>
            </w:r>
            <w:r>
              <w:rPr>
                <w:rFonts w:ascii="Times New Roman" w:hAnsi="Times New Roman" w:hint="eastAsia"/>
                <w:lang w:val="zh-CN"/>
              </w:rPr>
              <w:t xml:space="preserve"> </w:t>
            </w:r>
            <w:r>
              <w:rPr>
                <w:rFonts w:ascii="Times New Roman" w:hAnsi="Times New Roman" w:hint="eastAsia"/>
              </w:rPr>
              <w:t>6</w:t>
            </w:r>
            <w:r>
              <w:rPr>
                <w:rFonts w:ascii="Times New Roman" w:hAnsi="Times New Roman" w:hint="eastAsia"/>
                <w:lang w:val="zh-CN"/>
              </w:rPr>
              <w:t xml:space="preserve">.2 </w:t>
            </w:r>
            <w:r>
              <w:rPr>
                <w:rFonts w:ascii="Times New Roman" w:hAnsi="Times New Roman" w:hint="eastAsia"/>
                <w:lang w:val="zh-CN"/>
              </w:rPr>
              <w:t>条的</w:t>
            </w:r>
            <w:r>
              <w:rPr>
                <w:rFonts w:ascii="Times New Roman" w:hAnsi="Times New Roman" w:hint="eastAsia"/>
              </w:rPr>
              <w:t>项目组织机构及关键人员要求</w:t>
            </w:r>
            <w:r>
              <w:rPr>
                <w:rFonts w:ascii="Times New Roman" w:hAnsi="Times New Roman" w:hint="eastAsia"/>
                <w:lang w:val="zh-CN"/>
              </w:rPr>
              <w:t>：</w:t>
            </w:r>
          </w:p>
          <w:p w:rsidR="003C3126" w:rsidRDefault="00D11F76">
            <w:pPr>
              <w:spacing w:line="360" w:lineRule="auto"/>
              <w:ind w:leftChars="19" w:left="1783" w:hangingChars="830" w:hanging="1743"/>
              <w:jc w:val="left"/>
              <w:rPr>
                <w:rFonts w:ascii="Times New Roman" w:hAnsi="Times New Roman" w:cs="宋体"/>
                <w:szCs w:val="21"/>
              </w:rPr>
            </w:pPr>
            <w:r>
              <w:rPr>
                <w:rFonts w:ascii="Times New Roman" w:hAnsi="Times New Roman" w:cs="宋体" w:hint="eastAsia"/>
                <w:szCs w:val="21"/>
                <w:lang w:val="zh-CN"/>
              </w:rPr>
              <w:t>1</w:t>
            </w:r>
            <w:r>
              <w:rPr>
                <w:rFonts w:ascii="Times New Roman" w:hAnsi="Times New Roman" w:cs="宋体" w:hint="eastAsia"/>
                <w:szCs w:val="21"/>
                <w:lang w:val="zh-CN"/>
              </w:rPr>
              <w:t>、</w:t>
            </w:r>
            <w:r>
              <w:rPr>
                <w:rFonts w:ascii="Times New Roman" w:hAnsi="Times New Roman" w:cs="宋体" w:hint="eastAsia"/>
                <w:szCs w:val="21"/>
              </w:rPr>
              <w:t>工艺专业负责人具有</w:t>
            </w:r>
            <w:r>
              <w:rPr>
                <w:rFonts w:ascii="Times New Roman" w:hAnsi="Times New Roman" w:cs="宋体" w:hint="eastAsia"/>
                <w:szCs w:val="21"/>
                <w:lang w:val="zh-CN"/>
              </w:rPr>
              <w:t>一级注册</w:t>
            </w:r>
            <w:r>
              <w:rPr>
                <w:rFonts w:ascii="Times New Roman" w:hAnsi="Times New Roman" w:cs="宋体" w:hint="eastAsia"/>
                <w:szCs w:val="21"/>
              </w:rPr>
              <w:t>化工工程</w:t>
            </w:r>
            <w:r>
              <w:rPr>
                <w:rFonts w:ascii="Times New Roman" w:hAnsi="Times New Roman" w:cs="宋体" w:hint="eastAsia"/>
                <w:szCs w:val="21"/>
                <w:lang w:val="zh-CN"/>
              </w:rPr>
              <w:t>师，</w:t>
            </w:r>
            <w:r>
              <w:rPr>
                <w:rFonts w:ascii="Times New Roman" w:hAnsi="Times New Roman" w:cs="宋体" w:hint="eastAsia"/>
                <w:szCs w:val="21"/>
              </w:rPr>
              <w:t>得</w:t>
            </w:r>
            <w:r>
              <w:rPr>
                <w:rFonts w:ascii="Times New Roman" w:hAnsi="Times New Roman" w:cs="宋体" w:hint="eastAsia"/>
                <w:szCs w:val="21"/>
              </w:rPr>
              <w:t>0.5</w:t>
            </w:r>
            <w:r>
              <w:rPr>
                <w:rFonts w:ascii="Times New Roman" w:hAnsi="Times New Roman" w:cs="宋体" w:hint="eastAsia"/>
                <w:szCs w:val="21"/>
              </w:rPr>
              <w:t>分；</w:t>
            </w:r>
          </w:p>
          <w:p w:rsidR="003C3126" w:rsidRDefault="00D11F76">
            <w:pPr>
              <w:spacing w:line="360" w:lineRule="auto"/>
              <w:ind w:leftChars="19" w:left="1783" w:hangingChars="830" w:hanging="1743"/>
              <w:jc w:val="left"/>
              <w:rPr>
                <w:rFonts w:ascii="Times New Roman" w:hAnsi="Times New Roman" w:cs="宋体"/>
                <w:szCs w:val="21"/>
              </w:rPr>
            </w:pPr>
            <w:r>
              <w:rPr>
                <w:rFonts w:ascii="Times New Roman" w:hAnsi="Times New Roman" w:cs="宋体" w:hint="eastAsia"/>
                <w:szCs w:val="21"/>
              </w:rPr>
              <w:t>2</w:t>
            </w:r>
            <w:r>
              <w:rPr>
                <w:rFonts w:ascii="Times New Roman" w:hAnsi="Times New Roman" w:cs="宋体" w:hint="eastAsia"/>
                <w:szCs w:val="21"/>
              </w:rPr>
              <w:t>、</w:t>
            </w:r>
            <w:r>
              <w:rPr>
                <w:rFonts w:ascii="Times New Roman" w:hAnsi="Times New Roman" w:cs="宋体" w:hint="eastAsia"/>
                <w:szCs w:val="21"/>
                <w:lang w:val="zh-CN"/>
              </w:rPr>
              <w:t>建筑</w:t>
            </w:r>
            <w:r>
              <w:rPr>
                <w:rFonts w:ascii="Times New Roman" w:hAnsi="Times New Roman" w:cs="宋体" w:hint="eastAsia"/>
                <w:szCs w:val="21"/>
              </w:rPr>
              <w:t>专业负责人具有</w:t>
            </w:r>
            <w:r>
              <w:rPr>
                <w:rFonts w:ascii="Times New Roman" w:hAnsi="Times New Roman" w:cs="宋体" w:hint="eastAsia"/>
                <w:szCs w:val="21"/>
                <w:lang w:val="zh-CN"/>
              </w:rPr>
              <w:t>一级注册建筑师</w:t>
            </w:r>
            <w:r>
              <w:rPr>
                <w:rFonts w:ascii="Times New Roman" w:hAnsi="Times New Roman" w:cs="宋体" w:hint="eastAsia"/>
                <w:szCs w:val="21"/>
              </w:rPr>
              <w:t>，得</w:t>
            </w:r>
            <w:r>
              <w:rPr>
                <w:rFonts w:ascii="Times New Roman" w:hAnsi="Times New Roman" w:cs="宋体" w:hint="eastAsia"/>
                <w:szCs w:val="21"/>
              </w:rPr>
              <w:t>0.5</w:t>
            </w:r>
            <w:r>
              <w:rPr>
                <w:rFonts w:ascii="Times New Roman" w:hAnsi="Times New Roman" w:cs="宋体" w:hint="eastAsia"/>
                <w:szCs w:val="21"/>
              </w:rPr>
              <w:t>分；</w:t>
            </w:r>
          </w:p>
          <w:p w:rsidR="003C3126" w:rsidRDefault="00D11F76">
            <w:pPr>
              <w:spacing w:line="360" w:lineRule="auto"/>
              <w:ind w:leftChars="19" w:left="1783" w:hangingChars="830" w:hanging="1743"/>
              <w:jc w:val="left"/>
              <w:rPr>
                <w:rFonts w:ascii="Times New Roman" w:hAnsi="Times New Roman" w:cs="宋体"/>
                <w:szCs w:val="21"/>
              </w:rPr>
            </w:pPr>
            <w:r>
              <w:rPr>
                <w:rFonts w:ascii="Times New Roman" w:hAnsi="Times New Roman" w:cs="宋体" w:hint="eastAsia"/>
                <w:szCs w:val="21"/>
              </w:rPr>
              <w:lastRenderedPageBreak/>
              <w:t>3</w:t>
            </w:r>
            <w:r>
              <w:rPr>
                <w:rFonts w:ascii="Times New Roman" w:hAnsi="Times New Roman" w:cs="宋体" w:hint="eastAsia"/>
                <w:szCs w:val="21"/>
                <w:lang w:val="zh-CN"/>
              </w:rPr>
              <w:t>、结构</w:t>
            </w:r>
            <w:r>
              <w:rPr>
                <w:rFonts w:ascii="Times New Roman" w:hAnsi="Times New Roman" w:cs="宋体" w:hint="eastAsia"/>
                <w:szCs w:val="21"/>
              </w:rPr>
              <w:t>专业负责人具有</w:t>
            </w:r>
            <w:r>
              <w:rPr>
                <w:rFonts w:ascii="Times New Roman" w:hAnsi="Times New Roman" w:cs="宋体" w:hint="eastAsia"/>
                <w:szCs w:val="21"/>
                <w:lang w:val="zh-CN"/>
              </w:rPr>
              <w:t>一级注册结构工程师</w:t>
            </w:r>
            <w:r>
              <w:rPr>
                <w:rFonts w:ascii="Times New Roman" w:hAnsi="Times New Roman" w:cs="宋体" w:hint="eastAsia"/>
                <w:szCs w:val="21"/>
              </w:rPr>
              <w:t>，得</w:t>
            </w:r>
            <w:r>
              <w:rPr>
                <w:rFonts w:ascii="Times New Roman" w:hAnsi="Times New Roman" w:cs="宋体" w:hint="eastAsia"/>
                <w:szCs w:val="21"/>
              </w:rPr>
              <w:t>0.5</w:t>
            </w:r>
            <w:r>
              <w:rPr>
                <w:rFonts w:ascii="Times New Roman" w:hAnsi="Times New Roman" w:cs="宋体" w:hint="eastAsia"/>
                <w:szCs w:val="21"/>
              </w:rPr>
              <w:t>分；</w:t>
            </w:r>
          </w:p>
          <w:p w:rsidR="003C3126" w:rsidRDefault="00D11F76">
            <w:pPr>
              <w:spacing w:line="360" w:lineRule="auto"/>
              <w:ind w:leftChars="19" w:left="40" w:firstLine="1"/>
              <w:jc w:val="left"/>
              <w:rPr>
                <w:rFonts w:ascii="Times New Roman" w:hAnsi="Times New Roman" w:cs="宋体"/>
                <w:szCs w:val="21"/>
              </w:rPr>
            </w:pPr>
            <w:r>
              <w:rPr>
                <w:rFonts w:ascii="Times New Roman" w:hAnsi="Times New Roman" w:cs="宋体" w:hint="eastAsia"/>
                <w:szCs w:val="21"/>
              </w:rPr>
              <w:t>4</w:t>
            </w:r>
            <w:r>
              <w:rPr>
                <w:rFonts w:ascii="Times New Roman" w:hAnsi="Times New Roman" w:cs="宋体" w:hint="eastAsia"/>
                <w:szCs w:val="21"/>
                <w:lang w:val="zh-CN"/>
              </w:rPr>
              <w:t>、</w:t>
            </w:r>
            <w:r>
              <w:rPr>
                <w:rFonts w:ascii="Times New Roman" w:hAnsi="Times New Roman" w:cs="宋体" w:hint="eastAsia"/>
                <w:szCs w:val="21"/>
              </w:rPr>
              <w:t>造价专业负责人具有一级造价</w:t>
            </w:r>
            <w:r>
              <w:rPr>
                <w:rFonts w:ascii="Times New Roman" w:hAnsi="Times New Roman" w:cs="宋体" w:hint="eastAsia"/>
                <w:szCs w:val="21"/>
                <w:lang w:val="zh-CN"/>
              </w:rPr>
              <w:t>工程师</w:t>
            </w:r>
            <w:r>
              <w:rPr>
                <w:rFonts w:ascii="Times New Roman" w:hAnsi="Times New Roman" w:cs="宋体" w:hint="eastAsia"/>
                <w:szCs w:val="21"/>
              </w:rPr>
              <w:t>，得</w:t>
            </w:r>
            <w:r>
              <w:rPr>
                <w:rFonts w:ascii="Times New Roman" w:hAnsi="Times New Roman" w:cs="宋体" w:hint="eastAsia"/>
                <w:szCs w:val="21"/>
              </w:rPr>
              <w:t>0.5</w:t>
            </w:r>
            <w:r>
              <w:rPr>
                <w:rFonts w:ascii="Times New Roman" w:hAnsi="Times New Roman" w:cs="宋体" w:hint="eastAsia"/>
                <w:szCs w:val="21"/>
              </w:rPr>
              <w:t>分；</w:t>
            </w:r>
          </w:p>
          <w:p w:rsidR="003C3126" w:rsidRDefault="00D11F76">
            <w:pPr>
              <w:spacing w:line="360" w:lineRule="auto"/>
              <w:ind w:leftChars="19" w:left="1783" w:hangingChars="830" w:hanging="1743"/>
              <w:jc w:val="left"/>
              <w:rPr>
                <w:rFonts w:ascii="Times New Roman" w:hAnsi="Times New Roman" w:cs="宋体"/>
                <w:szCs w:val="21"/>
              </w:rPr>
            </w:pPr>
            <w:r>
              <w:rPr>
                <w:rFonts w:ascii="Times New Roman" w:hAnsi="Times New Roman" w:cs="宋体" w:hint="eastAsia"/>
                <w:szCs w:val="21"/>
              </w:rPr>
              <w:t>5</w:t>
            </w:r>
            <w:r>
              <w:rPr>
                <w:rFonts w:ascii="Times New Roman" w:hAnsi="Times New Roman" w:cs="宋体" w:hint="eastAsia"/>
                <w:szCs w:val="21"/>
                <w:lang w:val="zh-CN"/>
              </w:rPr>
              <w:t>、</w:t>
            </w:r>
            <w:r>
              <w:rPr>
                <w:rFonts w:ascii="Times New Roman" w:hAnsi="Times New Roman" w:cs="宋体" w:hint="eastAsia"/>
                <w:szCs w:val="21"/>
              </w:rPr>
              <w:t>安全专业负责人具有</w:t>
            </w:r>
            <w:r>
              <w:rPr>
                <w:rFonts w:ascii="Times New Roman" w:hAnsi="Times New Roman" w:cs="宋体" w:hint="eastAsia"/>
                <w:szCs w:val="21"/>
                <w:lang w:val="zh-CN"/>
              </w:rPr>
              <w:t>注册</w:t>
            </w:r>
            <w:r>
              <w:rPr>
                <w:rFonts w:ascii="Times New Roman" w:hAnsi="Times New Roman" w:cs="宋体" w:hint="eastAsia"/>
                <w:szCs w:val="21"/>
              </w:rPr>
              <w:t>安全</w:t>
            </w:r>
            <w:r>
              <w:rPr>
                <w:rFonts w:ascii="Times New Roman" w:hAnsi="Times New Roman" w:cs="宋体" w:hint="eastAsia"/>
                <w:szCs w:val="21"/>
                <w:lang w:val="zh-CN"/>
              </w:rPr>
              <w:t>工程师</w:t>
            </w:r>
            <w:r>
              <w:rPr>
                <w:rFonts w:ascii="Times New Roman" w:hAnsi="Times New Roman" w:cs="宋体" w:hint="eastAsia"/>
                <w:szCs w:val="21"/>
              </w:rPr>
              <w:t>，得</w:t>
            </w:r>
            <w:r>
              <w:rPr>
                <w:rFonts w:ascii="Times New Roman" w:hAnsi="Times New Roman" w:cs="宋体" w:hint="eastAsia"/>
                <w:szCs w:val="21"/>
              </w:rPr>
              <w:t>0.5</w:t>
            </w:r>
            <w:r>
              <w:rPr>
                <w:rFonts w:ascii="Times New Roman" w:hAnsi="Times New Roman" w:cs="宋体" w:hint="eastAsia"/>
                <w:szCs w:val="21"/>
              </w:rPr>
              <w:t>分；</w:t>
            </w:r>
          </w:p>
          <w:p w:rsidR="003C3126" w:rsidRDefault="00D11F76">
            <w:pPr>
              <w:spacing w:line="360" w:lineRule="auto"/>
              <w:ind w:leftChars="19" w:left="1783" w:hangingChars="830" w:hanging="1743"/>
              <w:jc w:val="left"/>
              <w:rPr>
                <w:rFonts w:ascii="Times New Roman" w:hAnsi="Times New Roman" w:cs="宋体"/>
                <w:szCs w:val="21"/>
              </w:rPr>
            </w:pPr>
            <w:r>
              <w:rPr>
                <w:rFonts w:ascii="Times New Roman" w:hAnsi="Times New Roman" w:cs="宋体" w:hint="eastAsia"/>
                <w:szCs w:val="21"/>
              </w:rPr>
              <w:t>6</w:t>
            </w:r>
            <w:r>
              <w:rPr>
                <w:rFonts w:ascii="Times New Roman" w:hAnsi="Times New Roman" w:cs="宋体" w:hint="eastAsia"/>
                <w:szCs w:val="21"/>
              </w:rPr>
              <w:t>、消防专业负责人具有一级注册消防工程师，得</w:t>
            </w:r>
            <w:r>
              <w:rPr>
                <w:rFonts w:ascii="Times New Roman" w:hAnsi="Times New Roman" w:cs="宋体" w:hint="eastAsia"/>
                <w:szCs w:val="21"/>
              </w:rPr>
              <w:t>0.5</w:t>
            </w:r>
            <w:r>
              <w:rPr>
                <w:rFonts w:ascii="Times New Roman" w:hAnsi="Times New Roman" w:cs="宋体" w:hint="eastAsia"/>
                <w:szCs w:val="21"/>
              </w:rPr>
              <w:t>分。</w:t>
            </w:r>
          </w:p>
          <w:p w:rsidR="003C3126" w:rsidRDefault="00D11F76">
            <w:pPr>
              <w:spacing w:line="360" w:lineRule="auto"/>
              <w:jc w:val="left"/>
              <w:rPr>
                <w:rFonts w:ascii="Times New Roman" w:hAnsi="Times New Roman"/>
              </w:rPr>
            </w:pPr>
            <w:r>
              <w:rPr>
                <w:rFonts w:ascii="Times New Roman" w:hAnsi="Times New Roman" w:cs="宋体" w:hint="eastAsia"/>
                <w:sz w:val="18"/>
                <w:szCs w:val="18"/>
              </w:rPr>
              <w:t>注：</w:t>
            </w:r>
            <w:r>
              <w:rPr>
                <w:rFonts w:ascii="Times New Roman" w:eastAsia="宋体" w:hAnsi="Times New Roman" w:cs="宋体" w:hint="eastAsia"/>
                <w:sz w:val="18"/>
                <w:szCs w:val="18"/>
              </w:rPr>
              <w:t>①</w:t>
            </w:r>
            <w:r>
              <w:rPr>
                <w:rFonts w:ascii="Times New Roman" w:hAnsi="Times New Roman" w:cs="宋体" w:hint="eastAsia"/>
                <w:sz w:val="18"/>
                <w:szCs w:val="18"/>
              </w:rPr>
              <w:t>须提供上述人员的相关证书扫描件；②需提供上述人员的劳动合同或投标截止时间前半年内任意</w:t>
            </w:r>
            <w:r>
              <w:rPr>
                <w:rFonts w:ascii="Times New Roman" w:hAnsi="Times New Roman" w:cs="宋体" w:hint="eastAsia"/>
                <w:sz w:val="18"/>
                <w:szCs w:val="18"/>
              </w:rPr>
              <w:t>1</w:t>
            </w:r>
            <w:r>
              <w:rPr>
                <w:rFonts w:ascii="Times New Roman" w:hAnsi="Times New Roman" w:cs="宋体" w:hint="eastAsia"/>
                <w:sz w:val="18"/>
                <w:szCs w:val="18"/>
              </w:rPr>
              <w:t>个月的社保证明扫描件或相关社保网站的网页截图（社保缴纳单位应为投标人单位）。上述人员必须为投标单位或联合体成员的人员，且各专业负责人不得兼任。</w:t>
            </w:r>
          </w:p>
        </w:tc>
        <w:tc>
          <w:tcPr>
            <w:tcW w:w="1853" w:type="dxa"/>
            <w:vAlign w:val="center"/>
          </w:tcPr>
          <w:p w:rsidR="003C3126" w:rsidRDefault="003C3126">
            <w:pPr>
              <w:jc w:val="center"/>
            </w:pPr>
          </w:p>
        </w:tc>
      </w:tr>
      <w:tr w:rsidR="003C3126">
        <w:trPr>
          <w:trHeight w:val="174"/>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获奖情况</w:t>
            </w:r>
          </w:p>
          <w:p w:rsidR="003C3126" w:rsidRDefault="00D11F76">
            <w:pPr>
              <w:jc w:val="center"/>
            </w:pPr>
            <w:r>
              <w:rPr>
                <w:rFonts w:hint="eastAsia"/>
              </w:rPr>
              <w:t>（</w:t>
            </w:r>
            <w:r>
              <w:rPr>
                <w:rFonts w:hint="eastAsia"/>
              </w:rPr>
              <w:t>2</w:t>
            </w:r>
            <w:r>
              <w:rPr>
                <w:rFonts w:hint="eastAsia"/>
              </w:rPr>
              <w:t>分）</w:t>
            </w:r>
          </w:p>
        </w:tc>
        <w:tc>
          <w:tcPr>
            <w:tcW w:w="6980" w:type="dxa"/>
            <w:vAlign w:val="center"/>
          </w:tcPr>
          <w:p w:rsidR="003C3126" w:rsidRDefault="00D11F76">
            <w:pPr>
              <w:spacing w:line="360" w:lineRule="auto"/>
              <w:jc w:val="left"/>
              <w:rPr>
                <w:lang w:val="zh-CN"/>
              </w:rPr>
            </w:pPr>
            <w:r>
              <w:rPr>
                <w:rFonts w:hint="eastAsia"/>
                <w:lang w:val="zh-CN"/>
              </w:rPr>
              <w:t>获得国家级奖项每项加</w:t>
            </w:r>
            <w:r>
              <w:rPr>
                <w:rFonts w:hint="eastAsia"/>
                <w:lang w:val="zh-CN"/>
              </w:rPr>
              <w:t>1</w:t>
            </w:r>
            <w:r>
              <w:rPr>
                <w:rFonts w:hint="eastAsia"/>
                <w:lang w:val="zh-CN"/>
              </w:rPr>
              <w:t>分，获得省部级奖项每项加</w:t>
            </w:r>
            <w:r>
              <w:rPr>
                <w:rFonts w:hint="eastAsia"/>
                <w:lang w:val="zh-CN"/>
              </w:rPr>
              <w:t>0.5</w:t>
            </w:r>
            <w:r>
              <w:rPr>
                <w:rFonts w:hint="eastAsia"/>
                <w:lang w:val="zh-CN"/>
              </w:rPr>
              <w:t>分，累计最多得</w:t>
            </w:r>
            <w:r>
              <w:rPr>
                <w:rFonts w:hint="eastAsia"/>
              </w:rPr>
              <w:t>2</w:t>
            </w:r>
            <w:r>
              <w:rPr>
                <w:rFonts w:hint="eastAsia"/>
                <w:lang w:val="zh-CN"/>
              </w:rPr>
              <w:t>分，同一工程项目获奖不重复计分，没有奖项得分为</w:t>
            </w:r>
            <w:r>
              <w:rPr>
                <w:rFonts w:hint="eastAsia"/>
                <w:lang w:val="zh-CN"/>
              </w:rPr>
              <w:t>0</w:t>
            </w:r>
            <w:r>
              <w:rPr>
                <w:rFonts w:hint="eastAsia"/>
                <w:lang w:val="zh-CN"/>
              </w:rPr>
              <w:t>分。</w:t>
            </w:r>
          </w:p>
          <w:p w:rsidR="003C3126" w:rsidRDefault="00D11F76" w:rsidP="00D11F76">
            <w:pPr>
              <w:pStyle w:val="23"/>
              <w:ind w:left="0"/>
              <w:rPr>
                <w:lang w:val="zh-CN"/>
              </w:rPr>
            </w:pPr>
            <w:r>
              <w:rPr>
                <w:rFonts w:asciiTheme="minorHAnsi" w:hAnsiTheme="minorHAnsi" w:cstheme="minorBidi" w:hint="eastAsia"/>
                <w:smallCaps w:val="0"/>
                <w:sz w:val="21"/>
                <w:szCs w:val="24"/>
                <w:lang w:val="zh-CN"/>
              </w:rPr>
              <w:t>注：提供奖项。如奖项未能体现投标人信息的，须提供合同【包括合同首页、签字盖章页和合同关键页等】扫描件加盖投标人单位公章，如合同不能证明相关情况的，须另提供项目业主加盖单位公章的相关证明材料。</w:t>
            </w:r>
          </w:p>
        </w:tc>
        <w:tc>
          <w:tcPr>
            <w:tcW w:w="1853" w:type="dxa"/>
            <w:vAlign w:val="center"/>
          </w:tcPr>
          <w:p w:rsidR="003C3126" w:rsidRDefault="003C3126"/>
        </w:tc>
      </w:tr>
      <w:tr w:rsidR="003C3126">
        <w:trPr>
          <w:trHeight w:val="232"/>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类似项目业绩</w:t>
            </w:r>
          </w:p>
          <w:p w:rsidR="003C3126" w:rsidRDefault="00D11F76">
            <w:pPr>
              <w:jc w:val="center"/>
            </w:pPr>
            <w:r>
              <w:rPr>
                <w:rFonts w:hint="eastAsia"/>
              </w:rPr>
              <w:t>（</w:t>
            </w:r>
            <w:r>
              <w:rPr>
                <w:rFonts w:hint="eastAsia"/>
              </w:rPr>
              <w:t>8</w:t>
            </w:r>
            <w:r>
              <w:rPr>
                <w:rFonts w:hint="eastAsia"/>
              </w:rPr>
              <w:t>分）</w:t>
            </w:r>
          </w:p>
        </w:tc>
        <w:tc>
          <w:tcPr>
            <w:tcW w:w="6980" w:type="dxa"/>
            <w:vAlign w:val="center"/>
          </w:tcPr>
          <w:p w:rsidR="003C3126" w:rsidRDefault="00D11F76">
            <w:pPr>
              <w:pStyle w:val="23"/>
              <w:spacing w:line="360" w:lineRule="auto"/>
              <w:ind w:left="0"/>
              <w:rPr>
                <w:rFonts w:ascii="Times New Roman" w:hAnsi="Times New Roman"/>
                <w:sz w:val="21"/>
                <w:szCs w:val="21"/>
                <w:lang w:val="zh-CN"/>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2012</w:t>
            </w:r>
            <w:r>
              <w:rPr>
                <w:rFonts w:ascii="Times New Roman" w:hAnsi="Times New Roman" w:hint="eastAsia"/>
                <w:sz w:val="21"/>
                <w:szCs w:val="21"/>
              </w:rPr>
              <w:t>年</w:t>
            </w:r>
            <w:r>
              <w:rPr>
                <w:rFonts w:ascii="Times New Roman" w:hAnsi="Times New Roman" w:hint="eastAsia"/>
                <w:sz w:val="21"/>
                <w:szCs w:val="21"/>
              </w:rPr>
              <w:t>1</w:t>
            </w:r>
            <w:r>
              <w:rPr>
                <w:rFonts w:ascii="Times New Roman" w:hAnsi="Times New Roman" w:hint="eastAsia"/>
                <w:sz w:val="21"/>
                <w:szCs w:val="21"/>
              </w:rPr>
              <w:t>月</w:t>
            </w:r>
            <w:r>
              <w:rPr>
                <w:rFonts w:ascii="Times New Roman" w:hAnsi="Times New Roman" w:hint="eastAsia"/>
                <w:sz w:val="21"/>
                <w:szCs w:val="21"/>
              </w:rPr>
              <w:t>1</w:t>
            </w:r>
            <w:r>
              <w:rPr>
                <w:rFonts w:ascii="Times New Roman" w:hAnsi="Times New Roman" w:hint="eastAsia"/>
                <w:sz w:val="21"/>
                <w:szCs w:val="21"/>
              </w:rPr>
              <w:t>日</w:t>
            </w:r>
            <w:r>
              <w:rPr>
                <w:rFonts w:ascii="Times New Roman" w:hAnsi="Times New Roman"/>
                <w:sz w:val="21"/>
                <w:szCs w:val="21"/>
              </w:rPr>
              <w:t>至投标截止日</w:t>
            </w:r>
            <w:r>
              <w:rPr>
                <w:rFonts w:ascii="Times New Roman" w:hAnsi="Times New Roman" w:hint="eastAsia"/>
                <w:sz w:val="21"/>
                <w:szCs w:val="21"/>
              </w:rPr>
              <w:t>止（业绩时间以合同签订时间为准）</w:t>
            </w:r>
            <w:r>
              <w:rPr>
                <w:rFonts w:ascii="Times New Roman" w:hAnsi="Times New Roman"/>
                <w:sz w:val="21"/>
                <w:szCs w:val="21"/>
              </w:rPr>
              <w:t>，投标人</w:t>
            </w:r>
            <w:r>
              <w:rPr>
                <w:rFonts w:ascii="Times New Roman" w:hAnsi="Times New Roman" w:hint="eastAsia"/>
                <w:sz w:val="21"/>
                <w:szCs w:val="21"/>
              </w:rPr>
              <w:t>（或</w:t>
            </w:r>
            <w:r>
              <w:rPr>
                <w:rFonts w:ascii="Times New Roman" w:hAnsi="Times New Roman"/>
                <w:sz w:val="21"/>
                <w:szCs w:val="21"/>
              </w:rPr>
              <w:t>联合体牵头人</w:t>
            </w:r>
            <w:r>
              <w:rPr>
                <w:rFonts w:ascii="Times New Roman" w:hAnsi="Times New Roman" w:hint="eastAsia"/>
                <w:sz w:val="21"/>
                <w:szCs w:val="21"/>
              </w:rPr>
              <w:t>）</w:t>
            </w:r>
            <w:r>
              <w:rPr>
                <w:rFonts w:ascii="Times New Roman" w:hAnsi="Times New Roman"/>
                <w:sz w:val="21"/>
                <w:szCs w:val="21"/>
              </w:rPr>
              <w:t>独立</w:t>
            </w:r>
            <w:r>
              <w:rPr>
                <w:rFonts w:ascii="Times New Roman" w:hAnsi="Times New Roman" w:hint="eastAsia"/>
                <w:sz w:val="21"/>
                <w:szCs w:val="21"/>
              </w:rPr>
              <w:t>（</w:t>
            </w:r>
            <w:r>
              <w:rPr>
                <w:rFonts w:ascii="Times New Roman" w:hAnsi="Times New Roman"/>
                <w:sz w:val="21"/>
                <w:szCs w:val="21"/>
              </w:rPr>
              <w:t>或以联合体</w:t>
            </w:r>
            <w:r>
              <w:rPr>
                <w:rFonts w:ascii="Times New Roman" w:hAnsi="Times New Roman" w:hint="eastAsia"/>
                <w:sz w:val="21"/>
                <w:szCs w:val="21"/>
              </w:rPr>
              <w:t>方式）实施过类似</w:t>
            </w:r>
            <w:r>
              <w:rPr>
                <w:rFonts w:ascii="Times New Roman" w:hAnsi="Times New Roman"/>
                <w:sz w:val="21"/>
                <w:szCs w:val="21"/>
              </w:rPr>
              <w:t>国内</w:t>
            </w:r>
            <w:r>
              <w:rPr>
                <w:rFonts w:ascii="Times New Roman" w:hAnsi="Times New Roman" w:hint="eastAsia"/>
                <w:sz w:val="21"/>
                <w:szCs w:val="21"/>
              </w:rPr>
              <w:t>LNG</w:t>
            </w:r>
            <w:r>
              <w:rPr>
                <w:rFonts w:ascii="Times New Roman" w:hAnsi="Times New Roman" w:hint="eastAsia"/>
                <w:sz w:val="21"/>
                <w:szCs w:val="21"/>
              </w:rPr>
              <w:t>接收站（包含</w:t>
            </w:r>
            <w:r>
              <w:rPr>
                <w:rFonts w:ascii="Times New Roman" w:hAnsi="Times New Roman" w:hint="eastAsia"/>
                <w:sz w:val="21"/>
                <w:szCs w:val="21"/>
              </w:rPr>
              <w:t>LNG</w:t>
            </w:r>
            <w:r>
              <w:rPr>
                <w:rFonts w:ascii="Times New Roman" w:hAnsi="Times New Roman" w:hint="eastAsia"/>
                <w:sz w:val="21"/>
                <w:szCs w:val="21"/>
              </w:rPr>
              <w:t>气源站或调峰站或储气库）【含至少</w:t>
            </w:r>
            <w:r>
              <w:rPr>
                <w:rFonts w:ascii="Times New Roman" w:hAnsi="Times New Roman" w:hint="eastAsia"/>
                <w:sz w:val="21"/>
                <w:szCs w:val="21"/>
              </w:rPr>
              <w:t>1</w:t>
            </w:r>
            <w:r>
              <w:rPr>
                <w:rFonts w:ascii="Times New Roman" w:hAnsi="Times New Roman" w:hint="eastAsia"/>
                <w:sz w:val="21"/>
                <w:szCs w:val="21"/>
              </w:rPr>
              <w:t>座</w:t>
            </w:r>
            <w:r>
              <w:rPr>
                <w:rFonts w:ascii="Times New Roman" w:hAnsi="Times New Roman" w:hint="eastAsia"/>
                <w:sz w:val="21"/>
                <w:szCs w:val="21"/>
                <w:lang w:val="zh-CN"/>
              </w:rPr>
              <w:t>1</w:t>
            </w:r>
            <w:r>
              <w:rPr>
                <w:rFonts w:ascii="Times New Roman" w:hAnsi="Times New Roman" w:hint="eastAsia"/>
                <w:sz w:val="21"/>
                <w:szCs w:val="21"/>
              </w:rPr>
              <w:t>0</w:t>
            </w:r>
            <w:r>
              <w:rPr>
                <w:rFonts w:ascii="Times New Roman" w:hAnsi="Times New Roman" w:hint="eastAsia"/>
                <w:sz w:val="21"/>
                <w:szCs w:val="21"/>
                <w:lang w:val="zh-CN"/>
              </w:rPr>
              <w:t>万立方米</w:t>
            </w:r>
            <w:r>
              <w:rPr>
                <w:rFonts w:ascii="Times New Roman" w:hAnsi="Times New Roman" w:hint="eastAsia"/>
                <w:sz w:val="21"/>
                <w:szCs w:val="21"/>
              </w:rPr>
              <w:t>或</w:t>
            </w:r>
            <w:r>
              <w:rPr>
                <w:rFonts w:ascii="Times New Roman" w:hAnsi="Times New Roman" w:hint="eastAsia"/>
                <w:sz w:val="21"/>
                <w:szCs w:val="21"/>
                <w:lang w:val="zh-CN"/>
              </w:rPr>
              <w:t>以上的液化天然气（</w:t>
            </w:r>
            <w:r>
              <w:rPr>
                <w:rFonts w:ascii="Times New Roman" w:hAnsi="Times New Roman" w:hint="eastAsia"/>
                <w:sz w:val="21"/>
                <w:szCs w:val="21"/>
                <w:lang w:val="zh-CN"/>
              </w:rPr>
              <w:t>LNG</w:t>
            </w:r>
            <w:r>
              <w:rPr>
                <w:rFonts w:ascii="Times New Roman" w:hAnsi="Times New Roman" w:hint="eastAsia"/>
                <w:sz w:val="21"/>
                <w:szCs w:val="21"/>
                <w:lang w:val="zh-CN"/>
              </w:rPr>
              <w:t>）全包容式储罐，</w:t>
            </w:r>
            <w:r>
              <w:rPr>
                <w:rFonts w:ascii="Times New Roman" w:hAnsi="Times New Roman" w:hint="eastAsia"/>
                <w:b/>
                <w:sz w:val="21"/>
                <w:szCs w:val="21"/>
              </w:rPr>
              <w:t>不包含</w:t>
            </w:r>
            <w:r>
              <w:rPr>
                <w:rFonts w:ascii="Times New Roman" w:hAnsi="Times New Roman" w:hint="eastAsia"/>
                <w:sz w:val="21"/>
                <w:szCs w:val="21"/>
              </w:rPr>
              <w:t>配套工艺设施、公用工程等内容】的初步设计或详细设计或</w:t>
            </w:r>
            <w:r>
              <w:rPr>
                <w:rFonts w:ascii="Times New Roman" w:hAnsi="Times New Roman"/>
                <w:sz w:val="21"/>
                <w:szCs w:val="21"/>
              </w:rPr>
              <w:t>设计施工</w:t>
            </w:r>
            <w:r>
              <w:rPr>
                <w:rFonts w:ascii="Times New Roman" w:hAnsi="Times New Roman" w:cs="宋体" w:hint="eastAsia"/>
                <w:kern w:val="0"/>
                <w:sz w:val="21"/>
                <w:szCs w:val="22"/>
              </w:rPr>
              <w:t>总承包项目（必须有承担设计工作）</w:t>
            </w:r>
            <w:r>
              <w:rPr>
                <w:rFonts w:ascii="Times New Roman" w:hAnsi="Times New Roman" w:hint="eastAsia"/>
                <w:sz w:val="21"/>
                <w:szCs w:val="21"/>
              </w:rPr>
              <w:t>或</w:t>
            </w:r>
            <w:r>
              <w:rPr>
                <w:rFonts w:ascii="Times New Roman" w:hAnsi="Times New Roman"/>
                <w:sz w:val="21"/>
                <w:szCs w:val="21"/>
              </w:rPr>
              <w:t>EPC</w:t>
            </w:r>
            <w:r>
              <w:rPr>
                <w:rFonts w:ascii="Times New Roman" w:hAnsi="Times New Roman" w:cs="宋体" w:hint="eastAsia"/>
                <w:kern w:val="0"/>
                <w:sz w:val="21"/>
                <w:szCs w:val="22"/>
              </w:rPr>
              <w:t>总承包</w:t>
            </w:r>
            <w:r>
              <w:rPr>
                <w:rFonts w:ascii="Times New Roman" w:hAnsi="Times New Roman" w:hint="eastAsia"/>
                <w:sz w:val="21"/>
                <w:szCs w:val="21"/>
              </w:rPr>
              <w:t>项目</w:t>
            </w:r>
            <w:r>
              <w:rPr>
                <w:rFonts w:ascii="Times New Roman" w:hAnsi="Times New Roman" w:cs="宋体" w:hint="eastAsia"/>
                <w:kern w:val="0"/>
                <w:sz w:val="21"/>
                <w:szCs w:val="22"/>
              </w:rPr>
              <w:t>（必须有承担设计工作）</w:t>
            </w:r>
            <w:r>
              <w:rPr>
                <w:rFonts w:ascii="Times New Roman" w:hAnsi="Times New Roman" w:hint="eastAsia"/>
                <w:sz w:val="21"/>
                <w:szCs w:val="21"/>
              </w:rPr>
              <w:t>业绩</w:t>
            </w:r>
            <w:r>
              <w:rPr>
                <w:rFonts w:ascii="Times New Roman" w:hAnsi="Times New Roman" w:hint="eastAsia"/>
                <w:sz w:val="21"/>
                <w:szCs w:val="21"/>
                <w:lang w:val="zh-CN"/>
              </w:rPr>
              <w:t>，每有一项业绩得</w:t>
            </w:r>
            <w:r>
              <w:rPr>
                <w:rFonts w:ascii="Times New Roman" w:hAnsi="Times New Roman" w:hint="eastAsia"/>
                <w:sz w:val="21"/>
                <w:szCs w:val="21"/>
                <w:lang w:val="zh-CN"/>
              </w:rPr>
              <w:t>1</w:t>
            </w:r>
            <w:r>
              <w:rPr>
                <w:rFonts w:ascii="Times New Roman" w:hAnsi="Times New Roman" w:hint="eastAsia"/>
                <w:sz w:val="21"/>
                <w:szCs w:val="21"/>
                <w:lang w:val="zh-CN"/>
              </w:rPr>
              <w:t>分；</w:t>
            </w:r>
          </w:p>
          <w:p w:rsidR="003C3126" w:rsidRDefault="00D11F76">
            <w:pPr>
              <w:pStyle w:val="23"/>
              <w:spacing w:line="360" w:lineRule="auto"/>
              <w:ind w:left="0"/>
              <w:rPr>
                <w:rFonts w:ascii="Times New Roman" w:hAnsi="Times New Roman"/>
                <w:sz w:val="21"/>
                <w:szCs w:val="21"/>
              </w:rPr>
            </w:pPr>
            <w:r>
              <w:rPr>
                <w:rFonts w:ascii="Times New Roman" w:hAnsi="Times New Roman"/>
                <w:sz w:val="21"/>
                <w:szCs w:val="21"/>
              </w:rPr>
              <w:t>2</w:t>
            </w:r>
            <w:r>
              <w:rPr>
                <w:rFonts w:ascii="Times New Roman" w:hAnsi="Times New Roman"/>
                <w:sz w:val="21"/>
                <w:szCs w:val="21"/>
                <w:lang w:val="zh-CN"/>
              </w:rPr>
              <w:t>、</w:t>
            </w:r>
            <w:r>
              <w:rPr>
                <w:rFonts w:ascii="Times New Roman" w:hAnsi="Times New Roman"/>
                <w:sz w:val="21"/>
                <w:szCs w:val="21"/>
              </w:rPr>
              <w:t>2012</w:t>
            </w:r>
            <w:r>
              <w:rPr>
                <w:rFonts w:ascii="Times New Roman" w:hAnsi="Times New Roman"/>
                <w:sz w:val="21"/>
                <w:szCs w:val="21"/>
              </w:rPr>
              <w:t>年</w:t>
            </w:r>
            <w:r>
              <w:rPr>
                <w:rFonts w:ascii="Times New Roman" w:hAnsi="Times New Roman"/>
                <w:sz w:val="21"/>
                <w:szCs w:val="21"/>
              </w:rPr>
              <w:t>1</w:t>
            </w:r>
            <w:r>
              <w:rPr>
                <w:rFonts w:ascii="Times New Roman" w:hAnsi="Times New Roman"/>
                <w:sz w:val="21"/>
                <w:szCs w:val="21"/>
              </w:rPr>
              <w:t>月</w:t>
            </w:r>
            <w:r>
              <w:rPr>
                <w:rFonts w:ascii="Times New Roman" w:hAnsi="Times New Roman"/>
                <w:sz w:val="21"/>
                <w:szCs w:val="21"/>
              </w:rPr>
              <w:t>1</w:t>
            </w:r>
            <w:r>
              <w:rPr>
                <w:rFonts w:ascii="Times New Roman" w:hAnsi="Times New Roman"/>
                <w:sz w:val="21"/>
                <w:szCs w:val="21"/>
              </w:rPr>
              <w:t>日至投标截止日</w:t>
            </w:r>
            <w:r>
              <w:rPr>
                <w:rFonts w:ascii="Times New Roman" w:hAnsi="Times New Roman" w:hint="eastAsia"/>
                <w:sz w:val="21"/>
                <w:szCs w:val="21"/>
              </w:rPr>
              <w:t>止（业绩时间以合同签订时间为准）</w:t>
            </w:r>
            <w:r>
              <w:rPr>
                <w:rFonts w:ascii="Times New Roman" w:hAnsi="Times New Roman"/>
                <w:sz w:val="21"/>
                <w:szCs w:val="21"/>
              </w:rPr>
              <w:t>，投标人</w:t>
            </w:r>
            <w:r>
              <w:rPr>
                <w:rFonts w:ascii="Times New Roman" w:hAnsi="Times New Roman" w:hint="eastAsia"/>
                <w:sz w:val="21"/>
                <w:szCs w:val="21"/>
              </w:rPr>
              <w:t>（</w:t>
            </w:r>
            <w:r>
              <w:rPr>
                <w:rFonts w:ascii="Times New Roman" w:hAnsi="Times New Roman"/>
                <w:sz w:val="21"/>
                <w:szCs w:val="21"/>
              </w:rPr>
              <w:t>或联合体牵头人</w:t>
            </w:r>
            <w:r>
              <w:rPr>
                <w:rFonts w:ascii="Times New Roman" w:hAnsi="Times New Roman" w:hint="eastAsia"/>
                <w:sz w:val="21"/>
                <w:szCs w:val="21"/>
              </w:rPr>
              <w:t>）</w:t>
            </w:r>
            <w:r>
              <w:rPr>
                <w:rFonts w:ascii="Times New Roman" w:hAnsi="Times New Roman"/>
                <w:sz w:val="21"/>
                <w:szCs w:val="21"/>
              </w:rPr>
              <w:t>独立</w:t>
            </w:r>
            <w:r>
              <w:rPr>
                <w:rFonts w:ascii="Times New Roman" w:hAnsi="Times New Roman" w:hint="eastAsia"/>
                <w:sz w:val="21"/>
                <w:szCs w:val="21"/>
              </w:rPr>
              <w:t>（</w:t>
            </w:r>
            <w:r>
              <w:rPr>
                <w:rFonts w:ascii="Times New Roman" w:hAnsi="Times New Roman"/>
                <w:sz w:val="21"/>
                <w:szCs w:val="21"/>
              </w:rPr>
              <w:t>或以联合体方式</w:t>
            </w:r>
            <w:r>
              <w:rPr>
                <w:rFonts w:ascii="Times New Roman" w:hAnsi="Times New Roman" w:hint="eastAsia"/>
                <w:sz w:val="21"/>
                <w:szCs w:val="21"/>
              </w:rPr>
              <w:t>）实施过类似国内</w:t>
            </w:r>
            <w:r>
              <w:rPr>
                <w:rFonts w:ascii="Times New Roman" w:hAnsi="Times New Roman" w:hint="eastAsia"/>
                <w:sz w:val="21"/>
                <w:szCs w:val="21"/>
              </w:rPr>
              <w:t>LNG</w:t>
            </w:r>
            <w:r>
              <w:rPr>
                <w:rFonts w:ascii="Times New Roman" w:hAnsi="Times New Roman" w:hint="eastAsia"/>
                <w:sz w:val="21"/>
                <w:szCs w:val="21"/>
              </w:rPr>
              <w:t>接收站（包含</w:t>
            </w:r>
            <w:r>
              <w:rPr>
                <w:rFonts w:ascii="Times New Roman" w:hAnsi="Times New Roman" w:hint="eastAsia"/>
                <w:sz w:val="21"/>
                <w:szCs w:val="21"/>
              </w:rPr>
              <w:t>LNG</w:t>
            </w:r>
            <w:r>
              <w:rPr>
                <w:rFonts w:ascii="Times New Roman" w:hAnsi="Times New Roman" w:hint="eastAsia"/>
                <w:sz w:val="21"/>
                <w:szCs w:val="21"/>
              </w:rPr>
              <w:t>气源站或调峰站或储气库）【含至少</w:t>
            </w:r>
            <w:r>
              <w:rPr>
                <w:rFonts w:ascii="Times New Roman" w:hAnsi="Times New Roman" w:hint="eastAsia"/>
                <w:sz w:val="21"/>
                <w:szCs w:val="21"/>
              </w:rPr>
              <w:t>1</w:t>
            </w:r>
            <w:r>
              <w:rPr>
                <w:rFonts w:ascii="Times New Roman" w:hAnsi="Times New Roman" w:hint="eastAsia"/>
                <w:sz w:val="21"/>
                <w:szCs w:val="21"/>
              </w:rPr>
              <w:t>座</w:t>
            </w:r>
            <w:r>
              <w:rPr>
                <w:rFonts w:ascii="Times New Roman" w:hAnsi="Times New Roman" w:hint="eastAsia"/>
                <w:sz w:val="21"/>
                <w:szCs w:val="21"/>
              </w:rPr>
              <w:t>1</w:t>
            </w:r>
            <w:r>
              <w:rPr>
                <w:rFonts w:ascii="Times New Roman" w:hAnsi="Times New Roman"/>
                <w:sz w:val="21"/>
                <w:szCs w:val="21"/>
              </w:rPr>
              <w:t>0</w:t>
            </w:r>
            <w:r>
              <w:rPr>
                <w:rFonts w:ascii="Times New Roman" w:hAnsi="Times New Roman" w:hint="eastAsia"/>
                <w:sz w:val="21"/>
                <w:szCs w:val="21"/>
              </w:rPr>
              <w:t>万立方米</w:t>
            </w:r>
            <w:r>
              <w:rPr>
                <w:rFonts w:ascii="Times New Roman" w:hAnsi="Times New Roman" w:hint="eastAsia"/>
                <w:sz w:val="21"/>
                <w:szCs w:val="21"/>
              </w:rPr>
              <w:lastRenderedPageBreak/>
              <w:t>或以上的液化天然气（</w:t>
            </w:r>
            <w:r>
              <w:rPr>
                <w:rFonts w:ascii="Times New Roman" w:hAnsi="Times New Roman" w:hint="eastAsia"/>
                <w:sz w:val="21"/>
                <w:szCs w:val="21"/>
              </w:rPr>
              <w:t>L</w:t>
            </w:r>
            <w:r>
              <w:rPr>
                <w:rFonts w:ascii="Times New Roman" w:hAnsi="Times New Roman"/>
                <w:sz w:val="21"/>
                <w:szCs w:val="21"/>
              </w:rPr>
              <w:t>NG</w:t>
            </w:r>
            <w:r>
              <w:rPr>
                <w:rFonts w:ascii="Times New Roman" w:hAnsi="Times New Roman" w:hint="eastAsia"/>
                <w:sz w:val="21"/>
                <w:szCs w:val="21"/>
              </w:rPr>
              <w:t>）全包容式储罐，且包含配套工艺设施、公用工程等内容】的</w:t>
            </w:r>
            <w:r>
              <w:rPr>
                <w:rFonts w:ascii="Times New Roman" w:hAnsi="Times New Roman"/>
                <w:sz w:val="21"/>
                <w:szCs w:val="21"/>
              </w:rPr>
              <w:t>初步设计</w:t>
            </w:r>
            <w:r>
              <w:rPr>
                <w:rFonts w:ascii="Times New Roman" w:hAnsi="Times New Roman" w:hint="eastAsia"/>
                <w:sz w:val="21"/>
                <w:szCs w:val="21"/>
              </w:rPr>
              <w:t>或</w:t>
            </w:r>
            <w:r>
              <w:rPr>
                <w:rFonts w:ascii="Times New Roman" w:hAnsi="Times New Roman"/>
                <w:sz w:val="21"/>
                <w:szCs w:val="21"/>
              </w:rPr>
              <w:t>详细设计</w:t>
            </w:r>
            <w:r>
              <w:rPr>
                <w:rFonts w:ascii="Times New Roman" w:hAnsi="Times New Roman" w:hint="eastAsia"/>
                <w:sz w:val="21"/>
                <w:szCs w:val="21"/>
              </w:rPr>
              <w:t>或</w:t>
            </w:r>
            <w:r>
              <w:rPr>
                <w:rFonts w:ascii="Times New Roman" w:hAnsi="Times New Roman"/>
                <w:sz w:val="21"/>
                <w:szCs w:val="21"/>
              </w:rPr>
              <w:t>设计施工</w:t>
            </w:r>
            <w:r>
              <w:rPr>
                <w:rFonts w:ascii="Times New Roman" w:hAnsi="Times New Roman" w:cs="宋体" w:hint="eastAsia"/>
                <w:kern w:val="0"/>
                <w:sz w:val="21"/>
                <w:szCs w:val="22"/>
              </w:rPr>
              <w:t>总承包项目（必须有承担设计工作）</w:t>
            </w:r>
            <w:r>
              <w:rPr>
                <w:rFonts w:ascii="Times New Roman" w:hAnsi="Times New Roman" w:hint="eastAsia"/>
                <w:sz w:val="21"/>
                <w:szCs w:val="21"/>
              </w:rPr>
              <w:t>或</w:t>
            </w:r>
            <w:r>
              <w:rPr>
                <w:rFonts w:ascii="Times New Roman" w:hAnsi="Times New Roman"/>
                <w:sz w:val="21"/>
                <w:szCs w:val="21"/>
              </w:rPr>
              <w:t>EPC</w:t>
            </w:r>
            <w:r>
              <w:rPr>
                <w:rFonts w:ascii="Times New Roman" w:hAnsi="Times New Roman" w:hint="eastAsia"/>
                <w:sz w:val="21"/>
                <w:szCs w:val="21"/>
              </w:rPr>
              <w:t>总承包项目</w:t>
            </w:r>
            <w:r>
              <w:rPr>
                <w:rFonts w:ascii="Times New Roman" w:hAnsi="Times New Roman" w:cs="宋体" w:hint="eastAsia"/>
                <w:kern w:val="0"/>
                <w:sz w:val="21"/>
                <w:szCs w:val="22"/>
              </w:rPr>
              <w:t>（必须有承担设计工作）</w:t>
            </w:r>
            <w:r>
              <w:rPr>
                <w:rFonts w:ascii="Times New Roman" w:hAnsi="Times New Roman"/>
                <w:sz w:val="21"/>
                <w:szCs w:val="21"/>
              </w:rPr>
              <w:t>业绩，每</w:t>
            </w:r>
            <w:r>
              <w:rPr>
                <w:rFonts w:ascii="Times New Roman" w:hAnsi="Times New Roman" w:hint="eastAsia"/>
                <w:sz w:val="21"/>
                <w:szCs w:val="21"/>
              </w:rPr>
              <w:t>有</w:t>
            </w:r>
            <w:r>
              <w:rPr>
                <w:rFonts w:ascii="Times New Roman" w:hAnsi="Times New Roman"/>
                <w:sz w:val="21"/>
                <w:szCs w:val="21"/>
              </w:rPr>
              <w:t>一项</w:t>
            </w:r>
            <w:r>
              <w:rPr>
                <w:rFonts w:ascii="Times New Roman" w:hAnsi="Times New Roman" w:hint="eastAsia"/>
                <w:sz w:val="21"/>
                <w:szCs w:val="21"/>
              </w:rPr>
              <w:t>业绩得</w:t>
            </w:r>
            <w:r>
              <w:rPr>
                <w:rFonts w:ascii="Times New Roman" w:hAnsi="Times New Roman"/>
                <w:sz w:val="21"/>
                <w:szCs w:val="21"/>
              </w:rPr>
              <w:t>2</w:t>
            </w:r>
            <w:r>
              <w:rPr>
                <w:rFonts w:ascii="Times New Roman" w:hAnsi="Times New Roman"/>
                <w:sz w:val="21"/>
                <w:szCs w:val="21"/>
              </w:rPr>
              <w:t>分</w:t>
            </w:r>
            <w:r>
              <w:rPr>
                <w:rFonts w:ascii="Times New Roman" w:hAnsi="Times New Roman" w:hint="eastAsia"/>
                <w:sz w:val="21"/>
                <w:szCs w:val="21"/>
              </w:rPr>
              <w:t>。</w:t>
            </w:r>
          </w:p>
          <w:p w:rsidR="003C3126" w:rsidRDefault="00D11F76">
            <w:pPr>
              <w:pStyle w:val="23"/>
              <w:spacing w:line="360" w:lineRule="auto"/>
              <w:ind w:left="0"/>
              <w:rPr>
                <w:rFonts w:ascii="Times New Roman" w:hAnsi="Times New Roman"/>
                <w:smallCaps w:val="0"/>
                <w:sz w:val="21"/>
              </w:rPr>
            </w:pPr>
            <w:r>
              <w:rPr>
                <w:rFonts w:ascii="Times New Roman" w:hAnsi="Times New Roman" w:hint="eastAsia"/>
                <w:smallCaps w:val="0"/>
                <w:sz w:val="21"/>
              </w:rPr>
              <w:t>同时满足上述要求的，不重复计分，按最高得分项计分。最多得</w:t>
            </w:r>
            <w:r>
              <w:rPr>
                <w:rFonts w:ascii="Times New Roman" w:hAnsi="Times New Roman" w:hint="eastAsia"/>
                <w:smallCaps w:val="0"/>
                <w:sz w:val="21"/>
              </w:rPr>
              <w:t>8</w:t>
            </w:r>
            <w:r>
              <w:rPr>
                <w:rFonts w:ascii="Times New Roman" w:hAnsi="Times New Roman" w:hint="eastAsia"/>
                <w:smallCaps w:val="0"/>
                <w:sz w:val="21"/>
              </w:rPr>
              <w:t>分。</w:t>
            </w:r>
          </w:p>
          <w:p w:rsidR="003C3126" w:rsidRDefault="00D11F76">
            <w:pPr>
              <w:pStyle w:val="23"/>
              <w:spacing w:line="360" w:lineRule="auto"/>
              <w:ind w:left="0"/>
              <w:rPr>
                <w:rFonts w:ascii="Times New Roman" w:hAnsi="Times New Roman"/>
                <w:smallCaps w:val="0"/>
                <w:sz w:val="21"/>
              </w:rPr>
            </w:pPr>
            <w:r>
              <w:rPr>
                <w:rFonts w:ascii="Times New Roman" w:hAnsi="Times New Roman"/>
                <w:smallCaps w:val="0"/>
                <w:sz w:val="18"/>
                <w:szCs w:val="16"/>
              </w:rPr>
              <w:t>注：要求</w:t>
            </w:r>
            <w:r>
              <w:rPr>
                <w:rFonts w:ascii="Times New Roman" w:hAnsi="Times New Roman" w:hint="eastAsia"/>
                <w:smallCaps w:val="0"/>
                <w:sz w:val="18"/>
                <w:szCs w:val="16"/>
              </w:rPr>
              <w:t>同时</w:t>
            </w:r>
            <w:r>
              <w:rPr>
                <w:rFonts w:ascii="Times New Roman" w:hAnsi="Times New Roman"/>
                <w:smallCaps w:val="0"/>
                <w:sz w:val="18"/>
                <w:szCs w:val="16"/>
              </w:rPr>
              <w:t>提供</w:t>
            </w:r>
            <w:r>
              <w:rPr>
                <w:rFonts w:ascii="Times New Roman" w:hAnsi="Times New Roman" w:hint="eastAsia"/>
                <w:smallCaps w:val="0"/>
                <w:sz w:val="18"/>
                <w:szCs w:val="16"/>
              </w:rPr>
              <w:t>：①合同【包括合同首页、签字盖章页和合同关键页（应能证明业绩内容）等】扫描件加盖投标人单位公章；如合同不能证明相关情况的，须另提供项目业主加盖单位公章的相关证明材料②业绩成果证明材料（包括设计审查报告或项目竣工验收报告或由项目业主加盖单位公章的设计成果确认函件或设计成果批复等）。</w:t>
            </w:r>
          </w:p>
        </w:tc>
        <w:tc>
          <w:tcPr>
            <w:tcW w:w="1853" w:type="dxa"/>
            <w:vAlign w:val="center"/>
          </w:tcPr>
          <w:p w:rsidR="003C3126" w:rsidRDefault="003C3126">
            <w:pPr>
              <w:pStyle w:val="23"/>
              <w:rPr>
                <w:rFonts w:ascii="宋体" w:hAnsi="宋体"/>
              </w:rPr>
            </w:pPr>
          </w:p>
        </w:tc>
      </w:tr>
      <w:tr w:rsidR="003C3126">
        <w:trPr>
          <w:trHeight w:val="1311"/>
          <w:jc w:val="center"/>
        </w:trPr>
        <w:tc>
          <w:tcPr>
            <w:tcW w:w="1170" w:type="dxa"/>
            <w:vMerge w:val="restart"/>
            <w:vAlign w:val="center"/>
          </w:tcPr>
          <w:p w:rsidR="003C3126" w:rsidRDefault="00D11F76">
            <w:pPr>
              <w:jc w:val="center"/>
              <w:rPr>
                <w:rFonts w:ascii="宋体" w:hAnsi="宋体"/>
              </w:rPr>
            </w:pPr>
            <w:r>
              <w:rPr>
                <w:rFonts w:ascii="宋体" w:hAnsi="宋体"/>
              </w:rPr>
              <w:t>2.2.4</w:t>
            </w:r>
            <w:r>
              <w:rPr>
                <w:rFonts w:ascii="宋体" w:hAnsi="宋体" w:hint="eastAsia"/>
              </w:rPr>
              <w:t>（2）</w:t>
            </w:r>
          </w:p>
        </w:tc>
        <w:tc>
          <w:tcPr>
            <w:tcW w:w="1170" w:type="dxa"/>
            <w:vMerge w:val="restart"/>
            <w:vAlign w:val="center"/>
          </w:tcPr>
          <w:p w:rsidR="003C3126" w:rsidRDefault="00D11F76">
            <w:pPr>
              <w:jc w:val="center"/>
              <w:rPr>
                <w:rFonts w:ascii="宋体" w:hAnsi="宋体"/>
              </w:rPr>
            </w:pPr>
            <w:r>
              <w:rPr>
                <w:rFonts w:ascii="宋体" w:hAnsi="宋体" w:hint="eastAsia"/>
              </w:rPr>
              <w:t>技术文件（勘察设计方案）评分标准</w:t>
            </w:r>
          </w:p>
          <w:p w:rsidR="003C3126" w:rsidRDefault="00D11F76">
            <w:pPr>
              <w:jc w:val="center"/>
            </w:pPr>
            <w:r>
              <w:rPr>
                <w:rFonts w:ascii="宋体" w:hAnsi="宋体" w:hint="eastAsia"/>
              </w:rPr>
              <w:t>（27分）</w:t>
            </w:r>
          </w:p>
        </w:tc>
        <w:tc>
          <w:tcPr>
            <w:tcW w:w="1888" w:type="dxa"/>
            <w:vAlign w:val="center"/>
          </w:tcPr>
          <w:p w:rsidR="003C3126" w:rsidRDefault="00D11F76">
            <w:pPr>
              <w:jc w:val="center"/>
            </w:pPr>
            <w:r>
              <w:rPr>
                <w:rFonts w:hint="eastAsia"/>
              </w:rPr>
              <w:t>设计优化、降造价措施及合理化建议</w:t>
            </w:r>
          </w:p>
          <w:p w:rsidR="003C3126" w:rsidRDefault="00D11F76">
            <w:pPr>
              <w:jc w:val="center"/>
            </w:pPr>
            <w:r>
              <w:rPr>
                <w:rFonts w:hint="eastAsia"/>
              </w:rPr>
              <w:t>（</w:t>
            </w:r>
            <w:r>
              <w:rPr>
                <w:rFonts w:hint="eastAsia"/>
              </w:rPr>
              <w:t>5</w:t>
            </w:r>
            <w:r>
              <w:rPr>
                <w:rFonts w:hint="eastAsia"/>
              </w:rPr>
              <w:t>分）</w:t>
            </w:r>
          </w:p>
        </w:tc>
        <w:tc>
          <w:tcPr>
            <w:tcW w:w="6980" w:type="dxa"/>
            <w:vAlign w:val="center"/>
          </w:tcPr>
          <w:p w:rsidR="003C3126" w:rsidRDefault="00D11F76">
            <w:pPr>
              <w:spacing w:line="360" w:lineRule="auto"/>
              <w:jc w:val="left"/>
              <w:rPr>
                <w:rFonts w:ascii="Times New Roman" w:hAnsi="Times New Roman"/>
              </w:rPr>
            </w:pPr>
            <w:r>
              <w:rPr>
                <w:rFonts w:ascii="Times New Roman" w:hAnsi="Times New Roman" w:hint="eastAsia"/>
                <w:lang w:val="zh-CN"/>
              </w:rPr>
              <w:t>在保证安全和质量的前提下，工程投资概算构成与计费合理，无缺项、漏项和不合理增项，控制造价措施合理。提出优化方案，方案可行、详细、操作性强，运行检修方便，具有降低工程造价的措施。根据合理化建议是否切中要点、是否能够有助于提升项目质量、投资收益等情况横向对比赋分。</w:t>
            </w:r>
            <w:r>
              <w:rPr>
                <w:rFonts w:ascii="Times New Roman" w:hAnsi="Times New Roman" w:hint="eastAsia"/>
              </w:rPr>
              <w:t>好：（</w:t>
            </w:r>
            <w:r>
              <w:rPr>
                <w:rFonts w:ascii="Times New Roman" w:hAnsi="Times New Roman"/>
              </w:rPr>
              <w:t>3</w:t>
            </w:r>
            <w:r>
              <w:rPr>
                <w:rFonts w:ascii="Times New Roman" w:hAnsi="Times New Roman" w:hint="eastAsia"/>
              </w:rPr>
              <w:t>-</w:t>
            </w:r>
            <w:r>
              <w:rPr>
                <w:rFonts w:ascii="Times New Roman" w:hAnsi="Times New Roman"/>
              </w:rPr>
              <w:t>5]</w:t>
            </w:r>
            <w:r>
              <w:rPr>
                <w:rFonts w:ascii="Times New Roman" w:hAnsi="Times New Roman" w:hint="eastAsia"/>
              </w:rPr>
              <w:t>分；较好：（</w:t>
            </w:r>
            <w:r>
              <w:rPr>
                <w:rFonts w:ascii="Times New Roman" w:hAnsi="Times New Roman"/>
              </w:rPr>
              <w:t>1.5</w:t>
            </w:r>
            <w:r>
              <w:rPr>
                <w:rFonts w:ascii="Times New Roman" w:hAnsi="Times New Roman" w:hint="eastAsia"/>
              </w:rPr>
              <w:t>-</w:t>
            </w:r>
            <w:r>
              <w:rPr>
                <w:rFonts w:ascii="Times New Roman" w:hAnsi="Times New Roman"/>
              </w:rPr>
              <w:t>3]</w:t>
            </w:r>
            <w:r>
              <w:rPr>
                <w:rFonts w:ascii="Times New Roman" w:hAnsi="Times New Roman" w:hint="eastAsia"/>
              </w:rPr>
              <w:t>分；一般：（</w:t>
            </w:r>
            <w:r>
              <w:rPr>
                <w:rFonts w:ascii="Times New Roman" w:hAnsi="Times New Roman" w:hint="eastAsia"/>
              </w:rPr>
              <w:t>0-1.5]</w:t>
            </w:r>
            <w:r>
              <w:rPr>
                <w:rFonts w:ascii="Times New Roman" w:hAnsi="Times New Roman" w:hint="eastAsia"/>
              </w:rPr>
              <w:t>分，无此项内容不得分。</w:t>
            </w:r>
          </w:p>
        </w:tc>
        <w:tc>
          <w:tcPr>
            <w:tcW w:w="1853" w:type="dxa"/>
            <w:vAlign w:val="center"/>
          </w:tcPr>
          <w:p w:rsidR="003C3126" w:rsidRDefault="003C3126">
            <w:pPr>
              <w:jc w:val="center"/>
            </w:pPr>
          </w:p>
        </w:tc>
      </w:tr>
      <w:tr w:rsidR="003C3126">
        <w:trPr>
          <w:trHeight w:val="786"/>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设计目标与质量控制措施</w:t>
            </w:r>
          </w:p>
          <w:p w:rsidR="003C3126" w:rsidRDefault="00D11F76">
            <w:pPr>
              <w:jc w:val="center"/>
            </w:pPr>
            <w:r>
              <w:rPr>
                <w:rFonts w:hint="eastAsia"/>
              </w:rPr>
              <w:t>（</w:t>
            </w:r>
            <w:r>
              <w:rPr>
                <w:rFonts w:hint="eastAsia"/>
              </w:rPr>
              <w:t>4</w:t>
            </w:r>
            <w:r>
              <w:rPr>
                <w:rFonts w:hint="eastAsia"/>
              </w:rPr>
              <w:t>分）</w:t>
            </w:r>
          </w:p>
        </w:tc>
        <w:tc>
          <w:tcPr>
            <w:tcW w:w="6980" w:type="dxa"/>
            <w:vAlign w:val="center"/>
          </w:tcPr>
          <w:p w:rsidR="003C3126" w:rsidRDefault="00D11F76">
            <w:pPr>
              <w:spacing w:line="360" w:lineRule="auto"/>
              <w:jc w:val="left"/>
              <w:rPr>
                <w:rFonts w:ascii="Times New Roman" w:hAnsi="Times New Roman"/>
                <w:lang w:val="zh-CN"/>
              </w:rPr>
            </w:pPr>
            <w:r>
              <w:rPr>
                <w:rFonts w:ascii="Times New Roman" w:hAnsi="Times New Roman" w:hint="eastAsia"/>
                <w:lang w:val="zh-CN"/>
              </w:rPr>
              <w:t>有设计主要质量指标及技术、组织保证措施，达标、创优措施和安全保证措施。</w:t>
            </w:r>
          </w:p>
          <w:p w:rsidR="003C3126" w:rsidRDefault="00D11F76">
            <w:pPr>
              <w:spacing w:line="360" w:lineRule="auto"/>
              <w:jc w:val="left"/>
              <w:rPr>
                <w:rFonts w:ascii="Times New Roman" w:hAnsi="Times New Roman"/>
                <w:lang w:val="zh-CN"/>
              </w:rPr>
            </w:pPr>
            <w:r>
              <w:rPr>
                <w:rFonts w:ascii="Times New Roman" w:hAnsi="Times New Roman" w:hint="eastAsia"/>
              </w:rPr>
              <w:t>好：</w:t>
            </w:r>
            <w:r>
              <w:rPr>
                <w:rFonts w:ascii="Times New Roman" w:hAnsi="Times New Roman" w:hint="eastAsia"/>
              </w:rPr>
              <w:t>(2.</w:t>
            </w:r>
            <w:r>
              <w:rPr>
                <w:rFonts w:ascii="Times New Roman" w:hAnsi="Times New Roman"/>
              </w:rPr>
              <w:t>5</w:t>
            </w:r>
            <w:r>
              <w:rPr>
                <w:rFonts w:ascii="Times New Roman" w:hAnsi="Times New Roman" w:hint="eastAsia"/>
              </w:rPr>
              <w:t>-4</w:t>
            </w:r>
            <w:r>
              <w:rPr>
                <w:rFonts w:ascii="Times New Roman" w:hAnsi="Times New Roman"/>
              </w:rPr>
              <w:t>]</w:t>
            </w:r>
            <w:r>
              <w:rPr>
                <w:rFonts w:ascii="Times New Roman" w:hAnsi="Times New Roman" w:hint="eastAsia"/>
              </w:rPr>
              <w:t>分；较好：</w:t>
            </w:r>
            <w:r>
              <w:rPr>
                <w:rFonts w:ascii="Times New Roman" w:hAnsi="Times New Roman" w:hint="eastAsia"/>
              </w:rPr>
              <w:t>(1-2.5</w:t>
            </w:r>
            <w:r>
              <w:rPr>
                <w:rFonts w:ascii="Times New Roman" w:hAnsi="Times New Roman"/>
              </w:rPr>
              <w:t>]</w:t>
            </w:r>
            <w:r>
              <w:rPr>
                <w:rFonts w:ascii="Times New Roman" w:hAnsi="Times New Roman" w:hint="eastAsia"/>
              </w:rPr>
              <w:t>分；一般：（</w:t>
            </w:r>
            <w:r>
              <w:rPr>
                <w:rFonts w:ascii="Times New Roman" w:hAnsi="Times New Roman" w:hint="eastAsia"/>
              </w:rPr>
              <w:t>0-1]</w:t>
            </w:r>
            <w:r>
              <w:rPr>
                <w:rFonts w:ascii="Times New Roman" w:hAnsi="Times New Roman" w:hint="eastAsia"/>
              </w:rPr>
              <w:t>分，无此项内容不得分。</w:t>
            </w:r>
          </w:p>
        </w:tc>
        <w:tc>
          <w:tcPr>
            <w:tcW w:w="1853" w:type="dxa"/>
            <w:vAlign w:val="center"/>
          </w:tcPr>
          <w:p w:rsidR="003C3126" w:rsidRDefault="003C3126">
            <w:pPr>
              <w:jc w:val="center"/>
            </w:pPr>
          </w:p>
        </w:tc>
      </w:tr>
      <w:tr w:rsidR="003C3126">
        <w:trPr>
          <w:trHeight w:val="1025"/>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设计创新</w:t>
            </w:r>
          </w:p>
          <w:p w:rsidR="003C3126" w:rsidRDefault="00D11F76">
            <w:pPr>
              <w:jc w:val="center"/>
            </w:pPr>
            <w:r>
              <w:rPr>
                <w:rFonts w:hint="eastAsia"/>
              </w:rPr>
              <w:t>（</w:t>
            </w:r>
            <w:r>
              <w:rPr>
                <w:rFonts w:hint="eastAsia"/>
              </w:rPr>
              <w:t>3</w:t>
            </w:r>
            <w:r>
              <w:rPr>
                <w:rFonts w:hint="eastAsia"/>
              </w:rPr>
              <w:t>分）</w:t>
            </w:r>
          </w:p>
        </w:tc>
        <w:tc>
          <w:tcPr>
            <w:tcW w:w="6980" w:type="dxa"/>
            <w:vAlign w:val="center"/>
          </w:tcPr>
          <w:p w:rsidR="003C3126" w:rsidRDefault="00D11F76">
            <w:pPr>
              <w:spacing w:line="360" w:lineRule="auto"/>
              <w:jc w:val="left"/>
              <w:rPr>
                <w:rFonts w:ascii="Times New Roman" w:hAnsi="Times New Roman"/>
                <w:lang w:val="zh-CN"/>
              </w:rPr>
            </w:pPr>
            <w:r>
              <w:rPr>
                <w:rFonts w:ascii="Times New Roman" w:hAnsi="Times New Roman" w:hint="eastAsia"/>
                <w:lang w:val="zh-CN"/>
              </w:rPr>
              <w:t>在保证项目安全可靠运行的前提下，突出体现成熟性、经济性、合理性和先进性；采用新技术、新材料、新设备、新工艺，节约用地、用水，降低消耗和运行管理成本，满足环保要求；项目的综合水平高。</w:t>
            </w:r>
          </w:p>
          <w:p w:rsidR="003C3126" w:rsidRDefault="00D11F76">
            <w:pPr>
              <w:spacing w:line="360" w:lineRule="auto"/>
              <w:jc w:val="left"/>
              <w:rPr>
                <w:rFonts w:ascii="Times New Roman" w:hAnsi="Times New Roman"/>
                <w:lang w:val="zh-CN"/>
              </w:rPr>
            </w:pPr>
            <w:r>
              <w:rPr>
                <w:rFonts w:ascii="Times New Roman" w:hAnsi="Times New Roman" w:hint="eastAsia"/>
              </w:rPr>
              <w:t>好：</w:t>
            </w:r>
            <w:r>
              <w:rPr>
                <w:rFonts w:ascii="Times New Roman" w:hAnsi="Times New Roman" w:hint="eastAsia"/>
              </w:rPr>
              <w:t>(2-3</w:t>
            </w:r>
            <w:r>
              <w:rPr>
                <w:rFonts w:ascii="Times New Roman" w:hAnsi="Times New Roman"/>
              </w:rPr>
              <w:t>]</w:t>
            </w:r>
            <w:r>
              <w:rPr>
                <w:rFonts w:ascii="Times New Roman" w:hAnsi="Times New Roman" w:hint="eastAsia"/>
              </w:rPr>
              <w:t>分；较好：</w:t>
            </w:r>
            <w:r>
              <w:rPr>
                <w:rFonts w:ascii="Times New Roman" w:hAnsi="Times New Roman" w:hint="eastAsia"/>
              </w:rPr>
              <w:t>(1-2</w:t>
            </w:r>
            <w:r>
              <w:rPr>
                <w:rFonts w:ascii="Times New Roman" w:hAnsi="Times New Roman"/>
              </w:rPr>
              <w:t>]</w:t>
            </w:r>
            <w:r>
              <w:rPr>
                <w:rFonts w:ascii="Times New Roman" w:hAnsi="Times New Roman" w:hint="eastAsia"/>
              </w:rPr>
              <w:t>分；一般：（</w:t>
            </w:r>
            <w:r>
              <w:rPr>
                <w:rFonts w:ascii="Times New Roman" w:hAnsi="Times New Roman" w:hint="eastAsia"/>
              </w:rPr>
              <w:t>0-1]</w:t>
            </w:r>
            <w:r>
              <w:rPr>
                <w:rFonts w:ascii="Times New Roman" w:hAnsi="Times New Roman" w:hint="eastAsia"/>
              </w:rPr>
              <w:t>分，无此项内容不得分。</w:t>
            </w:r>
          </w:p>
        </w:tc>
        <w:tc>
          <w:tcPr>
            <w:tcW w:w="1853" w:type="dxa"/>
            <w:vAlign w:val="center"/>
          </w:tcPr>
          <w:p w:rsidR="003C3126" w:rsidRDefault="003C3126">
            <w:pPr>
              <w:jc w:val="center"/>
            </w:pPr>
          </w:p>
        </w:tc>
      </w:tr>
      <w:tr w:rsidR="003C3126">
        <w:trPr>
          <w:trHeight w:val="786"/>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出图计划及进度控制措施</w:t>
            </w:r>
          </w:p>
          <w:p w:rsidR="003C3126" w:rsidRDefault="00D11F76">
            <w:pPr>
              <w:jc w:val="center"/>
            </w:pPr>
            <w:r>
              <w:rPr>
                <w:rFonts w:hint="eastAsia"/>
              </w:rPr>
              <w:t>（</w:t>
            </w:r>
            <w:r>
              <w:rPr>
                <w:rFonts w:hint="eastAsia"/>
              </w:rPr>
              <w:t>4</w:t>
            </w:r>
            <w:r>
              <w:rPr>
                <w:rFonts w:hint="eastAsia"/>
              </w:rPr>
              <w:t>分）</w:t>
            </w:r>
          </w:p>
        </w:tc>
        <w:tc>
          <w:tcPr>
            <w:tcW w:w="6980" w:type="dxa"/>
            <w:vAlign w:val="center"/>
          </w:tcPr>
          <w:p w:rsidR="003C3126" w:rsidRDefault="00D11F76">
            <w:pPr>
              <w:spacing w:line="360" w:lineRule="auto"/>
              <w:jc w:val="left"/>
              <w:rPr>
                <w:rFonts w:ascii="Times New Roman" w:hAnsi="Times New Roman"/>
                <w:lang w:val="zh-CN"/>
              </w:rPr>
            </w:pPr>
            <w:r>
              <w:rPr>
                <w:rFonts w:ascii="Times New Roman" w:hAnsi="Times New Roman" w:hint="eastAsia"/>
                <w:lang w:val="zh-CN"/>
              </w:rPr>
              <w:t>进度计划满足要求，有详细、操作性强的时间表且时间安排合理，总体进度计划科学，有完善、可操作的保证措施。</w:t>
            </w:r>
          </w:p>
          <w:p w:rsidR="003C3126" w:rsidRDefault="00D11F76">
            <w:pPr>
              <w:spacing w:line="360" w:lineRule="auto"/>
              <w:jc w:val="left"/>
              <w:rPr>
                <w:rFonts w:ascii="Times New Roman" w:hAnsi="Times New Roman"/>
                <w:lang w:val="zh-CN"/>
              </w:rPr>
            </w:pPr>
            <w:r>
              <w:rPr>
                <w:rFonts w:ascii="Times New Roman" w:hAnsi="Times New Roman" w:hint="eastAsia"/>
              </w:rPr>
              <w:t>好：</w:t>
            </w:r>
            <w:r>
              <w:rPr>
                <w:rFonts w:ascii="Times New Roman" w:hAnsi="Times New Roman" w:hint="eastAsia"/>
              </w:rPr>
              <w:t>(2.</w:t>
            </w:r>
            <w:r>
              <w:rPr>
                <w:rFonts w:ascii="Times New Roman" w:hAnsi="Times New Roman"/>
              </w:rPr>
              <w:t>5</w:t>
            </w:r>
            <w:r>
              <w:rPr>
                <w:rFonts w:ascii="Times New Roman" w:hAnsi="Times New Roman" w:hint="eastAsia"/>
              </w:rPr>
              <w:t>-4</w:t>
            </w:r>
            <w:r>
              <w:rPr>
                <w:rFonts w:ascii="Times New Roman" w:hAnsi="Times New Roman"/>
              </w:rPr>
              <w:t>]</w:t>
            </w:r>
            <w:r>
              <w:rPr>
                <w:rFonts w:ascii="Times New Roman" w:hAnsi="Times New Roman" w:hint="eastAsia"/>
              </w:rPr>
              <w:t>分；较好：</w:t>
            </w:r>
            <w:r>
              <w:rPr>
                <w:rFonts w:ascii="Times New Roman" w:hAnsi="Times New Roman" w:hint="eastAsia"/>
              </w:rPr>
              <w:t>(1-2.5</w:t>
            </w:r>
            <w:r>
              <w:rPr>
                <w:rFonts w:ascii="Times New Roman" w:hAnsi="Times New Roman"/>
              </w:rPr>
              <w:t>]</w:t>
            </w:r>
            <w:r>
              <w:rPr>
                <w:rFonts w:ascii="Times New Roman" w:hAnsi="Times New Roman" w:hint="eastAsia"/>
              </w:rPr>
              <w:t>分；一般：（</w:t>
            </w:r>
            <w:r>
              <w:rPr>
                <w:rFonts w:ascii="Times New Roman" w:hAnsi="Times New Roman" w:hint="eastAsia"/>
              </w:rPr>
              <w:t>0-1]</w:t>
            </w:r>
            <w:r>
              <w:rPr>
                <w:rFonts w:ascii="Times New Roman" w:hAnsi="Times New Roman" w:hint="eastAsia"/>
              </w:rPr>
              <w:t>分，无此项内容不得分。</w:t>
            </w:r>
          </w:p>
        </w:tc>
        <w:tc>
          <w:tcPr>
            <w:tcW w:w="1853" w:type="dxa"/>
            <w:vAlign w:val="center"/>
          </w:tcPr>
          <w:p w:rsidR="003C3126" w:rsidRDefault="003C3126">
            <w:pPr>
              <w:jc w:val="center"/>
            </w:pPr>
          </w:p>
        </w:tc>
      </w:tr>
      <w:tr w:rsidR="003C3126">
        <w:trPr>
          <w:trHeight w:val="1038"/>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服务措施及其承诺（</w:t>
            </w:r>
            <w:r>
              <w:rPr>
                <w:rFonts w:hint="eastAsia"/>
              </w:rPr>
              <w:t>4</w:t>
            </w:r>
            <w:r>
              <w:rPr>
                <w:rFonts w:hint="eastAsia"/>
              </w:rPr>
              <w:t>分）</w:t>
            </w:r>
          </w:p>
        </w:tc>
        <w:tc>
          <w:tcPr>
            <w:tcW w:w="6980" w:type="dxa"/>
            <w:vAlign w:val="center"/>
          </w:tcPr>
          <w:p w:rsidR="003C3126" w:rsidRDefault="00D11F76">
            <w:pPr>
              <w:spacing w:line="360" w:lineRule="auto"/>
              <w:jc w:val="left"/>
              <w:rPr>
                <w:rFonts w:ascii="Times New Roman" w:hAnsi="Times New Roman"/>
                <w:lang w:val="zh-CN"/>
              </w:rPr>
            </w:pPr>
            <w:r>
              <w:rPr>
                <w:rFonts w:ascii="Times New Roman" w:hAnsi="Times New Roman" w:hint="eastAsia"/>
                <w:lang w:val="zh-CN"/>
              </w:rPr>
              <w:t>设计组织机构、职责完善，主要管理和设计人员工作时间和人员稳定性有保证措施和承诺（如驻现场设计代表工作计划、人员驻场情况、服务响应时间，评标专家的保障措施等）。</w:t>
            </w:r>
          </w:p>
          <w:p w:rsidR="003C3126" w:rsidRDefault="00D11F76">
            <w:pPr>
              <w:spacing w:line="360" w:lineRule="auto"/>
              <w:jc w:val="left"/>
              <w:rPr>
                <w:rFonts w:ascii="Times New Roman" w:hAnsi="Times New Roman"/>
                <w:lang w:val="zh-CN"/>
              </w:rPr>
            </w:pPr>
            <w:r>
              <w:rPr>
                <w:rFonts w:ascii="Times New Roman" w:hAnsi="Times New Roman" w:hint="eastAsia"/>
              </w:rPr>
              <w:t>好：</w:t>
            </w:r>
            <w:r>
              <w:rPr>
                <w:rFonts w:ascii="Times New Roman" w:hAnsi="Times New Roman" w:hint="eastAsia"/>
              </w:rPr>
              <w:t>(2.</w:t>
            </w:r>
            <w:r>
              <w:rPr>
                <w:rFonts w:ascii="Times New Roman" w:hAnsi="Times New Roman"/>
              </w:rPr>
              <w:t>5</w:t>
            </w:r>
            <w:r>
              <w:rPr>
                <w:rFonts w:ascii="Times New Roman" w:hAnsi="Times New Roman" w:hint="eastAsia"/>
              </w:rPr>
              <w:t>-4</w:t>
            </w:r>
            <w:r>
              <w:rPr>
                <w:rFonts w:ascii="Times New Roman" w:hAnsi="Times New Roman"/>
              </w:rPr>
              <w:t>]</w:t>
            </w:r>
            <w:r>
              <w:rPr>
                <w:rFonts w:ascii="Times New Roman" w:hAnsi="Times New Roman" w:hint="eastAsia"/>
              </w:rPr>
              <w:t>分；较好：</w:t>
            </w:r>
            <w:r>
              <w:rPr>
                <w:rFonts w:ascii="Times New Roman" w:hAnsi="Times New Roman" w:hint="eastAsia"/>
              </w:rPr>
              <w:t>(1-2.5</w:t>
            </w:r>
            <w:r>
              <w:rPr>
                <w:rFonts w:ascii="Times New Roman" w:hAnsi="Times New Roman"/>
              </w:rPr>
              <w:t>]</w:t>
            </w:r>
            <w:r>
              <w:rPr>
                <w:rFonts w:ascii="Times New Roman" w:hAnsi="Times New Roman" w:hint="eastAsia"/>
              </w:rPr>
              <w:t>分；一般：（</w:t>
            </w:r>
            <w:r>
              <w:rPr>
                <w:rFonts w:ascii="Times New Roman" w:hAnsi="Times New Roman" w:hint="eastAsia"/>
              </w:rPr>
              <w:t>0-1]</w:t>
            </w:r>
            <w:r>
              <w:rPr>
                <w:rFonts w:ascii="Times New Roman" w:hAnsi="Times New Roman" w:hint="eastAsia"/>
              </w:rPr>
              <w:t>分，无此项内容不得分。</w:t>
            </w:r>
          </w:p>
        </w:tc>
        <w:tc>
          <w:tcPr>
            <w:tcW w:w="1853" w:type="dxa"/>
            <w:vAlign w:val="center"/>
          </w:tcPr>
          <w:p w:rsidR="003C3126" w:rsidRDefault="003C3126">
            <w:pPr>
              <w:jc w:val="center"/>
            </w:pPr>
          </w:p>
        </w:tc>
      </w:tr>
      <w:tr w:rsidR="003C3126">
        <w:trPr>
          <w:trHeight w:val="786"/>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工作重点、难点</w:t>
            </w:r>
          </w:p>
          <w:p w:rsidR="003C3126" w:rsidRDefault="00D11F76">
            <w:pPr>
              <w:jc w:val="center"/>
            </w:pPr>
            <w:r>
              <w:rPr>
                <w:rFonts w:hint="eastAsia"/>
              </w:rPr>
              <w:t>分析（</w:t>
            </w:r>
            <w:r>
              <w:rPr>
                <w:rFonts w:hint="eastAsia"/>
              </w:rPr>
              <w:t>4</w:t>
            </w:r>
            <w:r>
              <w:rPr>
                <w:rFonts w:hint="eastAsia"/>
              </w:rPr>
              <w:t>分）</w:t>
            </w:r>
          </w:p>
        </w:tc>
        <w:tc>
          <w:tcPr>
            <w:tcW w:w="6980" w:type="dxa"/>
            <w:vAlign w:val="center"/>
          </w:tcPr>
          <w:p w:rsidR="003C3126" w:rsidRDefault="00D11F76">
            <w:pPr>
              <w:spacing w:line="360" w:lineRule="auto"/>
              <w:jc w:val="left"/>
              <w:rPr>
                <w:rFonts w:ascii="Times New Roman" w:hAnsi="Times New Roman"/>
                <w:lang w:val="zh-CN"/>
              </w:rPr>
            </w:pPr>
            <w:r>
              <w:rPr>
                <w:rFonts w:ascii="Times New Roman" w:hAnsi="Times New Roman" w:hint="eastAsia"/>
                <w:lang w:val="zh-CN"/>
              </w:rPr>
              <w:t>根据对工作重点、难点分析的全面程度、深入程度及解决措施的合理性、可行性。</w:t>
            </w:r>
          </w:p>
          <w:p w:rsidR="003C3126" w:rsidRDefault="00D11F76">
            <w:pPr>
              <w:spacing w:line="360" w:lineRule="auto"/>
              <w:jc w:val="left"/>
              <w:rPr>
                <w:rFonts w:ascii="Times New Roman" w:hAnsi="Times New Roman"/>
                <w:lang w:val="zh-CN"/>
              </w:rPr>
            </w:pPr>
            <w:r>
              <w:rPr>
                <w:rFonts w:ascii="Times New Roman" w:hAnsi="Times New Roman" w:hint="eastAsia"/>
              </w:rPr>
              <w:t>好：</w:t>
            </w:r>
            <w:r>
              <w:rPr>
                <w:rFonts w:ascii="Times New Roman" w:hAnsi="Times New Roman" w:hint="eastAsia"/>
              </w:rPr>
              <w:t>(2.</w:t>
            </w:r>
            <w:r>
              <w:rPr>
                <w:rFonts w:ascii="Times New Roman" w:hAnsi="Times New Roman"/>
              </w:rPr>
              <w:t>5</w:t>
            </w:r>
            <w:r>
              <w:rPr>
                <w:rFonts w:ascii="Times New Roman" w:hAnsi="Times New Roman" w:hint="eastAsia"/>
              </w:rPr>
              <w:t>-4</w:t>
            </w:r>
            <w:r>
              <w:rPr>
                <w:rFonts w:ascii="Times New Roman" w:hAnsi="Times New Roman"/>
              </w:rPr>
              <w:t>]</w:t>
            </w:r>
            <w:r>
              <w:rPr>
                <w:rFonts w:ascii="Times New Roman" w:hAnsi="Times New Roman" w:hint="eastAsia"/>
              </w:rPr>
              <w:t>分；较好：</w:t>
            </w:r>
            <w:r>
              <w:rPr>
                <w:rFonts w:ascii="Times New Roman" w:hAnsi="Times New Roman" w:hint="eastAsia"/>
              </w:rPr>
              <w:t>(1-2.5</w:t>
            </w:r>
            <w:r>
              <w:rPr>
                <w:rFonts w:ascii="Times New Roman" w:hAnsi="Times New Roman"/>
              </w:rPr>
              <w:t>]</w:t>
            </w:r>
            <w:r>
              <w:rPr>
                <w:rFonts w:ascii="Times New Roman" w:hAnsi="Times New Roman" w:hint="eastAsia"/>
              </w:rPr>
              <w:t>分；一般：（</w:t>
            </w:r>
            <w:r>
              <w:rPr>
                <w:rFonts w:ascii="Times New Roman" w:hAnsi="Times New Roman" w:hint="eastAsia"/>
              </w:rPr>
              <w:t>0-1]</w:t>
            </w:r>
            <w:r>
              <w:rPr>
                <w:rFonts w:ascii="Times New Roman" w:hAnsi="Times New Roman" w:hint="eastAsia"/>
              </w:rPr>
              <w:t>分，无此项内容不得分。</w:t>
            </w:r>
          </w:p>
        </w:tc>
        <w:tc>
          <w:tcPr>
            <w:tcW w:w="1853" w:type="dxa"/>
            <w:vAlign w:val="center"/>
          </w:tcPr>
          <w:p w:rsidR="003C3126" w:rsidRDefault="003C3126">
            <w:pPr>
              <w:jc w:val="center"/>
            </w:pPr>
          </w:p>
        </w:tc>
      </w:tr>
      <w:tr w:rsidR="003C3126">
        <w:trPr>
          <w:trHeight w:val="786"/>
          <w:jc w:val="center"/>
        </w:trPr>
        <w:tc>
          <w:tcPr>
            <w:tcW w:w="1170" w:type="dxa"/>
            <w:vMerge/>
            <w:vAlign w:val="center"/>
          </w:tcPr>
          <w:p w:rsidR="003C3126" w:rsidRDefault="003C3126">
            <w:pPr>
              <w:jc w:val="center"/>
            </w:pPr>
          </w:p>
        </w:tc>
        <w:tc>
          <w:tcPr>
            <w:tcW w:w="1170" w:type="dxa"/>
            <w:vMerge/>
            <w:vAlign w:val="center"/>
          </w:tcPr>
          <w:p w:rsidR="003C3126" w:rsidRDefault="003C3126">
            <w:pPr>
              <w:jc w:val="center"/>
            </w:pPr>
          </w:p>
        </w:tc>
        <w:tc>
          <w:tcPr>
            <w:tcW w:w="1888" w:type="dxa"/>
            <w:vAlign w:val="center"/>
          </w:tcPr>
          <w:p w:rsidR="003C3126" w:rsidRDefault="00D11F76">
            <w:pPr>
              <w:jc w:val="center"/>
            </w:pPr>
            <w:r>
              <w:rPr>
                <w:rFonts w:hint="eastAsia"/>
              </w:rPr>
              <w:t>疫情期间工作</w:t>
            </w:r>
          </w:p>
          <w:p w:rsidR="003C3126" w:rsidRDefault="00D11F76">
            <w:pPr>
              <w:jc w:val="center"/>
            </w:pPr>
            <w:r>
              <w:rPr>
                <w:rFonts w:hint="eastAsia"/>
              </w:rPr>
              <w:t>保障（</w:t>
            </w:r>
            <w:r>
              <w:rPr>
                <w:rFonts w:hint="eastAsia"/>
              </w:rPr>
              <w:t>3</w:t>
            </w:r>
            <w:r>
              <w:rPr>
                <w:rFonts w:hint="eastAsia"/>
              </w:rPr>
              <w:t>分）</w:t>
            </w:r>
          </w:p>
        </w:tc>
        <w:tc>
          <w:tcPr>
            <w:tcW w:w="6980" w:type="dxa"/>
            <w:vAlign w:val="center"/>
          </w:tcPr>
          <w:p w:rsidR="003C3126" w:rsidRDefault="00D11F76">
            <w:pPr>
              <w:spacing w:line="360" w:lineRule="auto"/>
              <w:jc w:val="left"/>
              <w:rPr>
                <w:rFonts w:ascii="Times New Roman" w:hAnsi="Times New Roman"/>
              </w:rPr>
            </w:pPr>
            <w:r>
              <w:rPr>
                <w:rFonts w:ascii="Times New Roman" w:hAnsi="Times New Roman" w:hint="eastAsia"/>
              </w:rPr>
              <w:t>根据投标人针对防疫期间提出的工作保障方案（包括但不限于：疫情防控措施、沟通协调方案、疫情期间项目进度控制及工期保证等内容）进行评分。好：</w:t>
            </w:r>
            <w:r>
              <w:rPr>
                <w:rFonts w:ascii="Times New Roman" w:hAnsi="Times New Roman" w:hint="eastAsia"/>
              </w:rPr>
              <w:t>(2-3]</w:t>
            </w:r>
            <w:r>
              <w:rPr>
                <w:rFonts w:ascii="Times New Roman" w:hAnsi="Times New Roman" w:hint="eastAsia"/>
              </w:rPr>
              <w:t>分；较好：</w:t>
            </w:r>
            <w:r>
              <w:rPr>
                <w:rFonts w:ascii="Times New Roman" w:hAnsi="Times New Roman" w:hint="eastAsia"/>
              </w:rPr>
              <w:t>(1-2]</w:t>
            </w:r>
            <w:r>
              <w:rPr>
                <w:rFonts w:ascii="Times New Roman" w:hAnsi="Times New Roman" w:hint="eastAsia"/>
              </w:rPr>
              <w:t>分；一般：（</w:t>
            </w:r>
            <w:r>
              <w:rPr>
                <w:rFonts w:ascii="Times New Roman" w:hAnsi="Times New Roman" w:hint="eastAsia"/>
              </w:rPr>
              <w:t>0-1]</w:t>
            </w:r>
            <w:r>
              <w:rPr>
                <w:rFonts w:ascii="Times New Roman" w:hAnsi="Times New Roman" w:hint="eastAsia"/>
              </w:rPr>
              <w:t>分，无此项内容不得分。</w:t>
            </w:r>
          </w:p>
        </w:tc>
        <w:tc>
          <w:tcPr>
            <w:tcW w:w="1853" w:type="dxa"/>
            <w:vAlign w:val="center"/>
          </w:tcPr>
          <w:p w:rsidR="003C3126" w:rsidRDefault="003C3126">
            <w:pPr>
              <w:jc w:val="center"/>
            </w:pPr>
          </w:p>
        </w:tc>
      </w:tr>
      <w:tr w:rsidR="003C3126">
        <w:trPr>
          <w:jc w:val="center"/>
        </w:trPr>
        <w:tc>
          <w:tcPr>
            <w:tcW w:w="1170" w:type="dxa"/>
            <w:vAlign w:val="center"/>
          </w:tcPr>
          <w:p w:rsidR="003C3126" w:rsidRDefault="00D11F76">
            <w:pPr>
              <w:jc w:val="center"/>
            </w:pPr>
            <w:r>
              <w:rPr>
                <w:rFonts w:ascii="宋体" w:hAnsi="宋体"/>
              </w:rPr>
              <w:t>2.2.4</w:t>
            </w:r>
            <w:r>
              <w:rPr>
                <w:rFonts w:ascii="宋体" w:hAnsi="宋体" w:hint="eastAsia"/>
              </w:rPr>
              <w:t>（3）</w:t>
            </w:r>
          </w:p>
        </w:tc>
        <w:tc>
          <w:tcPr>
            <w:tcW w:w="1170" w:type="dxa"/>
            <w:vAlign w:val="center"/>
          </w:tcPr>
          <w:p w:rsidR="003C3126" w:rsidRDefault="00D11F76">
            <w:pPr>
              <w:jc w:val="center"/>
            </w:pPr>
            <w:r>
              <w:rPr>
                <w:rFonts w:hint="eastAsia"/>
              </w:rPr>
              <w:t>投标报价评分标准（</w:t>
            </w:r>
            <w:r>
              <w:rPr>
                <w:rFonts w:hint="eastAsia"/>
              </w:rPr>
              <w:t>50</w:t>
            </w:r>
            <w:r>
              <w:rPr>
                <w:rFonts w:hint="eastAsia"/>
              </w:rPr>
              <w:t>分）</w:t>
            </w:r>
          </w:p>
        </w:tc>
        <w:tc>
          <w:tcPr>
            <w:tcW w:w="1888" w:type="dxa"/>
            <w:vAlign w:val="center"/>
          </w:tcPr>
          <w:p w:rsidR="003C3126" w:rsidRDefault="00D11F76">
            <w:pPr>
              <w:jc w:val="center"/>
            </w:pPr>
            <w:r>
              <w:rPr>
                <w:rFonts w:hint="eastAsia"/>
              </w:rPr>
              <w:t>报价（</w:t>
            </w:r>
            <w:r>
              <w:rPr>
                <w:rFonts w:hint="eastAsia"/>
              </w:rPr>
              <w:t>50</w:t>
            </w:r>
            <w:r>
              <w:rPr>
                <w:rFonts w:hint="eastAsia"/>
              </w:rPr>
              <w:t>分）</w:t>
            </w:r>
          </w:p>
        </w:tc>
        <w:tc>
          <w:tcPr>
            <w:tcW w:w="6980" w:type="dxa"/>
            <w:vAlign w:val="center"/>
          </w:tcPr>
          <w:p w:rsidR="003C3126" w:rsidRDefault="00D11F76">
            <w:pPr>
              <w:spacing w:line="360" w:lineRule="auto"/>
              <w:jc w:val="left"/>
              <w:rPr>
                <w:rFonts w:ascii="Times New Roman" w:hAnsi="Times New Roman"/>
              </w:rPr>
            </w:pPr>
            <w:r>
              <w:rPr>
                <w:rFonts w:ascii="Times New Roman" w:hAnsi="Times New Roman" w:hint="eastAsia"/>
              </w:rPr>
              <w:t>1</w:t>
            </w:r>
            <w:r>
              <w:rPr>
                <w:rFonts w:ascii="Times New Roman" w:hAnsi="Times New Roman" w:hint="eastAsia"/>
              </w:rPr>
              <w:t>、</w:t>
            </w:r>
            <w:r>
              <w:rPr>
                <w:rFonts w:hint="eastAsia"/>
              </w:rPr>
              <w:t>当有效投标报价在五个及以上时，去掉一个最高值和一个最低值后剩余报价的算数平均值为评标基准价</w:t>
            </w:r>
            <w:r>
              <w:rPr>
                <w:rFonts w:ascii="Times New Roman" w:hAnsi="Times New Roman" w:hint="eastAsia"/>
              </w:rPr>
              <w:t>，</w:t>
            </w:r>
            <w:r>
              <w:rPr>
                <w:rFonts w:hint="eastAsia"/>
              </w:rPr>
              <w:t>当有效投标报价在四个及以下时，取所有投标报价的算数平均值为评标基准价</w:t>
            </w:r>
            <w:r>
              <w:rPr>
                <w:rFonts w:ascii="Times New Roman" w:hAnsi="Times New Roman" w:hint="eastAsia"/>
              </w:rPr>
              <w:t>（精确到小数点后两位）。以评标基准价作为计算各有效投标价得分的基础。</w:t>
            </w:r>
          </w:p>
          <w:p w:rsidR="003C3126" w:rsidRDefault="00D11F76">
            <w:pPr>
              <w:spacing w:line="360" w:lineRule="auto"/>
              <w:jc w:val="left"/>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hint="eastAsia"/>
                <w:lang w:val="zh-CN"/>
              </w:rPr>
              <w:t>当有效投标报价等于评标基准价时得</w:t>
            </w:r>
            <w:r>
              <w:rPr>
                <w:rFonts w:ascii="Times New Roman" w:hAnsi="Times New Roman" w:hint="eastAsia"/>
              </w:rPr>
              <w:t>5</w:t>
            </w:r>
            <w:r>
              <w:rPr>
                <w:rFonts w:ascii="Times New Roman" w:hAnsi="Times New Roman" w:hint="eastAsia"/>
                <w:lang w:val="zh-CN"/>
              </w:rPr>
              <w:t>0</w:t>
            </w:r>
            <w:r>
              <w:rPr>
                <w:rFonts w:ascii="Times New Roman" w:hAnsi="Times New Roman" w:hint="eastAsia"/>
                <w:lang w:val="zh-CN"/>
              </w:rPr>
              <w:t>分；有效投标报价每高于评标基准价</w:t>
            </w:r>
            <w:r>
              <w:rPr>
                <w:rFonts w:ascii="Times New Roman" w:hAnsi="Times New Roman" w:hint="eastAsia"/>
                <w:lang w:val="zh-CN"/>
              </w:rPr>
              <w:t>1%</w:t>
            </w:r>
            <w:r>
              <w:rPr>
                <w:rFonts w:ascii="Times New Roman" w:hAnsi="Times New Roman" w:hint="eastAsia"/>
                <w:lang w:val="zh-CN"/>
              </w:rPr>
              <w:t>扣</w:t>
            </w:r>
            <w:r>
              <w:rPr>
                <w:rFonts w:ascii="Times New Roman" w:hAnsi="Times New Roman" w:hint="eastAsia"/>
                <w:lang w:val="zh-CN"/>
              </w:rPr>
              <w:t>1</w:t>
            </w:r>
            <w:r>
              <w:rPr>
                <w:rFonts w:ascii="Times New Roman" w:hAnsi="Times New Roman" w:hint="eastAsia"/>
              </w:rPr>
              <w:t>.5</w:t>
            </w:r>
            <w:r>
              <w:rPr>
                <w:rFonts w:ascii="Times New Roman" w:hAnsi="Times New Roman" w:hint="eastAsia"/>
                <w:lang w:val="zh-CN"/>
              </w:rPr>
              <w:t>分，每低于评标基准价</w:t>
            </w:r>
            <w:r>
              <w:rPr>
                <w:rFonts w:ascii="Times New Roman" w:hAnsi="Times New Roman" w:hint="eastAsia"/>
                <w:lang w:val="zh-CN"/>
              </w:rPr>
              <w:t>1%</w:t>
            </w:r>
            <w:r>
              <w:rPr>
                <w:rFonts w:ascii="Times New Roman" w:hAnsi="Times New Roman" w:hint="eastAsia"/>
                <w:lang w:val="zh-CN"/>
              </w:rPr>
              <w:t>扣</w:t>
            </w:r>
            <w:r>
              <w:rPr>
                <w:rFonts w:ascii="Times New Roman" w:hAnsi="Times New Roman" w:hint="eastAsia"/>
              </w:rPr>
              <w:t>1.0</w:t>
            </w:r>
            <w:r>
              <w:rPr>
                <w:rFonts w:ascii="Times New Roman" w:hAnsi="Times New Roman" w:hint="eastAsia"/>
                <w:lang w:val="zh-CN"/>
              </w:rPr>
              <w:t>分。本项最多扣至</w:t>
            </w:r>
            <w:r>
              <w:rPr>
                <w:rFonts w:ascii="Times New Roman" w:hAnsi="Times New Roman" w:hint="eastAsia"/>
                <w:lang w:val="zh-CN"/>
              </w:rPr>
              <w:t>0</w:t>
            </w:r>
            <w:r>
              <w:rPr>
                <w:rFonts w:ascii="Times New Roman" w:hAnsi="Times New Roman" w:hint="eastAsia"/>
                <w:lang w:val="zh-CN"/>
              </w:rPr>
              <w:t>分</w:t>
            </w:r>
            <w:r>
              <w:rPr>
                <w:rFonts w:ascii="Times New Roman" w:hAnsi="Times New Roman" w:hint="eastAsia"/>
              </w:rPr>
              <w:t>。</w:t>
            </w:r>
          </w:p>
        </w:tc>
        <w:tc>
          <w:tcPr>
            <w:tcW w:w="1853" w:type="dxa"/>
            <w:vAlign w:val="center"/>
          </w:tcPr>
          <w:p w:rsidR="003C3126" w:rsidRDefault="003C3126"/>
        </w:tc>
      </w:tr>
    </w:tbl>
    <w:p w:rsidR="003C3126" w:rsidRDefault="003C3126"/>
    <w:p w:rsidR="003C3126" w:rsidRDefault="003C3126">
      <w:pPr>
        <w:pStyle w:val="23"/>
        <w:rPr>
          <w:b/>
        </w:rPr>
      </w:pPr>
    </w:p>
    <w:p w:rsidR="003C3126" w:rsidRDefault="00D11F76">
      <w:pPr>
        <w:spacing w:line="360" w:lineRule="auto"/>
        <w:jc w:val="left"/>
        <w:rPr>
          <w:bCs/>
          <w:sz w:val="20"/>
          <w:szCs w:val="20"/>
        </w:rPr>
      </w:pPr>
      <w:r>
        <w:rPr>
          <w:rFonts w:ascii="宋体" w:hAnsi="宋体" w:hint="eastAsia"/>
          <w:bCs/>
          <w:sz w:val="20"/>
          <w:szCs w:val="20"/>
        </w:rPr>
        <w:t>注：1.</w:t>
      </w:r>
      <w:r>
        <w:rPr>
          <w:rFonts w:hint="eastAsia"/>
          <w:bCs/>
          <w:sz w:val="20"/>
          <w:szCs w:val="20"/>
        </w:rPr>
        <w:t>如为联合体投标的，上述商务文件评分只考察联合体牵头人的得分情况，联合体成员不参与该项评分。</w:t>
      </w:r>
    </w:p>
    <w:p w:rsidR="003C3126" w:rsidRDefault="00D11F76">
      <w:pPr>
        <w:spacing w:line="360" w:lineRule="auto"/>
        <w:ind w:firstLineChars="200" w:firstLine="400"/>
        <w:jc w:val="left"/>
        <w:rPr>
          <w:rFonts w:ascii="宋体" w:hAnsi="宋体"/>
          <w:sz w:val="20"/>
          <w:szCs w:val="20"/>
        </w:rPr>
      </w:pPr>
      <w:r>
        <w:rPr>
          <w:rFonts w:ascii="宋体" w:hAnsi="宋体" w:hint="eastAsia"/>
          <w:sz w:val="20"/>
          <w:szCs w:val="20"/>
        </w:rPr>
        <w:lastRenderedPageBreak/>
        <w:t>2.本表按百分制评分，分数出现小数点，保留小数点后两位，第三位小数四舍五入。</w:t>
      </w:r>
    </w:p>
    <w:p w:rsidR="003C3126" w:rsidRDefault="003C3126">
      <w:pPr>
        <w:rPr>
          <w:rFonts w:ascii="宋体" w:hAnsi="宋体"/>
        </w:rPr>
      </w:pPr>
    </w:p>
    <w:p w:rsidR="003C3126" w:rsidRDefault="003C3126">
      <w:pPr>
        <w:pStyle w:val="3"/>
        <w:jc w:val="left"/>
        <w:rPr>
          <w:rFonts w:ascii="宋体" w:hAnsi="宋体"/>
        </w:rPr>
        <w:sectPr w:rsidR="003C3126">
          <w:pgSz w:w="15840" w:h="12240" w:orient="landscape"/>
          <w:pgMar w:top="1701" w:right="1474" w:bottom="1701" w:left="1474" w:header="720" w:footer="720" w:gutter="0"/>
          <w:cols w:space="720"/>
        </w:sectPr>
      </w:pPr>
    </w:p>
    <w:p w:rsidR="003C3126" w:rsidRDefault="00D11F76">
      <w:pPr>
        <w:pStyle w:val="2"/>
        <w:jc w:val="left"/>
      </w:pPr>
      <w:bookmarkStart w:id="88" w:name="_Toc82786969"/>
      <w:r>
        <w:lastRenderedPageBreak/>
        <w:t xml:space="preserve">1. </w:t>
      </w:r>
      <w:r>
        <w:rPr>
          <w:rFonts w:hint="eastAsia"/>
        </w:rPr>
        <w:t>评标方法</w:t>
      </w:r>
      <w:bookmarkEnd w:id="88"/>
    </w:p>
    <w:p w:rsidR="003C3126" w:rsidRDefault="00D11F76">
      <w:pPr>
        <w:spacing w:line="360" w:lineRule="auto"/>
        <w:ind w:firstLineChars="150" w:firstLine="315"/>
        <w:rPr>
          <w:rFonts w:ascii="宋体" w:hAnsi="宋体"/>
        </w:rPr>
      </w:pPr>
      <w:r>
        <w:rPr>
          <w:rFonts w:ascii="宋体" w:hAnsi="宋体" w:hint="eastAsia"/>
        </w:rPr>
        <w:t>本次评标采用综合评估法。评标委员会对满足招标文件实质性要求的投标文件，按照本章第</w:t>
      </w:r>
      <w:r>
        <w:rPr>
          <w:rFonts w:ascii="宋体" w:hAnsi="宋体"/>
        </w:rPr>
        <w:t>2.2</w:t>
      </w:r>
      <w:r>
        <w:rPr>
          <w:rFonts w:ascii="宋体" w:hAnsi="宋体" w:hint="eastAsia"/>
        </w:rPr>
        <w:t>款规定的评分标准进行打分，并按得分由高到低顺序推荐中标候选人，</w:t>
      </w:r>
      <w:r>
        <w:rPr>
          <w:rFonts w:ascii="宋体" w:hAnsi="宋体" w:hint="eastAsia"/>
          <w:u w:val="single"/>
        </w:rPr>
        <w:t>综合评分相同的，以技术文件得分（勘察设计方案得分）高的排前；技术文件得分（勘察设计方案得分）也相同的，以商务文件得分高的排前；若商务文件得分仍相同的，</w:t>
      </w:r>
      <w:r>
        <w:rPr>
          <w:rFonts w:ascii="宋体" w:hAnsi="宋体" w:hint="eastAsia"/>
          <w:szCs w:val="21"/>
          <w:u w:val="single"/>
        </w:rPr>
        <w:t>以投标报价较低的排前；如仍存在相同情况，则对具有相同情况的投标人，由评标委员会采用记名投票方式，确定投标人最终名次的排序。</w:t>
      </w:r>
    </w:p>
    <w:p w:rsidR="003C3126" w:rsidRDefault="003C3126"/>
    <w:p w:rsidR="003C3126" w:rsidRDefault="00D11F76">
      <w:pPr>
        <w:pStyle w:val="2"/>
        <w:jc w:val="left"/>
      </w:pPr>
      <w:r>
        <w:t xml:space="preserve"> </w:t>
      </w:r>
      <w:bookmarkStart w:id="89" w:name="_Toc82786970"/>
      <w:r>
        <w:t xml:space="preserve">2. </w:t>
      </w:r>
      <w:r>
        <w:rPr>
          <w:rFonts w:hint="eastAsia"/>
        </w:rPr>
        <w:t>评审标准</w:t>
      </w:r>
      <w:bookmarkEnd w:id="89"/>
    </w:p>
    <w:p w:rsidR="003C3126" w:rsidRDefault="00D11F76">
      <w:pPr>
        <w:spacing w:line="360" w:lineRule="auto"/>
        <w:rPr>
          <w:rFonts w:ascii="宋体" w:hAnsi="宋体"/>
          <w:b/>
        </w:rPr>
      </w:pPr>
      <w:r>
        <w:rPr>
          <w:rFonts w:ascii="宋体" w:hAnsi="宋体"/>
          <w:b/>
        </w:rPr>
        <w:t xml:space="preserve">2.1 </w:t>
      </w:r>
      <w:r>
        <w:rPr>
          <w:rFonts w:ascii="宋体" w:hAnsi="宋体" w:hint="eastAsia"/>
          <w:b/>
          <w:u w:val="single"/>
        </w:rPr>
        <w:t>初步评审标准</w:t>
      </w:r>
    </w:p>
    <w:p w:rsidR="003C3126" w:rsidRDefault="00D11F76">
      <w:pPr>
        <w:spacing w:line="360" w:lineRule="auto"/>
        <w:rPr>
          <w:rFonts w:ascii="宋体" w:hAnsi="宋体"/>
        </w:rPr>
      </w:pPr>
      <w:r>
        <w:rPr>
          <w:rFonts w:ascii="宋体" w:hAnsi="宋体"/>
        </w:rPr>
        <w:t xml:space="preserve">2.1.1 </w:t>
      </w:r>
      <w:r>
        <w:rPr>
          <w:rFonts w:ascii="宋体" w:hAnsi="宋体" w:hint="eastAsia"/>
          <w:u w:val="single"/>
        </w:rPr>
        <w:t>商务</w:t>
      </w:r>
      <w:r>
        <w:rPr>
          <w:rFonts w:ascii="宋体" w:hAnsi="宋体"/>
          <w:u w:val="single"/>
        </w:rPr>
        <w:t>文件</w:t>
      </w:r>
      <w:r>
        <w:rPr>
          <w:rFonts w:ascii="宋体" w:hAnsi="宋体" w:hint="eastAsia"/>
        </w:rPr>
        <w:t>形式评审标准：见评标办法前附表。</w:t>
      </w:r>
    </w:p>
    <w:p w:rsidR="003C3126" w:rsidRDefault="00D11F76">
      <w:pPr>
        <w:spacing w:line="360" w:lineRule="auto"/>
        <w:rPr>
          <w:rFonts w:ascii="宋体" w:hAnsi="宋体"/>
        </w:rPr>
      </w:pPr>
      <w:r>
        <w:rPr>
          <w:rFonts w:ascii="宋体" w:hAnsi="宋体"/>
        </w:rPr>
        <w:t>2.1.2</w:t>
      </w:r>
      <w:r>
        <w:rPr>
          <w:rFonts w:ascii="宋体" w:hAnsi="宋体" w:hint="eastAsia"/>
        </w:rPr>
        <w:t>资格评审标准：见评标办法前附表。</w:t>
      </w:r>
    </w:p>
    <w:p w:rsidR="003C3126" w:rsidRDefault="00D11F76">
      <w:pPr>
        <w:spacing w:line="360" w:lineRule="auto"/>
        <w:rPr>
          <w:rFonts w:ascii="宋体" w:hAnsi="宋体"/>
        </w:rPr>
      </w:pPr>
      <w:r>
        <w:rPr>
          <w:rFonts w:ascii="宋体" w:hAnsi="宋体"/>
        </w:rPr>
        <w:t xml:space="preserve">2.1.3 </w:t>
      </w:r>
      <w:r>
        <w:rPr>
          <w:rFonts w:ascii="宋体" w:hAnsi="宋体" w:hint="eastAsia"/>
          <w:u w:val="single"/>
        </w:rPr>
        <w:t>商务</w:t>
      </w:r>
      <w:r>
        <w:rPr>
          <w:rFonts w:ascii="宋体" w:hAnsi="宋体"/>
          <w:u w:val="single"/>
        </w:rPr>
        <w:t>文件</w:t>
      </w:r>
      <w:r>
        <w:rPr>
          <w:rFonts w:ascii="宋体" w:hAnsi="宋体" w:hint="eastAsia"/>
        </w:rPr>
        <w:t>响应性评审标准：见评标办法前附表。</w:t>
      </w:r>
    </w:p>
    <w:p w:rsidR="003C3126" w:rsidRDefault="00D11F76">
      <w:pPr>
        <w:spacing w:line="360" w:lineRule="auto"/>
        <w:rPr>
          <w:rFonts w:ascii="宋体" w:hAnsi="宋体"/>
        </w:rPr>
      </w:pPr>
      <w:r>
        <w:rPr>
          <w:rFonts w:ascii="宋体" w:hAnsi="宋体"/>
        </w:rPr>
        <w:t>2.1.</w:t>
      </w:r>
      <w:r>
        <w:rPr>
          <w:rFonts w:ascii="宋体" w:hAnsi="宋体" w:hint="eastAsia"/>
        </w:rPr>
        <w:t>4</w:t>
      </w:r>
      <w:r>
        <w:rPr>
          <w:rFonts w:ascii="宋体" w:hAnsi="宋体" w:hint="eastAsia"/>
          <w:u w:val="single"/>
        </w:rPr>
        <w:t>技术文件勘察设计方案（暗标）初步评审标准</w:t>
      </w:r>
      <w:r>
        <w:rPr>
          <w:rFonts w:ascii="宋体" w:hAnsi="宋体" w:hint="eastAsia"/>
        </w:rPr>
        <w:t>：见评标办法前附表。</w:t>
      </w:r>
    </w:p>
    <w:p w:rsidR="003C3126" w:rsidRDefault="003C3126">
      <w:pPr>
        <w:spacing w:line="276" w:lineRule="auto"/>
        <w:rPr>
          <w:rFonts w:ascii="宋体" w:hAnsi="宋体"/>
        </w:rPr>
      </w:pPr>
    </w:p>
    <w:p w:rsidR="003C3126" w:rsidRDefault="003C3126">
      <w:pPr>
        <w:spacing w:line="276" w:lineRule="auto"/>
        <w:rPr>
          <w:rFonts w:ascii="宋体" w:hAnsi="宋体"/>
        </w:rPr>
      </w:pPr>
    </w:p>
    <w:p w:rsidR="003C3126" w:rsidRDefault="00D11F76">
      <w:pPr>
        <w:spacing w:line="276" w:lineRule="auto"/>
        <w:rPr>
          <w:rFonts w:ascii="宋体" w:hAnsi="宋体"/>
        </w:rPr>
      </w:pPr>
      <w:r>
        <w:rPr>
          <w:rFonts w:ascii="宋体" w:hAnsi="宋体"/>
        </w:rPr>
        <w:t xml:space="preserve">2.2 </w:t>
      </w:r>
      <w:r>
        <w:rPr>
          <w:rFonts w:ascii="宋体" w:hAnsi="宋体" w:hint="eastAsia"/>
        </w:rPr>
        <w:t>分值构成与评分标准</w:t>
      </w:r>
    </w:p>
    <w:p w:rsidR="003C3126" w:rsidRDefault="003C3126">
      <w:pPr>
        <w:spacing w:line="276" w:lineRule="auto"/>
        <w:rPr>
          <w:rFonts w:ascii="宋体" w:hAnsi="宋体"/>
        </w:rPr>
      </w:pPr>
    </w:p>
    <w:p w:rsidR="003C3126" w:rsidRDefault="00D11F76">
      <w:pPr>
        <w:spacing w:line="360" w:lineRule="auto"/>
        <w:rPr>
          <w:rFonts w:ascii="宋体" w:hAnsi="宋体"/>
        </w:rPr>
      </w:pPr>
      <w:r>
        <w:rPr>
          <w:rFonts w:ascii="宋体" w:hAnsi="宋体"/>
        </w:rPr>
        <w:t xml:space="preserve">2.2.1 </w:t>
      </w:r>
      <w:r>
        <w:rPr>
          <w:rFonts w:ascii="宋体" w:hAnsi="宋体" w:hint="eastAsia"/>
        </w:rPr>
        <w:t>分值构成</w:t>
      </w:r>
    </w:p>
    <w:p w:rsidR="003C3126" w:rsidRDefault="00D11F76">
      <w:pPr>
        <w:spacing w:line="360" w:lineRule="auto"/>
        <w:rPr>
          <w:rFonts w:ascii="宋体" w:hAnsi="宋体"/>
        </w:rPr>
      </w:pPr>
      <w:r>
        <w:rPr>
          <w:rFonts w:ascii="宋体" w:hAnsi="宋体" w:hint="eastAsia"/>
        </w:rPr>
        <w:t>（</w:t>
      </w:r>
      <w:r>
        <w:rPr>
          <w:rFonts w:ascii="宋体" w:hAnsi="宋体"/>
        </w:rPr>
        <w:t>1</w:t>
      </w:r>
      <w:r>
        <w:rPr>
          <w:rFonts w:ascii="宋体" w:hAnsi="宋体" w:hint="eastAsia"/>
        </w:rPr>
        <w:t>）</w:t>
      </w:r>
      <w:r>
        <w:rPr>
          <w:rFonts w:ascii="宋体" w:hAnsi="宋体" w:hint="eastAsia"/>
          <w:u w:val="single"/>
        </w:rPr>
        <w:t>商务文件</w:t>
      </w:r>
      <w:r>
        <w:rPr>
          <w:rFonts w:ascii="宋体" w:hAnsi="宋体" w:hint="eastAsia"/>
        </w:rPr>
        <w:t>得分：见评标办法前附表；</w:t>
      </w:r>
    </w:p>
    <w:p w:rsidR="003C3126" w:rsidRDefault="00D11F76">
      <w:pPr>
        <w:spacing w:line="360" w:lineRule="auto"/>
        <w:rPr>
          <w:rFonts w:ascii="宋体" w:hAnsi="宋体"/>
        </w:rPr>
      </w:pPr>
      <w:r>
        <w:rPr>
          <w:rFonts w:ascii="宋体" w:hAnsi="宋体" w:hint="eastAsia"/>
        </w:rPr>
        <w:t>（</w:t>
      </w:r>
      <w:r>
        <w:rPr>
          <w:rFonts w:ascii="宋体" w:hAnsi="宋体"/>
        </w:rPr>
        <w:t>2</w:t>
      </w:r>
      <w:r>
        <w:rPr>
          <w:rFonts w:ascii="宋体" w:hAnsi="宋体" w:hint="eastAsia"/>
        </w:rPr>
        <w:t>）</w:t>
      </w:r>
      <w:r>
        <w:rPr>
          <w:rFonts w:ascii="宋体" w:hAnsi="宋体" w:hint="eastAsia"/>
          <w:u w:val="single"/>
        </w:rPr>
        <w:t>技术文件（勘察设计方案）得分</w:t>
      </w:r>
      <w:r>
        <w:rPr>
          <w:rFonts w:ascii="宋体" w:hAnsi="宋体" w:hint="eastAsia"/>
        </w:rPr>
        <w:t>：见评标办法前附表；</w:t>
      </w:r>
    </w:p>
    <w:p w:rsidR="003C3126" w:rsidRDefault="00D11F76">
      <w:pPr>
        <w:spacing w:line="360" w:lineRule="auto"/>
        <w:rPr>
          <w:rFonts w:ascii="宋体" w:hAnsi="宋体"/>
        </w:rPr>
      </w:pPr>
      <w:r>
        <w:rPr>
          <w:rFonts w:ascii="宋体" w:hAnsi="宋体" w:hint="eastAsia"/>
        </w:rPr>
        <w:t>（</w:t>
      </w:r>
      <w:r>
        <w:rPr>
          <w:rFonts w:ascii="宋体" w:hAnsi="宋体"/>
        </w:rPr>
        <w:t>3</w:t>
      </w:r>
      <w:r>
        <w:rPr>
          <w:rFonts w:ascii="宋体" w:hAnsi="宋体" w:hint="eastAsia"/>
        </w:rPr>
        <w:t>）投标报价：见评标办法前附表；</w:t>
      </w:r>
    </w:p>
    <w:p w:rsidR="003C3126" w:rsidRDefault="00D11F76">
      <w:pPr>
        <w:spacing w:line="360" w:lineRule="auto"/>
        <w:rPr>
          <w:rFonts w:ascii="宋体" w:hAnsi="宋体"/>
        </w:rPr>
      </w:pPr>
      <w:r>
        <w:rPr>
          <w:rFonts w:ascii="宋体" w:hAnsi="宋体"/>
        </w:rPr>
        <w:t xml:space="preserve">2.2.2 </w:t>
      </w:r>
      <w:r>
        <w:rPr>
          <w:rFonts w:ascii="宋体" w:hAnsi="宋体" w:hint="eastAsia"/>
        </w:rPr>
        <w:t>评标基准价计算</w:t>
      </w:r>
      <w:r>
        <w:rPr>
          <w:rFonts w:ascii="宋体" w:hAnsi="宋体"/>
        </w:rPr>
        <w:t xml:space="preserve"> </w:t>
      </w:r>
    </w:p>
    <w:p w:rsidR="003C3126" w:rsidRDefault="00D11F76">
      <w:pPr>
        <w:spacing w:line="360" w:lineRule="auto"/>
        <w:rPr>
          <w:rFonts w:ascii="宋体" w:hAnsi="宋体"/>
        </w:rPr>
      </w:pPr>
      <w:r>
        <w:rPr>
          <w:rFonts w:ascii="宋体" w:hAnsi="宋体" w:hint="eastAsia"/>
        </w:rPr>
        <w:t>评标基准价计算方法：见评标办法前附表。</w:t>
      </w:r>
      <w:r>
        <w:rPr>
          <w:rFonts w:ascii="宋体" w:hAnsi="宋体"/>
        </w:rPr>
        <w:t xml:space="preserve"> </w:t>
      </w:r>
    </w:p>
    <w:p w:rsidR="003C3126" w:rsidRDefault="00D11F76">
      <w:pPr>
        <w:spacing w:line="360" w:lineRule="auto"/>
        <w:rPr>
          <w:rFonts w:ascii="宋体" w:hAnsi="宋体"/>
        </w:rPr>
      </w:pPr>
      <w:r>
        <w:rPr>
          <w:rFonts w:ascii="宋体" w:hAnsi="宋体"/>
        </w:rPr>
        <w:t xml:space="preserve">2.2.3 </w:t>
      </w:r>
      <w:r>
        <w:rPr>
          <w:rFonts w:ascii="宋体" w:hAnsi="宋体" w:hint="eastAsia"/>
        </w:rPr>
        <w:t>投标报价的偏差率计算</w:t>
      </w:r>
    </w:p>
    <w:p w:rsidR="003C3126" w:rsidRDefault="00D11F76">
      <w:pPr>
        <w:spacing w:line="360" w:lineRule="auto"/>
        <w:rPr>
          <w:rFonts w:ascii="宋体" w:hAnsi="宋体"/>
        </w:rPr>
      </w:pPr>
      <w:r>
        <w:rPr>
          <w:rFonts w:ascii="宋体" w:hAnsi="宋体" w:hint="eastAsia"/>
        </w:rPr>
        <w:t>投标报价的偏差率计算公式：见评标办法前附表。</w:t>
      </w:r>
    </w:p>
    <w:p w:rsidR="003C3126" w:rsidRDefault="00D11F76">
      <w:pPr>
        <w:spacing w:line="360" w:lineRule="auto"/>
        <w:rPr>
          <w:rFonts w:ascii="宋体" w:hAnsi="宋体"/>
        </w:rPr>
      </w:pPr>
      <w:r>
        <w:rPr>
          <w:rFonts w:ascii="宋体" w:hAnsi="宋体"/>
        </w:rPr>
        <w:t xml:space="preserve">2.2.4 </w:t>
      </w:r>
      <w:r>
        <w:rPr>
          <w:rFonts w:ascii="宋体" w:hAnsi="宋体" w:hint="eastAsia"/>
        </w:rPr>
        <w:t>评分标准</w:t>
      </w:r>
    </w:p>
    <w:p w:rsidR="003C3126" w:rsidRDefault="00D11F76">
      <w:pPr>
        <w:spacing w:line="360" w:lineRule="auto"/>
        <w:rPr>
          <w:rFonts w:ascii="宋体" w:hAnsi="宋体"/>
        </w:rPr>
      </w:pPr>
      <w:r>
        <w:rPr>
          <w:rFonts w:ascii="宋体" w:hAnsi="宋体" w:hint="eastAsia"/>
        </w:rPr>
        <w:t>（</w:t>
      </w:r>
      <w:r>
        <w:rPr>
          <w:rFonts w:ascii="宋体" w:hAnsi="宋体"/>
        </w:rPr>
        <w:t>1</w:t>
      </w:r>
      <w:r>
        <w:rPr>
          <w:rFonts w:ascii="宋体" w:hAnsi="宋体" w:hint="eastAsia"/>
        </w:rPr>
        <w:t>）</w:t>
      </w:r>
      <w:r>
        <w:rPr>
          <w:rFonts w:ascii="宋体" w:hAnsi="宋体" w:hint="eastAsia"/>
          <w:u w:val="single"/>
        </w:rPr>
        <w:t>商务文件</w:t>
      </w:r>
      <w:r>
        <w:rPr>
          <w:rFonts w:ascii="宋体" w:hAnsi="宋体" w:hint="eastAsia"/>
        </w:rPr>
        <w:t>评分标准：见评标办法前附表；</w:t>
      </w:r>
    </w:p>
    <w:p w:rsidR="003C3126" w:rsidRDefault="00D11F76">
      <w:pPr>
        <w:spacing w:line="360" w:lineRule="auto"/>
        <w:rPr>
          <w:rFonts w:ascii="宋体" w:hAnsi="宋体"/>
        </w:rPr>
      </w:pPr>
      <w:r>
        <w:rPr>
          <w:rFonts w:ascii="宋体" w:hAnsi="宋体" w:hint="eastAsia"/>
        </w:rPr>
        <w:t>（</w:t>
      </w:r>
      <w:r>
        <w:rPr>
          <w:rFonts w:ascii="宋体" w:hAnsi="宋体"/>
        </w:rPr>
        <w:t>2</w:t>
      </w:r>
      <w:r>
        <w:rPr>
          <w:rFonts w:ascii="宋体" w:hAnsi="宋体" w:hint="eastAsia"/>
        </w:rPr>
        <w:t>）</w:t>
      </w:r>
      <w:r>
        <w:rPr>
          <w:rFonts w:ascii="宋体" w:hAnsi="宋体" w:hint="eastAsia"/>
          <w:u w:val="single"/>
        </w:rPr>
        <w:t>技术文件（勘察设计方案）</w:t>
      </w:r>
      <w:r>
        <w:rPr>
          <w:rFonts w:ascii="宋体" w:hAnsi="宋体" w:hint="eastAsia"/>
        </w:rPr>
        <w:t>评分标准：见评标办法前附表；</w:t>
      </w:r>
    </w:p>
    <w:p w:rsidR="003C3126" w:rsidRDefault="00D11F76">
      <w:pPr>
        <w:spacing w:line="276" w:lineRule="auto"/>
        <w:rPr>
          <w:rFonts w:ascii="宋体" w:hAnsi="宋体"/>
        </w:rPr>
      </w:pPr>
      <w:r>
        <w:rPr>
          <w:rFonts w:ascii="宋体" w:hAnsi="宋体" w:hint="eastAsia"/>
        </w:rPr>
        <w:t>（</w:t>
      </w:r>
      <w:r>
        <w:rPr>
          <w:rFonts w:ascii="宋体" w:hAnsi="宋体"/>
        </w:rPr>
        <w:t>3</w:t>
      </w:r>
      <w:r>
        <w:rPr>
          <w:rFonts w:ascii="宋体" w:hAnsi="宋体" w:hint="eastAsia"/>
        </w:rPr>
        <w:t>）投标报价评分标准：见评标办法前附表；</w:t>
      </w:r>
    </w:p>
    <w:p w:rsidR="003C3126" w:rsidRDefault="00D11F76">
      <w:pPr>
        <w:pStyle w:val="2"/>
        <w:jc w:val="left"/>
      </w:pPr>
      <w:bookmarkStart w:id="90" w:name="_Toc82786971"/>
      <w:r>
        <w:lastRenderedPageBreak/>
        <w:t>3.</w:t>
      </w:r>
      <w:r>
        <w:rPr>
          <w:spacing w:val="64"/>
        </w:rPr>
        <w:t xml:space="preserve"> </w:t>
      </w:r>
      <w:r>
        <w:rPr>
          <w:rFonts w:hint="eastAsia"/>
        </w:rPr>
        <w:t>评标程序</w:t>
      </w:r>
      <w:bookmarkEnd w:id="90"/>
    </w:p>
    <w:p w:rsidR="003C3126" w:rsidRDefault="00D11F76">
      <w:pPr>
        <w:spacing w:line="360" w:lineRule="auto"/>
        <w:rPr>
          <w:rFonts w:ascii="宋体" w:hAnsi="宋体"/>
        </w:rPr>
      </w:pPr>
      <w:r>
        <w:rPr>
          <w:rFonts w:ascii="宋体" w:hAnsi="宋体" w:hint="eastAsia"/>
        </w:rPr>
        <w:t xml:space="preserve"> 基本程序</w:t>
      </w:r>
    </w:p>
    <w:p w:rsidR="003C3126" w:rsidRDefault="00D11F76">
      <w:pPr>
        <w:spacing w:line="360" w:lineRule="auto"/>
        <w:ind w:firstLineChars="200" w:firstLine="420"/>
        <w:rPr>
          <w:rFonts w:ascii="宋体" w:hAnsi="宋体"/>
          <w:u w:val="single"/>
        </w:rPr>
      </w:pPr>
      <w:r>
        <w:rPr>
          <w:rFonts w:ascii="宋体" w:hAnsi="宋体" w:hint="eastAsia"/>
          <w:u w:val="single"/>
        </w:rPr>
        <w:t>评标活动将按以下六个步骤进行：</w:t>
      </w:r>
    </w:p>
    <w:p w:rsidR="003C3126" w:rsidRDefault="00D11F76">
      <w:pPr>
        <w:spacing w:line="360" w:lineRule="auto"/>
        <w:ind w:firstLineChars="200" w:firstLine="420"/>
        <w:rPr>
          <w:rFonts w:ascii="宋体" w:hAnsi="宋体"/>
          <w:u w:val="single"/>
        </w:rPr>
      </w:pPr>
      <w:r>
        <w:rPr>
          <w:rFonts w:ascii="宋体" w:hAnsi="宋体" w:hint="eastAsia"/>
          <w:u w:val="single"/>
        </w:rPr>
        <w:t>（1）商务文件初步评审（含商务文件形式评审、商务文件响应性评审）及资格评审；</w:t>
      </w:r>
    </w:p>
    <w:p w:rsidR="003C3126" w:rsidRDefault="00D11F76">
      <w:pPr>
        <w:spacing w:line="360" w:lineRule="auto"/>
        <w:ind w:firstLineChars="200" w:firstLine="420"/>
        <w:rPr>
          <w:rFonts w:ascii="宋体" w:hAnsi="宋体"/>
          <w:u w:val="single"/>
        </w:rPr>
      </w:pPr>
      <w:r>
        <w:rPr>
          <w:rFonts w:ascii="宋体" w:hAnsi="宋体" w:hint="eastAsia"/>
          <w:u w:val="single"/>
        </w:rPr>
        <w:t>（2）商务文件详细评审；</w:t>
      </w:r>
    </w:p>
    <w:p w:rsidR="003C3126" w:rsidRDefault="00D11F76">
      <w:pPr>
        <w:spacing w:line="360" w:lineRule="auto"/>
        <w:ind w:firstLineChars="200" w:firstLine="420"/>
        <w:rPr>
          <w:rFonts w:ascii="宋体" w:hAnsi="宋体"/>
          <w:u w:val="single"/>
        </w:rPr>
      </w:pPr>
      <w:r>
        <w:rPr>
          <w:rFonts w:ascii="宋体" w:hAnsi="宋体" w:hint="eastAsia"/>
          <w:u w:val="single"/>
        </w:rPr>
        <w:t>（3）技术文件初步评审；</w:t>
      </w:r>
    </w:p>
    <w:p w:rsidR="003C3126" w:rsidRDefault="00D11F76">
      <w:pPr>
        <w:spacing w:line="360" w:lineRule="auto"/>
        <w:ind w:firstLineChars="200" w:firstLine="420"/>
        <w:rPr>
          <w:rFonts w:ascii="宋体" w:hAnsi="宋体"/>
          <w:u w:val="single"/>
        </w:rPr>
      </w:pPr>
      <w:r>
        <w:rPr>
          <w:rFonts w:ascii="宋体" w:hAnsi="宋体" w:hint="eastAsia"/>
          <w:u w:val="single"/>
        </w:rPr>
        <w:t>（4）技术文件（勘察设计方案）详细评审；</w:t>
      </w:r>
    </w:p>
    <w:p w:rsidR="003C3126" w:rsidRDefault="00D11F76">
      <w:pPr>
        <w:spacing w:line="360" w:lineRule="auto"/>
        <w:ind w:firstLineChars="200" w:firstLine="420"/>
        <w:rPr>
          <w:rFonts w:ascii="宋体" w:hAnsi="宋体"/>
          <w:u w:val="single"/>
        </w:rPr>
      </w:pPr>
      <w:r>
        <w:rPr>
          <w:rFonts w:ascii="宋体" w:hAnsi="宋体" w:hint="eastAsia"/>
          <w:u w:val="single"/>
        </w:rPr>
        <w:t>（4）揭晓技术文件（勘察设计方案）评审结果；</w:t>
      </w:r>
    </w:p>
    <w:p w:rsidR="003C3126" w:rsidRDefault="00D11F76">
      <w:pPr>
        <w:spacing w:line="360" w:lineRule="auto"/>
        <w:ind w:firstLineChars="200" w:firstLine="420"/>
        <w:rPr>
          <w:rFonts w:ascii="宋体" w:hAnsi="宋体"/>
          <w:u w:val="single"/>
        </w:rPr>
      </w:pPr>
      <w:r>
        <w:rPr>
          <w:rFonts w:ascii="宋体" w:hAnsi="宋体" w:hint="eastAsia"/>
          <w:u w:val="single"/>
        </w:rPr>
        <w:t>（5）汇总投标人总得分；</w:t>
      </w:r>
    </w:p>
    <w:p w:rsidR="003C3126" w:rsidRDefault="00D11F76">
      <w:pPr>
        <w:spacing w:line="360" w:lineRule="auto"/>
        <w:ind w:firstLineChars="202" w:firstLine="424"/>
        <w:rPr>
          <w:rFonts w:ascii="宋体" w:hAnsi="宋体"/>
          <w:sz w:val="40"/>
          <w:szCs w:val="40"/>
        </w:rPr>
      </w:pPr>
      <w:r>
        <w:rPr>
          <w:rFonts w:ascii="宋体" w:hAnsi="宋体" w:hint="eastAsia"/>
          <w:u w:val="single"/>
        </w:rPr>
        <w:t>（6）推荐中标候选人，提交评标报告。</w:t>
      </w:r>
    </w:p>
    <w:p w:rsidR="003C3126" w:rsidRDefault="003C3126">
      <w:pPr>
        <w:spacing w:line="276" w:lineRule="auto"/>
        <w:rPr>
          <w:rFonts w:ascii="宋体" w:hAnsi="宋体"/>
        </w:rPr>
      </w:pPr>
    </w:p>
    <w:p w:rsidR="003C3126" w:rsidRDefault="00D11F76">
      <w:pPr>
        <w:pStyle w:val="3"/>
        <w:rPr>
          <w:rFonts w:ascii="宋体" w:hAnsi="宋体"/>
          <w:b/>
        </w:rPr>
      </w:pPr>
      <w:bookmarkStart w:id="91" w:name="_Toc82786972"/>
      <w:r>
        <w:rPr>
          <w:rFonts w:ascii="宋体" w:hAnsi="宋体"/>
          <w:b/>
        </w:rPr>
        <w:t>3.1</w:t>
      </w:r>
      <w:r>
        <w:rPr>
          <w:rFonts w:ascii="宋体" w:hAnsi="宋体" w:hint="eastAsia"/>
          <w:b/>
          <w:u w:val="single"/>
        </w:rPr>
        <w:t>商务文件初步评审及资格评审</w:t>
      </w:r>
      <w:bookmarkEnd w:id="91"/>
    </w:p>
    <w:p w:rsidR="003C3126" w:rsidRDefault="00D11F76">
      <w:pPr>
        <w:pStyle w:val="ac"/>
        <w:pBdr>
          <w:top w:val="none" w:sz="0" w:space="0" w:color="auto"/>
        </w:pBdr>
        <w:kinsoku w:val="0"/>
        <w:overflowPunct w:val="0"/>
        <w:spacing w:line="360" w:lineRule="auto"/>
        <w:rPr>
          <w:rFonts w:ascii="宋体" w:hAnsi="宋体"/>
          <w:b w:val="0"/>
          <w:spacing w:val="-2"/>
          <w:szCs w:val="21"/>
        </w:rPr>
      </w:pPr>
      <w:r>
        <w:rPr>
          <w:rFonts w:ascii="宋体" w:hAnsi="宋体"/>
        </w:rPr>
        <w:t xml:space="preserve"> </w:t>
      </w:r>
      <w:r>
        <w:rPr>
          <w:rFonts w:ascii="宋体" w:hAnsi="宋体"/>
          <w:b w:val="0"/>
        </w:rPr>
        <w:t xml:space="preserve">3.1.1 </w:t>
      </w:r>
      <w:r>
        <w:rPr>
          <w:rFonts w:ascii="宋体" w:hAnsi="宋体" w:hint="eastAsia"/>
          <w:b w:val="0"/>
        </w:rPr>
        <w:t>评标委员会如认为有必要，可以要求投标人提交第二章</w:t>
      </w:r>
      <w:r>
        <w:rPr>
          <w:rFonts w:ascii="宋体" w:hAnsi="宋体"/>
          <w:b w:val="0"/>
        </w:rPr>
        <w:t>“</w:t>
      </w:r>
      <w:r>
        <w:rPr>
          <w:rFonts w:ascii="宋体" w:hAnsi="宋体" w:hint="eastAsia"/>
          <w:b w:val="0"/>
        </w:rPr>
        <w:t>投标人须知</w:t>
      </w:r>
      <w:r>
        <w:rPr>
          <w:rFonts w:ascii="宋体" w:hAnsi="宋体"/>
          <w:b w:val="0"/>
        </w:rPr>
        <w:t>”</w:t>
      </w:r>
      <w:r>
        <w:rPr>
          <w:rFonts w:ascii="宋体" w:hAnsi="宋体" w:hint="eastAsia"/>
          <w:b w:val="0"/>
        </w:rPr>
        <w:t>规定的有关证明和证件的原件，以便核验。评标委员会依据本章第 2.1 款规定的标准对投标文件进行</w:t>
      </w:r>
      <w:r>
        <w:rPr>
          <w:rFonts w:ascii="宋体" w:hAnsi="宋体" w:hint="eastAsia"/>
          <w:b w:val="0"/>
          <w:u w:val="single"/>
        </w:rPr>
        <w:t>商务</w:t>
      </w:r>
      <w:r>
        <w:rPr>
          <w:rFonts w:ascii="宋体" w:hAnsi="宋体"/>
          <w:b w:val="0"/>
          <w:u w:val="single"/>
        </w:rPr>
        <w:t>文件</w:t>
      </w:r>
      <w:r>
        <w:rPr>
          <w:rFonts w:ascii="宋体" w:hAnsi="宋体" w:hint="eastAsia"/>
          <w:b w:val="0"/>
          <w:u w:val="single"/>
        </w:rPr>
        <w:t>、资格审查文件</w:t>
      </w:r>
      <w:r>
        <w:rPr>
          <w:rFonts w:ascii="宋体" w:hAnsi="宋体" w:hint="eastAsia"/>
          <w:b w:val="0"/>
        </w:rPr>
        <w:t>初步评审。有一项不符合评审标准的，评标委员会应当否决其投标，未能通过初步评审的投标人，其投标不再参与后续的评审程序。</w:t>
      </w:r>
      <w:r>
        <w:rPr>
          <w:rFonts w:ascii="宋体" w:hAnsi="宋体" w:hint="eastAsia"/>
          <w:b w:val="0"/>
          <w:u w:val="single"/>
        </w:rPr>
        <w:t>如果有否决投标提议，则评标委员会成员共同表决，按照少数服从多数的原则决定是否否决其投标。</w:t>
      </w:r>
    </w:p>
    <w:p w:rsidR="003C3126" w:rsidRDefault="00D11F76">
      <w:pPr>
        <w:spacing w:line="360" w:lineRule="auto"/>
        <w:rPr>
          <w:rFonts w:ascii="宋体" w:hAnsi="宋体"/>
          <w:u w:val="single"/>
        </w:rPr>
      </w:pPr>
      <w:r>
        <w:rPr>
          <w:rFonts w:ascii="宋体" w:hAnsi="宋体"/>
          <w:u w:val="single"/>
        </w:rPr>
        <w:t xml:space="preserve">3.1.1.1 </w:t>
      </w:r>
      <w:r>
        <w:rPr>
          <w:rFonts w:ascii="宋体" w:hAnsi="宋体" w:hint="eastAsia"/>
          <w:u w:val="single"/>
        </w:rPr>
        <w:t>商务</w:t>
      </w:r>
      <w:r>
        <w:rPr>
          <w:rFonts w:ascii="宋体" w:hAnsi="宋体"/>
          <w:u w:val="single"/>
        </w:rPr>
        <w:t>文件</w:t>
      </w:r>
      <w:r>
        <w:rPr>
          <w:rFonts w:ascii="宋体" w:hAnsi="宋体" w:hint="eastAsia"/>
          <w:u w:val="single"/>
        </w:rPr>
        <w:t>形式评审：</w:t>
      </w:r>
    </w:p>
    <w:p w:rsidR="003C3126" w:rsidRDefault="00D11F76">
      <w:pPr>
        <w:spacing w:line="360" w:lineRule="auto"/>
        <w:ind w:firstLineChars="200" w:firstLine="420"/>
        <w:rPr>
          <w:rFonts w:ascii="宋体" w:hAnsi="宋体"/>
          <w:u w:val="single"/>
        </w:rPr>
      </w:pPr>
      <w:r>
        <w:rPr>
          <w:rFonts w:ascii="宋体" w:hAnsi="宋体" w:hint="eastAsia"/>
          <w:u w:val="single"/>
        </w:rPr>
        <w:t>评标委员会根据评标办法前附表中规定的评审因素和评审标准，对投标人的商务文件进行形式评审。</w:t>
      </w:r>
    </w:p>
    <w:p w:rsidR="003C3126" w:rsidRDefault="00D11F76">
      <w:pPr>
        <w:spacing w:line="360" w:lineRule="auto"/>
        <w:rPr>
          <w:rFonts w:ascii="宋体" w:hAnsi="宋体"/>
          <w:u w:val="single"/>
        </w:rPr>
      </w:pPr>
      <w:r>
        <w:rPr>
          <w:rFonts w:ascii="宋体" w:hAnsi="宋体"/>
          <w:u w:val="single"/>
        </w:rPr>
        <w:t xml:space="preserve">3.1.1.2 </w:t>
      </w:r>
      <w:r>
        <w:rPr>
          <w:rFonts w:ascii="宋体" w:hAnsi="宋体" w:hint="eastAsia"/>
          <w:u w:val="single"/>
        </w:rPr>
        <w:t>资格评审：</w:t>
      </w:r>
    </w:p>
    <w:p w:rsidR="003C3126" w:rsidRDefault="00D11F76">
      <w:pPr>
        <w:spacing w:line="360" w:lineRule="auto"/>
        <w:ind w:firstLineChars="200" w:firstLine="420"/>
        <w:rPr>
          <w:rFonts w:ascii="宋体" w:hAnsi="宋体"/>
          <w:u w:val="single"/>
        </w:rPr>
      </w:pPr>
      <w:r>
        <w:rPr>
          <w:rFonts w:ascii="宋体" w:hAnsi="宋体" w:hint="eastAsia"/>
          <w:u w:val="single"/>
        </w:rPr>
        <w:t>评标委员会根据评标办法前附表中的规定的评审因素和评审标准，对投标人的资格审查文件进行资格评审。</w:t>
      </w:r>
    </w:p>
    <w:p w:rsidR="003C3126" w:rsidRDefault="00D11F76">
      <w:pPr>
        <w:spacing w:line="360" w:lineRule="auto"/>
        <w:rPr>
          <w:rFonts w:ascii="宋体" w:hAnsi="宋体"/>
          <w:u w:val="single"/>
        </w:rPr>
      </w:pPr>
      <w:r>
        <w:rPr>
          <w:rFonts w:ascii="宋体" w:hAnsi="宋体"/>
          <w:u w:val="single"/>
        </w:rPr>
        <w:t xml:space="preserve">3.1.1.3 </w:t>
      </w:r>
      <w:r>
        <w:rPr>
          <w:rFonts w:ascii="宋体" w:hAnsi="宋体" w:hint="eastAsia"/>
          <w:u w:val="single"/>
        </w:rPr>
        <w:t>商务</w:t>
      </w:r>
      <w:r>
        <w:rPr>
          <w:rFonts w:ascii="宋体" w:hAnsi="宋体"/>
          <w:u w:val="single"/>
        </w:rPr>
        <w:t>文件</w:t>
      </w:r>
      <w:r>
        <w:rPr>
          <w:rFonts w:ascii="宋体" w:hAnsi="宋体" w:hint="eastAsia"/>
          <w:u w:val="single"/>
        </w:rPr>
        <w:t>响应性评审：</w:t>
      </w:r>
    </w:p>
    <w:p w:rsidR="003C3126" w:rsidRDefault="00D11F76">
      <w:pPr>
        <w:spacing w:line="360" w:lineRule="auto"/>
        <w:ind w:firstLineChars="200" w:firstLine="420"/>
        <w:rPr>
          <w:rFonts w:ascii="宋体" w:hAnsi="宋体"/>
          <w:u w:val="single"/>
        </w:rPr>
      </w:pPr>
      <w:r>
        <w:rPr>
          <w:rFonts w:ascii="宋体" w:hAnsi="宋体" w:hint="eastAsia"/>
          <w:u w:val="single"/>
        </w:rPr>
        <w:t>评标委员会根据评标办法前附表中规定的评审因素和评审标准，对投标人的商务文件进行响应性评审。</w:t>
      </w:r>
    </w:p>
    <w:p w:rsidR="003C3126" w:rsidRDefault="00D11F76">
      <w:pPr>
        <w:spacing w:line="360" w:lineRule="auto"/>
        <w:rPr>
          <w:rFonts w:ascii="宋体" w:hAnsi="宋体"/>
        </w:rPr>
      </w:pPr>
      <w:r>
        <w:rPr>
          <w:rFonts w:ascii="宋体" w:hAnsi="宋体"/>
        </w:rPr>
        <w:t xml:space="preserve">3.1.2 </w:t>
      </w:r>
      <w:r>
        <w:rPr>
          <w:rFonts w:ascii="宋体" w:hAnsi="宋体" w:hint="eastAsia"/>
        </w:rPr>
        <w:t>投标人有以下情形之一的，评标委员会应当否决其投标：</w:t>
      </w:r>
      <w:r>
        <w:rPr>
          <w:rFonts w:ascii="宋体" w:hAnsi="宋体"/>
        </w:rPr>
        <w:t xml:space="preserve"> </w:t>
      </w:r>
    </w:p>
    <w:p w:rsidR="003C3126" w:rsidRDefault="00D11F76">
      <w:pPr>
        <w:spacing w:line="360" w:lineRule="auto"/>
        <w:ind w:firstLineChars="202" w:firstLine="424"/>
        <w:rPr>
          <w:rFonts w:ascii="宋体" w:hAnsi="宋体"/>
        </w:rPr>
      </w:pPr>
      <w:r>
        <w:rPr>
          <w:rFonts w:ascii="宋体" w:hAnsi="宋体" w:hint="eastAsia"/>
        </w:rPr>
        <w:t>（</w:t>
      </w:r>
      <w:r>
        <w:rPr>
          <w:rFonts w:ascii="宋体" w:hAnsi="宋体"/>
        </w:rPr>
        <w:t>1</w:t>
      </w:r>
      <w:r>
        <w:rPr>
          <w:rFonts w:ascii="宋体" w:hAnsi="宋体" w:hint="eastAsia"/>
        </w:rPr>
        <w:t>）投标文件没有对招标文件的实质性要求和条件作出响应，或者对招标文件的偏差超出</w:t>
      </w:r>
      <w:r>
        <w:rPr>
          <w:rFonts w:ascii="宋体" w:hAnsi="宋体"/>
        </w:rPr>
        <w:t xml:space="preserve"> </w:t>
      </w:r>
      <w:r>
        <w:rPr>
          <w:rFonts w:ascii="宋体" w:hAnsi="宋体" w:hint="eastAsia"/>
        </w:rPr>
        <w:t>招标文件规定的偏差范围或最高项数；</w:t>
      </w:r>
    </w:p>
    <w:p w:rsidR="003C3126" w:rsidRDefault="00D11F76">
      <w:pPr>
        <w:spacing w:line="360" w:lineRule="auto"/>
        <w:ind w:firstLineChars="202" w:firstLine="424"/>
        <w:rPr>
          <w:rFonts w:ascii="宋体" w:hAnsi="宋体"/>
        </w:rPr>
      </w:pPr>
      <w:r>
        <w:rPr>
          <w:rFonts w:ascii="宋体" w:hAnsi="宋体" w:hint="eastAsia"/>
        </w:rPr>
        <w:lastRenderedPageBreak/>
        <w:t>（</w:t>
      </w:r>
      <w:r>
        <w:rPr>
          <w:rFonts w:ascii="宋体" w:hAnsi="宋体"/>
        </w:rPr>
        <w:t>2</w:t>
      </w:r>
      <w:r>
        <w:rPr>
          <w:rFonts w:ascii="宋体" w:hAnsi="宋体" w:hint="eastAsia"/>
        </w:rPr>
        <w:t>）有串通投标、弄虚作假、行贿等违法行为。</w:t>
      </w:r>
    </w:p>
    <w:p w:rsidR="003C3126" w:rsidRDefault="00D11F76">
      <w:pPr>
        <w:spacing w:line="360" w:lineRule="auto"/>
        <w:ind w:firstLineChars="202" w:firstLine="424"/>
        <w:rPr>
          <w:rFonts w:ascii="宋体" w:hAnsi="宋体"/>
          <w:szCs w:val="21"/>
          <w:u w:val="single"/>
        </w:rPr>
      </w:pPr>
      <w:r>
        <w:rPr>
          <w:rFonts w:ascii="宋体" w:hAnsi="宋体" w:hint="eastAsia"/>
          <w:szCs w:val="21"/>
          <w:u w:val="single"/>
        </w:rPr>
        <w:t>（3）评标办法规定的其他应当否决其投标的情形。</w:t>
      </w:r>
    </w:p>
    <w:p w:rsidR="003C3126" w:rsidRDefault="00D11F76">
      <w:pPr>
        <w:spacing w:line="360" w:lineRule="auto"/>
        <w:rPr>
          <w:rFonts w:ascii="宋体" w:hAnsi="宋体"/>
        </w:rPr>
      </w:pPr>
      <w:r>
        <w:rPr>
          <w:rFonts w:ascii="宋体" w:hAnsi="宋体"/>
        </w:rPr>
        <w:t xml:space="preserve">3.1.3 </w:t>
      </w:r>
      <w:r>
        <w:rPr>
          <w:rFonts w:ascii="宋体" w:hAnsi="宋体" w:hint="eastAsia"/>
        </w:rPr>
        <w:t>投标报价有算术错误及其他错误的，评标委员会按以下原则要求投标人对投标报价进行修正，并要求投标人书面澄清确认。投标人拒不澄清确认的，投标人拒不接受的，评标委员会应当否决其投标：</w:t>
      </w:r>
    </w:p>
    <w:p w:rsidR="003C3126" w:rsidRDefault="00D11F76">
      <w:pPr>
        <w:spacing w:line="360" w:lineRule="auto"/>
        <w:ind w:firstLineChars="202" w:firstLine="424"/>
        <w:rPr>
          <w:rFonts w:ascii="宋体" w:hAnsi="宋体"/>
        </w:rPr>
      </w:pPr>
      <w:r>
        <w:rPr>
          <w:rFonts w:ascii="宋体" w:hAnsi="宋体" w:hint="eastAsia"/>
        </w:rPr>
        <w:t>（</w:t>
      </w:r>
      <w:r>
        <w:rPr>
          <w:rFonts w:ascii="宋体" w:hAnsi="宋体"/>
        </w:rPr>
        <w:t>1</w:t>
      </w:r>
      <w:r>
        <w:rPr>
          <w:rFonts w:ascii="宋体" w:hAnsi="宋体" w:hint="eastAsia"/>
        </w:rPr>
        <w:t>）投标文件中的大写金额与小写金额不一致的，以大写金额为准；</w:t>
      </w:r>
    </w:p>
    <w:p w:rsidR="003C3126" w:rsidRDefault="00D11F76">
      <w:pPr>
        <w:spacing w:line="360" w:lineRule="auto"/>
        <w:ind w:firstLineChars="202" w:firstLine="424"/>
        <w:rPr>
          <w:rFonts w:ascii="宋体" w:hAnsi="宋体"/>
        </w:rPr>
      </w:pPr>
      <w:r>
        <w:rPr>
          <w:rFonts w:ascii="宋体" w:hAnsi="宋体" w:hint="eastAsia"/>
        </w:rPr>
        <w:t>（</w:t>
      </w:r>
      <w:r>
        <w:rPr>
          <w:rFonts w:ascii="宋体" w:hAnsi="宋体"/>
        </w:rPr>
        <w:t>2</w:t>
      </w:r>
      <w:r>
        <w:rPr>
          <w:rFonts w:ascii="宋体" w:hAnsi="宋体" w:hint="eastAsia"/>
        </w:rPr>
        <w:t>）总价金额与单价金额不一致的，以单价金额为准，但单价金额小数点有明显错误的除外。</w:t>
      </w:r>
    </w:p>
    <w:p w:rsidR="003C3126" w:rsidRDefault="00D11F76">
      <w:pPr>
        <w:spacing w:line="360" w:lineRule="auto"/>
        <w:rPr>
          <w:rFonts w:ascii="宋体" w:hAnsi="宋体"/>
        </w:rPr>
      </w:pPr>
      <w:r>
        <w:rPr>
          <w:rFonts w:ascii="宋体" w:hAnsi="宋体" w:hint="eastAsia"/>
        </w:rPr>
        <w:t>3.1.4</w:t>
      </w:r>
      <w:r>
        <w:rPr>
          <w:rFonts w:ascii="宋体" w:hAnsi="宋体" w:hint="eastAsia"/>
          <w:u w:val="single"/>
        </w:rPr>
        <w:t>评</w:t>
      </w:r>
      <w:r>
        <w:rPr>
          <w:rFonts w:ascii="宋体" w:hAnsi="宋体" w:hint="eastAsia"/>
          <w:spacing w:val="-3"/>
          <w:u w:val="single"/>
        </w:rPr>
        <w:t>标</w:t>
      </w:r>
      <w:r>
        <w:rPr>
          <w:rFonts w:ascii="宋体" w:hAnsi="宋体" w:hint="eastAsia"/>
          <w:u w:val="single"/>
        </w:rPr>
        <w:t>委</w:t>
      </w:r>
      <w:r>
        <w:rPr>
          <w:rFonts w:ascii="宋体" w:hAnsi="宋体" w:hint="eastAsia"/>
          <w:spacing w:val="-3"/>
          <w:u w:val="single"/>
        </w:rPr>
        <w:t>员</w:t>
      </w:r>
      <w:r>
        <w:rPr>
          <w:rFonts w:ascii="宋体" w:hAnsi="宋体" w:hint="eastAsia"/>
          <w:u w:val="single"/>
        </w:rPr>
        <w:t>会</w:t>
      </w:r>
      <w:r>
        <w:rPr>
          <w:rFonts w:ascii="宋体" w:hAnsi="宋体" w:hint="eastAsia"/>
          <w:spacing w:val="-3"/>
          <w:u w:val="single"/>
        </w:rPr>
        <w:t>发</w:t>
      </w:r>
      <w:r>
        <w:rPr>
          <w:rFonts w:ascii="宋体" w:hAnsi="宋体" w:hint="eastAsia"/>
          <w:u w:val="single"/>
        </w:rPr>
        <w:t>现</w:t>
      </w:r>
      <w:r>
        <w:rPr>
          <w:rFonts w:ascii="宋体" w:hAnsi="宋体" w:hint="eastAsia"/>
          <w:spacing w:val="-3"/>
          <w:u w:val="single"/>
        </w:rPr>
        <w:t>投标</w:t>
      </w:r>
      <w:r>
        <w:rPr>
          <w:rFonts w:ascii="宋体" w:hAnsi="宋体" w:hint="eastAsia"/>
          <w:u w:val="single"/>
        </w:rPr>
        <w:t>人的</w:t>
      </w:r>
      <w:r>
        <w:rPr>
          <w:rFonts w:ascii="宋体" w:hAnsi="宋体" w:hint="eastAsia"/>
          <w:spacing w:val="-3"/>
          <w:u w:val="single"/>
        </w:rPr>
        <w:t>报</w:t>
      </w:r>
      <w:r>
        <w:rPr>
          <w:rFonts w:ascii="宋体" w:hAnsi="宋体" w:hint="eastAsia"/>
          <w:u w:val="single"/>
        </w:rPr>
        <w:t>价</w:t>
      </w:r>
      <w:r>
        <w:rPr>
          <w:rFonts w:ascii="宋体" w:hAnsi="宋体" w:hint="eastAsia"/>
          <w:spacing w:val="-3"/>
          <w:u w:val="single"/>
        </w:rPr>
        <w:t>明</w:t>
      </w:r>
      <w:r>
        <w:rPr>
          <w:rFonts w:ascii="宋体" w:hAnsi="宋体" w:hint="eastAsia"/>
          <w:u w:val="single"/>
        </w:rPr>
        <w:t>显</w:t>
      </w:r>
      <w:r>
        <w:rPr>
          <w:rFonts w:ascii="宋体" w:hAnsi="宋体" w:hint="eastAsia"/>
          <w:spacing w:val="-3"/>
          <w:u w:val="single"/>
        </w:rPr>
        <w:t>低</w:t>
      </w:r>
      <w:r>
        <w:rPr>
          <w:rFonts w:ascii="宋体" w:hAnsi="宋体" w:hint="eastAsia"/>
          <w:u w:val="single"/>
        </w:rPr>
        <w:t>于</w:t>
      </w:r>
      <w:r>
        <w:rPr>
          <w:rFonts w:ascii="宋体" w:hAnsi="宋体" w:hint="eastAsia"/>
          <w:spacing w:val="-3"/>
          <w:u w:val="single"/>
        </w:rPr>
        <w:t>其</w:t>
      </w:r>
      <w:r>
        <w:rPr>
          <w:rFonts w:ascii="宋体" w:hAnsi="宋体" w:hint="eastAsia"/>
          <w:u w:val="single"/>
        </w:rPr>
        <w:t>他</w:t>
      </w:r>
      <w:r>
        <w:rPr>
          <w:rFonts w:ascii="宋体" w:hAnsi="宋体" w:hint="eastAsia"/>
          <w:spacing w:val="-3"/>
          <w:u w:val="single"/>
        </w:rPr>
        <w:t>投</w:t>
      </w:r>
      <w:r>
        <w:rPr>
          <w:rFonts w:ascii="宋体" w:hAnsi="宋体" w:hint="eastAsia"/>
          <w:u w:val="single"/>
        </w:rPr>
        <w:t>标报</w:t>
      </w:r>
      <w:r>
        <w:rPr>
          <w:rFonts w:ascii="宋体" w:hAnsi="宋体" w:hint="eastAsia"/>
          <w:spacing w:val="-3"/>
          <w:u w:val="single"/>
        </w:rPr>
        <w:t>价</w:t>
      </w:r>
      <w:r>
        <w:rPr>
          <w:rFonts w:ascii="宋体" w:hAnsi="宋体" w:hint="eastAsia"/>
          <w:spacing w:val="-77"/>
          <w:u w:val="single"/>
        </w:rPr>
        <w:t>，</w:t>
      </w:r>
      <w:r>
        <w:rPr>
          <w:rFonts w:ascii="宋体" w:hAnsi="宋体" w:hint="eastAsia"/>
          <w:u w:val="single"/>
        </w:rPr>
        <w:t>使</w:t>
      </w:r>
      <w:r>
        <w:rPr>
          <w:rFonts w:ascii="宋体" w:hAnsi="宋体" w:hint="eastAsia"/>
          <w:spacing w:val="-3"/>
          <w:u w:val="single"/>
        </w:rPr>
        <w:t>得</w:t>
      </w:r>
      <w:r>
        <w:rPr>
          <w:rFonts w:ascii="宋体" w:hAnsi="宋体" w:hint="eastAsia"/>
          <w:u w:val="single"/>
        </w:rPr>
        <w:t>其</w:t>
      </w:r>
      <w:r>
        <w:rPr>
          <w:rFonts w:ascii="宋体" w:hAnsi="宋体" w:hint="eastAsia"/>
          <w:spacing w:val="-3"/>
          <w:u w:val="single"/>
        </w:rPr>
        <w:t>投</w:t>
      </w:r>
      <w:r>
        <w:rPr>
          <w:rFonts w:ascii="宋体" w:hAnsi="宋体" w:hint="eastAsia"/>
          <w:u w:val="single"/>
        </w:rPr>
        <w:t>标</w:t>
      </w:r>
      <w:r>
        <w:rPr>
          <w:rFonts w:ascii="宋体" w:hAnsi="宋体" w:hint="eastAsia"/>
          <w:spacing w:val="-3"/>
          <w:u w:val="single"/>
        </w:rPr>
        <w:t>报</w:t>
      </w:r>
      <w:r>
        <w:rPr>
          <w:rFonts w:ascii="宋体" w:hAnsi="宋体" w:hint="eastAsia"/>
          <w:u w:val="single"/>
        </w:rPr>
        <w:t>价</w:t>
      </w:r>
      <w:r>
        <w:rPr>
          <w:rFonts w:ascii="宋体" w:hAnsi="宋体" w:hint="eastAsia"/>
          <w:spacing w:val="-3"/>
          <w:u w:val="single"/>
        </w:rPr>
        <w:t>可</w:t>
      </w:r>
      <w:r>
        <w:rPr>
          <w:rFonts w:ascii="宋体" w:hAnsi="宋体" w:hint="eastAsia"/>
          <w:u w:val="single"/>
        </w:rPr>
        <w:t>能低</w:t>
      </w:r>
      <w:r>
        <w:rPr>
          <w:rFonts w:ascii="宋体" w:hAnsi="宋体" w:hint="eastAsia"/>
          <w:spacing w:val="-3"/>
          <w:u w:val="single"/>
        </w:rPr>
        <w:t>于</w:t>
      </w:r>
      <w:r>
        <w:rPr>
          <w:rFonts w:ascii="宋体" w:hAnsi="宋体" w:hint="eastAsia"/>
          <w:u w:val="single"/>
        </w:rPr>
        <w:t>其个</w:t>
      </w:r>
      <w:r>
        <w:rPr>
          <w:rFonts w:ascii="宋体" w:hAnsi="宋体" w:hint="eastAsia"/>
          <w:spacing w:val="-1"/>
          <w:u w:val="single"/>
        </w:rPr>
        <w:t>别成本的，应当要求该投标人作出书面说明并提供相应的证明材料。投标人不能合理说明或者</w:t>
      </w:r>
      <w:r>
        <w:rPr>
          <w:rFonts w:ascii="宋体" w:hAnsi="宋体" w:hint="eastAsia"/>
          <w:u w:val="single"/>
        </w:rPr>
        <w:t>不能</w:t>
      </w:r>
      <w:r>
        <w:rPr>
          <w:rFonts w:ascii="宋体" w:hAnsi="宋体" w:hint="eastAsia"/>
          <w:spacing w:val="-3"/>
          <w:u w:val="single"/>
        </w:rPr>
        <w:t>提</w:t>
      </w:r>
      <w:r>
        <w:rPr>
          <w:rFonts w:ascii="宋体" w:hAnsi="宋体" w:hint="eastAsia"/>
          <w:u w:val="single"/>
        </w:rPr>
        <w:t>供</w:t>
      </w:r>
      <w:r>
        <w:rPr>
          <w:rFonts w:ascii="宋体" w:hAnsi="宋体" w:hint="eastAsia"/>
          <w:spacing w:val="-3"/>
          <w:u w:val="single"/>
        </w:rPr>
        <w:t>相</w:t>
      </w:r>
      <w:r>
        <w:rPr>
          <w:rFonts w:ascii="宋体" w:hAnsi="宋体" w:hint="eastAsia"/>
          <w:u w:val="single"/>
        </w:rPr>
        <w:t>应</w:t>
      </w:r>
      <w:r>
        <w:rPr>
          <w:rFonts w:ascii="宋体" w:hAnsi="宋体" w:hint="eastAsia"/>
          <w:spacing w:val="-3"/>
          <w:u w:val="single"/>
        </w:rPr>
        <w:t>证</w:t>
      </w:r>
      <w:r>
        <w:rPr>
          <w:rFonts w:ascii="宋体" w:hAnsi="宋体" w:hint="eastAsia"/>
          <w:u w:val="single"/>
        </w:rPr>
        <w:t>明</w:t>
      </w:r>
      <w:r>
        <w:rPr>
          <w:rFonts w:ascii="宋体" w:hAnsi="宋体" w:hint="eastAsia"/>
          <w:spacing w:val="-3"/>
          <w:u w:val="single"/>
        </w:rPr>
        <w:t>材</w:t>
      </w:r>
      <w:r>
        <w:rPr>
          <w:rFonts w:ascii="宋体" w:hAnsi="宋体" w:hint="eastAsia"/>
          <w:u w:val="single"/>
        </w:rPr>
        <w:t>料的</w:t>
      </w:r>
      <w:r>
        <w:rPr>
          <w:rFonts w:ascii="宋体" w:hAnsi="宋体" w:hint="eastAsia"/>
          <w:spacing w:val="-94"/>
          <w:u w:val="single"/>
        </w:rPr>
        <w:t>，</w:t>
      </w:r>
      <w:r>
        <w:rPr>
          <w:rFonts w:ascii="宋体" w:hAnsi="宋体" w:hint="eastAsia"/>
          <w:u w:val="single"/>
        </w:rPr>
        <w:t>评标</w:t>
      </w:r>
      <w:r>
        <w:rPr>
          <w:rFonts w:ascii="宋体" w:hAnsi="宋体" w:hint="eastAsia"/>
          <w:spacing w:val="-3"/>
          <w:u w:val="single"/>
        </w:rPr>
        <w:t>委</w:t>
      </w:r>
      <w:r>
        <w:rPr>
          <w:rFonts w:ascii="宋体" w:hAnsi="宋体" w:hint="eastAsia"/>
          <w:u w:val="single"/>
        </w:rPr>
        <w:t>员</w:t>
      </w:r>
      <w:r>
        <w:rPr>
          <w:rFonts w:ascii="宋体" w:hAnsi="宋体" w:hint="eastAsia"/>
          <w:spacing w:val="-3"/>
          <w:u w:val="single"/>
        </w:rPr>
        <w:t>会</w:t>
      </w:r>
      <w:r>
        <w:rPr>
          <w:rFonts w:ascii="宋体" w:hAnsi="宋体" w:hint="eastAsia"/>
          <w:u w:val="single"/>
        </w:rPr>
        <w:t>应</w:t>
      </w:r>
      <w:r>
        <w:rPr>
          <w:rFonts w:ascii="宋体" w:hAnsi="宋体" w:hint="eastAsia"/>
          <w:spacing w:val="-3"/>
          <w:u w:val="single"/>
        </w:rPr>
        <w:t>当</w:t>
      </w:r>
      <w:r>
        <w:rPr>
          <w:rFonts w:ascii="宋体" w:hAnsi="宋体" w:hint="eastAsia"/>
          <w:u w:val="single"/>
        </w:rPr>
        <w:t>认</w:t>
      </w:r>
      <w:r>
        <w:rPr>
          <w:rFonts w:ascii="宋体" w:hAnsi="宋体" w:hint="eastAsia"/>
          <w:spacing w:val="-3"/>
          <w:u w:val="single"/>
        </w:rPr>
        <w:t>定</w:t>
      </w:r>
      <w:r>
        <w:rPr>
          <w:rFonts w:ascii="宋体" w:hAnsi="宋体" w:hint="eastAsia"/>
          <w:u w:val="single"/>
        </w:rPr>
        <w:t>该</w:t>
      </w:r>
      <w:r>
        <w:rPr>
          <w:rFonts w:ascii="宋体" w:hAnsi="宋体" w:hint="eastAsia"/>
          <w:spacing w:val="-3"/>
          <w:u w:val="single"/>
        </w:rPr>
        <w:t>投</w:t>
      </w:r>
      <w:r>
        <w:rPr>
          <w:rFonts w:ascii="宋体" w:hAnsi="宋体" w:hint="eastAsia"/>
          <w:u w:val="single"/>
        </w:rPr>
        <w:t>标人</w:t>
      </w:r>
      <w:r>
        <w:rPr>
          <w:rFonts w:ascii="宋体" w:hAnsi="宋体" w:hint="eastAsia"/>
          <w:spacing w:val="-3"/>
          <w:u w:val="single"/>
        </w:rPr>
        <w:t>以</w:t>
      </w:r>
      <w:r>
        <w:rPr>
          <w:rFonts w:ascii="宋体" w:hAnsi="宋体" w:hint="eastAsia"/>
          <w:u w:val="single"/>
        </w:rPr>
        <w:t>低</w:t>
      </w:r>
      <w:r>
        <w:rPr>
          <w:rFonts w:ascii="宋体" w:hAnsi="宋体" w:hint="eastAsia"/>
          <w:spacing w:val="-3"/>
          <w:u w:val="single"/>
        </w:rPr>
        <w:t>于</w:t>
      </w:r>
      <w:r>
        <w:rPr>
          <w:rFonts w:ascii="宋体" w:hAnsi="宋体" w:hint="eastAsia"/>
          <w:u w:val="single"/>
        </w:rPr>
        <w:t>成</w:t>
      </w:r>
      <w:r>
        <w:rPr>
          <w:rFonts w:ascii="宋体" w:hAnsi="宋体" w:hint="eastAsia"/>
          <w:spacing w:val="-3"/>
          <w:u w:val="single"/>
        </w:rPr>
        <w:t>本</w:t>
      </w:r>
      <w:r>
        <w:rPr>
          <w:rFonts w:ascii="宋体" w:hAnsi="宋体" w:hint="eastAsia"/>
          <w:u w:val="single"/>
        </w:rPr>
        <w:t>报</w:t>
      </w:r>
      <w:r>
        <w:rPr>
          <w:rFonts w:ascii="宋体" w:hAnsi="宋体" w:hint="eastAsia"/>
          <w:spacing w:val="-3"/>
          <w:u w:val="single"/>
        </w:rPr>
        <w:t>价</w:t>
      </w:r>
      <w:r>
        <w:rPr>
          <w:rFonts w:ascii="宋体" w:hAnsi="宋体" w:hint="eastAsia"/>
          <w:u w:val="single"/>
        </w:rPr>
        <w:t>竞标</w:t>
      </w:r>
      <w:r>
        <w:rPr>
          <w:rFonts w:ascii="宋体" w:hAnsi="宋体" w:hint="eastAsia"/>
          <w:spacing w:val="-94"/>
          <w:u w:val="single"/>
        </w:rPr>
        <w:t>，</w:t>
      </w:r>
      <w:r>
        <w:rPr>
          <w:rFonts w:ascii="宋体" w:hAnsi="宋体" w:hint="eastAsia"/>
          <w:u w:val="single"/>
        </w:rPr>
        <w:t>并否</w:t>
      </w:r>
      <w:r>
        <w:rPr>
          <w:rFonts w:ascii="宋体" w:hAnsi="宋体" w:hint="eastAsia"/>
          <w:spacing w:val="-3"/>
          <w:u w:val="single"/>
        </w:rPr>
        <w:t>决其投标</w:t>
      </w:r>
      <w:r>
        <w:rPr>
          <w:rFonts w:ascii="宋体" w:hAnsi="宋体" w:hint="eastAsia"/>
          <w:u w:val="single"/>
        </w:rPr>
        <w:t>。</w:t>
      </w:r>
    </w:p>
    <w:p w:rsidR="003C3126" w:rsidRDefault="00D11F76">
      <w:pPr>
        <w:pStyle w:val="ac"/>
        <w:pBdr>
          <w:top w:val="none" w:sz="0" w:space="0" w:color="auto"/>
        </w:pBdr>
        <w:kinsoku w:val="0"/>
        <w:overflowPunct w:val="0"/>
        <w:spacing w:before="107" w:line="328" w:lineRule="auto"/>
        <w:ind w:left="100" w:right="108" w:firstLine="419"/>
        <w:rPr>
          <w:rFonts w:ascii="宋体" w:hAnsi="宋体"/>
          <w:sz w:val="14"/>
          <w:szCs w:val="14"/>
        </w:rPr>
      </w:pPr>
      <w:r>
        <w:rPr>
          <w:rFonts w:ascii="宋体" w:hAnsi="宋体"/>
          <w:sz w:val="14"/>
          <w:szCs w:val="14"/>
        </w:rPr>
        <w:t xml:space="preserve"> </w:t>
      </w:r>
    </w:p>
    <w:p w:rsidR="003C3126" w:rsidRDefault="00D11F76">
      <w:pPr>
        <w:pStyle w:val="3"/>
        <w:rPr>
          <w:rFonts w:ascii="宋体" w:hAnsi="宋体"/>
          <w:b/>
          <w:u w:val="single"/>
        </w:rPr>
      </w:pPr>
      <w:bookmarkStart w:id="92" w:name="_Toc82786973"/>
      <w:r>
        <w:rPr>
          <w:rFonts w:ascii="宋体" w:hAnsi="宋体"/>
          <w:b/>
          <w:u w:val="single"/>
        </w:rPr>
        <w:t>3.2</w:t>
      </w:r>
      <w:r>
        <w:rPr>
          <w:rFonts w:ascii="宋体" w:hAnsi="宋体" w:hint="eastAsia"/>
          <w:b/>
          <w:u w:val="single"/>
        </w:rPr>
        <w:t>商务文件详细评审</w:t>
      </w:r>
      <w:bookmarkEnd w:id="92"/>
    </w:p>
    <w:p w:rsidR="003C3126" w:rsidRDefault="00D11F76">
      <w:pPr>
        <w:spacing w:line="360" w:lineRule="auto"/>
        <w:rPr>
          <w:rFonts w:ascii="宋体" w:hAnsi="宋体"/>
          <w:u w:val="single"/>
        </w:rPr>
      </w:pPr>
      <w:r>
        <w:rPr>
          <w:rFonts w:ascii="宋体" w:hAnsi="宋体" w:hint="eastAsia"/>
          <w:u w:val="single"/>
        </w:rPr>
        <w:t>3.2.1 评标委员会按本章评标办法附件一《综合评分表》2.2.4（1）规定的量化因素和分值进行打分，并计算出综合得分。</w:t>
      </w:r>
    </w:p>
    <w:p w:rsidR="003C3126" w:rsidRDefault="00D11F76">
      <w:pPr>
        <w:spacing w:line="360" w:lineRule="auto"/>
        <w:rPr>
          <w:rFonts w:ascii="宋体" w:hAnsi="宋体"/>
          <w:u w:val="single"/>
        </w:rPr>
      </w:pPr>
      <w:r>
        <w:rPr>
          <w:rFonts w:ascii="宋体" w:hAnsi="宋体" w:hint="eastAsia"/>
          <w:u w:val="single"/>
        </w:rPr>
        <w:t>3.2.2评标委员会专家评出各投标人商务文件的分数，去掉一个最高分和一个最低分后计取算术平均分，得出每个投标人商务文件的得分，分数出现小数点，保留小数点后二位，第三位小数四舍五入。</w:t>
      </w:r>
    </w:p>
    <w:p w:rsidR="003C3126" w:rsidRDefault="003C3126">
      <w:pPr>
        <w:rPr>
          <w:u w:val="single"/>
        </w:rPr>
      </w:pPr>
    </w:p>
    <w:p w:rsidR="003C3126" w:rsidRDefault="00D11F76">
      <w:pPr>
        <w:pStyle w:val="3"/>
        <w:rPr>
          <w:rFonts w:ascii="宋体" w:hAnsi="宋体"/>
          <w:b/>
          <w:u w:val="single"/>
        </w:rPr>
      </w:pPr>
      <w:bookmarkStart w:id="93" w:name="_Toc82786974"/>
      <w:r>
        <w:rPr>
          <w:rFonts w:ascii="宋体" w:hAnsi="宋体" w:hint="eastAsia"/>
          <w:b/>
          <w:u w:val="single"/>
        </w:rPr>
        <w:t>3.3 技术文件初步评审</w:t>
      </w:r>
      <w:bookmarkEnd w:id="93"/>
    </w:p>
    <w:p w:rsidR="003C3126" w:rsidRDefault="00D11F76">
      <w:pPr>
        <w:spacing w:line="360" w:lineRule="auto"/>
        <w:ind w:firstLineChars="200" w:firstLine="420"/>
        <w:rPr>
          <w:rFonts w:ascii="宋体" w:hAnsi="宋体"/>
          <w:u w:val="single"/>
        </w:rPr>
      </w:pPr>
      <w:r>
        <w:rPr>
          <w:rFonts w:ascii="宋体" w:hAnsi="宋体" w:hint="eastAsia"/>
        </w:rPr>
        <w:t>评标委员会依据本章</w:t>
      </w:r>
      <w:r>
        <w:rPr>
          <w:rFonts w:ascii="宋体" w:hAnsi="宋体" w:hint="eastAsia"/>
          <w:u w:val="single"/>
        </w:rPr>
        <w:t>第 2.1 4款</w:t>
      </w:r>
      <w:r>
        <w:rPr>
          <w:rFonts w:ascii="宋体" w:hAnsi="宋体" w:hint="eastAsia"/>
        </w:rPr>
        <w:t>规定的标准对投标文件进行</w:t>
      </w:r>
      <w:r>
        <w:rPr>
          <w:rFonts w:ascii="宋体" w:hAnsi="宋体" w:hint="eastAsia"/>
          <w:u w:val="single"/>
        </w:rPr>
        <w:t>技术</w:t>
      </w:r>
      <w:r>
        <w:rPr>
          <w:rFonts w:ascii="宋体" w:hAnsi="宋体"/>
          <w:u w:val="single"/>
        </w:rPr>
        <w:t>文件</w:t>
      </w:r>
      <w:r>
        <w:rPr>
          <w:rFonts w:ascii="宋体" w:hAnsi="宋体" w:hint="eastAsia"/>
        </w:rPr>
        <w:t>初步评审。有一项不符合评审标准的，评标委员会应当否决其投标，未能通过初步评审的投标人，其投标不再参与后续的评审程序。</w:t>
      </w:r>
      <w:r>
        <w:rPr>
          <w:rFonts w:ascii="宋体" w:hAnsi="宋体" w:hint="eastAsia"/>
          <w:u w:val="single"/>
        </w:rPr>
        <w:t>如果有否决投标提议，则评标委员会成员共同表决，按照少数服从多数的原则决定是否否决其投标。</w:t>
      </w:r>
    </w:p>
    <w:p w:rsidR="003C3126" w:rsidRDefault="003C3126"/>
    <w:p w:rsidR="003C3126" w:rsidRDefault="00D11F76">
      <w:pPr>
        <w:pStyle w:val="3"/>
        <w:rPr>
          <w:rFonts w:ascii="宋体" w:hAnsi="宋体"/>
          <w:b/>
          <w:u w:val="single"/>
        </w:rPr>
      </w:pPr>
      <w:bookmarkStart w:id="94" w:name="_Toc82786975"/>
      <w:r>
        <w:rPr>
          <w:rFonts w:ascii="宋体" w:hAnsi="宋体" w:hint="eastAsia"/>
          <w:b/>
          <w:u w:val="single"/>
        </w:rPr>
        <w:t>3.4 技术文件详细评审</w:t>
      </w:r>
      <w:bookmarkEnd w:id="94"/>
    </w:p>
    <w:p w:rsidR="003C3126" w:rsidRDefault="00D11F76">
      <w:pPr>
        <w:spacing w:line="360" w:lineRule="auto"/>
        <w:rPr>
          <w:rFonts w:ascii="宋体" w:hAnsi="宋体"/>
          <w:u w:val="single"/>
        </w:rPr>
      </w:pPr>
      <w:r>
        <w:rPr>
          <w:rFonts w:ascii="宋体" w:hAnsi="宋体" w:hint="eastAsia"/>
        </w:rPr>
        <w:t xml:space="preserve">3.4.1 </w:t>
      </w:r>
      <w:r>
        <w:rPr>
          <w:rFonts w:ascii="宋体" w:hAnsi="宋体" w:hint="eastAsia"/>
          <w:u w:val="single"/>
        </w:rPr>
        <w:t>评标委员会按本章评标办法附件1《综合评分表》2.2.4（2）规定的量化因素和分值进行打分，并计算出综合得分。</w:t>
      </w:r>
    </w:p>
    <w:p w:rsidR="003C3126" w:rsidRDefault="00D11F76">
      <w:pPr>
        <w:spacing w:line="360" w:lineRule="auto"/>
        <w:rPr>
          <w:rFonts w:ascii="宋体" w:hAnsi="宋体"/>
          <w:u w:val="single"/>
        </w:rPr>
      </w:pPr>
      <w:r>
        <w:rPr>
          <w:rFonts w:ascii="宋体" w:hAnsi="宋体" w:hint="eastAsia"/>
          <w:u w:val="single"/>
        </w:rPr>
        <w:t>3.4.2评标委员会专家评出各投标人技术文件的分数，去掉一个最高分和一个最低分后计取算术</w:t>
      </w:r>
      <w:r>
        <w:rPr>
          <w:rFonts w:ascii="宋体" w:hAnsi="宋体" w:hint="eastAsia"/>
          <w:u w:val="single"/>
        </w:rPr>
        <w:lastRenderedPageBreak/>
        <w:t>平均分，得出每个投标人技术文件的得分，分数出现小数点，保留小数点后二位，第三位小数四舍五入。</w:t>
      </w:r>
    </w:p>
    <w:p w:rsidR="003C3126" w:rsidRDefault="003C3126">
      <w:pPr>
        <w:spacing w:line="360" w:lineRule="auto"/>
        <w:rPr>
          <w:rFonts w:ascii="宋体" w:hAnsi="宋体"/>
          <w:u w:val="single"/>
        </w:rPr>
      </w:pPr>
    </w:p>
    <w:p w:rsidR="003C3126" w:rsidRDefault="00D11F76">
      <w:pPr>
        <w:pStyle w:val="3"/>
        <w:rPr>
          <w:rFonts w:ascii="宋体" w:hAnsi="宋体"/>
          <w:b/>
          <w:u w:val="single"/>
        </w:rPr>
      </w:pPr>
      <w:bookmarkStart w:id="95" w:name="_Toc82786976"/>
      <w:r>
        <w:rPr>
          <w:rFonts w:ascii="宋体" w:hAnsi="宋体" w:hint="eastAsia"/>
          <w:b/>
          <w:u w:val="single"/>
        </w:rPr>
        <w:t>3.5 揭晓技术文件评审结果</w:t>
      </w:r>
      <w:bookmarkEnd w:id="95"/>
    </w:p>
    <w:p w:rsidR="003C3126" w:rsidRDefault="00D11F76">
      <w:pPr>
        <w:spacing w:line="360" w:lineRule="auto"/>
        <w:rPr>
          <w:rFonts w:ascii="宋体" w:hAnsi="宋体"/>
          <w:szCs w:val="21"/>
          <w:u w:val="single"/>
        </w:rPr>
      </w:pPr>
      <w:r>
        <w:rPr>
          <w:rFonts w:ascii="宋体" w:hAnsi="宋体" w:hint="eastAsia"/>
          <w:szCs w:val="21"/>
          <w:u w:val="single"/>
        </w:rPr>
        <w:t>3.5.1 评标委员会揭晓各技术文件对应的投标人身份。</w:t>
      </w:r>
    </w:p>
    <w:p w:rsidR="003C3126" w:rsidRDefault="00D11F76">
      <w:pPr>
        <w:spacing w:line="360" w:lineRule="auto"/>
        <w:rPr>
          <w:u w:val="single"/>
        </w:rPr>
      </w:pPr>
      <w:r>
        <w:rPr>
          <w:rFonts w:ascii="宋体" w:hAnsi="宋体" w:hint="eastAsia"/>
          <w:szCs w:val="21"/>
          <w:u w:val="single"/>
        </w:rPr>
        <w:t>3.5.2 招标人（或招标代理机构）提前将揭晓技术文件（勘察设计方案）评标结果的会议时间和地点通知所有投标人，并邀请投标人出席。公开所有技术文件（勘察设计方案）评审名次，</w:t>
      </w:r>
      <w:r>
        <w:rPr>
          <w:rFonts w:ascii="宋体" w:hAnsi="宋体"/>
          <w:szCs w:val="21"/>
          <w:u w:val="single"/>
        </w:rPr>
        <w:t>并根据请求告知已投标但未出席</w:t>
      </w:r>
      <w:r>
        <w:rPr>
          <w:rFonts w:ascii="宋体" w:hAnsi="宋体" w:hint="eastAsia"/>
          <w:szCs w:val="21"/>
          <w:u w:val="single"/>
        </w:rPr>
        <w:t>会议</w:t>
      </w:r>
      <w:r>
        <w:rPr>
          <w:rFonts w:ascii="宋体" w:hAnsi="宋体"/>
          <w:szCs w:val="21"/>
          <w:u w:val="single"/>
        </w:rPr>
        <w:t>的</w:t>
      </w:r>
      <w:r>
        <w:rPr>
          <w:rFonts w:ascii="宋体" w:hAnsi="宋体" w:hint="eastAsia"/>
          <w:szCs w:val="21"/>
          <w:u w:val="single"/>
        </w:rPr>
        <w:t>投标人。</w:t>
      </w:r>
    </w:p>
    <w:p w:rsidR="003C3126" w:rsidRDefault="003C3126">
      <w:pPr>
        <w:rPr>
          <w:u w:val="single"/>
        </w:rPr>
      </w:pPr>
    </w:p>
    <w:p w:rsidR="003C3126" w:rsidRDefault="00D11F76">
      <w:pPr>
        <w:pStyle w:val="3"/>
        <w:rPr>
          <w:rFonts w:ascii="宋体" w:hAnsi="宋体"/>
          <w:b/>
          <w:u w:val="single"/>
        </w:rPr>
      </w:pPr>
      <w:bookmarkStart w:id="96" w:name="_Toc82786977"/>
      <w:r>
        <w:rPr>
          <w:rFonts w:ascii="宋体" w:hAnsi="宋体" w:hint="eastAsia"/>
          <w:b/>
          <w:u w:val="single"/>
        </w:rPr>
        <w:t>3.6 汇总投标人总得分</w:t>
      </w:r>
      <w:bookmarkEnd w:id="96"/>
    </w:p>
    <w:p w:rsidR="003C3126" w:rsidRDefault="00D11F76">
      <w:pPr>
        <w:spacing w:line="360" w:lineRule="auto"/>
        <w:rPr>
          <w:rFonts w:ascii="宋体" w:hAnsi="宋体"/>
        </w:rPr>
      </w:pPr>
      <w:r>
        <w:rPr>
          <w:rFonts w:ascii="宋体" w:hAnsi="宋体"/>
        </w:rPr>
        <w:t xml:space="preserve"> </w:t>
      </w:r>
      <w:r>
        <w:rPr>
          <w:rFonts w:ascii="宋体" w:hAnsi="宋体" w:hint="eastAsia"/>
        </w:rPr>
        <w:t>3.6</w:t>
      </w:r>
      <w:r>
        <w:rPr>
          <w:rFonts w:ascii="宋体" w:hAnsi="宋体"/>
        </w:rPr>
        <w:t xml:space="preserve">.1 </w:t>
      </w:r>
      <w:r>
        <w:rPr>
          <w:rFonts w:ascii="宋体" w:hAnsi="宋体" w:hint="eastAsia"/>
        </w:rPr>
        <w:t>评标委员会按本章第</w:t>
      </w:r>
      <w:r>
        <w:rPr>
          <w:rFonts w:ascii="宋体" w:hAnsi="宋体"/>
        </w:rPr>
        <w:t xml:space="preserve"> 2.2 </w:t>
      </w:r>
      <w:r>
        <w:rPr>
          <w:rFonts w:ascii="宋体" w:hAnsi="宋体" w:hint="eastAsia"/>
        </w:rPr>
        <w:t>款规定的量化因素和分值进行打分，并计算出综合得分。</w:t>
      </w:r>
    </w:p>
    <w:p w:rsidR="003C3126" w:rsidRDefault="00D11F76">
      <w:pPr>
        <w:spacing w:line="360" w:lineRule="auto"/>
        <w:rPr>
          <w:rFonts w:ascii="宋体" w:hAnsi="宋体"/>
        </w:rPr>
      </w:pPr>
      <w:r>
        <w:rPr>
          <w:rFonts w:ascii="宋体" w:hAnsi="宋体" w:hint="eastAsia"/>
        </w:rPr>
        <w:t>（</w:t>
      </w:r>
      <w:r>
        <w:rPr>
          <w:rFonts w:ascii="宋体" w:hAnsi="宋体"/>
        </w:rPr>
        <w:t>1</w:t>
      </w:r>
      <w:r>
        <w:rPr>
          <w:rFonts w:ascii="宋体" w:hAnsi="宋体" w:hint="eastAsia"/>
        </w:rPr>
        <w:t>）按本章第</w:t>
      </w:r>
      <w:r>
        <w:rPr>
          <w:rFonts w:ascii="宋体" w:hAnsi="宋体"/>
        </w:rPr>
        <w:t xml:space="preserve"> 2.2.4</w:t>
      </w:r>
      <w:r>
        <w:rPr>
          <w:rFonts w:ascii="宋体" w:hAnsi="宋体" w:hint="eastAsia"/>
        </w:rPr>
        <w:t>（</w:t>
      </w:r>
      <w:r>
        <w:rPr>
          <w:rFonts w:ascii="宋体" w:hAnsi="宋体"/>
        </w:rPr>
        <w:t>1</w:t>
      </w:r>
      <w:r>
        <w:rPr>
          <w:rFonts w:ascii="宋体" w:hAnsi="宋体" w:hint="eastAsia"/>
        </w:rPr>
        <w:t>）目规定的评审因素和分值对商务文件部分计算出得分</w:t>
      </w:r>
      <w:r>
        <w:rPr>
          <w:rFonts w:ascii="宋体" w:hAnsi="宋体"/>
        </w:rPr>
        <w:t xml:space="preserve"> A</w:t>
      </w:r>
      <w:r>
        <w:rPr>
          <w:rFonts w:ascii="宋体" w:hAnsi="宋体" w:hint="eastAsia"/>
        </w:rPr>
        <w:t>；</w:t>
      </w:r>
    </w:p>
    <w:p w:rsidR="003C3126" w:rsidRDefault="00D11F76">
      <w:pPr>
        <w:spacing w:line="360" w:lineRule="auto"/>
        <w:rPr>
          <w:rFonts w:ascii="宋体" w:hAnsi="宋体"/>
        </w:rPr>
      </w:pPr>
      <w:r>
        <w:rPr>
          <w:rFonts w:ascii="宋体" w:hAnsi="宋体" w:hint="eastAsia"/>
        </w:rPr>
        <w:t>（</w:t>
      </w:r>
      <w:r>
        <w:rPr>
          <w:rFonts w:ascii="宋体" w:hAnsi="宋体"/>
        </w:rPr>
        <w:t>2</w:t>
      </w:r>
      <w:r>
        <w:rPr>
          <w:rFonts w:ascii="宋体" w:hAnsi="宋体" w:hint="eastAsia"/>
        </w:rPr>
        <w:t>）按本章第</w:t>
      </w:r>
      <w:r>
        <w:rPr>
          <w:rFonts w:ascii="宋体" w:hAnsi="宋体"/>
        </w:rPr>
        <w:t xml:space="preserve"> 2.2.4</w:t>
      </w:r>
      <w:r>
        <w:rPr>
          <w:rFonts w:ascii="宋体" w:hAnsi="宋体" w:hint="eastAsia"/>
        </w:rPr>
        <w:t>（</w:t>
      </w:r>
      <w:r>
        <w:rPr>
          <w:rFonts w:ascii="宋体" w:hAnsi="宋体"/>
        </w:rPr>
        <w:t>2</w:t>
      </w:r>
      <w:r>
        <w:rPr>
          <w:rFonts w:ascii="宋体" w:hAnsi="宋体" w:hint="eastAsia"/>
        </w:rPr>
        <w:t>）目规定的评审因素和分值对技术文件部分计算出得分</w:t>
      </w:r>
      <w:r>
        <w:rPr>
          <w:rFonts w:ascii="宋体" w:hAnsi="宋体"/>
        </w:rPr>
        <w:t xml:space="preserve"> B</w:t>
      </w:r>
      <w:r>
        <w:rPr>
          <w:rFonts w:ascii="宋体" w:hAnsi="宋体" w:hint="eastAsia"/>
        </w:rPr>
        <w:t>；</w:t>
      </w:r>
    </w:p>
    <w:p w:rsidR="003C3126" w:rsidRDefault="00D11F76">
      <w:pPr>
        <w:spacing w:line="360" w:lineRule="auto"/>
        <w:rPr>
          <w:rFonts w:ascii="宋体" w:hAnsi="宋体"/>
        </w:rPr>
      </w:pPr>
      <w:r>
        <w:rPr>
          <w:rFonts w:ascii="宋体" w:hAnsi="宋体" w:hint="eastAsia"/>
        </w:rPr>
        <w:t>（</w:t>
      </w:r>
      <w:r>
        <w:rPr>
          <w:rFonts w:ascii="宋体" w:hAnsi="宋体"/>
        </w:rPr>
        <w:t>3</w:t>
      </w:r>
      <w:r>
        <w:rPr>
          <w:rFonts w:ascii="宋体" w:hAnsi="宋体" w:hint="eastAsia"/>
        </w:rPr>
        <w:t>）按本章第</w:t>
      </w:r>
      <w:r>
        <w:rPr>
          <w:rFonts w:ascii="宋体" w:hAnsi="宋体"/>
        </w:rPr>
        <w:t xml:space="preserve"> 2.2.4</w:t>
      </w:r>
      <w:r>
        <w:rPr>
          <w:rFonts w:ascii="宋体" w:hAnsi="宋体" w:hint="eastAsia"/>
        </w:rPr>
        <w:t>（</w:t>
      </w:r>
      <w:r>
        <w:rPr>
          <w:rFonts w:ascii="宋体" w:hAnsi="宋体"/>
        </w:rPr>
        <w:t>3</w:t>
      </w:r>
      <w:r>
        <w:rPr>
          <w:rFonts w:ascii="宋体" w:hAnsi="宋体" w:hint="eastAsia"/>
        </w:rPr>
        <w:t>）目规定的评审因素和分值对投标报价计算出得分</w:t>
      </w:r>
      <w:r>
        <w:rPr>
          <w:rFonts w:ascii="宋体" w:hAnsi="宋体"/>
        </w:rPr>
        <w:t xml:space="preserve"> C</w:t>
      </w:r>
      <w:r>
        <w:rPr>
          <w:rFonts w:ascii="宋体" w:hAnsi="宋体" w:hint="eastAsia"/>
        </w:rPr>
        <w:t>；</w:t>
      </w:r>
    </w:p>
    <w:p w:rsidR="003C3126" w:rsidRDefault="00D11F76">
      <w:pPr>
        <w:spacing w:line="360" w:lineRule="auto"/>
        <w:rPr>
          <w:rFonts w:ascii="宋体" w:hAnsi="宋体"/>
        </w:rPr>
      </w:pPr>
      <w:r>
        <w:rPr>
          <w:rFonts w:ascii="宋体" w:hAnsi="宋体"/>
        </w:rPr>
        <w:t>3.</w:t>
      </w:r>
      <w:r>
        <w:rPr>
          <w:rFonts w:ascii="宋体" w:hAnsi="宋体" w:hint="eastAsia"/>
        </w:rPr>
        <w:t>6</w:t>
      </w:r>
      <w:r>
        <w:rPr>
          <w:rFonts w:ascii="宋体" w:hAnsi="宋体"/>
        </w:rPr>
        <w:t xml:space="preserve">.2 </w:t>
      </w:r>
      <w:r>
        <w:rPr>
          <w:rFonts w:ascii="宋体" w:hAnsi="宋体" w:hint="eastAsia"/>
        </w:rPr>
        <w:t>评分分值计算保留小数点后两位，小数点后第三位</w:t>
      </w:r>
      <w:r>
        <w:rPr>
          <w:rFonts w:ascii="宋体" w:hAnsi="宋体"/>
        </w:rPr>
        <w:t>“</w:t>
      </w:r>
      <w:r>
        <w:rPr>
          <w:rFonts w:ascii="宋体" w:hAnsi="宋体" w:hint="eastAsia"/>
        </w:rPr>
        <w:t>四舍五入</w:t>
      </w:r>
      <w:r>
        <w:rPr>
          <w:rFonts w:ascii="宋体" w:hAnsi="宋体"/>
        </w:rPr>
        <w:t>”</w:t>
      </w:r>
      <w:r>
        <w:rPr>
          <w:rFonts w:ascii="宋体" w:hAnsi="宋体" w:hint="eastAsia"/>
        </w:rPr>
        <w:t>。</w:t>
      </w:r>
    </w:p>
    <w:p w:rsidR="003C3126" w:rsidRDefault="00D11F76">
      <w:pPr>
        <w:spacing w:line="360" w:lineRule="auto"/>
        <w:rPr>
          <w:rFonts w:ascii="宋体" w:hAnsi="宋体"/>
        </w:rPr>
      </w:pPr>
      <w:r>
        <w:rPr>
          <w:rFonts w:ascii="宋体" w:hAnsi="宋体"/>
        </w:rPr>
        <w:t>3.</w:t>
      </w:r>
      <w:r>
        <w:rPr>
          <w:rFonts w:ascii="宋体" w:hAnsi="宋体" w:hint="eastAsia"/>
        </w:rPr>
        <w:t>6</w:t>
      </w:r>
      <w:r>
        <w:rPr>
          <w:rFonts w:ascii="宋体" w:hAnsi="宋体"/>
        </w:rPr>
        <w:t>.3</w:t>
      </w:r>
      <w:r>
        <w:rPr>
          <w:rFonts w:ascii="宋体" w:hAnsi="宋体" w:hint="eastAsia"/>
          <w:u w:val="single"/>
        </w:rPr>
        <w:t>投标人得分</w:t>
      </w:r>
      <w:r>
        <w:rPr>
          <w:rFonts w:ascii="宋体" w:hAnsi="宋体"/>
          <w:u w:val="single"/>
        </w:rPr>
        <w:t>=A+B</w:t>
      </w:r>
      <w:r>
        <w:rPr>
          <w:rFonts w:ascii="宋体" w:hAnsi="宋体" w:hint="eastAsia"/>
          <w:u w:val="single"/>
        </w:rPr>
        <w:t>+C。</w:t>
      </w:r>
    </w:p>
    <w:p w:rsidR="003C3126" w:rsidRDefault="00D11F76">
      <w:pPr>
        <w:spacing w:line="360" w:lineRule="auto"/>
        <w:rPr>
          <w:rFonts w:ascii="宋体" w:hAnsi="宋体"/>
        </w:rPr>
      </w:pPr>
      <w:r>
        <w:rPr>
          <w:rFonts w:ascii="宋体" w:hAnsi="宋体"/>
        </w:rPr>
        <w:t xml:space="preserve">3.2.4 </w:t>
      </w:r>
      <w:r>
        <w:rPr>
          <w:rFonts w:ascii="宋体" w:hAnsi="宋体" w:hint="eastAsia"/>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3C3126" w:rsidRDefault="00D11F76">
      <w:pPr>
        <w:pStyle w:val="3"/>
        <w:rPr>
          <w:rFonts w:ascii="宋体" w:hAnsi="宋体"/>
          <w:b/>
          <w:u w:val="single"/>
        </w:rPr>
      </w:pPr>
      <w:bookmarkStart w:id="97" w:name="_Toc82786978"/>
      <w:r>
        <w:rPr>
          <w:rFonts w:ascii="宋体" w:hAnsi="宋体"/>
          <w:b/>
          <w:u w:val="single"/>
        </w:rPr>
        <w:t>3.</w:t>
      </w:r>
      <w:r>
        <w:rPr>
          <w:rFonts w:ascii="宋体" w:hAnsi="宋体" w:hint="eastAsia"/>
          <w:b/>
          <w:u w:val="single"/>
        </w:rPr>
        <w:t>7</w:t>
      </w:r>
      <w:r>
        <w:rPr>
          <w:rFonts w:ascii="宋体" w:hAnsi="宋体"/>
          <w:b/>
          <w:u w:val="single"/>
        </w:rPr>
        <w:t xml:space="preserve"> </w:t>
      </w:r>
      <w:r>
        <w:rPr>
          <w:rFonts w:ascii="宋体" w:hAnsi="宋体" w:hint="eastAsia"/>
          <w:b/>
          <w:u w:val="single"/>
        </w:rPr>
        <w:t>投标文件的澄清</w:t>
      </w:r>
      <w:bookmarkEnd w:id="97"/>
    </w:p>
    <w:p w:rsidR="003C3126" w:rsidRDefault="003C3126"/>
    <w:p w:rsidR="003C3126" w:rsidRDefault="00D11F76">
      <w:pPr>
        <w:spacing w:line="360" w:lineRule="auto"/>
        <w:rPr>
          <w:rFonts w:ascii="宋体" w:hAnsi="宋体"/>
        </w:rPr>
      </w:pPr>
      <w:r>
        <w:rPr>
          <w:rFonts w:ascii="宋体" w:hAnsi="宋体"/>
          <w:u w:val="single"/>
        </w:rPr>
        <w:t>3.</w:t>
      </w:r>
      <w:r>
        <w:rPr>
          <w:rFonts w:ascii="宋体" w:hAnsi="宋体" w:hint="eastAsia"/>
          <w:u w:val="single"/>
        </w:rPr>
        <w:t>7</w:t>
      </w:r>
      <w:r>
        <w:rPr>
          <w:rFonts w:ascii="宋体" w:hAnsi="宋体"/>
          <w:u w:val="single"/>
        </w:rPr>
        <w:t xml:space="preserve">.1 </w:t>
      </w:r>
      <w:r>
        <w:rPr>
          <w:rFonts w:ascii="宋体" w:hAnsi="宋体" w:hint="eastAsia"/>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C3126" w:rsidRDefault="00D11F76">
      <w:pPr>
        <w:spacing w:line="360" w:lineRule="auto"/>
        <w:rPr>
          <w:rFonts w:ascii="宋体" w:hAnsi="宋体"/>
        </w:rPr>
      </w:pPr>
      <w:r>
        <w:rPr>
          <w:rFonts w:ascii="宋体" w:hAnsi="宋体"/>
          <w:u w:val="single"/>
        </w:rPr>
        <w:t>3.</w:t>
      </w:r>
      <w:r>
        <w:rPr>
          <w:rFonts w:ascii="宋体" w:hAnsi="宋体" w:hint="eastAsia"/>
          <w:u w:val="single"/>
        </w:rPr>
        <w:t>7</w:t>
      </w:r>
      <w:r>
        <w:rPr>
          <w:rFonts w:ascii="宋体" w:hAnsi="宋体"/>
          <w:u w:val="single"/>
        </w:rPr>
        <w:t xml:space="preserve">.2 </w:t>
      </w:r>
      <w:r>
        <w:rPr>
          <w:rFonts w:ascii="宋体" w:hAnsi="宋体" w:hint="eastAsia"/>
        </w:rPr>
        <w:t>澄清、说明或补正不得超出投标文件的范围且不得改变投标文件的实质性内容，并构成投标文件的组成部分。</w:t>
      </w:r>
    </w:p>
    <w:p w:rsidR="003C3126" w:rsidRDefault="00D11F76">
      <w:pPr>
        <w:spacing w:line="360" w:lineRule="auto"/>
        <w:rPr>
          <w:rFonts w:ascii="宋体" w:hAnsi="宋体"/>
        </w:rPr>
      </w:pPr>
      <w:r>
        <w:rPr>
          <w:rFonts w:ascii="宋体" w:hAnsi="宋体"/>
          <w:u w:val="single"/>
        </w:rPr>
        <w:t>3.</w:t>
      </w:r>
      <w:r>
        <w:rPr>
          <w:rFonts w:ascii="宋体" w:hAnsi="宋体" w:hint="eastAsia"/>
          <w:u w:val="single"/>
        </w:rPr>
        <w:t>7</w:t>
      </w:r>
      <w:r>
        <w:rPr>
          <w:rFonts w:ascii="宋体" w:hAnsi="宋体"/>
          <w:u w:val="single"/>
        </w:rPr>
        <w:t>.3</w:t>
      </w:r>
      <w:r>
        <w:rPr>
          <w:rFonts w:ascii="宋体" w:hAnsi="宋体"/>
        </w:rPr>
        <w:t xml:space="preserve"> </w:t>
      </w:r>
      <w:r>
        <w:rPr>
          <w:rFonts w:ascii="宋体" w:hAnsi="宋体" w:hint="eastAsia"/>
        </w:rPr>
        <w:t>评标委员会对投标人提交的澄清、说明或补正有疑问的，可以要求投标人进一步澄清、说明或补正，直至满足评标委员会的要求。</w:t>
      </w:r>
    </w:p>
    <w:p w:rsidR="003C3126" w:rsidRDefault="00D11F76">
      <w:pPr>
        <w:pStyle w:val="ac"/>
        <w:pBdr>
          <w:top w:val="none" w:sz="0" w:space="0" w:color="auto"/>
        </w:pBdr>
        <w:kinsoku w:val="0"/>
        <w:overflowPunct w:val="0"/>
        <w:spacing w:line="360" w:lineRule="auto"/>
        <w:rPr>
          <w:rFonts w:ascii="宋体" w:hAnsi="宋体"/>
          <w:sz w:val="14"/>
          <w:szCs w:val="14"/>
        </w:rPr>
      </w:pPr>
      <w:r>
        <w:rPr>
          <w:rFonts w:ascii="宋体" w:hAnsi="宋体"/>
          <w:sz w:val="14"/>
          <w:szCs w:val="14"/>
        </w:rPr>
        <w:lastRenderedPageBreak/>
        <w:t xml:space="preserve"> </w:t>
      </w:r>
    </w:p>
    <w:p w:rsidR="003C3126" w:rsidRDefault="00D11F76">
      <w:pPr>
        <w:pStyle w:val="3"/>
        <w:rPr>
          <w:rFonts w:ascii="宋体" w:hAnsi="宋体"/>
          <w:b/>
          <w:u w:val="single"/>
        </w:rPr>
      </w:pPr>
      <w:bookmarkStart w:id="98" w:name="_Toc82786979"/>
      <w:r>
        <w:rPr>
          <w:rFonts w:ascii="宋体" w:hAnsi="宋体"/>
          <w:b/>
          <w:u w:val="single"/>
        </w:rPr>
        <w:t>3.</w:t>
      </w:r>
      <w:r>
        <w:rPr>
          <w:rFonts w:ascii="宋体" w:hAnsi="宋体" w:hint="eastAsia"/>
          <w:b/>
          <w:u w:val="single"/>
        </w:rPr>
        <w:t>8</w:t>
      </w:r>
      <w:r>
        <w:rPr>
          <w:rFonts w:ascii="宋体" w:hAnsi="宋体"/>
          <w:b/>
          <w:u w:val="single"/>
        </w:rPr>
        <w:t xml:space="preserve"> </w:t>
      </w:r>
      <w:r>
        <w:rPr>
          <w:rFonts w:ascii="宋体" w:hAnsi="宋体" w:hint="eastAsia"/>
          <w:b/>
          <w:u w:val="single"/>
        </w:rPr>
        <w:t>评标结果</w:t>
      </w:r>
      <w:bookmarkEnd w:id="98"/>
    </w:p>
    <w:p w:rsidR="003C3126" w:rsidRDefault="00D11F76">
      <w:pPr>
        <w:spacing w:line="360" w:lineRule="auto"/>
        <w:rPr>
          <w:rFonts w:ascii="宋体" w:hAnsi="宋体"/>
        </w:rPr>
      </w:pPr>
      <w:r>
        <w:rPr>
          <w:rFonts w:ascii="宋体" w:hAnsi="宋体"/>
          <w:u w:val="single"/>
        </w:rPr>
        <w:t>3.</w:t>
      </w:r>
      <w:r>
        <w:rPr>
          <w:rFonts w:ascii="宋体" w:hAnsi="宋体" w:hint="eastAsia"/>
          <w:u w:val="single"/>
        </w:rPr>
        <w:t>8</w:t>
      </w:r>
      <w:r>
        <w:rPr>
          <w:rFonts w:ascii="宋体" w:hAnsi="宋体"/>
          <w:u w:val="single"/>
        </w:rPr>
        <w:t>.1</w:t>
      </w:r>
      <w:r>
        <w:rPr>
          <w:rFonts w:ascii="宋体" w:hAnsi="宋体"/>
        </w:rPr>
        <w:t xml:space="preserve"> </w:t>
      </w:r>
      <w:r>
        <w:rPr>
          <w:rFonts w:ascii="宋体" w:hAnsi="宋体" w:hint="eastAsia"/>
        </w:rPr>
        <w:t>除第二章</w:t>
      </w:r>
      <w:r>
        <w:rPr>
          <w:rFonts w:ascii="宋体" w:hAnsi="宋体"/>
        </w:rPr>
        <w:t>“</w:t>
      </w:r>
      <w:r>
        <w:rPr>
          <w:rFonts w:ascii="宋体" w:hAnsi="宋体" w:hint="eastAsia"/>
        </w:rPr>
        <w:t>投标人须知</w:t>
      </w:r>
      <w:r>
        <w:rPr>
          <w:rFonts w:ascii="宋体" w:hAnsi="宋体"/>
        </w:rPr>
        <w:t>”</w:t>
      </w:r>
      <w:r>
        <w:rPr>
          <w:rFonts w:ascii="宋体" w:hAnsi="宋体" w:hint="eastAsia"/>
        </w:rPr>
        <w:t>前附表授权直接确定中标人外，评标委员会按照得分由高到低的顺序推荐中标候选人，并标明排序。</w:t>
      </w:r>
    </w:p>
    <w:p w:rsidR="003C3126" w:rsidRDefault="00D11F76">
      <w:pPr>
        <w:spacing w:line="360" w:lineRule="auto"/>
        <w:rPr>
          <w:rFonts w:ascii="宋体" w:hAnsi="宋体"/>
        </w:rPr>
      </w:pPr>
      <w:r>
        <w:rPr>
          <w:rFonts w:ascii="宋体" w:hAnsi="宋体"/>
          <w:u w:val="single"/>
        </w:rPr>
        <w:t>3.</w:t>
      </w:r>
      <w:r>
        <w:rPr>
          <w:rFonts w:ascii="宋体" w:hAnsi="宋体" w:hint="eastAsia"/>
          <w:u w:val="single"/>
        </w:rPr>
        <w:t>8</w:t>
      </w:r>
      <w:r>
        <w:rPr>
          <w:rFonts w:ascii="宋体" w:hAnsi="宋体"/>
          <w:u w:val="single"/>
        </w:rPr>
        <w:t xml:space="preserve">.2 </w:t>
      </w:r>
      <w:r>
        <w:rPr>
          <w:rFonts w:ascii="宋体" w:hAnsi="宋体" w:hint="eastAsia"/>
        </w:rPr>
        <w:t>评标委员会完成评标后，应当向招标人提交书面评标报告和中标候选人名单。</w:t>
      </w:r>
    </w:p>
    <w:p w:rsidR="003C3126" w:rsidRDefault="003C3126">
      <w:pPr>
        <w:widowControl/>
        <w:spacing w:line="360" w:lineRule="auto"/>
        <w:rPr>
          <w:rFonts w:ascii="宋体" w:hAnsi="宋体"/>
          <w:kern w:val="0"/>
          <w:sz w:val="24"/>
        </w:rPr>
        <w:sectPr w:rsidR="003C3126">
          <w:pgSz w:w="12240" w:h="15840"/>
          <w:pgMar w:top="1474" w:right="1701" w:bottom="1474" w:left="1701" w:header="720" w:footer="720" w:gutter="0"/>
          <w:cols w:space="720"/>
        </w:sectPr>
      </w:pPr>
    </w:p>
    <w:p w:rsidR="003C3126" w:rsidRDefault="00D11F76">
      <w:pPr>
        <w:pStyle w:val="1"/>
        <w:jc w:val="center"/>
      </w:pPr>
      <w:bookmarkStart w:id="99" w:name="_Toc82786980"/>
      <w:r>
        <w:rPr>
          <w:rFonts w:hint="eastAsia"/>
        </w:rPr>
        <w:lastRenderedPageBreak/>
        <w:t>第四章</w:t>
      </w:r>
      <w:r>
        <w:rPr>
          <w:rFonts w:hint="eastAsia"/>
        </w:rPr>
        <w:t xml:space="preserve"> </w:t>
      </w:r>
      <w:r>
        <w:rPr>
          <w:rFonts w:hint="eastAsia"/>
        </w:rPr>
        <w:t>合同条款及格式</w:t>
      </w:r>
      <w:bookmarkEnd w:id="99"/>
    </w:p>
    <w:p w:rsidR="003C3126" w:rsidRDefault="003C3126"/>
    <w:p w:rsidR="003C3126" w:rsidRDefault="003C3126">
      <w:pPr>
        <w:jc w:val="center"/>
      </w:pPr>
    </w:p>
    <w:p w:rsidR="003C3126" w:rsidRDefault="003C3126">
      <w:pPr>
        <w:spacing w:line="560" w:lineRule="exact"/>
        <w:ind w:firstLineChars="100" w:firstLine="522"/>
        <w:rPr>
          <w:rFonts w:ascii="黑体" w:eastAsia="黑体" w:hAnsi="黑体" w:cs="黑体"/>
          <w:b/>
          <w:bCs/>
          <w:sz w:val="52"/>
          <w:szCs w:val="52"/>
        </w:rPr>
      </w:pPr>
    </w:p>
    <w:p w:rsidR="003C3126" w:rsidRDefault="003C3126">
      <w:pPr>
        <w:spacing w:line="560" w:lineRule="exact"/>
        <w:ind w:firstLineChars="100" w:firstLine="522"/>
        <w:rPr>
          <w:rFonts w:ascii="黑体" w:eastAsia="黑体" w:hAnsi="黑体" w:cs="黑体"/>
          <w:b/>
          <w:bCs/>
          <w:sz w:val="52"/>
          <w:szCs w:val="52"/>
        </w:rPr>
      </w:pPr>
    </w:p>
    <w:p w:rsidR="003C3126" w:rsidRDefault="003C3126">
      <w:pPr>
        <w:spacing w:line="560" w:lineRule="exact"/>
        <w:ind w:firstLineChars="100" w:firstLine="522"/>
        <w:rPr>
          <w:rFonts w:ascii="黑体" w:eastAsia="黑体" w:hAnsi="黑体" w:cs="黑体"/>
          <w:b/>
          <w:bCs/>
          <w:sz w:val="52"/>
          <w:szCs w:val="52"/>
        </w:rPr>
      </w:pPr>
    </w:p>
    <w:p w:rsidR="003C3126" w:rsidRDefault="003C3126">
      <w:pPr>
        <w:pStyle w:val="2"/>
        <w:rPr>
          <w:rFonts w:ascii="黑体" w:eastAsia="黑体" w:hAnsi="黑体" w:cs="黑体"/>
          <w:sz w:val="52"/>
          <w:szCs w:val="52"/>
        </w:rPr>
      </w:pPr>
    </w:p>
    <w:p w:rsidR="003C3126" w:rsidRDefault="003C3126">
      <w:pPr>
        <w:rPr>
          <w:rFonts w:ascii="黑体" w:eastAsia="黑体" w:hAnsi="黑体" w:cs="黑体"/>
          <w:b/>
          <w:bCs/>
          <w:sz w:val="52"/>
          <w:szCs w:val="52"/>
        </w:rPr>
      </w:pPr>
    </w:p>
    <w:p w:rsidR="003C3126" w:rsidRDefault="003C3126">
      <w:pPr>
        <w:pStyle w:val="2"/>
        <w:rPr>
          <w:rFonts w:ascii="黑体" w:eastAsia="黑体" w:hAnsi="黑体" w:cs="黑体"/>
          <w:sz w:val="52"/>
          <w:szCs w:val="52"/>
        </w:rPr>
      </w:pPr>
    </w:p>
    <w:p w:rsidR="003C3126" w:rsidRDefault="003C3126">
      <w:pPr>
        <w:rPr>
          <w:rFonts w:ascii="黑体" w:eastAsia="黑体" w:hAnsi="黑体" w:cs="黑体"/>
          <w:b/>
          <w:bCs/>
          <w:sz w:val="52"/>
          <w:szCs w:val="52"/>
        </w:rPr>
      </w:pPr>
    </w:p>
    <w:p w:rsidR="003C3126" w:rsidRDefault="003C3126">
      <w:pPr>
        <w:pStyle w:val="2"/>
        <w:rPr>
          <w:rFonts w:ascii="黑体" w:eastAsia="黑体" w:hAnsi="黑体" w:cs="黑体"/>
          <w:sz w:val="52"/>
          <w:szCs w:val="52"/>
        </w:rPr>
      </w:pPr>
    </w:p>
    <w:p w:rsidR="003C3126" w:rsidRDefault="003C3126">
      <w:pPr>
        <w:rPr>
          <w:rFonts w:ascii="黑体" w:eastAsia="黑体" w:hAnsi="黑体" w:cs="黑体"/>
          <w:b/>
          <w:bCs/>
          <w:sz w:val="52"/>
          <w:szCs w:val="52"/>
        </w:rPr>
      </w:pPr>
    </w:p>
    <w:p w:rsidR="003C3126" w:rsidRDefault="003C3126">
      <w:pPr>
        <w:pStyle w:val="2"/>
        <w:rPr>
          <w:rFonts w:ascii="黑体" w:eastAsia="黑体" w:hAnsi="黑体" w:cs="黑体"/>
          <w:sz w:val="52"/>
          <w:szCs w:val="52"/>
        </w:rPr>
      </w:pPr>
    </w:p>
    <w:p w:rsidR="003C3126" w:rsidRDefault="003C3126"/>
    <w:p w:rsidR="003C3126" w:rsidRDefault="003C3126">
      <w:pPr>
        <w:spacing w:line="560" w:lineRule="exact"/>
        <w:ind w:firstLineChars="100" w:firstLine="522"/>
        <w:rPr>
          <w:rFonts w:ascii="黑体" w:eastAsia="黑体" w:hAnsi="黑体" w:cs="黑体"/>
          <w:b/>
          <w:bCs/>
          <w:sz w:val="52"/>
          <w:szCs w:val="52"/>
        </w:rPr>
      </w:pPr>
    </w:p>
    <w:p w:rsidR="003C3126" w:rsidRDefault="003C3126">
      <w:pPr>
        <w:spacing w:line="560" w:lineRule="exact"/>
        <w:ind w:firstLineChars="100" w:firstLine="522"/>
        <w:rPr>
          <w:rFonts w:ascii="黑体" w:eastAsia="黑体" w:hAnsi="黑体" w:cs="黑体"/>
          <w:b/>
          <w:bCs/>
          <w:sz w:val="52"/>
          <w:szCs w:val="52"/>
        </w:rPr>
      </w:pPr>
    </w:p>
    <w:p w:rsidR="003C3126" w:rsidRDefault="00D11F76">
      <w:pPr>
        <w:spacing w:line="560" w:lineRule="exact"/>
        <w:ind w:firstLineChars="100" w:firstLine="522"/>
        <w:rPr>
          <w:rFonts w:ascii="黑体" w:eastAsia="黑体" w:hAnsi="黑体" w:cs="黑体"/>
          <w:b/>
          <w:bCs/>
          <w:sz w:val="52"/>
          <w:szCs w:val="52"/>
        </w:rPr>
      </w:pPr>
      <w:r>
        <w:rPr>
          <w:rFonts w:ascii="黑体" w:eastAsia="黑体" w:hAnsi="黑体" w:cs="黑体" w:hint="eastAsia"/>
          <w:b/>
          <w:bCs/>
          <w:sz w:val="52"/>
          <w:szCs w:val="52"/>
        </w:rPr>
        <w:lastRenderedPageBreak/>
        <w:t>广州LNG应急调峰气源站二期工程</w:t>
      </w:r>
    </w:p>
    <w:p w:rsidR="003C3126" w:rsidRDefault="003C3126">
      <w:pPr>
        <w:spacing w:line="560" w:lineRule="exact"/>
        <w:ind w:firstLine="1044"/>
        <w:jc w:val="center"/>
        <w:rPr>
          <w:rFonts w:ascii="黑体" w:eastAsia="黑体" w:hAnsi="黑体" w:cs="黑体"/>
          <w:b/>
          <w:bCs/>
          <w:sz w:val="52"/>
          <w:szCs w:val="52"/>
        </w:rPr>
      </w:pPr>
    </w:p>
    <w:p w:rsidR="003C3126" w:rsidRDefault="00D11F76">
      <w:pPr>
        <w:spacing w:line="560" w:lineRule="exact"/>
        <w:ind w:firstLineChars="500" w:firstLine="2409"/>
        <w:rPr>
          <w:rFonts w:ascii="黑体" w:eastAsia="黑体" w:hAnsi="黑体" w:cs="黑体"/>
          <w:b/>
          <w:bCs/>
          <w:sz w:val="48"/>
          <w:szCs w:val="48"/>
        </w:rPr>
      </w:pPr>
      <w:r>
        <w:rPr>
          <w:rFonts w:ascii="黑体" w:eastAsia="黑体" w:hAnsi="黑体" w:cs="黑体" w:hint="eastAsia"/>
          <w:b/>
          <w:bCs/>
          <w:sz w:val="48"/>
          <w:szCs w:val="48"/>
        </w:rPr>
        <w:t>初步设计合同</w:t>
      </w:r>
    </w:p>
    <w:p w:rsidR="003C3126" w:rsidRDefault="003C3126">
      <w:pPr>
        <w:ind w:firstLine="482"/>
        <w:rPr>
          <w:rFonts w:ascii="黑体" w:eastAsia="黑体" w:hAnsi="黑体"/>
          <w:b/>
        </w:rPr>
      </w:pPr>
    </w:p>
    <w:p w:rsidR="003C3126" w:rsidRDefault="003C3126">
      <w:pPr>
        <w:ind w:firstLineChars="600" w:firstLine="1800"/>
        <w:rPr>
          <w:rFonts w:ascii="黑体" w:eastAsia="黑体" w:hAnsi="黑体"/>
          <w:sz w:val="30"/>
        </w:rPr>
      </w:pPr>
    </w:p>
    <w:p w:rsidR="003C3126" w:rsidRDefault="003C3126">
      <w:pPr>
        <w:ind w:firstLineChars="600" w:firstLine="1800"/>
        <w:rPr>
          <w:rFonts w:ascii="黑体" w:eastAsia="黑体" w:hAnsi="黑体"/>
          <w:sz w:val="30"/>
        </w:rPr>
      </w:pPr>
    </w:p>
    <w:p w:rsidR="003C3126" w:rsidRDefault="003C3126">
      <w:pPr>
        <w:rPr>
          <w:rFonts w:ascii="黑体" w:eastAsia="黑体" w:hAnsi="黑体"/>
          <w:b/>
          <w:sz w:val="30"/>
          <w:szCs w:val="30"/>
        </w:rPr>
      </w:pPr>
    </w:p>
    <w:p w:rsidR="003C3126" w:rsidRDefault="00D11F76">
      <w:pPr>
        <w:rPr>
          <w:rFonts w:ascii="黑体" w:eastAsia="黑体" w:hAnsi="黑体"/>
          <w:b/>
          <w:sz w:val="30"/>
          <w:szCs w:val="30"/>
        </w:rPr>
      </w:pPr>
      <w:r>
        <w:rPr>
          <w:rFonts w:ascii="黑体" w:eastAsia="黑体" w:hAnsi="黑体" w:hint="eastAsia"/>
          <w:b/>
          <w:sz w:val="30"/>
          <w:szCs w:val="30"/>
        </w:rPr>
        <w:t xml:space="preserve">    合同编号：</w:t>
      </w:r>
    </w:p>
    <w:p w:rsidR="003C3126" w:rsidRDefault="00D11F76">
      <w:pPr>
        <w:ind w:firstLine="602"/>
        <w:rPr>
          <w:rFonts w:ascii="黑体" w:eastAsia="黑体" w:hAnsi="黑体"/>
          <w:b/>
          <w:sz w:val="30"/>
          <w:szCs w:val="30"/>
        </w:rPr>
      </w:pPr>
      <w:r>
        <w:rPr>
          <w:rFonts w:ascii="黑体" w:eastAsia="黑体" w:hAnsi="黑体" w:hint="eastAsia"/>
          <w:b/>
          <w:sz w:val="30"/>
          <w:szCs w:val="30"/>
        </w:rPr>
        <w:t>发</w:t>
      </w:r>
      <w:r>
        <w:rPr>
          <w:rFonts w:ascii="黑体" w:eastAsia="黑体" w:hAnsi="黑体"/>
          <w:b/>
          <w:sz w:val="30"/>
          <w:szCs w:val="30"/>
        </w:rPr>
        <w:t xml:space="preserve"> </w:t>
      </w:r>
      <w:r>
        <w:rPr>
          <w:rFonts w:ascii="黑体" w:eastAsia="黑体" w:hAnsi="黑体" w:hint="eastAsia"/>
          <w:b/>
          <w:sz w:val="30"/>
          <w:szCs w:val="30"/>
        </w:rPr>
        <w:t>包</w:t>
      </w:r>
      <w:r>
        <w:rPr>
          <w:rFonts w:ascii="黑体" w:eastAsia="黑体" w:hAnsi="黑体"/>
          <w:b/>
          <w:sz w:val="30"/>
          <w:szCs w:val="30"/>
        </w:rPr>
        <w:t xml:space="preserve"> </w:t>
      </w:r>
      <w:r>
        <w:rPr>
          <w:rFonts w:ascii="黑体" w:eastAsia="黑体" w:hAnsi="黑体" w:hint="eastAsia"/>
          <w:b/>
          <w:sz w:val="30"/>
          <w:szCs w:val="30"/>
        </w:rPr>
        <w:t>人（甲方）：</w:t>
      </w:r>
      <w:r>
        <w:rPr>
          <w:rFonts w:ascii="黑体" w:eastAsia="黑体" w:hAnsi="黑体"/>
          <w:b/>
          <w:sz w:val="30"/>
          <w:szCs w:val="30"/>
        </w:rPr>
        <w:t xml:space="preserve"> </w:t>
      </w:r>
      <w:r>
        <w:rPr>
          <w:rFonts w:ascii="黑体" w:eastAsia="黑体" w:hAnsi="黑体" w:hint="eastAsia"/>
          <w:b/>
          <w:sz w:val="30"/>
          <w:szCs w:val="30"/>
        </w:rPr>
        <w:t xml:space="preserve">粤海（番禺）石油化工储运开发有限公司 </w:t>
      </w:r>
    </w:p>
    <w:p w:rsidR="003C3126" w:rsidRDefault="00D11F76">
      <w:pPr>
        <w:ind w:firstLine="602"/>
        <w:rPr>
          <w:rFonts w:ascii="黑体" w:eastAsia="黑体" w:hAnsi="黑体"/>
          <w:b/>
          <w:sz w:val="30"/>
          <w:szCs w:val="30"/>
        </w:rPr>
      </w:pPr>
      <w:r>
        <w:rPr>
          <w:rFonts w:ascii="黑体" w:eastAsia="黑体" w:hAnsi="黑体" w:hint="eastAsia"/>
          <w:b/>
          <w:sz w:val="30"/>
          <w:szCs w:val="30"/>
        </w:rPr>
        <w:t>设 计</w:t>
      </w:r>
      <w:r>
        <w:rPr>
          <w:rFonts w:ascii="黑体" w:eastAsia="黑体" w:hAnsi="黑体"/>
          <w:b/>
          <w:sz w:val="30"/>
          <w:szCs w:val="30"/>
        </w:rPr>
        <w:t xml:space="preserve"> </w:t>
      </w:r>
      <w:r>
        <w:rPr>
          <w:rFonts w:ascii="黑体" w:eastAsia="黑体" w:hAnsi="黑体" w:hint="eastAsia"/>
          <w:b/>
          <w:sz w:val="30"/>
          <w:szCs w:val="30"/>
        </w:rPr>
        <w:t>人（乙方）：</w:t>
      </w:r>
    </w:p>
    <w:p w:rsidR="003C3126" w:rsidRDefault="00D11F76">
      <w:pPr>
        <w:ind w:firstLine="602"/>
        <w:rPr>
          <w:rFonts w:ascii="黑体" w:eastAsia="黑体" w:hAnsi="黑体"/>
          <w:b/>
          <w:sz w:val="30"/>
          <w:szCs w:val="30"/>
        </w:rPr>
      </w:pPr>
      <w:r>
        <w:rPr>
          <w:rFonts w:ascii="黑体" w:eastAsia="黑体" w:hAnsi="黑体" w:hint="eastAsia"/>
          <w:b/>
          <w:sz w:val="30"/>
          <w:szCs w:val="30"/>
        </w:rPr>
        <w:t>签订日期：</w:t>
      </w:r>
    </w:p>
    <w:p w:rsidR="003C3126" w:rsidRDefault="003C3126">
      <w:pPr>
        <w:pStyle w:val="ac"/>
        <w:ind w:firstLine="602"/>
        <w:rPr>
          <w:rFonts w:ascii="黑体" w:eastAsia="黑体" w:hAnsi="黑体"/>
          <w:sz w:val="30"/>
          <w:szCs w:val="30"/>
        </w:rPr>
        <w:sectPr w:rsidR="003C312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701" w:header="851" w:footer="992" w:gutter="0"/>
          <w:cols w:space="425"/>
          <w:docGrid w:type="lines" w:linePitch="312"/>
        </w:sectPr>
      </w:pPr>
    </w:p>
    <w:p w:rsidR="003C3126" w:rsidRDefault="00D11F76">
      <w:pPr>
        <w:ind w:firstLineChars="800" w:firstLine="3213"/>
        <w:rPr>
          <w:rFonts w:ascii="黑体" w:eastAsia="黑体" w:hAnsi="黑体" w:cs="黑体"/>
          <w:b/>
          <w:bCs/>
          <w:color w:val="000000"/>
          <w:sz w:val="40"/>
          <w:szCs w:val="44"/>
        </w:rPr>
      </w:pPr>
      <w:r>
        <w:rPr>
          <w:rFonts w:ascii="黑体" w:eastAsia="黑体" w:hAnsi="黑体" w:cs="黑体" w:hint="eastAsia"/>
          <w:b/>
          <w:bCs/>
          <w:color w:val="000000"/>
          <w:sz w:val="40"/>
          <w:szCs w:val="44"/>
        </w:rPr>
        <w:lastRenderedPageBreak/>
        <w:t>合同协议书</w:t>
      </w:r>
    </w:p>
    <w:p w:rsidR="003C3126" w:rsidRDefault="003C3126">
      <w:pPr>
        <w:pStyle w:val="ac"/>
      </w:pPr>
    </w:p>
    <w:p w:rsidR="003C3126" w:rsidRDefault="00D11F76">
      <w:pPr>
        <w:rPr>
          <w:rFonts w:cs="仿宋"/>
          <w:color w:val="000000"/>
        </w:rPr>
      </w:pPr>
      <w:r>
        <w:rPr>
          <w:rFonts w:cs="仿宋"/>
          <w:color w:val="000000"/>
        </w:rPr>
        <w:t>发包人</w:t>
      </w:r>
      <w:r>
        <w:rPr>
          <w:rFonts w:cs="仿宋" w:hint="eastAsia"/>
          <w:color w:val="000000"/>
        </w:rPr>
        <w:t>（甲方）</w:t>
      </w:r>
      <w:r>
        <w:rPr>
          <w:rFonts w:cs="仿宋"/>
          <w:color w:val="000000"/>
        </w:rPr>
        <w:t>：</w:t>
      </w:r>
      <w:r>
        <w:rPr>
          <w:rFonts w:cs="仿宋" w:hint="eastAsia"/>
          <w:color w:val="000000"/>
        </w:rPr>
        <w:t>粤海（番禺）石油化工储运开发有限公司</w:t>
      </w:r>
      <w:r>
        <w:rPr>
          <w:rFonts w:cs="仿宋" w:hint="eastAsia"/>
          <w:color w:val="000000"/>
        </w:rPr>
        <w:t xml:space="preserve">                        </w:t>
      </w:r>
    </w:p>
    <w:p w:rsidR="003C3126" w:rsidRDefault="00D11F76">
      <w:pPr>
        <w:pStyle w:val="ac"/>
      </w:pPr>
      <w:r>
        <w:rPr>
          <w:rFonts w:cs="仿宋" w:hint="eastAsia"/>
          <w:color w:val="000000"/>
        </w:rPr>
        <w:t>住所地：广州市南沙区黄阁镇粤海路</w:t>
      </w:r>
      <w:r>
        <w:rPr>
          <w:rFonts w:cs="仿宋" w:hint="eastAsia"/>
          <w:color w:val="000000"/>
        </w:rPr>
        <w:t>1</w:t>
      </w:r>
      <w:r>
        <w:rPr>
          <w:rFonts w:cs="仿宋" w:hint="eastAsia"/>
          <w:color w:val="000000"/>
        </w:rPr>
        <w:t>号</w:t>
      </w:r>
    </w:p>
    <w:p w:rsidR="003C3126" w:rsidRDefault="00D11F76">
      <w:pPr>
        <w:rPr>
          <w:rFonts w:cs="仿宋"/>
          <w:color w:val="000000"/>
        </w:rPr>
      </w:pPr>
      <w:r>
        <w:rPr>
          <w:rFonts w:cs="仿宋"/>
          <w:color w:val="000000"/>
        </w:rPr>
        <w:t>设计人</w:t>
      </w:r>
      <w:r>
        <w:rPr>
          <w:rFonts w:cs="仿宋" w:hint="eastAsia"/>
          <w:color w:val="000000"/>
        </w:rPr>
        <w:t>（乙方）</w:t>
      </w:r>
      <w:r>
        <w:rPr>
          <w:rFonts w:cs="仿宋"/>
          <w:color w:val="000000"/>
        </w:rPr>
        <w:t>：</w:t>
      </w:r>
      <w:r>
        <w:rPr>
          <w:rFonts w:cs="仿宋"/>
          <w:color w:val="000000"/>
        </w:rPr>
        <w:t xml:space="preserve">                           </w:t>
      </w:r>
    </w:p>
    <w:p w:rsidR="003C3126" w:rsidRDefault="00D11F76">
      <w:pPr>
        <w:pStyle w:val="ac"/>
      </w:pPr>
      <w:r>
        <w:rPr>
          <w:rFonts w:cs="仿宋" w:hint="eastAsia"/>
          <w:color w:val="000000"/>
        </w:rPr>
        <w:t>住所地：</w:t>
      </w:r>
    </w:p>
    <w:p w:rsidR="003C3126" w:rsidRDefault="00D11F76">
      <w:pPr>
        <w:rPr>
          <w:rFonts w:cs="Times New Roman"/>
          <w:color w:val="010302"/>
        </w:rPr>
      </w:pPr>
      <w:r>
        <w:rPr>
          <w:rFonts w:cs="仿宋"/>
          <w:color w:val="000000"/>
        </w:rPr>
        <w:t>鉴于发包人</w:t>
      </w:r>
      <w:r>
        <w:rPr>
          <w:rFonts w:cs="仿宋" w:hint="eastAsia"/>
          <w:color w:val="000000"/>
        </w:rPr>
        <w:t>拟建设</w:t>
      </w:r>
      <w:r>
        <w:rPr>
          <w:rFonts w:hint="eastAsia"/>
        </w:rPr>
        <w:t>广州</w:t>
      </w:r>
      <w:r>
        <w:rPr>
          <w:rFonts w:hint="eastAsia"/>
        </w:rPr>
        <w:t>LNG</w:t>
      </w:r>
      <w:r>
        <w:rPr>
          <w:rFonts w:hint="eastAsia"/>
        </w:rPr>
        <w:t>应急调峰气源站二期工程</w:t>
      </w:r>
      <w:r>
        <w:rPr>
          <w:rFonts w:cs="Times New Roman" w:hint="eastAsia"/>
        </w:rPr>
        <w:t>(</w:t>
      </w:r>
      <w:r>
        <w:rPr>
          <w:rFonts w:cs="Times New Roman" w:hint="eastAsia"/>
        </w:rPr>
        <w:t>以下简称“</w:t>
      </w:r>
      <w:r>
        <w:rPr>
          <w:rFonts w:hint="eastAsia"/>
        </w:rPr>
        <w:t>二期工程</w:t>
      </w:r>
      <w:r>
        <w:rPr>
          <w:rFonts w:cs="Times New Roman" w:hint="eastAsia"/>
        </w:rPr>
        <w:t>”</w:t>
      </w:r>
      <w:r>
        <w:rPr>
          <w:rFonts w:cs="Times New Roman" w:hint="eastAsia"/>
        </w:rPr>
        <w:t>)</w:t>
      </w:r>
      <w:r>
        <w:rPr>
          <w:rFonts w:cs="仿宋"/>
          <w:color w:val="000000"/>
        </w:rPr>
        <w:t>且设计人同意接受</w:t>
      </w:r>
      <w:r>
        <w:rPr>
          <w:rFonts w:cs="仿宋" w:hint="eastAsia"/>
          <w:color w:val="000000"/>
        </w:rPr>
        <w:t>发包人委托进行该工程的初步设计、勘察及二期工程招标咨询服务工作</w:t>
      </w:r>
      <w:r>
        <w:rPr>
          <w:rFonts w:cs="仿宋"/>
          <w:color w:val="000000"/>
        </w:rPr>
        <w:t>。根据《中华人民共和国</w:t>
      </w:r>
      <w:r>
        <w:rPr>
          <w:rFonts w:cs="仿宋" w:hint="eastAsia"/>
          <w:color w:val="000000"/>
        </w:rPr>
        <w:t>民法典</w:t>
      </w:r>
      <w:r>
        <w:rPr>
          <w:rFonts w:cs="仿宋"/>
          <w:color w:val="000000"/>
        </w:rPr>
        <w:t>》、《</w:t>
      </w:r>
      <w:r w:rsidRPr="00D11F76">
        <w:rPr>
          <w:rFonts w:cs="仿宋" w:hint="eastAsia"/>
          <w:color w:val="000000"/>
        </w:rPr>
        <w:t>建设工程勘察设计管理条例</w:t>
      </w:r>
      <w:r>
        <w:rPr>
          <w:rFonts w:cs="仿宋"/>
          <w:color w:val="000000"/>
        </w:rPr>
        <w:t>》等法律、法规和规章的规定，双方经协商一致，订立本协议。</w:t>
      </w:r>
    </w:p>
    <w:p w:rsidR="003C3126" w:rsidRDefault="00D11F76">
      <w:pPr>
        <w:ind w:firstLine="482"/>
        <w:rPr>
          <w:rFonts w:cs="Times New Roman"/>
          <w:b/>
          <w:bCs/>
          <w:color w:val="010302"/>
        </w:rPr>
      </w:pPr>
      <w:r>
        <w:rPr>
          <w:rFonts w:cs="仿宋" w:hint="eastAsia"/>
          <w:b/>
          <w:bCs/>
          <w:color w:val="000000"/>
        </w:rPr>
        <w:t>第</w:t>
      </w:r>
      <w:r>
        <w:rPr>
          <w:rFonts w:cs="仿宋" w:hint="eastAsia"/>
          <w:b/>
          <w:bCs/>
          <w:color w:val="000000"/>
        </w:rPr>
        <w:t>1</w:t>
      </w:r>
      <w:r>
        <w:rPr>
          <w:rFonts w:cs="仿宋" w:hint="eastAsia"/>
          <w:b/>
          <w:bCs/>
          <w:color w:val="000000"/>
        </w:rPr>
        <w:t>条</w:t>
      </w:r>
      <w:r>
        <w:rPr>
          <w:rFonts w:cs="仿宋"/>
          <w:b/>
          <w:bCs/>
          <w:color w:val="000000"/>
        </w:rPr>
        <w:t xml:space="preserve">  </w:t>
      </w:r>
      <w:r>
        <w:rPr>
          <w:rFonts w:cs="仿宋"/>
          <w:b/>
          <w:bCs/>
          <w:color w:val="000000"/>
        </w:rPr>
        <w:t>工程概况</w:t>
      </w:r>
    </w:p>
    <w:p w:rsidR="003C3126" w:rsidRDefault="00D11F76">
      <w:r>
        <w:t xml:space="preserve">1.1 </w:t>
      </w:r>
      <w:r>
        <w:t>工程名称：</w:t>
      </w:r>
      <w:r>
        <w:rPr>
          <w:rFonts w:hint="eastAsia"/>
        </w:rPr>
        <w:t>广州</w:t>
      </w:r>
      <w:r>
        <w:rPr>
          <w:rFonts w:hint="eastAsia"/>
        </w:rPr>
        <w:t>LNG</w:t>
      </w:r>
      <w:r>
        <w:rPr>
          <w:rFonts w:hint="eastAsia"/>
        </w:rPr>
        <w:t>应急调峰气源站二期工程</w:t>
      </w:r>
      <w:r>
        <w:t>。</w:t>
      </w:r>
    </w:p>
    <w:p w:rsidR="003C3126" w:rsidRDefault="00D11F76">
      <w:r>
        <w:t xml:space="preserve">1.2 </w:t>
      </w:r>
      <w:r>
        <w:t>工程地点：</w:t>
      </w:r>
      <w:r>
        <w:rPr>
          <w:rFonts w:hint="eastAsia"/>
        </w:rPr>
        <w:t>本项目位于广州市南沙区黄阁镇小虎岛小虎石化工业园园区内，小虎岛的东侧，沙仔沥水道南岸。小虎岛南北长约</w:t>
      </w:r>
      <w:r>
        <w:rPr>
          <w:rFonts w:hint="eastAsia"/>
        </w:rPr>
        <w:t>6.9</w:t>
      </w:r>
      <w:r>
        <w:rPr>
          <w:rFonts w:hint="eastAsia"/>
        </w:rPr>
        <w:t>公里，东西宽约</w:t>
      </w:r>
      <w:r>
        <w:rPr>
          <w:rFonts w:hint="eastAsia"/>
        </w:rPr>
        <w:t>1.9km</w:t>
      </w:r>
      <w:r>
        <w:rPr>
          <w:rFonts w:hint="eastAsia"/>
        </w:rPr>
        <w:t>，岸线长</w:t>
      </w:r>
      <w:r>
        <w:rPr>
          <w:rFonts w:hint="eastAsia"/>
        </w:rPr>
        <w:t>19.92km</w:t>
      </w:r>
      <w:r>
        <w:rPr>
          <w:rFonts w:hint="eastAsia"/>
        </w:rPr>
        <w:t>，面积</w:t>
      </w:r>
      <w:r>
        <w:rPr>
          <w:rFonts w:hint="eastAsia"/>
        </w:rPr>
        <w:t>9.6km</w:t>
      </w:r>
      <w:r>
        <w:rPr>
          <w:rFonts w:hint="eastAsia"/>
          <w:vertAlign w:val="superscript"/>
        </w:rPr>
        <w:t>2</w:t>
      </w:r>
      <w:r>
        <w:rPr>
          <w:rFonts w:hint="eastAsia"/>
        </w:rPr>
        <w:t>。</w:t>
      </w:r>
    </w:p>
    <w:p w:rsidR="003C3126" w:rsidRDefault="00D11F76">
      <w:pPr>
        <w:rPr>
          <w:rFonts w:asciiTheme="minorEastAsia" w:hAnsiTheme="minorEastAsia"/>
        </w:rPr>
      </w:pPr>
      <w:r>
        <w:rPr>
          <w:rFonts w:hint="eastAsia"/>
        </w:rPr>
        <w:t>1.3</w:t>
      </w:r>
      <w:r>
        <w:rPr>
          <w:rFonts w:asciiTheme="minorEastAsia" w:hAnsiTheme="minorEastAsia" w:hint="eastAsia"/>
        </w:rPr>
        <w:t>工程概况及工程范围：</w:t>
      </w:r>
    </w:p>
    <w:p w:rsidR="003C3126" w:rsidRDefault="00D11F76">
      <w:pPr>
        <w:rPr>
          <w:rFonts w:cs="仿宋"/>
          <w:color w:val="000000"/>
        </w:rPr>
      </w:pPr>
      <w:r>
        <w:rPr>
          <w:rFonts w:hint="eastAsia"/>
        </w:rPr>
        <w:t>1</w:t>
      </w:r>
      <w:r>
        <w:rPr>
          <w:rFonts w:hint="eastAsia"/>
        </w:rPr>
        <w:t>）二期</w:t>
      </w:r>
      <w:r>
        <w:rPr>
          <w:rFonts w:cs="仿宋" w:hint="eastAsia"/>
          <w:color w:val="000000"/>
        </w:rPr>
        <w:t>工程储罐区新增</w:t>
      </w:r>
      <w:r>
        <w:rPr>
          <w:rFonts w:cs="仿宋" w:hint="eastAsia"/>
          <w:color w:val="000000"/>
        </w:rPr>
        <w:t>2</w:t>
      </w:r>
      <w:r>
        <w:rPr>
          <w:rFonts w:cs="仿宋" w:hint="eastAsia"/>
          <w:color w:val="000000"/>
        </w:rPr>
        <w:t>座</w:t>
      </w:r>
      <w:r>
        <w:rPr>
          <w:rFonts w:cs="仿宋" w:hint="eastAsia"/>
          <w:color w:val="000000"/>
        </w:rPr>
        <w:t>16</w:t>
      </w:r>
      <w:r>
        <w:rPr>
          <w:rFonts w:cs="仿宋" w:hint="eastAsia"/>
          <w:color w:val="000000"/>
        </w:rPr>
        <w:t>×</w:t>
      </w:r>
      <w:r>
        <w:rPr>
          <w:rFonts w:cs="仿宋" w:hint="eastAsia"/>
          <w:color w:val="000000"/>
        </w:rPr>
        <w:t>10</w:t>
      </w:r>
      <w:r>
        <w:rPr>
          <w:rFonts w:cs="仿宋" w:hint="eastAsia"/>
          <w:color w:val="000000"/>
          <w:vertAlign w:val="superscript"/>
        </w:rPr>
        <w:t>4</w:t>
      </w:r>
      <w:r>
        <w:rPr>
          <w:rFonts w:cs="仿宋" w:hint="eastAsia"/>
          <w:color w:val="000000"/>
        </w:rPr>
        <w:t>m</w:t>
      </w:r>
      <w:r>
        <w:rPr>
          <w:rFonts w:cs="仿宋" w:hint="eastAsia"/>
          <w:color w:val="000000"/>
          <w:vertAlign w:val="superscript"/>
        </w:rPr>
        <w:t>3</w:t>
      </w:r>
      <w:r>
        <w:rPr>
          <w:rFonts w:cs="仿宋" w:hint="eastAsia"/>
          <w:color w:val="000000"/>
        </w:rPr>
        <w:t>的</w:t>
      </w:r>
      <w:r>
        <w:rPr>
          <w:rFonts w:cs="仿宋" w:hint="eastAsia"/>
          <w:color w:val="000000"/>
        </w:rPr>
        <w:t>LNG</w:t>
      </w:r>
      <w:r>
        <w:rPr>
          <w:rFonts w:cs="仿宋" w:hint="eastAsia"/>
          <w:color w:val="000000"/>
        </w:rPr>
        <w:t>全包容储罐，包括</w:t>
      </w:r>
      <w:r>
        <w:rPr>
          <w:rFonts w:cs="仿宋" w:hint="eastAsia"/>
          <w:color w:val="000000"/>
        </w:rPr>
        <w:t>LNG</w:t>
      </w:r>
      <w:r>
        <w:rPr>
          <w:rFonts w:cs="仿宋" w:hint="eastAsia"/>
          <w:color w:val="000000"/>
        </w:rPr>
        <w:t>储罐内新增的</w:t>
      </w:r>
      <w:r>
        <w:rPr>
          <w:rFonts w:cs="仿宋" w:hint="eastAsia"/>
          <w:color w:val="000000"/>
        </w:rPr>
        <w:t>7</w:t>
      </w:r>
      <w:r>
        <w:rPr>
          <w:rFonts w:cs="仿宋" w:hint="eastAsia"/>
          <w:color w:val="000000"/>
        </w:rPr>
        <w:t>台流量为</w:t>
      </w:r>
      <w:r>
        <w:rPr>
          <w:rFonts w:cs="仿宋" w:hint="eastAsia"/>
          <w:color w:val="000000"/>
        </w:rPr>
        <w:t>315m</w:t>
      </w:r>
      <w:r>
        <w:rPr>
          <w:rFonts w:cs="仿宋" w:hint="eastAsia"/>
          <w:color w:val="000000"/>
          <w:vertAlign w:val="superscript"/>
        </w:rPr>
        <w:t>3</w:t>
      </w:r>
      <w:r>
        <w:rPr>
          <w:rFonts w:cs="仿宋" w:hint="eastAsia"/>
          <w:color w:val="000000"/>
        </w:rPr>
        <w:t>/h</w:t>
      </w:r>
      <w:r>
        <w:rPr>
          <w:rFonts w:cs="仿宋" w:hint="eastAsia"/>
          <w:color w:val="000000"/>
        </w:rPr>
        <w:t>的低压</w:t>
      </w:r>
      <w:r>
        <w:rPr>
          <w:rFonts w:cs="仿宋" w:hint="eastAsia"/>
          <w:color w:val="000000"/>
        </w:rPr>
        <w:t>LNG</w:t>
      </w:r>
      <w:r>
        <w:rPr>
          <w:rFonts w:cs="仿宋" w:hint="eastAsia"/>
          <w:color w:val="000000"/>
        </w:rPr>
        <w:t>外输泵以及</w:t>
      </w:r>
      <w:r>
        <w:rPr>
          <w:rFonts w:cs="仿宋" w:hint="eastAsia"/>
          <w:color w:val="000000"/>
        </w:rPr>
        <w:t>3</w:t>
      </w:r>
      <w:r>
        <w:rPr>
          <w:rFonts w:cs="仿宋" w:hint="eastAsia"/>
          <w:color w:val="000000"/>
        </w:rPr>
        <w:t>台</w:t>
      </w:r>
      <w:r>
        <w:rPr>
          <w:rFonts w:cs="仿宋" w:hint="eastAsia"/>
          <w:color w:val="000000"/>
        </w:rPr>
        <w:t>1200m</w:t>
      </w:r>
      <w:r>
        <w:rPr>
          <w:rFonts w:cs="仿宋" w:hint="eastAsia"/>
          <w:color w:val="000000"/>
          <w:vertAlign w:val="superscript"/>
        </w:rPr>
        <w:t>3</w:t>
      </w:r>
      <w:r>
        <w:rPr>
          <w:rFonts w:cs="仿宋" w:hint="eastAsia"/>
          <w:color w:val="000000"/>
        </w:rPr>
        <w:t>/h</w:t>
      </w:r>
      <w:r>
        <w:rPr>
          <w:rFonts w:cs="仿宋" w:hint="eastAsia"/>
          <w:color w:val="000000"/>
        </w:rPr>
        <w:t>的装船泵。工艺设备区新增</w:t>
      </w:r>
      <w:r>
        <w:rPr>
          <w:rFonts w:cs="仿宋" w:hint="eastAsia"/>
          <w:color w:val="000000"/>
        </w:rPr>
        <w:t>1</w:t>
      </w:r>
      <w:r>
        <w:rPr>
          <w:rFonts w:cs="仿宋" w:hint="eastAsia"/>
          <w:color w:val="000000"/>
        </w:rPr>
        <w:t>台处理能力为</w:t>
      </w:r>
      <w:r>
        <w:rPr>
          <w:rFonts w:cs="仿宋" w:hint="eastAsia"/>
          <w:color w:val="000000"/>
        </w:rPr>
        <w:t>12t/h</w:t>
      </w:r>
      <w:r>
        <w:rPr>
          <w:rFonts w:cs="仿宋" w:hint="eastAsia"/>
          <w:color w:val="000000"/>
        </w:rPr>
        <w:t>的</w:t>
      </w:r>
      <w:r>
        <w:rPr>
          <w:rFonts w:cs="仿宋" w:hint="eastAsia"/>
          <w:color w:val="000000"/>
        </w:rPr>
        <w:t>BOG</w:t>
      </w:r>
      <w:r>
        <w:rPr>
          <w:rFonts w:cs="仿宋" w:hint="eastAsia"/>
          <w:color w:val="000000"/>
        </w:rPr>
        <w:t>压缩机，</w:t>
      </w:r>
      <w:r>
        <w:rPr>
          <w:rFonts w:cs="仿宋" w:hint="eastAsia"/>
          <w:color w:val="000000"/>
        </w:rPr>
        <w:t>3</w:t>
      </w:r>
      <w:r>
        <w:rPr>
          <w:rFonts w:cs="仿宋" w:hint="eastAsia"/>
          <w:color w:val="000000"/>
        </w:rPr>
        <w:t>台流量为</w:t>
      </w:r>
      <w:r>
        <w:rPr>
          <w:rFonts w:cs="仿宋" w:hint="eastAsia"/>
          <w:color w:val="000000"/>
        </w:rPr>
        <w:t>410m</w:t>
      </w:r>
      <w:r>
        <w:rPr>
          <w:rFonts w:cs="仿宋" w:hint="eastAsia"/>
          <w:color w:val="000000"/>
          <w:vertAlign w:val="superscript"/>
        </w:rPr>
        <w:t>3</w:t>
      </w:r>
      <w:r>
        <w:rPr>
          <w:rFonts w:cs="仿宋" w:hint="eastAsia"/>
          <w:color w:val="000000"/>
        </w:rPr>
        <w:t>/h</w:t>
      </w:r>
      <w:r>
        <w:rPr>
          <w:rFonts w:cs="仿宋" w:hint="eastAsia"/>
          <w:color w:val="000000"/>
        </w:rPr>
        <w:t>的高压泵，</w:t>
      </w:r>
      <w:r>
        <w:rPr>
          <w:rFonts w:ascii="宋体" w:hAnsi="宋体" w:hint="eastAsia"/>
          <w:szCs w:val="21"/>
          <w:u w:val="single"/>
        </w:rPr>
        <w:t>2台气化能力172t/h的开架式气化器（ORV），1台气化能力172t/h的冷能发电用中间介质气化器（IFV）</w:t>
      </w:r>
      <w:r>
        <w:rPr>
          <w:rFonts w:cs="仿宋" w:hint="eastAsia"/>
          <w:color w:val="000000"/>
        </w:rPr>
        <w:t>，</w:t>
      </w:r>
      <w:r>
        <w:rPr>
          <w:rFonts w:cs="仿宋" w:hint="eastAsia"/>
          <w:color w:val="000000"/>
        </w:rPr>
        <w:t>1</w:t>
      </w:r>
      <w:r>
        <w:rPr>
          <w:rFonts w:cs="仿宋" w:hint="eastAsia"/>
          <w:color w:val="000000"/>
        </w:rPr>
        <w:t>台设计能力为</w:t>
      </w:r>
      <w:r>
        <w:rPr>
          <w:rFonts w:cs="仿宋" w:hint="eastAsia"/>
          <w:color w:val="000000"/>
        </w:rPr>
        <w:t>620000Nm</w:t>
      </w:r>
      <w:r>
        <w:rPr>
          <w:rFonts w:cs="仿宋" w:hint="eastAsia"/>
          <w:color w:val="000000"/>
          <w:vertAlign w:val="superscript"/>
        </w:rPr>
        <w:t>3</w:t>
      </w:r>
      <w:r>
        <w:rPr>
          <w:rFonts w:cs="仿宋" w:hint="eastAsia"/>
          <w:color w:val="000000"/>
        </w:rPr>
        <w:t>/h</w:t>
      </w:r>
      <w:r>
        <w:rPr>
          <w:rFonts w:cs="仿宋" w:hint="eastAsia"/>
          <w:color w:val="000000"/>
        </w:rPr>
        <w:t>的高压外输计量撬，装车区新增</w:t>
      </w:r>
      <w:r>
        <w:rPr>
          <w:rFonts w:cs="仿宋" w:hint="eastAsia"/>
          <w:color w:val="000000"/>
        </w:rPr>
        <w:t>8</w:t>
      </w:r>
      <w:r>
        <w:rPr>
          <w:rFonts w:cs="仿宋" w:hint="eastAsia"/>
          <w:color w:val="000000"/>
        </w:rPr>
        <w:t>台装车能力为</w:t>
      </w:r>
      <w:r>
        <w:rPr>
          <w:rFonts w:cs="仿宋" w:hint="eastAsia"/>
          <w:color w:val="000000"/>
        </w:rPr>
        <w:t>65m</w:t>
      </w:r>
      <w:r>
        <w:rPr>
          <w:rFonts w:cs="仿宋" w:hint="eastAsia"/>
          <w:color w:val="000000"/>
          <w:vertAlign w:val="superscript"/>
        </w:rPr>
        <w:t>3</w:t>
      </w:r>
      <w:r>
        <w:rPr>
          <w:rFonts w:cs="仿宋" w:hint="eastAsia"/>
          <w:color w:val="000000"/>
        </w:rPr>
        <w:t>/h</w:t>
      </w:r>
      <w:r>
        <w:rPr>
          <w:rFonts w:cs="仿宋" w:hint="eastAsia"/>
          <w:color w:val="000000"/>
        </w:rPr>
        <w:t>装车撬，码头新增一台</w:t>
      </w:r>
      <w:r>
        <w:rPr>
          <w:rFonts w:cs="仿宋" w:hint="eastAsia"/>
          <w:color w:val="000000"/>
        </w:rPr>
        <w:t>16</w:t>
      </w:r>
      <w:r>
        <w:rPr>
          <w:rFonts w:cs="仿宋" w:hint="eastAsia"/>
          <w:color w:val="000000"/>
        </w:rPr>
        <w:t>”（</w:t>
      </w:r>
      <w:r>
        <w:rPr>
          <w:rFonts w:cs="仿宋" w:hint="eastAsia"/>
          <w:color w:val="000000"/>
        </w:rPr>
        <w:t>Q=3500m</w:t>
      </w:r>
      <w:r>
        <w:rPr>
          <w:rFonts w:cs="仿宋" w:hint="eastAsia"/>
          <w:color w:val="000000"/>
          <w:vertAlign w:val="superscript"/>
        </w:rPr>
        <w:t>3</w:t>
      </w:r>
      <w:r>
        <w:rPr>
          <w:rFonts w:cs="仿宋" w:hint="eastAsia"/>
          <w:color w:val="000000"/>
        </w:rPr>
        <w:t>/h</w:t>
      </w:r>
      <w:r>
        <w:rPr>
          <w:rFonts w:cs="仿宋" w:hint="eastAsia"/>
          <w:color w:val="000000"/>
        </w:rPr>
        <w:t>）的卸船臂，江水取水新增三台江水泵，配套增设其他附属设施。二期工程建成后高压最大外输量为</w:t>
      </w:r>
      <w:r>
        <w:rPr>
          <w:rFonts w:cs="仿宋" w:hint="eastAsia"/>
          <w:color w:val="000000"/>
        </w:rPr>
        <w:t>124</w:t>
      </w:r>
      <w:r>
        <w:rPr>
          <w:rFonts w:cs="仿宋" w:hint="eastAsia"/>
          <w:color w:val="000000"/>
        </w:rPr>
        <w:t>×</w:t>
      </w:r>
      <w:r>
        <w:rPr>
          <w:rFonts w:cs="仿宋" w:hint="eastAsia"/>
          <w:color w:val="000000"/>
        </w:rPr>
        <w:t>10</w:t>
      </w:r>
      <w:r>
        <w:rPr>
          <w:rFonts w:cs="仿宋" w:hint="eastAsia"/>
          <w:color w:val="000000"/>
          <w:vertAlign w:val="superscript"/>
        </w:rPr>
        <w:t>4</w:t>
      </w:r>
      <w:r>
        <w:rPr>
          <w:rFonts w:cs="仿宋" w:hint="eastAsia"/>
          <w:color w:val="000000"/>
        </w:rPr>
        <w:t xml:space="preserve"> Nm</w:t>
      </w:r>
      <w:r>
        <w:rPr>
          <w:rFonts w:cs="仿宋" w:hint="eastAsia"/>
          <w:color w:val="000000"/>
          <w:vertAlign w:val="superscript"/>
        </w:rPr>
        <w:t>3</w:t>
      </w:r>
      <w:r>
        <w:rPr>
          <w:rFonts w:cs="仿宋" w:hint="eastAsia"/>
          <w:color w:val="000000"/>
        </w:rPr>
        <w:t>/h</w:t>
      </w:r>
      <w:r>
        <w:rPr>
          <w:rFonts w:cs="仿宋" w:hint="eastAsia"/>
          <w:color w:val="000000"/>
        </w:rPr>
        <w:t>，中压最大外输量为</w:t>
      </w:r>
      <w:r>
        <w:rPr>
          <w:rFonts w:cs="仿宋" w:hint="eastAsia"/>
          <w:color w:val="000000"/>
        </w:rPr>
        <w:t>5</w:t>
      </w:r>
      <w:r>
        <w:rPr>
          <w:rFonts w:cs="仿宋" w:hint="eastAsia"/>
          <w:color w:val="000000"/>
        </w:rPr>
        <w:t>×</w:t>
      </w:r>
      <w:r>
        <w:rPr>
          <w:rFonts w:cs="仿宋" w:hint="eastAsia"/>
          <w:color w:val="000000"/>
        </w:rPr>
        <w:t>10</w:t>
      </w:r>
      <w:r>
        <w:rPr>
          <w:rFonts w:cs="仿宋" w:hint="eastAsia"/>
          <w:color w:val="000000"/>
          <w:vertAlign w:val="superscript"/>
        </w:rPr>
        <w:t>4</w:t>
      </w:r>
      <w:r>
        <w:rPr>
          <w:rFonts w:cs="仿宋" w:hint="eastAsia"/>
          <w:color w:val="000000"/>
        </w:rPr>
        <w:t xml:space="preserve"> Nm</w:t>
      </w:r>
      <w:r>
        <w:rPr>
          <w:rFonts w:cs="仿宋" w:hint="eastAsia"/>
          <w:color w:val="000000"/>
          <w:vertAlign w:val="superscript"/>
        </w:rPr>
        <w:t>3</w:t>
      </w:r>
      <w:r>
        <w:rPr>
          <w:rFonts w:cs="仿宋" w:hint="eastAsia"/>
          <w:color w:val="000000"/>
        </w:rPr>
        <w:t>/h</w:t>
      </w:r>
      <w:r>
        <w:rPr>
          <w:rFonts w:cs="仿宋" w:hint="eastAsia"/>
          <w:color w:val="000000"/>
        </w:rPr>
        <w:t>。</w:t>
      </w:r>
    </w:p>
    <w:p w:rsidR="003C3126" w:rsidRDefault="00D11F76">
      <w:pPr>
        <w:adjustRightInd w:val="0"/>
        <w:snapToGrid w:val="0"/>
        <w:spacing w:line="300" w:lineRule="auto"/>
        <w:rPr>
          <w:rFonts w:asciiTheme="minorEastAsia" w:hAnsiTheme="minorEastAsia" w:cs="Times New Roman"/>
          <w:color w:val="000000"/>
        </w:rPr>
      </w:pPr>
      <w:r>
        <w:rPr>
          <w:rFonts w:hint="eastAsia"/>
        </w:rPr>
        <w:t>2</w:t>
      </w:r>
      <w:r>
        <w:rPr>
          <w:rFonts w:hint="eastAsia"/>
        </w:rPr>
        <w:t>）</w:t>
      </w:r>
      <w:r>
        <w:rPr>
          <w:rFonts w:asciiTheme="minorEastAsia" w:hAnsiTheme="minorEastAsia" w:cs="Times New Roman"/>
          <w:color w:val="000000"/>
        </w:rPr>
        <w:t>二期工程的主要功能包括了LNG装/卸船、LNG储存、LNG倒罐、 LNG低压输送、LNG装车、BOG回收处理、LNG加压气化、天然气</w:t>
      </w:r>
      <w:r>
        <w:rPr>
          <w:rFonts w:asciiTheme="minorEastAsia" w:hAnsiTheme="minorEastAsia" w:cs="Times New Roman" w:hint="eastAsia"/>
          <w:color w:val="000000"/>
        </w:rPr>
        <w:t xml:space="preserve"> </w:t>
      </w:r>
      <w:r>
        <w:rPr>
          <w:rFonts w:asciiTheme="minorEastAsia" w:hAnsiTheme="minorEastAsia" w:cs="Times New Roman"/>
          <w:color w:val="000000"/>
        </w:rPr>
        <w:t>计量及外输，同时设置了车辆LNG加注功能和船舶LNG加注的预留接口，具体包括以下系统：</w:t>
      </w:r>
    </w:p>
    <w:p w:rsidR="003C3126" w:rsidRDefault="00D11F76">
      <w:pPr>
        <w:adjustRightInd w:val="0"/>
        <w:snapToGrid w:val="0"/>
        <w:spacing w:line="300" w:lineRule="auto"/>
        <w:rPr>
          <w:rFonts w:asciiTheme="minorEastAsia" w:hAnsiTheme="minorEastAsia" w:cs="Times New Roman"/>
          <w:color w:val="000000"/>
        </w:rPr>
      </w:pPr>
      <w:r>
        <w:rPr>
          <w:rFonts w:asciiTheme="minorEastAsia" w:hAnsiTheme="minorEastAsia" w:cs="Times New Roman" w:hint="eastAsia"/>
          <w:color w:val="000000"/>
        </w:rPr>
        <w:t>（1）</w:t>
      </w:r>
      <w:r>
        <w:rPr>
          <w:rFonts w:asciiTheme="minorEastAsia" w:hAnsiTheme="minorEastAsia" w:cs="Times New Roman"/>
          <w:color w:val="000000"/>
        </w:rPr>
        <w:t>装/卸船系统</w:t>
      </w:r>
    </w:p>
    <w:p w:rsidR="003C3126" w:rsidRDefault="00D11F76">
      <w:pPr>
        <w:adjustRightInd w:val="0"/>
        <w:snapToGrid w:val="0"/>
        <w:spacing w:line="300" w:lineRule="auto"/>
        <w:rPr>
          <w:rFonts w:asciiTheme="minorEastAsia" w:hAnsiTheme="minorEastAsia" w:cs="Times New Roman"/>
          <w:color w:val="000000"/>
        </w:rPr>
      </w:pPr>
      <w:r>
        <w:rPr>
          <w:rFonts w:asciiTheme="minorEastAsia" w:hAnsiTheme="minorEastAsia" w:cs="Times New Roman" w:hint="eastAsia"/>
          <w:color w:val="000000"/>
        </w:rPr>
        <w:t>（2）</w:t>
      </w:r>
      <w:r>
        <w:rPr>
          <w:rFonts w:asciiTheme="minorEastAsia" w:hAnsiTheme="minorEastAsia" w:cs="Times New Roman"/>
          <w:color w:val="000000"/>
        </w:rPr>
        <w:t>LNG 储存系统</w:t>
      </w:r>
    </w:p>
    <w:p w:rsidR="003C3126" w:rsidRDefault="00D11F76">
      <w:pPr>
        <w:adjustRightInd w:val="0"/>
        <w:snapToGrid w:val="0"/>
        <w:spacing w:line="300" w:lineRule="auto"/>
        <w:rPr>
          <w:rFonts w:asciiTheme="minorEastAsia" w:hAnsiTheme="minorEastAsia" w:cs="Times New Roman"/>
          <w:color w:val="000000"/>
        </w:rPr>
      </w:pPr>
      <w:r>
        <w:rPr>
          <w:rFonts w:asciiTheme="minorEastAsia" w:hAnsiTheme="minorEastAsia" w:cs="Times New Roman" w:hint="eastAsia"/>
          <w:color w:val="000000"/>
        </w:rPr>
        <w:t>（3）</w:t>
      </w:r>
      <w:r>
        <w:rPr>
          <w:rFonts w:asciiTheme="minorEastAsia" w:hAnsiTheme="minorEastAsia" w:cs="Times New Roman"/>
          <w:color w:val="000000"/>
        </w:rPr>
        <w:t>蒸发气处理系统</w:t>
      </w:r>
    </w:p>
    <w:p w:rsidR="003C3126" w:rsidRDefault="00D11F76">
      <w:pPr>
        <w:adjustRightInd w:val="0"/>
        <w:snapToGrid w:val="0"/>
        <w:spacing w:line="300" w:lineRule="auto"/>
        <w:rPr>
          <w:rFonts w:asciiTheme="minorEastAsia" w:hAnsiTheme="minorEastAsia" w:cs="Times New Roman"/>
          <w:color w:val="000000"/>
        </w:rPr>
      </w:pPr>
      <w:r>
        <w:rPr>
          <w:rFonts w:asciiTheme="minorEastAsia" w:hAnsiTheme="minorEastAsia" w:cs="Times New Roman" w:hint="eastAsia"/>
          <w:color w:val="000000"/>
        </w:rPr>
        <w:t>（4）</w:t>
      </w:r>
      <w:r>
        <w:rPr>
          <w:rFonts w:asciiTheme="minorEastAsia" w:hAnsiTheme="minorEastAsia" w:cs="Times New Roman"/>
          <w:color w:val="000000"/>
        </w:rPr>
        <w:t>LNG/NG 外输系统</w:t>
      </w:r>
    </w:p>
    <w:p w:rsidR="003C3126" w:rsidRDefault="00D11F76">
      <w:pPr>
        <w:adjustRightInd w:val="0"/>
        <w:snapToGrid w:val="0"/>
        <w:spacing w:line="300" w:lineRule="auto"/>
        <w:rPr>
          <w:rFonts w:asciiTheme="minorEastAsia" w:hAnsiTheme="minorEastAsia" w:cs="Times New Roman"/>
          <w:color w:val="000000"/>
        </w:rPr>
      </w:pPr>
      <w:r>
        <w:rPr>
          <w:rFonts w:asciiTheme="minorEastAsia" w:hAnsiTheme="minorEastAsia" w:cs="Times New Roman" w:hint="eastAsia"/>
          <w:color w:val="000000"/>
        </w:rPr>
        <w:t>（5）</w:t>
      </w:r>
      <w:r>
        <w:rPr>
          <w:rFonts w:asciiTheme="minorEastAsia" w:hAnsiTheme="minorEastAsia" w:cs="Times New Roman"/>
          <w:color w:val="000000"/>
        </w:rPr>
        <w:t>火炬系统</w:t>
      </w:r>
    </w:p>
    <w:p w:rsidR="003C3126" w:rsidRDefault="00D11F76">
      <w:pPr>
        <w:adjustRightInd w:val="0"/>
        <w:snapToGrid w:val="0"/>
        <w:spacing w:line="300" w:lineRule="auto"/>
        <w:rPr>
          <w:rFonts w:asciiTheme="minorEastAsia" w:hAnsiTheme="minorEastAsia" w:cs="Times New Roman"/>
          <w:color w:val="000000"/>
        </w:rPr>
      </w:pPr>
      <w:r>
        <w:rPr>
          <w:rFonts w:asciiTheme="minorEastAsia" w:hAnsiTheme="minorEastAsia" w:cs="Times New Roman" w:hint="eastAsia"/>
          <w:color w:val="000000"/>
        </w:rPr>
        <w:t>（6）</w:t>
      </w:r>
      <w:r>
        <w:rPr>
          <w:rFonts w:asciiTheme="minorEastAsia" w:hAnsiTheme="minorEastAsia" w:cs="Times New Roman"/>
          <w:color w:val="000000"/>
        </w:rPr>
        <w:t>氮气系统</w:t>
      </w:r>
    </w:p>
    <w:p w:rsidR="003C3126" w:rsidRDefault="00D11F76">
      <w:pPr>
        <w:adjustRightInd w:val="0"/>
        <w:snapToGrid w:val="0"/>
        <w:spacing w:line="300" w:lineRule="auto"/>
        <w:rPr>
          <w:rFonts w:asciiTheme="minorEastAsia" w:hAnsiTheme="minorEastAsia" w:cs="Times New Roman"/>
          <w:color w:val="000000"/>
        </w:rPr>
      </w:pPr>
      <w:r>
        <w:rPr>
          <w:rFonts w:asciiTheme="minorEastAsia" w:hAnsiTheme="minorEastAsia" w:cs="Times New Roman" w:hint="eastAsia"/>
          <w:color w:val="000000"/>
        </w:rPr>
        <w:t>（7）</w:t>
      </w:r>
      <w:r>
        <w:rPr>
          <w:rFonts w:asciiTheme="minorEastAsia" w:hAnsiTheme="minorEastAsia" w:cs="Times New Roman"/>
          <w:color w:val="000000"/>
        </w:rPr>
        <w:t>仪表空气、工厂空气系统</w:t>
      </w:r>
    </w:p>
    <w:p w:rsidR="003C3126" w:rsidRDefault="00D11F76">
      <w:pPr>
        <w:adjustRightInd w:val="0"/>
        <w:snapToGrid w:val="0"/>
        <w:spacing w:line="300" w:lineRule="auto"/>
      </w:pPr>
      <w:r>
        <w:rPr>
          <w:rFonts w:asciiTheme="minorEastAsia" w:hAnsiTheme="minorEastAsia" w:cs="Times New Roman" w:hint="eastAsia"/>
          <w:color w:val="000000"/>
        </w:rPr>
        <w:t>（8）</w:t>
      </w:r>
      <w:r>
        <w:rPr>
          <w:rFonts w:asciiTheme="minorEastAsia" w:hAnsiTheme="minorEastAsia" w:cs="Times New Roman"/>
          <w:color w:val="000000"/>
        </w:rPr>
        <w:t>冷能利用</w:t>
      </w:r>
    </w:p>
    <w:p w:rsidR="003C3126" w:rsidRDefault="00D11F76">
      <w:pPr>
        <w:numPr>
          <w:ilvl w:val="0"/>
          <w:numId w:val="6"/>
        </w:numPr>
        <w:ind w:firstLine="482"/>
        <w:rPr>
          <w:rFonts w:cs="仿宋"/>
          <w:b/>
          <w:bCs/>
          <w:color w:val="000000"/>
        </w:rPr>
      </w:pPr>
      <w:r>
        <w:rPr>
          <w:rFonts w:cs="仿宋" w:hint="eastAsia"/>
          <w:b/>
          <w:bCs/>
          <w:color w:val="000000"/>
        </w:rPr>
        <w:t>工作范围及内容</w:t>
      </w:r>
    </w:p>
    <w:p w:rsidR="003C3126" w:rsidRDefault="00D11F76">
      <w:pPr>
        <w:pStyle w:val="12"/>
        <w:adjustRightInd w:val="0"/>
        <w:snapToGrid w:val="0"/>
        <w:ind w:firstLine="482"/>
        <w:rPr>
          <w:rFonts w:cs="仿宋" w:hint="default"/>
          <w:b/>
          <w:bCs/>
          <w:color w:val="000000"/>
          <w:szCs w:val="24"/>
        </w:rPr>
      </w:pPr>
      <w:r>
        <w:rPr>
          <w:b/>
          <w:bCs/>
        </w:rPr>
        <w:t>2.1</w:t>
      </w:r>
      <w:r>
        <w:rPr>
          <w:b/>
          <w:bCs/>
        </w:rPr>
        <w:t>工作范围</w:t>
      </w:r>
      <w:r>
        <w:rPr>
          <w:rFonts w:cs="仿宋"/>
          <w:b/>
          <w:bCs/>
          <w:color w:val="000000"/>
          <w:szCs w:val="24"/>
        </w:rPr>
        <w:t>：</w:t>
      </w:r>
    </w:p>
    <w:p w:rsidR="003C3126" w:rsidRDefault="00D11F76">
      <w:pPr>
        <w:pStyle w:val="12"/>
        <w:adjustRightInd w:val="0"/>
        <w:snapToGrid w:val="0"/>
        <w:ind w:firstLine="480"/>
        <w:rPr>
          <w:rFonts w:hint="default"/>
        </w:rPr>
      </w:pPr>
      <w:r>
        <w:rPr>
          <w:rFonts w:cs="仿宋"/>
          <w:color w:val="000000"/>
          <w:szCs w:val="24"/>
        </w:rPr>
        <w:t>设计人需承担</w:t>
      </w:r>
      <w:r>
        <w:rPr>
          <w:rFonts w:asciiTheme="minorEastAsia" w:hAnsiTheme="minorEastAsia"/>
        </w:rPr>
        <w:t>所列工程范围内的站区初步设计（含概算）、勘察物探编制以及为完成上述工作所要进行的配合报审报批、配合项目相关工作（包括但不限于EPC或其他标段设计）招标、“三通”初步方案规划、各专篇编制、技术规格书等技术文件的编制及相关配合服务工作。编制符合法律法规、国家标准、行业、企业及有关部门要求的初步设计文件，为项目提供各项设计成果文件。配合发包人提出勘察技术要求。派出设计人员常驻发包人单位，协助做好初步设计管理、设计界面管理、项目文件编码及档案管理等工作。</w:t>
      </w:r>
    </w:p>
    <w:p w:rsidR="003C3126" w:rsidRDefault="00D11F76">
      <w:pPr>
        <w:ind w:firstLine="482"/>
        <w:rPr>
          <w:b/>
          <w:bCs/>
        </w:rPr>
      </w:pPr>
      <w:r>
        <w:rPr>
          <w:rFonts w:hint="eastAsia"/>
          <w:b/>
          <w:bCs/>
        </w:rPr>
        <w:t>2.2</w:t>
      </w:r>
      <w:r>
        <w:rPr>
          <w:rFonts w:hint="eastAsia"/>
          <w:b/>
          <w:bCs/>
        </w:rPr>
        <w:t>具体工作内容及工作要求</w:t>
      </w:r>
    </w:p>
    <w:p w:rsidR="003C3126" w:rsidRDefault="00D11F76">
      <w:pPr>
        <w:ind w:firstLine="482"/>
        <w:rPr>
          <w:b/>
          <w:bCs/>
        </w:rPr>
      </w:pPr>
      <w:r>
        <w:rPr>
          <w:rFonts w:hint="eastAsia"/>
          <w:b/>
          <w:bCs/>
        </w:rPr>
        <w:t>1</w:t>
      </w:r>
      <w:r>
        <w:rPr>
          <w:rFonts w:hint="eastAsia"/>
          <w:b/>
          <w:bCs/>
        </w:rPr>
        <w:t>）初步</w:t>
      </w:r>
      <w:r>
        <w:rPr>
          <w:b/>
          <w:bCs/>
        </w:rPr>
        <w:t>设计</w:t>
      </w:r>
      <w:r>
        <w:rPr>
          <w:rFonts w:hint="eastAsia"/>
          <w:b/>
          <w:bCs/>
        </w:rPr>
        <w:t>（含概算）及勘察</w:t>
      </w:r>
      <w:r>
        <w:rPr>
          <w:b/>
          <w:bCs/>
        </w:rPr>
        <w:t>工作</w:t>
      </w:r>
    </w:p>
    <w:p w:rsidR="003C3126" w:rsidRDefault="00D11F76">
      <w:pPr>
        <w:ind w:firstLine="482"/>
      </w:pPr>
      <w:r>
        <w:rPr>
          <w:rFonts w:hint="eastAsia"/>
          <w:b/>
          <w:bCs/>
        </w:rPr>
        <w:lastRenderedPageBreak/>
        <w:t>初步</w:t>
      </w:r>
      <w:r>
        <w:rPr>
          <w:b/>
          <w:bCs/>
        </w:rPr>
        <w:t>设计</w:t>
      </w:r>
      <w:r>
        <w:rPr>
          <w:rFonts w:hint="eastAsia"/>
          <w:b/>
          <w:bCs/>
        </w:rPr>
        <w:t>（含概算）及勘察</w:t>
      </w:r>
      <w:r>
        <w:rPr>
          <w:rFonts w:hint="eastAsia"/>
        </w:rPr>
        <w:t>工作</w:t>
      </w:r>
      <w:r>
        <w:t>内容</w:t>
      </w:r>
      <w:r>
        <w:rPr>
          <w:rFonts w:hint="eastAsia"/>
        </w:rPr>
        <w:t>包括但不限于</w:t>
      </w:r>
      <w:r>
        <w:t>如下：</w:t>
      </w:r>
    </w:p>
    <w:p w:rsidR="003C3126" w:rsidRDefault="00D11F76">
      <w:pPr>
        <w:adjustRightInd w:val="0"/>
        <w:snapToGrid w:val="0"/>
        <w:spacing w:line="300" w:lineRule="auto"/>
        <w:rPr>
          <w:rFonts w:asciiTheme="minorEastAsia" w:hAnsiTheme="minorEastAsia"/>
        </w:rPr>
      </w:pPr>
      <w:bookmarkStart w:id="100" w:name="_Toc22754568"/>
      <w:bookmarkStart w:id="101" w:name="_Toc533416329"/>
      <w:r>
        <w:rPr>
          <w:rFonts w:asciiTheme="minorEastAsia" w:hAnsiTheme="minorEastAsia"/>
        </w:rPr>
        <w:t>（1）</w:t>
      </w:r>
      <w:r>
        <w:rPr>
          <w:rFonts w:asciiTheme="minorEastAsia" w:hAnsiTheme="minorEastAsia" w:hint="eastAsia"/>
        </w:rPr>
        <w:t>设计人应当依照本合同附件一的约定，</w:t>
      </w:r>
      <w:r>
        <w:rPr>
          <w:rFonts w:asciiTheme="minorEastAsia" w:hAnsiTheme="minorEastAsia"/>
        </w:rPr>
        <w:t>为</w:t>
      </w:r>
      <w:r>
        <w:rPr>
          <w:rFonts w:asciiTheme="minorEastAsia" w:hAnsiTheme="minorEastAsia" w:hint="eastAsia"/>
        </w:rPr>
        <w:t>二期</w:t>
      </w:r>
      <w:r>
        <w:rPr>
          <w:rFonts w:asciiTheme="minorEastAsia" w:hAnsiTheme="minorEastAsia"/>
        </w:rPr>
        <w:t>工程提供各项审批、实施、运行等所需的初步设计成果文件，以及为完成上述工作所要进行的协调等相关工作；编制符合法律法规、国家标准、行业、企业及有关部门要求的初步设计文件（含初步设计概算）及各专篇编制、采办技术规格书和询价书等技术文件；配合</w:t>
      </w:r>
      <w:r w:rsidRPr="00D11F76">
        <w:rPr>
          <w:rFonts w:asciiTheme="minorEastAsia" w:hAnsiTheme="minorEastAsia" w:hint="eastAsia"/>
        </w:rPr>
        <w:t>发包人</w:t>
      </w:r>
      <w:r>
        <w:rPr>
          <w:rFonts w:asciiTheme="minorEastAsia" w:hAnsiTheme="minorEastAsia" w:hint="eastAsia"/>
        </w:rPr>
        <w:t>或设计监理审查单位</w:t>
      </w:r>
      <w:r>
        <w:rPr>
          <w:rFonts w:asciiTheme="minorEastAsia" w:hAnsiTheme="minorEastAsia"/>
        </w:rPr>
        <w:t>的设计审查与优化、配合</w:t>
      </w:r>
      <w:r>
        <w:rPr>
          <w:rFonts w:asciiTheme="minorEastAsia" w:hAnsiTheme="minorEastAsia" w:hint="eastAsia"/>
        </w:rPr>
        <w:t>项目相关工作（包括但不限于E</w:t>
      </w:r>
      <w:r>
        <w:rPr>
          <w:rFonts w:asciiTheme="minorEastAsia" w:hAnsiTheme="minorEastAsia"/>
        </w:rPr>
        <w:t>PC</w:t>
      </w:r>
      <w:r>
        <w:rPr>
          <w:rFonts w:asciiTheme="minorEastAsia" w:hAnsiTheme="minorEastAsia" w:hint="eastAsia"/>
        </w:rPr>
        <w:t>或其他标段设计）</w:t>
      </w:r>
      <w:r>
        <w:rPr>
          <w:rFonts w:asciiTheme="minorEastAsia" w:hAnsiTheme="minorEastAsia"/>
        </w:rPr>
        <w:t>招标、配合施工图设计、配合采购；为项目提供各项设计成果文件</w:t>
      </w:r>
      <w:r>
        <w:rPr>
          <w:rFonts w:asciiTheme="minorEastAsia" w:hAnsiTheme="minorEastAsia" w:hint="eastAsia"/>
        </w:rPr>
        <w:t>；</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（2）设计人应当依照本合同附件一的约定，</w:t>
      </w:r>
      <w:r>
        <w:rPr>
          <w:rFonts w:asciiTheme="minorEastAsia" w:hAnsiTheme="minorEastAsia"/>
        </w:rPr>
        <w:t>完成初</w:t>
      </w:r>
      <w:r>
        <w:rPr>
          <w:rFonts w:asciiTheme="minorEastAsia" w:hAnsiTheme="minorEastAsia" w:hint="eastAsia"/>
        </w:rPr>
        <w:t>步</w:t>
      </w:r>
      <w:r>
        <w:rPr>
          <w:rFonts w:asciiTheme="minorEastAsia" w:hAnsiTheme="minorEastAsia"/>
        </w:rPr>
        <w:t>设</w:t>
      </w:r>
      <w:r>
        <w:rPr>
          <w:rFonts w:asciiTheme="minorEastAsia" w:hAnsiTheme="minorEastAsia" w:hint="eastAsia"/>
        </w:rPr>
        <w:t>计</w:t>
      </w:r>
      <w:r>
        <w:rPr>
          <w:rFonts w:asciiTheme="minorEastAsia" w:hAnsiTheme="minorEastAsia"/>
        </w:rPr>
        <w:t>的评审、修改工作，直至初步设计通过相关部门评审并取得批复文件</w:t>
      </w:r>
      <w:r>
        <w:rPr>
          <w:rFonts w:asciiTheme="minorEastAsia" w:hAnsiTheme="minorEastAsia" w:hint="eastAsia"/>
        </w:rPr>
        <w:t>；</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）负责安全设计及安全分析评价；</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4）负责组织完成不少于2次设计联络会议（分别于初设开始后第一个月、第二个月各召开一次，分别在广州及承包方单位所在地各召开一次）、消防、安全、节能、环保及职业卫生等设计专篇的政府评审或专家评审、审批及备案；</w:t>
      </w:r>
      <w:r>
        <w:rPr>
          <w:rFonts w:asciiTheme="minorEastAsia" w:hAnsiTheme="minorEastAsia"/>
        </w:rPr>
        <w:t>配合招标人</w:t>
      </w:r>
      <w:r>
        <w:rPr>
          <w:rFonts w:asciiTheme="minorEastAsia" w:hAnsiTheme="minorEastAsia" w:hint="eastAsia"/>
        </w:rPr>
        <w:t>/发包人、政府</w:t>
      </w:r>
      <w:r>
        <w:rPr>
          <w:rFonts w:asciiTheme="minorEastAsia" w:hAnsiTheme="minorEastAsia"/>
        </w:rPr>
        <w:t>组织召开初步设计文件评审会</w:t>
      </w:r>
      <w:r>
        <w:rPr>
          <w:rFonts w:asciiTheme="minorEastAsia" w:hAnsiTheme="minorEastAsia" w:hint="eastAsia"/>
        </w:rPr>
        <w:t>、技术顾问的审查、HAZOP(危险与可操作性分析)/SIL（安全完整性等级）/QRA（定量风险评价）/HAZID（危险源辨识）、总图审查会、罐区群桩施工外请专家研讨会、中间审查和最终审查；全部费用（包括但不限于交通费、住宿费、专家费、餐饮费、会议费等）由设计人承担（其中发包人人员相关费用除外）；</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（5）收集及购买初步设计所需的全部基础数据，并提供用于项目后续设计及施工；</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（6）设计协调及提供发包人要求的技术支持服务；</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（7）准备与整体项目有关的报政府相关部门批准的文件；</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（8）项目的总体技术及设计条件协调、界面划分及管理，在二期工程初步设计过程中协助发包人与储气库、配套码头、外输管道等相邻工程单元设计单位进行协调并汇总相关设计文件，负责整个二期工程</w:t>
      </w:r>
      <w:r>
        <w:rPr>
          <w:rFonts w:asciiTheme="minorEastAsia" w:hAnsiTheme="minorEastAsia" w:cs="Times New Roman"/>
          <w:color w:val="000000"/>
        </w:rPr>
        <w:t>装/卸船系统</w:t>
      </w:r>
      <w:r>
        <w:rPr>
          <w:rFonts w:asciiTheme="minorEastAsia" w:hAnsiTheme="minorEastAsia" w:cs="Times New Roman" w:hint="eastAsia"/>
          <w:color w:val="000000"/>
        </w:rPr>
        <w:t>、</w:t>
      </w:r>
      <w:r>
        <w:rPr>
          <w:rFonts w:asciiTheme="minorEastAsia" w:hAnsiTheme="minorEastAsia" w:cs="Times New Roman"/>
          <w:color w:val="000000"/>
        </w:rPr>
        <w:t>LNG 储存系统</w:t>
      </w:r>
      <w:r>
        <w:rPr>
          <w:rFonts w:asciiTheme="minorEastAsia" w:hAnsiTheme="minorEastAsia" w:cs="Times New Roman" w:hint="eastAsia"/>
          <w:color w:val="000000"/>
        </w:rPr>
        <w:t>、</w:t>
      </w:r>
      <w:r>
        <w:rPr>
          <w:rFonts w:asciiTheme="minorEastAsia" w:hAnsiTheme="minorEastAsia" w:cs="Times New Roman"/>
          <w:color w:val="000000"/>
        </w:rPr>
        <w:t>蒸发气处理系统</w:t>
      </w:r>
      <w:r>
        <w:rPr>
          <w:rFonts w:asciiTheme="minorEastAsia" w:hAnsiTheme="minorEastAsia" w:cs="Times New Roman" w:hint="eastAsia"/>
          <w:color w:val="000000"/>
        </w:rPr>
        <w:t>、</w:t>
      </w:r>
      <w:r>
        <w:rPr>
          <w:rFonts w:asciiTheme="minorEastAsia" w:hAnsiTheme="minorEastAsia" w:cs="Times New Roman"/>
          <w:color w:val="000000"/>
        </w:rPr>
        <w:t>LNG/NG 外输系统</w:t>
      </w:r>
      <w:r>
        <w:rPr>
          <w:rFonts w:asciiTheme="minorEastAsia" w:hAnsiTheme="minorEastAsia" w:cs="Times New Roman" w:hint="eastAsia"/>
          <w:color w:val="000000"/>
        </w:rPr>
        <w:t>、</w:t>
      </w:r>
      <w:r>
        <w:rPr>
          <w:rFonts w:asciiTheme="minorEastAsia" w:hAnsiTheme="minorEastAsia" w:cs="Times New Roman"/>
          <w:color w:val="000000"/>
        </w:rPr>
        <w:t>火炬系统</w:t>
      </w:r>
      <w:r>
        <w:rPr>
          <w:rFonts w:asciiTheme="minorEastAsia" w:hAnsiTheme="minorEastAsia" w:cs="Times New Roman" w:hint="eastAsia"/>
          <w:color w:val="000000"/>
        </w:rPr>
        <w:t>、</w:t>
      </w:r>
      <w:r>
        <w:rPr>
          <w:rFonts w:asciiTheme="minorEastAsia" w:hAnsiTheme="minorEastAsia" w:cs="Times New Roman"/>
          <w:color w:val="000000"/>
        </w:rPr>
        <w:t>氮气系统</w:t>
      </w:r>
      <w:r>
        <w:rPr>
          <w:rFonts w:asciiTheme="minorEastAsia" w:hAnsiTheme="minorEastAsia" w:cs="Times New Roman" w:hint="eastAsia"/>
          <w:color w:val="000000"/>
        </w:rPr>
        <w:t>、</w:t>
      </w:r>
      <w:r>
        <w:rPr>
          <w:rFonts w:asciiTheme="minorEastAsia" w:hAnsiTheme="minorEastAsia" w:cs="Times New Roman"/>
          <w:color w:val="000000"/>
        </w:rPr>
        <w:t>仪表空气、工厂空气系统</w:t>
      </w:r>
      <w:r>
        <w:rPr>
          <w:rFonts w:asciiTheme="minorEastAsia" w:hAnsiTheme="minorEastAsia" w:cs="Times New Roman" w:hint="eastAsia"/>
          <w:color w:val="000000"/>
        </w:rPr>
        <w:t>、</w:t>
      </w:r>
      <w:r>
        <w:rPr>
          <w:rFonts w:asciiTheme="minorEastAsia" w:hAnsiTheme="minorEastAsia" w:cs="Times New Roman"/>
          <w:color w:val="000000"/>
        </w:rPr>
        <w:t>冷能利用</w:t>
      </w:r>
      <w:r>
        <w:rPr>
          <w:rFonts w:asciiTheme="minorEastAsia" w:hAnsiTheme="minorEastAsia" w:hint="eastAsia"/>
        </w:rPr>
        <w:t>等界面的统筹管理和整体拿总。包括但不限于：</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a、积极配合相邻工程单元的设计工作，及时提供工程单元之间的工程界面资料和设计条件。设计资料参数互提的同时须抄送发包人，如发包人提出异议或要求，须根据发包人的要求进行完善或修改。</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b、设计人应根据相邻工程单元设计单位提供的资料校核、修改、优化接收站初步设计。</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c、按发包人要求参加与其他设计单位的技术协调会议，并按照协调会要求完成相关工作。如工程界面存在遗漏，设计人须及时提出，以便发包人给予明确。</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d、设计人应提供二期工程与其他相邻工程单元设计界面清单及表格。</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e、设置专门的设计界面管理人员，在二期工程初步设计过程中协助发包人与LNG接卸码头、取排水、外输管道等相邻工程单元设计单位进行协调管理、统一设计理念、明晰设计界面、召开界面协调会议等。</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（9）识别、协调和管理与其他第三方的接口及关系，包括但不限于：</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a、与设计人没有直接联系的第三方，由发包人和设计人共同识别其接口。设计人应在联络活动方面根据发包人的职责协助发包人对接口进行日常协调，确保未抵触任何其他合同的规定。</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b、对于发包人委托的第三方监理机构或其他协助管理本项目的咨询服务机构或组织，设计人应给予支持和配合。</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（10）优化接收站项目整体平面布置。</w:t>
      </w:r>
    </w:p>
    <w:p w:rsidR="003C3126" w:rsidRDefault="00D11F76">
      <w:pPr>
        <w:adjustRightInd w:val="0"/>
        <w:snapToGrid w:val="0"/>
        <w:spacing w:line="300" w:lineRule="auto"/>
        <w:rPr>
          <w:rFonts w:asciiTheme="minorEastAsia" w:hAnsiTheme="minorEastAsia"/>
        </w:rPr>
      </w:pPr>
      <w:r>
        <w:rPr>
          <w:rFonts w:asciiTheme="minorEastAsia" w:hAnsiTheme="minorEastAsia"/>
        </w:rPr>
        <w:t>（</w:t>
      </w:r>
      <w:r>
        <w:rPr>
          <w:rFonts w:asciiTheme="minorEastAsia" w:hAnsiTheme="minorEastAsia" w:hint="eastAsia"/>
        </w:rPr>
        <w:t>11</w:t>
      </w:r>
      <w:r>
        <w:rPr>
          <w:rFonts w:asciiTheme="minorEastAsia" w:hAnsiTheme="minorEastAsia"/>
        </w:rPr>
        <w:t>）负责厂外公共服务包含但不限于水、电、气、汽的接入方案设计和界面管理。</w:t>
      </w:r>
    </w:p>
    <w:p w:rsidR="003C3126" w:rsidRDefault="00D11F76">
      <w:pPr>
        <w:adjustRightInd w:val="0"/>
        <w:snapToGrid w:val="0"/>
        <w:spacing w:line="300" w:lineRule="auto"/>
        <w:rPr>
          <w:rFonts w:asciiTheme="minorEastAsia" w:hAnsiTheme="minorEastAsia"/>
        </w:rPr>
      </w:pPr>
      <w:r>
        <w:rPr>
          <w:rFonts w:asciiTheme="minorEastAsia" w:hAnsiTheme="minorEastAsia"/>
        </w:rPr>
        <w:lastRenderedPageBreak/>
        <w:t>（</w:t>
      </w:r>
      <w:r>
        <w:rPr>
          <w:rFonts w:asciiTheme="minorEastAsia" w:hAnsiTheme="minorEastAsia" w:hint="eastAsia"/>
        </w:rPr>
        <w:t>12</w:t>
      </w:r>
      <w:r>
        <w:rPr>
          <w:rFonts w:asciiTheme="minorEastAsia" w:hAnsiTheme="minorEastAsia"/>
        </w:rPr>
        <w:t>）负责与有关政府或监管部门的业务对接工作和界面管理。</w:t>
      </w:r>
    </w:p>
    <w:p w:rsidR="003C3126" w:rsidRDefault="00D11F76">
      <w:pPr>
        <w:adjustRightInd w:val="0"/>
        <w:snapToGrid w:val="0"/>
        <w:spacing w:line="300" w:lineRule="auto"/>
        <w:rPr>
          <w:rFonts w:asciiTheme="minorEastAsia" w:hAnsiTheme="minorEastAsia"/>
        </w:rPr>
      </w:pPr>
      <w:r>
        <w:rPr>
          <w:rFonts w:asciiTheme="minorEastAsia" w:hAnsiTheme="minorEastAsia"/>
        </w:rPr>
        <w:t>（</w:t>
      </w:r>
      <w:r>
        <w:rPr>
          <w:rFonts w:asciiTheme="minorEastAsia" w:hAnsiTheme="minorEastAsia" w:hint="eastAsia"/>
        </w:rPr>
        <w:t>13</w:t>
      </w:r>
      <w:r>
        <w:rPr>
          <w:rFonts w:asciiTheme="minorEastAsia" w:hAnsiTheme="minorEastAsia"/>
        </w:rPr>
        <w:t>）负责</w:t>
      </w:r>
      <w:r>
        <w:rPr>
          <w:rFonts w:asciiTheme="minorEastAsia" w:hAnsiTheme="minorEastAsia" w:hint="eastAsia"/>
        </w:rPr>
        <w:t>二期工程</w:t>
      </w:r>
      <w:r>
        <w:rPr>
          <w:rFonts w:asciiTheme="minorEastAsia" w:hAnsiTheme="minorEastAsia"/>
        </w:rPr>
        <w:t>项目整体工程概算、工程经济的拿总工作。</w:t>
      </w:r>
    </w:p>
    <w:p w:rsidR="003C3126" w:rsidRDefault="00D11F76">
      <w:pPr>
        <w:adjustRightInd w:val="0"/>
        <w:snapToGrid w:val="0"/>
        <w:spacing w:line="300" w:lineRule="auto"/>
        <w:rPr>
          <w:rFonts w:asciiTheme="minorEastAsia" w:hAnsiTheme="minorEastAsia"/>
        </w:rPr>
      </w:pPr>
      <w:r>
        <w:rPr>
          <w:rFonts w:asciiTheme="minorEastAsia" w:hAnsiTheme="minorEastAsia"/>
        </w:rPr>
        <w:t>（</w:t>
      </w:r>
      <w:r>
        <w:rPr>
          <w:rFonts w:asciiTheme="minorEastAsia" w:hAnsiTheme="minorEastAsia" w:hint="eastAsia"/>
        </w:rPr>
        <w:t>14</w:t>
      </w:r>
      <w:r>
        <w:rPr>
          <w:rFonts w:asciiTheme="minorEastAsia" w:hAnsiTheme="minorEastAsia"/>
        </w:rPr>
        <w:t>）对</w:t>
      </w:r>
      <w:r>
        <w:rPr>
          <w:rFonts w:asciiTheme="minorEastAsia" w:hAnsiTheme="minorEastAsia" w:hint="eastAsia"/>
        </w:rPr>
        <w:t>二期工程</w:t>
      </w:r>
      <w:r>
        <w:rPr>
          <w:rFonts w:asciiTheme="minorEastAsia" w:hAnsiTheme="minorEastAsia"/>
        </w:rPr>
        <w:t>整体包含LNG储罐、LNG工艺设施、海水取排水</w:t>
      </w:r>
      <w:r>
        <w:rPr>
          <w:rFonts w:asciiTheme="minorEastAsia" w:hAnsiTheme="minorEastAsia" w:hint="eastAsia"/>
        </w:rPr>
        <w:t>相关</w:t>
      </w:r>
      <w:r>
        <w:rPr>
          <w:rFonts w:asciiTheme="minorEastAsia" w:hAnsiTheme="minorEastAsia"/>
        </w:rPr>
        <w:t>设施、码头及周边环境，进行3D效果图设计，保证3D效果图的完整性、真实性和美观要求，直到甲方满意。</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15）初步设计勘察测绘工作。对二期工程进行比例尺1:500地形图测量。对拟建储罐及配套设施进行勘察，面积约5万平方米。对其中2座直径约84米LNG储罐区域进行详细勘察；对配套设施包括有冷能利用、二期装车站、二期高压泵、二期管廊、LNG泄漏收集池、泡沫站等进行详细勘察。</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（16）“三通”初步方案规划工作。</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（17）设计人需在合同签订前向发包人重点论述勘察及设计工作的安排计划和确保工作进度的各项措施，并向发包人提供相关文件。如发包人提出合理的异议或要求，设计人须根据发包人的要求进行完善或修改。</w:t>
      </w:r>
    </w:p>
    <w:p w:rsidR="003C3126" w:rsidRDefault="00D11F76">
      <w:pPr>
        <w:adjustRightInd w:val="0"/>
        <w:snapToGrid w:val="0"/>
        <w:spacing w:line="300" w:lineRule="auto"/>
        <w:rPr>
          <w:rFonts w:ascii="宋体" w:hAnsi="宋体" w:cs="宋体"/>
        </w:rPr>
      </w:pPr>
      <w:r>
        <w:rPr>
          <w:rFonts w:asciiTheme="minorEastAsia" w:hAnsiTheme="minorEastAsia" w:hint="eastAsia"/>
        </w:rPr>
        <w:t>（18）</w:t>
      </w:r>
      <w:r>
        <w:rPr>
          <w:rFonts w:ascii="宋体" w:hAnsi="宋体" w:cs="宋体"/>
        </w:rPr>
        <w:t>平面坐标提供三个坐标系：2000国家大地坐标系，广州</w:t>
      </w:r>
      <w:r>
        <w:rPr>
          <w:rFonts w:ascii="宋体" w:hAnsi="宋体" w:cs="宋体" w:hint="eastAsia"/>
        </w:rPr>
        <w:t>2000</w:t>
      </w:r>
      <w:r>
        <w:rPr>
          <w:rFonts w:ascii="宋体" w:hAnsi="宋体" w:cs="宋体"/>
        </w:rPr>
        <w:t>坐标系和工厂坐标系。高程系统采用广州城建高程系</w:t>
      </w:r>
      <w:r>
        <w:rPr>
          <w:rFonts w:ascii="宋体" w:hAnsi="宋体" w:cs="宋体" w:hint="eastAsia"/>
        </w:rPr>
        <w:t>。</w:t>
      </w:r>
    </w:p>
    <w:p w:rsidR="003C3126" w:rsidRDefault="00D11F76">
      <w:pPr>
        <w:adjustRightInd w:val="0"/>
        <w:snapToGrid w:val="0"/>
        <w:spacing w:line="300" w:lineRule="auto"/>
        <w:rPr>
          <w:rFonts w:ascii="宋体" w:hAnsi="宋体" w:cs="宋体"/>
        </w:rPr>
      </w:pPr>
      <w:r>
        <w:rPr>
          <w:rFonts w:ascii="宋体" w:hAnsi="宋体" w:cs="宋体" w:hint="eastAsia"/>
        </w:rPr>
        <w:t>（19）现场应保留至少3个测量基准点。</w:t>
      </w:r>
    </w:p>
    <w:bookmarkEnd w:id="100"/>
    <w:bookmarkEnd w:id="101"/>
    <w:p w:rsidR="003C3126" w:rsidRDefault="00D11F76">
      <w:pPr>
        <w:ind w:firstLine="482"/>
        <w:rPr>
          <w:b/>
          <w:bCs/>
        </w:rPr>
      </w:pPr>
      <w:r>
        <w:rPr>
          <w:rFonts w:hint="eastAsia"/>
          <w:b/>
          <w:bCs/>
        </w:rPr>
        <w:t>2</w:t>
      </w:r>
      <w:r>
        <w:rPr>
          <w:rFonts w:hint="eastAsia"/>
          <w:b/>
          <w:bCs/>
        </w:rPr>
        <w:t>）气源站二期工程（含储罐）</w:t>
      </w:r>
      <w:r>
        <w:rPr>
          <w:rFonts w:hint="eastAsia"/>
          <w:b/>
          <w:bCs/>
        </w:rPr>
        <w:t>EPC</w:t>
      </w:r>
      <w:r>
        <w:rPr>
          <w:rFonts w:hint="eastAsia"/>
          <w:b/>
          <w:bCs/>
        </w:rPr>
        <w:t>招标咨询服务工作</w:t>
      </w:r>
    </w:p>
    <w:p w:rsidR="003C3126" w:rsidRDefault="00D11F76">
      <w:r>
        <w:rPr>
          <w:rFonts w:hint="eastAsia"/>
        </w:rPr>
        <w:t>气源站二期工程（含储罐）</w:t>
      </w:r>
      <w:r>
        <w:rPr>
          <w:rFonts w:hint="eastAsia"/>
        </w:rPr>
        <w:t>EPC</w:t>
      </w:r>
      <w:r>
        <w:rPr>
          <w:rFonts w:hint="eastAsia"/>
        </w:rPr>
        <w:t>招标咨询服务包括但不限于：</w:t>
      </w:r>
    </w:p>
    <w:p w:rsidR="003C3126" w:rsidRDefault="00D11F76">
      <w:r>
        <w:rPr>
          <w:rFonts w:hint="eastAsia"/>
        </w:rPr>
        <w:t>（</w:t>
      </w:r>
      <w:r>
        <w:rPr>
          <w:rFonts w:hint="eastAsia"/>
        </w:rPr>
        <w:t>1</w:t>
      </w:r>
      <w:r>
        <w:rPr>
          <w:rFonts w:hint="eastAsia"/>
        </w:rPr>
        <w:t>）</w:t>
      </w:r>
      <w:r>
        <w:t>负责编制工程（含储罐）关键设备及主要材料供应商短名单推荐表；</w:t>
      </w:r>
    </w:p>
    <w:p w:rsidR="003C3126" w:rsidRDefault="00D11F76">
      <w:r>
        <w:rPr>
          <w:rFonts w:hint="eastAsia"/>
        </w:rPr>
        <w:t>（</w:t>
      </w:r>
      <w:r>
        <w:rPr>
          <w:rFonts w:hint="eastAsia"/>
        </w:rPr>
        <w:t>2</w:t>
      </w:r>
      <w:r>
        <w:rPr>
          <w:rFonts w:hint="eastAsia"/>
        </w:rPr>
        <w:t>）</w:t>
      </w:r>
      <w:r>
        <w:t>负责编制关键设备及主要材料</w:t>
      </w:r>
      <w:r>
        <w:rPr>
          <w:rFonts w:hint="eastAsia"/>
        </w:rPr>
        <w:t>技术文件（含</w:t>
      </w:r>
      <w:r>
        <w:t>技术规格书</w:t>
      </w:r>
      <w:r>
        <w:rPr>
          <w:rFonts w:hint="eastAsia"/>
        </w:rPr>
        <w:t>、检测技术要求等文件）</w:t>
      </w:r>
      <w:r>
        <w:t>；</w:t>
      </w:r>
    </w:p>
    <w:p w:rsidR="003C3126" w:rsidRDefault="00D11F76">
      <w:r>
        <w:rPr>
          <w:rFonts w:hint="eastAsia"/>
        </w:rPr>
        <w:t>（</w:t>
      </w:r>
      <w:r>
        <w:rPr>
          <w:rFonts w:hint="eastAsia"/>
        </w:rPr>
        <w:t>3</w:t>
      </w:r>
      <w:r>
        <w:rPr>
          <w:rFonts w:hint="eastAsia"/>
        </w:rPr>
        <w:t>）</w:t>
      </w:r>
      <w:r>
        <w:t>负责编写</w:t>
      </w:r>
      <w:r>
        <w:rPr>
          <w:rFonts w:hint="eastAsia"/>
        </w:rPr>
        <w:t>二期</w:t>
      </w:r>
      <w:r>
        <w:t>工程（含储罐）</w:t>
      </w:r>
      <w:r>
        <w:t>EPC</w:t>
      </w:r>
      <w:r>
        <w:t>勘察技术要求；</w:t>
      </w:r>
    </w:p>
    <w:p w:rsidR="003C3126" w:rsidRDefault="00D11F76">
      <w:r>
        <w:rPr>
          <w:rFonts w:hint="eastAsia"/>
        </w:rPr>
        <w:t>（</w:t>
      </w:r>
      <w:r>
        <w:rPr>
          <w:rFonts w:hint="eastAsia"/>
        </w:rPr>
        <w:t>4</w:t>
      </w:r>
      <w:r>
        <w:rPr>
          <w:rFonts w:hint="eastAsia"/>
        </w:rPr>
        <w:t>）负责编写二期工程场区粗整平技术要求；</w:t>
      </w:r>
    </w:p>
    <w:p w:rsidR="003C3126" w:rsidRDefault="00D11F76">
      <w:r>
        <w:rPr>
          <w:rFonts w:hint="eastAsia"/>
        </w:rPr>
        <w:t>（</w:t>
      </w:r>
      <w:r>
        <w:rPr>
          <w:rFonts w:hint="eastAsia"/>
        </w:rPr>
        <w:t>5</w:t>
      </w:r>
      <w:r>
        <w:rPr>
          <w:rFonts w:hint="eastAsia"/>
        </w:rPr>
        <w:t>）负责编制二期工程施工图预算；</w:t>
      </w:r>
    </w:p>
    <w:p w:rsidR="003C3126" w:rsidRDefault="00D11F76">
      <w:r>
        <w:rPr>
          <w:rFonts w:hint="eastAsia"/>
        </w:rPr>
        <w:t>（</w:t>
      </w:r>
      <w:r>
        <w:rPr>
          <w:rFonts w:hint="eastAsia"/>
        </w:rPr>
        <w:t>6</w:t>
      </w:r>
      <w:r>
        <w:rPr>
          <w:rFonts w:hint="eastAsia"/>
        </w:rPr>
        <w:t>）负责编制地基处理要求、预方案；</w:t>
      </w:r>
    </w:p>
    <w:p w:rsidR="003C3126" w:rsidRDefault="00D11F76">
      <w:r>
        <w:rPr>
          <w:rFonts w:hint="eastAsia"/>
        </w:rPr>
        <w:t>（</w:t>
      </w:r>
      <w:r>
        <w:rPr>
          <w:rFonts w:hint="eastAsia"/>
        </w:rPr>
        <w:t>7</w:t>
      </w:r>
      <w:r>
        <w:rPr>
          <w:rFonts w:hint="eastAsia"/>
        </w:rPr>
        <w:t>）负责编制</w:t>
      </w:r>
      <w:r>
        <w:rPr>
          <w:rFonts w:hint="eastAsia"/>
        </w:rPr>
        <w:t>LNG</w:t>
      </w:r>
      <w:r>
        <w:rPr>
          <w:rFonts w:hint="eastAsia"/>
        </w:rPr>
        <w:t>储罐桩基施工试桩桩基方案；</w:t>
      </w:r>
    </w:p>
    <w:p w:rsidR="003C3126" w:rsidRDefault="00D11F76">
      <w:r>
        <w:rPr>
          <w:rFonts w:hint="eastAsia"/>
        </w:rPr>
        <w:t>（</w:t>
      </w:r>
      <w:r>
        <w:rPr>
          <w:rFonts w:hint="eastAsia"/>
        </w:rPr>
        <w:t>8</w:t>
      </w:r>
      <w:r>
        <w:rPr>
          <w:rFonts w:hint="eastAsia"/>
        </w:rPr>
        <w:t>）负责编制工程范围内发包人后续确定的相关其他标段的详细设计招标或</w:t>
      </w:r>
      <w:r>
        <w:rPr>
          <w:rFonts w:hint="eastAsia"/>
        </w:rPr>
        <w:t>EPC</w:t>
      </w:r>
      <w:r>
        <w:rPr>
          <w:rFonts w:hint="eastAsia"/>
        </w:rPr>
        <w:t>招标文件；</w:t>
      </w:r>
    </w:p>
    <w:p w:rsidR="003C3126" w:rsidRDefault="00D11F76">
      <w:r>
        <w:rPr>
          <w:rFonts w:hint="eastAsia"/>
        </w:rPr>
        <w:t>（</w:t>
      </w:r>
      <w:r>
        <w:rPr>
          <w:rFonts w:hint="eastAsia"/>
        </w:rPr>
        <w:t>9</w:t>
      </w:r>
      <w:r>
        <w:rPr>
          <w:rFonts w:hint="eastAsia"/>
        </w:rPr>
        <w:t>）国内各主要设计单位</w:t>
      </w:r>
      <w:r>
        <w:rPr>
          <w:rFonts w:hint="eastAsia"/>
        </w:rPr>
        <w:t>LNG</w:t>
      </w:r>
      <w:r>
        <w:rPr>
          <w:rFonts w:hint="eastAsia"/>
        </w:rPr>
        <w:t>储罐桩基设计施工资料收集及研究；</w:t>
      </w:r>
    </w:p>
    <w:p w:rsidR="003C3126" w:rsidRDefault="00D11F76">
      <w:r>
        <w:rPr>
          <w:rFonts w:hint="eastAsia"/>
        </w:rPr>
        <w:t>（</w:t>
      </w:r>
      <w:r>
        <w:rPr>
          <w:rFonts w:hint="eastAsia"/>
        </w:rPr>
        <w:t>10</w:t>
      </w:r>
      <w:r>
        <w:rPr>
          <w:rFonts w:hint="eastAsia"/>
        </w:rPr>
        <w:t>）派出专业人员到项目现场</w:t>
      </w:r>
      <w:r>
        <w:t>配合</w:t>
      </w:r>
      <w:r>
        <w:rPr>
          <w:rFonts w:hint="eastAsia"/>
        </w:rPr>
        <w:t>发包人完成二期</w:t>
      </w:r>
      <w:r>
        <w:t>工程</w:t>
      </w:r>
      <w:r>
        <w:t>EPC</w:t>
      </w:r>
      <w:r>
        <w:t>招标</w:t>
      </w:r>
      <w:r>
        <w:rPr>
          <w:rFonts w:hint="eastAsia"/>
        </w:rPr>
        <w:t>等相关</w:t>
      </w:r>
      <w:r>
        <w:t>工作</w:t>
      </w:r>
      <w:r>
        <w:rPr>
          <w:rFonts w:hint="eastAsia"/>
        </w:rPr>
        <w:t>；</w:t>
      </w:r>
    </w:p>
    <w:p w:rsidR="003C3126" w:rsidRDefault="00D11F76">
      <w:r>
        <w:rPr>
          <w:rFonts w:asciiTheme="minorEastAsia" w:hAnsiTheme="minorEastAsia" w:hint="eastAsia"/>
        </w:rPr>
        <w:t>（11）其他发包人要求提供的相关服务</w:t>
      </w:r>
      <w:r>
        <w:rPr>
          <w:rFonts w:hint="eastAsia"/>
        </w:rPr>
        <w:t>。</w:t>
      </w:r>
    </w:p>
    <w:p w:rsidR="003C3126" w:rsidRDefault="00D11F76">
      <w:pPr>
        <w:ind w:firstLine="482"/>
        <w:rPr>
          <w:rFonts w:cs="仿宋"/>
          <w:b/>
          <w:bCs/>
          <w:color w:val="000000"/>
        </w:rPr>
      </w:pPr>
      <w:r>
        <w:rPr>
          <w:rFonts w:cs="仿宋" w:hint="eastAsia"/>
          <w:b/>
          <w:bCs/>
          <w:color w:val="000000"/>
        </w:rPr>
        <w:t>3</w:t>
      </w:r>
      <w:r>
        <w:rPr>
          <w:rFonts w:cs="仿宋" w:hint="eastAsia"/>
          <w:b/>
          <w:bCs/>
          <w:color w:val="000000"/>
        </w:rPr>
        <w:t>）其他与二期工程初步设计、勘察及</w:t>
      </w:r>
      <w:r>
        <w:rPr>
          <w:rFonts w:cs="仿宋" w:hint="eastAsia"/>
          <w:b/>
          <w:bCs/>
          <w:color w:val="000000"/>
        </w:rPr>
        <w:t>EPC</w:t>
      </w:r>
      <w:r>
        <w:rPr>
          <w:rFonts w:cs="仿宋" w:hint="eastAsia"/>
          <w:b/>
          <w:bCs/>
          <w:color w:val="000000"/>
        </w:rPr>
        <w:t>招标咨询服务有关的附随工作及发包人要求配合的其他工作。</w:t>
      </w:r>
    </w:p>
    <w:p w:rsidR="003C3126" w:rsidRDefault="00D11F76">
      <w:pPr>
        <w:ind w:firstLine="482"/>
        <w:rPr>
          <w:rFonts w:cs="仿宋"/>
          <w:b/>
          <w:bCs/>
          <w:color w:val="000000"/>
        </w:rPr>
      </w:pPr>
      <w:r>
        <w:rPr>
          <w:rFonts w:cs="仿宋" w:hint="eastAsia"/>
          <w:b/>
          <w:bCs/>
          <w:color w:val="000000"/>
        </w:rPr>
        <w:t>第</w:t>
      </w:r>
      <w:r>
        <w:rPr>
          <w:rFonts w:cs="仿宋" w:hint="eastAsia"/>
          <w:b/>
          <w:bCs/>
          <w:color w:val="000000"/>
        </w:rPr>
        <w:t>3</w:t>
      </w:r>
      <w:r>
        <w:rPr>
          <w:rFonts w:cs="仿宋" w:hint="eastAsia"/>
          <w:b/>
          <w:bCs/>
          <w:color w:val="000000"/>
        </w:rPr>
        <w:t>条</w:t>
      </w:r>
      <w:r>
        <w:rPr>
          <w:rFonts w:cs="仿宋" w:hint="eastAsia"/>
          <w:b/>
          <w:bCs/>
          <w:color w:val="000000"/>
        </w:rPr>
        <w:t xml:space="preserve"> </w:t>
      </w:r>
      <w:r>
        <w:rPr>
          <w:rFonts w:cs="仿宋"/>
          <w:b/>
          <w:bCs/>
          <w:color w:val="000000"/>
        </w:rPr>
        <w:t xml:space="preserve"> </w:t>
      </w:r>
      <w:r>
        <w:rPr>
          <w:rFonts w:cs="仿宋"/>
          <w:b/>
          <w:bCs/>
          <w:color w:val="000000"/>
        </w:rPr>
        <w:t>合同价格和费用</w:t>
      </w:r>
    </w:p>
    <w:p w:rsidR="003C3126" w:rsidRDefault="00D11F76">
      <w:r>
        <w:rPr>
          <w:rFonts w:hint="eastAsia"/>
        </w:rPr>
        <w:t>本合同为固定总价合同。</w:t>
      </w:r>
      <w:r>
        <w:t>合同价格为人民币（大写）</w:t>
      </w:r>
      <w:r>
        <w:rPr>
          <w:u w:val="single"/>
        </w:rPr>
        <w:t xml:space="preserve">          </w:t>
      </w:r>
      <w:r>
        <w:t>(</w:t>
      </w:r>
      <w:r>
        <w:t>￥</w:t>
      </w:r>
      <w:r>
        <w:rPr>
          <w:u w:val="single"/>
        </w:rPr>
        <w:t xml:space="preserve">   </w:t>
      </w:r>
      <w:r>
        <w:rPr>
          <w:rFonts w:hint="eastAsia"/>
          <w:u w:val="single"/>
        </w:rPr>
        <w:t xml:space="preserve">  </w:t>
      </w:r>
      <w:r>
        <w:rPr>
          <w:u w:val="single"/>
        </w:rPr>
        <w:t xml:space="preserve">    </w:t>
      </w:r>
      <w:r>
        <w:t>)</w:t>
      </w:r>
      <w:r>
        <w:t>（</w:t>
      </w:r>
      <w:r>
        <w:rPr>
          <w:u w:val="single"/>
        </w:rPr>
        <w:t>含</w:t>
      </w:r>
      <w:r>
        <w:rPr>
          <w:rFonts w:hint="eastAsia"/>
          <w:u w:val="single"/>
        </w:rPr>
        <w:t xml:space="preserve"> %</w:t>
      </w:r>
      <w:r>
        <w:rPr>
          <w:u w:val="single"/>
        </w:rPr>
        <w:t>税</w:t>
      </w:r>
      <w:r>
        <w:t>），具体价格构成见《分项价格表》（附件</w:t>
      </w:r>
      <w:r>
        <w:rPr>
          <w:rFonts w:hint="eastAsia"/>
        </w:rPr>
        <w:t>二</w:t>
      </w:r>
      <w:r>
        <w:t>）</w:t>
      </w:r>
      <w:r>
        <w:rPr>
          <w:rFonts w:hint="eastAsia"/>
        </w:rPr>
        <w:t>。</w:t>
      </w:r>
    </w:p>
    <w:p w:rsidR="003C3126" w:rsidRDefault="00D11F76">
      <w:pPr>
        <w:ind w:firstLine="482"/>
      </w:pPr>
      <w:r>
        <w:rPr>
          <w:rFonts w:cs="仿宋" w:hint="eastAsia"/>
          <w:b/>
          <w:bCs/>
          <w:color w:val="000000"/>
        </w:rPr>
        <w:t>第</w:t>
      </w:r>
      <w:r>
        <w:rPr>
          <w:rFonts w:cs="仿宋" w:hint="eastAsia"/>
          <w:b/>
          <w:bCs/>
          <w:color w:val="000000"/>
        </w:rPr>
        <w:t>4</w:t>
      </w:r>
      <w:r>
        <w:rPr>
          <w:rFonts w:cs="仿宋" w:hint="eastAsia"/>
          <w:b/>
          <w:bCs/>
          <w:color w:val="000000"/>
        </w:rPr>
        <w:t>条</w:t>
      </w:r>
      <w:r>
        <w:rPr>
          <w:rFonts w:cs="仿宋" w:hint="eastAsia"/>
          <w:b/>
          <w:bCs/>
          <w:color w:val="000000"/>
        </w:rPr>
        <w:t xml:space="preserve">  </w:t>
      </w:r>
      <w:r>
        <w:rPr>
          <w:rFonts w:cs="仿宋" w:hint="eastAsia"/>
          <w:b/>
          <w:bCs/>
          <w:color w:val="000000"/>
        </w:rPr>
        <w:t>合同组成部分</w:t>
      </w:r>
    </w:p>
    <w:p w:rsidR="003C3126" w:rsidRDefault="00D11F76">
      <w:r>
        <w:rPr>
          <w:rFonts w:hint="eastAsia"/>
        </w:rPr>
        <w:t>（</w:t>
      </w:r>
      <w:r>
        <w:rPr>
          <w:rFonts w:hint="eastAsia"/>
        </w:rPr>
        <w:t>1</w:t>
      </w:r>
      <w:r>
        <w:rPr>
          <w:rFonts w:hint="eastAsia"/>
        </w:rPr>
        <w:t>）合同协议书；</w:t>
      </w:r>
    </w:p>
    <w:p w:rsidR="003C3126" w:rsidRDefault="00D11F76">
      <w:r>
        <w:rPr>
          <w:rFonts w:hint="eastAsia"/>
        </w:rPr>
        <w:t>（</w:t>
      </w:r>
      <w:r>
        <w:rPr>
          <w:rFonts w:hint="eastAsia"/>
        </w:rPr>
        <w:t>2</w:t>
      </w:r>
      <w:r>
        <w:rPr>
          <w:rFonts w:hint="eastAsia"/>
        </w:rPr>
        <w:t>）中标通知书；</w:t>
      </w:r>
    </w:p>
    <w:p w:rsidR="003C3126" w:rsidRDefault="00D11F76">
      <w:r>
        <w:rPr>
          <w:rFonts w:hint="eastAsia"/>
        </w:rPr>
        <w:t>（</w:t>
      </w:r>
      <w:r>
        <w:rPr>
          <w:rFonts w:hint="eastAsia"/>
        </w:rPr>
        <w:t>3</w:t>
      </w:r>
      <w:r>
        <w:rPr>
          <w:rFonts w:hint="eastAsia"/>
        </w:rPr>
        <w:t>）专用合同条款及其附件；</w:t>
      </w:r>
    </w:p>
    <w:p w:rsidR="003C3126" w:rsidRDefault="00D11F76">
      <w:r>
        <w:rPr>
          <w:rFonts w:hint="eastAsia"/>
        </w:rPr>
        <w:t>（</w:t>
      </w:r>
      <w:r>
        <w:t>4</w:t>
      </w:r>
      <w:r>
        <w:rPr>
          <w:rFonts w:hint="eastAsia"/>
        </w:rPr>
        <w:t>）通用合同条款；</w:t>
      </w:r>
    </w:p>
    <w:p w:rsidR="003C3126" w:rsidRDefault="00D11F76">
      <w:r>
        <w:rPr>
          <w:rFonts w:hint="eastAsia"/>
        </w:rPr>
        <w:t>（</w:t>
      </w:r>
      <w:r>
        <w:rPr>
          <w:rFonts w:hint="eastAsia"/>
        </w:rPr>
        <w:t>5</w:t>
      </w:r>
      <w:r>
        <w:rPr>
          <w:rFonts w:hint="eastAsia"/>
        </w:rPr>
        <w:t>）评标阶段，评标委员会提出的澄清及中标人的回复；发包人要求；</w:t>
      </w:r>
    </w:p>
    <w:p w:rsidR="003C3126" w:rsidRDefault="00D11F76">
      <w:r>
        <w:rPr>
          <w:rFonts w:hint="eastAsia"/>
        </w:rPr>
        <w:t>（</w:t>
      </w:r>
      <w:r>
        <w:rPr>
          <w:rFonts w:hint="eastAsia"/>
        </w:rPr>
        <w:t>6</w:t>
      </w:r>
      <w:r>
        <w:rPr>
          <w:rFonts w:hint="eastAsia"/>
        </w:rPr>
        <w:t>）招标文件（包括招标人对设计招标文件的修改、澄清以及对投标人提出的关于招标文件的澄清及招标人回复）；</w:t>
      </w:r>
    </w:p>
    <w:p w:rsidR="003C3126" w:rsidRDefault="00D11F76">
      <w:pPr>
        <w:rPr>
          <w:rFonts w:cs="仿宋"/>
          <w:color w:val="000000"/>
        </w:rPr>
      </w:pPr>
      <w:r>
        <w:rPr>
          <w:rFonts w:cs="仿宋" w:hint="eastAsia"/>
          <w:color w:val="000000"/>
        </w:rPr>
        <w:t>（</w:t>
      </w:r>
      <w:r>
        <w:rPr>
          <w:rFonts w:cs="仿宋" w:hint="eastAsia"/>
          <w:color w:val="000000"/>
        </w:rPr>
        <w:t>7</w:t>
      </w:r>
      <w:r>
        <w:rPr>
          <w:rFonts w:cs="仿宋" w:hint="eastAsia"/>
          <w:color w:val="000000"/>
        </w:rPr>
        <w:t>）发包人提供的上一阶段图纸、技术资料等；</w:t>
      </w:r>
    </w:p>
    <w:p w:rsidR="003C3126" w:rsidRDefault="00D11F76">
      <w:pPr>
        <w:rPr>
          <w:rFonts w:cs="Times New Roman"/>
          <w:color w:val="010302"/>
        </w:rPr>
      </w:pPr>
      <w:r>
        <w:rPr>
          <w:rFonts w:cs="仿宋" w:hint="eastAsia"/>
          <w:color w:val="000000"/>
        </w:rPr>
        <w:t>（</w:t>
      </w:r>
      <w:r>
        <w:rPr>
          <w:rFonts w:cs="仿宋" w:hint="eastAsia"/>
          <w:color w:val="000000"/>
        </w:rPr>
        <w:t>8</w:t>
      </w:r>
      <w:r>
        <w:rPr>
          <w:rFonts w:cs="仿宋" w:hint="eastAsia"/>
          <w:color w:val="000000"/>
        </w:rPr>
        <w:t>）投标函及投标函附录、投标文件；</w:t>
      </w:r>
    </w:p>
    <w:p w:rsidR="003C3126" w:rsidRDefault="00D11F76">
      <w:pPr>
        <w:rPr>
          <w:rFonts w:cs="仿宋"/>
          <w:color w:val="000000"/>
        </w:rPr>
      </w:pPr>
      <w:r>
        <w:rPr>
          <w:rFonts w:cs="仿宋" w:hint="eastAsia"/>
          <w:color w:val="000000"/>
        </w:rPr>
        <w:lastRenderedPageBreak/>
        <w:t>（</w:t>
      </w:r>
      <w:r>
        <w:rPr>
          <w:rFonts w:cs="仿宋" w:hint="eastAsia"/>
          <w:color w:val="000000"/>
        </w:rPr>
        <w:t>9</w:t>
      </w:r>
      <w:r>
        <w:rPr>
          <w:rFonts w:cs="仿宋" w:hint="eastAsia"/>
          <w:color w:val="000000"/>
        </w:rPr>
        <w:t>）其他合同文件。</w:t>
      </w:r>
    </w:p>
    <w:p w:rsidR="003C3126" w:rsidRDefault="00D11F76">
      <w:pPr>
        <w:rPr>
          <w:rFonts w:cs="仿宋"/>
          <w:color w:val="000000"/>
        </w:rPr>
      </w:pPr>
      <w:r>
        <w:rPr>
          <w:rFonts w:cs="仿宋"/>
          <w:color w:val="000000"/>
        </w:rPr>
        <w:t>上述各项合同文件包括合同当事人就该项合同文件所作出的补充和修改，属于同一类内容的文件，应以最新签署的为准。</w:t>
      </w:r>
    </w:p>
    <w:p w:rsidR="003C3126" w:rsidRDefault="00D11F76">
      <w:pPr>
        <w:rPr>
          <w:rFonts w:cs="Times New Roman"/>
          <w:color w:val="010302"/>
        </w:rPr>
      </w:pPr>
      <w:r>
        <w:rPr>
          <w:rFonts w:cs="仿宋"/>
          <w:color w:val="000000"/>
        </w:rPr>
        <w:t>在合同履行过程中形成的与合同有关的文件均构成合同文件组成部分，并根据其性质确定优先解释顺序。</w:t>
      </w:r>
    </w:p>
    <w:p w:rsidR="003C3126" w:rsidRDefault="00D11F76">
      <w:pPr>
        <w:ind w:firstLine="482"/>
        <w:rPr>
          <w:rFonts w:cs="Times New Roman"/>
          <w:color w:val="010302"/>
        </w:rPr>
      </w:pPr>
      <w:r>
        <w:rPr>
          <w:rFonts w:cs="仿宋" w:hint="eastAsia"/>
          <w:b/>
          <w:bCs/>
          <w:color w:val="000000"/>
        </w:rPr>
        <w:t>第</w:t>
      </w:r>
      <w:r>
        <w:rPr>
          <w:rFonts w:cs="仿宋" w:hint="eastAsia"/>
          <w:b/>
          <w:bCs/>
          <w:color w:val="000000"/>
        </w:rPr>
        <w:t>5</w:t>
      </w:r>
      <w:r>
        <w:rPr>
          <w:rFonts w:cs="仿宋" w:hint="eastAsia"/>
          <w:b/>
          <w:bCs/>
          <w:color w:val="000000"/>
        </w:rPr>
        <w:t>条</w:t>
      </w:r>
      <w:r>
        <w:rPr>
          <w:rFonts w:cs="仿宋" w:hint="eastAsia"/>
          <w:b/>
          <w:bCs/>
          <w:color w:val="000000"/>
        </w:rPr>
        <w:t xml:space="preserve">  </w:t>
      </w:r>
      <w:r>
        <w:rPr>
          <w:rFonts w:cs="仿宋" w:hint="eastAsia"/>
          <w:b/>
          <w:bCs/>
          <w:color w:val="000000"/>
        </w:rPr>
        <w:t>保证</w:t>
      </w:r>
    </w:p>
    <w:p w:rsidR="003C3126" w:rsidRDefault="00D11F76">
      <w:r>
        <w:rPr>
          <w:rFonts w:hint="eastAsia"/>
        </w:rPr>
        <w:t>5</w:t>
      </w:r>
      <w:r>
        <w:t>.1</w:t>
      </w:r>
      <w:r>
        <w:t>设计人保证按合同约定完成本工程设计及相关技术服务等全部工作。</w:t>
      </w:r>
    </w:p>
    <w:p w:rsidR="003C3126" w:rsidRDefault="00D11F76">
      <w:r>
        <w:rPr>
          <w:rFonts w:hint="eastAsia"/>
        </w:rPr>
        <w:t>5</w:t>
      </w:r>
      <w:r>
        <w:t>.2</w:t>
      </w:r>
      <w:r>
        <w:t>发包人保证按合同约定付款。</w:t>
      </w:r>
    </w:p>
    <w:p w:rsidR="003C3126" w:rsidRDefault="00D11F76">
      <w:pPr>
        <w:ind w:firstLine="482"/>
        <w:rPr>
          <w:rFonts w:cs="Times New Roman"/>
          <w:color w:val="010302"/>
        </w:rPr>
      </w:pPr>
      <w:r>
        <w:rPr>
          <w:rFonts w:cs="仿宋" w:hint="eastAsia"/>
          <w:b/>
          <w:bCs/>
          <w:color w:val="000000"/>
        </w:rPr>
        <w:t>第</w:t>
      </w:r>
      <w:r>
        <w:rPr>
          <w:rFonts w:cs="仿宋" w:hint="eastAsia"/>
          <w:b/>
          <w:bCs/>
          <w:color w:val="000000"/>
        </w:rPr>
        <w:t>6</w:t>
      </w:r>
      <w:r>
        <w:rPr>
          <w:rFonts w:cs="仿宋" w:hint="eastAsia"/>
          <w:b/>
          <w:bCs/>
          <w:color w:val="000000"/>
        </w:rPr>
        <w:t>条</w:t>
      </w:r>
      <w:r>
        <w:rPr>
          <w:rFonts w:cs="仿宋" w:hint="eastAsia"/>
          <w:b/>
          <w:bCs/>
          <w:color w:val="000000"/>
        </w:rPr>
        <w:t xml:space="preserve">  </w:t>
      </w:r>
      <w:r>
        <w:rPr>
          <w:rFonts w:cs="仿宋" w:hint="eastAsia"/>
          <w:b/>
          <w:bCs/>
          <w:color w:val="000000"/>
        </w:rPr>
        <w:t>词语含义</w:t>
      </w:r>
    </w:p>
    <w:p w:rsidR="003C3126" w:rsidRDefault="00D11F76">
      <w:pPr>
        <w:rPr>
          <w:rFonts w:cs="Times New Roman"/>
          <w:color w:val="010302"/>
        </w:rPr>
      </w:pPr>
      <w:r>
        <w:rPr>
          <w:rFonts w:cs="仿宋"/>
          <w:color w:val="000000"/>
        </w:rPr>
        <w:t>本协议中所用词语的含义与专用条款、通用条款中相应词语的含义相同。</w:t>
      </w:r>
    </w:p>
    <w:p w:rsidR="003C3126" w:rsidRDefault="00D11F76">
      <w:pPr>
        <w:ind w:firstLine="482"/>
        <w:rPr>
          <w:rFonts w:cs="Times New Roman"/>
          <w:color w:val="010302"/>
        </w:rPr>
      </w:pPr>
      <w:r>
        <w:rPr>
          <w:rFonts w:cs="仿宋" w:hint="eastAsia"/>
          <w:b/>
          <w:bCs/>
          <w:color w:val="000000"/>
        </w:rPr>
        <w:t>第</w:t>
      </w:r>
      <w:r>
        <w:rPr>
          <w:rFonts w:cs="仿宋" w:hint="eastAsia"/>
          <w:b/>
          <w:bCs/>
          <w:color w:val="000000"/>
        </w:rPr>
        <w:t>7</w:t>
      </w:r>
      <w:r>
        <w:rPr>
          <w:rFonts w:cs="仿宋" w:hint="eastAsia"/>
          <w:b/>
          <w:bCs/>
          <w:color w:val="000000"/>
        </w:rPr>
        <w:t>条</w:t>
      </w:r>
      <w:r>
        <w:rPr>
          <w:rFonts w:cs="仿宋" w:hint="eastAsia"/>
          <w:b/>
          <w:bCs/>
          <w:color w:val="000000"/>
        </w:rPr>
        <w:t xml:space="preserve">  </w:t>
      </w:r>
      <w:r>
        <w:rPr>
          <w:rFonts w:cs="仿宋" w:hint="eastAsia"/>
          <w:b/>
          <w:bCs/>
          <w:color w:val="000000"/>
        </w:rPr>
        <w:t>合同生效</w:t>
      </w:r>
    </w:p>
    <w:p w:rsidR="003C3126" w:rsidRDefault="00D11F76">
      <w:pPr>
        <w:rPr>
          <w:rFonts w:cs="Times New Roman"/>
          <w:color w:val="010302"/>
        </w:rPr>
      </w:pPr>
      <w:r>
        <w:rPr>
          <w:rFonts w:cs="仿宋"/>
          <w:color w:val="000000"/>
        </w:rPr>
        <w:t>本合同将在发包人和设计人盖章并经法定代表人或其</w:t>
      </w:r>
      <w:r>
        <w:rPr>
          <w:rFonts w:cs="仿宋" w:hint="eastAsia"/>
          <w:color w:val="000000"/>
        </w:rPr>
        <w:t>委托代理人</w:t>
      </w:r>
      <w:r>
        <w:rPr>
          <w:rFonts w:cs="仿宋"/>
          <w:color w:val="000000"/>
        </w:rPr>
        <w:t>签字后生效。</w:t>
      </w:r>
    </w:p>
    <w:p w:rsidR="003C3126" w:rsidRDefault="00D11F76">
      <w:pPr>
        <w:ind w:firstLine="482"/>
        <w:rPr>
          <w:rFonts w:cs="Times New Roman"/>
          <w:color w:val="010302"/>
        </w:rPr>
      </w:pPr>
      <w:r>
        <w:rPr>
          <w:rFonts w:cs="仿宋" w:hint="eastAsia"/>
          <w:b/>
          <w:bCs/>
          <w:color w:val="000000"/>
        </w:rPr>
        <w:t>第</w:t>
      </w:r>
      <w:r>
        <w:rPr>
          <w:rFonts w:cs="仿宋" w:hint="eastAsia"/>
          <w:b/>
          <w:bCs/>
          <w:color w:val="000000"/>
        </w:rPr>
        <w:t>8</w:t>
      </w:r>
      <w:r>
        <w:rPr>
          <w:rFonts w:cs="仿宋" w:hint="eastAsia"/>
          <w:b/>
          <w:bCs/>
          <w:color w:val="000000"/>
        </w:rPr>
        <w:t>条</w:t>
      </w:r>
      <w:r>
        <w:rPr>
          <w:rFonts w:cs="仿宋" w:hint="eastAsia"/>
          <w:b/>
          <w:bCs/>
          <w:color w:val="000000"/>
        </w:rPr>
        <w:t xml:space="preserve">  </w:t>
      </w:r>
      <w:r>
        <w:rPr>
          <w:rFonts w:cs="仿宋" w:hint="eastAsia"/>
          <w:b/>
          <w:bCs/>
          <w:color w:val="000000"/>
        </w:rPr>
        <w:t>签订日期</w:t>
      </w:r>
      <w:r>
        <w:rPr>
          <w:rFonts w:cs="仿宋"/>
          <w:color w:val="000000"/>
        </w:rPr>
        <w:t xml:space="preserve">  </w:t>
      </w:r>
    </w:p>
    <w:p w:rsidR="003C3126" w:rsidRDefault="00D11F76">
      <w:pPr>
        <w:rPr>
          <w:rFonts w:cs="Times New Roman"/>
          <w:color w:val="010302"/>
        </w:rPr>
      </w:pPr>
      <w:r>
        <w:rPr>
          <w:rFonts w:cs="仿宋"/>
          <w:color w:val="000000"/>
        </w:rPr>
        <w:t>合同签订日期以双方</w:t>
      </w:r>
      <w:r>
        <w:rPr>
          <w:rFonts w:cs="仿宋" w:hint="eastAsia"/>
          <w:color w:val="000000"/>
        </w:rPr>
        <w:t>法定代表人</w:t>
      </w:r>
      <w:r>
        <w:rPr>
          <w:rFonts w:cs="仿宋"/>
          <w:color w:val="000000"/>
        </w:rPr>
        <w:t>中最后一方签署并加盖公章或合同专用章的日期为准。</w:t>
      </w:r>
    </w:p>
    <w:p w:rsidR="003C3126" w:rsidRDefault="00D11F76">
      <w:pPr>
        <w:ind w:firstLine="482"/>
        <w:rPr>
          <w:rFonts w:cs="Times New Roman"/>
          <w:color w:val="010302"/>
        </w:rPr>
      </w:pPr>
      <w:r>
        <w:rPr>
          <w:rFonts w:cs="仿宋" w:hint="eastAsia"/>
          <w:b/>
          <w:bCs/>
          <w:color w:val="000000"/>
        </w:rPr>
        <w:t>第</w:t>
      </w:r>
      <w:r>
        <w:rPr>
          <w:rFonts w:cs="仿宋" w:hint="eastAsia"/>
          <w:b/>
          <w:bCs/>
          <w:color w:val="000000"/>
        </w:rPr>
        <w:t>9</w:t>
      </w:r>
      <w:r>
        <w:rPr>
          <w:rFonts w:cs="仿宋" w:hint="eastAsia"/>
          <w:b/>
          <w:bCs/>
          <w:color w:val="000000"/>
        </w:rPr>
        <w:t>条</w:t>
      </w:r>
      <w:r>
        <w:rPr>
          <w:rFonts w:cs="仿宋" w:hint="eastAsia"/>
          <w:b/>
          <w:bCs/>
          <w:color w:val="000000"/>
        </w:rPr>
        <w:t xml:space="preserve">  </w:t>
      </w:r>
      <w:r>
        <w:rPr>
          <w:rFonts w:cs="仿宋" w:hint="eastAsia"/>
          <w:b/>
          <w:bCs/>
          <w:color w:val="000000"/>
        </w:rPr>
        <w:t>份数</w:t>
      </w:r>
    </w:p>
    <w:p w:rsidR="003C3126" w:rsidRDefault="00D11F76">
      <w:pPr>
        <w:rPr>
          <w:rFonts w:cs="仿宋"/>
          <w:color w:val="000000"/>
        </w:rPr>
      </w:pPr>
      <w:r>
        <w:rPr>
          <w:rFonts w:cs="仿宋"/>
          <w:color w:val="000000"/>
        </w:rPr>
        <w:t>本合同</w:t>
      </w:r>
      <w:r>
        <w:rPr>
          <w:rFonts w:cs="仿宋" w:hint="eastAsia"/>
          <w:color w:val="000000"/>
        </w:rPr>
        <w:t>一式捌份，双方各执肆份，均具同等法律效力。</w:t>
      </w:r>
    </w:p>
    <w:p w:rsidR="003C3126" w:rsidRDefault="00D11F76">
      <w:pPr>
        <w:pStyle w:val="ac"/>
        <w:jc w:val="center"/>
        <w:rPr>
          <w:rFonts w:cs="仿宋"/>
          <w:color w:val="000000"/>
        </w:rPr>
      </w:pPr>
      <w:r>
        <w:rPr>
          <w:rFonts w:cs="仿宋" w:hint="eastAsia"/>
          <w:color w:val="000000"/>
        </w:rPr>
        <w:t>（以下无正文）</w:t>
      </w:r>
    </w:p>
    <w:p w:rsidR="003C3126" w:rsidRDefault="00D11F76">
      <w:pPr>
        <w:pStyle w:val="ac"/>
        <w:pageBreakBefore/>
        <w:ind w:firstLine="482"/>
        <w:jc w:val="center"/>
        <w:rPr>
          <w:rFonts w:cs="仿宋"/>
          <w:color w:val="000000"/>
        </w:rPr>
      </w:pPr>
      <w:r>
        <w:rPr>
          <w:rFonts w:cs="仿宋" w:hint="eastAsia"/>
          <w:color w:val="000000"/>
        </w:rPr>
        <w:lastRenderedPageBreak/>
        <w:t>（广州</w:t>
      </w:r>
      <w:r>
        <w:rPr>
          <w:rFonts w:cs="仿宋" w:hint="eastAsia"/>
          <w:color w:val="000000"/>
        </w:rPr>
        <w:t>LNG</w:t>
      </w:r>
      <w:r>
        <w:rPr>
          <w:rFonts w:cs="仿宋" w:hint="eastAsia"/>
          <w:color w:val="000000"/>
        </w:rPr>
        <w:t>应急调峰气源站二期项目初步设计合同签署盖章页）</w:t>
      </w:r>
    </w:p>
    <w:p w:rsidR="003C3126" w:rsidRDefault="00D11F76">
      <w:pPr>
        <w:pStyle w:val="af0"/>
        <w:tabs>
          <w:tab w:val="left" w:pos="4945"/>
        </w:tabs>
        <w:rPr>
          <w:rFonts w:eastAsia="宋体" w:hAnsi="宋体"/>
          <w:sz w:val="24"/>
          <w:szCs w:val="24"/>
        </w:rPr>
      </w:pPr>
      <w:r>
        <w:rPr>
          <w:rFonts w:eastAsia="宋体" w:hAnsi="宋体" w:hint="eastAsia"/>
          <w:sz w:val="24"/>
          <w:szCs w:val="24"/>
        </w:rPr>
        <w:t xml:space="preserve">   发包人（甲方）(章)：</w:t>
      </w:r>
      <w:r>
        <w:rPr>
          <w:rFonts w:eastAsia="宋体" w:hAnsi="宋体" w:hint="eastAsia"/>
          <w:sz w:val="24"/>
          <w:szCs w:val="24"/>
        </w:rPr>
        <w:tab/>
        <w:t>设计人（乙方）(章)：</w:t>
      </w:r>
    </w:p>
    <w:p w:rsidR="003C3126" w:rsidRDefault="00D11F76">
      <w:pPr>
        <w:pStyle w:val="af0"/>
        <w:tabs>
          <w:tab w:val="left" w:pos="4945"/>
        </w:tabs>
        <w:rPr>
          <w:rFonts w:eastAsia="宋体" w:hAnsi="宋体"/>
          <w:sz w:val="24"/>
          <w:szCs w:val="24"/>
        </w:rPr>
      </w:pPr>
      <w:r>
        <w:rPr>
          <w:rFonts w:eastAsia="宋体" w:hAnsi="宋体" w:hint="eastAsia"/>
          <w:sz w:val="24"/>
          <w:szCs w:val="24"/>
        </w:rPr>
        <w:t xml:space="preserve">    地    址：</w:t>
      </w:r>
      <w:r>
        <w:rPr>
          <w:rFonts w:eastAsia="宋体" w:hAnsi="宋体" w:hint="eastAsia"/>
          <w:sz w:val="24"/>
          <w:szCs w:val="24"/>
        </w:rPr>
        <w:tab/>
        <w:t>地    址：</w:t>
      </w:r>
    </w:p>
    <w:p w:rsidR="003C3126" w:rsidRDefault="00D11F76">
      <w:pPr>
        <w:pStyle w:val="af0"/>
        <w:tabs>
          <w:tab w:val="left" w:pos="4945"/>
        </w:tabs>
        <w:rPr>
          <w:rFonts w:eastAsia="宋体" w:hAnsi="宋体"/>
          <w:sz w:val="24"/>
          <w:szCs w:val="24"/>
        </w:rPr>
      </w:pPr>
      <w:r>
        <w:rPr>
          <w:rFonts w:eastAsia="宋体" w:hAnsi="宋体" w:hint="eastAsia"/>
          <w:sz w:val="24"/>
          <w:szCs w:val="24"/>
        </w:rPr>
        <w:t xml:space="preserve">    法人代表：</w:t>
      </w:r>
      <w:r>
        <w:rPr>
          <w:rFonts w:eastAsia="宋体" w:hAnsi="宋体" w:hint="eastAsia"/>
          <w:sz w:val="24"/>
          <w:szCs w:val="24"/>
        </w:rPr>
        <w:tab/>
        <w:t>法人代表：</w:t>
      </w:r>
    </w:p>
    <w:p w:rsidR="003C3126" w:rsidRDefault="00D11F76">
      <w:pPr>
        <w:pStyle w:val="af0"/>
        <w:tabs>
          <w:tab w:val="left" w:pos="4945"/>
        </w:tabs>
        <w:rPr>
          <w:rFonts w:eastAsia="宋体" w:hAnsi="宋体"/>
          <w:sz w:val="24"/>
          <w:szCs w:val="24"/>
        </w:rPr>
      </w:pPr>
      <w:r>
        <w:rPr>
          <w:rFonts w:eastAsia="宋体" w:hAnsi="宋体" w:hint="eastAsia"/>
          <w:sz w:val="24"/>
          <w:szCs w:val="24"/>
        </w:rPr>
        <w:t xml:space="preserve">    或委托代理人</w:t>
      </w:r>
      <w:r>
        <w:rPr>
          <w:rFonts w:eastAsia="宋体" w:hAnsi="宋体" w:hint="eastAsia"/>
          <w:sz w:val="24"/>
          <w:szCs w:val="24"/>
        </w:rPr>
        <w:tab/>
        <w:t>或委托代理人：</w:t>
      </w:r>
    </w:p>
    <w:p w:rsidR="003C3126" w:rsidRDefault="00D11F76">
      <w:pPr>
        <w:pStyle w:val="af0"/>
        <w:tabs>
          <w:tab w:val="left" w:pos="4945"/>
        </w:tabs>
        <w:rPr>
          <w:rFonts w:eastAsia="宋体" w:hAnsi="宋体"/>
          <w:sz w:val="24"/>
          <w:szCs w:val="24"/>
        </w:rPr>
      </w:pPr>
      <w:r>
        <w:rPr>
          <w:rFonts w:eastAsia="宋体" w:hAnsi="宋体" w:hint="eastAsia"/>
          <w:sz w:val="24"/>
          <w:szCs w:val="24"/>
        </w:rPr>
        <w:t xml:space="preserve">    开户银行：</w:t>
      </w:r>
      <w:r>
        <w:rPr>
          <w:rFonts w:eastAsia="宋体" w:hAnsi="宋体" w:hint="eastAsia"/>
          <w:sz w:val="24"/>
          <w:szCs w:val="24"/>
        </w:rPr>
        <w:tab/>
        <w:t>开户银行：</w:t>
      </w:r>
    </w:p>
    <w:p w:rsidR="003C3126" w:rsidRDefault="00D11F76">
      <w:pPr>
        <w:pStyle w:val="af0"/>
        <w:tabs>
          <w:tab w:val="left" w:pos="4945"/>
        </w:tabs>
        <w:rPr>
          <w:rFonts w:eastAsia="宋体" w:hAnsi="宋体"/>
          <w:sz w:val="24"/>
          <w:szCs w:val="24"/>
        </w:rPr>
      </w:pPr>
      <w:r>
        <w:rPr>
          <w:rFonts w:eastAsia="宋体" w:hAnsi="宋体" w:hint="eastAsia"/>
          <w:sz w:val="24"/>
          <w:szCs w:val="24"/>
        </w:rPr>
        <w:t xml:space="preserve">    账    号：</w:t>
      </w:r>
      <w:r>
        <w:rPr>
          <w:rFonts w:eastAsia="宋体" w:hAnsi="宋体" w:hint="eastAsia"/>
          <w:sz w:val="24"/>
          <w:szCs w:val="24"/>
        </w:rPr>
        <w:tab/>
        <w:t>账    号：</w:t>
      </w:r>
    </w:p>
    <w:p w:rsidR="003C3126" w:rsidRDefault="00D11F76">
      <w:pPr>
        <w:pStyle w:val="af0"/>
        <w:tabs>
          <w:tab w:val="left" w:pos="4945"/>
        </w:tabs>
        <w:rPr>
          <w:rFonts w:eastAsia="宋体" w:hAnsi="宋体"/>
          <w:sz w:val="24"/>
          <w:szCs w:val="24"/>
        </w:rPr>
      </w:pPr>
      <w:r>
        <w:rPr>
          <w:rFonts w:eastAsia="宋体" w:hAnsi="宋体" w:hint="eastAsia"/>
          <w:sz w:val="24"/>
          <w:szCs w:val="24"/>
        </w:rPr>
        <w:t xml:space="preserve">    电    话：</w:t>
      </w:r>
      <w:r>
        <w:rPr>
          <w:rFonts w:eastAsia="宋体" w:hAnsi="宋体" w:hint="eastAsia"/>
          <w:sz w:val="24"/>
          <w:szCs w:val="24"/>
        </w:rPr>
        <w:tab/>
        <w:t>电    话：</w:t>
      </w:r>
    </w:p>
    <w:p w:rsidR="003C3126" w:rsidRDefault="00D11F76">
      <w:pPr>
        <w:pStyle w:val="af0"/>
        <w:tabs>
          <w:tab w:val="left" w:pos="4945"/>
        </w:tabs>
        <w:rPr>
          <w:rFonts w:eastAsia="宋体" w:hAnsi="宋体"/>
          <w:sz w:val="24"/>
          <w:szCs w:val="24"/>
        </w:rPr>
      </w:pPr>
      <w:r>
        <w:rPr>
          <w:rFonts w:eastAsia="宋体" w:hAnsi="宋体" w:hint="eastAsia"/>
          <w:sz w:val="24"/>
          <w:szCs w:val="24"/>
        </w:rPr>
        <w:t xml:space="preserve">    年  月   日 </w:t>
      </w:r>
      <w:r>
        <w:rPr>
          <w:rFonts w:eastAsia="宋体" w:hAnsi="宋体" w:hint="eastAsia"/>
          <w:sz w:val="24"/>
          <w:szCs w:val="24"/>
        </w:rPr>
        <w:tab/>
        <w:t>年  月  日</w:t>
      </w:r>
    </w:p>
    <w:p w:rsidR="003C3126" w:rsidRDefault="003C3126">
      <w:pPr>
        <w:sectPr w:rsidR="003C3126">
          <w:pgSz w:w="11906" w:h="16838"/>
          <w:pgMar w:top="1417" w:right="1417" w:bottom="1417" w:left="1701" w:header="851" w:footer="992" w:gutter="0"/>
          <w:cols w:space="425"/>
          <w:docGrid w:type="lines" w:linePitch="312"/>
        </w:sectPr>
      </w:pPr>
    </w:p>
    <w:p w:rsidR="003C3126" w:rsidRDefault="00D11F76">
      <w:pPr>
        <w:ind w:firstLine="640"/>
        <w:jc w:val="center"/>
      </w:pPr>
      <w:r>
        <w:rPr>
          <w:rFonts w:hint="eastAsia"/>
          <w:sz w:val="32"/>
          <w:szCs w:val="28"/>
        </w:rPr>
        <w:lastRenderedPageBreak/>
        <w:t>第一节</w:t>
      </w:r>
      <w:r>
        <w:rPr>
          <w:rFonts w:hint="eastAsia"/>
          <w:sz w:val="32"/>
          <w:szCs w:val="28"/>
        </w:rPr>
        <w:t xml:space="preserve">  </w:t>
      </w:r>
      <w:r>
        <w:rPr>
          <w:rFonts w:hint="eastAsia"/>
          <w:sz w:val="32"/>
          <w:szCs w:val="28"/>
        </w:rPr>
        <w:t>通用合同条款</w:t>
      </w:r>
    </w:p>
    <w:p w:rsidR="003C3126" w:rsidRDefault="00D11F76">
      <w:pPr>
        <w:spacing w:beforeLines="50" w:before="156" w:afterLines="50" w:after="156"/>
        <w:rPr>
          <w:b/>
          <w:bCs/>
        </w:rPr>
      </w:pPr>
      <w:r>
        <w:rPr>
          <w:rFonts w:hint="eastAsia"/>
          <w:b/>
          <w:bCs/>
        </w:rPr>
        <w:t xml:space="preserve">1.  </w:t>
      </w:r>
      <w:r>
        <w:rPr>
          <w:rFonts w:hint="eastAsia"/>
          <w:b/>
          <w:bCs/>
        </w:rPr>
        <w:t>一般定义</w:t>
      </w:r>
    </w:p>
    <w:p w:rsidR="003C3126" w:rsidRDefault="00D11F76">
      <w:pPr>
        <w:ind w:firstLine="482"/>
        <w:rPr>
          <w:b/>
          <w:bCs/>
        </w:rPr>
      </w:pPr>
      <w:r>
        <w:rPr>
          <w:rFonts w:hint="eastAsia"/>
          <w:b/>
          <w:bCs/>
        </w:rPr>
        <w:t xml:space="preserve">1.1  </w:t>
      </w:r>
      <w:r>
        <w:rPr>
          <w:rFonts w:hint="eastAsia"/>
          <w:b/>
          <w:bCs/>
        </w:rPr>
        <w:t>词语定义</w:t>
      </w:r>
    </w:p>
    <w:p w:rsidR="003C3126" w:rsidRDefault="00D11F76">
      <w:r>
        <w:rPr>
          <w:rFonts w:hint="eastAsia"/>
        </w:rPr>
        <w:t>通用合同条款、专用合同条款中的下列词语应具有本款所赋予的含义。</w:t>
      </w:r>
    </w:p>
    <w:p w:rsidR="003C3126" w:rsidRDefault="00D11F76">
      <w:pPr>
        <w:ind w:firstLine="482"/>
        <w:rPr>
          <w:b/>
          <w:bCs/>
        </w:rPr>
      </w:pPr>
      <w:r>
        <w:rPr>
          <w:rFonts w:hint="eastAsia"/>
          <w:b/>
          <w:bCs/>
        </w:rPr>
        <w:t xml:space="preserve">1.1.1  </w:t>
      </w:r>
      <w:r>
        <w:rPr>
          <w:rFonts w:hint="eastAsia"/>
          <w:b/>
          <w:bCs/>
        </w:rPr>
        <w:t>合同</w:t>
      </w:r>
    </w:p>
    <w:p w:rsidR="003C3126" w:rsidRDefault="00D11F76">
      <w:r>
        <w:rPr>
          <w:rFonts w:hint="eastAsia"/>
        </w:rPr>
        <w:t xml:space="preserve">1.1.1.1 </w:t>
      </w:r>
      <w:r>
        <w:rPr>
          <w:rFonts w:hint="eastAsia"/>
        </w:rPr>
        <w:t>合同文件（或称合同）：指合同协议书、中标通知书、投标函和投标函附录、专用合同条款、通用合同条款、发包人要求、设计费用清单、设计方案，以及其他构成合同组成部分的文件。</w:t>
      </w:r>
    </w:p>
    <w:p w:rsidR="003C3126" w:rsidRDefault="00D11F76">
      <w:r>
        <w:rPr>
          <w:rFonts w:hint="eastAsia"/>
        </w:rPr>
        <w:t xml:space="preserve">1.1.1.2 </w:t>
      </w:r>
      <w:r>
        <w:rPr>
          <w:rFonts w:hint="eastAsia"/>
        </w:rPr>
        <w:t>合同协议书：指发包人和设计人共同签署的合同协议书。</w:t>
      </w:r>
    </w:p>
    <w:p w:rsidR="003C3126" w:rsidRDefault="00D11F76">
      <w:r>
        <w:rPr>
          <w:rFonts w:hint="eastAsia"/>
        </w:rPr>
        <w:t xml:space="preserve">1.1.1.3 </w:t>
      </w:r>
      <w:r>
        <w:rPr>
          <w:rFonts w:hint="eastAsia"/>
        </w:rPr>
        <w:t>中标通知书：指发包人通知设计人中标的函件。</w:t>
      </w:r>
    </w:p>
    <w:p w:rsidR="003C3126" w:rsidRDefault="00D11F76">
      <w:r>
        <w:rPr>
          <w:rFonts w:hint="eastAsia"/>
        </w:rPr>
        <w:t xml:space="preserve">1.1.1.4 </w:t>
      </w:r>
      <w:r>
        <w:rPr>
          <w:rFonts w:hint="eastAsia"/>
        </w:rPr>
        <w:t>投标函：指由设计人填写并签署的，名为“投标函”的函件。</w:t>
      </w:r>
    </w:p>
    <w:p w:rsidR="003C3126" w:rsidRDefault="00D11F76">
      <w:r>
        <w:rPr>
          <w:rFonts w:hint="eastAsia"/>
        </w:rPr>
        <w:t xml:space="preserve">1.1.1.5 </w:t>
      </w:r>
      <w:r>
        <w:rPr>
          <w:rFonts w:hint="eastAsia"/>
        </w:rPr>
        <w:t>投标函附录：指由设计人填写并签署的、附在投标函后，名为“投标函附录”的函件。</w:t>
      </w:r>
    </w:p>
    <w:p w:rsidR="003C3126" w:rsidRDefault="00D11F76">
      <w:r>
        <w:rPr>
          <w:rFonts w:hint="eastAsia"/>
        </w:rPr>
        <w:t xml:space="preserve">1.1.1.6 </w:t>
      </w:r>
      <w:r>
        <w:rPr>
          <w:rFonts w:hint="eastAsia"/>
        </w:rPr>
        <w:t>发包人要求：指合同文件中名为“发包人要求”的文件。</w:t>
      </w:r>
    </w:p>
    <w:p w:rsidR="003C3126" w:rsidRDefault="00D11F76">
      <w:r>
        <w:rPr>
          <w:rFonts w:hint="eastAsia"/>
        </w:rPr>
        <w:t xml:space="preserve">1.1.1.7 </w:t>
      </w:r>
      <w:r>
        <w:rPr>
          <w:rFonts w:hint="eastAsia"/>
        </w:rPr>
        <w:t>设计方案：指设计人在投标文件中的设计方案。</w:t>
      </w:r>
    </w:p>
    <w:p w:rsidR="003C3126" w:rsidRDefault="00D11F76">
      <w:r>
        <w:rPr>
          <w:rFonts w:hint="eastAsia"/>
        </w:rPr>
        <w:t xml:space="preserve">1.1.1.8 </w:t>
      </w:r>
      <w:r>
        <w:rPr>
          <w:rFonts w:hint="eastAsia"/>
        </w:rPr>
        <w:t>设计费用清单：指设计人投标文件中的设计费用清单。</w:t>
      </w:r>
    </w:p>
    <w:p w:rsidR="003C3126" w:rsidRDefault="00D11F76">
      <w:r>
        <w:rPr>
          <w:rFonts w:hint="eastAsia"/>
        </w:rPr>
        <w:t xml:space="preserve">1.1.1.9 </w:t>
      </w:r>
      <w:r>
        <w:rPr>
          <w:rFonts w:hint="eastAsia"/>
        </w:rPr>
        <w:t>其他合同文件：指经合同双方当事人确认构成合同文件的其他文件。</w:t>
      </w:r>
      <w:r>
        <w:rPr>
          <w:rFonts w:hint="eastAsia"/>
        </w:rPr>
        <w:t xml:space="preserve">  </w:t>
      </w:r>
    </w:p>
    <w:p w:rsidR="003C3126" w:rsidRDefault="00D11F76">
      <w:pPr>
        <w:ind w:firstLine="482"/>
        <w:rPr>
          <w:b/>
          <w:bCs/>
        </w:rPr>
      </w:pPr>
      <w:r>
        <w:rPr>
          <w:rFonts w:hint="eastAsia"/>
          <w:b/>
          <w:bCs/>
        </w:rPr>
        <w:t xml:space="preserve">1.1.2  </w:t>
      </w:r>
      <w:r>
        <w:rPr>
          <w:rFonts w:hint="eastAsia"/>
          <w:b/>
          <w:bCs/>
        </w:rPr>
        <w:t>合同当事人和人员</w:t>
      </w:r>
    </w:p>
    <w:p w:rsidR="003C3126" w:rsidRDefault="00D11F76">
      <w:r>
        <w:rPr>
          <w:rFonts w:hint="eastAsia"/>
        </w:rPr>
        <w:t xml:space="preserve">1.1.2.1 </w:t>
      </w:r>
      <w:r>
        <w:rPr>
          <w:rFonts w:hint="eastAsia"/>
        </w:rPr>
        <w:t>合同当事人：指发包人和（或）设计人。</w:t>
      </w:r>
    </w:p>
    <w:p w:rsidR="003C3126" w:rsidRDefault="00D11F76">
      <w:r>
        <w:rPr>
          <w:rFonts w:hint="eastAsia"/>
        </w:rPr>
        <w:t xml:space="preserve">1.1.2.2 </w:t>
      </w:r>
      <w:r>
        <w:rPr>
          <w:rFonts w:hint="eastAsia"/>
        </w:rPr>
        <w:t>发包人：指与设计人签订合同协议书的当事人，及其合法继承人。</w:t>
      </w:r>
    </w:p>
    <w:p w:rsidR="003C3126" w:rsidRDefault="00D11F76">
      <w:r>
        <w:rPr>
          <w:rFonts w:hint="eastAsia"/>
        </w:rPr>
        <w:t xml:space="preserve">1.1.2.3 </w:t>
      </w:r>
      <w:r>
        <w:rPr>
          <w:rFonts w:hint="eastAsia"/>
        </w:rPr>
        <w:t>设计人：指与发包人签订合同协议书的当事人，及其合法继承人。</w:t>
      </w:r>
    </w:p>
    <w:p w:rsidR="003C3126" w:rsidRDefault="00D11F76">
      <w:r>
        <w:rPr>
          <w:rFonts w:hint="eastAsia"/>
        </w:rPr>
        <w:t xml:space="preserve">1.1.2.4 </w:t>
      </w:r>
      <w:r>
        <w:rPr>
          <w:rFonts w:hint="eastAsia"/>
        </w:rPr>
        <w:t>发包人代表：指由发包人任命，并在授权范围和期限内代表发包人行使权利和履行义务的全权负责人。</w:t>
      </w:r>
    </w:p>
    <w:p w:rsidR="003C3126" w:rsidRDefault="00D11F76">
      <w:r>
        <w:rPr>
          <w:rFonts w:hint="eastAsia"/>
        </w:rPr>
        <w:t xml:space="preserve">1.1.2.5 </w:t>
      </w:r>
      <w:r>
        <w:rPr>
          <w:rFonts w:hint="eastAsia"/>
        </w:rPr>
        <w:t>项目负责人：指由设计人任命，代表设计人行使权利和履行义务</w:t>
      </w:r>
      <w:r>
        <w:rPr>
          <w:rFonts w:hint="eastAsia"/>
        </w:rPr>
        <w:t xml:space="preserve"> </w:t>
      </w:r>
      <w:r>
        <w:rPr>
          <w:rFonts w:hint="eastAsia"/>
        </w:rPr>
        <w:t>的全权负责人。</w:t>
      </w:r>
    </w:p>
    <w:p w:rsidR="003C3126" w:rsidRDefault="00D11F76">
      <w:r>
        <w:rPr>
          <w:rFonts w:hint="eastAsia"/>
        </w:rPr>
        <w:t xml:space="preserve">1.1.2.6 </w:t>
      </w:r>
      <w:r>
        <w:rPr>
          <w:rFonts w:hint="eastAsia"/>
        </w:rPr>
        <w:t>分包人：指从设计人处分包合同中某一部分工作，并与其签订分</w:t>
      </w:r>
      <w:r>
        <w:rPr>
          <w:rFonts w:hint="eastAsia"/>
        </w:rPr>
        <w:t xml:space="preserve"> </w:t>
      </w:r>
      <w:r>
        <w:rPr>
          <w:rFonts w:hint="eastAsia"/>
        </w:rPr>
        <w:t>包合同的分包人。</w:t>
      </w:r>
    </w:p>
    <w:p w:rsidR="003C3126" w:rsidRDefault="00D11F76">
      <w:pPr>
        <w:ind w:firstLine="482"/>
      </w:pPr>
      <w:r>
        <w:rPr>
          <w:rFonts w:hint="eastAsia"/>
          <w:b/>
          <w:bCs/>
        </w:rPr>
        <w:t xml:space="preserve">1.1.3  </w:t>
      </w:r>
      <w:r>
        <w:rPr>
          <w:rFonts w:hint="eastAsia"/>
          <w:b/>
          <w:bCs/>
        </w:rPr>
        <w:t>工程和设计</w:t>
      </w:r>
    </w:p>
    <w:p w:rsidR="003C3126" w:rsidRDefault="00D11F76">
      <w:r>
        <w:rPr>
          <w:rFonts w:hint="eastAsia"/>
        </w:rPr>
        <w:t xml:space="preserve">1.1.3.1 </w:t>
      </w:r>
      <w:r>
        <w:rPr>
          <w:rFonts w:hint="eastAsia"/>
        </w:rPr>
        <w:t>工程：指专用合同条款中指明进行设计招标的工程。</w:t>
      </w:r>
    </w:p>
    <w:p w:rsidR="003C3126" w:rsidRDefault="00D11F76">
      <w:r>
        <w:rPr>
          <w:rFonts w:hint="eastAsia"/>
        </w:rPr>
        <w:t>1.1.3.2</w:t>
      </w:r>
      <w:r>
        <w:rPr>
          <w:rFonts w:hint="eastAsia"/>
        </w:rPr>
        <w:t>设计服务：指设计人按照合同约定履行的设计服务，包括编制设计文件和设计概算、预算、提供技术交底、施工配合、参加竣工验收等设计相</w:t>
      </w:r>
      <w:r>
        <w:rPr>
          <w:rFonts w:hint="eastAsia"/>
        </w:rPr>
        <w:t xml:space="preserve"> </w:t>
      </w:r>
      <w:r>
        <w:rPr>
          <w:rFonts w:hint="eastAsia"/>
        </w:rPr>
        <w:t>关的服务，以及提供发包人委托的其他服务。</w:t>
      </w:r>
    </w:p>
    <w:p w:rsidR="003C3126" w:rsidRDefault="00D11F76">
      <w:r>
        <w:rPr>
          <w:rFonts w:hint="eastAsia"/>
        </w:rPr>
        <w:t xml:space="preserve">1.1.3.3 </w:t>
      </w:r>
      <w:r>
        <w:rPr>
          <w:rFonts w:hint="eastAsia"/>
        </w:rPr>
        <w:t>设计资料：是发包人按合同约定向设计人提供的，用于完成设计服务范围与内容所需要的资料。</w:t>
      </w:r>
    </w:p>
    <w:p w:rsidR="003C3126" w:rsidRDefault="00D11F76">
      <w:r>
        <w:rPr>
          <w:rFonts w:hint="eastAsia"/>
        </w:rPr>
        <w:t>1.1.3.4</w:t>
      </w:r>
      <w:r>
        <w:rPr>
          <w:rFonts w:hint="eastAsia"/>
        </w:rPr>
        <w:t>设计文件：指设计人按合同约定向发包人提交的工程设计说明、服务大纲、外业指导书、进度计划、图纸、图板、模型、计算书、软件、方案、专篇、报告和其他文件等，包括阶段性文件和最终文件，且应当采用合同中双方约定的格式和载体。</w:t>
      </w:r>
    </w:p>
    <w:p w:rsidR="003C3126" w:rsidRDefault="00D11F76">
      <w:pPr>
        <w:ind w:firstLine="482"/>
        <w:rPr>
          <w:b/>
          <w:bCs/>
        </w:rPr>
      </w:pPr>
      <w:r>
        <w:rPr>
          <w:rFonts w:hint="eastAsia"/>
          <w:b/>
          <w:bCs/>
        </w:rPr>
        <w:t xml:space="preserve">1.1.4  </w:t>
      </w:r>
      <w:r>
        <w:rPr>
          <w:rFonts w:hint="eastAsia"/>
          <w:b/>
          <w:bCs/>
        </w:rPr>
        <w:t>日期</w:t>
      </w:r>
    </w:p>
    <w:p w:rsidR="003C3126" w:rsidRDefault="00D11F76">
      <w:r>
        <w:rPr>
          <w:rFonts w:hint="eastAsia"/>
        </w:rPr>
        <w:t xml:space="preserve">1.1.4.1 </w:t>
      </w:r>
      <w:r>
        <w:rPr>
          <w:rFonts w:hint="eastAsia"/>
        </w:rPr>
        <w:t>开始设计通知：指发包人按第</w:t>
      </w:r>
      <w:r>
        <w:rPr>
          <w:rFonts w:hint="eastAsia"/>
        </w:rPr>
        <w:t>6.1</w:t>
      </w:r>
      <w:r>
        <w:rPr>
          <w:rFonts w:hint="eastAsia"/>
        </w:rPr>
        <w:t>款通知设计人开始设计的函件。</w:t>
      </w:r>
    </w:p>
    <w:p w:rsidR="003C3126" w:rsidRDefault="00D11F76">
      <w:r>
        <w:rPr>
          <w:rFonts w:hint="eastAsia"/>
        </w:rPr>
        <w:t xml:space="preserve">1.1.4.2 </w:t>
      </w:r>
      <w:r>
        <w:rPr>
          <w:rFonts w:hint="eastAsia"/>
        </w:rPr>
        <w:t>开始设计日期：指发包人按第</w:t>
      </w:r>
      <w:r>
        <w:rPr>
          <w:rFonts w:hint="eastAsia"/>
        </w:rPr>
        <w:t xml:space="preserve"> 6.1 </w:t>
      </w:r>
      <w:r>
        <w:rPr>
          <w:rFonts w:hint="eastAsia"/>
        </w:rPr>
        <w:t>款发出的开始设计通知中写明</w:t>
      </w:r>
      <w:r>
        <w:rPr>
          <w:rFonts w:hint="eastAsia"/>
        </w:rPr>
        <w:t xml:space="preserve"> </w:t>
      </w:r>
      <w:r>
        <w:rPr>
          <w:rFonts w:hint="eastAsia"/>
        </w:rPr>
        <w:t>的开始设计日期。</w:t>
      </w:r>
    </w:p>
    <w:p w:rsidR="003C3126" w:rsidRDefault="00D11F76">
      <w:r>
        <w:rPr>
          <w:rFonts w:hint="eastAsia"/>
        </w:rPr>
        <w:t xml:space="preserve">1.1.4.3 </w:t>
      </w:r>
      <w:r>
        <w:rPr>
          <w:rFonts w:hint="eastAsia"/>
        </w:rPr>
        <w:t>设计服务期限：指设计人在投标函中承诺的完成合同设计服务所需的期限，包括按第</w:t>
      </w:r>
      <w:r>
        <w:rPr>
          <w:rFonts w:hint="eastAsia"/>
        </w:rPr>
        <w:t>6.2</w:t>
      </w:r>
      <w:r>
        <w:rPr>
          <w:rFonts w:hint="eastAsia"/>
        </w:rPr>
        <w:t>款、第</w:t>
      </w:r>
      <w:r>
        <w:rPr>
          <w:rFonts w:hint="eastAsia"/>
        </w:rPr>
        <w:t>6.3</w:t>
      </w:r>
      <w:r>
        <w:rPr>
          <w:rFonts w:hint="eastAsia"/>
        </w:rPr>
        <w:t>款、第</w:t>
      </w:r>
      <w:r>
        <w:rPr>
          <w:rFonts w:hint="eastAsia"/>
        </w:rPr>
        <w:t>6.4</w:t>
      </w:r>
      <w:r>
        <w:rPr>
          <w:rFonts w:hint="eastAsia"/>
        </w:rPr>
        <w:t>款、第</w:t>
      </w:r>
      <w:r>
        <w:rPr>
          <w:rFonts w:hint="eastAsia"/>
        </w:rPr>
        <w:t>6.5</w:t>
      </w:r>
      <w:r>
        <w:rPr>
          <w:rFonts w:hint="eastAsia"/>
        </w:rPr>
        <w:t>款和第</w:t>
      </w:r>
      <w:r>
        <w:rPr>
          <w:rFonts w:hint="eastAsia"/>
        </w:rPr>
        <w:t>6.7</w:t>
      </w:r>
      <w:r>
        <w:rPr>
          <w:rFonts w:hint="eastAsia"/>
        </w:rPr>
        <w:t>款约定所作的调整。</w:t>
      </w:r>
    </w:p>
    <w:p w:rsidR="003C3126" w:rsidRDefault="00D11F76">
      <w:r>
        <w:rPr>
          <w:rFonts w:hint="eastAsia"/>
        </w:rPr>
        <w:t xml:space="preserve">1.1.4.4 </w:t>
      </w:r>
      <w:r>
        <w:rPr>
          <w:rFonts w:hint="eastAsia"/>
        </w:rPr>
        <w:t>完成设计日期：指第</w:t>
      </w:r>
      <w:r>
        <w:rPr>
          <w:rFonts w:hint="eastAsia"/>
        </w:rPr>
        <w:t>1.1.4.3</w:t>
      </w:r>
      <w:r>
        <w:rPr>
          <w:rFonts w:hint="eastAsia"/>
        </w:rPr>
        <w:t>目约定设计服务期限届满时的日期。</w:t>
      </w:r>
    </w:p>
    <w:p w:rsidR="003C3126" w:rsidRDefault="00D11F76">
      <w:r>
        <w:rPr>
          <w:rFonts w:hint="eastAsia"/>
        </w:rPr>
        <w:t xml:space="preserve">1.1.4.5 </w:t>
      </w:r>
      <w:r>
        <w:rPr>
          <w:rFonts w:hint="eastAsia"/>
        </w:rPr>
        <w:t>基准日：指投标截止时间前</w:t>
      </w:r>
      <w:r>
        <w:rPr>
          <w:rFonts w:hint="eastAsia"/>
        </w:rPr>
        <w:t>28</w:t>
      </w:r>
      <w:r>
        <w:rPr>
          <w:rFonts w:hint="eastAsia"/>
        </w:rPr>
        <w:t>天的日期。</w:t>
      </w:r>
    </w:p>
    <w:p w:rsidR="003C3126" w:rsidRDefault="00D11F76">
      <w:r>
        <w:rPr>
          <w:rFonts w:hint="eastAsia"/>
        </w:rPr>
        <w:t xml:space="preserve">1.1.4.6 </w:t>
      </w:r>
      <w:r>
        <w:rPr>
          <w:rFonts w:hint="eastAsia"/>
        </w:rPr>
        <w:t>天：除特别指明外，指日历天。合同中按天计算时间的，开始当天不计入，从次日开始计算。期限最后一天的截止时间为当天</w:t>
      </w:r>
      <w:r>
        <w:rPr>
          <w:rFonts w:hint="eastAsia"/>
        </w:rPr>
        <w:t>24:00</w:t>
      </w:r>
      <w:r>
        <w:rPr>
          <w:rFonts w:hint="eastAsia"/>
        </w:rPr>
        <w:t>。</w:t>
      </w:r>
    </w:p>
    <w:p w:rsidR="003C3126" w:rsidRDefault="00D11F76">
      <w:pPr>
        <w:ind w:firstLine="482"/>
        <w:rPr>
          <w:b/>
          <w:bCs/>
        </w:rPr>
      </w:pPr>
      <w:r>
        <w:rPr>
          <w:rFonts w:hint="eastAsia"/>
          <w:b/>
          <w:bCs/>
        </w:rPr>
        <w:t xml:space="preserve">1.1.5  </w:t>
      </w:r>
      <w:r>
        <w:rPr>
          <w:rFonts w:hint="eastAsia"/>
          <w:b/>
          <w:bCs/>
        </w:rPr>
        <w:t>合同价格和费用</w:t>
      </w:r>
    </w:p>
    <w:p w:rsidR="003C3126" w:rsidRDefault="00D11F76">
      <w:r>
        <w:rPr>
          <w:rFonts w:hint="eastAsia"/>
        </w:rPr>
        <w:lastRenderedPageBreak/>
        <w:t xml:space="preserve">1.1.5.1 </w:t>
      </w:r>
      <w:r>
        <w:rPr>
          <w:rFonts w:hint="eastAsia"/>
        </w:rPr>
        <w:t>签约合同价：指签订合同时合同协议书中写明的设计费用总金额。</w:t>
      </w:r>
    </w:p>
    <w:p w:rsidR="003C3126" w:rsidRDefault="00D11F76">
      <w:r>
        <w:rPr>
          <w:rFonts w:hint="eastAsia"/>
        </w:rPr>
        <w:t xml:space="preserve">1.1.5.2 </w:t>
      </w:r>
      <w:r>
        <w:rPr>
          <w:rFonts w:hint="eastAsia"/>
        </w:rPr>
        <w:t>合同价格：指设计人按合同约定完成了全部设计工作后，发包人应付给设计人的金额，包括在履行合同过程中按合同约定进行的变更和调整。</w:t>
      </w:r>
    </w:p>
    <w:p w:rsidR="003C3126" w:rsidRDefault="00D11F76">
      <w:r>
        <w:rPr>
          <w:rFonts w:hint="eastAsia"/>
        </w:rPr>
        <w:t xml:space="preserve">1.1.5.3 </w:t>
      </w:r>
      <w:r>
        <w:rPr>
          <w:rFonts w:hint="eastAsia"/>
        </w:rPr>
        <w:t>费用：指为履行合同所发生的或将要发生的所有合理开支，包括管理费和应分摊的其他费用，但不包括利润。</w:t>
      </w:r>
    </w:p>
    <w:p w:rsidR="003C3126" w:rsidRDefault="00D11F76">
      <w:pPr>
        <w:ind w:firstLine="482"/>
        <w:rPr>
          <w:b/>
          <w:bCs/>
        </w:rPr>
      </w:pPr>
      <w:r>
        <w:rPr>
          <w:rFonts w:hint="eastAsia"/>
          <w:b/>
          <w:bCs/>
        </w:rPr>
        <w:t xml:space="preserve">1.1.6  </w:t>
      </w:r>
      <w:r>
        <w:rPr>
          <w:rFonts w:hint="eastAsia"/>
          <w:b/>
          <w:bCs/>
        </w:rPr>
        <w:t>其他</w:t>
      </w:r>
    </w:p>
    <w:p w:rsidR="003C3126" w:rsidRDefault="00D11F76">
      <w:r>
        <w:rPr>
          <w:rFonts w:hint="eastAsia"/>
        </w:rPr>
        <w:t xml:space="preserve">1.1.6.1 </w:t>
      </w:r>
      <w:r>
        <w:rPr>
          <w:rFonts w:hint="eastAsia"/>
        </w:rPr>
        <w:t>书面形式：指合同文件、信件和数据电文（包括电报、电传、传真、电子数据交换和电子邮件）等可以有形地表现所载内容的形式。</w:t>
      </w:r>
    </w:p>
    <w:p w:rsidR="003C3126" w:rsidRDefault="00D11F76">
      <w:pPr>
        <w:ind w:firstLine="482"/>
      </w:pPr>
      <w:r>
        <w:rPr>
          <w:rFonts w:hint="eastAsia"/>
          <w:b/>
          <w:bCs/>
        </w:rPr>
        <w:t xml:space="preserve">1.2  </w:t>
      </w:r>
      <w:r>
        <w:rPr>
          <w:rFonts w:hint="eastAsia"/>
          <w:b/>
          <w:bCs/>
        </w:rPr>
        <w:t>语言文字</w:t>
      </w:r>
    </w:p>
    <w:p w:rsidR="003C3126" w:rsidRDefault="00D11F76">
      <w:r>
        <w:rPr>
          <w:rFonts w:hint="eastAsia"/>
        </w:rPr>
        <w:t>合同使用的语言文字为中文。专用术语使用外文的，应附有中文注释。如有争议，中文为优先解释和说明本合同的语言。</w:t>
      </w:r>
    </w:p>
    <w:p w:rsidR="003C3126" w:rsidRDefault="00D11F76">
      <w:pPr>
        <w:ind w:firstLine="482"/>
      </w:pPr>
      <w:r>
        <w:rPr>
          <w:rFonts w:hint="eastAsia"/>
          <w:b/>
          <w:bCs/>
        </w:rPr>
        <w:t xml:space="preserve">1.3  </w:t>
      </w:r>
      <w:r>
        <w:rPr>
          <w:rFonts w:hint="eastAsia"/>
          <w:b/>
          <w:bCs/>
        </w:rPr>
        <w:t>适用法律</w:t>
      </w:r>
    </w:p>
    <w:p w:rsidR="003C3126" w:rsidRDefault="00D11F76">
      <w:r>
        <w:rPr>
          <w:rFonts w:hint="eastAsia"/>
        </w:rPr>
        <w:t>适用于合同的法律包括中华人民共和国法律、行政法规、部门规章，以及工程所在地的地方法规、自治条例、单行条例和地方政府规章。</w:t>
      </w:r>
    </w:p>
    <w:p w:rsidR="003C3126" w:rsidRDefault="00D11F76">
      <w:r>
        <w:rPr>
          <w:rFonts w:hint="eastAsia"/>
        </w:rPr>
        <w:t>本合同适用的其他规范性文件，可在专用合同条款中约定。</w:t>
      </w:r>
    </w:p>
    <w:p w:rsidR="003C3126" w:rsidRDefault="00D11F76">
      <w:pPr>
        <w:ind w:firstLine="482"/>
        <w:rPr>
          <w:b/>
          <w:bCs/>
        </w:rPr>
      </w:pPr>
      <w:r>
        <w:rPr>
          <w:rFonts w:hint="eastAsia"/>
          <w:b/>
          <w:bCs/>
        </w:rPr>
        <w:t xml:space="preserve">1.4  </w:t>
      </w:r>
      <w:r>
        <w:rPr>
          <w:rFonts w:hint="eastAsia"/>
          <w:b/>
          <w:bCs/>
        </w:rPr>
        <w:t>合同文件的优先顺序</w:t>
      </w:r>
    </w:p>
    <w:p w:rsidR="003C3126" w:rsidRDefault="00D11F76">
      <w:r>
        <w:rPr>
          <w:rFonts w:hint="eastAsia"/>
        </w:rPr>
        <w:t>组成合同的各项文件应互相解释，互为说明。除专用合同条款另有约定外，解释合同文件的优先顺序如下：</w:t>
      </w:r>
    </w:p>
    <w:p w:rsidR="003C3126" w:rsidRDefault="00D11F76">
      <w:r>
        <w:rPr>
          <w:rFonts w:hint="eastAsia"/>
        </w:rPr>
        <w:t>（</w:t>
      </w:r>
      <w:r>
        <w:rPr>
          <w:rFonts w:hint="eastAsia"/>
        </w:rPr>
        <w:t>1</w:t>
      </w:r>
      <w:r>
        <w:rPr>
          <w:rFonts w:hint="eastAsia"/>
        </w:rPr>
        <w:t>）合同协议书；</w:t>
      </w:r>
    </w:p>
    <w:p w:rsidR="003C3126" w:rsidRDefault="00D11F76">
      <w:r>
        <w:rPr>
          <w:rFonts w:hint="eastAsia"/>
        </w:rPr>
        <w:t>（</w:t>
      </w:r>
      <w:r>
        <w:rPr>
          <w:rFonts w:hint="eastAsia"/>
        </w:rPr>
        <w:t>2</w:t>
      </w:r>
      <w:r>
        <w:rPr>
          <w:rFonts w:hint="eastAsia"/>
        </w:rPr>
        <w:t>）专用合同条款及其附件；</w:t>
      </w:r>
    </w:p>
    <w:p w:rsidR="003C3126" w:rsidRDefault="00D11F76">
      <w:r>
        <w:rPr>
          <w:rFonts w:hint="eastAsia"/>
        </w:rPr>
        <w:t>（</w:t>
      </w:r>
      <w:r>
        <w:rPr>
          <w:rFonts w:hint="eastAsia"/>
        </w:rPr>
        <w:t>3</w:t>
      </w:r>
      <w:r>
        <w:rPr>
          <w:rFonts w:hint="eastAsia"/>
        </w:rPr>
        <w:t>）通用合同条款；</w:t>
      </w:r>
    </w:p>
    <w:p w:rsidR="003C3126" w:rsidRDefault="00D11F76">
      <w:r>
        <w:rPr>
          <w:rFonts w:hint="eastAsia"/>
        </w:rPr>
        <w:t>（</w:t>
      </w:r>
      <w:r>
        <w:rPr>
          <w:rFonts w:hint="eastAsia"/>
        </w:rPr>
        <w:t>4</w:t>
      </w:r>
      <w:r>
        <w:rPr>
          <w:rFonts w:hint="eastAsia"/>
        </w:rPr>
        <w:t>）中标通知书；</w:t>
      </w:r>
    </w:p>
    <w:p w:rsidR="003C3126" w:rsidRDefault="00D11F76">
      <w:r>
        <w:rPr>
          <w:rFonts w:hint="eastAsia"/>
        </w:rPr>
        <w:t>（</w:t>
      </w:r>
      <w:r>
        <w:rPr>
          <w:rFonts w:hint="eastAsia"/>
        </w:rPr>
        <w:t>5</w:t>
      </w:r>
      <w:r>
        <w:rPr>
          <w:rFonts w:hint="eastAsia"/>
        </w:rPr>
        <w:t>）评标阶段，评标委员会提出的澄清及中标人的回复；发包人要求；</w:t>
      </w:r>
    </w:p>
    <w:p w:rsidR="003C3126" w:rsidRDefault="00D11F76">
      <w:r>
        <w:rPr>
          <w:rFonts w:hint="eastAsia"/>
        </w:rPr>
        <w:t>（</w:t>
      </w:r>
      <w:r>
        <w:rPr>
          <w:rFonts w:hint="eastAsia"/>
        </w:rPr>
        <w:t>6</w:t>
      </w:r>
      <w:r>
        <w:rPr>
          <w:rFonts w:hint="eastAsia"/>
        </w:rPr>
        <w:t>）招标文件（包括发包人对设计招标文件的修改、澄清以及对投标人提出的关于招标文件的澄清及发包人回复）；</w:t>
      </w:r>
    </w:p>
    <w:p w:rsidR="003C3126" w:rsidRDefault="00D11F76">
      <w:r>
        <w:rPr>
          <w:rFonts w:hint="eastAsia"/>
        </w:rPr>
        <w:t>（</w:t>
      </w:r>
      <w:r>
        <w:rPr>
          <w:rFonts w:hint="eastAsia"/>
        </w:rPr>
        <w:t>7</w:t>
      </w:r>
      <w:r>
        <w:rPr>
          <w:rFonts w:hint="eastAsia"/>
        </w:rPr>
        <w:t>）发包人提供的上一阶段图纸、技术资料等；</w:t>
      </w:r>
    </w:p>
    <w:p w:rsidR="003C3126" w:rsidRDefault="00D11F76">
      <w:r>
        <w:rPr>
          <w:rFonts w:hint="eastAsia"/>
        </w:rPr>
        <w:t>（</w:t>
      </w:r>
      <w:r>
        <w:rPr>
          <w:rFonts w:hint="eastAsia"/>
        </w:rPr>
        <w:t>8</w:t>
      </w:r>
      <w:r>
        <w:rPr>
          <w:rFonts w:hint="eastAsia"/>
        </w:rPr>
        <w:t>）投标函及投标函附录、投标文件；</w:t>
      </w:r>
    </w:p>
    <w:p w:rsidR="003C3126" w:rsidRDefault="00D11F76">
      <w:r>
        <w:rPr>
          <w:rFonts w:hint="eastAsia"/>
        </w:rPr>
        <w:t>（</w:t>
      </w:r>
      <w:r>
        <w:rPr>
          <w:rFonts w:hint="eastAsia"/>
        </w:rPr>
        <w:t>9</w:t>
      </w:r>
      <w:r>
        <w:rPr>
          <w:rFonts w:hint="eastAsia"/>
        </w:rPr>
        <w:t>）其他合同文件。</w:t>
      </w:r>
    </w:p>
    <w:p w:rsidR="003C3126" w:rsidRDefault="00D11F76">
      <w:pPr>
        <w:ind w:firstLine="482"/>
        <w:rPr>
          <w:b/>
          <w:bCs/>
        </w:rPr>
      </w:pPr>
      <w:r>
        <w:rPr>
          <w:rFonts w:hint="eastAsia"/>
          <w:b/>
          <w:bCs/>
        </w:rPr>
        <w:t xml:space="preserve">1.5  </w:t>
      </w:r>
      <w:r>
        <w:rPr>
          <w:rFonts w:hint="eastAsia"/>
          <w:b/>
          <w:bCs/>
        </w:rPr>
        <w:t>合同协议书</w:t>
      </w:r>
    </w:p>
    <w:p w:rsidR="003C3126" w:rsidRDefault="00D11F76">
      <w:r>
        <w:rPr>
          <w:rFonts w:hint="eastAsia"/>
        </w:rPr>
        <w:t>设计人按中标通知书规定的时间与发包人签订合同协议书。除法律另有规定或合同另有约定外，发包人和设计人的法定代表人或其委托代理人在合同协议书上签字并盖单位章后，合同生效。</w:t>
      </w:r>
    </w:p>
    <w:p w:rsidR="003C3126" w:rsidRDefault="00D11F76">
      <w:pPr>
        <w:ind w:firstLine="482"/>
      </w:pPr>
      <w:r>
        <w:rPr>
          <w:rFonts w:hint="eastAsia"/>
          <w:b/>
          <w:bCs/>
        </w:rPr>
        <w:t xml:space="preserve">1.6  </w:t>
      </w:r>
      <w:r>
        <w:rPr>
          <w:rFonts w:hint="eastAsia"/>
          <w:b/>
          <w:bCs/>
        </w:rPr>
        <w:t>文件的提供和照管</w:t>
      </w:r>
    </w:p>
    <w:p w:rsidR="003C3126" w:rsidRDefault="00D11F76">
      <w:r>
        <w:rPr>
          <w:rFonts w:hint="eastAsia"/>
        </w:rPr>
        <w:t xml:space="preserve">1.6.1 </w:t>
      </w:r>
      <w:r>
        <w:rPr>
          <w:rFonts w:hint="eastAsia"/>
        </w:rPr>
        <w:t>成果文件的提供除专用合同条款另有约定外，设计人应在合理的期限内按照合同约定的数量向发包人提供。合同约定设计文件应经发包人批复的，发包人应当在合同约定的期限内批复或提出修改意见。</w:t>
      </w:r>
    </w:p>
    <w:p w:rsidR="003C3126" w:rsidRDefault="00D11F76">
      <w:r>
        <w:rPr>
          <w:rFonts w:hint="eastAsia"/>
        </w:rPr>
        <w:t xml:space="preserve">1.6.2 </w:t>
      </w:r>
      <w:r>
        <w:rPr>
          <w:rFonts w:hint="eastAsia"/>
        </w:rPr>
        <w:t>发包人提供的文件</w:t>
      </w:r>
    </w:p>
    <w:p w:rsidR="003C3126" w:rsidRDefault="00D11F76">
      <w:r>
        <w:rPr>
          <w:rFonts w:hint="eastAsia"/>
        </w:rPr>
        <w:t>按专用合同条款约定由发包人提供的文件，包括基础资料、设计任务书等，发包人应按约定的数量和期限交给设计人。</w:t>
      </w:r>
    </w:p>
    <w:p w:rsidR="003C3126" w:rsidRDefault="00D11F76">
      <w:r>
        <w:rPr>
          <w:rFonts w:hint="eastAsia"/>
        </w:rPr>
        <w:t xml:space="preserve">1.6.3 </w:t>
      </w:r>
      <w:r>
        <w:rPr>
          <w:rFonts w:hint="eastAsia"/>
        </w:rPr>
        <w:t>文件错误的通知任何一方当事人发现文件中存在的明显错误或疏忽，均应及时通知对方当事人，并应立即采取适当的措施防止损失扩大。</w:t>
      </w:r>
    </w:p>
    <w:p w:rsidR="003C3126" w:rsidRDefault="00D11F76">
      <w:pPr>
        <w:ind w:firstLine="482"/>
      </w:pPr>
      <w:r>
        <w:rPr>
          <w:rFonts w:hint="eastAsia"/>
          <w:b/>
          <w:bCs/>
        </w:rPr>
        <w:t xml:space="preserve">1.7  </w:t>
      </w:r>
      <w:r>
        <w:rPr>
          <w:rFonts w:hint="eastAsia"/>
          <w:b/>
          <w:bCs/>
        </w:rPr>
        <w:t>联络</w:t>
      </w:r>
    </w:p>
    <w:p w:rsidR="003C3126" w:rsidRDefault="00D11F76">
      <w:r>
        <w:rPr>
          <w:rFonts w:hint="eastAsia"/>
        </w:rPr>
        <w:t xml:space="preserve">1.7.1 </w:t>
      </w:r>
      <w:r>
        <w:rPr>
          <w:rFonts w:hint="eastAsia"/>
        </w:rPr>
        <w:t>与合同有关的通知、批准、证明、证书、指示、要求、请求、同意、意见、确定和决定等，均应采用书面形式。</w:t>
      </w:r>
    </w:p>
    <w:p w:rsidR="003C3126" w:rsidRDefault="00D11F76">
      <w:r>
        <w:rPr>
          <w:rFonts w:hint="eastAsia"/>
        </w:rPr>
        <w:t xml:space="preserve">1.7.2 </w:t>
      </w:r>
      <w:r>
        <w:rPr>
          <w:rFonts w:hint="eastAsia"/>
        </w:rPr>
        <w:t>上述通知、批准、证明、证书、指示、要求、请求、同意、意见、确定和决定等来往函件，</w:t>
      </w:r>
      <w:r>
        <w:rPr>
          <w:rFonts w:hint="eastAsia"/>
        </w:rPr>
        <w:lastRenderedPageBreak/>
        <w:t>均应在合同约定的期限内送达指定的地点和指定的接收人，并办理签收手续。</w:t>
      </w:r>
    </w:p>
    <w:p w:rsidR="003C3126" w:rsidRDefault="00D11F76">
      <w:pPr>
        <w:ind w:firstLine="482"/>
        <w:rPr>
          <w:b/>
          <w:bCs/>
        </w:rPr>
      </w:pPr>
      <w:r>
        <w:rPr>
          <w:rFonts w:hint="eastAsia"/>
          <w:b/>
          <w:bCs/>
        </w:rPr>
        <w:t xml:space="preserve">1.8  </w:t>
      </w:r>
      <w:r>
        <w:rPr>
          <w:rFonts w:hint="eastAsia"/>
          <w:b/>
          <w:bCs/>
        </w:rPr>
        <w:t>转让</w:t>
      </w:r>
    </w:p>
    <w:p w:rsidR="003C3126" w:rsidRDefault="00D11F76">
      <w:r>
        <w:rPr>
          <w:rFonts w:hint="eastAsia"/>
        </w:rPr>
        <w:t>除专用合同条款另有约定外，未经对方当事人同意，一方当事人不得将合同权利全部或部分转让给第三人，也不得全部或部分转移合同义务。</w:t>
      </w:r>
    </w:p>
    <w:p w:rsidR="003C3126" w:rsidRDefault="00D11F76">
      <w:pPr>
        <w:ind w:firstLine="482"/>
        <w:rPr>
          <w:b/>
          <w:bCs/>
        </w:rPr>
      </w:pPr>
      <w:r>
        <w:rPr>
          <w:rFonts w:hint="eastAsia"/>
          <w:b/>
          <w:bCs/>
        </w:rPr>
        <w:t xml:space="preserve">1.9  </w:t>
      </w:r>
      <w:r>
        <w:rPr>
          <w:rFonts w:hint="eastAsia"/>
          <w:b/>
          <w:bCs/>
        </w:rPr>
        <w:t>严禁贿赂</w:t>
      </w:r>
    </w:p>
    <w:p w:rsidR="003C3126" w:rsidRDefault="00D11F76">
      <w:r>
        <w:rPr>
          <w:rFonts w:hint="eastAsia"/>
        </w:rPr>
        <w:t>合同双方当事人不得以贿赂或变相贿赂的方式，谋取不当利益或损害对方权益。因贿赂造成对方当事人损失的，行为人应当赔偿损失，并承担相应的法律责任。</w:t>
      </w:r>
    </w:p>
    <w:p w:rsidR="003C3126" w:rsidRDefault="00D11F76">
      <w:pPr>
        <w:ind w:firstLine="482"/>
        <w:rPr>
          <w:b/>
          <w:bCs/>
        </w:rPr>
      </w:pPr>
      <w:r>
        <w:rPr>
          <w:rFonts w:hint="eastAsia"/>
          <w:b/>
          <w:bCs/>
        </w:rPr>
        <w:t xml:space="preserve">1.10  </w:t>
      </w:r>
      <w:r>
        <w:rPr>
          <w:rFonts w:hint="eastAsia"/>
          <w:b/>
          <w:bCs/>
        </w:rPr>
        <w:t>知识产权</w:t>
      </w:r>
    </w:p>
    <w:p w:rsidR="003C3126" w:rsidRDefault="00D11F76">
      <w:r>
        <w:rPr>
          <w:rFonts w:hint="eastAsia"/>
        </w:rPr>
        <w:t xml:space="preserve">1.10.1 </w:t>
      </w:r>
      <w:r>
        <w:rPr>
          <w:rFonts w:hint="eastAsia"/>
        </w:rPr>
        <w:t>除专用合同条款另有约定外，设计人完成的设计工作成果，除署名权以外的著作权</w:t>
      </w:r>
      <w:r>
        <w:rPr>
          <w:rFonts w:hint="eastAsia"/>
        </w:rPr>
        <w:t xml:space="preserve"> </w:t>
      </w:r>
      <w:r>
        <w:rPr>
          <w:rFonts w:hint="eastAsia"/>
        </w:rPr>
        <w:t>和其他知识产权均归发包人享有。</w:t>
      </w:r>
    </w:p>
    <w:p w:rsidR="003C3126" w:rsidRDefault="00D11F76">
      <w:r>
        <w:rPr>
          <w:rFonts w:hint="eastAsia"/>
        </w:rPr>
        <w:t xml:space="preserve">1.10.2 </w:t>
      </w:r>
      <w:r>
        <w:rPr>
          <w:rFonts w:hint="eastAsia"/>
        </w:rPr>
        <w:t>设计人在从事设计活动时，不得侵犯他人的知识产权。因侵犯专利权或其他知识产</w:t>
      </w:r>
      <w:r>
        <w:rPr>
          <w:rFonts w:hint="eastAsia"/>
        </w:rPr>
        <w:t xml:space="preserve"> </w:t>
      </w:r>
      <w:r>
        <w:rPr>
          <w:rFonts w:hint="eastAsia"/>
        </w:rPr>
        <w:t>权所引起的责任，由设计人自行承担。因发包人提供的设计资料导致侵权的，由发包人承担责任。</w:t>
      </w:r>
    </w:p>
    <w:p w:rsidR="003C3126" w:rsidRDefault="00D11F76">
      <w:r>
        <w:rPr>
          <w:rFonts w:hint="eastAsia"/>
        </w:rPr>
        <w:t xml:space="preserve">1.10.3 </w:t>
      </w:r>
      <w:r>
        <w:rPr>
          <w:rFonts w:hint="eastAsia"/>
        </w:rPr>
        <w:t>设计人在投标文件中采用专利技术、专有技术的，相应的使用费视为已包含在投标报价之中。</w:t>
      </w:r>
    </w:p>
    <w:p w:rsidR="003C3126" w:rsidRDefault="00D11F76">
      <w:pPr>
        <w:ind w:firstLine="482"/>
        <w:rPr>
          <w:b/>
          <w:bCs/>
        </w:rPr>
      </w:pPr>
      <w:r>
        <w:rPr>
          <w:rFonts w:hint="eastAsia"/>
          <w:b/>
          <w:bCs/>
        </w:rPr>
        <w:t xml:space="preserve">1.11  </w:t>
      </w:r>
      <w:r>
        <w:rPr>
          <w:rFonts w:hint="eastAsia"/>
          <w:b/>
          <w:bCs/>
        </w:rPr>
        <w:t>文件及信息的保密</w:t>
      </w:r>
    </w:p>
    <w:p w:rsidR="003C3126" w:rsidRDefault="00D11F76">
      <w:r>
        <w:rPr>
          <w:rFonts w:hint="eastAsia"/>
        </w:rPr>
        <w:t>未经对方同意，任何一方当事人不得将有关文件、技术秘密、需要保密的资料和信息泄露给他人或公开发表与引用。</w:t>
      </w:r>
    </w:p>
    <w:p w:rsidR="003C3126" w:rsidRDefault="00D11F76">
      <w:pPr>
        <w:ind w:firstLine="482"/>
        <w:rPr>
          <w:b/>
          <w:bCs/>
        </w:rPr>
      </w:pPr>
      <w:r>
        <w:rPr>
          <w:rFonts w:hint="eastAsia"/>
          <w:b/>
          <w:bCs/>
        </w:rPr>
        <w:t xml:space="preserve">1.12  </w:t>
      </w:r>
      <w:r>
        <w:rPr>
          <w:rFonts w:hint="eastAsia"/>
          <w:b/>
          <w:bCs/>
        </w:rPr>
        <w:t>发包人要求</w:t>
      </w:r>
    </w:p>
    <w:p w:rsidR="003C3126" w:rsidRDefault="00D11F76">
      <w:r>
        <w:rPr>
          <w:rFonts w:hint="eastAsia"/>
        </w:rPr>
        <w:t xml:space="preserve">1.12.1 </w:t>
      </w:r>
      <w:r>
        <w:rPr>
          <w:rFonts w:hint="eastAsia"/>
        </w:rPr>
        <w:t>设计人应认真阅读、复核发包人要求，发现错误的，应及时书面通知发包人。无论是否存在错误，发包人均有权修改发包人要求，并在修改后</w:t>
      </w:r>
      <w:r>
        <w:rPr>
          <w:rFonts w:hint="eastAsia"/>
        </w:rPr>
        <w:t>3</w:t>
      </w:r>
      <w:r>
        <w:rPr>
          <w:rFonts w:hint="eastAsia"/>
        </w:rPr>
        <w:t>日内通知设计人。</w:t>
      </w:r>
    </w:p>
    <w:p w:rsidR="003C3126" w:rsidRDefault="00D11F76">
      <w:r>
        <w:rPr>
          <w:rFonts w:hint="eastAsia"/>
        </w:rPr>
        <w:t xml:space="preserve">1.12.2 </w:t>
      </w:r>
      <w:r>
        <w:rPr>
          <w:rFonts w:hint="eastAsia"/>
        </w:rPr>
        <w:t>如果发包人要求违反法律规定，设计人应在发现后及时书面通知发包人，要求其改正。发包人收到通知书后不予改正或不予答复的，设计人有权拒绝履行合同义务，直至解除合同，合同解除后设计人有权请求发包人支付已完成工作量的对应费用。</w:t>
      </w:r>
    </w:p>
    <w:p w:rsidR="003C3126" w:rsidRDefault="00D11F76">
      <w:pPr>
        <w:spacing w:beforeLines="50" w:before="156" w:afterLines="50" w:after="156"/>
        <w:rPr>
          <w:b/>
          <w:bCs/>
        </w:rPr>
      </w:pPr>
      <w:r>
        <w:rPr>
          <w:rFonts w:hint="eastAsia"/>
          <w:b/>
          <w:bCs/>
        </w:rPr>
        <w:t xml:space="preserve">2.  </w:t>
      </w:r>
      <w:r>
        <w:rPr>
          <w:rFonts w:hint="eastAsia"/>
          <w:b/>
          <w:bCs/>
        </w:rPr>
        <w:t>发包人义务</w:t>
      </w:r>
    </w:p>
    <w:p w:rsidR="003C3126" w:rsidRDefault="00D11F76">
      <w:pPr>
        <w:ind w:firstLine="482"/>
        <w:rPr>
          <w:b/>
          <w:bCs/>
        </w:rPr>
      </w:pPr>
      <w:r>
        <w:rPr>
          <w:rFonts w:hint="eastAsia"/>
          <w:b/>
          <w:bCs/>
        </w:rPr>
        <w:t xml:space="preserve">2.1  </w:t>
      </w:r>
      <w:r>
        <w:rPr>
          <w:rFonts w:hint="eastAsia"/>
          <w:b/>
          <w:bCs/>
        </w:rPr>
        <w:t>遵守法律</w:t>
      </w:r>
    </w:p>
    <w:p w:rsidR="003C3126" w:rsidRDefault="00D11F76">
      <w:r>
        <w:rPr>
          <w:rFonts w:hint="eastAsia"/>
        </w:rPr>
        <w:t>发包人在履行合同过程中应遵守法律，并保证设计人免于承担因发包人违反法律而引起的任何责任。</w:t>
      </w:r>
    </w:p>
    <w:p w:rsidR="003C3126" w:rsidRDefault="00D11F76">
      <w:pPr>
        <w:ind w:firstLine="482"/>
      </w:pPr>
      <w:r>
        <w:rPr>
          <w:rFonts w:hint="eastAsia"/>
          <w:b/>
          <w:bCs/>
        </w:rPr>
        <w:t xml:space="preserve">2.2  </w:t>
      </w:r>
      <w:r>
        <w:rPr>
          <w:rFonts w:hint="eastAsia"/>
          <w:b/>
          <w:bCs/>
        </w:rPr>
        <w:t>发出开始设计通知</w:t>
      </w:r>
    </w:p>
    <w:p w:rsidR="003C3126" w:rsidRDefault="00D11F76">
      <w:r>
        <w:rPr>
          <w:rFonts w:hint="eastAsia"/>
        </w:rPr>
        <w:t>发包人应按第</w:t>
      </w:r>
      <w:r>
        <w:rPr>
          <w:rFonts w:hint="eastAsia"/>
        </w:rPr>
        <w:t>6.1</w:t>
      </w:r>
      <w:r>
        <w:rPr>
          <w:rFonts w:hint="eastAsia"/>
        </w:rPr>
        <w:t>款的约定向设计人发出开始设计通知。</w:t>
      </w:r>
    </w:p>
    <w:p w:rsidR="003C3126" w:rsidRDefault="00D11F76">
      <w:pPr>
        <w:ind w:firstLine="482"/>
        <w:rPr>
          <w:b/>
          <w:bCs/>
        </w:rPr>
      </w:pPr>
      <w:r>
        <w:rPr>
          <w:rFonts w:hint="eastAsia"/>
          <w:b/>
          <w:bCs/>
        </w:rPr>
        <w:t xml:space="preserve">2.3  </w:t>
      </w:r>
      <w:r>
        <w:rPr>
          <w:rFonts w:hint="eastAsia"/>
          <w:b/>
          <w:bCs/>
        </w:rPr>
        <w:t>办理证件和批件</w:t>
      </w:r>
    </w:p>
    <w:p w:rsidR="003C3126" w:rsidRDefault="00D11F76">
      <w:r>
        <w:rPr>
          <w:rFonts w:hint="eastAsia"/>
        </w:rPr>
        <w:t>法律规定和（或）合同约定由发包人负责办理的工程建设项目必须履行的各类审批、核准或备案手续，发包人应当按时办理，设计人应给予必要的协助。</w:t>
      </w:r>
    </w:p>
    <w:p w:rsidR="003C3126" w:rsidRDefault="00D11F76">
      <w:r>
        <w:rPr>
          <w:rFonts w:hint="eastAsia"/>
        </w:rPr>
        <w:t>法律规定和（或）合同约定由设计人负责办理的设计所需的证件和批件，发包人应给予必要的协助。</w:t>
      </w:r>
    </w:p>
    <w:p w:rsidR="003C3126" w:rsidRDefault="00D11F76">
      <w:pPr>
        <w:ind w:firstLine="482"/>
        <w:rPr>
          <w:b/>
          <w:bCs/>
        </w:rPr>
      </w:pPr>
      <w:r>
        <w:rPr>
          <w:rFonts w:hint="eastAsia"/>
          <w:b/>
          <w:bCs/>
        </w:rPr>
        <w:t xml:space="preserve">2.4  </w:t>
      </w:r>
      <w:r>
        <w:rPr>
          <w:rFonts w:hint="eastAsia"/>
          <w:b/>
          <w:bCs/>
        </w:rPr>
        <w:t>支付合同价款</w:t>
      </w:r>
    </w:p>
    <w:p w:rsidR="003C3126" w:rsidRDefault="00D11F76">
      <w:r>
        <w:rPr>
          <w:rFonts w:hint="eastAsia"/>
        </w:rPr>
        <w:t>发包人应按合同约定向设计人及时支付合同价款。</w:t>
      </w:r>
    </w:p>
    <w:p w:rsidR="003C3126" w:rsidRDefault="00D11F76">
      <w:pPr>
        <w:ind w:firstLine="482"/>
        <w:rPr>
          <w:b/>
          <w:bCs/>
        </w:rPr>
      </w:pPr>
      <w:r>
        <w:rPr>
          <w:rFonts w:hint="eastAsia"/>
          <w:b/>
          <w:bCs/>
        </w:rPr>
        <w:t xml:space="preserve">2.5  </w:t>
      </w:r>
      <w:r>
        <w:rPr>
          <w:rFonts w:hint="eastAsia"/>
          <w:b/>
          <w:bCs/>
        </w:rPr>
        <w:t>提供设计资料</w:t>
      </w:r>
    </w:p>
    <w:p w:rsidR="003C3126" w:rsidRDefault="00D11F76">
      <w:r>
        <w:rPr>
          <w:rFonts w:hint="eastAsia"/>
        </w:rPr>
        <w:t>发包人应按第</w:t>
      </w:r>
      <w:r>
        <w:rPr>
          <w:rFonts w:hint="eastAsia"/>
        </w:rPr>
        <w:t>1.6.2</w:t>
      </w:r>
      <w:r>
        <w:rPr>
          <w:rFonts w:hint="eastAsia"/>
        </w:rPr>
        <w:t>项的约定向设计人提供基础资料。</w:t>
      </w:r>
    </w:p>
    <w:p w:rsidR="003C3126" w:rsidRDefault="00D11F76">
      <w:pPr>
        <w:ind w:firstLine="482"/>
        <w:rPr>
          <w:b/>
          <w:bCs/>
        </w:rPr>
      </w:pPr>
      <w:r>
        <w:rPr>
          <w:rFonts w:hint="eastAsia"/>
          <w:b/>
          <w:bCs/>
        </w:rPr>
        <w:t xml:space="preserve">2.6  </w:t>
      </w:r>
      <w:r>
        <w:rPr>
          <w:rFonts w:hint="eastAsia"/>
          <w:b/>
          <w:bCs/>
        </w:rPr>
        <w:t>其他义务</w:t>
      </w:r>
    </w:p>
    <w:p w:rsidR="003C3126" w:rsidRDefault="00D11F76">
      <w:r>
        <w:rPr>
          <w:rFonts w:hint="eastAsia"/>
        </w:rPr>
        <w:t>发包人应履行合同约定的其他义务。</w:t>
      </w:r>
    </w:p>
    <w:p w:rsidR="003C3126" w:rsidRDefault="00D11F76">
      <w:pPr>
        <w:spacing w:beforeLines="50" w:before="156" w:afterLines="50" w:after="156"/>
        <w:rPr>
          <w:b/>
          <w:bCs/>
        </w:rPr>
      </w:pPr>
      <w:r>
        <w:rPr>
          <w:rFonts w:hint="eastAsia"/>
          <w:b/>
          <w:bCs/>
        </w:rPr>
        <w:t xml:space="preserve">3.  </w:t>
      </w:r>
      <w:r>
        <w:rPr>
          <w:rFonts w:hint="eastAsia"/>
          <w:b/>
          <w:bCs/>
        </w:rPr>
        <w:t>发包人管理</w:t>
      </w:r>
    </w:p>
    <w:p w:rsidR="003C3126" w:rsidRDefault="00D11F76">
      <w:pPr>
        <w:ind w:firstLine="482"/>
        <w:rPr>
          <w:b/>
          <w:bCs/>
        </w:rPr>
      </w:pPr>
      <w:r>
        <w:rPr>
          <w:rFonts w:hint="eastAsia"/>
          <w:b/>
          <w:bCs/>
        </w:rPr>
        <w:t xml:space="preserve">3.1  </w:t>
      </w:r>
      <w:r>
        <w:rPr>
          <w:rFonts w:hint="eastAsia"/>
          <w:b/>
          <w:bCs/>
        </w:rPr>
        <w:t>发包人代表</w:t>
      </w:r>
    </w:p>
    <w:p w:rsidR="003C3126" w:rsidRDefault="00D11F76">
      <w:r>
        <w:rPr>
          <w:rFonts w:hint="eastAsia"/>
        </w:rPr>
        <w:lastRenderedPageBreak/>
        <w:t xml:space="preserve">3.1.1 </w:t>
      </w:r>
      <w:r>
        <w:rPr>
          <w:rFonts w:hint="eastAsia"/>
        </w:rPr>
        <w:t>除专用合同条款另有约定外，发包人应在合同签订后</w:t>
      </w:r>
      <w:r>
        <w:rPr>
          <w:rFonts w:hint="eastAsia"/>
        </w:rPr>
        <w:t>14</w:t>
      </w:r>
      <w:r>
        <w:rPr>
          <w:rFonts w:hint="eastAsia"/>
        </w:rPr>
        <w:t>天内，将发包人代表的姓名、职务、联系方式、授权范围和授权期限书面通知设计人，由发包人代表在其授权范围和授权期限内，代表发包人行使权利、履行义务和处</w:t>
      </w:r>
      <w:r>
        <w:rPr>
          <w:rFonts w:hint="eastAsia"/>
        </w:rPr>
        <w:t xml:space="preserve"> </w:t>
      </w:r>
      <w:r>
        <w:rPr>
          <w:rFonts w:hint="eastAsia"/>
        </w:rPr>
        <w:t>理合同履行中的具体事宜。发包人代表在授权范围内的行为由发包人承担法律责任。</w:t>
      </w:r>
    </w:p>
    <w:p w:rsidR="003C3126" w:rsidRDefault="00D11F76">
      <w:r>
        <w:rPr>
          <w:rFonts w:hint="eastAsia"/>
        </w:rPr>
        <w:t xml:space="preserve">3.1.2 </w:t>
      </w:r>
      <w:r>
        <w:rPr>
          <w:rFonts w:hint="eastAsia"/>
        </w:rPr>
        <w:t>发包人更换发包人代表的，应提前</w:t>
      </w:r>
      <w:r>
        <w:rPr>
          <w:rFonts w:hint="eastAsia"/>
        </w:rPr>
        <w:t>14</w:t>
      </w:r>
      <w:r>
        <w:rPr>
          <w:rFonts w:hint="eastAsia"/>
        </w:rPr>
        <w:t>天将更换人员的姓名、职务、联系方式、授权范围和授权期限书面通知设计人。</w:t>
      </w:r>
    </w:p>
    <w:p w:rsidR="003C3126" w:rsidRDefault="00D11F76">
      <w:r>
        <w:rPr>
          <w:rFonts w:hint="eastAsia"/>
        </w:rPr>
        <w:t xml:space="preserve">3.1.3 </w:t>
      </w:r>
      <w:r>
        <w:rPr>
          <w:rFonts w:hint="eastAsia"/>
        </w:rPr>
        <w:t>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rsidR="003C3126" w:rsidRDefault="00D11F76">
      <w:pPr>
        <w:ind w:firstLine="482"/>
      </w:pPr>
      <w:r>
        <w:rPr>
          <w:rFonts w:hint="eastAsia"/>
          <w:b/>
          <w:bCs/>
        </w:rPr>
        <w:t xml:space="preserve">3.2  </w:t>
      </w:r>
      <w:r>
        <w:rPr>
          <w:rFonts w:hint="eastAsia"/>
          <w:b/>
          <w:bCs/>
        </w:rPr>
        <w:t>第三方审查</w:t>
      </w:r>
    </w:p>
    <w:p w:rsidR="003C3126" w:rsidRDefault="00D11F76">
      <w:r>
        <w:rPr>
          <w:rFonts w:hint="eastAsia"/>
        </w:rPr>
        <w:t xml:space="preserve">3.2.1 </w:t>
      </w:r>
      <w:r>
        <w:rPr>
          <w:rFonts w:hint="eastAsia"/>
        </w:rPr>
        <w:t>发包人可以根据工程建设需要确定是否委托第三方进行设计审查。如果委托第三方，则第三方享有合同约定的权力，其所发出的任何指示应视为已得到发包人的批准。</w:t>
      </w:r>
    </w:p>
    <w:p w:rsidR="003C3126" w:rsidRDefault="00D11F76">
      <w:r>
        <w:rPr>
          <w:rFonts w:hint="eastAsia"/>
        </w:rPr>
        <w:t xml:space="preserve">3.2.2 </w:t>
      </w:r>
      <w:r>
        <w:rPr>
          <w:rFonts w:hint="eastAsia"/>
        </w:rPr>
        <w:t>合同约定应由设计人承担的义务和责任，不因第三方对设计文件的审查或批准，以及为实施第三方作出的指示等职务行为而减轻或解除。</w:t>
      </w:r>
    </w:p>
    <w:p w:rsidR="003C3126" w:rsidRDefault="00D11F76">
      <w:pPr>
        <w:ind w:firstLine="482"/>
        <w:rPr>
          <w:b/>
          <w:bCs/>
        </w:rPr>
      </w:pPr>
      <w:r>
        <w:rPr>
          <w:rFonts w:hint="eastAsia"/>
          <w:b/>
          <w:bCs/>
        </w:rPr>
        <w:t xml:space="preserve">3.3  </w:t>
      </w:r>
      <w:r>
        <w:rPr>
          <w:rFonts w:hint="eastAsia"/>
          <w:b/>
          <w:bCs/>
        </w:rPr>
        <w:t>发包人的指示</w:t>
      </w:r>
    </w:p>
    <w:p w:rsidR="003C3126" w:rsidRDefault="00D11F76">
      <w:r>
        <w:rPr>
          <w:rFonts w:hint="eastAsia"/>
        </w:rPr>
        <w:t xml:space="preserve">3.3.1 </w:t>
      </w:r>
      <w:r>
        <w:rPr>
          <w:rFonts w:hint="eastAsia"/>
        </w:rPr>
        <w:t>发包人应按合同约定向设计人发出指示，发包人的指示应盖有发包人单位章，并由发包人代表签字确认。</w:t>
      </w:r>
    </w:p>
    <w:p w:rsidR="003C3126" w:rsidRDefault="00D11F76">
      <w:r>
        <w:rPr>
          <w:rFonts w:hint="eastAsia"/>
        </w:rPr>
        <w:t xml:space="preserve">3.3.2 </w:t>
      </w:r>
      <w:r>
        <w:rPr>
          <w:rFonts w:hint="eastAsia"/>
        </w:rPr>
        <w:t>设计人收到发包人作出的指示后应遵照执行。指示构成变更的，应按第</w:t>
      </w:r>
      <w:r>
        <w:rPr>
          <w:rFonts w:hint="eastAsia"/>
        </w:rPr>
        <w:t>11</w:t>
      </w:r>
      <w:r>
        <w:rPr>
          <w:rFonts w:hint="eastAsia"/>
        </w:rPr>
        <w:t>条执行。</w:t>
      </w:r>
    </w:p>
    <w:p w:rsidR="003C3126" w:rsidRDefault="00D11F76">
      <w:r>
        <w:rPr>
          <w:rFonts w:hint="eastAsia"/>
        </w:rPr>
        <w:t xml:space="preserve">3.3.3 </w:t>
      </w:r>
      <w:r>
        <w:rPr>
          <w:rFonts w:hint="eastAsia"/>
        </w:rPr>
        <w:t>在紧急情况下，发包人代表或其授权人员可以当场签发临时书面指示，设计人应遵照执行。发包人代表应在临时书面指示发出后</w:t>
      </w:r>
      <w:r>
        <w:rPr>
          <w:rFonts w:hint="eastAsia"/>
        </w:rPr>
        <w:t>24</w:t>
      </w:r>
      <w:r>
        <w:rPr>
          <w:rFonts w:hint="eastAsia"/>
        </w:rPr>
        <w:t>小时内发出书面确认函，逾期未发出书面确认函的，该临时书面指示应被视为发包人的正式指示。</w:t>
      </w:r>
    </w:p>
    <w:p w:rsidR="003C3126" w:rsidRDefault="00D11F76">
      <w:r>
        <w:rPr>
          <w:rFonts w:hint="eastAsia"/>
        </w:rPr>
        <w:t xml:space="preserve">3.3.4 </w:t>
      </w:r>
      <w:r>
        <w:rPr>
          <w:rFonts w:hint="eastAsia"/>
        </w:rPr>
        <w:t>除专用合同条款另有约定外，设计人只从发包人代表或按第</w:t>
      </w:r>
      <w:r>
        <w:rPr>
          <w:rFonts w:hint="eastAsia"/>
        </w:rPr>
        <w:t>3.1.4</w:t>
      </w:r>
      <w:r>
        <w:rPr>
          <w:rFonts w:hint="eastAsia"/>
        </w:rPr>
        <w:t>项约定的被授权人员处取得指示。</w:t>
      </w:r>
    </w:p>
    <w:p w:rsidR="003C3126" w:rsidRDefault="00D11F76">
      <w:r>
        <w:rPr>
          <w:rFonts w:hint="eastAsia"/>
        </w:rPr>
        <w:t xml:space="preserve">3.3.5 </w:t>
      </w:r>
      <w:r>
        <w:rPr>
          <w:rFonts w:hint="eastAsia"/>
        </w:rPr>
        <w:t>由于发包人未能按合同约定发出指示、指示延误或指示错误而导致设计人提交成果延误的，发包人应允许延长提交成果期限。</w:t>
      </w:r>
    </w:p>
    <w:p w:rsidR="003C3126" w:rsidRDefault="00D11F76">
      <w:pPr>
        <w:ind w:firstLine="482"/>
        <w:rPr>
          <w:b/>
          <w:bCs/>
        </w:rPr>
      </w:pPr>
      <w:r>
        <w:rPr>
          <w:rFonts w:hint="eastAsia"/>
          <w:b/>
          <w:bCs/>
        </w:rPr>
        <w:t xml:space="preserve">3.4  </w:t>
      </w:r>
      <w:r>
        <w:rPr>
          <w:rFonts w:hint="eastAsia"/>
          <w:b/>
          <w:bCs/>
        </w:rPr>
        <w:t>决定或答复</w:t>
      </w:r>
    </w:p>
    <w:p w:rsidR="003C3126" w:rsidRDefault="00D11F76">
      <w:r>
        <w:rPr>
          <w:rFonts w:hint="eastAsia"/>
        </w:rPr>
        <w:t xml:space="preserve">3.4.1 </w:t>
      </w:r>
      <w:r>
        <w:rPr>
          <w:rFonts w:hint="eastAsia"/>
        </w:rPr>
        <w:t>发包人在法律允许的范围内有权对设计人的设计工作和</w:t>
      </w:r>
      <w:r>
        <w:rPr>
          <w:rFonts w:hint="eastAsia"/>
        </w:rPr>
        <w:t>/</w:t>
      </w:r>
      <w:r>
        <w:rPr>
          <w:rFonts w:hint="eastAsia"/>
        </w:rPr>
        <w:t>或设计文件作出处理决定，设计人应按照发包人的决定执行，涉及设计服务期限或设计费用等问题按第</w:t>
      </w:r>
      <w:r>
        <w:rPr>
          <w:rFonts w:hint="eastAsia"/>
        </w:rPr>
        <w:t xml:space="preserve">11 </w:t>
      </w:r>
      <w:r>
        <w:rPr>
          <w:rFonts w:hint="eastAsia"/>
        </w:rPr>
        <w:t>条的约定处理。</w:t>
      </w:r>
    </w:p>
    <w:p w:rsidR="003C3126" w:rsidRDefault="00D11F76">
      <w:r>
        <w:rPr>
          <w:rFonts w:hint="eastAsia"/>
        </w:rPr>
        <w:t xml:space="preserve">3.4.2 </w:t>
      </w:r>
      <w:r>
        <w:rPr>
          <w:rFonts w:hint="eastAsia"/>
        </w:rPr>
        <w:t>发包人应在专用合同条款约定的时间之内，对设计人书面提出的事项作出书面答复；逾期没有做出答复的，视为未获得发包人的批准。</w:t>
      </w:r>
    </w:p>
    <w:p w:rsidR="003C3126" w:rsidRDefault="00D11F76">
      <w:pPr>
        <w:spacing w:beforeLines="50" w:before="156" w:afterLines="50" w:after="156"/>
        <w:rPr>
          <w:b/>
          <w:bCs/>
        </w:rPr>
      </w:pPr>
      <w:r>
        <w:rPr>
          <w:rFonts w:hint="eastAsia"/>
          <w:b/>
          <w:bCs/>
        </w:rPr>
        <w:t xml:space="preserve">4.  </w:t>
      </w:r>
      <w:r>
        <w:rPr>
          <w:rFonts w:hint="eastAsia"/>
          <w:b/>
          <w:bCs/>
        </w:rPr>
        <w:t>设计人义务</w:t>
      </w:r>
    </w:p>
    <w:p w:rsidR="003C3126" w:rsidRDefault="00D11F76">
      <w:pPr>
        <w:ind w:firstLine="482"/>
      </w:pPr>
      <w:r>
        <w:rPr>
          <w:rFonts w:hint="eastAsia"/>
          <w:b/>
          <w:bCs/>
        </w:rPr>
        <w:t xml:space="preserve">4.1 </w:t>
      </w:r>
      <w:r>
        <w:rPr>
          <w:rFonts w:hint="eastAsia"/>
          <w:b/>
          <w:bCs/>
        </w:rPr>
        <w:t>设计人的一般义务</w:t>
      </w:r>
    </w:p>
    <w:p w:rsidR="003C3126" w:rsidRDefault="00D11F76">
      <w:r>
        <w:rPr>
          <w:rFonts w:hint="eastAsia"/>
        </w:rPr>
        <w:t xml:space="preserve">4.1.1 </w:t>
      </w:r>
      <w:r>
        <w:rPr>
          <w:rFonts w:hint="eastAsia"/>
        </w:rPr>
        <w:t>遵守法律</w:t>
      </w:r>
    </w:p>
    <w:p w:rsidR="003C3126" w:rsidRDefault="00D11F76">
      <w:r>
        <w:rPr>
          <w:rFonts w:hint="eastAsia"/>
        </w:rPr>
        <w:t>设计人在履行合同过程中应遵守法律，并保证发包人免于承担因设计人违反法律而引起的任何责任。</w:t>
      </w:r>
    </w:p>
    <w:p w:rsidR="003C3126" w:rsidRDefault="00D11F76">
      <w:r>
        <w:rPr>
          <w:rFonts w:hint="eastAsia"/>
        </w:rPr>
        <w:t xml:space="preserve">4.1.2 </w:t>
      </w:r>
      <w:r>
        <w:rPr>
          <w:rFonts w:hint="eastAsia"/>
        </w:rPr>
        <w:t>依法纳税</w:t>
      </w:r>
    </w:p>
    <w:p w:rsidR="003C3126" w:rsidRDefault="00D11F76">
      <w:r>
        <w:rPr>
          <w:rFonts w:hint="eastAsia"/>
        </w:rPr>
        <w:t>设计人应按有关法律规定纳税，应缴纳的税金（含增值税）包括在合同价格之中。</w:t>
      </w:r>
    </w:p>
    <w:p w:rsidR="003C3126" w:rsidRDefault="00D11F76">
      <w:r>
        <w:rPr>
          <w:rFonts w:hint="eastAsia"/>
        </w:rPr>
        <w:t xml:space="preserve">4.1.3 </w:t>
      </w:r>
      <w:r>
        <w:rPr>
          <w:rFonts w:hint="eastAsia"/>
        </w:rPr>
        <w:t>完成全部设计工作</w:t>
      </w:r>
    </w:p>
    <w:p w:rsidR="003C3126" w:rsidRDefault="00D11F76">
      <w:r>
        <w:rPr>
          <w:rFonts w:hint="eastAsia"/>
        </w:rPr>
        <w:t>设计人应按合同约定以及发包人要求，完成合同约定的全部工作，并对工作中的任何缺陷进行整改、完善和修补，使其满足合同约定的目的。</w:t>
      </w:r>
    </w:p>
    <w:p w:rsidR="003C3126" w:rsidRDefault="00D11F76">
      <w:r>
        <w:rPr>
          <w:rFonts w:hint="eastAsia"/>
        </w:rPr>
        <w:t xml:space="preserve">4.1.4 </w:t>
      </w:r>
      <w:r>
        <w:rPr>
          <w:rFonts w:hint="eastAsia"/>
        </w:rPr>
        <w:t>保证设计作业规范、安全和环保</w:t>
      </w:r>
    </w:p>
    <w:p w:rsidR="003C3126" w:rsidRDefault="00D11F76">
      <w:r>
        <w:rPr>
          <w:rFonts w:hint="eastAsia"/>
        </w:rPr>
        <w:t>设计人应按法律、规范标准和发包人要求，采取各项有效措施，确保设计作业操作规范、安全、文明和环保。</w:t>
      </w:r>
    </w:p>
    <w:p w:rsidR="003C3126" w:rsidRDefault="00D11F76">
      <w:r>
        <w:rPr>
          <w:rFonts w:hint="eastAsia"/>
        </w:rPr>
        <w:lastRenderedPageBreak/>
        <w:t xml:space="preserve">4.1.5  </w:t>
      </w:r>
      <w:r>
        <w:rPr>
          <w:rFonts w:hint="eastAsia"/>
        </w:rPr>
        <w:t>其他义务</w:t>
      </w:r>
    </w:p>
    <w:p w:rsidR="003C3126" w:rsidRDefault="00D11F76">
      <w:r>
        <w:rPr>
          <w:rFonts w:hint="eastAsia"/>
        </w:rPr>
        <w:t>设计人应履行合同约定的其他义务。</w:t>
      </w:r>
    </w:p>
    <w:p w:rsidR="003C3126" w:rsidRDefault="00D11F76">
      <w:pPr>
        <w:ind w:firstLine="482"/>
        <w:rPr>
          <w:b/>
          <w:bCs/>
        </w:rPr>
      </w:pPr>
      <w:r>
        <w:rPr>
          <w:rFonts w:hint="eastAsia"/>
          <w:b/>
          <w:bCs/>
        </w:rPr>
        <w:t xml:space="preserve">4.2  </w:t>
      </w:r>
      <w:r>
        <w:rPr>
          <w:rFonts w:hint="eastAsia"/>
          <w:b/>
          <w:bCs/>
        </w:rPr>
        <w:t>履约担保</w:t>
      </w:r>
    </w:p>
    <w:p w:rsidR="003C3126" w:rsidRDefault="00D11F76">
      <w:r>
        <w:rPr>
          <w:rFonts w:hint="eastAsia"/>
        </w:rPr>
        <w:t>除专用合同条款另有约定外，履约担保应自合同生效之日起生效，在设计人完成本合同项下所有工作且全部成果文件通过发包人审核确认之日起</w:t>
      </w:r>
      <w:r>
        <w:rPr>
          <w:rFonts w:hint="eastAsia"/>
        </w:rPr>
        <w:t>28</w:t>
      </w:r>
      <w:r>
        <w:rPr>
          <w:rFonts w:hint="eastAsia"/>
        </w:rPr>
        <w:t>天后失效。如果设计人不履行合同约定的义务或其履行不符合合同的约定，发包人有权扣划相应金额的履约保证金或兑付履约保函。</w:t>
      </w:r>
    </w:p>
    <w:p w:rsidR="003C3126" w:rsidRDefault="00D11F76">
      <w:pPr>
        <w:ind w:firstLine="482"/>
        <w:rPr>
          <w:b/>
          <w:bCs/>
        </w:rPr>
      </w:pPr>
      <w:r>
        <w:rPr>
          <w:rFonts w:hint="eastAsia"/>
          <w:b/>
          <w:bCs/>
        </w:rPr>
        <w:t xml:space="preserve">4.3  </w:t>
      </w:r>
      <w:r>
        <w:rPr>
          <w:rFonts w:hint="eastAsia"/>
          <w:b/>
          <w:bCs/>
        </w:rPr>
        <w:t>分包和不得转包</w:t>
      </w:r>
    </w:p>
    <w:p w:rsidR="003C3126" w:rsidRDefault="00D11F76">
      <w:r>
        <w:rPr>
          <w:rFonts w:hint="eastAsia"/>
        </w:rPr>
        <w:t xml:space="preserve">4.3.1 </w:t>
      </w:r>
      <w:r>
        <w:rPr>
          <w:rFonts w:hint="eastAsia"/>
        </w:rPr>
        <w:t>设计人不得将其设计的全部工作转包给第三人。</w:t>
      </w:r>
    </w:p>
    <w:p w:rsidR="003C3126" w:rsidRDefault="00D11F76">
      <w:r>
        <w:rPr>
          <w:rFonts w:hint="eastAsia"/>
        </w:rPr>
        <w:t xml:space="preserve">4.3.2 </w:t>
      </w:r>
      <w:r>
        <w:rPr>
          <w:rFonts w:hint="eastAsia"/>
        </w:rPr>
        <w:t>设计人不得将设计的主体、关键性工作分包给第三人。除专用合同条款另有约定外，未经发包人同意，设计人也不得将非主体、非关键性工作分包给第三人。</w:t>
      </w:r>
    </w:p>
    <w:p w:rsidR="003C3126" w:rsidRDefault="00D11F76">
      <w:r>
        <w:rPr>
          <w:rFonts w:hint="eastAsia"/>
        </w:rPr>
        <w:t xml:space="preserve">4.3.3 </w:t>
      </w:r>
      <w:r>
        <w:rPr>
          <w:rFonts w:hint="eastAsia"/>
        </w:rPr>
        <w:t>发包人同意设计人分包工作的，设计人应向发包人提交</w:t>
      </w:r>
      <w:r>
        <w:rPr>
          <w:rFonts w:hint="eastAsia"/>
        </w:rPr>
        <w:t>1</w:t>
      </w:r>
      <w:r>
        <w:rPr>
          <w:rFonts w:hint="eastAsia"/>
        </w:rPr>
        <w:t>份分包合同副本，并对分包工作质量承担连带责任。除专用合同条款另有约定外，分包人的费用由设计人与分包人自行结算。</w:t>
      </w:r>
    </w:p>
    <w:p w:rsidR="003C3126" w:rsidRDefault="00D11F76">
      <w:r>
        <w:rPr>
          <w:rFonts w:hint="eastAsia"/>
        </w:rPr>
        <w:t xml:space="preserve">4.3.4 </w:t>
      </w:r>
      <w:r>
        <w:rPr>
          <w:rFonts w:hint="eastAsia"/>
        </w:rPr>
        <w:t>分包人的资格能力应与其分包工作的标准和规模相适应，包括必要的企业资质、人员、设备和类似业绩等，该类证明分包人资格能力的文件应一并提交给发包人审核。</w:t>
      </w:r>
    </w:p>
    <w:p w:rsidR="003C3126" w:rsidRDefault="00D11F76">
      <w:pPr>
        <w:ind w:firstLine="482"/>
        <w:rPr>
          <w:b/>
          <w:bCs/>
        </w:rPr>
      </w:pPr>
      <w:r>
        <w:rPr>
          <w:rFonts w:hint="eastAsia"/>
          <w:b/>
          <w:bCs/>
        </w:rPr>
        <w:t xml:space="preserve">4.4  </w:t>
      </w:r>
      <w:r>
        <w:rPr>
          <w:rFonts w:hint="eastAsia"/>
          <w:b/>
          <w:bCs/>
        </w:rPr>
        <w:t>项目负责人</w:t>
      </w:r>
    </w:p>
    <w:p w:rsidR="003C3126" w:rsidRDefault="00D11F76">
      <w:r>
        <w:rPr>
          <w:rFonts w:hint="eastAsia"/>
        </w:rPr>
        <w:t xml:space="preserve">4.4.1 </w:t>
      </w:r>
      <w:r>
        <w:rPr>
          <w:rFonts w:hint="eastAsia"/>
        </w:rPr>
        <w:t>设计人应指派项目负责人，并在约定的期限内到职。设计人更换项目负责人应事先征得发包人同意，并应在更换</w:t>
      </w:r>
      <w:r>
        <w:rPr>
          <w:rFonts w:hint="eastAsia"/>
        </w:rPr>
        <w:t>14</w:t>
      </w:r>
      <w:r>
        <w:rPr>
          <w:rFonts w:hint="eastAsia"/>
        </w:rPr>
        <w:t>天前将拟更换的项目负责人的姓名和详细资料提交发包人，更换后的项目负责人的资格及管理经验不得低于前任项目负责人。项目负责人</w:t>
      </w:r>
      <w:r>
        <w:rPr>
          <w:rFonts w:hint="eastAsia"/>
        </w:rPr>
        <w:t>2</w:t>
      </w:r>
      <w:r>
        <w:rPr>
          <w:rFonts w:hint="eastAsia"/>
        </w:rPr>
        <w:t>天内不能履行职责的，应事先征得发包人同意，并委派代表代行其职责。</w:t>
      </w:r>
    </w:p>
    <w:p w:rsidR="003C3126" w:rsidRDefault="00D11F76">
      <w:r>
        <w:rPr>
          <w:rFonts w:hint="eastAsia"/>
        </w:rPr>
        <w:t xml:space="preserve">4.4.2 </w:t>
      </w:r>
      <w:r>
        <w:rPr>
          <w:rFonts w:hint="eastAsia"/>
        </w:rPr>
        <w:t>项目负责人应按合同约定以及发包人要求，负责组织合同工作的实施。在情况紧急且无法与发包人取得联系时，可采取保证工作进度和人员生命财产安全的紧急措施，并在采取措施后</w:t>
      </w:r>
      <w:r>
        <w:rPr>
          <w:rFonts w:hint="eastAsia"/>
        </w:rPr>
        <w:t>24</w:t>
      </w:r>
      <w:r>
        <w:rPr>
          <w:rFonts w:hint="eastAsia"/>
        </w:rPr>
        <w:t>小时内向发包人提交书面报告。</w:t>
      </w:r>
    </w:p>
    <w:p w:rsidR="003C3126" w:rsidRDefault="00D11F76">
      <w:r>
        <w:rPr>
          <w:rFonts w:hint="eastAsia"/>
        </w:rPr>
        <w:t xml:space="preserve">4.4.3 </w:t>
      </w:r>
      <w:r>
        <w:rPr>
          <w:rFonts w:hint="eastAsia"/>
        </w:rPr>
        <w:t>设计人为履行合同发出的一切函件均应盖有设计人单位章，并由设计人的项目负责人签字确认。</w:t>
      </w:r>
    </w:p>
    <w:p w:rsidR="003C3126" w:rsidRDefault="00D11F76">
      <w:r>
        <w:rPr>
          <w:rFonts w:hint="eastAsia"/>
        </w:rPr>
        <w:t xml:space="preserve">4.4.4 </w:t>
      </w:r>
      <w:r>
        <w:rPr>
          <w:rFonts w:hint="eastAsia"/>
        </w:rPr>
        <w:t>按照专用合同条款约定，项目负责人可以授权其下属人员履行其某项职责，但事先应将这些人员的姓名和授权范围书面通知发包人。</w:t>
      </w:r>
    </w:p>
    <w:p w:rsidR="003C3126" w:rsidRDefault="00D11F76">
      <w:pPr>
        <w:ind w:firstLine="482"/>
        <w:rPr>
          <w:b/>
          <w:bCs/>
        </w:rPr>
      </w:pPr>
      <w:r>
        <w:rPr>
          <w:rFonts w:hint="eastAsia"/>
          <w:b/>
          <w:bCs/>
        </w:rPr>
        <w:t xml:space="preserve">4.5  </w:t>
      </w:r>
      <w:r>
        <w:rPr>
          <w:rFonts w:hint="eastAsia"/>
          <w:b/>
          <w:bCs/>
        </w:rPr>
        <w:t>设计人员的管理</w:t>
      </w:r>
    </w:p>
    <w:p w:rsidR="003C3126" w:rsidRDefault="00D11F76">
      <w:r>
        <w:rPr>
          <w:rFonts w:hint="eastAsia"/>
        </w:rPr>
        <w:t xml:space="preserve">4.5.1 </w:t>
      </w:r>
      <w:r>
        <w:rPr>
          <w:rFonts w:hint="eastAsia"/>
        </w:rPr>
        <w:t>设计人应在接到开始设计通知之日起</w:t>
      </w:r>
      <w:r>
        <w:rPr>
          <w:rFonts w:hint="eastAsia"/>
        </w:rPr>
        <w:t>7</w:t>
      </w:r>
      <w:r>
        <w:rPr>
          <w:rFonts w:hint="eastAsia"/>
        </w:rPr>
        <w:t>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设计）经验等资料。项目负责人的更换，应按照本章第</w:t>
      </w:r>
      <w:r>
        <w:rPr>
          <w:rFonts w:hint="eastAsia"/>
        </w:rPr>
        <w:t>4.4.1</w:t>
      </w:r>
      <w:r>
        <w:rPr>
          <w:rFonts w:hint="eastAsia"/>
        </w:rPr>
        <w:t>项规定执行。</w:t>
      </w:r>
    </w:p>
    <w:p w:rsidR="003C3126" w:rsidRDefault="00D11F76">
      <w:r>
        <w:rPr>
          <w:rFonts w:hint="eastAsia"/>
        </w:rPr>
        <w:t xml:space="preserve">4.5.2 </w:t>
      </w:r>
      <w:r>
        <w:rPr>
          <w:rFonts w:hint="eastAsia"/>
        </w:rPr>
        <w:t>除专用合同条款另有约定外，主要设计人员包括项目负责人、各专业设计负责人、试验负责人、审核人、审定人、管理人员等。</w:t>
      </w:r>
    </w:p>
    <w:p w:rsidR="003C3126" w:rsidRDefault="00D11F76">
      <w:r>
        <w:rPr>
          <w:rFonts w:hint="eastAsia"/>
        </w:rPr>
        <w:t xml:space="preserve">4.5.3 </w:t>
      </w:r>
      <w:r>
        <w:rPr>
          <w:rFonts w:hint="eastAsia"/>
        </w:rPr>
        <w:t>设计人应保证其主要设计人员（含分包人）在合同期限内的任何时候，都能按时参加发包人组织的工作会议。</w:t>
      </w:r>
    </w:p>
    <w:p w:rsidR="003C3126" w:rsidRDefault="00D11F76">
      <w:r>
        <w:rPr>
          <w:rFonts w:hint="eastAsia"/>
        </w:rPr>
        <w:t xml:space="preserve">4.5.4 </w:t>
      </w:r>
      <w:r>
        <w:rPr>
          <w:rFonts w:hint="eastAsia"/>
        </w:rPr>
        <w:t>国家规定应当持证上岗的工作人员均应持有相应的资格证明，发包人有权随时检查。发包人认为有必要时，可以进行现场考核。</w:t>
      </w:r>
    </w:p>
    <w:p w:rsidR="003C3126" w:rsidRDefault="00D11F76">
      <w:pPr>
        <w:ind w:firstLine="482"/>
        <w:rPr>
          <w:b/>
          <w:bCs/>
        </w:rPr>
      </w:pPr>
      <w:r>
        <w:rPr>
          <w:rFonts w:hint="eastAsia"/>
          <w:b/>
          <w:bCs/>
        </w:rPr>
        <w:t xml:space="preserve">4.6  </w:t>
      </w:r>
      <w:r>
        <w:rPr>
          <w:rFonts w:hint="eastAsia"/>
          <w:b/>
          <w:bCs/>
        </w:rPr>
        <w:t>撤换项目负责人和其他人员</w:t>
      </w:r>
    </w:p>
    <w:p w:rsidR="003C3126" w:rsidRDefault="00D11F76">
      <w:r>
        <w:rPr>
          <w:rFonts w:hint="eastAsia"/>
        </w:rPr>
        <w:t>设计人应对其项目负责人和其他人员进行有效管理。发包人要求撤换不能胜任本职工作、行为不端或玩忽职守的项目负责人和其他人员的，设计人应予以撤换。</w:t>
      </w:r>
    </w:p>
    <w:p w:rsidR="003C3126" w:rsidRDefault="00D11F76">
      <w:pPr>
        <w:ind w:firstLine="482"/>
        <w:rPr>
          <w:b/>
          <w:bCs/>
        </w:rPr>
      </w:pPr>
      <w:r>
        <w:rPr>
          <w:rFonts w:hint="eastAsia"/>
          <w:b/>
          <w:bCs/>
        </w:rPr>
        <w:t xml:space="preserve">4.7  </w:t>
      </w:r>
      <w:r>
        <w:rPr>
          <w:rFonts w:hint="eastAsia"/>
          <w:b/>
          <w:bCs/>
        </w:rPr>
        <w:t>保障人员的合法权益</w:t>
      </w:r>
    </w:p>
    <w:p w:rsidR="003C3126" w:rsidRDefault="00D11F76">
      <w:r>
        <w:rPr>
          <w:rFonts w:hint="eastAsia"/>
        </w:rPr>
        <w:t xml:space="preserve">4.7.1 </w:t>
      </w:r>
      <w:r>
        <w:rPr>
          <w:rFonts w:hint="eastAsia"/>
        </w:rPr>
        <w:t>设计人应与其雇佣的人员签订劳动合同，并按时发放工资。</w:t>
      </w:r>
    </w:p>
    <w:p w:rsidR="003C3126" w:rsidRDefault="00D11F76">
      <w:r>
        <w:rPr>
          <w:rFonts w:hint="eastAsia"/>
        </w:rPr>
        <w:t xml:space="preserve">4.7.2 </w:t>
      </w:r>
      <w:r>
        <w:rPr>
          <w:rFonts w:hint="eastAsia"/>
        </w:rPr>
        <w:t>设计人应按劳动法的规定安排工作时间，保证其雇佣人员享有休息和休假的权利。因设计需要占用休假日或延长工作时间的，应不超过法律规定的限度，并按法律规定给予补休或付酬。</w:t>
      </w:r>
    </w:p>
    <w:p w:rsidR="003C3126" w:rsidRDefault="00D11F76">
      <w:r>
        <w:rPr>
          <w:rFonts w:hint="eastAsia"/>
        </w:rPr>
        <w:lastRenderedPageBreak/>
        <w:t xml:space="preserve">4.7.3 </w:t>
      </w:r>
      <w:r>
        <w:rPr>
          <w:rFonts w:hint="eastAsia"/>
        </w:rPr>
        <w:t>设计人应为其现场人员提供必要的食宿条件，以及符合环境保护和卫生要求的生活环境，在远离城镇的工作场地，还应配备必要的伤病防治和急救设施。</w:t>
      </w:r>
    </w:p>
    <w:p w:rsidR="003C3126" w:rsidRDefault="00D11F76">
      <w:r>
        <w:rPr>
          <w:rFonts w:hint="eastAsia"/>
        </w:rPr>
        <w:t xml:space="preserve">4.7.4 </w:t>
      </w:r>
      <w:r>
        <w:rPr>
          <w:rFonts w:hint="eastAsia"/>
        </w:rPr>
        <w:t>设计人应按国家有关劳动保护的规定，采取有效的防止粉尘、降低噪声、控制有害气体和保障高温、高寒、高空作业安全等劳动保护措施。其雇佣人员工作中受到伤害的，设计人应立即采取有效措施进行抢救和治疗。</w:t>
      </w:r>
    </w:p>
    <w:p w:rsidR="003C3126" w:rsidRDefault="00D11F76">
      <w:r>
        <w:rPr>
          <w:rFonts w:hint="eastAsia"/>
        </w:rPr>
        <w:t xml:space="preserve">4.7.5 </w:t>
      </w:r>
      <w:r>
        <w:rPr>
          <w:rFonts w:hint="eastAsia"/>
        </w:rPr>
        <w:t>设计人应按有关法律规定和合同约定，为其雇佣人员办理保险。</w:t>
      </w:r>
    </w:p>
    <w:p w:rsidR="003C3126" w:rsidRDefault="00D11F76">
      <w:pPr>
        <w:ind w:firstLine="482"/>
        <w:rPr>
          <w:b/>
          <w:bCs/>
        </w:rPr>
      </w:pPr>
      <w:r>
        <w:rPr>
          <w:rFonts w:hint="eastAsia"/>
          <w:b/>
          <w:bCs/>
        </w:rPr>
        <w:t xml:space="preserve">4.8  </w:t>
      </w:r>
      <w:r>
        <w:rPr>
          <w:rFonts w:hint="eastAsia"/>
          <w:b/>
          <w:bCs/>
        </w:rPr>
        <w:t>合同价款应专款专用</w:t>
      </w:r>
    </w:p>
    <w:p w:rsidR="003C3126" w:rsidRDefault="00D11F76">
      <w:r>
        <w:rPr>
          <w:rFonts w:hint="eastAsia"/>
        </w:rPr>
        <w:t>发包人按合同约定支付给设计人的各项价款，应专用于合同设计工作。</w:t>
      </w:r>
    </w:p>
    <w:p w:rsidR="003C3126" w:rsidRDefault="00D11F76">
      <w:pPr>
        <w:spacing w:beforeLines="50" w:before="156" w:afterLines="50" w:after="156"/>
        <w:rPr>
          <w:b/>
          <w:bCs/>
        </w:rPr>
      </w:pPr>
      <w:r>
        <w:rPr>
          <w:rFonts w:hint="eastAsia"/>
          <w:b/>
          <w:bCs/>
        </w:rPr>
        <w:t xml:space="preserve">5.  </w:t>
      </w:r>
      <w:r>
        <w:rPr>
          <w:rFonts w:hint="eastAsia"/>
          <w:b/>
          <w:bCs/>
        </w:rPr>
        <w:t>设计要求</w:t>
      </w:r>
    </w:p>
    <w:p w:rsidR="003C3126" w:rsidRDefault="00D11F76">
      <w:pPr>
        <w:ind w:firstLine="482"/>
        <w:rPr>
          <w:b/>
          <w:bCs/>
        </w:rPr>
      </w:pPr>
      <w:r>
        <w:rPr>
          <w:rFonts w:hint="eastAsia"/>
          <w:b/>
          <w:bCs/>
        </w:rPr>
        <w:t xml:space="preserve">5.1  </w:t>
      </w:r>
      <w:r>
        <w:rPr>
          <w:rFonts w:hint="eastAsia"/>
          <w:b/>
          <w:bCs/>
        </w:rPr>
        <w:t>一般要求</w:t>
      </w:r>
    </w:p>
    <w:p w:rsidR="003C3126" w:rsidRDefault="00D11F76">
      <w:r>
        <w:rPr>
          <w:rFonts w:hint="eastAsia"/>
        </w:rPr>
        <w:t xml:space="preserve">5.1.1 </w:t>
      </w:r>
      <w:r>
        <w:rPr>
          <w:rFonts w:hint="eastAsia"/>
        </w:rPr>
        <w:t>发包人应当遵守法律和规范标准，不得以任何理由要求设计人违反法律和工程质量、安全标准进行设计服务，降低工程质量。</w:t>
      </w:r>
    </w:p>
    <w:p w:rsidR="003C3126" w:rsidRDefault="00D11F76">
      <w:r>
        <w:rPr>
          <w:rFonts w:hint="eastAsia"/>
        </w:rPr>
        <w:t xml:space="preserve">5.1.2 </w:t>
      </w:r>
      <w:r>
        <w:rPr>
          <w:rFonts w:hint="eastAsia"/>
        </w:rPr>
        <w:t>设计人应按照法律规定，以及国家、行业和地方的规范和标准完成设计工作，并应符合发包人要求。各项规范、标准和发包人要求之间如对同一内容的描述不一致时，应以描述更为严格的内容为准。</w:t>
      </w:r>
    </w:p>
    <w:p w:rsidR="003C3126" w:rsidRDefault="00D11F76">
      <w:r>
        <w:rPr>
          <w:rFonts w:hint="eastAsia"/>
        </w:rPr>
        <w:t xml:space="preserve">5.1.3 </w:t>
      </w:r>
      <w:r>
        <w:rPr>
          <w:rFonts w:hint="eastAsia"/>
        </w:rPr>
        <w:t>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w:t>
      </w:r>
      <w:r>
        <w:rPr>
          <w:rFonts w:hint="eastAsia"/>
        </w:rPr>
        <w:t>7</w:t>
      </w:r>
      <w:r>
        <w:rPr>
          <w:rFonts w:hint="eastAsia"/>
        </w:rPr>
        <w:t>天内发出是否遵守新规定的指示。发包人指示遵守新规定的，按照第</w:t>
      </w:r>
      <w:r>
        <w:rPr>
          <w:rFonts w:hint="eastAsia"/>
        </w:rPr>
        <w:t>11</w:t>
      </w:r>
      <w:r>
        <w:rPr>
          <w:rFonts w:hint="eastAsia"/>
        </w:rPr>
        <w:t>条约定执行。</w:t>
      </w:r>
    </w:p>
    <w:p w:rsidR="003C3126" w:rsidRDefault="00D11F76">
      <w:r>
        <w:rPr>
          <w:rFonts w:hint="eastAsia"/>
        </w:rPr>
        <w:t xml:space="preserve">5.1.4 </w:t>
      </w:r>
      <w:r>
        <w:rPr>
          <w:rFonts w:hint="eastAsia"/>
        </w:rPr>
        <w:t>设计人在设计服务中选用的材料、设备，应当注明其规格、型号、性能等技术指标及适应性，满足质量、安全、节能、环保等要求。</w:t>
      </w:r>
    </w:p>
    <w:p w:rsidR="003C3126" w:rsidRDefault="00D11F76">
      <w:pPr>
        <w:ind w:firstLine="482"/>
        <w:rPr>
          <w:b/>
          <w:bCs/>
        </w:rPr>
      </w:pPr>
      <w:r>
        <w:rPr>
          <w:rFonts w:hint="eastAsia"/>
          <w:b/>
          <w:bCs/>
        </w:rPr>
        <w:t xml:space="preserve">5.2  </w:t>
      </w:r>
      <w:r>
        <w:rPr>
          <w:rFonts w:hint="eastAsia"/>
          <w:b/>
          <w:bCs/>
        </w:rPr>
        <w:t>设计依据</w:t>
      </w:r>
    </w:p>
    <w:p w:rsidR="003C3126" w:rsidRDefault="00D11F76">
      <w:r>
        <w:rPr>
          <w:rFonts w:hint="eastAsia"/>
        </w:rPr>
        <w:t>除专用合同条款另有约定外，本工程的设计依据如下：</w:t>
      </w:r>
    </w:p>
    <w:p w:rsidR="003C3126" w:rsidRDefault="00D11F76">
      <w:r>
        <w:rPr>
          <w:rFonts w:hint="eastAsia"/>
        </w:rPr>
        <w:t>（</w:t>
      </w:r>
      <w:r>
        <w:rPr>
          <w:rFonts w:hint="eastAsia"/>
        </w:rPr>
        <w:t>1</w:t>
      </w:r>
      <w:r>
        <w:rPr>
          <w:rFonts w:hint="eastAsia"/>
        </w:rPr>
        <w:t>）适用的法律、行政法规及部门规章；</w:t>
      </w:r>
    </w:p>
    <w:p w:rsidR="003C3126" w:rsidRDefault="00D11F76">
      <w:r>
        <w:rPr>
          <w:rFonts w:hint="eastAsia"/>
        </w:rPr>
        <w:t>（</w:t>
      </w:r>
      <w:r>
        <w:rPr>
          <w:rFonts w:hint="eastAsia"/>
        </w:rPr>
        <w:t>2</w:t>
      </w:r>
      <w:r>
        <w:rPr>
          <w:rFonts w:hint="eastAsia"/>
        </w:rPr>
        <w:t>）与工程有关的规范、标准、规程；</w:t>
      </w:r>
    </w:p>
    <w:p w:rsidR="003C3126" w:rsidRDefault="00D11F76">
      <w:r>
        <w:rPr>
          <w:rFonts w:hint="eastAsia"/>
        </w:rPr>
        <w:t>（</w:t>
      </w:r>
      <w:r>
        <w:rPr>
          <w:rFonts w:hint="eastAsia"/>
        </w:rPr>
        <w:t>3</w:t>
      </w:r>
      <w:r>
        <w:rPr>
          <w:rFonts w:hint="eastAsia"/>
        </w:rPr>
        <w:t>）工程基础资料及其他文件；</w:t>
      </w:r>
    </w:p>
    <w:p w:rsidR="003C3126" w:rsidRDefault="00D11F76">
      <w:r>
        <w:rPr>
          <w:rFonts w:hint="eastAsia"/>
        </w:rPr>
        <w:t>（</w:t>
      </w:r>
      <w:r>
        <w:rPr>
          <w:rFonts w:hint="eastAsia"/>
        </w:rPr>
        <w:t>4</w:t>
      </w:r>
      <w:r>
        <w:rPr>
          <w:rFonts w:hint="eastAsia"/>
        </w:rPr>
        <w:t>）本设计服务合同及补充合同；</w:t>
      </w:r>
    </w:p>
    <w:p w:rsidR="003C3126" w:rsidRDefault="00D11F76">
      <w:r>
        <w:rPr>
          <w:rFonts w:hint="eastAsia"/>
        </w:rPr>
        <w:t>（</w:t>
      </w:r>
      <w:r>
        <w:rPr>
          <w:rFonts w:hint="eastAsia"/>
        </w:rPr>
        <w:t>5</w:t>
      </w:r>
      <w:r>
        <w:rPr>
          <w:rFonts w:hint="eastAsia"/>
        </w:rPr>
        <w:t>）本工程设计和施工需求；</w:t>
      </w:r>
    </w:p>
    <w:p w:rsidR="003C3126" w:rsidRDefault="00D11F76">
      <w:r>
        <w:rPr>
          <w:rFonts w:hint="eastAsia"/>
        </w:rPr>
        <w:t>（</w:t>
      </w:r>
      <w:r>
        <w:rPr>
          <w:rFonts w:hint="eastAsia"/>
        </w:rPr>
        <w:t>6</w:t>
      </w:r>
      <w:r>
        <w:rPr>
          <w:rFonts w:hint="eastAsia"/>
        </w:rPr>
        <w:t>）合同履行中与设计服务有关的来往函件；</w:t>
      </w:r>
    </w:p>
    <w:p w:rsidR="003C3126" w:rsidRDefault="00D11F76">
      <w:r>
        <w:rPr>
          <w:rFonts w:hint="eastAsia"/>
        </w:rPr>
        <w:t>（</w:t>
      </w:r>
      <w:r>
        <w:rPr>
          <w:rFonts w:hint="eastAsia"/>
        </w:rPr>
        <w:t>7</w:t>
      </w:r>
      <w:r>
        <w:rPr>
          <w:rFonts w:hint="eastAsia"/>
        </w:rPr>
        <w:t>）其他设计依据。</w:t>
      </w:r>
    </w:p>
    <w:p w:rsidR="003C3126" w:rsidRDefault="00D11F76">
      <w:pPr>
        <w:ind w:firstLine="482"/>
        <w:rPr>
          <w:b/>
          <w:bCs/>
        </w:rPr>
      </w:pPr>
      <w:r>
        <w:rPr>
          <w:rFonts w:hint="eastAsia"/>
          <w:b/>
          <w:bCs/>
        </w:rPr>
        <w:t xml:space="preserve">5.3  </w:t>
      </w:r>
      <w:r>
        <w:rPr>
          <w:rFonts w:hint="eastAsia"/>
          <w:b/>
          <w:bCs/>
        </w:rPr>
        <w:t>设计范围</w:t>
      </w:r>
    </w:p>
    <w:p w:rsidR="003C3126" w:rsidRDefault="00D11F76">
      <w:r>
        <w:rPr>
          <w:rFonts w:hint="eastAsia"/>
        </w:rPr>
        <w:t xml:space="preserve">5.3.1 </w:t>
      </w:r>
      <w:r>
        <w:rPr>
          <w:rFonts w:hint="eastAsia"/>
        </w:rPr>
        <w:t>本合同的设计范围包括工程范围和工作范围，具体设计范围应当根据三者之间的关联内容进行确定。</w:t>
      </w:r>
    </w:p>
    <w:p w:rsidR="003C3126" w:rsidRDefault="00D11F76">
      <w:r>
        <w:rPr>
          <w:rFonts w:hint="eastAsia"/>
        </w:rPr>
        <w:t xml:space="preserve">5.3.2 </w:t>
      </w:r>
      <w:r>
        <w:rPr>
          <w:rFonts w:hint="eastAsia"/>
        </w:rPr>
        <w:t>工程范围指所设计工程的建设内容，具体范围在合同协议书或专用合同条款中约定。</w:t>
      </w:r>
    </w:p>
    <w:p w:rsidR="003C3126" w:rsidRDefault="00D11F76">
      <w:r>
        <w:rPr>
          <w:rFonts w:hint="eastAsia"/>
        </w:rPr>
        <w:t xml:space="preserve">5.3.3 </w:t>
      </w:r>
      <w:r>
        <w:rPr>
          <w:rFonts w:hint="eastAsia"/>
        </w:rPr>
        <w:t>工作范围指编制设计文件、编制设计概算、编制设计预算、提供技术交底、施工配合、参加试车（试运行）、竣工验收和发包人委托的其他服务中的一项或者多项工作，具体范围在合同协议书或专用合同条款中约定。</w:t>
      </w:r>
    </w:p>
    <w:p w:rsidR="003C3126" w:rsidRDefault="00D11F76">
      <w:pPr>
        <w:ind w:firstLine="482"/>
        <w:rPr>
          <w:b/>
          <w:bCs/>
        </w:rPr>
      </w:pPr>
      <w:r>
        <w:rPr>
          <w:rFonts w:hint="eastAsia"/>
          <w:b/>
          <w:bCs/>
        </w:rPr>
        <w:t xml:space="preserve">5.4  </w:t>
      </w:r>
      <w:r>
        <w:rPr>
          <w:rFonts w:hint="eastAsia"/>
          <w:b/>
          <w:bCs/>
        </w:rPr>
        <w:t>成果文件要求</w:t>
      </w:r>
    </w:p>
    <w:p w:rsidR="003C3126" w:rsidRDefault="00D11F76">
      <w:r>
        <w:rPr>
          <w:rFonts w:hint="eastAsia"/>
        </w:rPr>
        <w:t xml:space="preserve">5.4.1 </w:t>
      </w:r>
      <w:r>
        <w:rPr>
          <w:rFonts w:hint="eastAsia"/>
        </w:rPr>
        <w:t>成果文件的编制应符合法律法规、规范标准的强制性规定和发包人要求，相关依据应完整、准确、可靠，方案论证充分，计算成果规范可靠，并能够实施。</w:t>
      </w:r>
    </w:p>
    <w:p w:rsidR="003C3126" w:rsidRDefault="00D11F76">
      <w:r>
        <w:rPr>
          <w:rFonts w:hint="eastAsia"/>
        </w:rPr>
        <w:t xml:space="preserve">5.4.2 </w:t>
      </w:r>
      <w:r>
        <w:rPr>
          <w:rFonts w:hint="eastAsia"/>
        </w:rPr>
        <w:t>成果文件的深度应满足本合同相应阶段的规定要求，满足发包人的下步工作需要，并应符合国家和行业现行规定。</w:t>
      </w:r>
    </w:p>
    <w:p w:rsidR="003C3126" w:rsidRDefault="00D11F76">
      <w:r>
        <w:rPr>
          <w:rFonts w:hint="eastAsia"/>
        </w:rPr>
        <w:lastRenderedPageBreak/>
        <w:t xml:space="preserve">5.4.3 </w:t>
      </w:r>
      <w:r>
        <w:rPr>
          <w:rFonts w:hint="eastAsia"/>
        </w:rPr>
        <w:t>设计服务应当根据法律、规范标准和发包人要求，保证工程的合理使用寿命年限，并在成果文件中予以注明。</w:t>
      </w:r>
    </w:p>
    <w:p w:rsidR="003C3126" w:rsidRDefault="00D11F76">
      <w:r>
        <w:rPr>
          <w:rFonts w:hint="eastAsia"/>
        </w:rPr>
        <w:t xml:space="preserve">5.4.4 </w:t>
      </w:r>
      <w:r>
        <w:rPr>
          <w:rFonts w:hint="eastAsia"/>
        </w:rPr>
        <w:t>成果文件必须保证工程质量和施工安全等方面的要求，按照有关法律法规规定在成果文件中提出保障施工作业人员安全和预防生产安全事故的措施建议。</w:t>
      </w:r>
    </w:p>
    <w:p w:rsidR="003C3126" w:rsidRDefault="00D11F76">
      <w:pPr>
        <w:spacing w:beforeLines="50" w:before="156" w:afterLines="50" w:after="156"/>
        <w:rPr>
          <w:b/>
          <w:bCs/>
        </w:rPr>
      </w:pPr>
      <w:r>
        <w:rPr>
          <w:rFonts w:hint="eastAsia"/>
          <w:b/>
          <w:bCs/>
        </w:rPr>
        <w:t xml:space="preserve">6.  </w:t>
      </w:r>
      <w:r>
        <w:rPr>
          <w:rFonts w:hint="eastAsia"/>
          <w:b/>
          <w:bCs/>
        </w:rPr>
        <w:t>开始设计和完成设计</w:t>
      </w:r>
    </w:p>
    <w:p w:rsidR="003C3126" w:rsidRDefault="00D11F76">
      <w:pPr>
        <w:ind w:firstLine="482"/>
        <w:rPr>
          <w:b/>
          <w:bCs/>
        </w:rPr>
      </w:pPr>
      <w:r>
        <w:rPr>
          <w:rFonts w:hint="eastAsia"/>
          <w:b/>
          <w:bCs/>
        </w:rPr>
        <w:t xml:space="preserve">6.1  </w:t>
      </w:r>
      <w:r>
        <w:rPr>
          <w:rFonts w:hint="eastAsia"/>
          <w:b/>
          <w:bCs/>
        </w:rPr>
        <w:t>开始设计</w:t>
      </w:r>
    </w:p>
    <w:p w:rsidR="003C3126" w:rsidRDefault="00D11F76">
      <w:r>
        <w:rPr>
          <w:rFonts w:hint="eastAsia"/>
        </w:rPr>
        <w:t xml:space="preserve">6.1.1 </w:t>
      </w:r>
      <w:r>
        <w:rPr>
          <w:rFonts w:hint="eastAsia"/>
        </w:rPr>
        <w:t>符合专用合同条款约定的开始设计条件的，发包人应提前</w:t>
      </w:r>
      <w:r>
        <w:rPr>
          <w:rFonts w:hint="eastAsia"/>
        </w:rPr>
        <w:t>7</w:t>
      </w:r>
      <w:r>
        <w:rPr>
          <w:rFonts w:hint="eastAsia"/>
        </w:rPr>
        <w:t>天向设计人发出开始设计通知。设计服务期限自开始设计通知中载明的开始设计日期起计算。</w:t>
      </w:r>
    </w:p>
    <w:p w:rsidR="003C3126" w:rsidRDefault="00D11F76">
      <w:r>
        <w:rPr>
          <w:rFonts w:hint="eastAsia"/>
        </w:rPr>
        <w:t xml:space="preserve">6.1.2 </w:t>
      </w:r>
      <w:r>
        <w:rPr>
          <w:rFonts w:hint="eastAsia"/>
        </w:rPr>
        <w:t>除专用合同条款另有约定外，因发包人原因造成合同签订之日起超过</w:t>
      </w:r>
      <w:r>
        <w:rPr>
          <w:rFonts w:hint="eastAsia"/>
        </w:rPr>
        <w:t>90</w:t>
      </w:r>
      <w:r>
        <w:rPr>
          <w:rFonts w:hint="eastAsia"/>
        </w:rPr>
        <w:t>天未能发出开始设计通知的，设计人有权解除合同。</w:t>
      </w:r>
    </w:p>
    <w:p w:rsidR="003C3126" w:rsidRDefault="00D11F76">
      <w:pPr>
        <w:ind w:firstLine="482"/>
        <w:rPr>
          <w:b/>
          <w:bCs/>
        </w:rPr>
      </w:pPr>
      <w:r>
        <w:rPr>
          <w:rFonts w:hint="eastAsia"/>
          <w:b/>
          <w:bCs/>
        </w:rPr>
        <w:t xml:space="preserve">6.2  </w:t>
      </w:r>
      <w:r>
        <w:rPr>
          <w:rFonts w:hint="eastAsia"/>
          <w:b/>
          <w:bCs/>
        </w:rPr>
        <w:t>发包人引起的计划延误</w:t>
      </w:r>
    </w:p>
    <w:p w:rsidR="003C3126" w:rsidRDefault="00D11F76">
      <w:r>
        <w:rPr>
          <w:rFonts w:hint="eastAsia"/>
        </w:rPr>
        <w:t>在履行合同过程中，由于发包人的下列原因造成工作进度计划延误的，发包人应当延长工作进度计划，具体方法在专用合同条款中约定。</w:t>
      </w:r>
    </w:p>
    <w:p w:rsidR="003C3126" w:rsidRDefault="00D11F76">
      <w:r>
        <w:rPr>
          <w:rFonts w:hint="eastAsia"/>
        </w:rPr>
        <w:t>（</w:t>
      </w:r>
      <w:r>
        <w:rPr>
          <w:rFonts w:hint="eastAsia"/>
        </w:rPr>
        <w:t>1</w:t>
      </w:r>
      <w:r>
        <w:rPr>
          <w:rFonts w:hint="eastAsia"/>
        </w:rPr>
        <w:t>）因发包人原因导致的暂停设计；</w:t>
      </w:r>
    </w:p>
    <w:p w:rsidR="003C3126" w:rsidRDefault="00D11F76">
      <w:r>
        <w:rPr>
          <w:rFonts w:hint="eastAsia"/>
        </w:rPr>
        <w:t>（</w:t>
      </w:r>
      <w:r>
        <w:rPr>
          <w:rFonts w:hint="eastAsia"/>
        </w:rPr>
        <w:t>2</w:t>
      </w:r>
      <w:r>
        <w:rPr>
          <w:rFonts w:hint="eastAsia"/>
        </w:rPr>
        <w:t>）未按合同约定及时支付费用；</w:t>
      </w:r>
    </w:p>
    <w:p w:rsidR="003C3126" w:rsidRDefault="00D11F76">
      <w:r>
        <w:rPr>
          <w:rFonts w:hint="eastAsia"/>
        </w:rPr>
        <w:t>（</w:t>
      </w:r>
      <w:r>
        <w:rPr>
          <w:rFonts w:hint="eastAsia"/>
        </w:rPr>
        <w:t>3</w:t>
      </w:r>
      <w:r>
        <w:rPr>
          <w:rFonts w:hint="eastAsia"/>
        </w:rPr>
        <w:t>）发包人提供的基准资料错误；</w:t>
      </w:r>
    </w:p>
    <w:p w:rsidR="003C3126" w:rsidRDefault="00D11F76">
      <w:r>
        <w:rPr>
          <w:rFonts w:hint="eastAsia"/>
        </w:rPr>
        <w:t>（</w:t>
      </w:r>
      <w:r>
        <w:rPr>
          <w:rFonts w:hint="eastAsia"/>
        </w:rPr>
        <w:t>4</w:t>
      </w:r>
      <w:r>
        <w:rPr>
          <w:rFonts w:hint="eastAsia"/>
        </w:rPr>
        <w:t>）未能按照合同约定期限对设计文件进行审查；</w:t>
      </w:r>
    </w:p>
    <w:p w:rsidR="003C3126" w:rsidRDefault="00D11F76">
      <w:r>
        <w:rPr>
          <w:rFonts w:hint="eastAsia"/>
        </w:rPr>
        <w:t>（</w:t>
      </w:r>
      <w:r>
        <w:rPr>
          <w:rFonts w:hint="eastAsia"/>
        </w:rPr>
        <w:t>5</w:t>
      </w:r>
      <w:r>
        <w:rPr>
          <w:rFonts w:hint="eastAsia"/>
        </w:rPr>
        <w:t>）发包人造成计划延误的其他原因。</w:t>
      </w:r>
    </w:p>
    <w:p w:rsidR="003C3126" w:rsidRDefault="00D11F76">
      <w:pPr>
        <w:ind w:firstLine="482"/>
        <w:rPr>
          <w:b/>
          <w:bCs/>
        </w:rPr>
      </w:pPr>
      <w:r>
        <w:rPr>
          <w:rFonts w:hint="eastAsia"/>
          <w:b/>
          <w:bCs/>
        </w:rPr>
        <w:t xml:space="preserve">6.3  </w:t>
      </w:r>
      <w:r>
        <w:rPr>
          <w:rFonts w:hint="eastAsia"/>
          <w:b/>
          <w:bCs/>
        </w:rPr>
        <w:t>不可抗力引起的计划延误</w:t>
      </w:r>
    </w:p>
    <w:p w:rsidR="003C3126" w:rsidRDefault="00D11F76">
      <w:pPr>
        <w:rPr>
          <w:rFonts w:cs="Times New Roman"/>
        </w:rPr>
      </w:pPr>
      <w:r>
        <w:rPr>
          <w:rFonts w:hint="eastAsia"/>
        </w:rPr>
        <w:t>因不可抗力导致计划延误的，设计人有权要求发包人延长工作进度计划。</w:t>
      </w:r>
    </w:p>
    <w:p w:rsidR="003C3126" w:rsidRDefault="00D11F76">
      <w:pPr>
        <w:ind w:firstLine="482"/>
        <w:rPr>
          <w:b/>
          <w:bCs/>
        </w:rPr>
      </w:pPr>
      <w:r>
        <w:rPr>
          <w:rFonts w:hint="eastAsia"/>
          <w:b/>
          <w:bCs/>
        </w:rPr>
        <w:t xml:space="preserve">6.4  </w:t>
      </w:r>
      <w:r>
        <w:rPr>
          <w:rFonts w:hint="eastAsia"/>
          <w:b/>
          <w:bCs/>
        </w:rPr>
        <w:t>设计人引起的计划延误</w:t>
      </w:r>
    </w:p>
    <w:p w:rsidR="003C3126" w:rsidRDefault="00D11F76">
      <w:r>
        <w:rPr>
          <w:rFonts w:hint="eastAsia"/>
        </w:rPr>
        <w:t>由于设计人原因造成计划延误，设计人应支付逾期违约金。逾期违约金计算方式在专用条款中约定。</w:t>
      </w:r>
    </w:p>
    <w:p w:rsidR="003C3126" w:rsidRDefault="00D11F76">
      <w:pPr>
        <w:ind w:firstLine="482"/>
        <w:rPr>
          <w:b/>
          <w:bCs/>
        </w:rPr>
      </w:pPr>
      <w:r>
        <w:rPr>
          <w:rFonts w:hint="eastAsia"/>
          <w:b/>
          <w:bCs/>
        </w:rPr>
        <w:t xml:space="preserve">6.5  </w:t>
      </w:r>
      <w:r>
        <w:rPr>
          <w:rFonts w:hint="eastAsia"/>
          <w:b/>
          <w:bCs/>
        </w:rPr>
        <w:t>完成设计</w:t>
      </w:r>
    </w:p>
    <w:p w:rsidR="003C3126" w:rsidRDefault="00D11F76">
      <w:r>
        <w:rPr>
          <w:rFonts w:hint="eastAsia"/>
        </w:rPr>
        <w:t xml:space="preserve">6.5.1 </w:t>
      </w:r>
      <w:r>
        <w:rPr>
          <w:rFonts w:hint="eastAsia"/>
        </w:rPr>
        <w:t>设计人完成设计服务之后，应当根据法律、规范标准、合同约定和发包人要求编制设计文件。</w:t>
      </w:r>
    </w:p>
    <w:p w:rsidR="003C3126" w:rsidRDefault="00D11F76">
      <w:r>
        <w:rPr>
          <w:rFonts w:hint="eastAsia"/>
        </w:rPr>
        <w:t>6.5.2</w:t>
      </w:r>
      <w:r>
        <w:rPr>
          <w:rFonts w:hint="eastAsia"/>
        </w:rPr>
        <w:t>设计文件应当根据本工程的设计内容和不同阶段的设计任务、目的和要求等进行编制，并满足编制施工图设计文件的需要及初步设计审批的需要</w:t>
      </w:r>
    </w:p>
    <w:p w:rsidR="003C3126" w:rsidRDefault="00D11F76">
      <w:r>
        <w:rPr>
          <w:rFonts w:hint="eastAsia"/>
        </w:rPr>
        <w:t xml:space="preserve">6.5.3 </w:t>
      </w:r>
      <w:r>
        <w:rPr>
          <w:rFonts w:hint="eastAsia"/>
        </w:rPr>
        <w:t>除专用合同条款另有约定外，设计文件包括纸质文件和电子文件两种形式，两者若有不一致时，应以纸质文件为准。纸质文件一式十二份，应当加盖单位章和项目负责人注册执业印章；电子文件中的文字为</w:t>
      </w:r>
      <w:r>
        <w:rPr>
          <w:rFonts w:hint="eastAsia"/>
        </w:rPr>
        <w:t>WORD</w:t>
      </w:r>
      <w:r>
        <w:rPr>
          <w:rFonts w:hint="eastAsia"/>
        </w:rPr>
        <w:t>格式、图形为</w:t>
      </w:r>
      <w:r>
        <w:rPr>
          <w:rFonts w:hint="eastAsia"/>
        </w:rPr>
        <w:t>CAD</w:t>
      </w:r>
      <w:r>
        <w:rPr>
          <w:rFonts w:hint="eastAsia"/>
        </w:rPr>
        <w:t>格式，并应使用光盘和</w:t>
      </w:r>
      <w:r>
        <w:rPr>
          <w:rFonts w:hint="eastAsia"/>
        </w:rPr>
        <w:t>U</w:t>
      </w:r>
      <w:r>
        <w:rPr>
          <w:rFonts w:hint="eastAsia"/>
        </w:rPr>
        <w:t>盘分别贮存。</w:t>
      </w:r>
    </w:p>
    <w:p w:rsidR="003C3126" w:rsidRDefault="00D11F76">
      <w:pPr>
        <w:ind w:firstLine="482"/>
        <w:rPr>
          <w:b/>
          <w:bCs/>
        </w:rPr>
      </w:pPr>
      <w:r>
        <w:rPr>
          <w:rFonts w:hint="eastAsia"/>
          <w:b/>
          <w:bCs/>
        </w:rPr>
        <w:t xml:space="preserve">6.6  </w:t>
      </w:r>
      <w:r>
        <w:rPr>
          <w:rFonts w:hint="eastAsia"/>
          <w:b/>
          <w:bCs/>
        </w:rPr>
        <w:t>提前完成设计</w:t>
      </w:r>
    </w:p>
    <w:p w:rsidR="003C3126" w:rsidRDefault="00D11F76">
      <w:r>
        <w:rPr>
          <w:rFonts w:hint="eastAsia"/>
        </w:rPr>
        <w:t xml:space="preserve">6.6.1 </w:t>
      </w:r>
      <w:r>
        <w:rPr>
          <w:rFonts w:hint="eastAsia"/>
        </w:rPr>
        <w:t>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或增加设计费用。</w:t>
      </w:r>
    </w:p>
    <w:p w:rsidR="003C3126" w:rsidRDefault="00D11F76">
      <w:r>
        <w:rPr>
          <w:rFonts w:hint="eastAsia"/>
        </w:rPr>
        <w:t xml:space="preserve">6.6.2 </w:t>
      </w:r>
      <w:r>
        <w:rPr>
          <w:rFonts w:hint="eastAsia"/>
        </w:rPr>
        <w:t>发包人要求提前完成设计但设计人认为无法实施的，应在收到发包人书面指示后</w:t>
      </w:r>
      <w:r>
        <w:rPr>
          <w:rFonts w:hint="eastAsia"/>
        </w:rPr>
        <w:t>7</w:t>
      </w:r>
      <w:r>
        <w:rPr>
          <w:rFonts w:hint="eastAsia"/>
        </w:rPr>
        <w:t>天内提出异议，说明不能提前完成的理由。发包人应在收到异议后</w:t>
      </w:r>
      <w:r>
        <w:rPr>
          <w:rFonts w:hint="eastAsia"/>
        </w:rPr>
        <w:t>7</w:t>
      </w:r>
      <w:r>
        <w:rPr>
          <w:rFonts w:hint="eastAsia"/>
        </w:rPr>
        <w:t>天内予以答复。任何情况下，发包人不得压缩合理的设计服务期限。</w:t>
      </w:r>
    </w:p>
    <w:p w:rsidR="003C3126" w:rsidRDefault="00D11F76">
      <w:pPr>
        <w:spacing w:beforeLines="50" w:before="156" w:afterLines="50" w:after="156"/>
        <w:rPr>
          <w:b/>
          <w:bCs/>
        </w:rPr>
      </w:pPr>
      <w:r>
        <w:rPr>
          <w:rFonts w:hint="eastAsia"/>
          <w:b/>
          <w:bCs/>
        </w:rPr>
        <w:t xml:space="preserve">7.  </w:t>
      </w:r>
      <w:r>
        <w:rPr>
          <w:rFonts w:hint="eastAsia"/>
          <w:b/>
          <w:bCs/>
        </w:rPr>
        <w:t>暂停设计</w:t>
      </w:r>
    </w:p>
    <w:p w:rsidR="003C3126" w:rsidRDefault="00D11F76">
      <w:pPr>
        <w:ind w:firstLine="482"/>
        <w:rPr>
          <w:b/>
          <w:bCs/>
        </w:rPr>
      </w:pPr>
      <w:r>
        <w:rPr>
          <w:rFonts w:hint="eastAsia"/>
          <w:b/>
          <w:bCs/>
        </w:rPr>
        <w:t xml:space="preserve">7.1  </w:t>
      </w:r>
      <w:r>
        <w:rPr>
          <w:rFonts w:hint="eastAsia"/>
          <w:b/>
          <w:bCs/>
        </w:rPr>
        <w:t>发包人原因暂停设计</w:t>
      </w:r>
    </w:p>
    <w:p w:rsidR="003C3126" w:rsidRDefault="00D11F76">
      <w:r>
        <w:rPr>
          <w:rFonts w:hint="eastAsia"/>
        </w:rPr>
        <w:t>合同履行中发生下列情形之一的，设计人可向发包人发出通知，要求发包人采取有效措施予以纠正。发包人收到设计人通知后的</w:t>
      </w:r>
      <w:r>
        <w:rPr>
          <w:rFonts w:hint="eastAsia"/>
        </w:rPr>
        <w:t>28</w:t>
      </w:r>
      <w:r>
        <w:rPr>
          <w:rFonts w:hint="eastAsia"/>
        </w:rPr>
        <w:t>天内仍不履行合同义务时，设计人有权暂停设计并通知发包</w:t>
      </w:r>
      <w:r>
        <w:rPr>
          <w:rFonts w:hint="eastAsia"/>
        </w:rPr>
        <w:lastRenderedPageBreak/>
        <w:t>人；发包人应承担由此导致的费用增加和（或）计划延误。</w:t>
      </w:r>
    </w:p>
    <w:p w:rsidR="003C3126" w:rsidRDefault="00D11F76">
      <w:r>
        <w:rPr>
          <w:rFonts w:hint="eastAsia"/>
        </w:rPr>
        <w:t>（</w:t>
      </w:r>
      <w:r>
        <w:rPr>
          <w:rFonts w:hint="eastAsia"/>
        </w:rPr>
        <w:t>1</w:t>
      </w:r>
      <w:r>
        <w:rPr>
          <w:rFonts w:hint="eastAsia"/>
        </w:rPr>
        <w:t>）发包人确定暂停设计（由于行政审批及政策变化导致的暂定除外）；</w:t>
      </w:r>
    </w:p>
    <w:p w:rsidR="003C3126" w:rsidRDefault="00D11F76">
      <w:pPr>
        <w:ind w:firstLine="482"/>
        <w:rPr>
          <w:b/>
          <w:bCs/>
        </w:rPr>
      </w:pPr>
      <w:r>
        <w:rPr>
          <w:rFonts w:hint="eastAsia"/>
          <w:b/>
          <w:bCs/>
        </w:rPr>
        <w:t xml:space="preserve">7.2  </w:t>
      </w:r>
      <w:r>
        <w:rPr>
          <w:rFonts w:hint="eastAsia"/>
          <w:b/>
          <w:bCs/>
        </w:rPr>
        <w:t>设计人原因暂停设计</w:t>
      </w:r>
    </w:p>
    <w:p w:rsidR="003C3126" w:rsidRDefault="00D11F76">
      <w:r>
        <w:rPr>
          <w:rFonts w:hint="eastAsia"/>
        </w:rPr>
        <w:t>合同履行中发生下列情形之一的，发包人可向设计人发出通知暂停设计，由此造成费用的增加和（或）计划延误由设计人承担：</w:t>
      </w:r>
    </w:p>
    <w:p w:rsidR="003C3126" w:rsidRDefault="00D11F76">
      <w:r>
        <w:rPr>
          <w:rFonts w:hint="eastAsia"/>
        </w:rPr>
        <w:t>（</w:t>
      </w:r>
      <w:r>
        <w:rPr>
          <w:rFonts w:hint="eastAsia"/>
        </w:rPr>
        <w:t>1</w:t>
      </w:r>
      <w:r>
        <w:rPr>
          <w:rFonts w:hint="eastAsia"/>
        </w:rPr>
        <w:t>）设计人违约；</w:t>
      </w:r>
    </w:p>
    <w:p w:rsidR="003C3126" w:rsidRDefault="00D11F76">
      <w:r>
        <w:rPr>
          <w:rFonts w:hint="eastAsia"/>
        </w:rPr>
        <w:t>（</w:t>
      </w:r>
      <w:r>
        <w:rPr>
          <w:rFonts w:hint="eastAsia"/>
        </w:rPr>
        <w:t>2</w:t>
      </w:r>
      <w:r>
        <w:rPr>
          <w:rFonts w:hint="eastAsia"/>
        </w:rPr>
        <w:t>）设计人擅自暂停设计；</w:t>
      </w:r>
    </w:p>
    <w:p w:rsidR="003C3126" w:rsidRDefault="00D11F76">
      <w:r>
        <w:rPr>
          <w:rFonts w:hint="eastAsia"/>
        </w:rPr>
        <w:t>（</w:t>
      </w:r>
      <w:r>
        <w:rPr>
          <w:rFonts w:hint="eastAsia"/>
        </w:rPr>
        <w:t>3</w:t>
      </w:r>
      <w:r>
        <w:rPr>
          <w:rFonts w:hint="eastAsia"/>
        </w:rPr>
        <w:t>）合同约定由设计人承担责任的其他情形。</w:t>
      </w:r>
    </w:p>
    <w:p w:rsidR="003C3126" w:rsidRDefault="00D11F76">
      <w:pPr>
        <w:ind w:firstLine="482"/>
        <w:rPr>
          <w:b/>
          <w:bCs/>
        </w:rPr>
      </w:pPr>
      <w:r>
        <w:rPr>
          <w:rFonts w:hint="eastAsia"/>
          <w:b/>
          <w:bCs/>
        </w:rPr>
        <w:t xml:space="preserve">7.3  </w:t>
      </w:r>
      <w:r>
        <w:rPr>
          <w:rFonts w:hint="eastAsia"/>
          <w:b/>
          <w:bCs/>
        </w:rPr>
        <w:t>暂停期间的文件照管</w:t>
      </w:r>
    </w:p>
    <w:p w:rsidR="003C3126" w:rsidRDefault="00D11F76">
      <w:r>
        <w:rPr>
          <w:rFonts w:hint="eastAsia"/>
        </w:rPr>
        <w:t>不论由于何种原因引起暂停设计的，暂停期间设计人应负责妥善保护已完部分的设计文件，由此增加的费用由责任方承担。</w:t>
      </w:r>
    </w:p>
    <w:p w:rsidR="003C3126" w:rsidRDefault="00D11F76">
      <w:pPr>
        <w:spacing w:beforeLines="50" w:before="156" w:afterLines="50" w:after="156"/>
        <w:rPr>
          <w:b/>
          <w:bCs/>
        </w:rPr>
      </w:pPr>
      <w:r>
        <w:rPr>
          <w:rFonts w:hint="eastAsia"/>
          <w:b/>
          <w:bCs/>
        </w:rPr>
        <w:t xml:space="preserve">8.  </w:t>
      </w:r>
      <w:r>
        <w:rPr>
          <w:rFonts w:hint="eastAsia"/>
          <w:b/>
          <w:bCs/>
        </w:rPr>
        <w:t>成果文件</w:t>
      </w:r>
    </w:p>
    <w:p w:rsidR="003C3126" w:rsidRDefault="00D11F76">
      <w:pPr>
        <w:ind w:firstLine="482"/>
        <w:rPr>
          <w:b/>
          <w:bCs/>
        </w:rPr>
      </w:pPr>
      <w:r>
        <w:rPr>
          <w:rFonts w:hint="eastAsia"/>
          <w:b/>
          <w:bCs/>
        </w:rPr>
        <w:t xml:space="preserve">8.1  </w:t>
      </w:r>
      <w:r>
        <w:rPr>
          <w:rFonts w:hint="eastAsia"/>
          <w:b/>
          <w:bCs/>
        </w:rPr>
        <w:t>成果文件接收</w:t>
      </w:r>
    </w:p>
    <w:p w:rsidR="003C3126" w:rsidRDefault="00D11F76">
      <w:r>
        <w:rPr>
          <w:rFonts w:hint="eastAsia"/>
        </w:rPr>
        <w:t xml:space="preserve">8.1.1 </w:t>
      </w:r>
      <w:r>
        <w:rPr>
          <w:rFonts w:hint="eastAsia"/>
        </w:rPr>
        <w:t>发包人应当及时接收设计人提交的成果文件。如无正当理由拒收的，视为发包人已经接收成果文件。</w:t>
      </w:r>
    </w:p>
    <w:p w:rsidR="003C3126" w:rsidRDefault="00D11F76">
      <w:r>
        <w:rPr>
          <w:rFonts w:hint="eastAsia"/>
        </w:rPr>
        <w:t xml:space="preserve">8.1.2 </w:t>
      </w:r>
      <w:r>
        <w:rPr>
          <w:rFonts w:hint="eastAsia"/>
        </w:rPr>
        <w:t>发包人接收成果文件时，应向设计人出具文件签收凭证，凭证内容包括文件名称、文件内容、文件形式、份数、提交和接收日期、提交人与接收人的亲笔签名等。</w:t>
      </w:r>
    </w:p>
    <w:p w:rsidR="003C3126" w:rsidRDefault="00D11F76">
      <w:r>
        <w:rPr>
          <w:rFonts w:hint="eastAsia"/>
        </w:rPr>
        <w:t xml:space="preserve">8.1.3 </w:t>
      </w:r>
      <w:r>
        <w:rPr>
          <w:rFonts w:hint="eastAsia"/>
        </w:rPr>
        <w:t>成果文件提交的份数、内容、纸幅、装订格式、电子文件等要求，在专用合同条款中约定。</w:t>
      </w:r>
    </w:p>
    <w:p w:rsidR="003C3126" w:rsidRDefault="00D11F76">
      <w:pPr>
        <w:ind w:firstLine="482"/>
        <w:rPr>
          <w:b/>
          <w:bCs/>
        </w:rPr>
      </w:pPr>
      <w:r>
        <w:rPr>
          <w:rFonts w:hint="eastAsia"/>
          <w:b/>
          <w:bCs/>
        </w:rPr>
        <w:t xml:space="preserve">8.2 </w:t>
      </w:r>
      <w:r>
        <w:rPr>
          <w:rFonts w:hint="eastAsia"/>
          <w:b/>
          <w:bCs/>
        </w:rPr>
        <w:t>发包人审查成果文件</w:t>
      </w:r>
    </w:p>
    <w:p w:rsidR="003C3126" w:rsidRDefault="00D11F76">
      <w:r>
        <w:rPr>
          <w:rFonts w:hint="eastAsia"/>
        </w:rPr>
        <w:t xml:space="preserve">8.2.1 </w:t>
      </w:r>
      <w:r>
        <w:rPr>
          <w:rFonts w:hint="eastAsia"/>
        </w:rPr>
        <w:t>发包人接收成果文件之后，可以自行或者组织专家会进行审查，设计人应当给予配合。审查标准应当符合法律、规范标准、合同约定和发包人要求等；</w:t>
      </w:r>
    </w:p>
    <w:p w:rsidR="003C3126" w:rsidRDefault="00D11F76">
      <w:r>
        <w:rPr>
          <w:rFonts w:hint="eastAsia"/>
        </w:rPr>
        <w:t xml:space="preserve">8.2.2 </w:t>
      </w:r>
      <w:r>
        <w:rPr>
          <w:rFonts w:hint="eastAsia"/>
        </w:rPr>
        <w:t>发包人审查后不同意成果文件的，应以书面形式通知设计人，说明审查不通过的理由及其具体内容。设计人应根据发包人的审查意见修改完善成果文件，并重新报送发包人审查，审查期限重新起算。</w:t>
      </w:r>
    </w:p>
    <w:p w:rsidR="003C3126" w:rsidRDefault="00D11F76">
      <w:pPr>
        <w:ind w:firstLine="482"/>
        <w:rPr>
          <w:b/>
          <w:bCs/>
        </w:rPr>
      </w:pPr>
      <w:r>
        <w:rPr>
          <w:rFonts w:hint="eastAsia"/>
          <w:b/>
          <w:bCs/>
        </w:rPr>
        <w:t xml:space="preserve">8.3  </w:t>
      </w:r>
      <w:r>
        <w:rPr>
          <w:rFonts w:hint="eastAsia"/>
          <w:b/>
          <w:bCs/>
        </w:rPr>
        <w:t>审查机构审查成果文件</w:t>
      </w:r>
    </w:p>
    <w:p w:rsidR="003C3126" w:rsidRDefault="00D11F76">
      <w:r>
        <w:rPr>
          <w:rFonts w:hint="eastAsia"/>
        </w:rPr>
        <w:t xml:space="preserve">8.3.1 </w:t>
      </w:r>
      <w:r>
        <w:rPr>
          <w:rFonts w:hint="eastAsia"/>
        </w:rPr>
        <w:t>成果文件需经政府有关部门审查或批准的，发包人应在审查同意后，按照有关主管部门要求，将成果文件和相关资料报送审查机构进行审查。发包人的审查和审查机构的审查不减免设计人因为质量问题而应承担的责任。</w:t>
      </w:r>
    </w:p>
    <w:p w:rsidR="003C3126" w:rsidRDefault="00D11F76">
      <w:r>
        <w:rPr>
          <w:rFonts w:hint="eastAsia"/>
        </w:rPr>
        <w:t xml:space="preserve">8.3.2 </w:t>
      </w:r>
      <w:r>
        <w:rPr>
          <w:rFonts w:hint="eastAsia"/>
        </w:rPr>
        <w:t>对于审查机构的审查意见，如不需要修改发包人要求的，应由设计人按照审查意见修改完善；如需修改发包人要求的，则由发包人重新修改和提出发包人要求，再由设计人根据新的发包人要求修改完善。</w:t>
      </w:r>
    </w:p>
    <w:p w:rsidR="003C3126" w:rsidRDefault="00D11F76">
      <w:r>
        <w:rPr>
          <w:rFonts w:hint="eastAsia"/>
        </w:rPr>
        <w:t xml:space="preserve">8.3.3 </w:t>
      </w:r>
      <w:r>
        <w:rPr>
          <w:rFonts w:hint="eastAsia"/>
        </w:rPr>
        <w:t>由于自身原因造成成果文件未通过审查机构审查的，设计人应当承担违约责任，采取补救措施直至达到合同约定的质量标准，并自行承担由此导致的费用增加和（或）计划延误。</w:t>
      </w:r>
    </w:p>
    <w:p w:rsidR="003C3126" w:rsidRDefault="00D11F76">
      <w:pPr>
        <w:spacing w:beforeLines="50" w:before="156" w:afterLines="50" w:after="156"/>
        <w:rPr>
          <w:b/>
          <w:bCs/>
        </w:rPr>
      </w:pPr>
      <w:r>
        <w:rPr>
          <w:rFonts w:hint="eastAsia"/>
          <w:b/>
          <w:bCs/>
        </w:rPr>
        <w:t xml:space="preserve">9.  </w:t>
      </w:r>
      <w:r>
        <w:rPr>
          <w:rFonts w:hint="eastAsia"/>
          <w:b/>
          <w:bCs/>
        </w:rPr>
        <w:t>设计责任与保险</w:t>
      </w:r>
    </w:p>
    <w:p w:rsidR="003C3126" w:rsidRDefault="00D11F76">
      <w:pPr>
        <w:ind w:firstLine="482"/>
        <w:rPr>
          <w:b/>
          <w:bCs/>
        </w:rPr>
      </w:pPr>
      <w:r>
        <w:rPr>
          <w:rFonts w:hint="eastAsia"/>
          <w:b/>
          <w:bCs/>
        </w:rPr>
        <w:t xml:space="preserve">9.1  </w:t>
      </w:r>
      <w:r>
        <w:rPr>
          <w:rFonts w:hint="eastAsia"/>
          <w:b/>
          <w:bCs/>
        </w:rPr>
        <w:t>工作质量责任</w:t>
      </w:r>
    </w:p>
    <w:p w:rsidR="003C3126" w:rsidRDefault="00D11F76">
      <w:r>
        <w:rPr>
          <w:rFonts w:hint="eastAsia"/>
        </w:rPr>
        <w:t xml:space="preserve">9.1.1 </w:t>
      </w:r>
      <w:r>
        <w:rPr>
          <w:rFonts w:hint="eastAsia"/>
        </w:rPr>
        <w:t>工作质量应满足法律规定、规范标准、合同约定和发包人要求等。</w:t>
      </w:r>
    </w:p>
    <w:p w:rsidR="003C3126" w:rsidRDefault="00D11F76">
      <w:r>
        <w:rPr>
          <w:rFonts w:hint="eastAsia"/>
        </w:rPr>
        <w:t xml:space="preserve">9.1.2 </w:t>
      </w:r>
      <w:r>
        <w:rPr>
          <w:rFonts w:hint="eastAsia"/>
        </w:rPr>
        <w:t>设计人应做好服务的质量与技术管理工作，建立健全内部质量管理体系和质量责任制度，加强服务全过程的质量控制，建立完整的成果文件的设计、复核、审核、会签和批准制度，明确各阶段的责任人。</w:t>
      </w:r>
    </w:p>
    <w:p w:rsidR="003C3126" w:rsidRDefault="00D11F76">
      <w:r>
        <w:rPr>
          <w:rFonts w:hint="eastAsia"/>
        </w:rPr>
        <w:t xml:space="preserve">9.1.3 </w:t>
      </w:r>
      <w:r>
        <w:rPr>
          <w:rFonts w:hint="eastAsia"/>
        </w:rPr>
        <w:t>设计人应按合同约定对服务进行全过程的质量检查和检验，并作详细记录，编制设计工作质量报表，报送发包人审查。</w:t>
      </w:r>
    </w:p>
    <w:p w:rsidR="003C3126" w:rsidRDefault="00D11F76">
      <w:r>
        <w:rPr>
          <w:rFonts w:hint="eastAsia"/>
        </w:rPr>
        <w:t xml:space="preserve">9.1.4 </w:t>
      </w:r>
      <w:r>
        <w:rPr>
          <w:rFonts w:hint="eastAsia"/>
        </w:rPr>
        <w:t>发包人有权对工作质量进行检查和审核。设计人应为发包人的检查和检验提供方便，包括</w:t>
      </w:r>
      <w:r>
        <w:rPr>
          <w:rFonts w:hint="eastAsia"/>
        </w:rPr>
        <w:lastRenderedPageBreak/>
        <w:t>发包人到设计场地、试验室或合同约定的其他地方进行察看，查阅、审核设计的原始记录和其他文件。发包人的检查和审核，不免除设计人按合同约定应负的责任。</w:t>
      </w:r>
    </w:p>
    <w:p w:rsidR="003C3126" w:rsidRDefault="00D11F76">
      <w:pPr>
        <w:ind w:firstLine="482"/>
        <w:rPr>
          <w:b/>
          <w:bCs/>
        </w:rPr>
      </w:pPr>
      <w:r>
        <w:rPr>
          <w:rFonts w:hint="eastAsia"/>
          <w:b/>
          <w:bCs/>
        </w:rPr>
        <w:t xml:space="preserve">9.2  </w:t>
      </w:r>
      <w:r>
        <w:rPr>
          <w:rFonts w:hint="eastAsia"/>
          <w:b/>
          <w:bCs/>
        </w:rPr>
        <w:t>成果文件错误责任</w:t>
      </w:r>
    </w:p>
    <w:p w:rsidR="003C3126" w:rsidRDefault="00D11F76">
      <w:r>
        <w:rPr>
          <w:rFonts w:hint="eastAsia"/>
        </w:rPr>
        <w:t xml:space="preserve">9.2.1 </w:t>
      </w:r>
      <w:r>
        <w:rPr>
          <w:rFonts w:hint="eastAsia"/>
        </w:rPr>
        <w:t>成果文件存在错误、遗漏、含混、矛盾、不充分之处或其他缺陷，无论设计人是否通过了发包人审查或审查机构审查，设计人均应自费对前述问题带来的缺陷和工程问题进行改正，但因第</w:t>
      </w:r>
      <w:r>
        <w:rPr>
          <w:rFonts w:hint="eastAsia"/>
        </w:rPr>
        <w:t>1.6.2</w:t>
      </w:r>
      <w:r>
        <w:rPr>
          <w:rFonts w:hint="eastAsia"/>
        </w:rPr>
        <w:t>项约定由发包人提供的文件错误导致的除外。</w:t>
      </w:r>
    </w:p>
    <w:p w:rsidR="003C3126" w:rsidRDefault="00D11F76">
      <w:r>
        <w:rPr>
          <w:rFonts w:hint="eastAsia"/>
        </w:rPr>
        <w:t xml:space="preserve">9.2.2 </w:t>
      </w:r>
      <w:r>
        <w:rPr>
          <w:rFonts w:hint="eastAsia"/>
        </w:rPr>
        <w:t>因设计人原因造成成果文件不合格的，发包人有权要求设计人采取补救措施，直至达到合同要求的质量标准，并按本章第</w:t>
      </w:r>
      <w:r>
        <w:rPr>
          <w:rFonts w:hint="eastAsia"/>
        </w:rPr>
        <w:t>14.1</w:t>
      </w:r>
      <w:r>
        <w:rPr>
          <w:rFonts w:hint="eastAsia"/>
        </w:rPr>
        <w:t>款的约定承担责任。</w:t>
      </w:r>
    </w:p>
    <w:p w:rsidR="003C3126" w:rsidRDefault="00D11F76">
      <w:r>
        <w:rPr>
          <w:rFonts w:hint="eastAsia"/>
        </w:rPr>
        <w:t xml:space="preserve">9.2.3 </w:t>
      </w:r>
      <w:r>
        <w:rPr>
          <w:rFonts w:hint="eastAsia"/>
        </w:rPr>
        <w:t>因发包人原因造成成果文件不合格的，设计人应当采取补救措施，直至达到合同要求的质量标准，由此造成的设计费用增加和（或）计划延误由发包人承担。</w:t>
      </w:r>
    </w:p>
    <w:p w:rsidR="003C3126" w:rsidRDefault="00D11F76">
      <w:pPr>
        <w:ind w:firstLine="482"/>
        <w:rPr>
          <w:b/>
          <w:bCs/>
        </w:rPr>
      </w:pPr>
      <w:r>
        <w:rPr>
          <w:rFonts w:hint="eastAsia"/>
          <w:b/>
          <w:bCs/>
        </w:rPr>
        <w:t xml:space="preserve">9.3  </w:t>
      </w:r>
      <w:r>
        <w:rPr>
          <w:rFonts w:hint="eastAsia"/>
          <w:b/>
          <w:bCs/>
        </w:rPr>
        <w:t>设计责任主体</w:t>
      </w:r>
    </w:p>
    <w:p w:rsidR="003C3126" w:rsidRDefault="00D11F76">
      <w:r>
        <w:rPr>
          <w:rFonts w:hint="eastAsia"/>
        </w:rPr>
        <w:t xml:space="preserve">9.3.1 </w:t>
      </w:r>
      <w:r>
        <w:rPr>
          <w:rFonts w:hint="eastAsia"/>
        </w:rPr>
        <w:t>设计人应运用一切合理的专业技术、知识技能和项目经验，按照职业道德准则和行业公认标准尽其全部职责，勤勉、谨慎、公正地履行其在本合同项下的责任和义务。</w:t>
      </w:r>
    </w:p>
    <w:p w:rsidR="003C3126" w:rsidRDefault="00D11F76">
      <w:r>
        <w:rPr>
          <w:rFonts w:hint="eastAsia"/>
        </w:rPr>
        <w:t xml:space="preserve">9.3.2 </w:t>
      </w:r>
      <w:r>
        <w:rPr>
          <w:rFonts w:hint="eastAsia"/>
        </w:rPr>
        <w:t>设计责任为设计单位项目负责人终身责任制。项目负责人应当保证设计文件符合法律法规和工程建设强制性标准的要求，对因设计导致的工程质量事故或质量问题承担责任。</w:t>
      </w:r>
    </w:p>
    <w:p w:rsidR="003C3126" w:rsidRDefault="00D11F76">
      <w:pPr>
        <w:ind w:firstLine="482"/>
        <w:rPr>
          <w:b/>
          <w:bCs/>
        </w:rPr>
      </w:pPr>
      <w:r>
        <w:rPr>
          <w:rFonts w:hint="eastAsia"/>
          <w:b/>
          <w:bCs/>
        </w:rPr>
        <w:t xml:space="preserve">9.4  </w:t>
      </w:r>
      <w:r>
        <w:rPr>
          <w:rFonts w:hint="eastAsia"/>
          <w:b/>
          <w:bCs/>
        </w:rPr>
        <w:t>设计责任保险</w:t>
      </w:r>
    </w:p>
    <w:p w:rsidR="003C3126" w:rsidRDefault="00D11F76">
      <w:pPr>
        <w:rPr>
          <w:rFonts w:cs="Times New Roman"/>
          <w:color w:val="010302"/>
        </w:rPr>
      </w:pPr>
      <w:r>
        <w:rPr>
          <w:rFonts w:hint="eastAsia"/>
        </w:rPr>
        <w:t xml:space="preserve">9.4.1 </w:t>
      </w:r>
      <w:r>
        <w:rPr>
          <w:rFonts w:hint="eastAsia"/>
        </w:rPr>
        <w:t>除专用合同条款另有约定外，设计人应具有发包人认可的、履行本</w:t>
      </w:r>
      <w:r>
        <w:rPr>
          <w:rFonts w:cs="仿宋"/>
          <w:color w:val="000000"/>
        </w:rPr>
        <w:t>合同所需要的工程设计责任险，于合同签订</w:t>
      </w:r>
      <w:r>
        <w:rPr>
          <w:rFonts w:cs="仿宋" w:hint="eastAsia"/>
          <w:color w:val="000000"/>
        </w:rPr>
        <w:t>后</w:t>
      </w:r>
      <w:r>
        <w:rPr>
          <w:rFonts w:cs="仿宋" w:hint="eastAsia"/>
          <w:color w:val="000000"/>
        </w:rPr>
        <w:t>28</w:t>
      </w:r>
      <w:r>
        <w:rPr>
          <w:rFonts w:cs="仿宋"/>
          <w:color w:val="000000"/>
        </w:rPr>
        <w:t>天内向发包人</w:t>
      </w:r>
      <w:r>
        <w:rPr>
          <w:rFonts w:cs="仿宋"/>
          <w:color w:val="000000"/>
          <w:spacing w:val="-2"/>
        </w:rPr>
        <w:t>提</w:t>
      </w:r>
      <w:r>
        <w:rPr>
          <w:rFonts w:cs="仿宋"/>
          <w:color w:val="000000"/>
        </w:rPr>
        <w:t>交工程设计责任险的保险单副本或者其他有效证明，并在合同履行期间保持足额、有效。</w:t>
      </w:r>
    </w:p>
    <w:p w:rsidR="003C3126" w:rsidRDefault="00D11F76">
      <w:pPr>
        <w:rPr>
          <w:rFonts w:cs="Times New Roman"/>
          <w:color w:val="010302"/>
        </w:rPr>
      </w:pPr>
      <w:r>
        <w:rPr>
          <w:rFonts w:cs="仿宋"/>
          <w:color w:val="000000"/>
        </w:rPr>
        <w:t xml:space="preserve">9.4.2 </w:t>
      </w:r>
      <w:r>
        <w:rPr>
          <w:rFonts w:cs="仿宋"/>
          <w:color w:val="000000"/>
        </w:rPr>
        <w:t>工程设计责任险的保险范围，应当包括由于</w:t>
      </w:r>
      <w:r>
        <w:rPr>
          <w:rFonts w:cs="仿宋" w:hint="eastAsia"/>
          <w:color w:val="000000"/>
        </w:rPr>
        <w:t>设计人</w:t>
      </w:r>
      <w:r>
        <w:rPr>
          <w:rFonts w:cs="仿宋"/>
          <w:color w:val="000000"/>
        </w:rPr>
        <w:t>的疏忽或过失而造成的工程质量事故损失，以及由于事故引发的第三者人身伤亡、财产损失或费用赔偿等。</w:t>
      </w:r>
    </w:p>
    <w:p w:rsidR="003C3126" w:rsidRDefault="00D11F76">
      <w:pPr>
        <w:rPr>
          <w:rFonts w:cs="Times New Roman"/>
          <w:color w:val="010302"/>
        </w:rPr>
      </w:pPr>
      <w:r>
        <w:rPr>
          <w:rFonts w:cs="仿宋"/>
          <w:color w:val="000000"/>
        </w:rPr>
        <w:t xml:space="preserve">9.4.3 </w:t>
      </w:r>
      <w:r>
        <w:rPr>
          <w:rFonts w:cs="仿宋"/>
          <w:color w:val="000000"/>
        </w:rPr>
        <w:t>发生工程设计保险事故后，</w:t>
      </w:r>
      <w:r>
        <w:rPr>
          <w:rFonts w:cs="仿宋" w:hint="eastAsia"/>
          <w:color w:val="000000"/>
        </w:rPr>
        <w:t>设计人</w:t>
      </w:r>
      <w:r>
        <w:rPr>
          <w:rFonts w:cs="仿宋"/>
          <w:color w:val="000000"/>
        </w:rPr>
        <w:t>应按保险人要求进行报告，并负责办理保险理赔业务；保险金不足以补偿损失的，由</w:t>
      </w:r>
      <w:r>
        <w:rPr>
          <w:rFonts w:cs="仿宋" w:hint="eastAsia"/>
          <w:color w:val="000000"/>
        </w:rPr>
        <w:t>设计人</w:t>
      </w:r>
      <w:r>
        <w:rPr>
          <w:rFonts w:cs="仿宋"/>
          <w:color w:val="000000"/>
        </w:rPr>
        <w:t>自行补偿。</w:t>
      </w:r>
    </w:p>
    <w:p w:rsidR="003C3126" w:rsidRDefault="00D11F76">
      <w:pPr>
        <w:spacing w:beforeLines="50" w:before="156" w:afterLines="50" w:after="156"/>
        <w:rPr>
          <w:b/>
          <w:bCs/>
        </w:rPr>
      </w:pPr>
      <w:r>
        <w:rPr>
          <w:rFonts w:hint="eastAsia"/>
          <w:b/>
          <w:bCs/>
        </w:rPr>
        <w:t xml:space="preserve">10.  </w:t>
      </w:r>
      <w:r>
        <w:rPr>
          <w:rFonts w:hint="eastAsia"/>
          <w:b/>
          <w:bCs/>
        </w:rPr>
        <w:t>设计和施工期间配合</w:t>
      </w:r>
    </w:p>
    <w:p w:rsidR="003C3126" w:rsidRDefault="00D11F76">
      <w:pPr>
        <w:ind w:firstLine="482"/>
        <w:rPr>
          <w:rFonts w:cs="Times New Roman"/>
          <w:b/>
          <w:bCs/>
          <w:color w:val="010302"/>
        </w:rPr>
      </w:pPr>
      <w:r>
        <w:rPr>
          <w:rFonts w:cs="仿宋"/>
          <w:b/>
          <w:bCs/>
          <w:color w:val="000000"/>
        </w:rPr>
        <w:t xml:space="preserve">10.1  </w:t>
      </w:r>
      <w:r>
        <w:rPr>
          <w:rFonts w:cs="仿宋"/>
          <w:b/>
          <w:bCs/>
          <w:color w:val="000000"/>
        </w:rPr>
        <w:t>设计期间配合</w:t>
      </w:r>
    </w:p>
    <w:p w:rsidR="003C3126" w:rsidRDefault="00D11F76">
      <w:pPr>
        <w:rPr>
          <w:rFonts w:cs="Times New Roman"/>
          <w:color w:val="010302"/>
        </w:rPr>
      </w:pPr>
      <w:r>
        <w:rPr>
          <w:rFonts w:cs="仿宋"/>
          <w:color w:val="000000"/>
        </w:rPr>
        <w:t xml:space="preserve">10.1.1 </w:t>
      </w:r>
      <w:r>
        <w:rPr>
          <w:rFonts w:cs="仿宋"/>
          <w:color w:val="000000"/>
        </w:rPr>
        <w:t>设计配合指设计人配合</w:t>
      </w:r>
      <w:r>
        <w:rPr>
          <w:rFonts w:cs="仿宋" w:hint="eastAsia"/>
          <w:color w:val="000000"/>
        </w:rPr>
        <w:t>施工图设计人和</w:t>
      </w:r>
      <w:r>
        <w:rPr>
          <w:rFonts w:cs="仿宋"/>
          <w:color w:val="000000"/>
        </w:rPr>
        <w:t>施工人，在施工期间对本工程进行的补充设计或其他配合工作。</w:t>
      </w:r>
    </w:p>
    <w:p w:rsidR="003C3126" w:rsidRDefault="00D11F76">
      <w:pPr>
        <w:rPr>
          <w:rFonts w:cs="Times New Roman"/>
          <w:color w:val="010302"/>
        </w:rPr>
      </w:pPr>
      <w:r>
        <w:rPr>
          <w:rFonts w:cs="仿宋"/>
          <w:color w:val="000000"/>
        </w:rPr>
        <w:t xml:space="preserve">10.1.2 </w:t>
      </w:r>
      <w:r>
        <w:rPr>
          <w:rFonts w:cs="仿宋"/>
          <w:color w:val="000000"/>
        </w:rPr>
        <w:t>设计人应当根据设计工作需要，对设计资料文件中的不完善或者错误之处，进行验证、补充或者修改；如遇不利的工程地质条件，</w:t>
      </w:r>
      <w:r>
        <w:rPr>
          <w:rFonts w:cs="仿宋" w:hint="eastAsia"/>
          <w:color w:val="000000"/>
        </w:rPr>
        <w:t>设计人</w:t>
      </w:r>
      <w:r>
        <w:rPr>
          <w:rFonts w:cs="仿宋"/>
          <w:color w:val="000000"/>
        </w:rPr>
        <w:t>应与</w:t>
      </w:r>
      <w:r>
        <w:rPr>
          <w:rFonts w:hint="eastAsia"/>
        </w:rPr>
        <w:t>施工图</w:t>
      </w:r>
      <w:r>
        <w:rPr>
          <w:rFonts w:cs="仿宋"/>
          <w:color w:val="000000"/>
        </w:rPr>
        <w:t>设计人研讨并提出解决建议。</w:t>
      </w:r>
    </w:p>
    <w:p w:rsidR="003C3126" w:rsidRDefault="00D11F76">
      <w:pPr>
        <w:ind w:firstLine="482"/>
        <w:rPr>
          <w:rFonts w:cs="Times New Roman"/>
          <w:b/>
          <w:bCs/>
          <w:color w:val="010302"/>
        </w:rPr>
      </w:pPr>
      <w:r>
        <w:rPr>
          <w:rFonts w:cs="仿宋"/>
          <w:b/>
          <w:bCs/>
          <w:color w:val="000000"/>
        </w:rPr>
        <w:t>10.2</w:t>
      </w:r>
      <w:r>
        <w:rPr>
          <w:rFonts w:cs="仿宋" w:hint="eastAsia"/>
          <w:b/>
          <w:bCs/>
          <w:color w:val="000000"/>
        </w:rPr>
        <w:t xml:space="preserve"> </w:t>
      </w:r>
      <w:r>
        <w:rPr>
          <w:rFonts w:cs="仿宋"/>
          <w:b/>
          <w:bCs/>
          <w:color w:val="000000"/>
        </w:rPr>
        <w:t xml:space="preserve"> </w:t>
      </w:r>
      <w:r>
        <w:rPr>
          <w:rFonts w:cs="仿宋"/>
          <w:b/>
          <w:bCs/>
          <w:color w:val="000000"/>
        </w:rPr>
        <w:t>施工期间配合</w:t>
      </w:r>
    </w:p>
    <w:p w:rsidR="003C3126" w:rsidRDefault="00D11F76">
      <w:pPr>
        <w:rPr>
          <w:rFonts w:cs="Times New Roman"/>
          <w:color w:val="010302"/>
        </w:rPr>
      </w:pPr>
      <w:r>
        <w:rPr>
          <w:rFonts w:cs="仿宋"/>
          <w:color w:val="000000"/>
        </w:rPr>
        <w:t xml:space="preserve">10.2.1 </w:t>
      </w:r>
      <w:r>
        <w:rPr>
          <w:rFonts w:cs="仿宋"/>
          <w:color w:val="000000"/>
        </w:rPr>
        <w:t>施工配合指</w:t>
      </w:r>
      <w:r>
        <w:rPr>
          <w:rFonts w:cs="仿宋" w:hint="eastAsia"/>
          <w:color w:val="000000"/>
        </w:rPr>
        <w:t>设计人</w:t>
      </w:r>
      <w:r>
        <w:rPr>
          <w:rFonts w:cs="仿宋"/>
          <w:color w:val="000000"/>
        </w:rPr>
        <w:t>配合</w:t>
      </w:r>
      <w:r>
        <w:rPr>
          <w:rFonts w:cs="仿宋" w:hint="eastAsia"/>
          <w:color w:val="000000"/>
        </w:rPr>
        <w:t>施工图设计人</w:t>
      </w:r>
      <w:r>
        <w:rPr>
          <w:rFonts w:cs="仿宋"/>
          <w:color w:val="000000"/>
        </w:rPr>
        <w:t>，在施工期间对本工程进行的补充设计、提供设计服务或其他配合工作，直至工程通过竣工验收为止。</w:t>
      </w:r>
    </w:p>
    <w:p w:rsidR="003C3126" w:rsidRDefault="00D11F76">
      <w:pPr>
        <w:rPr>
          <w:rFonts w:cs="Times New Roman"/>
          <w:color w:val="010302"/>
        </w:rPr>
      </w:pPr>
      <w:r>
        <w:rPr>
          <w:rFonts w:cs="仿宋"/>
          <w:color w:val="000000"/>
        </w:rPr>
        <w:t xml:space="preserve">10.2.2 </w:t>
      </w:r>
      <w:r>
        <w:rPr>
          <w:rFonts w:cs="仿宋" w:hint="eastAsia"/>
          <w:color w:val="000000"/>
        </w:rPr>
        <w:t>设计人</w:t>
      </w:r>
      <w:r>
        <w:rPr>
          <w:rFonts w:cs="仿宋"/>
          <w:color w:val="000000"/>
        </w:rPr>
        <w:t>应在本工程的施工期间，积极提供设计配合服务，包括但不限于进行设计技术交底，委派专业人员配合施工</w:t>
      </w:r>
      <w:r>
        <w:rPr>
          <w:rFonts w:cs="仿宋" w:hint="eastAsia"/>
          <w:color w:val="000000"/>
        </w:rPr>
        <w:t>设计人</w:t>
      </w:r>
      <w:r>
        <w:rPr>
          <w:rFonts w:cs="仿宋"/>
          <w:color w:val="000000"/>
        </w:rPr>
        <w:t>及时解决与设计有关的问题，施工现场服务，</w:t>
      </w:r>
      <w:r>
        <w:rPr>
          <w:rFonts w:cs="仿宋" w:hint="eastAsia"/>
          <w:color w:val="000000"/>
        </w:rPr>
        <w:t>根据发包人和现场需要</w:t>
      </w:r>
      <w:r>
        <w:rPr>
          <w:rFonts w:cs="仿宋"/>
          <w:color w:val="000000"/>
        </w:rPr>
        <w:t>参与基坑基底、施工过程的验收，参与投产试车（试运行）和工程竣工验收等工作。</w:t>
      </w:r>
    </w:p>
    <w:p w:rsidR="003C3126" w:rsidRDefault="00D11F76">
      <w:pPr>
        <w:rPr>
          <w:rFonts w:cs="Times New Roman"/>
          <w:color w:val="010302"/>
        </w:rPr>
      </w:pPr>
      <w:r>
        <w:rPr>
          <w:rFonts w:cs="仿宋"/>
          <w:color w:val="000000"/>
        </w:rPr>
        <w:t>10.2.3</w:t>
      </w:r>
      <w:r>
        <w:rPr>
          <w:rFonts w:cs="仿宋" w:hint="eastAsia"/>
          <w:color w:val="000000"/>
        </w:rPr>
        <w:t>应发包人要求设计人参加设计交底会</w:t>
      </w:r>
      <w:r>
        <w:rPr>
          <w:rFonts w:cs="仿宋"/>
          <w:color w:val="000000"/>
        </w:rPr>
        <w:t>，</w:t>
      </w:r>
      <w:r>
        <w:rPr>
          <w:rFonts w:cs="仿宋" w:hint="eastAsia"/>
          <w:color w:val="000000"/>
        </w:rPr>
        <w:t>并配合</w:t>
      </w:r>
      <w:r>
        <w:rPr>
          <w:rFonts w:cs="仿宋"/>
          <w:color w:val="000000"/>
        </w:rPr>
        <w:t>对本工程的设计意图、设计文件和施工要求等进行系统地说明和解释。</w:t>
      </w:r>
    </w:p>
    <w:p w:rsidR="003C3126" w:rsidRDefault="00D11F76">
      <w:pPr>
        <w:rPr>
          <w:rFonts w:cs="Times New Roman"/>
          <w:color w:val="010302"/>
        </w:rPr>
      </w:pPr>
      <w:r>
        <w:rPr>
          <w:rFonts w:cs="仿宋"/>
          <w:color w:val="000000"/>
        </w:rPr>
        <w:t>10.2.</w:t>
      </w:r>
      <w:r>
        <w:rPr>
          <w:rFonts w:cs="仿宋" w:hint="eastAsia"/>
          <w:color w:val="000000"/>
        </w:rPr>
        <w:t>4</w:t>
      </w:r>
      <w:r>
        <w:rPr>
          <w:rFonts w:cs="仿宋"/>
          <w:color w:val="000000"/>
        </w:rPr>
        <w:t xml:space="preserve"> </w:t>
      </w:r>
      <w:r>
        <w:rPr>
          <w:rFonts w:cs="仿宋"/>
          <w:color w:val="000000"/>
        </w:rPr>
        <w:t>工程施工完毕后，发包人应当组织投产试车（试运行）和工程竣工验收，</w:t>
      </w:r>
      <w:r>
        <w:rPr>
          <w:rFonts w:cs="仿宋" w:hint="eastAsia"/>
          <w:color w:val="000000"/>
        </w:rPr>
        <w:t>如工程未通过竣工验收的原因是因初步设计阶段质量缺陷</w:t>
      </w:r>
      <w:r>
        <w:rPr>
          <w:rFonts w:cs="仿宋"/>
          <w:color w:val="000000"/>
        </w:rPr>
        <w:t>，</w:t>
      </w:r>
      <w:r>
        <w:rPr>
          <w:rFonts w:cs="仿宋" w:hint="eastAsia"/>
          <w:color w:val="000000"/>
        </w:rPr>
        <w:t>设计人</w:t>
      </w:r>
      <w:r>
        <w:rPr>
          <w:rFonts w:cs="仿宋"/>
          <w:color w:val="000000"/>
        </w:rPr>
        <w:t>应当承担违约责任，免费修改设计文件和赔偿发包人由此产生的经济损失。</w:t>
      </w:r>
    </w:p>
    <w:p w:rsidR="003C3126" w:rsidRDefault="00D11F76">
      <w:pPr>
        <w:spacing w:beforeLines="50" w:before="156" w:afterLines="50" w:after="156"/>
        <w:rPr>
          <w:b/>
          <w:bCs/>
        </w:rPr>
      </w:pPr>
      <w:r>
        <w:rPr>
          <w:rFonts w:hint="eastAsia"/>
          <w:b/>
          <w:bCs/>
        </w:rPr>
        <w:t xml:space="preserve">11.  </w:t>
      </w:r>
      <w:r>
        <w:rPr>
          <w:rFonts w:hint="eastAsia"/>
          <w:b/>
          <w:bCs/>
        </w:rPr>
        <w:t>工作变更</w:t>
      </w:r>
    </w:p>
    <w:p w:rsidR="003C3126" w:rsidRDefault="00D11F76">
      <w:r>
        <w:rPr>
          <w:rFonts w:hint="eastAsia"/>
        </w:rPr>
        <w:t xml:space="preserve">11.1 </w:t>
      </w:r>
      <w:r>
        <w:rPr>
          <w:rFonts w:hint="eastAsia"/>
        </w:rPr>
        <w:t>发包人有权通过出具工作变更询问表及工作变更指令对合同项下的工作范围及内容进行修</w:t>
      </w:r>
      <w:r>
        <w:rPr>
          <w:rFonts w:hint="eastAsia"/>
        </w:rPr>
        <w:lastRenderedPageBreak/>
        <w:t>改补充，包括工作范围及内容的增加、减少、删除、替换或其他修改（简称“工作变更”），工作变更应以工作变更指令为准。</w:t>
      </w:r>
    </w:p>
    <w:p w:rsidR="003C3126" w:rsidRDefault="00D11F76">
      <w:r>
        <w:rPr>
          <w:rFonts w:hint="eastAsia"/>
        </w:rPr>
        <w:t xml:space="preserve">11.2 </w:t>
      </w:r>
      <w:r>
        <w:rPr>
          <w:rFonts w:hint="eastAsia"/>
        </w:rPr>
        <w:t>工作变更指令为发包人以书面形式向设计人发出的工作变更的指令（简称“工作变更指令”）。发包人发出工作变更指令后，无论发包人和设计人是否就工作进度、工作完成方法、价格变更及其它相关事项达成一致意见，设计人都必须立即按照工作变更指令执行。虽然有前述规定，若发包人认为情况紧急或存在其他的必须立即进行工作变更的情况，发包人可以发布口头工作变更指令，设计人应立即执行。但是，发包人口头工作变更指令发布后二（</w:t>
      </w:r>
      <w:r>
        <w:rPr>
          <w:rFonts w:hint="eastAsia"/>
        </w:rPr>
        <w:t>2</w:t>
      </w:r>
      <w:r>
        <w:rPr>
          <w:rFonts w:hint="eastAsia"/>
        </w:rPr>
        <w:t>）日内，发包人应出具书面工作变更指令。</w:t>
      </w:r>
    </w:p>
    <w:p w:rsidR="003C3126" w:rsidRDefault="00D11F76">
      <w:r>
        <w:rPr>
          <w:rFonts w:hint="eastAsia"/>
        </w:rPr>
        <w:t xml:space="preserve">11.3 </w:t>
      </w:r>
      <w:r>
        <w:rPr>
          <w:rFonts w:hint="eastAsia"/>
        </w:rPr>
        <w:t>除非工作变更指令所明确涵盖，设计人不得对合同项下工作范围和</w:t>
      </w:r>
      <w:r>
        <w:rPr>
          <w:rFonts w:hint="eastAsia"/>
        </w:rPr>
        <w:t>/</w:t>
      </w:r>
      <w:r>
        <w:rPr>
          <w:rFonts w:hint="eastAsia"/>
        </w:rPr>
        <w:t>或工作内容做出任何修改补充。设计人对于任何预计的与规范的偏差等变更要求应与所有的证明文件一起立即提交发包人审查，并应以工作变更指令为准。</w:t>
      </w:r>
    </w:p>
    <w:p w:rsidR="003C3126" w:rsidRDefault="00D11F76">
      <w:r>
        <w:rPr>
          <w:rFonts w:hint="eastAsia"/>
        </w:rPr>
        <w:t xml:space="preserve">11.4 </w:t>
      </w:r>
      <w:r>
        <w:rPr>
          <w:rFonts w:hint="eastAsia"/>
        </w:rPr>
        <w:t>工作变更询问表是发包人为工作变更指令决策而获得参考性信息所出具的书面文件，包括但不限于在发包人发出书面工作变更指令之前，发包人或设计人就合同规定的工作范围、内容及其他事项的实质性变更向对方发出的书面询问（简称“工作变更询问表”）。设计人在接到工作变更询问表之后，应立即将该项变更可能产生的各种影响告知发包人，包括但不限于：对合同价格的影响、对工作进度的影响、对工程技术上和经济上的影响等，以便于发包人做出相应的评估和最终的决策。设计人不得根据工作变更询问表实施工作范围和内容的变更行为并要求发包人为此承担相应的成本和</w:t>
      </w:r>
      <w:r>
        <w:rPr>
          <w:rFonts w:hint="eastAsia"/>
        </w:rPr>
        <w:t>/</w:t>
      </w:r>
      <w:r>
        <w:rPr>
          <w:rFonts w:hint="eastAsia"/>
        </w:rPr>
        <w:t>或费用。</w:t>
      </w:r>
    </w:p>
    <w:p w:rsidR="003C3126" w:rsidRDefault="00D11F76">
      <w:r>
        <w:rPr>
          <w:rFonts w:hint="eastAsia"/>
        </w:rPr>
        <w:t xml:space="preserve">11.5 </w:t>
      </w:r>
      <w:r>
        <w:rPr>
          <w:rFonts w:hint="eastAsia"/>
        </w:rPr>
        <w:t>工作变更可能导致合同价格及工作进度的变化，包括：合同价格的增加或减少、计划的延长或缩短等，为此，任何一方可提出合同价格和</w:t>
      </w:r>
      <w:r>
        <w:rPr>
          <w:rFonts w:hint="eastAsia"/>
        </w:rPr>
        <w:t>/</w:t>
      </w:r>
      <w:r>
        <w:rPr>
          <w:rFonts w:hint="eastAsia"/>
        </w:rPr>
        <w:t>或计划的变更要求。双方同意工作变更所导致的任何合同价格和</w:t>
      </w:r>
      <w:r>
        <w:rPr>
          <w:rFonts w:hint="eastAsia"/>
        </w:rPr>
        <w:t>/</w:t>
      </w:r>
      <w:r>
        <w:rPr>
          <w:rFonts w:hint="eastAsia"/>
        </w:rPr>
        <w:t>或计划的变更应由双方协商一致并根据本合同相关规定确定，且设计人不得因此停止或不履行任何本合同项下工作，除非发包人发出明确暂停指令。</w:t>
      </w:r>
    </w:p>
    <w:p w:rsidR="003C3126" w:rsidRDefault="00D11F76">
      <w:r>
        <w:rPr>
          <w:rFonts w:hint="eastAsia"/>
        </w:rPr>
        <w:t>11.6</w:t>
      </w:r>
      <w:r>
        <w:rPr>
          <w:rFonts w:hint="eastAsia"/>
        </w:rPr>
        <w:t>下述情况不能作为设计人要求变更合同价格和计划的依据：</w:t>
      </w:r>
    </w:p>
    <w:p w:rsidR="003C3126" w:rsidRDefault="00D11F76">
      <w:r>
        <w:rPr>
          <w:rFonts w:hint="eastAsia"/>
        </w:rPr>
        <w:t>1.</w:t>
      </w:r>
      <w:r>
        <w:rPr>
          <w:rFonts w:hint="eastAsia"/>
        </w:rPr>
        <w:t>工作范围及内容的非实质性变化；</w:t>
      </w:r>
    </w:p>
    <w:p w:rsidR="003C3126" w:rsidRDefault="00D11F76">
      <w:r>
        <w:rPr>
          <w:rFonts w:hint="eastAsia"/>
        </w:rPr>
        <w:t>2.</w:t>
      </w:r>
      <w:r>
        <w:rPr>
          <w:rFonts w:hint="eastAsia"/>
        </w:rPr>
        <w:t>第三方对设计人的检查；</w:t>
      </w:r>
    </w:p>
    <w:p w:rsidR="003C3126" w:rsidRDefault="00D11F76">
      <w:r>
        <w:rPr>
          <w:rFonts w:hint="eastAsia"/>
        </w:rPr>
        <w:t>3.</w:t>
      </w:r>
      <w:r>
        <w:rPr>
          <w:rFonts w:hint="eastAsia"/>
        </w:rPr>
        <w:t>政府部门及设计人的上级公司对设计人进行的审查、审计、检查，及提出的工作要求；</w:t>
      </w:r>
    </w:p>
    <w:p w:rsidR="003C3126" w:rsidRDefault="00D11F76">
      <w:r>
        <w:rPr>
          <w:rFonts w:hint="eastAsia"/>
        </w:rPr>
        <w:t>4.</w:t>
      </w:r>
      <w:r>
        <w:rPr>
          <w:rFonts w:hint="eastAsia"/>
        </w:rPr>
        <w:t>国家及政府部门对政策、法律、法规、规定、要求的变化；</w:t>
      </w:r>
    </w:p>
    <w:p w:rsidR="003C3126" w:rsidRDefault="00D11F76">
      <w:r>
        <w:rPr>
          <w:rFonts w:hint="eastAsia"/>
        </w:rPr>
        <w:t>5.</w:t>
      </w:r>
      <w:r>
        <w:rPr>
          <w:rFonts w:hint="eastAsia"/>
        </w:rPr>
        <w:t>国家及政府部门强制性规范要求的变化；</w:t>
      </w:r>
    </w:p>
    <w:p w:rsidR="003C3126" w:rsidRDefault="00D11F76">
      <w:r>
        <w:rPr>
          <w:rFonts w:hint="eastAsia"/>
        </w:rPr>
        <w:t>6.</w:t>
      </w:r>
      <w:r>
        <w:rPr>
          <w:rFonts w:hint="eastAsia"/>
        </w:rPr>
        <w:t>发包人对设计人的审计、审查、检查，及提出的工作要求；</w:t>
      </w:r>
    </w:p>
    <w:p w:rsidR="003C3126" w:rsidRDefault="00D11F76">
      <w:r>
        <w:rPr>
          <w:rFonts w:hint="eastAsia"/>
        </w:rPr>
        <w:t>7.</w:t>
      </w:r>
      <w:r>
        <w:rPr>
          <w:rFonts w:hint="eastAsia"/>
        </w:rPr>
        <w:t>第</w:t>
      </w:r>
      <w:r>
        <w:rPr>
          <w:rFonts w:hint="eastAsia"/>
        </w:rPr>
        <w:t>11.4</w:t>
      </w:r>
      <w:r>
        <w:rPr>
          <w:rFonts w:hint="eastAsia"/>
        </w:rPr>
        <w:t>条项下设计人如按照发包人工作变更询问表未经发包人出具工作变更指令而实施的工作；</w:t>
      </w:r>
    </w:p>
    <w:p w:rsidR="003C3126" w:rsidRDefault="00D11F76">
      <w:r>
        <w:rPr>
          <w:rFonts w:hint="eastAsia"/>
        </w:rPr>
        <w:t>8.</w:t>
      </w:r>
      <w:r>
        <w:rPr>
          <w:rFonts w:hint="eastAsia"/>
        </w:rPr>
        <w:t>发包人修改或优化工作要求，未使设计人工作范围及内容发生实质性变化；</w:t>
      </w:r>
    </w:p>
    <w:p w:rsidR="003C3126" w:rsidRDefault="00D11F76">
      <w:r>
        <w:rPr>
          <w:rFonts w:hint="eastAsia"/>
        </w:rPr>
        <w:t>9.</w:t>
      </w:r>
      <w:r>
        <w:rPr>
          <w:rFonts w:hint="eastAsia"/>
        </w:rPr>
        <w:t>本合同的其他明示规定。</w:t>
      </w:r>
    </w:p>
    <w:p w:rsidR="003C3126" w:rsidRDefault="00D11F76">
      <w:r>
        <w:rPr>
          <w:rFonts w:hint="eastAsia"/>
        </w:rPr>
        <w:t xml:space="preserve">11.7 </w:t>
      </w:r>
      <w:r>
        <w:rPr>
          <w:rFonts w:hint="eastAsia"/>
        </w:rPr>
        <w:t>本着对发包人负责的精神，设计人可以向发包人提出工作变更的建议。但是，仅在发包人接受了设计人的工作变更建议并且发出工作变更指令后，设计人才能执行。未得到发包人的工作变更指令，设计人不得按其提议的变更的工作范围进行工作。</w:t>
      </w:r>
    </w:p>
    <w:p w:rsidR="003C3126" w:rsidRDefault="00D11F76">
      <w:r>
        <w:rPr>
          <w:rFonts w:hint="eastAsia"/>
        </w:rPr>
        <w:t xml:space="preserve">11.8 </w:t>
      </w:r>
      <w:r>
        <w:rPr>
          <w:rFonts w:hint="eastAsia"/>
        </w:rPr>
        <w:t>设计人的工作变更建议应附有详细的支持文件，包括但不限于：变更的理由、要求追加合同价格的数额及计算依据及详细的价格表、要求延长工期的时间及计算依据、对本工程的技术和经济方面的影响、及其他相关的支持材料。</w:t>
      </w:r>
    </w:p>
    <w:p w:rsidR="003C3126" w:rsidRDefault="00D11F76">
      <w:r>
        <w:rPr>
          <w:rFonts w:hint="eastAsia"/>
        </w:rPr>
        <w:t xml:space="preserve">11.9 </w:t>
      </w:r>
      <w:r>
        <w:rPr>
          <w:rFonts w:hint="eastAsia"/>
        </w:rPr>
        <w:t>设计人因工作变更要求追加的合同价格计算标准及依据，不得高于投标报价文件及本合同附件二分项价格表中所列标准及依据。</w:t>
      </w:r>
    </w:p>
    <w:p w:rsidR="003C3126" w:rsidRDefault="00D11F76">
      <w:pPr>
        <w:ind w:firstLine="482"/>
        <w:rPr>
          <w:b/>
          <w:bCs/>
        </w:rPr>
      </w:pPr>
      <w:r>
        <w:rPr>
          <w:rFonts w:hint="eastAsia"/>
          <w:b/>
          <w:bCs/>
        </w:rPr>
        <w:t xml:space="preserve">11.10  </w:t>
      </w:r>
      <w:r>
        <w:rPr>
          <w:rFonts w:hint="eastAsia"/>
          <w:b/>
          <w:bCs/>
        </w:rPr>
        <w:t>合理化建议</w:t>
      </w:r>
    </w:p>
    <w:p w:rsidR="003C3126" w:rsidRDefault="00D11F76">
      <w:r>
        <w:rPr>
          <w:rFonts w:hint="eastAsia"/>
        </w:rPr>
        <w:t xml:space="preserve">11.10.1 </w:t>
      </w:r>
      <w:r>
        <w:rPr>
          <w:rFonts w:hint="eastAsia"/>
        </w:rPr>
        <w:t>合同履行中，设计人应尽可能对发包人要求提出合理化建议。合理化建议应以书面形式提交发包人。</w:t>
      </w:r>
    </w:p>
    <w:p w:rsidR="003C3126" w:rsidRDefault="00D11F76">
      <w:pPr>
        <w:spacing w:beforeLines="50" w:before="156" w:afterLines="50" w:after="156"/>
        <w:rPr>
          <w:b/>
          <w:bCs/>
        </w:rPr>
      </w:pPr>
      <w:r>
        <w:rPr>
          <w:rFonts w:hint="eastAsia"/>
          <w:b/>
          <w:bCs/>
        </w:rPr>
        <w:lastRenderedPageBreak/>
        <w:t xml:space="preserve">12.  </w:t>
      </w:r>
      <w:r>
        <w:rPr>
          <w:rFonts w:hint="eastAsia"/>
          <w:b/>
          <w:bCs/>
        </w:rPr>
        <w:t>合同价格与支付</w:t>
      </w:r>
    </w:p>
    <w:p w:rsidR="003C3126" w:rsidRDefault="00D11F76">
      <w:pPr>
        <w:ind w:firstLine="482"/>
        <w:rPr>
          <w:b/>
          <w:bCs/>
        </w:rPr>
      </w:pPr>
      <w:r>
        <w:rPr>
          <w:rFonts w:hint="eastAsia"/>
          <w:b/>
          <w:bCs/>
        </w:rPr>
        <w:t xml:space="preserve">12.1  </w:t>
      </w:r>
      <w:r>
        <w:rPr>
          <w:rFonts w:hint="eastAsia"/>
          <w:b/>
          <w:bCs/>
        </w:rPr>
        <w:t>合同价格</w:t>
      </w:r>
    </w:p>
    <w:p w:rsidR="003C3126" w:rsidRDefault="00D11F76">
      <w:r>
        <w:rPr>
          <w:rFonts w:hint="eastAsia"/>
        </w:rPr>
        <w:t xml:space="preserve">12.1.1 </w:t>
      </w:r>
      <w:r>
        <w:rPr>
          <w:rFonts w:hint="eastAsia"/>
        </w:rPr>
        <w:t>本合同的价款确定方式、调整方式和风险范围划分，在专用合同条款中约定。</w:t>
      </w:r>
    </w:p>
    <w:p w:rsidR="003C3126" w:rsidRDefault="00D11F76">
      <w:r>
        <w:rPr>
          <w:rFonts w:hint="eastAsia"/>
        </w:rPr>
        <w:t>12.1.</w:t>
      </w:r>
      <w:r>
        <w:t>2</w:t>
      </w:r>
      <w:r>
        <w:rPr>
          <w:rFonts w:hint="eastAsia"/>
        </w:rPr>
        <w:t xml:space="preserve"> </w:t>
      </w:r>
      <w:r>
        <w:rPr>
          <w:rFonts w:hint="eastAsia"/>
        </w:rPr>
        <w:t>设计费用实行发包人签证制度，即设计人完成设计项目后通知发包人进行验收，通过验收后由发包人代表对实施的设计项目、数量、质量和实施时间签字确认，以此作为计算设计费用的依据之一。</w:t>
      </w:r>
    </w:p>
    <w:p w:rsidR="003C3126" w:rsidRDefault="00D11F76">
      <w:pPr>
        <w:pStyle w:val="Default"/>
        <w:spacing w:line="360" w:lineRule="auto"/>
        <w:ind w:firstLineChars="200" w:firstLine="480"/>
        <w:jc w:val="both"/>
        <w:rPr>
          <w:rFonts w:ascii="Times New Roman" w:cstheme="minorBidi"/>
          <w:color w:val="auto"/>
          <w:szCs w:val="22"/>
        </w:rPr>
      </w:pPr>
      <w:r>
        <w:rPr>
          <w:rFonts w:ascii="Times New Roman" w:cstheme="minorBidi" w:hint="eastAsia"/>
          <w:color w:val="auto"/>
          <w:szCs w:val="22"/>
        </w:rPr>
        <w:t xml:space="preserve">12.1.3 </w:t>
      </w:r>
      <w:r>
        <w:rPr>
          <w:rFonts w:ascii="Times New Roman" w:cstheme="minorBidi" w:hint="eastAsia"/>
          <w:color w:val="auto"/>
          <w:szCs w:val="22"/>
        </w:rPr>
        <w:t>除专用合同条款另有约定外，合同价格是设计人完成本合同所约定工作与义务所能获得的一切费用（含税金），由设计人包干使用。</w:t>
      </w:r>
    </w:p>
    <w:p w:rsidR="003C3126" w:rsidRDefault="00D11F76">
      <w:r>
        <w:rPr>
          <w:rFonts w:hint="eastAsia"/>
        </w:rPr>
        <w:t xml:space="preserve">12.1.4 </w:t>
      </w:r>
      <w:r>
        <w:rPr>
          <w:rFonts w:hint="eastAsia"/>
        </w:rPr>
        <w:t>发包人要求设计人进行外出考察时，相应费用由双方各自承担。</w:t>
      </w:r>
    </w:p>
    <w:p w:rsidR="003C3126" w:rsidRDefault="00D11F76">
      <w:pPr>
        <w:ind w:firstLine="482"/>
        <w:rPr>
          <w:b/>
          <w:bCs/>
        </w:rPr>
      </w:pPr>
      <w:r>
        <w:rPr>
          <w:rFonts w:hint="eastAsia"/>
          <w:b/>
          <w:bCs/>
        </w:rPr>
        <w:t xml:space="preserve">12.2  </w:t>
      </w:r>
      <w:r>
        <w:rPr>
          <w:rFonts w:hint="eastAsia"/>
          <w:b/>
          <w:bCs/>
        </w:rPr>
        <w:t>预付款</w:t>
      </w:r>
    </w:p>
    <w:p w:rsidR="003C3126" w:rsidRDefault="00D11F76">
      <w:r>
        <w:rPr>
          <w:rFonts w:hint="eastAsia"/>
        </w:rPr>
        <w:t xml:space="preserve">12.2.1 </w:t>
      </w:r>
      <w:r>
        <w:rPr>
          <w:rFonts w:hint="eastAsia"/>
        </w:rPr>
        <w:t>预付款应专用于本工程的设计。预付款的额度、支付方式及抵扣方式在专用合同条款中约定。</w:t>
      </w:r>
    </w:p>
    <w:p w:rsidR="003C3126" w:rsidRDefault="00D11F76">
      <w:r>
        <w:rPr>
          <w:rFonts w:hint="eastAsia"/>
        </w:rPr>
        <w:t xml:space="preserve">12.2.2 </w:t>
      </w:r>
      <w:r>
        <w:rPr>
          <w:rFonts w:hint="eastAsia"/>
        </w:rPr>
        <w:t>发包人应在收到预付款支付申请后</w:t>
      </w:r>
      <w:r>
        <w:rPr>
          <w:rFonts w:hint="eastAsia"/>
        </w:rPr>
        <w:t>28</w:t>
      </w:r>
      <w:r>
        <w:rPr>
          <w:rFonts w:hint="eastAsia"/>
        </w:rPr>
        <w:t>天内，将预付款支付给设计人；设计人应当提供等额的增值税专用发票。</w:t>
      </w:r>
    </w:p>
    <w:p w:rsidR="003C3126" w:rsidRDefault="00D11F76">
      <w:pPr>
        <w:ind w:firstLine="482"/>
        <w:rPr>
          <w:b/>
          <w:bCs/>
        </w:rPr>
      </w:pPr>
      <w:r>
        <w:rPr>
          <w:rFonts w:hint="eastAsia"/>
          <w:b/>
          <w:bCs/>
        </w:rPr>
        <w:t xml:space="preserve">12.3  </w:t>
      </w:r>
      <w:r>
        <w:rPr>
          <w:rFonts w:hint="eastAsia"/>
          <w:b/>
          <w:bCs/>
        </w:rPr>
        <w:t>中期支付</w:t>
      </w:r>
    </w:p>
    <w:p w:rsidR="003C3126" w:rsidRDefault="00D11F76">
      <w:r>
        <w:rPr>
          <w:rFonts w:hint="eastAsia"/>
        </w:rPr>
        <w:t xml:space="preserve">12.3.1 </w:t>
      </w:r>
      <w:r>
        <w:rPr>
          <w:rFonts w:hint="eastAsia"/>
        </w:rPr>
        <w:t>设计人应按发包人批准或专用合同条款约定的格式及份数，向发包人提交中期支付申请，并附相应的支持性证明文件。</w:t>
      </w:r>
    </w:p>
    <w:p w:rsidR="003C3126" w:rsidRDefault="00D11F76">
      <w:r>
        <w:rPr>
          <w:rFonts w:hint="eastAsia"/>
        </w:rPr>
        <w:t xml:space="preserve">12.3.2 </w:t>
      </w:r>
      <w:r>
        <w:rPr>
          <w:rFonts w:hint="eastAsia"/>
        </w:rPr>
        <w:t>发包人应在收到中期支付申请后的</w:t>
      </w:r>
      <w:r>
        <w:rPr>
          <w:rFonts w:hint="eastAsia"/>
        </w:rPr>
        <w:t>28</w:t>
      </w:r>
      <w:r>
        <w:rPr>
          <w:rFonts w:hint="eastAsia"/>
        </w:rPr>
        <w:t>天内，将应付款项支付给设计人；设计人应当提供等额的增值税专用发票。发包人未能在前述时间内完成审批或不予答复的，视为发包人不同意中期支付申请。发包人无合理理由不按期支付的，按专用合同条款的约定支付逾期付款违约金。</w:t>
      </w:r>
    </w:p>
    <w:p w:rsidR="003C3126" w:rsidRDefault="00D11F76">
      <w:pPr>
        <w:ind w:firstLine="482"/>
        <w:rPr>
          <w:b/>
          <w:bCs/>
        </w:rPr>
      </w:pPr>
      <w:r>
        <w:rPr>
          <w:rFonts w:hint="eastAsia"/>
          <w:b/>
          <w:bCs/>
        </w:rPr>
        <w:t xml:space="preserve">12.4  </w:t>
      </w:r>
      <w:r>
        <w:rPr>
          <w:rFonts w:hint="eastAsia"/>
          <w:b/>
          <w:bCs/>
        </w:rPr>
        <w:t>费用结算</w:t>
      </w:r>
    </w:p>
    <w:p w:rsidR="003C3126" w:rsidRDefault="00D11F76">
      <w:r>
        <w:rPr>
          <w:rFonts w:hint="eastAsia"/>
        </w:rPr>
        <w:t xml:space="preserve">12.4.1 </w:t>
      </w:r>
      <w:r>
        <w:rPr>
          <w:rFonts w:hint="eastAsia"/>
        </w:rPr>
        <w:t>合同工作完成后，设计人可按专用合同条款约定的份数和期限，向发包人提交设计费用结算申请，并提供相关证明材料。</w:t>
      </w:r>
    </w:p>
    <w:p w:rsidR="003C3126" w:rsidRDefault="00D11F76">
      <w:r>
        <w:rPr>
          <w:rFonts w:hint="eastAsia"/>
        </w:rPr>
        <w:t xml:space="preserve">12.4.2 </w:t>
      </w:r>
      <w:r>
        <w:rPr>
          <w:rFonts w:hint="eastAsia"/>
        </w:rPr>
        <w:t>发包人应在收到费用结算申请后的</w:t>
      </w:r>
      <w:r>
        <w:rPr>
          <w:rFonts w:hint="eastAsia"/>
        </w:rPr>
        <w:t>28</w:t>
      </w:r>
      <w:r>
        <w:rPr>
          <w:rFonts w:hint="eastAsia"/>
        </w:rPr>
        <w:t>天内，将应付款项支付给设计人；设计人应当提供等额的增值税专用发票。发包人未能在前述时间内完成审批或不予答复的，视为发包人不同意费用结算申请。发包人无合理理由不按期支付的，按专用合同条款的约定支付逾期付款违约金。</w:t>
      </w:r>
    </w:p>
    <w:p w:rsidR="003C3126" w:rsidRDefault="00D11F76">
      <w:r>
        <w:rPr>
          <w:rFonts w:hint="eastAsia"/>
        </w:rPr>
        <w:t xml:space="preserve">12.4.3 </w:t>
      </w:r>
      <w:r>
        <w:rPr>
          <w:rFonts w:hint="eastAsia"/>
        </w:rPr>
        <w:t>发包人对费用结算申请内容有异议的，有权要求设计人进行修正和提供补充资料，由设计人重新提交。设计人对此有异议的，按第</w:t>
      </w:r>
      <w:r>
        <w:rPr>
          <w:rFonts w:hint="eastAsia"/>
        </w:rPr>
        <w:t>15</w:t>
      </w:r>
      <w:r>
        <w:rPr>
          <w:rFonts w:hint="eastAsia"/>
        </w:rPr>
        <w:t>条的约定执行。</w:t>
      </w:r>
    </w:p>
    <w:p w:rsidR="003C3126" w:rsidRDefault="00D11F76">
      <w:pPr>
        <w:spacing w:beforeLines="50" w:before="156" w:afterLines="50" w:after="156"/>
        <w:rPr>
          <w:b/>
          <w:bCs/>
        </w:rPr>
      </w:pPr>
      <w:r>
        <w:rPr>
          <w:rFonts w:hint="eastAsia"/>
          <w:b/>
          <w:bCs/>
        </w:rPr>
        <w:t xml:space="preserve">13.  </w:t>
      </w:r>
      <w:r>
        <w:rPr>
          <w:rFonts w:hint="eastAsia"/>
          <w:b/>
          <w:bCs/>
        </w:rPr>
        <w:t>不可抗力</w:t>
      </w:r>
    </w:p>
    <w:p w:rsidR="003C3126" w:rsidRDefault="00D11F76">
      <w:pPr>
        <w:ind w:firstLine="482"/>
        <w:rPr>
          <w:b/>
          <w:bCs/>
        </w:rPr>
      </w:pPr>
      <w:r>
        <w:rPr>
          <w:rFonts w:hint="eastAsia"/>
          <w:b/>
          <w:bCs/>
        </w:rPr>
        <w:t xml:space="preserve">13.1  </w:t>
      </w:r>
      <w:r>
        <w:rPr>
          <w:rFonts w:hint="eastAsia"/>
          <w:b/>
          <w:bCs/>
        </w:rPr>
        <w:t>不可抗力的确认</w:t>
      </w:r>
    </w:p>
    <w:p w:rsidR="003C3126" w:rsidRDefault="00D11F76">
      <w:pPr>
        <w:rPr>
          <w:rFonts w:ascii="宋体" w:hAnsi="宋体"/>
          <w:szCs w:val="21"/>
        </w:rPr>
      </w:pPr>
      <w:r>
        <w:rPr>
          <w:rFonts w:hint="eastAsia"/>
        </w:rPr>
        <w:t xml:space="preserve">13.1.1 </w:t>
      </w:r>
      <w:r>
        <w:rPr>
          <w:rFonts w:ascii="宋体" w:hAnsi="宋体" w:cs="仿宋_GB2312" w:hint="eastAsia"/>
          <w:szCs w:val="21"/>
        </w:rPr>
        <w:t>不可抗力指不可预见、不能避免、不能克服并影响本合同履行的的客观情况，主要包括：（</w:t>
      </w:r>
      <w:r>
        <w:rPr>
          <w:rFonts w:ascii="宋体" w:hAnsi="宋体" w:cs="仿宋_GB2312"/>
          <w:szCs w:val="21"/>
        </w:rPr>
        <w:t>1</w:t>
      </w:r>
      <w:r>
        <w:rPr>
          <w:rFonts w:ascii="宋体" w:hAnsi="宋体" w:cs="仿宋_GB2312" w:hint="eastAsia"/>
          <w:szCs w:val="21"/>
        </w:rPr>
        <w:t>）雷电、干旱、地震、火山爆发、滑坡、水灾、暴风雨、海啸、14级及以上台风；（</w:t>
      </w:r>
      <w:r>
        <w:rPr>
          <w:rFonts w:ascii="宋体" w:hAnsi="宋体" w:cs="仿宋_GB2312"/>
          <w:szCs w:val="21"/>
        </w:rPr>
        <w:t>2</w:t>
      </w:r>
      <w:r>
        <w:rPr>
          <w:rFonts w:ascii="宋体" w:hAnsi="宋体" w:cs="仿宋_GB2312" w:hint="eastAsia"/>
          <w:szCs w:val="21"/>
        </w:rPr>
        <w:t>）流行病、饥荒或瘟疫；（</w:t>
      </w:r>
      <w:r>
        <w:rPr>
          <w:rFonts w:ascii="宋体" w:hAnsi="宋体" w:cs="仿宋_GB2312"/>
          <w:szCs w:val="21"/>
        </w:rPr>
        <w:t>3</w:t>
      </w:r>
      <w:r>
        <w:rPr>
          <w:rFonts w:ascii="宋体" w:hAnsi="宋体" w:cs="仿宋_GB2312" w:hint="eastAsia"/>
          <w:szCs w:val="21"/>
        </w:rPr>
        <w:t>）战争行为</w:t>
      </w:r>
      <w:r>
        <w:rPr>
          <w:rFonts w:ascii="宋体" w:hAnsi="宋体" w:cs="仿宋_GB2312"/>
          <w:szCs w:val="21"/>
        </w:rPr>
        <w:t>(</w:t>
      </w:r>
      <w:r>
        <w:rPr>
          <w:rFonts w:ascii="宋体" w:hAnsi="宋体" w:cs="仿宋_GB2312" w:hint="eastAsia"/>
          <w:szCs w:val="21"/>
        </w:rPr>
        <w:t>无论是宣战的或未宣战的</w:t>
      </w:r>
      <w:r>
        <w:rPr>
          <w:rFonts w:ascii="宋体" w:hAnsi="宋体" w:cs="仿宋_GB2312"/>
          <w:szCs w:val="21"/>
        </w:rPr>
        <w:t>)</w:t>
      </w:r>
      <w:r>
        <w:rPr>
          <w:rFonts w:ascii="宋体" w:hAnsi="宋体" w:cs="仿宋_GB2312" w:hint="eastAsia"/>
          <w:szCs w:val="21"/>
        </w:rPr>
        <w:t>、入侵、武装冲突或外敌行为、封锁、暴乱、恐怖行为或军事力量的使用；（</w:t>
      </w:r>
      <w:r>
        <w:rPr>
          <w:rFonts w:ascii="宋体" w:hAnsi="宋体" w:cs="仿宋_GB2312"/>
          <w:szCs w:val="21"/>
        </w:rPr>
        <w:t>4</w:t>
      </w:r>
      <w:r>
        <w:rPr>
          <w:rFonts w:ascii="宋体" w:hAnsi="宋体" w:cs="仿宋_GB2312" w:hint="eastAsia"/>
          <w:szCs w:val="21"/>
        </w:rPr>
        <w:t>）全国性、地区性、城市性或行业性罢工；（</w:t>
      </w:r>
      <w:r>
        <w:rPr>
          <w:rFonts w:ascii="宋体" w:hAnsi="宋体" w:cs="仿宋_GB2312"/>
          <w:szCs w:val="21"/>
        </w:rPr>
        <w:t>5</w:t>
      </w:r>
      <w:r>
        <w:rPr>
          <w:rFonts w:ascii="宋体" w:hAnsi="宋体" w:cs="仿宋_GB2312" w:hint="eastAsia"/>
          <w:szCs w:val="21"/>
        </w:rPr>
        <w:t>）国家依法对项目设施、用地或其任何部分实行的征用、征收及对项目工程产生实质性影响，足以导致本合同无法实际履行的行为；与设计人有合同关系的任何第三方对设计人的违约事件不作为设计人不可抗力的理由；任何因设计人原因导致出现的即使是前述列举的情形均不得作为不可抗力，而应视为设计人违约。</w:t>
      </w:r>
    </w:p>
    <w:p w:rsidR="003C3126" w:rsidRDefault="00D11F76">
      <w:r>
        <w:rPr>
          <w:rFonts w:hint="eastAsia"/>
        </w:rPr>
        <w:t xml:space="preserve">13.1.2 </w:t>
      </w:r>
      <w:r>
        <w:rPr>
          <w:rFonts w:hint="eastAsia"/>
        </w:rPr>
        <w:t>不可抗力发生后，发包人和设计人应及时认真统计所造成的损失，收集不可抗力造成损失的证据。合同双方对是否属于不可抗力或其损失的意见不一致的，由合同双方协商确定。</w:t>
      </w:r>
    </w:p>
    <w:p w:rsidR="003C3126" w:rsidRDefault="00D11F76">
      <w:pPr>
        <w:ind w:firstLine="482"/>
        <w:rPr>
          <w:b/>
          <w:bCs/>
        </w:rPr>
      </w:pPr>
      <w:r>
        <w:rPr>
          <w:rFonts w:hint="eastAsia"/>
          <w:b/>
          <w:bCs/>
        </w:rPr>
        <w:t xml:space="preserve">13.2  </w:t>
      </w:r>
      <w:r>
        <w:rPr>
          <w:rFonts w:hint="eastAsia"/>
          <w:b/>
          <w:bCs/>
        </w:rPr>
        <w:t>不可抗力的通知</w:t>
      </w:r>
    </w:p>
    <w:p w:rsidR="003C3126" w:rsidRDefault="00D11F76">
      <w:r>
        <w:rPr>
          <w:rFonts w:hint="eastAsia"/>
        </w:rPr>
        <w:t xml:space="preserve">13.2.1 </w:t>
      </w:r>
      <w:r>
        <w:rPr>
          <w:rFonts w:hint="eastAsia"/>
        </w:rPr>
        <w:t>合同一方当事人遇到不可抗力事件，使其履行合同义务受到阻碍时，应立即通知合同另一</w:t>
      </w:r>
      <w:r>
        <w:rPr>
          <w:rFonts w:hint="eastAsia"/>
        </w:rPr>
        <w:lastRenderedPageBreak/>
        <w:t>方当事人，书面说明不可抗力和受阻碍的详细情况，并提供必要的证明。</w:t>
      </w:r>
    </w:p>
    <w:p w:rsidR="003C3126" w:rsidRDefault="00D11F76">
      <w:r>
        <w:rPr>
          <w:rFonts w:hint="eastAsia"/>
        </w:rPr>
        <w:t xml:space="preserve">13.2.2 </w:t>
      </w:r>
      <w:r>
        <w:rPr>
          <w:rFonts w:hint="eastAsia"/>
        </w:rPr>
        <w:t>如不可抗力持续发生，合同一方当事人应及时向合同另一方当事人提交中间报告，说明不可抗力和履行合同受阻的情况，并于不可抗力事件结束后</w:t>
      </w:r>
      <w:r>
        <w:rPr>
          <w:rFonts w:hint="eastAsia"/>
        </w:rPr>
        <w:t>28</w:t>
      </w:r>
      <w:r>
        <w:rPr>
          <w:rFonts w:hint="eastAsia"/>
        </w:rPr>
        <w:t>天内提交最终报告及有关资料。</w:t>
      </w:r>
    </w:p>
    <w:p w:rsidR="003C3126" w:rsidRDefault="00D11F76">
      <w:pPr>
        <w:ind w:firstLine="482"/>
        <w:rPr>
          <w:b/>
          <w:bCs/>
        </w:rPr>
      </w:pPr>
      <w:r>
        <w:rPr>
          <w:rFonts w:hint="eastAsia"/>
          <w:b/>
          <w:bCs/>
        </w:rPr>
        <w:t xml:space="preserve">13.3  </w:t>
      </w:r>
      <w:r>
        <w:rPr>
          <w:rFonts w:hint="eastAsia"/>
          <w:b/>
          <w:bCs/>
        </w:rPr>
        <w:t>不可抗力后果及其处理</w:t>
      </w:r>
    </w:p>
    <w:p w:rsidR="003C3126" w:rsidRDefault="00D11F76">
      <w:r>
        <w:rPr>
          <w:rFonts w:hint="eastAsia"/>
        </w:rPr>
        <w:t xml:space="preserve">13.3.1 </w:t>
      </w:r>
      <w:r>
        <w:rPr>
          <w:rFonts w:hint="eastAsia"/>
        </w:rPr>
        <w:t>不可抗力引起的后果及其损失，应由合同当事人依据法律规定各自承担。不可抗力发生前已完成的设计工作，应当按照合同约定进行支付。</w:t>
      </w:r>
    </w:p>
    <w:p w:rsidR="003C3126" w:rsidRDefault="00D11F76">
      <w:r>
        <w:rPr>
          <w:rFonts w:hint="eastAsia"/>
        </w:rPr>
        <w:t xml:space="preserve">13.3.2 </w:t>
      </w:r>
      <w:r>
        <w:rPr>
          <w:rFonts w:hint="eastAsia"/>
        </w:rPr>
        <w:t>不可抗力发生后，合同当事人应当采取有效措施避免损失进一步扩大，如未采取有效措施致使损失扩大的，应当自行承担扩大部分的损失。</w:t>
      </w:r>
    </w:p>
    <w:p w:rsidR="003C3126" w:rsidRDefault="00D11F76">
      <w:r>
        <w:rPr>
          <w:rFonts w:hint="eastAsia"/>
        </w:rPr>
        <w:t xml:space="preserve">13.3.3 </w:t>
      </w:r>
      <w:r>
        <w:rPr>
          <w:rFonts w:hint="eastAsia"/>
        </w:rPr>
        <w:t>因一方当事人迟延履行合同义务，致使迟延履行期间遭遇不可抗力的，应由该当事人承担全部损失。</w:t>
      </w:r>
    </w:p>
    <w:p w:rsidR="003C3126" w:rsidRDefault="00D11F76">
      <w:pPr>
        <w:spacing w:beforeLines="50" w:before="156" w:afterLines="50" w:after="156"/>
        <w:rPr>
          <w:b/>
          <w:bCs/>
        </w:rPr>
      </w:pPr>
      <w:r>
        <w:rPr>
          <w:rFonts w:hint="eastAsia"/>
          <w:b/>
          <w:bCs/>
        </w:rPr>
        <w:t xml:space="preserve">14.  </w:t>
      </w:r>
      <w:r>
        <w:rPr>
          <w:rFonts w:hint="eastAsia"/>
          <w:b/>
          <w:bCs/>
        </w:rPr>
        <w:t>违约</w:t>
      </w:r>
    </w:p>
    <w:p w:rsidR="003C3126" w:rsidRDefault="00D11F76">
      <w:pPr>
        <w:ind w:firstLine="482"/>
        <w:rPr>
          <w:b/>
          <w:bCs/>
        </w:rPr>
      </w:pPr>
      <w:r>
        <w:rPr>
          <w:rFonts w:hint="eastAsia"/>
          <w:b/>
          <w:bCs/>
        </w:rPr>
        <w:t xml:space="preserve">14.1  </w:t>
      </w:r>
      <w:r>
        <w:rPr>
          <w:rFonts w:hint="eastAsia"/>
          <w:b/>
          <w:bCs/>
        </w:rPr>
        <w:t>设计人违约</w:t>
      </w:r>
    </w:p>
    <w:p w:rsidR="003C3126" w:rsidRDefault="00D11F76">
      <w:r>
        <w:rPr>
          <w:rFonts w:hint="eastAsia"/>
        </w:rPr>
        <w:t xml:space="preserve">14.1.1 </w:t>
      </w:r>
      <w:r>
        <w:rPr>
          <w:rFonts w:hint="eastAsia"/>
        </w:rPr>
        <w:t>合同履行中发生下列情况之一的，属设计人违约：</w:t>
      </w:r>
    </w:p>
    <w:p w:rsidR="003C3126" w:rsidRDefault="00D11F76">
      <w:r>
        <w:rPr>
          <w:rFonts w:hint="eastAsia"/>
        </w:rPr>
        <w:t>（</w:t>
      </w:r>
      <w:r>
        <w:rPr>
          <w:rFonts w:hint="eastAsia"/>
        </w:rPr>
        <w:t>1</w:t>
      </w:r>
      <w:r>
        <w:rPr>
          <w:rFonts w:hint="eastAsia"/>
        </w:rPr>
        <w:t>）设计文件不符合法律法规（含设计</w:t>
      </w:r>
      <w:r>
        <w:rPr>
          <w:rFonts w:hint="eastAsia"/>
        </w:rPr>
        <w:t>/</w:t>
      </w:r>
      <w:r>
        <w:rPr>
          <w:rFonts w:hint="eastAsia"/>
        </w:rPr>
        <w:t>技术标准或规范）以及合同约定；</w:t>
      </w:r>
    </w:p>
    <w:p w:rsidR="003C3126" w:rsidRDefault="00D11F76">
      <w:r>
        <w:rPr>
          <w:rFonts w:hint="eastAsia"/>
        </w:rPr>
        <w:t>（</w:t>
      </w:r>
      <w:r>
        <w:rPr>
          <w:rFonts w:hint="eastAsia"/>
        </w:rPr>
        <w:t>2</w:t>
      </w:r>
      <w:r>
        <w:rPr>
          <w:rFonts w:hint="eastAsia"/>
        </w:rPr>
        <w:t>）设计人转包、违法分包或者未经发包人同意擅自分包；</w:t>
      </w:r>
    </w:p>
    <w:p w:rsidR="003C3126" w:rsidRDefault="00D11F76">
      <w:r>
        <w:rPr>
          <w:rFonts w:hint="eastAsia"/>
        </w:rPr>
        <w:t>（</w:t>
      </w:r>
      <w:r>
        <w:rPr>
          <w:rFonts w:hint="eastAsia"/>
        </w:rPr>
        <w:t>3</w:t>
      </w:r>
      <w:r>
        <w:rPr>
          <w:rFonts w:hint="eastAsia"/>
        </w:rPr>
        <w:t>）设计人未按合同计划完成设计，从而造成工程损失；</w:t>
      </w:r>
    </w:p>
    <w:p w:rsidR="003C3126" w:rsidRDefault="00D11F76">
      <w:r>
        <w:rPr>
          <w:rFonts w:hint="eastAsia"/>
        </w:rPr>
        <w:t>（</w:t>
      </w:r>
      <w:r>
        <w:rPr>
          <w:rFonts w:hint="eastAsia"/>
        </w:rPr>
        <w:t>4</w:t>
      </w:r>
      <w:r>
        <w:rPr>
          <w:rFonts w:hint="eastAsia"/>
        </w:rPr>
        <w:t>）设计人无法履行或停止履行合同；</w:t>
      </w:r>
    </w:p>
    <w:p w:rsidR="003C3126" w:rsidRDefault="00D11F76">
      <w:r>
        <w:rPr>
          <w:rFonts w:hint="eastAsia"/>
        </w:rPr>
        <w:t>（</w:t>
      </w:r>
      <w:r>
        <w:rPr>
          <w:rFonts w:hint="eastAsia"/>
        </w:rPr>
        <w:t>5</w:t>
      </w:r>
      <w:r>
        <w:rPr>
          <w:rFonts w:hint="eastAsia"/>
        </w:rPr>
        <w:t>）设计人不履行合同约定的其他义务。</w:t>
      </w:r>
    </w:p>
    <w:p w:rsidR="003C3126" w:rsidRDefault="00D11F76">
      <w:r>
        <w:rPr>
          <w:rFonts w:hint="eastAsia"/>
        </w:rPr>
        <w:t xml:space="preserve">14.1.2 </w:t>
      </w:r>
      <w:r>
        <w:rPr>
          <w:rFonts w:hint="eastAsia"/>
        </w:rPr>
        <w:t>设计人发生违约情况时，发包人可向设计人发出整改通知，要求其在限定期限内纠正；逾期仍不纠正的，发包人有权解除合同并向设计人发出解除合同通知。设计人应当承担由于违约所造成的费用增加、计划延误和发包人损失等。具体违约责任在专用条款中约定。</w:t>
      </w:r>
    </w:p>
    <w:p w:rsidR="003C3126" w:rsidRDefault="00D11F76">
      <w:pPr>
        <w:ind w:firstLine="482"/>
        <w:rPr>
          <w:b/>
          <w:bCs/>
        </w:rPr>
      </w:pPr>
      <w:r>
        <w:rPr>
          <w:rFonts w:hint="eastAsia"/>
          <w:b/>
          <w:bCs/>
        </w:rPr>
        <w:t xml:space="preserve">14.2  </w:t>
      </w:r>
      <w:r>
        <w:rPr>
          <w:rFonts w:hint="eastAsia"/>
          <w:b/>
          <w:bCs/>
        </w:rPr>
        <w:t>发包人违约</w:t>
      </w:r>
    </w:p>
    <w:p w:rsidR="003C3126" w:rsidRDefault="00D11F76">
      <w:pPr>
        <w:pStyle w:val="Default"/>
        <w:spacing w:line="360" w:lineRule="auto"/>
        <w:ind w:firstLineChars="200" w:firstLine="480"/>
        <w:jc w:val="both"/>
        <w:rPr>
          <w:rFonts w:ascii="Times New Roman" w:cs="Times New Roman"/>
          <w:color w:val="auto"/>
        </w:rPr>
      </w:pPr>
      <w:r>
        <w:rPr>
          <w:rFonts w:ascii="Times New Roman" w:cs="Times New Roman" w:hint="eastAsia"/>
          <w:color w:val="auto"/>
        </w:rPr>
        <w:t xml:space="preserve">14.2.1 </w:t>
      </w:r>
      <w:r>
        <w:rPr>
          <w:rFonts w:ascii="Times New Roman" w:cs="Times New Roman"/>
          <w:color w:val="auto"/>
        </w:rPr>
        <w:t>由于发包人未按合同规定提供设计必需的资料，而造成设计的返工、停工、窝工，发包人应按设计人实际消耗的工作量增付费用；</w:t>
      </w:r>
    </w:p>
    <w:p w:rsidR="003C3126" w:rsidRDefault="00D11F76">
      <w:pPr>
        <w:pStyle w:val="Default"/>
        <w:spacing w:line="360" w:lineRule="auto"/>
        <w:ind w:firstLineChars="200" w:firstLine="480"/>
        <w:jc w:val="both"/>
        <w:rPr>
          <w:rFonts w:ascii="Times New Roman" w:cs="Times New Roman"/>
          <w:color w:val="auto"/>
        </w:rPr>
      </w:pPr>
      <w:r>
        <w:rPr>
          <w:rFonts w:ascii="Times New Roman" w:cs="Times New Roman" w:hint="eastAsia"/>
          <w:color w:val="auto"/>
        </w:rPr>
        <w:t>14</w:t>
      </w:r>
      <w:r>
        <w:rPr>
          <w:rFonts w:ascii="Times New Roman" w:cs="Times New Roman"/>
          <w:color w:val="auto"/>
        </w:rPr>
        <w:t>.</w:t>
      </w:r>
      <w:r>
        <w:rPr>
          <w:rFonts w:ascii="Times New Roman" w:cs="Times New Roman" w:hint="eastAsia"/>
          <w:color w:val="auto"/>
        </w:rPr>
        <w:t>2</w:t>
      </w:r>
      <w:r>
        <w:rPr>
          <w:rFonts w:ascii="Times New Roman" w:cs="Times New Roman"/>
          <w:color w:val="auto"/>
        </w:rPr>
        <w:t xml:space="preserve">.2 </w:t>
      </w:r>
      <w:r>
        <w:rPr>
          <w:rFonts w:ascii="Times New Roman" w:cs="Times New Roman"/>
          <w:color w:val="auto"/>
        </w:rPr>
        <w:t>发包人</w:t>
      </w:r>
      <w:r>
        <w:rPr>
          <w:rFonts w:ascii="Times New Roman" w:cs="Times New Roman" w:hint="eastAsia"/>
          <w:color w:val="auto"/>
        </w:rPr>
        <w:t>未按合同约定支付费用</w:t>
      </w:r>
      <w:r>
        <w:rPr>
          <w:rFonts w:ascii="Times New Roman" w:cs="Times New Roman"/>
          <w:color w:val="auto"/>
        </w:rPr>
        <w:t>，应偿付逾期</w:t>
      </w:r>
      <w:r>
        <w:rPr>
          <w:rFonts w:ascii="Times New Roman" w:cs="Times New Roman" w:hint="eastAsia"/>
          <w:color w:val="auto"/>
        </w:rPr>
        <w:t>付款</w:t>
      </w:r>
      <w:r>
        <w:rPr>
          <w:rFonts w:ascii="Times New Roman" w:cs="Times New Roman"/>
          <w:color w:val="auto"/>
        </w:rPr>
        <w:t>违约金。偿付办法与金额</w:t>
      </w:r>
      <w:r>
        <w:rPr>
          <w:rFonts w:ascii="Times New Roman" w:cs="Times New Roman" w:hint="eastAsia"/>
          <w:color w:val="auto"/>
        </w:rPr>
        <w:t>在</w:t>
      </w:r>
      <w:r>
        <w:rPr>
          <w:rFonts w:ascii="Times New Roman" w:cs="Times New Roman"/>
          <w:color w:val="auto"/>
          <w:shd w:val="clear" w:color="auto" w:fill="FFFFFF"/>
        </w:rPr>
        <w:t>合同专用条款</w:t>
      </w:r>
      <w:r>
        <w:rPr>
          <w:rFonts w:ascii="Times New Roman" w:cs="Times New Roman"/>
          <w:color w:val="auto"/>
        </w:rPr>
        <w:t>中约定。</w:t>
      </w:r>
      <w:r>
        <w:rPr>
          <w:rFonts w:ascii="Times New Roman" w:cs="Times New Roman"/>
          <w:color w:val="auto"/>
        </w:rPr>
        <w:t xml:space="preserve"> </w:t>
      </w:r>
    </w:p>
    <w:p w:rsidR="003C3126" w:rsidRDefault="00D11F76">
      <w:pPr>
        <w:pStyle w:val="Default"/>
        <w:spacing w:line="360" w:lineRule="auto"/>
        <w:ind w:firstLineChars="200" w:firstLine="480"/>
        <w:jc w:val="both"/>
        <w:rPr>
          <w:rFonts w:ascii="Times New Roman" w:cs="Times New Roman"/>
          <w:color w:val="auto"/>
          <w:shd w:val="clear" w:color="auto" w:fill="FFFFFF"/>
        </w:rPr>
      </w:pPr>
      <w:r>
        <w:rPr>
          <w:rFonts w:ascii="Times New Roman" w:cs="Times New Roman" w:hint="eastAsia"/>
          <w:color w:val="auto"/>
          <w:shd w:val="clear" w:color="auto" w:fill="FFFFFF"/>
        </w:rPr>
        <w:t>14</w:t>
      </w:r>
      <w:r>
        <w:rPr>
          <w:rFonts w:ascii="Times New Roman" w:cs="Times New Roman"/>
          <w:color w:val="auto"/>
          <w:shd w:val="clear" w:color="auto" w:fill="FFFFFF"/>
        </w:rPr>
        <w:t>.</w:t>
      </w:r>
      <w:r>
        <w:rPr>
          <w:rFonts w:ascii="Times New Roman" w:cs="Times New Roman" w:hint="eastAsia"/>
          <w:color w:val="auto"/>
          <w:shd w:val="clear" w:color="auto" w:fill="FFFFFF"/>
        </w:rPr>
        <w:t>2</w:t>
      </w:r>
      <w:r>
        <w:rPr>
          <w:rFonts w:ascii="Times New Roman" w:cs="Times New Roman"/>
          <w:color w:val="auto"/>
          <w:shd w:val="clear" w:color="auto" w:fill="FFFFFF"/>
        </w:rPr>
        <w:t xml:space="preserve">.3 </w:t>
      </w:r>
      <w:r>
        <w:rPr>
          <w:rFonts w:ascii="Times New Roman" w:cs="Times New Roman"/>
          <w:color w:val="auto"/>
          <w:shd w:val="clear" w:color="auto" w:fill="FFFFFF"/>
        </w:rPr>
        <w:t>在合同生效后，发包人要求终止或解除合同的，应根据设计人已</w:t>
      </w:r>
      <w:r>
        <w:rPr>
          <w:rFonts w:ascii="Times New Roman" w:cs="Times New Roman" w:hint="eastAsia"/>
          <w:color w:val="auto"/>
          <w:shd w:val="clear" w:color="auto" w:fill="FFFFFF"/>
        </w:rPr>
        <w:t>进行</w:t>
      </w:r>
      <w:r>
        <w:rPr>
          <w:rFonts w:ascii="Times New Roman" w:cs="Times New Roman"/>
          <w:color w:val="auto"/>
          <w:shd w:val="clear" w:color="auto" w:fill="FFFFFF"/>
        </w:rPr>
        <w:t>的实际工作量支付费用</w:t>
      </w:r>
      <w:r>
        <w:rPr>
          <w:rFonts w:ascii="Times New Roman" w:cs="Times New Roman" w:hint="eastAsia"/>
          <w:color w:val="auto"/>
          <w:shd w:val="clear" w:color="auto" w:fill="FFFFFF"/>
        </w:rPr>
        <w:t>。</w:t>
      </w:r>
    </w:p>
    <w:p w:rsidR="003C3126" w:rsidRDefault="00D11F76" w:rsidP="00D11F76">
      <w:pPr>
        <w:ind w:firstLineChars="200" w:firstLine="420"/>
      </w:pPr>
      <w:r>
        <w:rPr>
          <w:rFonts w:cs="Times New Roman" w:hint="eastAsia"/>
        </w:rPr>
        <w:t xml:space="preserve">14.2.4 </w:t>
      </w:r>
      <w:r>
        <w:rPr>
          <w:rFonts w:cs="Times New Roman" w:hint="eastAsia"/>
          <w:shd w:val="clear" w:color="auto" w:fill="FFFFFF"/>
        </w:rPr>
        <w:t>专用合同条款</w:t>
      </w:r>
      <w:r>
        <w:rPr>
          <w:rFonts w:cs="Times New Roman" w:hint="eastAsia"/>
        </w:rPr>
        <w:t>中约定的发包人其他违约与赔偿责任</w:t>
      </w:r>
    </w:p>
    <w:p w:rsidR="003C3126" w:rsidRDefault="00D11F76">
      <w:pPr>
        <w:ind w:firstLine="482"/>
        <w:rPr>
          <w:b/>
          <w:bCs/>
        </w:rPr>
      </w:pPr>
      <w:r>
        <w:rPr>
          <w:rFonts w:hint="eastAsia"/>
          <w:b/>
          <w:bCs/>
        </w:rPr>
        <w:t xml:space="preserve">14.3  </w:t>
      </w:r>
      <w:r>
        <w:rPr>
          <w:rFonts w:hint="eastAsia"/>
          <w:b/>
          <w:bCs/>
        </w:rPr>
        <w:t>第三人造成的违约</w:t>
      </w:r>
    </w:p>
    <w:p w:rsidR="003C3126" w:rsidRDefault="00D11F76">
      <w:r>
        <w:rPr>
          <w:rFonts w:hint="eastAsia"/>
        </w:rPr>
        <w:t>在履行合同过程中，一方当事人因第三人的原因造成违约的，应当向对方当事人承担违约责任。一方当事人和第三人之间的纠纷，依照法律规定或者按照约定解决。</w:t>
      </w:r>
    </w:p>
    <w:p w:rsidR="003C3126" w:rsidRDefault="00D11F76">
      <w:pPr>
        <w:spacing w:beforeLines="50" w:before="156" w:afterLines="50" w:after="156"/>
        <w:rPr>
          <w:b/>
          <w:bCs/>
        </w:rPr>
      </w:pPr>
      <w:r>
        <w:rPr>
          <w:rFonts w:hint="eastAsia"/>
          <w:b/>
          <w:bCs/>
        </w:rPr>
        <w:t xml:space="preserve">15.  </w:t>
      </w:r>
      <w:r>
        <w:rPr>
          <w:rFonts w:hint="eastAsia"/>
          <w:b/>
          <w:bCs/>
        </w:rPr>
        <w:t>争议的解决</w:t>
      </w:r>
    </w:p>
    <w:p w:rsidR="003C3126" w:rsidRDefault="00D11F76">
      <w:r>
        <w:rPr>
          <w:rFonts w:hint="eastAsia"/>
        </w:rPr>
        <w:t>发包人和设计人在履行合同中发生争议的，可以友好协商解决。合同当事人友好协商解决不成的，可在专用合同条款中约定下列一种方式解决：</w:t>
      </w:r>
    </w:p>
    <w:p w:rsidR="003C3126" w:rsidRDefault="00D11F76">
      <w:r>
        <w:rPr>
          <w:rFonts w:hint="eastAsia"/>
        </w:rPr>
        <w:t>（</w:t>
      </w:r>
      <w:r>
        <w:rPr>
          <w:rFonts w:hint="eastAsia"/>
        </w:rPr>
        <w:t>1</w:t>
      </w:r>
      <w:r>
        <w:rPr>
          <w:rFonts w:hint="eastAsia"/>
        </w:rPr>
        <w:t>）向约定的仲裁委员会申请仲裁；</w:t>
      </w:r>
    </w:p>
    <w:p w:rsidR="003C3126" w:rsidRDefault="00D11F76">
      <w:r>
        <w:rPr>
          <w:rFonts w:hint="eastAsia"/>
        </w:rPr>
        <w:t>（</w:t>
      </w:r>
      <w:r>
        <w:rPr>
          <w:rFonts w:hint="eastAsia"/>
        </w:rPr>
        <w:t>2</w:t>
      </w:r>
      <w:r>
        <w:rPr>
          <w:rFonts w:hint="eastAsia"/>
        </w:rPr>
        <w:t>）向有管辖权的人民法院提起诉讼。</w:t>
      </w:r>
    </w:p>
    <w:p w:rsidR="003C3126" w:rsidRDefault="003C3126">
      <w:pPr>
        <w:sectPr w:rsidR="003C3126">
          <w:pgSz w:w="11906" w:h="16838"/>
          <w:pgMar w:top="1417" w:right="1417" w:bottom="1417" w:left="1701" w:header="851" w:footer="992" w:gutter="0"/>
          <w:cols w:space="425"/>
          <w:docGrid w:type="lines" w:linePitch="312"/>
        </w:sectPr>
      </w:pPr>
    </w:p>
    <w:p w:rsidR="003C3126" w:rsidRDefault="00D11F76">
      <w:pPr>
        <w:jc w:val="center"/>
      </w:pPr>
      <w:r>
        <w:rPr>
          <w:rFonts w:hint="eastAsia"/>
          <w:sz w:val="32"/>
          <w:szCs w:val="28"/>
        </w:rPr>
        <w:lastRenderedPageBreak/>
        <w:t>第二节</w:t>
      </w:r>
      <w:r>
        <w:rPr>
          <w:rFonts w:hint="eastAsia"/>
          <w:sz w:val="32"/>
          <w:szCs w:val="28"/>
        </w:rPr>
        <w:t xml:space="preserve">  </w:t>
      </w:r>
      <w:r>
        <w:rPr>
          <w:rFonts w:hint="eastAsia"/>
          <w:sz w:val="32"/>
          <w:szCs w:val="28"/>
        </w:rPr>
        <w:t>专用合同条款</w:t>
      </w:r>
    </w:p>
    <w:p w:rsidR="003C3126" w:rsidRDefault="00D11F76">
      <w:r>
        <w:rPr>
          <w:rFonts w:hint="eastAsia"/>
        </w:rPr>
        <w:t>专用条款是对通用条款的具体阐明、修改或补充。如果专用条款中无约定，则应按通用条款的约定执行。</w:t>
      </w:r>
    </w:p>
    <w:p w:rsidR="003C3126" w:rsidRDefault="00D11F76">
      <w:pPr>
        <w:spacing w:beforeLines="50" w:before="156" w:afterLines="50" w:after="156"/>
        <w:rPr>
          <w:b/>
          <w:bCs/>
        </w:rPr>
      </w:pPr>
      <w:r>
        <w:rPr>
          <w:rFonts w:hint="eastAsia"/>
          <w:b/>
          <w:bCs/>
        </w:rPr>
        <w:t xml:space="preserve">1.  </w:t>
      </w:r>
      <w:r>
        <w:rPr>
          <w:rFonts w:hint="eastAsia"/>
          <w:b/>
          <w:bCs/>
        </w:rPr>
        <w:t>一般约定</w:t>
      </w:r>
    </w:p>
    <w:p w:rsidR="003C3126" w:rsidRDefault="00D11F76">
      <w:pPr>
        <w:ind w:firstLine="482"/>
        <w:rPr>
          <w:b/>
          <w:bCs/>
        </w:rPr>
      </w:pPr>
      <w:r>
        <w:rPr>
          <w:rFonts w:hint="eastAsia"/>
          <w:b/>
          <w:bCs/>
        </w:rPr>
        <w:t xml:space="preserve">1.1  </w:t>
      </w:r>
      <w:r>
        <w:rPr>
          <w:rFonts w:hint="eastAsia"/>
          <w:b/>
          <w:bCs/>
        </w:rPr>
        <w:t>词语定义</w:t>
      </w:r>
    </w:p>
    <w:p w:rsidR="003C3126" w:rsidRDefault="00D11F76">
      <w:pPr>
        <w:ind w:firstLine="482"/>
        <w:rPr>
          <w:b/>
          <w:bCs/>
        </w:rPr>
      </w:pPr>
      <w:r>
        <w:rPr>
          <w:rFonts w:hint="eastAsia"/>
          <w:b/>
          <w:bCs/>
        </w:rPr>
        <w:t xml:space="preserve">1.1.1  </w:t>
      </w:r>
      <w:r>
        <w:rPr>
          <w:rFonts w:hint="eastAsia"/>
          <w:b/>
          <w:bCs/>
        </w:rPr>
        <w:t>合同当事人和人员</w:t>
      </w:r>
    </w:p>
    <w:p w:rsidR="003C3126" w:rsidRDefault="00D11F76">
      <w:pPr>
        <w:pStyle w:val="24"/>
        <w:spacing w:afterLines="50" w:after="156" w:line="15" w:lineRule="auto"/>
        <w:jc w:val="left"/>
      </w:pPr>
      <w:r>
        <w:rPr>
          <w:rFonts w:ascii="Times New Roman" w:eastAsia="宋体" w:hint="eastAsia"/>
          <w:sz w:val="24"/>
          <w:szCs w:val="22"/>
        </w:rPr>
        <w:t xml:space="preserve">1.1.1.1 </w:t>
      </w:r>
      <w:r>
        <w:rPr>
          <w:rFonts w:ascii="Times New Roman" w:eastAsia="宋体" w:hint="eastAsia"/>
          <w:sz w:val="24"/>
          <w:szCs w:val="22"/>
        </w:rPr>
        <w:t>本合同下发包人是指：中国法律下成立的粤海（番禺）石油化工储运开发有限公司（统一社会信用代码</w:t>
      </w:r>
      <w:r>
        <w:rPr>
          <w:rFonts w:ascii="Times New Roman" w:eastAsia="宋体" w:hint="eastAsia"/>
          <w:sz w:val="24"/>
          <w:szCs w:val="22"/>
        </w:rPr>
        <w:t>91440115618784919G</w:t>
      </w:r>
      <w:r>
        <w:rPr>
          <w:rFonts w:ascii="Times New Roman" w:eastAsia="宋体" w:hint="eastAsia"/>
          <w:sz w:val="24"/>
          <w:szCs w:val="22"/>
        </w:rPr>
        <w:t>，注册于广州市南沙区黄阁镇粤海路</w:t>
      </w:r>
      <w:r>
        <w:rPr>
          <w:rFonts w:ascii="Times New Roman" w:eastAsia="宋体" w:hint="eastAsia"/>
          <w:sz w:val="24"/>
          <w:szCs w:val="22"/>
        </w:rPr>
        <w:t>1</w:t>
      </w:r>
      <w:r>
        <w:rPr>
          <w:rFonts w:ascii="Times New Roman" w:eastAsia="宋体" w:hint="eastAsia"/>
          <w:sz w:val="24"/>
          <w:szCs w:val="22"/>
        </w:rPr>
        <w:t>号），及其合法继承人。</w:t>
      </w:r>
    </w:p>
    <w:p w:rsidR="003C3126" w:rsidRDefault="00D11F76">
      <w:r>
        <w:rPr>
          <w:rFonts w:hint="eastAsia"/>
        </w:rPr>
        <w:t xml:space="preserve">1.1.1.2 </w:t>
      </w:r>
      <w:r>
        <w:rPr>
          <w:rFonts w:hint="eastAsia"/>
        </w:rPr>
        <w:t>本合同下设计人是指：</w:t>
      </w:r>
      <w:r>
        <w:rPr>
          <w:rFonts w:hint="eastAsia"/>
        </w:rPr>
        <w:t>xx</w:t>
      </w:r>
      <w:r>
        <w:rPr>
          <w:rFonts w:hint="eastAsia"/>
        </w:rPr>
        <w:t>国法律下成立的</w:t>
      </w:r>
      <w:r>
        <w:rPr>
          <w:rFonts w:hint="eastAsia"/>
        </w:rPr>
        <w:t>xxx</w:t>
      </w:r>
      <w:r>
        <w:rPr>
          <w:rFonts w:hint="eastAsia"/>
        </w:rPr>
        <w:t>有限公司（统一社会信用代码</w:t>
      </w:r>
      <w:r>
        <w:rPr>
          <w:rFonts w:hint="eastAsia"/>
        </w:rPr>
        <w:t>xxx</w:t>
      </w:r>
      <w:r>
        <w:rPr>
          <w:rFonts w:hint="eastAsia"/>
        </w:rPr>
        <w:t>，注册于</w:t>
      </w:r>
      <w:r>
        <w:rPr>
          <w:rFonts w:hint="eastAsia"/>
        </w:rPr>
        <w:t>xxx</w:t>
      </w:r>
      <w:r>
        <w:rPr>
          <w:rFonts w:hint="eastAsia"/>
        </w:rPr>
        <w:t>），及其合法继承人。</w:t>
      </w:r>
    </w:p>
    <w:p w:rsidR="003C3126" w:rsidRDefault="00D11F76">
      <w:pPr>
        <w:ind w:firstLine="482"/>
        <w:rPr>
          <w:b/>
          <w:bCs/>
        </w:rPr>
      </w:pPr>
      <w:r>
        <w:rPr>
          <w:rFonts w:hint="eastAsia"/>
          <w:b/>
          <w:bCs/>
        </w:rPr>
        <w:t xml:space="preserve">1.1.2  </w:t>
      </w:r>
      <w:r>
        <w:rPr>
          <w:rFonts w:hint="eastAsia"/>
          <w:b/>
          <w:bCs/>
        </w:rPr>
        <w:t>工程和设计</w:t>
      </w:r>
    </w:p>
    <w:p w:rsidR="003C3126" w:rsidRDefault="00D11F76">
      <w:r>
        <w:rPr>
          <w:rFonts w:hint="eastAsia"/>
        </w:rPr>
        <w:t>1.1.2.1</w:t>
      </w:r>
      <w:r>
        <w:rPr>
          <w:rFonts w:hint="eastAsia"/>
        </w:rPr>
        <w:t>工程是指：广州</w:t>
      </w:r>
      <w:r>
        <w:rPr>
          <w:rFonts w:hint="eastAsia"/>
        </w:rPr>
        <w:t>LNG</w:t>
      </w:r>
      <w:r>
        <w:rPr>
          <w:rFonts w:hint="eastAsia"/>
        </w:rPr>
        <w:t>应急调峰气源站二期工程项目，即合同协议书中描述的工程。</w:t>
      </w:r>
    </w:p>
    <w:p w:rsidR="003C3126" w:rsidRDefault="00D11F76">
      <w:pPr>
        <w:ind w:firstLine="482"/>
        <w:rPr>
          <w:b/>
          <w:bCs/>
        </w:rPr>
      </w:pPr>
      <w:r>
        <w:rPr>
          <w:rFonts w:hint="eastAsia"/>
          <w:b/>
          <w:bCs/>
        </w:rPr>
        <w:t xml:space="preserve">1.1.4  </w:t>
      </w:r>
      <w:r>
        <w:rPr>
          <w:rFonts w:hint="eastAsia"/>
          <w:b/>
          <w:bCs/>
        </w:rPr>
        <w:t>其他</w:t>
      </w:r>
    </w:p>
    <w:p w:rsidR="003C3126" w:rsidRDefault="00D11F76">
      <w:r>
        <w:rPr>
          <w:rFonts w:hint="eastAsia"/>
        </w:rPr>
        <w:t>1.1.4.1</w:t>
      </w:r>
      <w:r>
        <w:rPr>
          <w:rFonts w:hint="eastAsia"/>
        </w:rPr>
        <w:t>重大设计变更：是指涉及到工程的质量、安全、环保和公众利益等国家强制性标准的变化，设计范围和标准突破设计审查确定的原则，大幅度增加工程投资的设计变更或变更设计。</w:t>
      </w:r>
    </w:p>
    <w:p w:rsidR="003C3126" w:rsidRDefault="00D11F76">
      <w:pPr>
        <w:ind w:firstLine="482"/>
        <w:rPr>
          <w:b/>
          <w:bCs/>
        </w:rPr>
      </w:pPr>
      <w:r>
        <w:rPr>
          <w:rFonts w:hint="eastAsia"/>
          <w:b/>
          <w:bCs/>
        </w:rPr>
        <w:t xml:space="preserve">1.2  </w:t>
      </w:r>
      <w:r>
        <w:rPr>
          <w:rFonts w:hint="eastAsia"/>
          <w:b/>
          <w:bCs/>
        </w:rPr>
        <w:t>语言文字</w:t>
      </w:r>
    </w:p>
    <w:p w:rsidR="003C3126" w:rsidRDefault="00D11F76">
      <w:r>
        <w:rPr>
          <w:rFonts w:hint="eastAsia"/>
        </w:rPr>
        <w:t>发包人要求使用国外标准、规范的，设计人应无偿提供中文译本及英文本。</w:t>
      </w:r>
      <w:r>
        <w:rPr>
          <w:rFonts w:hint="eastAsia"/>
        </w:rPr>
        <w:t xml:space="preserve">  </w:t>
      </w:r>
    </w:p>
    <w:p w:rsidR="003C3126" w:rsidRDefault="00D11F76">
      <w:pPr>
        <w:ind w:firstLine="482"/>
        <w:rPr>
          <w:b/>
          <w:bCs/>
        </w:rPr>
      </w:pPr>
      <w:r>
        <w:rPr>
          <w:rFonts w:hint="eastAsia"/>
          <w:b/>
          <w:bCs/>
        </w:rPr>
        <w:t xml:space="preserve">1.3  </w:t>
      </w:r>
      <w:r>
        <w:rPr>
          <w:rFonts w:hint="eastAsia"/>
          <w:b/>
          <w:bCs/>
        </w:rPr>
        <w:t>其他适用规范性文件</w:t>
      </w:r>
    </w:p>
    <w:p w:rsidR="003C3126" w:rsidRDefault="00D11F76">
      <w:r>
        <w:rPr>
          <w:rFonts w:hint="eastAsia"/>
        </w:rPr>
        <w:t>适用于合同的法律详见通用合同条款</w:t>
      </w:r>
      <w:r>
        <w:rPr>
          <w:rFonts w:hint="eastAsia"/>
        </w:rPr>
        <w:t>1.3</w:t>
      </w:r>
      <w:r>
        <w:rPr>
          <w:rFonts w:hint="eastAsia"/>
        </w:rPr>
        <w:t>，适用于本合同的其他规范性文件如下：</w:t>
      </w:r>
    </w:p>
    <w:p w:rsidR="003C3126" w:rsidRDefault="00D11F76">
      <w:r>
        <w:rPr>
          <w:rFonts w:hint="eastAsia"/>
        </w:rPr>
        <w:t>所有设计工作采用的标准、规范，除非发包人有特殊要求外，必须按照最新、有效的以及最严格的标准执行。本合同工程的施工所涉及的标准规范执行国家及相关部门颁发的最新的、有效的质量、技术标准、规范。</w:t>
      </w:r>
    </w:p>
    <w:p w:rsidR="003C3126" w:rsidRDefault="00D11F76">
      <w:r>
        <w:rPr>
          <w:rFonts w:hint="eastAsia"/>
        </w:rPr>
        <w:t>设计应遵循相关规范、标准和法规。在合同执行过程中，规范、标准和法规应遵循如下优先原则：</w:t>
      </w:r>
    </w:p>
    <w:p w:rsidR="003C3126" w:rsidRDefault="00D11F76">
      <w:pPr>
        <w:numPr>
          <w:ilvl w:val="0"/>
          <w:numId w:val="7"/>
        </w:numPr>
        <w:ind w:leftChars="200" w:left="840" w:hangingChars="200"/>
      </w:pPr>
      <w:r>
        <w:rPr>
          <w:rFonts w:hint="eastAsia"/>
        </w:rPr>
        <w:t>国家的法律和法规</w:t>
      </w:r>
    </w:p>
    <w:p w:rsidR="003C3126" w:rsidRDefault="00D11F76">
      <w:pPr>
        <w:numPr>
          <w:ilvl w:val="0"/>
          <w:numId w:val="7"/>
        </w:numPr>
        <w:ind w:leftChars="200" w:left="840" w:hangingChars="200"/>
      </w:pPr>
      <w:r>
        <w:rPr>
          <w:rFonts w:hint="eastAsia"/>
        </w:rPr>
        <w:t>符合或者高于国家强制性的规范和标准</w:t>
      </w:r>
    </w:p>
    <w:p w:rsidR="003C3126" w:rsidRDefault="00D11F76">
      <w:pPr>
        <w:numPr>
          <w:ilvl w:val="0"/>
          <w:numId w:val="7"/>
        </w:numPr>
        <w:ind w:leftChars="200" w:left="840" w:hangingChars="200"/>
      </w:pPr>
      <w:r>
        <w:rPr>
          <w:rFonts w:hint="eastAsia"/>
        </w:rPr>
        <w:t>相关的国际规范和标准用于国外设备和材料的设计</w:t>
      </w:r>
    </w:p>
    <w:p w:rsidR="003C3126" w:rsidRDefault="00D11F76">
      <w:pPr>
        <w:numPr>
          <w:ilvl w:val="0"/>
          <w:numId w:val="7"/>
        </w:numPr>
        <w:ind w:leftChars="200" w:left="840" w:hangingChars="200"/>
      </w:pPr>
      <w:r>
        <w:rPr>
          <w:rFonts w:hint="eastAsia"/>
        </w:rPr>
        <w:t>相关的国家规范和标准应用于国内设备和材料的设计，除非发包人允许，可采用其它相关标准用于国内设备和材料的设计；同时应遵守其它或更严格的要求，如相关规范、规定和技术规格书等。</w:t>
      </w:r>
    </w:p>
    <w:p w:rsidR="003C3126" w:rsidRDefault="00D11F76">
      <w:pPr>
        <w:numPr>
          <w:ilvl w:val="0"/>
          <w:numId w:val="7"/>
        </w:numPr>
        <w:ind w:leftChars="200" w:left="840" w:hangingChars="200"/>
      </w:pPr>
      <w:r>
        <w:rPr>
          <w:rFonts w:hint="eastAsia"/>
        </w:rPr>
        <w:t>各设计标准间如出现异议，或运用相关的规范、标准和法规可能导致缺陷性的设计，设计人应以书面形式提交发包人寻求解决</w:t>
      </w:r>
    </w:p>
    <w:p w:rsidR="003C3126" w:rsidRDefault="00D11F76">
      <w:r>
        <w:rPr>
          <w:rFonts w:hint="eastAsia"/>
        </w:rPr>
        <w:t>设计人应选择规范、标准和法规中最严格的部分执行，并提交选择说明。在得到发包人的认可后，才可采用规范和标准以外的技术文件。</w:t>
      </w:r>
    </w:p>
    <w:p w:rsidR="003C3126" w:rsidRDefault="00D11F76">
      <w:r>
        <w:rPr>
          <w:rFonts w:hint="eastAsia"/>
        </w:rPr>
        <w:t>对当地政府提出的指导意见（无论是指示性或特殊性的要求），设计人都应予以充分考虑。如果此指导意见涉及特殊设计和工程标准，设计人应在工作中实施。</w:t>
      </w:r>
    </w:p>
    <w:p w:rsidR="003C3126" w:rsidRDefault="00D11F76">
      <w:r>
        <w:rPr>
          <w:rFonts w:hint="eastAsia"/>
        </w:rPr>
        <w:t>设计人采用的设计和施工验收均应符合相应的规范、标准和法规。只有在无规范、标准和法规或者设计人认为可用的规范、标准和法规不充分时，才可例外。在此情况下，设计人应说明不使用的原因并证明其做法已有良好工程先例，并完全符合工程要求。</w:t>
      </w:r>
    </w:p>
    <w:p w:rsidR="003C3126" w:rsidRDefault="00D11F76">
      <w:r>
        <w:rPr>
          <w:rFonts w:hint="eastAsia"/>
        </w:rPr>
        <w:t>设计人建议使用其自编的标准时，应提交一份有效副本供发包人审核。采用的主要标准、规范（不限于）：</w:t>
      </w:r>
    </w:p>
    <w:p w:rsidR="003C3126" w:rsidRDefault="00D11F76">
      <w:r>
        <w:rPr>
          <w:rFonts w:hint="eastAsia"/>
        </w:rPr>
        <w:t>《液化天然气（</w:t>
      </w:r>
      <w:r>
        <w:rPr>
          <w:rFonts w:hint="eastAsia"/>
        </w:rPr>
        <w:t>LNG</w:t>
      </w:r>
      <w:r>
        <w:rPr>
          <w:rFonts w:hint="eastAsia"/>
        </w:rPr>
        <w:t>）生产、储存和装运》</w:t>
      </w:r>
      <w:r>
        <w:rPr>
          <w:rFonts w:hint="eastAsia"/>
        </w:rPr>
        <w:t>GB/T 20368</w:t>
      </w:r>
    </w:p>
    <w:p w:rsidR="003C3126" w:rsidRDefault="00D11F76">
      <w:r>
        <w:rPr>
          <w:rFonts w:hint="eastAsia"/>
        </w:rPr>
        <w:lastRenderedPageBreak/>
        <w:t>《液化天然气设备与安装</w:t>
      </w:r>
      <w:r>
        <w:rPr>
          <w:rFonts w:hint="eastAsia"/>
        </w:rPr>
        <w:t xml:space="preserve"> </w:t>
      </w:r>
      <w:r>
        <w:rPr>
          <w:rFonts w:hint="eastAsia"/>
        </w:rPr>
        <w:t>陆上装置设计》</w:t>
      </w:r>
      <w:r>
        <w:rPr>
          <w:rFonts w:hint="eastAsia"/>
        </w:rPr>
        <w:t>GB/T 22724</w:t>
      </w:r>
    </w:p>
    <w:p w:rsidR="003C3126" w:rsidRDefault="00D11F76">
      <w:r>
        <w:rPr>
          <w:rFonts w:hint="eastAsia"/>
        </w:rPr>
        <w:t>《液化天然气接收站工程设计规范》</w:t>
      </w:r>
      <w:r>
        <w:rPr>
          <w:rFonts w:hint="eastAsia"/>
        </w:rPr>
        <w:t>GB 51156</w:t>
      </w:r>
    </w:p>
    <w:p w:rsidR="003C3126" w:rsidRDefault="00D11F76">
      <w:r>
        <w:rPr>
          <w:rFonts w:hint="eastAsia"/>
        </w:rPr>
        <w:t>《石油天然气工程设计防火规范》</w:t>
      </w:r>
      <w:r>
        <w:rPr>
          <w:rFonts w:hint="eastAsia"/>
        </w:rPr>
        <w:t>GB50183</w:t>
      </w:r>
    </w:p>
    <w:p w:rsidR="003C3126" w:rsidRDefault="00D11F76">
      <w:r>
        <w:rPr>
          <w:rFonts w:hint="eastAsia"/>
        </w:rPr>
        <w:t>《石油化工企业设计防火规范》</w:t>
      </w:r>
      <w:r>
        <w:rPr>
          <w:rFonts w:hint="eastAsia"/>
        </w:rPr>
        <w:t>GB50160</w:t>
      </w:r>
    </w:p>
    <w:p w:rsidR="003C3126" w:rsidRDefault="00D11F76">
      <w:r>
        <w:rPr>
          <w:rFonts w:hint="eastAsia"/>
        </w:rPr>
        <w:t>《建筑设计防火规范》</w:t>
      </w:r>
      <w:r>
        <w:rPr>
          <w:rFonts w:hint="eastAsia"/>
        </w:rPr>
        <w:t>GB 50016</w:t>
      </w:r>
    </w:p>
    <w:p w:rsidR="003C3126" w:rsidRDefault="00D11F76">
      <w:r>
        <w:rPr>
          <w:rFonts w:hint="eastAsia"/>
        </w:rPr>
        <w:t>《爆炸和火灾危险环境电力装置设计规范》</w:t>
      </w:r>
      <w:r>
        <w:rPr>
          <w:rFonts w:hint="eastAsia"/>
        </w:rPr>
        <w:t>GB 50058</w:t>
      </w:r>
    </w:p>
    <w:p w:rsidR="003C3126" w:rsidRDefault="00D11F76">
      <w:r>
        <w:rPr>
          <w:rFonts w:hint="eastAsia"/>
        </w:rPr>
        <w:t>《建筑物防雷设计规范》</w:t>
      </w:r>
      <w:r>
        <w:rPr>
          <w:rFonts w:hint="eastAsia"/>
        </w:rPr>
        <w:t>GB50057</w:t>
      </w:r>
    </w:p>
    <w:p w:rsidR="003C3126" w:rsidRDefault="00D11F76">
      <w:r>
        <w:rPr>
          <w:rFonts w:hint="eastAsia"/>
        </w:rPr>
        <w:t>《工业企业设计卫生标准》</w:t>
      </w:r>
      <w:r>
        <w:rPr>
          <w:rFonts w:hint="eastAsia"/>
        </w:rPr>
        <w:t>GBZ1</w:t>
      </w:r>
    </w:p>
    <w:p w:rsidR="003C3126" w:rsidRDefault="00D11F76">
      <w:r>
        <w:rPr>
          <w:rFonts w:hint="eastAsia"/>
        </w:rPr>
        <w:t>《工业企业噪声控制设计规范》</w:t>
      </w:r>
      <w:r>
        <w:rPr>
          <w:rFonts w:hint="eastAsia"/>
        </w:rPr>
        <w:t>GB/T50087</w:t>
      </w:r>
    </w:p>
    <w:p w:rsidR="003C3126" w:rsidRDefault="00D11F76">
      <w:r>
        <w:rPr>
          <w:rFonts w:hint="eastAsia"/>
        </w:rPr>
        <w:t>《石油化工可燃气体和有毒气体检测报警设计规范》</w:t>
      </w:r>
      <w:r>
        <w:rPr>
          <w:rFonts w:hint="eastAsia"/>
        </w:rPr>
        <w:t>GB50493</w:t>
      </w:r>
    </w:p>
    <w:p w:rsidR="003C3126" w:rsidRDefault="00D11F76">
      <w:r>
        <w:rPr>
          <w:rFonts w:hint="eastAsia"/>
        </w:rPr>
        <w:t>API620</w:t>
      </w:r>
      <w:r>
        <w:rPr>
          <w:rFonts w:hint="eastAsia"/>
        </w:rPr>
        <w:t>《大型焊接低压储罐的设计和建造》</w:t>
      </w:r>
    </w:p>
    <w:p w:rsidR="003C3126" w:rsidRDefault="00D11F76">
      <w:r>
        <w:rPr>
          <w:rFonts w:hint="eastAsia"/>
        </w:rPr>
        <w:t>《</w:t>
      </w:r>
      <w:r>
        <w:rPr>
          <w:rFonts w:hint="eastAsia"/>
        </w:rPr>
        <w:t>Tank Systems for Refrigerated Liquefied Gas Storage</w:t>
      </w:r>
      <w:r>
        <w:rPr>
          <w:rFonts w:hint="eastAsia"/>
        </w:rPr>
        <w:t>》</w:t>
      </w:r>
      <w:r>
        <w:rPr>
          <w:rFonts w:hint="eastAsia"/>
        </w:rPr>
        <w:t>API 625</w:t>
      </w:r>
    </w:p>
    <w:p w:rsidR="003C3126" w:rsidRDefault="00D11F76">
      <w:r>
        <w:rPr>
          <w:rFonts w:hint="eastAsia"/>
        </w:rPr>
        <w:t>《液化天然气生产储运和装运标准》</w:t>
      </w:r>
      <w:r>
        <w:rPr>
          <w:rFonts w:hint="eastAsia"/>
        </w:rPr>
        <w:t>NFPA 59A</w:t>
      </w:r>
    </w:p>
    <w:p w:rsidR="003C3126" w:rsidRDefault="00D11F76">
      <w:r>
        <w:rPr>
          <w:rFonts w:hint="eastAsia"/>
        </w:rPr>
        <w:t>《压力容器》</w:t>
      </w:r>
      <w:r>
        <w:rPr>
          <w:rFonts w:hint="eastAsia"/>
        </w:rPr>
        <w:t>GB150.1-150.4</w:t>
      </w:r>
    </w:p>
    <w:p w:rsidR="003C3126" w:rsidRDefault="00D11F76">
      <w:r>
        <w:rPr>
          <w:rFonts w:hint="eastAsia"/>
        </w:rPr>
        <w:t>《钢制管法兰、垫片、紧固件》</w:t>
      </w:r>
      <w:r>
        <w:rPr>
          <w:rFonts w:hint="eastAsia"/>
        </w:rPr>
        <w:t>HG/T 20615</w:t>
      </w:r>
    </w:p>
    <w:p w:rsidR="003C3126" w:rsidRDefault="00D11F76">
      <w:r>
        <w:rPr>
          <w:rFonts w:hint="eastAsia"/>
        </w:rPr>
        <w:t>《流体输送用不锈钢无缝钢管》</w:t>
      </w:r>
      <w:r>
        <w:rPr>
          <w:rFonts w:hint="eastAsia"/>
        </w:rPr>
        <w:t>GB/T 14976</w:t>
      </w:r>
    </w:p>
    <w:p w:rsidR="003C3126" w:rsidRDefault="00D11F76">
      <w:r>
        <w:rPr>
          <w:rFonts w:hint="eastAsia"/>
        </w:rPr>
        <w:t>《流体输送用不锈钢焊接钢管》</w:t>
      </w:r>
      <w:r>
        <w:rPr>
          <w:rFonts w:hint="eastAsia"/>
        </w:rPr>
        <w:t>GB/T 12771</w:t>
      </w:r>
    </w:p>
    <w:p w:rsidR="003C3126" w:rsidRDefault="00D11F76">
      <w:r>
        <w:rPr>
          <w:rFonts w:hint="eastAsia"/>
        </w:rPr>
        <w:t>《一般工业用铝及铝合金板、带材》</w:t>
      </w:r>
      <w:r>
        <w:rPr>
          <w:rFonts w:hint="eastAsia"/>
        </w:rPr>
        <w:t>GB/T 3880</w:t>
      </w:r>
    </w:p>
    <w:p w:rsidR="003C3126" w:rsidRDefault="00D11F76">
      <w:r>
        <w:rPr>
          <w:rFonts w:hint="eastAsia"/>
        </w:rPr>
        <w:t>《建筑抗震设计规范》</w:t>
      </w:r>
      <w:r>
        <w:rPr>
          <w:rFonts w:hint="eastAsia"/>
        </w:rPr>
        <w:t>GB50011</w:t>
      </w:r>
    </w:p>
    <w:p w:rsidR="003C3126" w:rsidRDefault="00D11F76">
      <w:r>
        <w:rPr>
          <w:rFonts w:hint="eastAsia"/>
        </w:rPr>
        <w:t>《建筑地基基础设计规范》</w:t>
      </w:r>
      <w:r>
        <w:rPr>
          <w:rFonts w:hint="eastAsia"/>
        </w:rPr>
        <w:t>GB50007</w:t>
      </w:r>
    </w:p>
    <w:p w:rsidR="003C3126" w:rsidRDefault="00D11F76">
      <w:r>
        <w:rPr>
          <w:rFonts w:hint="eastAsia"/>
        </w:rPr>
        <w:t>《石油化工控制室抗爆设计规范》</w:t>
      </w:r>
      <w:r>
        <w:rPr>
          <w:rFonts w:hint="eastAsia"/>
        </w:rPr>
        <w:t>GB50779</w:t>
      </w:r>
    </w:p>
    <w:p w:rsidR="003C3126" w:rsidRDefault="00D11F76">
      <w:r>
        <w:rPr>
          <w:rFonts w:hint="eastAsia"/>
        </w:rPr>
        <w:t>《低温环境混凝土应用技术规范》</w:t>
      </w:r>
      <w:r>
        <w:rPr>
          <w:rFonts w:hint="eastAsia"/>
        </w:rPr>
        <w:t>GB51081</w:t>
      </w:r>
    </w:p>
    <w:p w:rsidR="003C3126" w:rsidRDefault="00D11F76">
      <w:r>
        <w:rPr>
          <w:rFonts w:hint="eastAsia"/>
        </w:rPr>
        <w:t>《工业设备及管道绝热工程设计规范》</w:t>
      </w:r>
      <w:r>
        <w:rPr>
          <w:rFonts w:hint="eastAsia"/>
        </w:rPr>
        <w:t>GB50264</w:t>
      </w:r>
    </w:p>
    <w:p w:rsidR="003C3126" w:rsidRDefault="00D11F76">
      <w:r>
        <w:rPr>
          <w:rFonts w:hint="eastAsia"/>
        </w:rPr>
        <w:t>《现场设备、工艺管道焊接工程施工质量验收规范》</w:t>
      </w:r>
      <w:r>
        <w:rPr>
          <w:rFonts w:hint="eastAsia"/>
        </w:rPr>
        <w:t>GB50683</w:t>
      </w:r>
    </w:p>
    <w:p w:rsidR="003C3126" w:rsidRDefault="00D11F76">
      <w:r>
        <w:rPr>
          <w:rFonts w:hint="eastAsia"/>
        </w:rPr>
        <w:t>《石油化工有毒可燃介质钢制管道工程施工及验收规范》</w:t>
      </w:r>
      <w:r>
        <w:rPr>
          <w:rFonts w:hint="eastAsia"/>
        </w:rPr>
        <w:t>SH3501</w:t>
      </w:r>
    </w:p>
    <w:p w:rsidR="003C3126" w:rsidRDefault="00D11F76">
      <w:r>
        <w:rPr>
          <w:rFonts w:hint="eastAsia"/>
        </w:rPr>
        <w:t>《钢结构工程施工质量验收规范》</w:t>
      </w:r>
      <w:r>
        <w:rPr>
          <w:rFonts w:hint="eastAsia"/>
        </w:rPr>
        <w:t>GB50205</w:t>
      </w:r>
    </w:p>
    <w:p w:rsidR="003C3126" w:rsidRDefault="00D11F76">
      <w:r>
        <w:rPr>
          <w:rFonts w:hint="eastAsia"/>
        </w:rPr>
        <w:t>《工业自动化仪表工程施工及验收规范》</w:t>
      </w:r>
      <w:r>
        <w:rPr>
          <w:rFonts w:hint="eastAsia"/>
        </w:rPr>
        <w:t>GB 50093</w:t>
      </w:r>
    </w:p>
    <w:p w:rsidR="003C3126" w:rsidRDefault="00D11F76">
      <w:r>
        <w:rPr>
          <w:rFonts w:hint="eastAsia"/>
        </w:rPr>
        <w:t>《立式圆筒形钢制焊接储罐施工及验收规范》</w:t>
      </w:r>
      <w:r>
        <w:rPr>
          <w:rFonts w:hint="eastAsia"/>
        </w:rPr>
        <w:t>GB50128</w:t>
      </w:r>
    </w:p>
    <w:p w:rsidR="003C3126" w:rsidRDefault="00D11F76">
      <w:r>
        <w:rPr>
          <w:rFonts w:hint="eastAsia"/>
        </w:rPr>
        <w:t>《</w:t>
      </w:r>
      <w:r>
        <w:rPr>
          <w:rFonts w:hint="eastAsia"/>
        </w:rPr>
        <w:t>Design and manufacture of site built, vertical, cylindrical, flat- bottomed steel tanks for the storage of refrigerated, liquefied gases  with operating temperatures between -0</w:t>
      </w:r>
      <w:r>
        <w:rPr>
          <w:rFonts w:hint="eastAsia"/>
        </w:rPr>
        <w:t>°</w:t>
      </w:r>
      <w:r>
        <w:rPr>
          <w:rFonts w:hint="eastAsia"/>
        </w:rPr>
        <w:t>C and -165</w:t>
      </w:r>
      <w:r>
        <w:rPr>
          <w:rFonts w:hint="eastAsia"/>
        </w:rPr>
        <w:t>°</w:t>
      </w:r>
      <w:r>
        <w:rPr>
          <w:rFonts w:hint="eastAsia"/>
        </w:rPr>
        <w:t>C</w:t>
      </w:r>
      <w:r>
        <w:rPr>
          <w:rFonts w:hint="eastAsia"/>
        </w:rPr>
        <w:t>》</w:t>
      </w:r>
      <w:r>
        <w:rPr>
          <w:rFonts w:hint="eastAsia"/>
        </w:rPr>
        <w:t xml:space="preserve">EN 14620  </w:t>
      </w:r>
    </w:p>
    <w:p w:rsidR="003C3126" w:rsidRDefault="00D11F76">
      <w:r>
        <w:rPr>
          <w:rFonts w:hint="eastAsia"/>
        </w:rPr>
        <w:t>《</w:t>
      </w:r>
      <w:r>
        <w:rPr>
          <w:rFonts w:hint="eastAsia"/>
        </w:rPr>
        <w:t xml:space="preserve">Installation and equipment for liquefied natural gas </w:t>
      </w:r>
      <w:r>
        <w:rPr>
          <w:rFonts w:hint="eastAsia"/>
        </w:rPr>
        <w:t>—</w:t>
      </w:r>
      <w:r>
        <w:rPr>
          <w:rFonts w:hint="eastAsia"/>
        </w:rPr>
        <w:t xml:space="preserve"> Design of  onshore installations</w:t>
      </w:r>
      <w:r>
        <w:rPr>
          <w:rFonts w:hint="eastAsia"/>
        </w:rPr>
        <w:t>》</w:t>
      </w:r>
      <w:r>
        <w:rPr>
          <w:rFonts w:hint="eastAsia"/>
        </w:rPr>
        <w:t>EN 1473</w:t>
      </w:r>
    </w:p>
    <w:p w:rsidR="003C3126" w:rsidRDefault="00D11F76">
      <w:r>
        <w:rPr>
          <w:rFonts w:cs="仿宋"/>
          <w:color w:val="000000"/>
        </w:rPr>
        <w:t>除以上标准、规范外，还应符合设计文件指定的施工及质量验收规范。</w:t>
      </w:r>
      <w:r>
        <w:rPr>
          <w:rFonts w:cs="仿宋" w:hint="eastAsia"/>
          <w:color w:val="000000"/>
        </w:rPr>
        <w:t>如果法规</w:t>
      </w:r>
      <w:r>
        <w:rPr>
          <w:rFonts w:cs="仿宋" w:hint="eastAsia"/>
          <w:color w:val="000000"/>
        </w:rPr>
        <w:t>/</w:t>
      </w:r>
      <w:r>
        <w:rPr>
          <w:rFonts w:cs="仿宋" w:hint="eastAsia"/>
          <w:color w:val="000000"/>
        </w:rPr>
        <w:t>标准相互间有任何冲突，应以最高的要求为准。</w:t>
      </w:r>
    </w:p>
    <w:p w:rsidR="003C3126" w:rsidRDefault="00D11F76">
      <w:pPr>
        <w:ind w:firstLine="482"/>
        <w:rPr>
          <w:b/>
          <w:bCs/>
        </w:rPr>
      </w:pPr>
      <w:r>
        <w:rPr>
          <w:rFonts w:hint="eastAsia"/>
          <w:b/>
          <w:bCs/>
        </w:rPr>
        <w:t xml:space="preserve">1.6  </w:t>
      </w:r>
      <w:r>
        <w:rPr>
          <w:rFonts w:hint="eastAsia"/>
          <w:b/>
          <w:bCs/>
        </w:rPr>
        <w:t>文件的提供和照管</w:t>
      </w:r>
    </w:p>
    <w:p w:rsidR="003C3126" w:rsidRDefault="00D11F76">
      <w:r>
        <w:rPr>
          <w:rFonts w:hint="eastAsia"/>
        </w:rPr>
        <w:t xml:space="preserve">1.6.1 </w:t>
      </w:r>
      <w:r>
        <w:rPr>
          <w:rFonts w:hint="eastAsia"/>
        </w:rPr>
        <w:t>发包人提供的文件</w:t>
      </w:r>
    </w:p>
    <w:p w:rsidR="003C3126" w:rsidRDefault="00D11F76">
      <w:r>
        <w:rPr>
          <w:rFonts w:hint="eastAsia"/>
        </w:rPr>
        <w:t>（</w:t>
      </w:r>
      <w:r>
        <w:rPr>
          <w:rFonts w:hint="eastAsia"/>
        </w:rPr>
        <w:t>1</w:t>
      </w:r>
      <w:r>
        <w:rPr>
          <w:rFonts w:hint="eastAsia"/>
        </w:rPr>
        <w:t>）本工程的可行性研究报告；</w:t>
      </w:r>
    </w:p>
    <w:p w:rsidR="003C3126" w:rsidRDefault="00D11F76">
      <w:r>
        <w:rPr>
          <w:rFonts w:hint="eastAsia"/>
        </w:rPr>
        <w:t>（</w:t>
      </w:r>
      <w:r>
        <w:rPr>
          <w:rFonts w:hint="eastAsia"/>
        </w:rPr>
        <w:t>2</w:t>
      </w:r>
      <w:r>
        <w:rPr>
          <w:rFonts w:hint="eastAsia"/>
        </w:rPr>
        <w:t>）本工程政府支持性文件及相关专项报告；</w:t>
      </w:r>
    </w:p>
    <w:p w:rsidR="003C3126" w:rsidRDefault="00D11F76">
      <w:r>
        <w:rPr>
          <w:rFonts w:hint="eastAsia"/>
        </w:rPr>
        <w:t xml:space="preserve">1.6.2 </w:t>
      </w:r>
      <w:r>
        <w:rPr>
          <w:rFonts w:hint="eastAsia"/>
        </w:rPr>
        <w:t>文件错误的通知</w:t>
      </w:r>
    </w:p>
    <w:p w:rsidR="003C3126" w:rsidRDefault="00D11F76">
      <w:r>
        <w:rPr>
          <w:rFonts w:hint="eastAsia"/>
        </w:rPr>
        <w:t>设计人应按照合同约定技术、准确、完整的向发包人提供初步设计文件，以满足发包人完成本工程所需要履行的审批程序、二期工程项目</w:t>
      </w:r>
      <w:r>
        <w:rPr>
          <w:rFonts w:hint="eastAsia"/>
        </w:rPr>
        <w:t>EPC</w:t>
      </w:r>
      <w:r>
        <w:rPr>
          <w:rFonts w:hint="eastAsia"/>
        </w:rPr>
        <w:t>招标等需要。</w:t>
      </w:r>
    </w:p>
    <w:p w:rsidR="003C3126" w:rsidRDefault="00D11F76">
      <w:r>
        <w:rPr>
          <w:rFonts w:hint="eastAsia"/>
        </w:rPr>
        <w:t>设计人应建立完备的设计质量保证体系，确保设计文件在提交发包人时是正确的、完整的。设计文件提交发包人后，如果设计人发现了较大的错误或者疏忽，设计人应及时通知发包人或采取适当的措施，避免造成损失或者防止损失扩大。上述设计人错误或者疏忽，无论设计人是否及时通知发包人或者采取适当的措施，已经造成损失或者工期延误的，不免除设计人赔偿发包人损失的</w:t>
      </w:r>
      <w:r>
        <w:rPr>
          <w:rFonts w:hint="eastAsia"/>
        </w:rPr>
        <w:lastRenderedPageBreak/>
        <w:t>责任和设计人自费改正上述错误或疏忽的义务。</w:t>
      </w:r>
    </w:p>
    <w:p w:rsidR="003C3126" w:rsidRDefault="00D11F76">
      <w:r>
        <w:rPr>
          <w:rFonts w:hint="eastAsia"/>
        </w:rPr>
        <w:t>对于</w:t>
      </w:r>
      <w:r>
        <w:rPr>
          <w:rFonts w:hint="eastAsia"/>
        </w:rPr>
        <w:t>1.6.1</w:t>
      </w:r>
      <w:r>
        <w:rPr>
          <w:rFonts w:hint="eastAsia"/>
        </w:rPr>
        <w:t>中所列由发包人提供给设计人的文件，是为帮助设计人更好的了解工程情况，设计人在阅读上述文件并据此作出的判断、推论、推理、决定、结论等应基于其独立判断，发包人不对上述文件的错误不承担任何责任，且发包人提供的上述文件错误不免除设计人据此或部分据此完成的设计文件对发包人造成的损失的赔偿责任。</w:t>
      </w:r>
    </w:p>
    <w:p w:rsidR="003C3126" w:rsidRDefault="00D11F76">
      <w:pPr>
        <w:ind w:firstLine="482"/>
        <w:rPr>
          <w:b/>
          <w:bCs/>
        </w:rPr>
      </w:pPr>
      <w:r>
        <w:rPr>
          <w:rFonts w:hint="eastAsia"/>
          <w:b/>
          <w:bCs/>
        </w:rPr>
        <w:t xml:space="preserve">1.7  </w:t>
      </w:r>
      <w:r>
        <w:rPr>
          <w:rFonts w:hint="eastAsia"/>
          <w:b/>
          <w:bCs/>
        </w:rPr>
        <w:t>联络</w:t>
      </w:r>
    </w:p>
    <w:p w:rsidR="003C3126" w:rsidRDefault="00D11F76">
      <w:r>
        <w:rPr>
          <w:rFonts w:hint="eastAsia"/>
        </w:rPr>
        <w:t xml:space="preserve">1.7.1 </w:t>
      </w:r>
      <w:r>
        <w:rPr>
          <w:rFonts w:hint="eastAsia"/>
        </w:rPr>
        <w:t>发包人和设计人应当在</w:t>
      </w:r>
      <w:r>
        <w:rPr>
          <w:rFonts w:hint="eastAsia"/>
        </w:rPr>
        <w:t>7</w:t>
      </w:r>
      <w:r>
        <w:rPr>
          <w:rFonts w:hint="eastAsia"/>
        </w:rPr>
        <w:t>天内将与合同有关的通知、批准、证明、证书、指示、指令、要求、请求、同意、确定和决定等书面函件送达对方当事人。</w:t>
      </w:r>
    </w:p>
    <w:p w:rsidR="003C3126" w:rsidRDefault="00D11F76">
      <w:r>
        <w:rPr>
          <w:rFonts w:hint="eastAsia"/>
        </w:rPr>
        <w:t xml:space="preserve">1.7.2 </w:t>
      </w:r>
      <w:r>
        <w:rPr>
          <w:rFonts w:hint="eastAsia"/>
        </w:rPr>
        <w:t>发包人和设计人联系信息</w:t>
      </w:r>
    </w:p>
    <w:p w:rsidR="003C3126" w:rsidRDefault="00D11F76">
      <w:pPr>
        <w:rPr>
          <w:u w:val="single"/>
        </w:rPr>
      </w:pPr>
      <w:r>
        <w:rPr>
          <w:rFonts w:hint="eastAsia"/>
        </w:rPr>
        <w:t>发包人接收文件的地点：</w:t>
      </w:r>
      <w:r>
        <w:rPr>
          <w:rFonts w:hint="eastAsia"/>
          <w:u w:val="single"/>
        </w:rPr>
        <w:t>广州市南沙区粤海路</w:t>
      </w:r>
      <w:r>
        <w:rPr>
          <w:rFonts w:hint="eastAsia"/>
          <w:u w:val="single"/>
        </w:rPr>
        <w:t>1</w:t>
      </w:r>
      <w:r>
        <w:rPr>
          <w:rFonts w:hint="eastAsia"/>
          <w:u w:val="single"/>
        </w:rPr>
        <w:t>号</w:t>
      </w:r>
      <w:r>
        <w:rPr>
          <w:rFonts w:hint="eastAsia"/>
          <w:u w:val="single"/>
        </w:rPr>
        <w:t xml:space="preserve">              </w:t>
      </w:r>
      <w:r>
        <w:rPr>
          <w:rFonts w:hint="eastAsia"/>
        </w:rPr>
        <w:t>；</w:t>
      </w:r>
    </w:p>
    <w:p w:rsidR="003C3126" w:rsidRDefault="00D11F76">
      <w:r>
        <w:rPr>
          <w:rFonts w:hint="eastAsia"/>
        </w:rPr>
        <w:t>发包人指定的接收人为：</w:t>
      </w:r>
      <w:r>
        <w:rPr>
          <w:rFonts w:hint="eastAsia"/>
        </w:rPr>
        <w:t xml:space="preserve"> </w:t>
      </w:r>
      <w:r>
        <w:rPr>
          <w:rFonts w:hint="eastAsia"/>
        </w:rPr>
        <w:t>余斌</w:t>
      </w:r>
      <w:r>
        <w:rPr>
          <w:rFonts w:hint="eastAsia"/>
          <w:u w:val="single"/>
        </w:rPr>
        <w:t xml:space="preserve">                               </w:t>
      </w:r>
      <w:r>
        <w:rPr>
          <w:rFonts w:hint="eastAsia"/>
        </w:rPr>
        <w:t>；</w:t>
      </w:r>
    </w:p>
    <w:p w:rsidR="003C3126" w:rsidRDefault="00D11F76">
      <w:r>
        <w:rPr>
          <w:rFonts w:hint="eastAsia"/>
        </w:rPr>
        <w:t>发包人指定的联系电话及传真号码：</w:t>
      </w:r>
      <w:r>
        <w:rPr>
          <w:rFonts w:hint="eastAsia"/>
          <w:u w:val="single"/>
        </w:rPr>
        <w:t xml:space="preserve">18583941025               </w:t>
      </w:r>
      <w:r>
        <w:rPr>
          <w:rFonts w:hint="eastAsia"/>
        </w:rPr>
        <w:t>；</w:t>
      </w:r>
    </w:p>
    <w:p w:rsidR="003C3126" w:rsidRDefault="00D11F76">
      <w:r>
        <w:rPr>
          <w:rFonts w:hint="eastAsia"/>
        </w:rPr>
        <w:t>发包人指定的电子邮箱：</w:t>
      </w:r>
      <w:r>
        <w:rPr>
          <w:rFonts w:hint="eastAsia"/>
          <w:u w:val="single"/>
        </w:rPr>
        <w:t xml:space="preserve">yubin@gdg.com.cn                    </w:t>
      </w:r>
      <w:r>
        <w:rPr>
          <w:rFonts w:hint="eastAsia"/>
        </w:rPr>
        <w:t>；</w:t>
      </w:r>
    </w:p>
    <w:p w:rsidR="003C3126" w:rsidRDefault="00D11F76">
      <w:r>
        <w:rPr>
          <w:rFonts w:cs="仿宋" w:hint="eastAsia"/>
          <w:color w:val="000000"/>
        </w:rPr>
        <w:t>设计人</w:t>
      </w:r>
      <w:r>
        <w:rPr>
          <w:rFonts w:cs="仿宋"/>
          <w:color w:val="000000"/>
        </w:rPr>
        <w:t>接收文件的地点：</w:t>
      </w:r>
      <w:r>
        <w:rPr>
          <w:rFonts w:hint="eastAsia"/>
          <w:u w:val="single"/>
        </w:rPr>
        <w:t xml:space="preserve">                                    </w:t>
      </w:r>
      <w:r>
        <w:rPr>
          <w:rFonts w:cs="仿宋"/>
          <w:color w:val="000000"/>
        </w:rPr>
        <w:t>；</w:t>
      </w:r>
    </w:p>
    <w:p w:rsidR="003C3126" w:rsidRDefault="00D11F76">
      <w:r>
        <w:rPr>
          <w:rFonts w:hint="eastAsia"/>
        </w:rPr>
        <w:t>设计人指定的接收人为：</w:t>
      </w:r>
      <w:r>
        <w:rPr>
          <w:rFonts w:hint="eastAsia"/>
          <w:u w:val="single"/>
        </w:rPr>
        <w:t xml:space="preserve">                                    </w:t>
      </w:r>
      <w:r>
        <w:rPr>
          <w:rFonts w:hint="eastAsia"/>
        </w:rPr>
        <w:t>；</w:t>
      </w:r>
    </w:p>
    <w:p w:rsidR="003C3126" w:rsidRDefault="00D11F76">
      <w:r>
        <w:rPr>
          <w:rFonts w:hint="eastAsia"/>
        </w:rPr>
        <w:t>设计人指定的联系电话及传真号码</w:t>
      </w:r>
      <w:r>
        <w:rPr>
          <w:rFonts w:hint="eastAsia"/>
          <w:u w:val="single"/>
        </w:rPr>
        <w:t xml:space="preserve">                            </w:t>
      </w:r>
      <w:r>
        <w:rPr>
          <w:rFonts w:hint="eastAsia"/>
        </w:rPr>
        <w:t>；</w:t>
      </w:r>
    </w:p>
    <w:p w:rsidR="003C3126" w:rsidRDefault="00D11F76">
      <w:r>
        <w:rPr>
          <w:rFonts w:hint="eastAsia"/>
        </w:rPr>
        <w:t>设计人指定的电子邮箱：</w:t>
      </w:r>
      <w:r>
        <w:rPr>
          <w:rFonts w:hint="eastAsia"/>
          <w:u w:val="single"/>
        </w:rPr>
        <w:t xml:space="preserve">                                    </w:t>
      </w:r>
      <w:r>
        <w:rPr>
          <w:rFonts w:hint="eastAsia"/>
        </w:rPr>
        <w:t>。</w:t>
      </w:r>
    </w:p>
    <w:p w:rsidR="003C3126" w:rsidRDefault="00D11F76">
      <w:r>
        <w:rPr>
          <w:rFonts w:hint="eastAsia"/>
        </w:rPr>
        <w:t xml:space="preserve">1.7.3 </w:t>
      </w:r>
      <w:r>
        <w:rPr>
          <w:rFonts w:hint="eastAsia"/>
        </w:rPr>
        <w:t>任何一方合同当事人指定的接收人或送达地点或电子邮箱发生变动的，应提前</w:t>
      </w:r>
      <w:r>
        <w:rPr>
          <w:rFonts w:hint="eastAsia"/>
        </w:rPr>
        <w:t>3</w:t>
      </w:r>
      <w:r>
        <w:rPr>
          <w:rFonts w:hint="eastAsia"/>
        </w:rPr>
        <w:t>天以书面形式通知对方，否则视为未发生变动。</w:t>
      </w:r>
    </w:p>
    <w:p w:rsidR="003C3126" w:rsidRDefault="00D11F76">
      <w:r>
        <w:rPr>
          <w:rFonts w:hint="eastAsia"/>
        </w:rPr>
        <w:t xml:space="preserve">1.7.4 </w:t>
      </w:r>
      <w:r>
        <w:rPr>
          <w:rFonts w:hint="eastAsia"/>
        </w:rPr>
        <w:t>发包人和设计人应当及时签收另一方送达至送达地点和指定接收人的来往信函，如确有充分证据证明一方无正当理由拒不签收的，视为拒绝签收一方认可往来信函的内容。一方未能正常签收来往信函的，电子邮件等数据电文以发件人发出的首次时间，视为送达；以邮寄形式发送的，则通知自寄件人按对方在本协议载明的地址寄出次日视为送达；以传真形式发送，则传真发出当日视为送达。</w:t>
      </w:r>
    </w:p>
    <w:p w:rsidR="003C3126" w:rsidRDefault="00D11F76">
      <w:pPr>
        <w:ind w:firstLine="482"/>
        <w:rPr>
          <w:b/>
          <w:bCs/>
        </w:rPr>
      </w:pPr>
      <w:r>
        <w:rPr>
          <w:rFonts w:hint="eastAsia"/>
          <w:b/>
          <w:bCs/>
        </w:rPr>
        <w:t xml:space="preserve">1.8  </w:t>
      </w:r>
      <w:r>
        <w:rPr>
          <w:rFonts w:hint="eastAsia"/>
          <w:b/>
          <w:bCs/>
        </w:rPr>
        <w:t>知识产权</w:t>
      </w:r>
    </w:p>
    <w:p w:rsidR="003C3126" w:rsidRDefault="00D11F76">
      <w:r>
        <w:rPr>
          <w:rFonts w:hint="eastAsia"/>
        </w:rPr>
        <w:t>1.8.1</w:t>
      </w:r>
      <w:r>
        <w:rPr>
          <w:rFonts w:hint="eastAsia"/>
        </w:rPr>
        <w:t>设计人根据本合同向发包人提交的设计文件的著作权和其他知识产权及相关权利归发包人所有。上述知识产权及相关权利主要包括但不限于专利权申请权、版权（著作权）、研究成果署名权、奖项申报申请权、获得报酬权、非专利技术所有权、商誉等。</w:t>
      </w:r>
    </w:p>
    <w:p w:rsidR="003C3126" w:rsidRDefault="00D11F76" w:rsidP="00D11F76">
      <w:pPr>
        <w:ind w:firstLineChars="200" w:firstLine="420"/>
      </w:pPr>
      <w:r>
        <w:rPr>
          <w:rFonts w:hint="eastAsia"/>
        </w:rPr>
        <w:t>1.8.2</w:t>
      </w:r>
      <w:r w:rsidRPr="00D11F76">
        <w:rPr>
          <w:rFonts w:hint="eastAsia"/>
        </w:rPr>
        <w:t>设计人在初步设计过程中，提供的设计文件不应侵犯任何第三方的专利权、版权、及其他知识产权，否则由此而引起索赔或诉讼，设计人应承担全部责任，并保障发包人免于承担由此造成的一切损害和损失。</w:t>
      </w:r>
    </w:p>
    <w:p w:rsidR="003C3126" w:rsidRDefault="00D11F76">
      <w:pPr>
        <w:ind w:firstLine="482"/>
        <w:rPr>
          <w:b/>
          <w:bCs/>
        </w:rPr>
      </w:pPr>
      <w:r>
        <w:rPr>
          <w:rFonts w:hint="eastAsia"/>
          <w:b/>
          <w:bCs/>
        </w:rPr>
        <w:t xml:space="preserve">1.9  </w:t>
      </w:r>
      <w:r>
        <w:rPr>
          <w:rFonts w:hint="eastAsia"/>
          <w:b/>
          <w:bCs/>
        </w:rPr>
        <w:t>保密</w:t>
      </w:r>
    </w:p>
    <w:p w:rsidR="003C3126" w:rsidRDefault="00D11F76">
      <w:r>
        <w:rPr>
          <w:rFonts w:hint="eastAsia"/>
        </w:rPr>
        <w:t>除法律规定或合同另有约定外，未经发包人同意，设计人不得将发包人提供的图纸、文件以及声明需要保密的资料信息等商业秘密泄露给第三方。</w:t>
      </w:r>
    </w:p>
    <w:p w:rsidR="003C3126" w:rsidRDefault="00D11F76">
      <w:r>
        <w:rPr>
          <w:rFonts w:hint="eastAsia"/>
        </w:rPr>
        <w:t>除法律规定或合同另有约定外，未经设计人同意，发包人不得将设计人提供的技术文件、技术成果、技术秘密及声明需要保密的资料信息等商业秘密泄露给无关第三方。</w:t>
      </w:r>
    </w:p>
    <w:p w:rsidR="003C3126" w:rsidRDefault="00D11F76">
      <w:r>
        <w:rPr>
          <w:rFonts w:hint="eastAsia"/>
        </w:rPr>
        <w:t>发包人将前述商业秘密用于本工程必需的设备、材料、监测、监理、监造、施工等采购以及行政机关、司法机关等质询、监督、检查等正常使用情形时，发包人在向第三方提供上述商业秘密前不需要经过设计人同意。</w:t>
      </w:r>
    </w:p>
    <w:p w:rsidR="003C3126" w:rsidRDefault="00D11F76">
      <w:pPr>
        <w:ind w:firstLine="482"/>
        <w:rPr>
          <w:b/>
          <w:bCs/>
        </w:rPr>
      </w:pPr>
      <w:r>
        <w:rPr>
          <w:rFonts w:hint="eastAsia"/>
          <w:b/>
          <w:bCs/>
        </w:rPr>
        <w:t>保密期限为：本合同生效之日起五年。</w:t>
      </w:r>
    </w:p>
    <w:p w:rsidR="003C3126" w:rsidRDefault="00D11F76">
      <w:pPr>
        <w:spacing w:beforeLines="50" w:before="156" w:afterLines="50" w:after="156"/>
        <w:rPr>
          <w:b/>
          <w:bCs/>
        </w:rPr>
      </w:pPr>
      <w:r>
        <w:rPr>
          <w:b/>
          <w:bCs/>
        </w:rPr>
        <w:t>3</w:t>
      </w:r>
      <w:r>
        <w:rPr>
          <w:rFonts w:hint="eastAsia"/>
          <w:b/>
          <w:bCs/>
        </w:rPr>
        <w:t xml:space="preserve">.  </w:t>
      </w:r>
      <w:r>
        <w:rPr>
          <w:rFonts w:hint="eastAsia"/>
          <w:b/>
          <w:bCs/>
        </w:rPr>
        <w:t>发包人管理</w:t>
      </w:r>
    </w:p>
    <w:p w:rsidR="003C3126" w:rsidRDefault="00D11F76">
      <w:pPr>
        <w:ind w:firstLine="482"/>
        <w:rPr>
          <w:b/>
          <w:bCs/>
        </w:rPr>
      </w:pPr>
      <w:r>
        <w:rPr>
          <w:b/>
          <w:bCs/>
        </w:rPr>
        <w:t>3</w:t>
      </w:r>
      <w:r>
        <w:rPr>
          <w:rFonts w:hint="eastAsia"/>
          <w:b/>
          <w:bCs/>
        </w:rPr>
        <w:t xml:space="preserve">.1  </w:t>
      </w:r>
      <w:r>
        <w:rPr>
          <w:rFonts w:hint="eastAsia"/>
          <w:b/>
          <w:bCs/>
        </w:rPr>
        <w:t>发包人代表</w:t>
      </w:r>
    </w:p>
    <w:p w:rsidR="003C3126" w:rsidRDefault="00D11F76">
      <w:r>
        <w:t>3</w:t>
      </w:r>
      <w:r>
        <w:rPr>
          <w:rFonts w:hint="eastAsia"/>
        </w:rPr>
        <w:t xml:space="preserve">.1.1 </w:t>
      </w:r>
      <w:r>
        <w:rPr>
          <w:rFonts w:hint="eastAsia"/>
        </w:rPr>
        <w:t>本合同下发包人指定的发包人代表相关情况如下：</w:t>
      </w:r>
    </w:p>
    <w:p w:rsidR="003C3126" w:rsidRDefault="00D11F76">
      <w:r>
        <w:rPr>
          <w:rFonts w:hint="eastAsia"/>
        </w:rPr>
        <w:lastRenderedPageBreak/>
        <w:t>姓</w:t>
      </w:r>
      <w:r>
        <w:rPr>
          <w:rFonts w:hint="eastAsia"/>
        </w:rPr>
        <w:t xml:space="preserve">    </w:t>
      </w:r>
      <w:r>
        <w:rPr>
          <w:rFonts w:hint="eastAsia"/>
        </w:rPr>
        <w:t>名：</w:t>
      </w:r>
      <w:r>
        <w:rPr>
          <w:rFonts w:hint="eastAsia"/>
          <w:u w:val="single"/>
        </w:rPr>
        <w:t xml:space="preserve">                                          </w:t>
      </w:r>
      <w:r>
        <w:rPr>
          <w:rFonts w:hint="eastAsia"/>
        </w:rPr>
        <w:t>；</w:t>
      </w:r>
    </w:p>
    <w:p w:rsidR="003C3126" w:rsidRDefault="00D11F76">
      <w:r>
        <w:rPr>
          <w:rFonts w:hint="eastAsia"/>
        </w:rPr>
        <w:t>身份证号：</w:t>
      </w:r>
      <w:r>
        <w:rPr>
          <w:rFonts w:hint="eastAsia"/>
          <w:u w:val="single"/>
        </w:rPr>
        <w:t xml:space="preserve">                                          </w:t>
      </w:r>
      <w:r>
        <w:rPr>
          <w:rFonts w:hint="eastAsia"/>
        </w:rPr>
        <w:t>；</w:t>
      </w:r>
    </w:p>
    <w:p w:rsidR="003C3126" w:rsidRDefault="00D11F76">
      <w:r>
        <w:rPr>
          <w:rFonts w:hint="eastAsia"/>
        </w:rPr>
        <w:t>职</w:t>
      </w:r>
      <w:r>
        <w:rPr>
          <w:rFonts w:hint="eastAsia"/>
        </w:rPr>
        <w:t xml:space="preserve">    </w:t>
      </w:r>
      <w:r>
        <w:rPr>
          <w:rFonts w:hint="eastAsia"/>
        </w:rPr>
        <w:t>务：</w:t>
      </w:r>
      <w:r>
        <w:rPr>
          <w:rFonts w:hint="eastAsia"/>
          <w:u w:val="single"/>
        </w:rPr>
        <w:t xml:space="preserve">                                          </w:t>
      </w:r>
      <w:r>
        <w:rPr>
          <w:rFonts w:hint="eastAsia"/>
        </w:rPr>
        <w:t>；</w:t>
      </w:r>
    </w:p>
    <w:p w:rsidR="003C3126" w:rsidRDefault="00D11F76">
      <w:r>
        <w:rPr>
          <w:rFonts w:hint="eastAsia"/>
        </w:rPr>
        <w:t>联系电话：</w:t>
      </w:r>
      <w:r>
        <w:rPr>
          <w:rFonts w:hint="eastAsia"/>
          <w:u w:val="single"/>
        </w:rPr>
        <w:t xml:space="preserve">                                          </w:t>
      </w:r>
      <w:r>
        <w:rPr>
          <w:rFonts w:hint="eastAsia"/>
        </w:rPr>
        <w:t>；</w:t>
      </w:r>
    </w:p>
    <w:p w:rsidR="003C3126" w:rsidRDefault="00D11F76">
      <w:r>
        <w:rPr>
          <w:rFonts w:hint="eastAsia"/>
        </w:rPr>
        <w:t>电子信箱：</w:t>
      </w:r>
      <w:r>
        <w:rPr>
          <w:rFonts w:hint="eastAsia"/>
          <w:u w:val="single"/>
        </w:rPr>
        <w:t xml:space="preserve">                                          </w:t>
      </w:r>
      <w:r>
        <w:rPr>
          <w:rFonts w:hint="eastAsia"/>
        </w:rPr>
        <w:t>；</w:t>
      </w:r>
    </w:p>
    <w:p w:rsidR="003C3126" w:rsidRDefault="00D11F76">
      <w:r>
        <w:rPr>
          <w:rFonts w:hint="eastAsia"/>
        </w:rPr>
        <w:t>通信地址：</w:t>
      </w:r>
      <w:r>
        <w:rPr>
          <w:rFonts w:hint="eastAsia"/>
          <w:u w:val="single"/>
        </w:rPr>
        <w:t xml:space="preserve">                                          </w:t>
      </w:r>
      <w:r>
        <w:rPr>
          <w:rFonts w:hint="eastAsia"/>
        </w:rPr>
        <w:t>。</w:t>
      </w:r>
    </w:p>
    <w:p w:rsidR="003C3126" w:rsidRDefault="00D11F76">
      <w:r>
        <w:rPr>
          <w:rFonts w:hint="eastAsia"/>
        </w:rPr>
        <w:t>发包人对发包人代表的授权范围如下：</w:t>
      </w:r>
      <w:r>
        <w:rPr>
          <w:rFonts w:hint="eastAsia"/>
          <w:u w:val="single"/>
        </w:rPr>
        <w:t xml:space="preserve">          </w:t>
      </w:r>
      <w:r>
        <w:rPr>
          <w:rFonts w:hint="eastAsia"/>
        </w:rPr>
        <w:t>。</w:t>
      </w:r>
    </w:p>
    <w:p w:rsidR="003C3126" w:rsidRDefault="00D11F76">
      <w:r>
        <w:rPr>
          <w:rFonts w:hint="eastAsia"/>
        </w:rPr>
        <w:t>发包人对发包人代表的授权期限如下：</w:t>
      </w:r>
      <w:r>
        <w:rPr>
          <w:rFonts w:hint="eastAsia"/>
          <w:u w:val="single"/>
        </w:rPr>
        <w:t xml:space="preserve">                           </w:t>
      </w:r>
    </w:p>
    <w:p w:rsidR="003C3126" w:rsidRDefault="00D11F76">
      <w:r>
        <w:t>3</w:t>
      </w:r>
      <w:r>
        <w:rPr>
          <w:rFonts w:hint="eastAsia"/>
        </w:rPr>
        <w:t xml:space="preserve">.1.2 </w:t>
      </w:r>
      <w:r>
        <w:rPr>
          <w:rFonts w:hint="eastAsia"/>
        </w:rPr>
        <w:t>发包人应当提前</w:t>
      </w:r>
      <w:r>
        <w:rPr>
          <w:rFonts w:hint="eastAsia"/>
          <w:u w:val="single"/>
        </w:rPr>
        <w:t>7</w:t>
      </w:r>
      <w:r>
        <w:rPr>
          <w:rFonts w:hint="eastAsia"/>
        </w:rPr>
        <w:t>天将发包人代表姓名、职务、联系方式、授权范围和授权书期限书面通知设计人。</w:t>
      </w:r>
    </w:p>
    <w:p w:rsidR="003C3126" w:rsidRDefault="00D11F76">
      <w:r>
        <w:rPr>
          <w:rFonts w:hint="eastAsia"/>
        </w:rPr>
        <w:t>发包人更换发包人代表的，应当提前</w:t>
      </w:r>
      <w:r>
        <w:rPr>
          <w:rFonts w:hint="eastAsia"/>
          <w:u w:val="single"/>
        </w:rPr>
        <w:t>7</w:t>
      </w:r>
      <w:r>
        <w:rPr>
          <w:rFonts w:hint="eastAsia"/>
        </w:rPr>
        <w:t>天书面通知设计人。</w:t>
      </w:r>
    </w:p>
    <w:p w:rsidR="003C3126" w:rsidRDefault="00D11F76">
      <w:pPr>
        <w:ind w:firstLine="482"/>
        <w:rPr>
          <w:b/>
          <w:bCs/>
        </w:rPr>
      </w:pPr>
      <w:r>
        <w:rPr>
          <w:b/>
          <w:bCs/>
        </w:rPr>
        <w:t>3</w:t>
      </w:r>
      <w:r>
        <w:rPr>
          <w:rFonts w:hint="eastAsia"/>
          <w:b/>
          <w:bCs/>
        </w:rPr>
        <w:t>.</w:t>
      </w:r>
      <w:r>
        <w:rPr>
          <w:b/>
          <w:bCs/>
        </w:rPr>
        <w:t>4</w:t>
      </w:r>
      <w:r>
        <w:rPr>
          <w:rFonts w:hint="eastAsia"/>
          <w:b/>
          <w:bCs/>
        </w:rPr>
        <w:t xml:space="preserve"> </w:t>
      </w:r>
      <w:r>
        <w:rPr>
          <w:rFonts w:hint="eastAsia"/>
          <w:b/>
          <w:bCs/>
        </w:rPr>
        <w:t>决定或答复</w:t>
      </w:r>
    </w:p>
    <w:p w:rsidR="003C3126" w:rsidRDefault="00D11F76">
      <w:r>
        <w:t>3</w:t>
      </w:r>
      <w:r>
        <w:rPr>
          <w:rFonts w:hint="eastAsia"/>
        </w:rPr>
        <w:t>.</w:t>
      </w:r>
      <w:r>
        <w:t>4</w:t>
      </w:r>
      <w:r>
        <w:rPr>
          <w:rFonts w:hint="eastAsia"/>
        </w:rPr>
        <w:t>.</w:t>
      </w:r>
      <w:r>
        <w:t>2</w:t>
      </w:r>
      <w:r>
        <w:rPr>
          <w:rFonts w:hint="eastAsia"/>
        </w:rPr>
        <w:t xml:space="preserve"> </w:t>
      </w:r>
      <w:r>
        <w:rPr>
          <w:rFonts w:hint="eastAsia"/>
        </w:rPr>
        <w:t>发包人应在</w:t>
      </w:r>
      <w:r>
        <w:rPr>
          <w:rFonts w:hint="eastAsia"/>
          <w:u w:val="single"/>
        </w:rPr>
        <w:t xml:space="preserve"> 7 </w:t>
      </w:r>
      <w:r>
        <w:rPr>
          <w:rFonts w:hint="eastAsia"/>
        </w:rPr>
        <w:t>天内对设计人书面提出的事项作出书面决定或答复。</w:t>
      </w:r>
    </w:p>
    <w:p w:rsidR="003C3126" w:rsidRDefault="00D11F76">
      <w:pPr>
        <w:spacing w:beforeLines="50" w:before="156" w:afterLines="50" w:after="156"/>
        <w:rPr>
          <w:b/>
          <w:bCs/>
        </w:rPr>
      </w:pPr>
      <w:r>
        <w:rPr>
          <w:b/>
          <w:bCs/>
        </w:rPr>
        <w:t>4.</w:t>
      </w:r>
      <w:r>
        <w:rPr>
          <w:rFonts w:hint="eastAsia"/>
          <w:b/>
          <w:bCs/>
        </w:rPr>
        <w:t xml:space="preserve">  </w:t>
      </w:r>
      <w:r>
        <w:rPr>
          <w:rFonts w:hint="eastAsia"/>
          <w:b/>
          <w:bCs/>
        </w:rPr>
        <w:t>设计人义务</w:t>
      </w:r>
    </w:p>
    <w:p w:rsidR="003C3126" w:rsidRDefault="00D11F76">
      <w:pPr>
        <w:ind w:firstLine="482"/>
        <w:rPr>
          <w:b/>
          <w:bCs/>
        </w:rPr>
      </w:pPr>
      <w:r>
        <w:rPr>
          <w:b/>
          <w:bCs/>
        </w:rPr>
        <w:t>4</w:t>
      </w:r>
      <w:r>
        <w:rPr>
          <w:rFonts w:hint="eastAsia"/>
          <w:b/>
          <w:bCs/>
        </w:rPr>
        <w:t xml:space="preserve">.1  </w:t>
      </w:r>
      <w:r>
        <w:rPr>
          <w:rFonts w:hint="eastAsia"/>
          <w:b/>
          <w:bCs/>
        </w:rPr>
        <w:t>设计人的一般义务</w:t>
      </w:r>
    </w:p>
    <w:p w:rsidR="003C3126" w:rsidRDefault="00D11F76">
      <w:pPr>
        <w:spacing w:line="500" w:lineRule="exact"/>
        <w:ind w:firstLineChars="170" w:firstLine="357"/>
        <w:rPr>
          <w:u w:val="single"/>
        </w:rPr>
      </w:pPr>
      <w:r>
        <w:t>4</w:t>
      </w:r>
      <w:r>
        <w:rPr>
          <w:rFonts w:hint="eastAsia"/>
        </w:rPr>
        <w:t>.1.</w:t>
      </w:r>
      <w:r>
        <w:t>5</w:t>
      </w:r>
      <w:r>
        <w:rPr>
          <w:rFonts w:hint="eastAsia"/>
        </w:rPr>
        <w:t xml:space="preserve"> </w:t>
      </w:r>
      <w:r>
        <w:rPr>
          <w:rFonts w:ascii="宋体" w:hAnsi="宋体" w:cs="Times New Roman" w:hint="eastAsia"/>
        </w:rPr>
        <w:t>设计人必须严格执行国家、省、市各级政府关于新冠肺炎疫情防控工作部署，按照“外防输入、内防扩散，严格保护”总体要求，如实做好外来人员来源地排查和健康申报工作。按照省、市疫情防控指挥部评估的疫情风险等级及分区分级管理要求，对外来抵粤人员实行分级管控。设计人负责落实现场人员口罩等个体防护和施工现场、生活区、办公区、施工机械设备消毒等防控措施；入场前进行全员体温监测，每人每天监测体温不少于两次，发现异常及时处置；现场人员抵达施工现场后14天内除上下班外不得外出，不得组织参与聚餐和聚会；现场人员出现发热、干咳、乏力等不适症状应及时送当地指定医院排查治疗。如后续国家、省、市各级政府部门新出台的有关新冠肺炎疫情防控工作与前述工作不符的，设计人应按照最新规定予以执行。因设计人未执行各级政府疫情防控要求或未做好现场疫情防控管理，导致公共卫生突发事件或被相关部门行政处罚的，设计人承担因此产生的全部责任和所有费用，同时需赔偿给设计人造成的损失。</w:t>
      </w:r>
    </w:p>
    <w:p w:rsidR="003C3126" w:rsidRDefault="00D11F76">
      <w:pPr>
        <w:ind w:firstLine="482"/>
        <w:rPr>
          <w:b/>
          <w:bCs/>
        </w:rPr>
      </w:pPr>
      <w:r>
        <w:rPr>
          <w:b/>
          <w:bCs/>
        </w:rPr>
        <w:t>4</w:t>
      </w:r>
      <w:r>
        <w:rPr>
          <w:rFonts w:hint="eastAsia"/>
          <w:b/>
          <w:bCs/>
        </w:rPr>
        <w:t xml:space="preserve">.2  </w:t>
      </w:r>
      <w:r>
        <w:rPr>
          <w:rFonts w:hint="eastAsia"/>
          <w:b/>
          <w:bCs/>
        </w:rPr>
        <w:t>履约担保</w:t>
      </w:r>
    </w:p>
    <w:p w:rsidR="003C3126" w:rsidRDefault="00D11F76">
      <w:pPr>
        <w:snapToGrid w:val="0"/>
        <w:spacing w:after="100"/>
        <w:ind w:firstLineChars="213" w:firstLine="447"/>
        <w:jc w:val="left"/>
        <w:textAlignment w:val="bottom"/>
        <w:rPr>
          <w:rFonts w:ascii="宋体" w:hAnsi="宋体"/>
          <w:i/>
          <w:iCs/>
          <w:color w:val="0000FF"/>
          <w:szCs w:val="21"/>
        </w:rPr>
      </w:pPr>
      <w:r>
        <w:t>4</w:t>
      </w:r>
      <w:r>
        <w:rPr>
          <w:rFonts w:hint="eastAsia"/>
        </w:rPr>
        <w:t xml:space="preserve">.2.1 </w:t>
      </w:r>
      <w:r>
        <w:rPr>
          <w:rFonts w:ascii="宋体" w:hAnsi="宋体" w:cs="仿宋_GB2312" w:hint="eastAsia"/>
          <w:szCs w:val="21"/>
        </w:rPr>
        <w:t>提供履约担保的金额：本合同总价的10%，即￥</w:t>
      </w:r>
      <w:r>
        <w:rPr>
          <w:rFonts w:ascii="宋体" w:hAnsi="宋体" w:cs="仿宋_GB2312" w:hint="eastAsia"/>
          <w:szCs w:val="21"/>
          <w:u w:val="single"/>
        </w:rPr>
        <w:t xml:space="preserve">  </w:t>
      </w:r>
      <w:r>
        <w:rPr>
          <w:rFonts w:ascii="宋体" w:hAnsi="宋体" w:cs="仿宋_GB2312" w:hint="eastAsia"/>
          <w:szCs w:val="21"/>
        </w:rPr>
        <w:t>元（大写：人民币</w:t>
      </w:r>
      <w:r>
        <w:rPr>
          <w:rFonts w:ascii="宋体" w:hAnsi="宋体" w:cs="仿宋_GB2312" w:hint="eastAsia"/>
          <w:szCs w:val="21"/>
          <w:u w:val="single"/>
        </w:rPr>
        <w:t xml:space="preserve"> </w:t>
      </w:r>
      <w:r>
        <w:rPr>
          <w:rFonts w:ascii="宋体" w:hAnsi="宋体" w:cs="仿宋_GB2312" w:hint="eastAsia"/>
          <w:b/>
          <w:szCs w:val="21"/>
          <w:u w:val="single"/>
        </w:rPr>
        <w:t xml:space="preserve"> </w:t>
      </w:r>
      <w:r>
        <w:rPr>
          <w:rFonts w:ascii="宋体" w:hAnsi="宋体" w:cs="仿宋_GB2312" w:hint="eastAsia"/>
          <w:szCs w:val="21"/>
        </w:rPr>
        <w:t>）。</w:t>
      </w:r>
    </w:p>
    <w:p w:rsidR="003C3126" w:rsidRDefault="00D11F76">
      <w:pPr>
        <w:snapToGrid w:val="0"/>
        <w:spacing w:after="100"/>
        <w:ind w:firstLineChars="213" w:firstLine="447"/>
        <w:jc w:val="left"/>
        <w:textAlignment w:val="bottom"/>
        <w:rPr>
          <w:rFonts w:ascii="宋体" w:hAnsi="宋体"/>
          <w:bCs/>
          <w:szCs w:val="21"/>
          <w:u w:val="single"/>
        </w:rPr>
      </w:pPr>
      <w:r>
        <w:t>4</w:t>
      </w:r>
      <w:r>
        <w:rPr>
          <w:rFonts w:hint="eastAsia"/>
        </w:rPr>
        <w:t>.2.2</w:t>
      </w:r>
      <w:r>
        <w:rPr>
          <w:rFonts w:ascii="宋体" w:hAnsi="宋体" w:cs="仿宋_GB2312" w:hint="eastAsia"/>
          <w:bCs/>
          <w:szCs w:val="21"/>
        </w:rPr>
        <w:t>提供履约担保的时间：签订合同前</w:t>
      </w:r>
      <w:r>
        <w:rPr>
          <w:rFonts w:ascii="宋体" w:hAnsi="宋体" w:cs="仿宋_GB2312" w:hint="eastAsia"/>
          <w:bCs/>
          <w:szCs w:val="21"/>
          <w:u w:val="single"/>
        </w:rPr>
        <w:t>。设计人未提交履约担保的，视为设计人放弃中标资格，发包人有权解除合同并要求设计人承担合同总价10%的违约赔偿责任，除此之外，设计人已提交的投标保证金还将不予退还。</w:t>
      </w:r>
    </w:p>
    <w:p w:rsidR="003C3126" w:rsidRDefault="00D11F76">
      <w:pPr>
        <w:snapToGrid w:val="0"/>
        <w:spacing w:after="100"/>
        <w:ind w:firstLineChars="213" w:firstLine="447"/>
        <w:jc w:val="left"/>
        <w:textAlignment w:val="bottom"/>
        <w:rPr>
          <w:rFonts w:ascii="宋体" w:hAnsi="宋体"/>
          <w:bCs/>
          <w:szCs w:val="21"/>
        </w:rPr>
      </w:pPr>
      <w:r>
        <w:t>4</w:t>
      </w:r>
      <w:r>
        <w:rPr>
          <w:rFonts w:hint="eastAsia"/>
        </w:rPr>
        <w:t>.2.3</w:t>
      </w:r>
      <w:r>
        <w:rPr>
          <w:rFonts w:ascii="宋体" w:hAnsi="宋体" w:cs="仿宋_GB2312" w:hint="eastAsia"/>
          <w:bCs/>
          <w:szCs w:val="21"/>
        </w:rPr>
        <w:t>提供履约担保的方式：</w:t>
      </w:r>
    </w:p>
    <w:p w:rsidR="003C3126" w:rsidRDefault="00D11F76">
      <w:pPr>
        <w:snapToGrid w:val="0"/>
        <w:spacing w:after="100"/>
        <w:ind w:firstLineChars="213" w:firstLine="447"/>
        <w:jc w:val="left"/>
        <w:textAlignment w:val="bottom"/>
        <w:rPr>
          <w:rFonts w:ascii="宋体" w:hAnsi="宋体" w:cs="仿宋_GB2312"/>
          <w:szCs w:val="21"/>
        </w:rPr>
      </w:pPr>
      <w:r>
        <w:t>4</w:t>
      </w:r>
      <w:r>
        <w:rPr>
          <w:rFonts w:hint="eastAsia"/>
        </w:rPr>
        <w:t>.2.3.1</w:t>
      </w:r>
      <w:r>
        <w:rPr>
          <w:rFonts w:ascii="宋体" w:hAnsi="宋体" w:cs="仿宋_GB2312" w:hint="eastAsia"/>
          <w:szCs w:val="21"/>
        </w:rPr>
        <w:t>设计人提交银行履约保函。履约保函为</w:t>
      </w:r>
      <w:r>
        <w:rPr>
          <w:rFonts w:hAnsi="宋体" w:hint="eastAsia"/>
        </w:rPr>
        <w:t>境内全国性商业银行具备开具保函资格的分支机构出具的</w:t>
      </w:r>
      <w:r>
        <w:rPr>
          <w:rFonts w:ascii="宋体" w:hAnsi="宋体" w:cs="仿宋_GB2312" w:hint="eastAsia"/>
          <w:szCs w:val="21"/>
        </w:rPr>
        <w:t>见索即付、不可撤销的银行保函（格式参照附件）。保函有效期需覆盖合同履行期。合同履行期限调整或顺延的，履约保函有效期相应调整或顺延。</w:t>
      </w:r>
    </w:p>
    <w:p w:rsidR="003C3126" w:rsidRDefault="00D11F76">
      <w:pPr>
        <w:snapToGrid w:val="0"/>
        <w:spacing w:after="100"/>
        <w:ind w:firstLineChars="213" w:firstLine="447"/>
        <w:jc w:val="left"/>
        <w:textAlignment w:val="bottom"/>
      </w:pPr>
      <w:r>
        <w:rPr>
          <w:rFonts w:hAnsi="宋体" w:hint="eastAsia"/>
        </w:rPr>
        <w:t>履约保函有效期到期时，如设计人未完全履行合同或双方存在合同纠纷并且尚未完全得到解决，设计人应在保函到期日前【</w:t>
      </w:r>
      <w:r>
        <w:rPr>
          <w:rFonts w:hAnsi="宋体" w:hint="eastAsia"/>
        </w:rPr>
        <w:t>15</w:t>
      </w:r>
      <w:r>
        <w:rPr>
          <w:rFonts w:hAnsi="宋体" w:hint="eastAsia"/>
        </w:rPr>
        <w:t>】日内重新提供履约</w:t>
      </w:r>
      <w:r>
        <w:rPr>
          <w:rFonts w:hint="eastAsia"/>
        </w:rPr>
        <w:t>保函或续办保函手续，使履约保函的有效期延长至合同履行完毕或合同纠纷最终解决且双方所有债权债务结清时止。履约保函被部分兑付的，设计人应重新提交并补足。</w:t>
      </w:r>
    </w:p>
    <w:p w:rsidR="003C3126" w:rsidRPr="00D11F76" w:rsidRDefault="00D11F76" w:rsidP="00D11F76">
      <w:pPr>
        <w:snapToGrid w:val="0"/>
        <w:spacing w:after="100"/>
        <w:ind w:firstLineChars="213" w:firstLine="447"/>
        <w:jc w:val="left"/>
        <w:textAlignment w:val="bottom"/>
        <w:rPr>
          <w:rFonts w:hAnsi="宋体"/>
        </w:rPr>
      </w:pPr>
      <w:r w:rsidRPr="00D11F76">
        <w:rPr>
          <w:rFonts w:hAnsi="宋体"/>
        </w:rPr>
        <w:lastRenderedPageBreak/>
        <w:t>4.2.3.2</w:t>
      </w:r>
      <w:r w:rsidRPr="00D11F76">
        <w:rPr>
          <w:rFonts w:hAnsi="宋体" w:hint="eastAsia"/>
        </w:rPr>
        <w:t>设计人亦可提交等额履约保证金作为履约担保，并在约定期限内将履约保证金转入发包人指定银行账户。</w:t>
      </w:r>
    </w:p>
    <w:p w:rsidR="003C3126" w:rsidRDefault="00D11F76">
      <w:pPr>
        <w:ind w:firstLine="482"/>
        <w:rPr>
          <w:b/>
          <w:bCs/>
        </w:rPr>
      </w:pPr>
      <w:r>
        <w:rPr>
          <w:b/>
          <w:bCs/>
        </w:rPr>
        <w:t>4</w:t>
      </w:r>
      <w:r>
        <w:rPr>
          <w:rFonts w:hint="eastAsia"/>
          <w:b/>
          <w:bCs/>
        </w:rPr>
        <w:t xml:space="preserve">.4 </w:t>
      </w:r>
      <w:r>
        <w:rPr>
          <w:rFonts w:hint="eastAsia"/>
          <w:b/>
          <w:bCs/>
        </w:rPr>
        <w:t>项目负责人</w:t>
      </w:r>
    </w:p>
    <w:p w:rsidR="003C3126" w:rsidRDefault="00D11F76">
      <w:r>
        <w:t>4</w:t>
      </w:r>
      <w:r>
        <w:rPr>
          <w:rFonts w:hint="eastAsia"/>
        </w:rPr>
        <w:t xml:space="preserve">.4.1 </w:t>
      </w:r>
      <w:r>
        <w:rPr>
          <w:rFonts w:hint="eastAsia"/>
        </w:rPr>
        <w:t>项目负责人基本情况：</w:t>
      </w:r>
    </w:p>
    <w:p w:rsidR="003C3126" w:rsidRDefault="00D11F76">
      <w:r>
        <w:rPr>
          <w:rFonts w:hint="eastAsia"/>
        </w:rPr>
        <w:t>姓</w:t>
      </w:r>
      <w:r>
        <w:rPr>
          <w:rFonts w:hint="eastAsia"/>
        </w:rPr>
        <w:t xml:space="preserve">    </w:t>
      </w:r>
      <w:r>
        <w:rPr>
          <w:rFonts w:hint="eastAsia"/>
        </w:rPr>
        <w:t>名：</w:t>
      </w:r>
      <w:r>
        <w:rPr>
          <w:rFonts w:hint="eastAsia"/>
          <w:u w:val="single"/>
        </w:rPr>
        <w:t xml:space="preserve">                                          </w:t>
      </w:r>
      <w:r>
        <w:rPr>
          <w:rFonts w:hint="eastAsia"/>
        </w:rPr>
        <w:t>；</w:t>
      </w:r>
    </w:p>
    <w:p w:rsidR="003C3126" w:rsidRDefault="00D11F76">
      <w:r>
        <w:rPr>
          <w:rFonts w:hint="eastAsia"/>
        </w:rPr>
        <w:t>身份证号：</w:t>
      </w:r>
      <w:r>
        <w:rPr>
          <w:rFonts w:hint="eastAsia"/>
          <w:u w:val="single"/>
        </w:rPr>
        <w:t xml:space="preserve">                                          </w:t>
      </w:r>
      <w:r>
        <w:rPr>
          <w:rFonts w:hint="eastAsia"/>
        </w:rPr>
        <w:t>；</w:t>
      </w:r>
    </w:p>
    <w:p w:rsidR="003C3126" w:rsidRDefault="00D11F76">
      <w:r>
        <w:rPr>
          <w:rFonts w:hint="eastAsia"/>
        </w:rPr>
        <w:t>职</w:t>
      </w:r>
      <w:r>
        <w:rPr>
          <w:rFonts w:hint="eastAsia"/>
        </w:rPr>
        <w:t xml:space="preserve">    </w:t>
      </w:r>
      <w:r>
        <w:rPr>
          <w:rFonts w:hint="eastAsia"/>
        </w:rPr>
        <w:t>务：</w:t>
      </w:r>
      <w:r>
        <w:rPr>
          <w:rFonts w:hint="eastAsia"/>
          <w:u w:val="single"/>
        </w:rPr>
        <w:t xml:space="preserve">                                          </w:t>
      </w:r>
      <w:r>
        <w:rPr>
          <w:rFonts w:hint="eastAsia"/>
        </w:rPr>
        <w:t>；</w:t>
      </w:r>
    </w:p>
    <w:p w:rsidR="003C3126" w:rsidRDefault="00D11F76">
      <w:r>
        <w:rPr>
          <w:rFonts w:hint="eastAsia"/>
        </w:rPr>
        <w:t>联系电话：</w:t>
      </w:r>
      <w:r>
        <w:rPr>
          <w:rFonts w:hint="eastAsia"/>
          <w:u w:val="single"/>
        </w:rPr>
        <w:t xml:space="preserve">                                          </w:t>
      </w:r>
      <w:r>
        <w:rPr>
          <w:rFonts w:hint="eastAsia"/>
        </w:rPr>
        <w:t>；</w:t>
      </w:r>
    </w:p>
    <w:p w:rsidR="003C3126" w:rsidRDefault="00D11F76">
      <w:r>
        <w:rPr>
          <w:rFonts w:hint="eastAsia"/>
        </w:rPr>
        <w:t>电子信箱：</w:t>
      </w:r>
      <w:r>
        <w:rPr>
          <w:rFonts w:hint="eastAsia"/>
          <w:u w:val="single"/>
        </w:rPr>
        <w:t xml:space="preserve">                                          </w:t>
      </w:r>
      <w:r>
        <w:rPr>
          <w:rFonts w:hint="eastAsia"/>
        </w:rPr>
        <w:t>；</w:t>
      </w:r>
    </w:p>
    <w:p w:rsidR="003C3126" w:rsidRDefault="00D11F76">
      <w:r>
        <w:rPr>
          <w:rFonts w:hint="eastAsia"/>
        </w:rPr>
        <w:t>通信地址：</w:t>
      </w:r>
      <w:r>
        <w:rPr>
          <w:rFonts w:hint="eastAsia"/>
          <w:u w:val="single"/>
        </w:rPr>
        <w:t xml:space="preserve">                                          </w:t>
      </w:r>
      <w:r>
        <w:rPr>
          <w:rFonts w:hint="eastAsia"/>
        </w:rPr>
        <w:t>。</w:t>
      </w:r>
    </w:p>
    <w:p w:rsidR="003C3126" w:rsidRDefault="00D11F76">
      <w:r>
        <w:rPr>
          <w:rFonts w:hint="eastAsia"/>
        </w:rPr>
        <w:t>项目负责人的授权范围如下：</w:t>
      </w:r>
      <w:r>
        <w:rPr>
          <w:rFonts w:hint="eastAsia"/>
          <w:u w:val="single"/>
        </w:rPr>
        <w:t xml:space="preserve">        </w:t>
      </w:r>
      <w:r>
        <w:rPr>
          <w:rFonts w:hint="eastAsia"/>
        </w:rPr>
        <w:t>。</w:t>
      </w:r>
    </w:p>
    <w:p w:rsidR="003C3126" w:rsidRDefault="00D11F76">
      <w:r>
        <w:rPr>
          <w:rFonts w:hint="eastAsia"/>
        </w:rPr>
        <w:t>项目负责人的授权期限如下：</w:t>
      </w:r>
      <w:r>
        <w:rPr>
          <w:rFonts w:hint="eastAsia"/>
          <w:u w:val="single"/>
        </w:rPr>
        <w:t xml:space="preserve">                             </w:t>
      </w:r>
      <w:r>
        <w:rPr>
          <w:rFonts w:hint="eastAsia"/>
        </w:rPr>
        <w:t>。</w:t>
      </w:r>
    </w:p>
    <w:p w:rsidR="003C3126" w:rsidRDefault="00D11F76">
      <w:r>
        <w:rPr>
          <w:rFonts w:hint="eastAsia"/>
        </w:rPr>
        <w:t>对于设计人擅自更换项目负责人的违约责任，除按照本合同通用条款</w:t>
      </w:r>
      <w:r>
        <w:rPr>
          <w:rFonts w:hint="eastAsia"/>
        </w:rPr>
        <w:t>14.1.2</w:t>
      </w:r>
      <w:r>
        <w:rPr>
          <w:rFonts w:hint="eastAsia"/>
        </w:rPr>
        <w:t>款处理外，发包人同时还可以按照专用合同条款</w:t>
      </w:r>
      <w:r>
        <w:rPr>
          <w:rFonts w:hint="eastAsia"/>
        </w:rPr>
        <w:t>14.1.1</w:t>
      </w:r>
      <w:r>
        <w:rPr>
          <w:rFonts w:hint="eastAsia"/>
        </w:rPr>
        <w:t>款中规定的方式予以处理。</w:t>
      </w:r>
    </w:p>
    <w:p w:rsidR="003C3126" w:rsidRDefault="00D11F76">
      <w:r>
        <w:rPr>
          <w:rFonts w:hint="eastAsia"/>
        </w:rPr>
        <w:t>4.4.</w:t>
      </w:r>
      <w:r>
        <w:t>4</w:t>
      </w:r>
      <w:r>
        <w:rPr>
          <w:rFonts w:hint="eastAsia"/>
        </w:rPr>
        <w:t xml:space="preserve"> </w:t>
      </w:r>
      <w:r>
        <w:rPr>
          <w:rFonts w:hint="eastAsia"/>
        </w:rPr>
        <w:t>项目负责人授权其下属人员履职情况如下：</w:t>
      </w:r>
    </w:p>
    <w:p w:rsidR="003C3126" w:rsidRDefault="00D11F76">
      <w:r>
        <w:rPr>
          <w:rFonts w:hint="eastAsia"/>
        </w:rPr>
        <w:t>姓</w:t>
      </w:r>
      <w:r>
        <w:rPr>
          <w:rFonts w:hint="eastAsia"/>
        </w:rPr>
        <w:t xml:space="preserve">    </w:t>
      </w:r>
      <w:r>
        <w:rPr>
          <w:rFonts w:hint="eastAsia"/>
        </w:rPr>
        <w:t>名：</w:t>
      </w:r>
      <w:r>
        <w:rPr>
          <w:rFonts w:hint="eastAsia"/>
          <w:u w:val="single"/>
        </w:rPr>
        <w:t xml:space="preserve">                                          </w:t>
      </w:r>
      <w:r>
        <w:rPr>
          <w:rFonts w:hint="eastAsia"/>
        </w:rPr>
        <w:t>；</w:t>
      </w:r>
    </w:p>
    <w:p w:rsidR="003C3126" w:rsidRDefault="00D11F76">
      <w:r>
        <w:rPr>
          <w:rFonts w:hint="eastAsia"/>
        </w:rPr>
        <w:t>身份证号：</w:t>
      </w:r>
      <w:r>
        <w:rPr>
          <w:rFonts w:hint="eastAsia"/>
          <w:u w:val="single"/>
        </w:rPr>
        <w:t xml:space="preserve">                                          </w:t>
      </w:r>
      <w:r>
        <w:rPr>
          <w:rFonts w:hint="eastAsia"/>
        </w:rPr>
        <w:t>；</w:t>
      </w:r>
    </w:p>
    <w:p w:rsidR="003C3126" w:rsidRDefault="00D11F76">
      <w:r>
        <w:rPr>
          <w:rFonts w:hint="eastAsia"/>
        </w:rPr>
        <w:t>职</w:t>
      </w:r>
      <w:r>
        <w:rPr>
          <w:rFonts w:hint="eastAsia"/>
        </w:rPr>
        <w:t xml:space="preserve">    </w:t>
      </w:r>
      <w:r>
        <w:rPr>
          <w:rFonts w:hint="eastAsia"/>
        </w:rPr>
        <w:t>务：</w:t>
      </w:r>
      <w:r>
        <w:rPr>
          <w:rFonts w:hint="eastAsia"/>
          <w:u w:val="single"/>
        </w:rPr>
        <w:t xml:space="preserve">                                          </w:t>
      </w:r>
      <w:r>
        <w:rPr>
          <w:rFonts w:hint="eastAsia"/>
        </w:rPr>
        <w:t>；</w:t>
      </w:r>
    </w:p>
    <w:p w:rsidR="003C3126" w:rsidRDefault="00D11F76">
      <w:r>
        <w:rPr>
          <w:rFonts w:hint="eastAsia"/>
        </w:rPr>
        <w:t>联系电话：</w:t>
      </w:r>
      <w:r>
        <w:rPr>
          <w:rFonts w:hint="eastAsia"/>
          <w:u w:val="single"/>
        </w:rPr>
        <w:t xml:space="preserve">                                          </w:t>
      </w:r>
      <w:r>
        <w:rPr>
          <w:rFonts w:hint="eastAsia"/>
        </w:rPr>
        <w:t>；</w:t>
      </w:r>
    </w:p>
    <w:p w:rsidR="003C3126" w:rsidRDefault="00D11F76">
      <w:r>
        <w:rPr>
          <w:rFonts w:hint="eastAsia"/>
        </w:rPr>
        <w:t>电子信箱：</w:t>
      </w:r>
      <w:r>
        <w:rPr>
          <w:rFonts w:hint="eastAsia"/>
          <w:u w:val="single"/>
        </w:rPr>
        <w:t xml:space="preserve">                                          </w:t>
      </w:r>
      <w:r>
        <w:rPr>
          <w:rFonts w:hint="eastAsia"/>
        </w:rPr>
        <w:t>；</w:t>
      </w:r>
    </w:p>
    <w:p w:rsidR="003C3126" w:rsidRDefault="00D11F76">
      <w:r>
        <w:rPr>
          <w:rFonts w:hint="eastAsia"/>
        </w:rPr>
        <w:t>通信地址：</w:t>
      </w:r>
      <w:r>
        <w:rPr>
          <w:rFonts w:hint="eastAsia"/>
          <w:u w:val="single"/>
        </w:rPr>
        <w:t xml:space="preserve">                                          </w:t>
      </w:r>
      <w:r>
        <w:rPr>
          <w:rFonts w:hint="eastAsia"/>
        </w:rPr>
        <w:t>。</w:t>
      </w:r>
    </w:p>
    <w:p w:rsidR="003C3126" w:rsidRDefault="00D11F76">
      <w:r>
        <w:rPr>
          <w:rFonts w:hint="eastAsia"/>
        </w:rPr>
        <w:t>项目负责人对其授权范围如下：</w:t>
      </w:r>
      <w:r>
        <w:rPr>
          <w:rFonts w:hint="eastAsia"/>
          <w:u w:val="single"/>
        </w:rPr>
        <w:t xml:space="preserve">        </w:t>
      </w:r>
      <w:r>
        <w:rPr>
          <w:rFonts w:hint="eastAsia"/>
        </w:rPr>
        <w:t>。</w:t>
      </w:r>
    </w:p>
    <w:p w:rsidR="003C3126" w:rsidRDefault="00D11F76">
      <w:r>
        <w:rPr>
          <w:rFonts w:hint="eastAsia"/>
        </w:rPr>
        <w:t>项目负责人对其授权期限如下：</w:t>
      </w:r>
      <w:r>
        <w:rPr>
          <w:rFonts w:hint="eastAsia"/>
          <w:u w:val="single"/>
        </w:rPr>
        <w:t xml:space="preserve">                             </w:t>
      </w:r>
      <w:r>
        <w:rPr>
          <w:rFonts w:hint="eastAsia"/>
        </w:rPr>
        <w:t>。</w:t>
      </w:r>
    </w:p>
    <w:p w:rsidR="003C3126" w:rsidRDefault="00D11F76">
      <w:pPr>
        <w:ind w:firstLine="482"/>
        <w:rPr>
          <w:b/>
          <w:bCs/>
        </w:rPr>
      </w:pPr>
      <w:r>
        <w:rPr>
          <w:b/>
          <w:bCs/>
        </w:rPr>
        <w:t>4</w:t>
      </w:r>
      <w:r>
        <w:rPr>
          <w:rFonts w:hint="eastAsia"/>
          <w:b/>
          <w:bCs/>
        </w:rPr>
        <w:t xml:space="preserve">.5  </w:t>
      </w:r>
      <w:r>
        <w:rPr>
          <w:rFonts w:hint="eastAsia"/>
          <w:b/>
          <w:bCs/>
        </w:rPr>
        <w:t>设计人员的管理</w:t>
      </w:r>
    </w:p>
    <w:p w:rsidR="003C3126" w:rsidRDefault="00D11F76">
      <w:r>
        <w:t>4</w:t>
      </w:r>
      <w:r>
        <w:rPr>
          <w:rFonts w:hint="eastAsia"/>
        </w:rPr>
        <w:t>.5.</w:t>
      </w:r>
      <w:r>
        <w:t>2</w:t>
      </w:r>
      <w:r>
        <w:rPr>
          <w:rFonts w:hint="eastAsia"/>
        </w:rPr>
        <w:t xml:space="preserve"> </w:t>
      </w:r>
      <w:r>
        <w:rPr>
          <w:rFonts w:hint="eastAsia"/>
        </w:rPr>
        <w:t>设计人必须派遣足够数量的、有经验的、健康的、称职的并且具有相关资质资格的设计人员。执行本项目的设计人所有人员，其工资、住宿、膳食、交通工具以及人身财产安全，均应由设计人自行负责安排。</w:t>
      </w:r>
    </w:p>
    <w:p w:rsidR="003C3126" w:rsidRDefault="00D11F76">
      <w:r>
        <w:rPr>
          <w:rFonts w:hint="eastAsia"/>
        </w:rPr>
        <w:t>设计人应随时采取各种合理的预防措施，防止其职工在本工程现场工作时发生非法行为、暴乱性行为或扰乱社会治安的行为，并维持好治安，防止上述行为殃及本工程附近的人员和财产。</w:t>
      </w:r>
    </w:p>
    <w:p w:rsidR="003C3126" w:rsidRDefault="00D11F76">
      <w:pPr>
        <w:ind w:firstLine="482"/>
        <w:rPr>
          <w:b/>
          <w:bCs/>
        </w:rPr>
      </w:pPr>
      <w:r>
        <w:rPr>
          <w:rFonts w:hint="eastAsia"/>
          <w:b/>
          <w:bCs/>
        </w:rPr>
        <w:t xml:space="preserve">4.6  </w:t>
      </w:r>
      <w:r>
        <w:rPr>
          <w:rFonts w:hint="eastAsia"/>
          <w:b/>
          <w:bCs/>
        </w:rPr>
        <w:t>撤换项目负责人和其他人员</w:t>
      </w:r>
    </w:p>
    <w:p w:rsidR="003C3126" w:rsidRDefault="00D11F76">
      <w:r>
        <w:t>4</w:t>
      </w:r>
      <w:r>
        <w:rPr>
          <w:rFonts w:hint="eastAsia"/>
        </w:rPr>
        <w:t xml:space="preserve">.6.1 </w:t>
      </w:r>
      <w:r>
        <w:rPr>
          <w:rFonts w:hint="eastAsia"/>
        </w:rPr>
        <w:t>对于不能胜任本职工作、行为不端或者玩忽职守的项目负责人或其他设计人员，发包人将通过书面形式通知设计人予以撤换。自发包人发出人员撤换通知起</w:t>
      </w:r>
      <w:r>
        <w:rPr>
          <w:rFonts w:hint="eastAsia"/>
        </w:rPr>
        <w:t>2</w:t>
      </w:r>
      <w:r>
        <w:rPr>
          <w:rFonts w:hint="eastAsia"/>
        </w:rPr>
        <w:t>天之内（遇法定节假日相应顺延），设计人须对此予以决定或答复。</w:t>
      </w:r>
    </w:p>
    <w:p w:rsidR="003C3126" w:rsidRDefault="00D11F76">
      <w:pPr>
        <w:rPr>
          <w:b/>
          <w:bCs/>
        </w:rPr>
      </w:pPr>
      <w:r>
        <w:rPr>
          <w:rFonts w:hint="eastAsia"/>
        </w:rPr>
        <w:t>4.7</w:t>
      </w:r>
      <w:r>
        <w:rPr>
          <w:rFonts w:hint="eastAsia"/>
          <w:b/>
          <w:bCs/>
        </w:rPr>
        <w:t xml:space="preserve">  </w:t>
      </w:r>
      <w:r>
        <w:rPr>
          <w:rFonts w:hint="eastAsia"/>
          <w:b/>
          <w:bCs/>
        </w:rPr>
        <w:t>联合体</w:t>
      </w:r>
    </w:p>
    <w:p w:rsidR="003C3126" w:rsidRDefault="00D11F76">
      <w:r>
        <w:t>4</w:t>
      </w:r>
      <w:r>
        <w:rPr>
          <w:rFonts w:hint="eastAsia"/>
        </w:rPr>
        <w:t xml:space="preserve">.7.1 </w:t>
      </w:r>
      <w:r>
        <w:rPr>
          <w:rFonts w:hint="eastAsia"/>
        </w:rPr>
        <w:t>联合体各方应共同与发包人签订合同。联合体各方应为履行合同承担连带责任。</w:t>
      </w:r>
    </w:p>
    <w:p w:rsidR="003C3126" w:rsidRDefault="00D11F76">
      <w:r>
        <w:t>4</w:t>
      </w:r>
      <w:r>
        <w:rPr>
          <w:rFonts w:hint="eastAsia"/>
        </w:rPr>
        <w:t xml:space="preserve">.7.2 </w:t>
      </w:r>
      <w:r>
        <w:rPr>
          <w:rFonts w:hint="eastAsia"/>
        </w:rPr>
        <w:t>联合体协议（若有）经发包人确认后作为合同附件。在履行合同过程中，未经发包人同意，不得修改联合体协议。</w:t>
      </w:r>
    </w:p>
    <w:p w:rsidR="003C3126" w:rsidRDefault="00D11F76">
      <w:r>
        <w:t>4</w:t>
      </w:r>
      <w:r>
        <w:rPr>
          <w:rFonts w:hint="eastAsia"/>
        </w:rPr>
        <w:t xml:space="preserve">.7.3 </w:t>
      </w:r>
      <w:r>
        <w:rPr>
          <w:rFonts w:hint="eastAsia"/>
        </w:rPr>
        <w:t>联合体各方需共同授权一名项目负责人负责与发包人联系，并接受发包人指示，负责组织联合体各成员全面履行合同。</w:t>
      </w:r>
    </w:p>
    <w:p w:rsidR="003C3126" w:rsidRDefault="00D11F76">
      <w:r>
        <w:rPr>
          <w:rFonts w:hint="eastAsia"/>
        </w:rPr>
        <w:t xml:space="preserve">4.7.3 </w:t>
      </w:r>
      <w:r>
        <w:rPr>
          <w:rFonts w:hint="eastAsia"/>
        </w:rPr>
        <w:t>本合同价款统一由发包人支付至联合体牵头人指定的收款账户（详见专用条款</w:t>
      </w:r>
      <w:r>
        <w:rPr>
          <w:rFonts w:hint="eastAsia"/>
        </w:rPr>
        <w:t>12.1.1</w:t>
      </w:r>
      <w:r>
        <w:rPr>
          <w:rFonts w:hint="eastAsia"/>
        </w:rPr>
        <w:t>），发包人将应付合同款项支付至上述收款账户即视为发包人履行本合同付款义务。</w:t>
      </w:r>
    </w:p>
    <w:p w:rsidR="003C3126" w:rsidRDefault="00D11F76">
      <w:pPr>
        <w:spacing w:beforeLines="50" w:before="156" w:afterLines="50" w:after="156"/>
        <w:rPr>
          <w:b/>
          <w:bCs/>
        </w:rPr>
      </w:pPr>
      <w:r>
        <w:rPr>
          <w:b/>
          <w:bCs/>
        </w:rPr>
        <w:t>6</w:t>
      </w:r>
      <w:r>
        <w:rPr>
          <w:rFonts w:hint="eastAsia"/>
          <w:b/>
          <w:bCs/>
        </w:rPr>
        <w:t xml:space="preserve">. </w:t>
      </w:r>
      <w:r>
        <w:rPr>
          <w:rFonts w:hint="eastAsia"/>
          <w:b/>
          <w:bCs/>
        </w:rPr>
        <w:t>开始设计和完成设计</w:t>
      </w:r>
    </w:p>
    <w:p w:rsidR="003C3126" w:rsidRDefault="00D11F76">
      <w:pPr>
        <w:ind w:firstLine="482"/>
        <w:rPr>
          <w:b/>
          <w:bCs/>
        </w:rPr>
      </w:pPr>
      <w:r>
        <w:rPr>
          <w:b/>
          <w:bCs/>
        </w:rPr>
        <w:t>6</w:t>
      </w:r>
      <w:r>
        <w:rPr>
          <w:rFonts w:hint="eastAsia"/>
          <w:b/>
          <w:bCs/>
        </w:rPr>
        <w:t xml:space="preserve">.1 </w:t>
      </w:r>
      <w:r>
        <w:rPr>
          <w:rFonts w:hint="eastAsia"/>
          <w:b/>
          <w:bCs/>
        </w:rPr>
        <w:t>开始设计</w:t>
      </w:r>
    </w:p>
    <w:p w:rsidR="003C3126" w:rsidRDefault="00D11F76">
      <w:r>
        <w:lastRenderedPageBreak/>
        <w:t>6</w:t>
      </w:r>
      <w:r>
        <w:rPr>
          <w:rFonts w:hint="eastAsia"/>
        </w:rPr>
        <w:t>.1.1</w:t>
      </w:r>
      <w:r>
        <w:rPr>
          <w:rFonts w:hint="eastAsia"/>
        </w:rPr>
        <w:t>发包人应提前</w:t>
      </w:r>
      <w:r>
        <w:rPr>
          <w:rFonts w:hint="eastAsia"/>
          <w:u w:val="single"/>
        </w:rPr>
        <w:t>3</w:t>
      </w:r>
      <w:r>
        <w:rPr>
          <w:rFonts w:hint="eastAsia"/>
        </w:rPr>
        <w:t>天向设计人发出开始设计通知。</w:t>
      </w:r>
    </w:p>
    <w:p w:rsidR="003C3126" w:rsidRDefault="00D11F76">
      <w:r>
        <w:rPr>
          <w:rFonts w:hint="eastAsia"/>
        </w:rPr>
        <w:t xml:space="preserve">6.1.2 </w:t>
      </w:r>
      <w:r>
        <w:rPr>
          <w:rFonts w:hint="eastAsia"/>
        </w:rPr>
        <w:t>工作进度详见附件</w:t>
      </w:r>
      <w:r>
        <w:rPr>
          <w:rFonts w:hint="eastAsia"/>
        </w:rPr>
        <w:t>1</w:t>
      </w:r>
      <w:r>
        <w:rPr>
          <w:rFonts w:hint="eastAsia"/>
        </w:rPr>
        <w:t>《工作进度计划表》</w:t>
      </w:r>
      <w:r>
        <w:rPr>
          <w:rFonts w:hint="eastAsia"/>
        </w:rPr>
        <w:t>.</w:t>
      </w:r>
    </w:p>
    <w:p w:rsidR="003C3126" w:rsidRDefault="00D11F76">
      <w:pPr>
        <w:ind w:firstLine="482"/>
        <w:rPr>
          <w:b/>
          <w:bCs/>
        </w:rPr>
      </w:pPr>
      <w:r>
        <w:rPr>
          <w:b/>
          <w:bCs/>
        </w:rPr>
        <w:t>6</w:t>
      </w:r>
      <w:r>
        <w:rPr>
          <w:rFonts w:hint="eastAsia"/>
          <w:b/>
          <w:bCs/>
        </w:rPr>
        <w:t xml:space="preserve">.2 </w:t>
      </w:r>
      <w:r>
        <w:rPr>
          <w:rFonts w:hint="eastAsia"/>
          <w:b/>
          <w:bCs/>
        </w:rPr>
        <w:t>发包人引起的计划延误</w:t>
      </w:r>
    </w:p>
    <w:p w:rsidR="003C3126" w:rsidRDefault="00D11F76">
      <w:r>
        <w:t>6</w:t>
      </w:r>
      <w:r>
        <w:rPr>
          <w:rFonts w:hint="eastAsia"/>
        </w:rPr>
        <w:t xml:space="preserve">.2.1 </w:t>
      </w:r>
      <w:r>
        <w:rPr>
          <w:rFonts w:hint="eastAsia"/>
        </w:rPr>
        <w:t>因发包人原因导致工程设计进度延误的其他情形：</w:t>
      </w:r>
      <w:r>
        <w:rPr>
          <w:rFonts w:hint="eastAsia"/>
          <w:u w:val="single"/>
        </w:rPr>
        <w:t>无。</w:t>
      </w:r>
    </w:p>
    <w:p w:rsidR="003C3126" w:rsidRDefault="00D11F76">
      <w:r>
        <w:t>6</w:t>
      </w:r>
      <w:r>
        <w:rPr>
          <w:rFonts w:hint="eastAsia"/>
        </w:rPr>
        <w:t xml:space="preserve">.2.2 </w:t>
      </w:r>
      <w:r>
        <w:rPr>
          <w:rFonts w:hint="eastAsia"/>
        </w:rPr>
        <w:t>发包人因通用合同条款</w:t>
      </w:r>
      <w:r>
        <w:rPr>
          <w:rFonts w:hint="eastAsia"/>
        </w:rPr>
        <w:t>6.2</w:t>
      </w:r>
      <w:r>
        <w:rPr>
          <w:rFonts w:hint="eastAsia"/>
        </w:rPr>
        <w:t>款和专用合同条款</w:t>
      </w:r>
      <w:r>
        <w:rPr>
          <w:rFonts w:hint="eastAsia"/>
        </w:rPr>
        <w:t>6.2.1</w:t>
      </w:r>
      <w:r>
        <w:rPr>
          <w:rFonts w:hint="eastAsia"/>
        </w:rPr>
        <w:t>款所列原因导致设计服务延误的，发包人将与设计人友好协商，视延误程度和此延误可能造成的发包人损失程度，共同决定是否延长设计期限。</w:t>
      </w:r>
    </w:p>
    <w:p w:rsidR="003C3126" w:rsidRDefault="00D11F76">
      <w:r>
        <w:t>6</w:t>
      </w:r>
      <w:r>
        <w:rPr>
          <w:rFonts w:hint="eastAsia"/>
        </w:rPr>
        <w:t>.2.3</w:t>
      </w:r>
      <w:r>
        <w:rPr>
          <w:rFonts w:hint="eastAsia"/>
        </w:rPr>
        <w:t>无论任何情形下，发包人和设计人都应采取合理有效措施尽力克服发包人原因造成的延误所带来的不利影响，避免造成进一步延误。</w:t>
      </w:r>
    </w:p>
    <w:p w:rsidR="003C3126" w:rsidRDefault="00D11F76">
      <w:pPr>
        <w:ind w:firstLine="482"/>
        <w:rPr>
          <w:b/>
          <w:bCs/>
        </w:rPr>
      </w:pPr>
      <w:r>
        <w:rPr>
          <w:b/>
          <w:bCs/>
        </w:rPr>
        <w:t>6</w:t>
      </w:r>
      <w:r>
        <w:rPr>
          <w:rFonts w:hint="eastAsia"/>
          <w:b/>
          <w:bCs/>
        </w:rPr>
        <w:t>.</w:t>
      </w:r>
      <w:r>
        <w:rPr>
          <w:b/>
          <w:bCs/>
        </w:rPr>
        <w:t>4</w:t>
      </w:r>
      <w:r>
        <w:rPr>
          <w:rFonts w:hint="eastAsia"/>
          <w:b/>
          <w:bCs/>
        </w:rPr>
        <w:t xml:space="preserve">  </w:t>
      </w:r>
      <w:r>
        <w:rPr>
          <w:rFonts w:hint="eastAsia"/>
          <w:b/>
          <w:bCs/>
        </w:rPr>
        <w:t>设计人引起的计划延误</w:t>
      </w:r>
    </w:p>
    <w:p w:rsidR="003C3126" w:rsidRDefault="00D11F76">
      <w:r>
        <w:t>6</w:t>
      </w:r>
      <w:r>
        <w:rPr>
          <w:rFonts w:hint="eastAsia"/>
        </w:rPr>
        <w:t>.</w:t>
      </w:r>
      <w:r>
        <w:t>4</w:t>
      </w:r>
      <w:r>
        <w:rPr>
          <w:rFonts w:hint="eastAsia"/>
        </w:rPr>
        <w:t>.1</w:t>
      </w:r>
      <w:r>
        <w:rPr>
          <w:rFonts w:hint="eastAsia"/>
        </w:rPr>
        <w:t>设计人原因引起计划延误的情形：</w:t>
      </w:r>
    </w:p>
    <w:p w:rsidR="003C3126" w:rsidRDefault="00D11F76">
      <w:pPr>
        <w:pStyle w:val="afe"/>
        <w:numPr>
          <w:ilvl w:val="0"/>
          <w:numId w:val="8"/>
        </w:numPr>
        <w:ind w:firstLine="200"/>
      </w:pPr>
      <w:r>
        <w:rPr>
          <w:rFonts w:hint="eastAsia"/>
        </w:rPr>
        <w:t>未按约定期限及份数交付设计文件；</w:t>
      </w:r>
    </w:p>
    <w:p w:rsidR="003C3126" w:rsidRDefault="00D11F76">
      <w:pPr>
        <w:pStyle w:val="afe"/>
        <w:numPr>
          <w:ilvl w:val="0"/>
          <w:numId w:val="8"/>
        </w:numPr>
        <w:ind w:firstLine="200"/>
      </w:pPr>
      <w:r>
        <w:rPr>
          <w:rFonts w:hint="eastAsia"/>
        </w:rPr>
        <w:t>未在发包人要求的期限内完成设计文件的修改完善工作；</w:t>
      </w:r>
    </w:p>
    <w:p w:rsidR="003C3126" w:rsidRDefault="00D11F76">
      <w:pPr>
        <w:pStyle w:val="afe"/>
        <w:numPr>
          <w:ilvl w:val="0"/>
          <w:numId w:val="8"/>
        </w:numPr>
        <w:ind w:firstLine="200"/>
      </w:pPr>
      <w:r>
        <w:rPr>
          <w:rFonts w:hint="eastAsia"/>
        </w:rPr>
        <w:t>未按约定期限及份数提交气源站二期工程（含储罐）</w:t>
      </w:r>
      <w:r>
        <w:rPr>
          <w:rFonts w:hint="eastAsia"/>
        </w:rPr>
        <w:t>EPC</w:t>
      </w:r>
      <w:r>
        <w:rPr>
          <w:rFonts w:hint="eastAsia"/>
        </w:rPr>
        <w:t>招标咨询服务工作中所需编制的文件；</w:t>
      </w:r>
    </w:p>
    <w:p w:rsidR="003C3126" w:rsidRDefault="00D11F76">
      <w:pPr>
        <w:pStyle w:val="afe"/>
        <w:numPr>
          <w:ilvl w:val="0"/>
          <w:numId w:val="8"/>
        </w:numPr>
        <w:ind w:firstLine="200"/>
      </w:pPr>
      <w:r>
        <w:rPr>
          <w:rFonts w:hint="eastAsia"/>
        </w:rPr>
        <w:t>其他因设计人员违反合同约定引起的计划延误。</w:t>
      </w:r>
    </w:p>
    <w:p w:rsidR="003C3126" w:rsidRDefault="00D11F76">
      <w:pPr>
        <w:spacing w:beforeLines="50" w:before="156" w:afterLines="50" w:after="156"/>
        <w:rPr>
          <w:b/>
          <w:bCs/>
        </w:rPr>
      </w:pPr>
      <w:r>
        <w:rPr>
          <w:b/>
          <w:bCs/>
        </w:rPr>
        <w:t>8</w:t>
      </w:r>
      <w:r>
        <w:rPr>
          <w:rFonts w:hint="eastAsia"/>
          <w:b/>
          <w:bCs/>
        </w:rPr>
        <w:t xml:space="preserve">.  </w:t>
      </w:r>
      <w:r>
        <w:rPr>
          <w:rFonts w:hint="eastAsia"/>
          <w:b/>
          <w:bCs/>
        </w:rPr>
        <w:t>成果文件</w:t>
      </w:r>
    </w:p>
    <w:p w:rsidR="003C3126" w:rsidRDefault="00D11F76">
      <w:pPr>
        <w:ind w:firstLine="482"/>
        <w:rPr>
          <w:b/>
          <w:bCs/>
        </w:rPr>
      </w:pPr>
      <w:r>
        <w:rPr>
          <w:b/>
          <w:bCs/>
        </w:rPr>
        <w:t>8</w:t>
      </w:r>
      <w:r>
        <w:rPr>
          <w:rFonts w:hint="eastAsia"/>
          <w:b/>
          <w:bCs/>
        </w:rPr>
        <w:t xml:space="preserve">.1  </w:t>
      </w:r>
      <w:r>
        <w:rPr>
          <w:rFonts w:hint="eastAsia"/>
          <w:b/>
          <w:bCs/>
        </w:rPr>
        <w:t>成果文件接收</w:t>
      </w:r>
    </w:p>
    <w:p w:rsidR="003C3126" w:rsidRDefault="00D11F76">
      <w:r>
        <w:t>8</w:t>
      </w:r>
      <w:r>
        <w:rPr>
          <w:rFonts w:hint="eastAsia"/>
        </w:rPr>
        <w:t>.1.</w:t>
      </w:r>
      <w:r>
        <w:t>2</w:t>
      </w:r>
      <w:r>
        <w:rPr>
          <w:rFonts w:hint="eastAsia"/>
        </w:rPr>
        <w:t xml:space="preserve"> </w:t>
      </w:r>
      <w:r>
        <w:rPr>
          <w:rFonts w:hint="eastAsia"/>
        </w:rPr>
        <w:t>成果文件提交发包人：</w:t>
      </w:r>
    </w:p>
    <w:p w:rsidR="003C3126" w:rsidRDefault="00D11F76">
      <w:r>
        <w:rPr>
          <w:rFonts w:hint="eastAsia"/>
        </w:rPr>
        <w:t>设计人授权人员按照如下方式提交成果文件：</w:t>
      </w:r>
    </w:p>
    <w:p w:rsidR="003C3126" w:rsidRDefault="00D11F76">
      <w:r>
        <w:rPr>
          <w:rFonts w:hint="eastAsia"/>
        </w:rPr>
        <w:t>姓</w:t>
      </w:r>
      <w:r>
        <w:rPr>
          <w:rFonts w:hint="eastAsia"/>
        </w:rPr>
        <w:t xml:space="preserve">    </w:t>
      </w:r>
      <w:r>
        <w:rPr>
          <w:rFonts w:hint="eastAsia"/>
        </w:rPr>
        <w:t>名：</w:t>
      </w:r>
      <w:r>
        <w:rPr>
          <w:rFonts w:hint="eastAsia"/>
          <w:u w:val="single"/>
        </w:rPr>
        <w:t xml:space="preserve">                                    </w:t>
      </w:r>
      <w:r>
        <w:rPr>
          <w:rFonts w:hint="eastAsia"/>
        </w:rPr>
        <w:t>；</w:t>
      </w:r>
    </w:p>
    <w:p w:rsidR="003C3126" w:rsidRDefault="00D11F76">
      <w:r>
        <w:rPr>
          <w:rFonts w:hint="eastAsia"/>
        </w:rPr>
        <w:t>身份证号：</w:t>
      </w:r>
      <w:r>
        <w:rPr>
          <w:rFonts w:hint="eastAsia"/>
          <w:u w:val="single"/>
        </w:rPr>
        <w:t xml:space="preserve">                                          </w:t>
      </w:r>
      <w:r>
        <w:rPr>
          <w:rFonts w:hint="eastAsia"/>
        </w:rPr>
        <w:t>；</w:t>
      </w:r>
    </w:p>
    <w:p w:rsidR="003C3126" w:rsidRDefault="00D11F76">
      <w:r>
        <w:rPr>
          <w:rFonts w:hint="eastAsia"/>
        </w:rPr>
        <w:t>职</w:t>
      </w:r>
      <w:r>
        <w:rPr>
          <w:rFonts w:hint="eastAsia"/>
        </w:rPr>
        <w:t xml:space="preserve">    </w:t>
      </w:r>
      <w:r>
        <w:rPr>
          <w:rFonts w:hint="eastAsia"/>
        </w:rPr>
        <w:t>务：</w:t>
      </w:r>
      <w:r>
        <w:rPr>
          <w:rFonts w:hint="eastAsia"/>
          <w:u w:val="single"/>
        </w:rPr>
        <w:t xml:space="preserve">                                          </w:t>
      </w:r>
      <w:r>
        <w:rPr>
          <w:rFonts w:hint="eastAsia"/>
        </w:rPr>
        <w:t>；</w:t>
      </w:r>
    </w:p>
    <w:p w:rsidR="003C3126" w:rsidRDefault="00D11F76">
      <w:r>
        <w:rPr>
          <w:rFonts w:hint="eastAsia"/>
        </w:rPr>
        <w:t>联系电话：</w:t>
      </w:r>
      <w:r>
        <w:rPr>
          <w:rFonts w:hint="eastAsia"/>
          <w:u w:val="single"/>
        </w:rPr>
        <w:t xml:space="preserve">                                          </w:t>
      </w:r>
      <w:r>
        <w:rPr>
          <w:rFonts w:hint="eastAsia"/>
        </w:rPr>
        <w:t>；</w:t>
      </w:r>
    </w:p>
    <w:p w:rsidR="003C3126" w:rsidRDefault="00D11F76">
      <w:r>
        <w:rPr>
          <w:rFonts w:hint="eastAsia"/>
        </w:rPr>
        <w:t>电子信箱：</w:t>
      </w:r>
      <w:r>
        <w:rPr>
          <w:rFonts w:hint="eastAsia"/>
          <w:u w:val="single"/>
        </w:rPr>
        <w:t xml:space="preserve">                                          </w:t>
      </w:r>
      <w:r>
        <w:rPr>
          <w:rFonts w:hint="eastAsia"/>
        </w:rPr>
        <w:t>；</w:t>
      </w:r>
    </w:p>
    <w:p w:rsidR="003C3126" w:rsidRDefault="00D11F76">
      <w:r>
        <w:rPr>
          <w:rFonts w:hint="eastAsia"/>
        </w:rPr>
        <w:t>通信地址：</w:t>
      </w:r>
      <w:r>
        <w:rPr>
          <w:rFonts w:hint="eastAsia"/>
          <w:u w:val="single"/>
        </w:rPr>
        <w:t xml:space="preserve">                                          </w:t>
      </w:r>
      <w:r>
        <w:rPr>
          <w:rFonts w:hint="eastAsia"/>
        </w:rPr>
        <w:t>。</w:t>
      </w:r>
    </w:p>
    <w:p w:rsidR="003C3126" w:rsidRDefault="00D11F76">
      <w:r>
        <w:rPr>
          <w:rFonts w:hint="eastAsia"/>
        </w:rPr>
        <w:t>提交方式：</w:t>
      </w:r>
      <w:r>
        <w:rPr>
          <w:rFonts w:hint="eastAsia"/>
          <w:u w:val="single"/>
        </w:rPr>
        <w:t xml:space="preserve">                                                         </w:t>
      </w:r>
    </w:p>
    <w:p w:rsidR="003C3126" w:rsidRDefault="00D11F76">
      <w:pPr>
        <w:adjustRightInd w:val="0"/>
        <w:snapToGrid w:val="0"/>
        <w:spacing w:after="156" w:line="300" w:lineRule="auto"/>
      </w:pPr>
      <w:r>
        <w:rPr>
          <w:rFonts w:hint="eastAsia"/>
        </w:rPr>
        <w:t xml:space="preserve">8.1.3 </w:t>
      </w:r>
      <w:r>
        <w:rPr>
          <w:rFonts w:hint="eastAsia"/>
        </w:rPr>
        <w:t>成果文件提交的份数、内容、纸幅、装订格式、电子文件等要求除应满足通用合同条款</w:t>
      </w:r>
      <w:r>
        <w:rPr>
          <w:rFonts w:hint="eastAsia"/>
        </w:rPr>
        <w:t>6.5</w:t>
      </w:r>
      <w:r>
        <w:rPr>
          <w:rFonts w:hint="eastAsia"/>
        </w:rPr>
        <w:t>款规定之外，还应满足如下要求：</w:t>
      </w:r>
      <w:r>
        <w:rPr>
          <w:rFonts w:hint="eastAsia"/>
          <w:u w:val="single"/>
        </w:rPr>
        <w:t>符合本项目招标文件</w:t>
      </w:r>
      <w:r w:rsidRPr="00D11F76">
        <w:rPr>
          <w:rFonts w:hint="eastAsia"/>
          <w:u w:val="single"/>
        </w:rPr>
        <w:t>第五章</w:t>
      </w:r>
      <w:r>
        <w:rPr>
          <w:rFonts w:hint="eastAsia"/>
          <w:u w:val="single"/>
        </w:rPr>
        <w:t>《广州</w:t>
      </w:r>
      <w:r>
        <w:rPr>
          <w:rFonts w:hint="eastAsia"/>
          <w:u w:val="single"/>
        </w:rPr>
        <w:t>LNG</w:t>
      </w:r>
      <w:r>
        <w:rPr>
          <w:rFonts w:hint="eastAsia"/>
          <w:u w:val="single"/>
        </w:rPr>
        <w:t>应急调峰气源站二期工程初步设计技术规范书》内对成果文件的要求</w:t>
      </w:r>
      <w:r>
        <w:rPr>
          <w:rFonts w:hint="eastAsia"/>
        </w:rPr>
        <w:t>。</w:t>
      </w:r>
    </w:p>
    <w:p w:rsidR="003C3126" w:rsidRDefault="00D11F76">
      <w:pPr>
        <w:ind w:firstLine="482"/>
        <w:rPr>
          <w:b/>
          <w:bCs/>
        </w:rPr>
      </w:pPr>
      <w:r>
        <w:rPr>
          <w:b/>
          <w:bCs/>
        </w:rPr>
        <w:t>8.5</w:t>
      </w:r>
      <w:r>
        <w:rPr>
          <w:rFonts w:hint="eastAsia"/>
          <w:b/>
          <w:bCs/>
        </w:rPr>
        <w:t xml:space="preserve"> </w:t>
      </w:r>
      <w:r>
        <w:rPr>
          <w:rFonts w:hint="eastAsia"/>
          <w:b/>
          <w:bCs/>
        </w:rPr>
        <w:t>成果文件质量的考核</w:t>
      </w:r>
    </w:p>
    <w:p w:rsidR="003C3126" w:rsidRDefault="00D11F76">
      <w:r>
        <w:rPr>
          <w:rFonts w:hint="eastAsia"/>
        </w:rPr>
        <w:t>发包人将对设计人提交的成果文件质量进行考核，考核不达标的，将视为违约，发包人有权扣除质量保证金（合同价款</w:t>
      </w:r>
      <w:r>
        <w:rPr>
          <w:rFonts w:hint="eastAsia"/>
        </w:rPr>
        <w:t>3%</w:t>
      </w:r>
      <w:r>
        <w:rPr>
          <w:rFonts w:hint="eastAsia"/>
        </w:rPr>
        <w:t>，不作为考核赔偿的最高限额）作为考核处罚。</w:t>
      </w:r>
    </w:p>
    <w:p w:rsidR="003C3126" w:rsidRDefault="00D11F76">
      <w:pPr>
        <w:spacing w:beforeLines="50" w:before="156" w:afterLines="50" w:after="156"/>
        <w:rPr>
          <w:b/>
          <w:bCs/>
        </w:rPr>
      </w:pPr>
      <w:r>
        <w:rPr>
          <w:b/>
          <w:bCs/>
        </w:rPr>
        <w:t>9</w:t>
      </w:r>
      <w:r>
        <w:rPr>
          <w:rFonts w:hint="eastAsia"/>
          <w:b/>
          <w:bCs/>
        </w:rPr>
        <w:t xml:space="preserve">.  </w:t>
      </w:r>
      <w:r>
        <w:rPr>
          <w:rFonts w:hint="eastAsia"/>
          <w:b/>
          <w:bCs/>
        </w:rPr>
        <w:t>设计责任与保险</w:t>
      </w:r>
    </w:p>
    <w:p w:rsidR="003C3126" w:rsidRDefault="00D11F76">
      <w:r>
        <w:rPr>
          <w:rFonts w:hint="eastAsia"/>
        </w:rPr>
        <w:t>设计人应具有发包人认可的、履行本合同所需要的工程设计责任险，于合同签订后</w:t>
      </w:r>
      <w:r>
        <w:rPr>
          <w:rFonts w:hint="eastAsia"/>
          <w:u w:val="single"/>
        </w:rPr>
        <w:t>15</w:t>
      </w:r>
      <w:r>
        <w:rPr>
          <w:rFonts w:hint="eastAsia"/>
        </w:rPr>
        <w:t>天内向发包人提交工程设计责任险的保险单副本或者其他有效证明，并在合同履行期间保持足额、有效。</w:t>
      </w:r>
    </w:p>
    <w:p w:rsidR="003C3126" w:rsidRDefault="00D11F76">
      <w:pPr>
        <w:spacing w:beforeLines="50" w:before="156" w:afterLines="50" w:after="156"/>
        <w:rPr>
          <w:b/>
          <w:bCs/>
        </w:rPr>
      </w:pPr>
      <w:r>
        <w:rPr>
          <w:b/>
          <w:bCs/>
        </w:rPr>
        <w:t>10</w:t>
      </w:r>
      <w:r>
        <w:rPr>
          <w:rFonts w:hint="eastAsia"/>
          <w:b/>
          <w:bCs/>
        </w:rPr>
        <w:t xml:space="preserve">. </w:t>
      </w:r>
      <w:r>
        <w:rPr>
          <w:rFonts w:hint="eastAsia"/>
          <w:b/>
          <w:bCs/>
        </w:rPr>
        <w:t>设计和施工期间配合</w:t>
      </w:r>
    </w:p>
    <w:p w:rsidR="003C3126" w:rsidRDefault="00D11F76">
      <w:r>
        <w:rPr>
          <w:rFonts w:hint="eastAsia"/>
        </w:rPr>
        <w:t xml:space="preserve">10.1  </w:t>
      </w:r>
      <w:r>
        <w:rPr>
          <w:rFonts w:hint="eastAsia"/>
        </w:rPr>
        <w:t>设计人应在施工期间对本工程进行的设计或其他配合工作：设计人应当根据本工程施工工作需要，对设计文件和其他资料文件中的不完善或者错误之处，进行验证、补充或者变更，该类配合是设计人的义务，发包人不予费用补偿。</w:t>
      </w:r>
    </w:p>
    <w:p w:rsidR="003C3126" w:rsidRDefault="00D11F76">
      <w:pPr>
        <w:spacing w:beforeLines="50" w:before="156" w:afterLines="50" w:after="156"/>
        <w:rPr>
          <w:b/>
          <w:bCs/>
        </w:rPr>
      </w:pPr>
      <w:r>
        <w:rPr>
          <w:b/>
          <w:bCs/>
        </w:rPr>
        <w:lastRenderedPageBreak/>
        <w:t>12</w:t>
      </w:r>
      <w:r>
        <w:rPr>
          <w:rFonts w:hint="eastAsia"/>
          <w:b/>
          <w:bCs/>
        </w:rPr>
        <w:t xml:space="preserve">.  </w:t>
      </w:r>
      <w:r>
        <w:rPr>
          <w:rFonts w:hint="eastAsia"/>
          <w:b/>
          <w:bCs/>
        </w:rPr>
        <w:t>合同价格和支付</w:t>
      </w:r>
    </w:p>
    <w:p w:rsidR="003C3126" w:rsidRDefault="00D11F76">
      <w:pPr>
        <w:ind w:firstLine="482"/>
        <w:rPr>
          <w:b/>
          <w:bCs/>
        </w:rPr>
      </w:pPr>
      <w:r>
        <w:rPr>
          <w:b/>
          <w:bCs/>
        </w:rPr>
        <w:t>12</w:t>
      </w:r>
      <w:r>
        <w:rPr>
          <w:rFonts w:hint="eastAsia"/>
          <w:b/>
          <w:bCs/>
        </w:rPr>
        <w:t xml:space="preserve">.1  </w:t>
      </w:r>
      <w:r>
        <w:rPr>
          <w:rFonts w:hint="eastAsia"/>
          <w:b/>
          <w:bCs/>
        </w:rPr>
        <w:t>合同价格</w:t>
      </w:r>
    </w:p>
    <w:p w:rsidR="003C3126" w:rsidRDefault="00D11F76">
      <w:pPr>
        <w:pStyle w:val="Default"/>
        <w:spacing w:line="360" w:lineRule="auto"/>
        <w:ind w:firstLineChars="200" w:firstLine="480"/>
        <w:jc w:val="both"/>
        <w:rPr>
          <w:rFonts w:ascii="Times New Roman" w:cs="Times New Roman"/>
          <w:color w:val="auto"/>
        </w:rPr>
      </w:pPr>
      <w:r>
        <w:rPr>
          <w:rFonts w:ascii="Times New Roman" w:cs="Times New Roman" w:hint="eastAsia"/>
          <w:color w:val="auto"/>
        </w:rPr>
        <w:t>12.1.1</w:t>
      </w:r>
      <w:r>
        <w:rPr>
          <w:rFonts w:ascii="Times New Roman" w:cs="Times New Roman" w:hint="eastAsia"/>
          <w:color w:val="auto"/>
        </w:rPr>
        <w:t>本合同含税价格为：</w:t>
      </w:r>
      <w:r>
        <w:rPr>
          <w:rFonts w:ascii="Times New Roman" w:cs="Times New Roman" w:hint="eastAsia"/>
          <w:color w:val="auto"/>
        </w:rPr>
        <w:t>¥</w:t>
      </w:r>
      <w:r>
        <w:rPr>
          <w:rFonts w:ascii="Times New Roman" w:cs="Times New Roman" w:hint="eastAsia"/>
          <w:color w:val="auto"/>
          <w:u w:val="single"/>
        </w:rPr>
        <w:t xml:space="preserve"> </w:t>
      </w:r>
      <w:r>
        <w:rPr>
          <w:rFonts w:ascii="Times New Roman" w:cs="Times New Roman" w:hint="eastAsia"/>
          <w:color w:val="auto"/>
        </w:rPr>
        <w:t>元（大写：），不含税价格为：</w:t>
      </w:r>
      <w:r>
        <w:rPr>
          <w:rFonts w:ascii="Times New Roman" w:cs="Times New Roman" w:hint="eastAsia"/>
          <w:color w:val="auto"/>
        </w:rPr>
        <w:t>¥</w:t>
      </w:r>
      <w:r>
        <w:rPr>
          <w:rFonts w:ascii="Times New Roman" w:cs="Times New Roman" w:hint="eastAsia"/>
          <w:color w:val="auto"/>
          <w:u w:val="single"/>
        </w:rPr>
        <w:t xml:space="preserve">  </w:t>
      </w:r>
      <w:r>
        <w:rPr>
          <w:rFonts w:ascii="Times New Roman" w:cs="Times New Roman" w:hint="eastAsia"/>
          <w:color w:val="auto"/>
        </w:rPr>
        <w:t>元（大写：），（增值税率</w:t>
      </w:r>
      <w:r>
        <w:rPr>
          <w:rFonts w:ascii="Times New Roman" w:cs="Times New Roman" w:hint="eastAsia"/>
          <w:color w:val="auto"/>
        </w:rPr>
        <w:t>6%</w:t>
      </w:r>
      <w:r>
        <w:rPr>
          <w:rFonts w:ascii="Times New Roman" w:cs="Times New Roman" w:hint="eastAsia"/>
          <w:color w:val="auto"/>
        </w:rPr>
        <w:t>）。该价格为固定总价，除经发包人同意的变更外，发包人不再额外支付任何费用。合同价格不因人工工资、基础资料、现场条件、水文条件、气候条件、地质条件、技术条件、技术标准、设计规范、方案变化等因素而调整。除非本合同另有约定，由于上述因素变化而导致的价款变化风险均由设计方承担。（本合同具体价格构成详见附件二分项价格表）。</w:t>
      </w:r>
    </w:p>
    <w:p w:rsidR="003C3126" w:rsidRDefault="00D11F76">
      <w:pPr>
        <w:pStyle w:val="Default"/>
        <w:spacing w:line="360" w:lineRule="auto"/>
        <w:ind w:firstLineChars="200" w:firstLine="480"/>
        <w:jc w:val="both"/>
        <w:rPr>
          <w:rFonts w:ascii="Times New Roman" w:cs="Times New Roman"/>
          <w:color w:val="auto"/>
        </w:rPr>
      </w:pPr>
      <w:r>
        <w:rPr>
          <w:rFonts w:ascii="Times New Roman" w:cs="Times New Roman" w:hint="eastAsia"/>
          <w:color w:val="auto"/>
        </w:rPr>
        <w:t>设计人完成相应部分工作后，均应持相应部分税率为</w:t>
      </w:r>
      <w:r>
        <w:rPr>
          <w:rFonts w:ascii="Times New Roman" w:cs="Times New Roman" w:hint="eastAsia"/>
          <w:color w:val="auto"/>
        </w:rPr>
        <w:t>6%</w:t>
      </w:r>
      <w:r>
        <w:rPr>
          <w:rFonts w:ascii="Times New Roman" w:cs="Times New Roman" w:hint="eastAsia"/>
          <w:color w:val="auto"/>
        </w:rPr>
        <w:t>的有效增值税专用发票及完整的相关证明文件向发包人申请付款。未开具等额有效发票及提交完整资料的，发包人有权拒绝支付对应部分款项），如因国家税收政策变化，以不含税价不变为原则，相应调整税率。</w:t>
      </w:r>
    </w:p>
    <w:p w:rsidR="003C3126" w:rsidRDefault="00D11F76">
      <w:pPr>
        <w:ind w:firstLine="482"/>
        <w:rPr>
          <w:rFonts w:cs="Times New Roman"/>
          <w:b/>
          <w:bCs/>
        </w:rPr>
      </w:pPr>
      <w:r>
        <w:rPr>
          <w:rFonts w:cs="Times New Roman" w:hint="eastAsia"/>
          <w:b/>
          <w:bCs/>
        </w:rPr>
        <w:t>发包人增值税专用发票开票信息如下：</w:t>
      </w:r>
    </w:p>
    <w:p w:rsidR="003C3126" w:rsidRDefault="00D11F76">
      <w:pPr>
        <w:rPr>
          <w:rFonts w:cs="Times New Roman"/>
        </w:rPr>
      </w:pPr>
      <w:r>
        <w:rPr>
          <w:rFonts w:cs="Times New Roman" w:hint="eastAsia"/>
        </w:rPr>
        <w:t>单位名称：粤海（番禺）石油化工储运开发有限公司</w:t>
      </w:r>
    </w:p>
    <w:p w:rsidR="003C3126" w:rsidRDefault="00D11F76">
      <w:pPr>
        <w:rPr>
          <w:rFonts w:cs="Times New Roman"/>
        </w:rPr>
      </w:pPr>
      <w:r>
        <w:rPr>
          <w:rFonts w:cs="Times New Roman" w:hint="eastAsia"/>
        </w:rPr>
        <w:t>纳税人识别号：</w:t>
      </w:r>
      <w:r>
        <w:rPr>
          <w:rFonts w:cs="Times New Roman" w:hint="eastAsia"/>
        </w:rPr>
        <w:t>91440115618784919G</w:t>
      </w:r>
    </w:p>
    <w:p w:rsidR="003C3126" w:rsidRDefault="00D11F76">
      <w:pPr>
        <w:rPr>
          <w:rFonts w:cs="Times New Roman"/>
        </w:rPr>
      </w:pPr>
      <w:r>
        <w:rPr>
          <w:rFonts w:cs="Times New Roman" w:hint="eastAsia"/>
        </w:rPr>
        <w:t>地址：广州市南沙区黄阁镇粤海路</w:t>
      </w:r>
      <w:r>
        <w:rPr>
          <w:rFonts w:cs="Times New Roman" w:hint="eastAsia"/>
        </w:rPr>
        <w:t>1</w:t>
      </w:r>
      <w:r>
        <w:rPr>
          <w:rFonts w:cs="Times New Roman" w:hint="eastAsia"/>
        </w:rPr>
        <w:t>号</w:t>
      </w:r>
    </w:p>
    <w:p w:rsidR="003C3126" w:rsidRDefault="00D11F76">
      <w:pPr>
        <w:rPr>
          <w:rFonts w:cs="Times New Roman"/>
        </w:rPr>
      </w:pPr>
      <w:r>
        <w:rPr>
          <w:rFonts w:cs="Times New Roman" w:hint="eastAsia"/>
        </w:rPr>
        <w:t>电话：</w:t>
      </w:r>
      <w:r>
        <w:rPr>
          <w:rFonts w:cs="Times New Roman" w:hint="eastAsia"/>
        </w:rPr>
        <w:t>020-66603088</w:t>
      </w:r>
    </w:p>
    <w:p w:rsidR="003C3126" w:rsidRDefault="00D11F76">
      <w:pPr>
        <w:rPr>
          <w:rFonts w:cs="Times New Roman"/>
        </w:rPr>
      </w:pPr>
      <w:r>
        <w:rPr>
          <w:rFonts w:cs="Times New Roman" w:hint="eastAsia"/>
        </w:rPr>
        <w:t>开户行：建设银行广州南沙开发区支行</w:t>
      </w:r>
    </w:p>
    <w:p w:rsidR="003C3126" w:rsidRDefault="00D11F76">
      <w:pPr>
        <w:rPr>
          <w:rFonts w:cs="Times New Roman"/>
        </w:rPr>
      </w:pPr>
      <w:r>
        <w:rPr>
          <w:rFonts w:cs="Times New Roman" w:hint="eastAsia"/>
        </w:rPr>
        <w:t>银行账号：</w:t>
      </w:r>
      <w:r>
        <w:rPr>
          <w:rFonts w:cs="Times New Roman" w:hint="eastAsia"/>
        </w:rPr>
        <w:t>44001531405053004382</w:t>
      </w:r>
    </w:p>
    <w:p w:rsidR="003C3126" w:rsidRDefault="00D11F76">
      <w:pPr>
        <w:ind w:firstLine="482"/>
        <w:rPr>
          <w:rFonts w:cs="Times New Roman"/>
          <w:b/>
          <w:bCs/>
        </w:rPr>
      </w:pPr>
      <w:r>
        <w:rPr>
          <w:rFonts w:cs="Times New Roman" w:hint="eastAsia"/>
          <w:b/>
          <w:bCs/>
        </w:rPr>
        <w:t>设计人指定的收款银行名称、地址和帐号为：</w:t>
      </w:r>
      <w:r>
        <w:rPr>
          <w:rFonts w:cs="Times New Roman" w:hint="eastAsia"/>
          <w:b/>
          <w:bCs/>
        </w:rPr>
        <w:t xml:space="preserve"> </w:t>
      </w:r>
    </w:p>
    <w:p w:rsidR="003C3126" w:rsidRDefault="00D11F76">
      <w:pPr>
        <w:pStyle w:val="26"/>
        <w:ind w:firstLineChars="0" w:firstLine="0"/>
        <w:rPr>
          <w:rFonts w:cs="Times New Roman"/>
          <w:sz w:val="24"/>
        </w:rPr>
      </w:pPr>
      <w:r>
        <w:rPr>
          <w:rFonts w:cs="Times New Roman" w:hint="eastAsia"/>
          <w:sz w:val="24"/>
        </w:rPr>
        <w:t xml:space="preserve">    </w:t>
      </w:r>
      <w:r>
        <w:rPr>
          <w:rFonts w:cs="Times New Roman" w:hint="eastAsia"/>
          <w:sz w:val="24"/>
        </w:rPr>
        <w:t>收款名称：</w:t>
      </w:r>
    </w:p>
    <w:p w:rsidR="003C3126" w:rsidRDefault="00D11F76">
      <w:pPr>
        <w:rPr>
          <w:rFonts w:cs="Times New Roman"/>
        </w:rPr>
      </w:pPr>
      <w:r>
        <w:rPr>
          <w:rFonts w:cs="Times New Roman" w:hint="eastAsia"/>
        </w:rPr>
        <w:t>开户银行：</w:t>
      </w:r>
      <w:r>
        <w:rPr>
          <w:rFonts w:cs="Times New Roman" w:hint="eastAsia"/>
        </w:rPr>
        <w:t xml:space="preserve">                                  </w:t>
      </w:r>
    </w:p>
    <w:p w:rsidR="003C3126" w:rsidRDefault="00D11F76">
      <w:r>
        <w:rPr>
          <w:rFonts w:cs="Times New Roman" w:hint="eastAsia"/>
        </w:rPr>
        <w:t>帐</w:t>
      </w:r>
      <w:r>
        <w:rPr>
          <w:rFonts w:cs="Times New Roman" w:hint="eastAsia"/>
        </w:rPr>
        <w:t xml:space="preserve">    </w:t>
      </w:r>
      <w:r>
        <w:rPr>
          <w:rFonts w:cs="Times New Roman" w:hint="eastAsia"/>
        </w:rPr>
        <w:t>号：</w:t>
      </w:r>
    </w:p>
    <w:p w:rsidR="003C3126" w:rsidRDefault="00D11F76">
      <w:r>
        <w:rPr>
          <w:rFonts w:hint="eastAsia"/>
        </w:rPr>
        <w:t xml:space="preserve">12.1.5 </w:t>
      </w:r>
      <w:r>
        <w:rPr>
          <w:rFonts w:hint="eastAsia"/>
        </w:rPr>
        <w:t>本合同约定的付款节点和条件如下：</w:t>
      </w:r>
    </w:p>
    <w:p w:rsidR="003C3126" w:rsidRDefault="00D11F76">
      <w:r>
        <w:rPr>
          <w:rFonts w:hint="eastAsia"/>
        </w:rPr>
        <w:t>1</w:t>
      </w:r>
      <w:r>
        <w:rPr>
          <w:rFonts w:hint="eastAsia"/>
        </w:rPr>
        <w:t>）合同生效后</w:t>
      </w:r>
      <w:r>
        <w:rPr>
          <w:rFonts w:hint="eastAsia"/>
        </w:rPr>
        <w:t>15</w:t>
      </w:r>
      <w:r>
        <w:rPr>
          <w:rFonts w:hint="eastAsia"/>
        </w:rPr>
        <w:t>天内（含本数），发包人支付合同价格的</w:t>
      </w:r>
      <w:r>
        <w:rPr>
          <w:rFonts w:hint="eastAsia"/>
        </w:rPr>
        <w:t>20%</w:t>
      </w:r>
      <w:r>
        <w:rPr>
          <w:rFonts w:hint="eastAsia"/>
        </w:rPr>
        <w:t>，即</w:t>
      </w:r>
      <w:r>
        <w:rPr>
          <w:rFonts w:cs="Times New Roman" w:hint="eastAsia"/>
        </w:rPr>
        <w:t>¥</w:t>
      </w:r>
      <w:r>
        <w:rPr>
          <w:rFonts w:cs="Times New Roman" w:hint="eastAsia"/>
          <w:u w:val="single"/>
        </w:rPr>
        <w:t xml:space="preserve"> </w:t>
      </w:r>
      <w:r>
        <w:rPr>
          <w:rFonts w:cs="Times New Roman" w:hint="eastAsia"/>
        </w:rPr>
        <w:t>元（大写：）</w:t>
      </w:r>
      <w:r>
        <w:rPr>
          <w:rFonts w:hint="eastAsia"/>
        </w:rPr>
        <w:t>，作为预付款，同时设计人向发包人提供合同价款</w:t>
      </w:r>
      <w:r>
        <w:rPr>
          <w:rFonts w:hint="eastAsia"/>
        </w:rPr>
        <w:t>20%</w:t>
      </w:r>
      <w:r>
        <w:rPr>
          <w:rFonts w:hint="eastAsia"/>
        </w:rPr>
        <w:t>作为预付款担保</w:t>
      </w:r>
      <w:r>
        <w:rPr>
          <w:rFonts w:hint="eastAsia"/>
        </w:rPr>
        <w:t>(</w:t>
      </w:r>
      <w:r>
        <w:rPr>
          <w:rFonts w:hAnsi="宋体" w:hint="eastAsia"/>
        </w:rPr>
        <w:t>境内全国性商业银行开具的</w:t>
      </w:r>
      <w:r>
        <w:rPr>
          <w:rFonts w:hint="eastAsia"/>
        </w:rPr>
        <w:t>银行保函，格式见附件</w:t>
      </w:r>
      <w:r>
        <w:rPr>
          <w:rFonts w:hint="eastAsia"/>
        </w:rPr>
        <w:t>)</w:t>
      </w:r>
      <w:r>
        <w:rPr>
          <w:rFonts w:hint="eastAsia"/>
        </w:rPr>
        <w:t>；</w:t>
      </w:r>
    </w:p>
    <w:p w:rsidR="003C3126" w:rsidRDefault="00D11F76">
      <w:r>
        <w:rPr>
          <w:rFonts w:hint="eastAsia"/>
        </w:rPr>
        <w:t>2</w:t>
      </w:r>
      <w:r>
        <w:rPr>
          <w:rFonts w:hint="eastAsia"/>
        </w:rPr>
        <w:t>）初步设计通过发包人内部审查后</w:t>
      </w:r>
      <w:r>
        <w:rPr>
          <w:rFonts w:hint="eastAsia"/>
        </w:rPr>
        <w:t>15</w:t>
      </w:r>
      <w:r>
        <w:rPr>
          <w:rFonts w:hint="eastAsia"/>
        </w:rPr>
        <w:t>天内（含本数），发包人支付合同价格的</w:t>
      </w:r>
      <w:r>
        <w:t>20%</w:t>
      </w:r>
      <w:r>
        <w:rPr>
          <w:rFonts w:hint="eastAsia"/>
        </w:rPr>
        <w:t>，即</w:t>
      </w:r>
      <w:r>
        <w:rPr>
          <w:rFonts w:cs="Times New Roman" w:hint="eastAsia"/>
        </w:rPr>
        <w:t>¥</w:t>
      </w:r>
      <w:r>
        <w:rPr>
          <w:rFonts w:cs="Times New Roman" w:hint="eastAsia"/>
          <w:u w:val="single"/>
        </w:rPr>
        <w:t xml:space="preserve"> </w:t>
      </w:r>
      <w:r>
        <w:rPr>
          <w:rFonts w:cs="Times New Roman" w:hint="eastAsia"/>
        </w:rPr>
        <w:t>元（大写：）</w:t>
      </w:r>
      <w:r>
        <w:rPr>
          <w:rFonts w:hint="eastAsia"/>
        </w:rPr>
        <w:t>；</w:t>
      </w:r>
    </w:p>
    <w:p w:rsidR="003C3126" w:rsidRDefault="00D11F76">
      <w:r>
        <w:rPr>
          <w:rFonts w:hint="eastAsia"/>
        </w:rPr>
        <w:t>3</w:t>
      </w:r>
      <w:r>
        <w:rPr>
          <w:rFonts w:hint="eastAsia"/>
        </w:rPr>
        <w:t>）完成初步设计专家评审后</w:t>
      </w:r>
      <w:r>
        <w:rPr>
          <w:rFonts w:hint="eastAsia"/>
        </w:rPr>
        <w:t>15</w:t>
      </w:r>
      <w:r>
        <w:rPr>
          <w:rFonts w:hint="eastAsia"/>
        </w:rPr>
        <w:t>天内（含本数），发包人支付合同价格的</w:t>
      </w:r>
      <w:r>
        <w:t>20%</w:t>
      </w:r>
      <w:r>
        <w:rPr>
          <w:rFonts w:hint="eastAsia"/>
        </w:rPr>
        <w:t>，即</w:t>
      </w:r>
      <w:r>
        <w:rPr>
          <w:rFonts w:cs="Times New Roman" w:hint="eastAsia"/>
        </w:rPr>
        <w:t>¥</w:t>
      </w:r>
      <w:r>
        <w:rPr>
          <w:rFonts w:cs="Times New Roman" w:hint="eastAsia"/>
          <w:u w:val="single"/>
        </w:rPr>
        <w:t xml:space="preserve"> </w:t>
      </w:r>
      <w:r>
        <w:rPr>
          <w:rFonts w:cs="Times New Roman" w:hint="eastAsia"/>
        </w:rPr>
        <w:t>元（大写：）</w:t>
      </w:r>
      <w:r>
        <w:rPr>
          <w:rFonts w:hint="eastAsia"/>
        </w:rPr>
        <w:t>；</w:t>
      </w:r>
    </w:p>
    <w:p w:rsidR="003C3126" w:rsidRDefault="00D11F76">
      <w:pPr>
        <w:pStyle w:val="ac"/>
      </w:pPr>
      <w:r>
        <w:rPr>
          <w:rFonts w:hint="eastAsia"/>
        </w:rPr>
        <w:t>4</w:t>
      </w:r>
      <w:r>
        <w:rPr>
          <w:rFonts w:hint="eastAsia"/>
        </w:rPr>
        <w:t>）完成详勘后</w:t>
      </w:r>
      <w:r>
        <w:rPr>
          <w:rFonts w:hint="eastAsia"/>
        </w:rPr>
        <w:t>15</w:t>
      </w:r>
      <w:r>
        <w:rPr>
          <w:rFonts w:hint="eastAsia"/>
        </w:rPr>
        <w:t>天内（含本数），发包人支付合同价格的</w:t>
      </w:r>
      <w:r>
        <w:t>8%</w:t>
      </w:r>
      <w:r>
        <w:rPr>
          <w:rFonts w:hint="eastAsia"/>
        </w:rPr>
        <w:t>，即</w:t>
      </w:r>
      <w:r>
        <w:rPr>
          <w:rFonts w:cs="Times New Roman" w:hint="eastAsia"/>
        </w:rPr>
        <w:t>¥</w:t>
      </w:r>
      <w:r>
        <w:rPr>
          <w:rFonts w:cs="Times New Roman" w:hint="eastAsia"/>
          <w:u w:val="single"/>
        </w:rPr>
        <w:t xml:space="preserve"> </w:t>
      </w:r>
      <w:r>
        <w:rPr>
          <w:rFonts w:cs="Times New Roman" w:hint="eastAsia"/>
        </w:rPr>
        <w:t>元（大写：）</w:t>
      </w:r>
      <w:r>
        <w:rPr>
          <w:rFonts w:hint="eastAsia"/>
        </w:rPr>
        <w:t>；</w:t>
      </w:r>
    </w:p>
    <w:p w:rsidR="003C3126" w:rsidRDefault="00D11F76">
      <w:r>
        <w:rPr>
          <w:rFonts w:hint="eastAsia"/>
        </w:rPr>
        <w:t>5</w:t>
      </w:r>
      <w:r>
        <w:rPr>
          <w:rFonts w:hint="eastAsia"/>
        </w:rPr>
        <w:t>）在移交全部技术资料经过发包人审查验收合格后支付合同价格的</w:t>
      </w:r>
      <w:r>
        <w:rPr>
          <w:rFonts w:hint="eastAsia"/>
        </w:rPr>
        <w:t>2</w:t>
      </w:r>
      <w:r>
        <w:t>7%</w:t>
      </w:r>
      <w:r>
        <w:rPr>
          <w:rFonts w:hint="eastAsia"/>
        </w:rPr>
        <w:t>，即</w:t>
      </w:r>
      <w:r>
        <w:rPr>
          <w:rFonts w:cs="Times New Roman" w:hint="eastAsia"/>
        </w:rPr>
        <w:t>¥</w:t>
      </w:r>
      <w:r>
        <w:rPr>
          <w:rFonts w:cs="Times New Roman" w:hint="eastAsia"/>
          <w:u w:val="single"/>
        </w:rPr>
        <w:t xml:space="preserve"> </w:t>
      </w:r>
      <w:r>
        <w:rPr>
          <w:rFonts w:cs="Times New Roman" w:hint="eastAsia"/>
        </w:rPr>
        <w:t>元（大写：）</w:t>
      </w:r>
      <w:r>
        <w:rPr>
          <w:rFonts w:hint="eastAsia"/>
        </w:rPr>
        <w:t>；</w:t>
      </w:r>
    </w:p>
    <w:p w:rsidR="003C3126" w:rsidRDefault="00D11F76">
      <w:pPr>
        <w:pStyle w:val="ac"/>
      </w:pPr>
      <w:r>
        <w:rPr>
          <w:rFonts w:hint="eastAsia"/>
        </w:rPr>
        <w:t>6</w:t>
      </w:r>
      <w:r>
        <w:rPr>
          <w:rFonts w:hint="eastAsia"/>
        </w:rPr>
        <w:t>）在配合完成</w:t>
      </w:r>
      <w:r>
        <w:rPr>
          <w:rFonts w:hint="eastAsia"/>
        </w:rPr>
        <w:t>EPC</w:t>
      </w:r>
      <w:r>
        <w:rPr>
          <w:rFonts w:hint="eastAsia"/>
        </w:rPr>
        <w:t>招标和澄清等相关</w:t>
      </w:r>
      <w:r>
        <w:t>工作</w:t>
      </w:r>
      <w:r>
        <w:rPr>
          <w:rFonts w:hint="eastAsia"/>
        </w:rPr>
        <w:t>后，发包人支付合同价格的</w:t>
      </w:r>
      <w:r>
        <w:rPr>
          <w:rFonts w:hint="eastAsia"/>
        </w:rPr>
        <w:t>2%</w:t>
      </w:r>
      <w:r>
        <w:rPr>
          <w:rFonts w:hint="eastAsia"/>
        </w:rPr>
        <w:t>，即</w:t>
      </w:r>
      <w:r>
        <w:rPr>
          <w:rFonts w:cs="Times New Roman" w:hint="eastAsia"/>
        </w:rPr>
        <w:t>¥</w:t>
      </w:r>
      <w:r>
        <w:rPr>
          <w:rFonts w:cs="Times New Roman" w:hint="eastAsia"/>
          <w:u w:val="single"/>
        </w:rPr>
        <w:t xml:space="preserve"> </w:t>
      </w:r>
      <w:r>
        <w:rPr>
          <w:rFonts w:cs="Times New Roman" w:hint="eastAsia"/>
        </w:rPr>
        <w:t>元（大写：）</w:t>
      </w:r>
      <w:r>
        <w:rPr>
          <w:rFonts w:hint="eastAsia"/>
        </w:rPr>
        <w:t>；</w:t>
      </w:r>
    </w:p>
    <w:p w:rsidR="003C3126" w:rsidRDefault="00D11F76">
      <w:pPr>
        <w:pStyle w:val="ac"/>
      </w:pPr>
      <w:r>
        <w:rPr>
          <w:rFonts w:hint="eastAsia"/>
        </w:rPr>
        <w:t>7</w:t>
      </w:r>
      <w:r>
        <w:rPr>
          <w:rFonts w:hint="eastAsia"/>
        </w:rPr>
        <w:t>）已支付的预付款在设计人完成</w:t>
      </w:r>
      <w:r>
        <w:rPr>
          <w:rFonts w:hint="eastAsia"/>
        </w:rPr>
        <w:t>12.1.5</w:t>
      </w:r>
      <w:r>
        <w:rPr>
          <w:rFonts w:hint="eastAsia"/>
        </w:rPr>
        <w:t>条</w:t>
      </w:r>
      <w:r>
        <w:rPr>
          <w:rFonts w:hint="eastAsia"/>
        </w:rPr>
        <w:t>2</w:t>
      </w:r>
      <w:r>
        <w:rPr>
          <w:rFonts w:hint="eastAsia"/>
        </w:rPr>
        <w:t>）款所示付款节点开始，经发包人确认逐次扣回，每完成一个付款节点，扣回一次预付款（抵扣比例按照预付款的</w:t>
      </w:r>
      <w:r>
        <w:rPr>
          <w:rFonts w:hint="eastAsia"/>
        </w:rPr>
        <w:t>25%</w:t>
      </w:r>
      <w:r>
        <w:rPr>
          <w:rFonts w:hint="eastAsia"/>
        </w:rPr>
        <w:t>、</w:t>
      </w:r>
      <w:r>
        <w:rPr>
          <w:rFonts w:hint="eastAsia"/>
        </w:rPr>
        <w:t>25%</w:t>
      </w:r>
      <w:r>
        <w:rPr>
          <w:rFonts w:hint="eastAsia"/>
        </w:rPr>
        <w:t>、</w:t>
      </w:r>
      <w:r>
        <w:rPr>
          <w:rFonts w:hint="eastAsia"/>
        </w:rPr>
        <w:t>10%</w:t>
      </w:r>
      <w:r>
        <w:rPr>
          <w:rFonts w:hint="eastAsia"/>
        </w:rPr>
        <w:t>、</w:t>
      </w:r>
      <w:r>
        <w:rPr>
          <w:rFonts w:hint="eastAsia"/>
        </w:rPr>
        <w:t>40%</w:t>
      </w:r>
      <w:r>
        <w:rPr>
          <w:rFonts w:hint="eastAsia"/>
        </w:rPr>
        <w:t>抵扣，第</w:t>
      </w:r>
      <w:r>
        <w:rPr>
          <w:rFonts w:hint="eastAsia"/>
        </w:rPr>
        <w:t>2-5</w:t>
      </w:r>
      <w:r>
        <w:rPr>
          <w:rFonts w:hint="eastAsia"/>
        </w:rPr>
        <w:t>项付款节点比例为已扣相应比例预付款后的实付比例），预付款全部扣回后退回设计人向发包人提供的合同价款</w:t>
      </w:r>
      <w:r>
        <w:rPr>
          <w:rFonts w:hint="eastAsia"/>
        </w:rPr>
        <w:t>20%</w:t>
      </w:r>
      <w:r>
        <w:rPr>
          <w:rFonts w:hint="eastAsia"/>
        </w:rPr>
        <w:t>的预付款保函（银行保函原件）。</w:t>
      </w:r>
    </w:p>
    <w:p w:rsidR="003C3126" w:rsidRDefault="00D11F76">
      <w:r>
        <w:rPr>
          <w:rFonts w:hint="eastAsia"/>
        </w:rPr>
        <w:t>8</w:t>
      </w:r>
      <w:r>
        <w:rPr>
          <w:rFonts w:hint="eastAsia"/>
        </w:rPr>
        <w:t>）本合同预留合同价格的</w:t>
      </w:r>
      <w:r>
        <w:rPr>
          <w:rFonts w:hint="eastAsia"/>
        </w:rPr>
        <w:t>3%</w:t>
      </w:r>
      <w:r>
        <w:rPr>
          <w:rFonts w:hint="eastAsia"/>
        </w:rPr>
        <w:t>，即</w:t>
      </w:r>
      <w:r>
        <w:rPr>
          <w:rFonts w:cs="Times New Roman" w:hint="eastAsia"/>
        </w:rPr>
        <w:t>¥</w:t>
      </w:r>
      <w:r>
        <w:rPr>
          <w:rFonts w:cs="Times New Roman" w:hint="eastAsia"/>
          <w:u w:val="single"/>
        </w:rPr>
        <w:t xml:space="preserve"> </w:t>
      </w:r>
      <w:r>
        <w:rPr>
          <w:rFonts w:cs="Times New Roman" w:hint="eastAsia"/>
        </w:rPr>
        <w:t>元（大写：）作为质量保证金</w:t>
      </w:r>
      <w:r>
        <w:rPr>
          <w:rFonts w:hint="eastAsia"/>
        </w:rPr>
        <w:t>，质保期：全部成果资料移交</w:t>
      </w:r>
      <w:r>
        <w:rPr>
          <w:rFonts w:hint="eastAsia"/>
        </w:rPr>
        <w:lastRenderedPageBreak/>
        <w:t>发包人审查验收合格之日起</w:t>
      </w:r>
      <w:r>
        <w:rPr>
          <w:rFonts w:hint="eastAsia"/>
        </w:rPr>
        <w:t>2</w:t>
      </w:r>
      <w:r>
        <w:rPr>
          <w:rFonts w:hint="eastAsia"/>
        </w:rPr>
        <w:t>年。若合同履行期间及质保期内，设计人提交的成果文件未因质量问题而被扣除质量保证金，则质量保证金将在质保期满后十个工作日内足额支付给设计人。</w:t>
      </w:r>
    </w:p>
    <w:p w:rsidR="003C3126" w:rsidRDefault="00D11F76">
      <w:pPr>
        <w:ind w:firstLine="482"/>
        <w:rPr>
          <w:b/>
          <w:bCs/>
        </w:rPr>
      </w:pPr>
      <w:r>
        <w:rPr>
          <w:rFonts w:hint="eastAsia"/>
          <w:b/>
          <w:bCs/>
        </w:rPr>
        <w:t>1</w:t>
      </w:r>
      <w:r>
        <w:rPr>
          <w:b/>
          <w:bCs/>
        </w:rPr>
        <w:t>2</w:t>
      </w:r>
      <w:r>
        <w:rPr>
          <w:rFonts w:hint="eastAsia"/>
          <w:b/>
          <w:bCs/>
        </w:rPr>
        <w:t xml:space="preserve">.2  </w:t>
      </w:r>
      <w:r>
        <w:rPr>
          <w:rFonts w:hint="eastAsia"/>
          <w:b/>
          <w:bCs/>
        </w:rPr>
        <w:t>预付款</w:t>
      </w:r>
    </w:p>
    <w:p w:rsidR="003C3126" w:rsidRDefault="00D11F76">
      <w:r>
        <w:rPr>
          <w:rFonts w:hint="eastAsia"/>
        </w:rPr>
        <w:t>1</w:t>
      </w:r>
      <w:r>
        <w:t>2</w:t>
      </w:r>
      <w:r>
        <w:rPr>
          <w:rFonts w:hint="eastAsia"/>
        </w:rPr>
        <w:t xml:space="preserve">.2.1 </w:t>
      </w:r>
      <w:r>
        <w:rPr>
          <w:rFonts w:hint="eastAsia"/>
        </w:rPr>
        <w:t>预付款的额度、支付方式及抵扣方式见专用合同条款</w:t>
      </w:r>
      <w:r>
        <w:rPr>
          <w:rFonts w:hint="eastAsia"/>
        </w:rPr>
        <w:t>12.1.1.</w:t>
      </w:r>
    </w:p>
    <w:p w:rsidR="003C3126" w:rsidRDefault="00D11F76">
      <w:pPr>
        <w:ind w:firstLine="482"/>
        <w:rPr>
          <w:b/>
          <w:bCs/>
        </w:rPr>
      </w:pPr>
      <w:r>
        <w:rPr>
          <w:rFonts w:hint="eastAsia"/>
          <w:b/>
          <w:bCs/>
        </w:rPr>
        <w:t>1</w:t>
      </w:r>
      <w:r>
        <w:rPr>
          <w:b/>
          <w:bCs/>
        </w:rPr>
        <w:t>2</w:t>
      </w:r>
      <w:r>
        <w:rPr>
          <w:rFonts w:hint="eastAsia"/>
          <w:b/>
          <w:bCs/>
        </w:rPr>
        <w:t>.</w:t>
      </w:r>
      <w:r>
        <w:rPr>
          <w:b/>
          <w:bCs/>
        </w:rPr>
        <w:t>4</w:t>
      </w:r>
      <w:r>
        <w:rPr>
          <w:rFonts w:hint="eastAsia"/>
          <w:b/>
          <w:bCs/>
        </w:rPr>
        <w:t xml:space="preserve">  </w:t>
      </w:r>
      <w:r>
        <w:rPr>
          <w:rFonts w:hint="eastAsia"/>
          <w:b/>
          <w:bCs/>
        </w:rPr>
        <w:t>费用结算</w:t>
      </w:r>
    </w:p>
    <w:p w:rsidR="003C3126" w:rsidRDefault="00D11F76">
      <w:r>
        <w:rPr>
          <w:rFonts w:hint="eastAsia"/>
        </w:rPr>
        <w:t>1</w:t>
      </w:r>
      <w:r>
        <w:t>2</w:t>
      </w:r>
      <w:r>
        <w:rPr>
          <w:rFonts w:hint="eastAsia"/>
        </w:rPr>
        <w:t>.</w:t>
      </w:r>
      <w:r>
        <w:t>4</w:t>
      </w:r>
      <w:r>
        <w:rPr>
          <w:rFonts w:hint="eastAsia"/>
        </w:rPr>
        <w:t xml:space="preserve">.1 </w:t>
      </w:r>
      <w:r>
        <w:rPr>
          <w:rFonts w:hint="eastAsia"/>
        </w:rPr>
        <w:t>若本合同发生经发包人同意的变更导致合同价格发生变更，变更的费用将在设计人完成专用合同条款</w:t>
      </w:r>
      <w:r>
        <w:rPr>
          <w:rFonts w:hint="eastAsia"/>
        </w:rPr>
        <w:t>12.1.1</w:t>
      </w:r>
      <w:r>
        <w:rPr>
          <w:rFonts w:hint="eastAsia"/>
        </w:rPr>
        <w:t>款</w:t>
      </w:r>
      <w:r>
        <w:rPr>
          <w:rFonts w:hint="eastAsia"/>
        </w:rPr>
        <w:t>5</w:t>
      </w:r>
      <w:r>
        <w:rPr>
          <w:rFonts w:hint="eastAsia"/>
        </w:rPr>
        <w:t>）要求后一并支付。合同价格因合同变更后增加的，质保金应按变更后的合同总价为基数计算。</w:t>
      </w:r>
    </w:p>
    <w:p w:rsidR="003C3126" w:rsidRDefault="00D11F76">
      <w:pPr>
        <w:spacing w:beforeLines="50" w:before="156" w:afterLines="50" w:after="156"/>
        <w:rPr>
          <w:b/>
          <w:bCs/>
        </w:rPr>
      </w:pPr>
      <w:r>
        <w:rPr>
          <w:rFonts w:hint="eastAsia"/>
          <w:b/>
          <w:bCs/>
        </w:rPr>
        <w:t>1</w:t>
      </w:r>
      <w:r>
        <w:rPr>
          <w:b/>
          <w:bCs/>
        </w:rPr>
        <w:t>4</w:t>
      </w:r>
      <w:r>
        <w:rPr>
          <w:rFonts w:hint="eastAsia"/>
          <w:b/>
          <w:bCs/>
        </w:rPr>
        <w:t xml:space="preserve">.  </w:t>
      </w:r>
      <w:r>
        <w:rPr>
          <w:rFonts w:hint="eastAsia"/>
          <w:b/>
          <w:bCs/>
        </w:rPr>
        <w:t>违约</w:t>
      </w:r>
    </w:p>
    <w:p w:rsidR="003C3126" w:rsidRDefault="00D11F76">
      <w:pPr>
        <w:ind w:firstLine="482"/>
        <w:rPr>
          <w:b/>
          <w:bCs/>
        </w:rPr>
      </w:pPr>
      <w:r>
        <w:rPr>
          <w:rFonts w:hint="eastAsia"/>
          <w:b/>
          <w:bCs/>
        </w:rPr>
        <w:t>1</w:t>
      </w:r>
      <w:r>
        <w:rPr>
          <w:b/>
          <w:bCs/>
        </w:rPr>
        <w:t>4</w:t>
      </w:r>
      <w:r>
        <w:rPr>
          <w:rFonts w:hint="eastAsia"/>
          <w:b/>
          <w:bCs/>
        </w:rPr>
        <w:t xml:space="preserve">.1  </w:t>
      </w:r>
      <w:r>
        <w:rPr>
          <w:rFonts w:hint="eastAsia"/>
          <w:b/>
          <w:bCs/>
        </w:rPr>
        <w:t>设计人违约</w:t>
      </w:r>
    </w:p>
    <w:p w:rsidR="003C3126" w:rsidRDefault="00D11F76">
      <w:r>
        <w:rPr>
          <w:rFonts w:hint="eastAsia"/>
        </w:rPr>
        <w:t>1</w:t>
      </w:r>
      <w:r>
        <w:t>4</w:t>
      </w:r>
      <w:r>
        <w:rPr>
          <w:rFonts w:hint="eastAsia"/>
        </w:rPr>
        <w:t xml:space="preserve">.1.1 </w:t>
      </w:r>
      <w:r>
        <w:rPr>
          <w:rFonts w:hint="eastAsia"/>
        </w:rPr>
        <w:t>除通用合同条款</w:t>
      </w:r>
      <w:r>
        <w:rPr>
          <w:rFonts w:hint="eastAsia"/>
        </w:rPr>
        <w:t>14.1.1</w:t>
      </w:r>
      <w:r>
        <w:rPr>
          <w:rFonts w:hint="eastAsia"/>
        </w:rPr>
        <w:t>所列违约情形外，视为违约的其他情形或通用合同条款所列违约情形的具体描述及对违约情形的处理方式如下：</w:t>
      </w:r>
    </w:p>
    <w:p w:rsidR="003C3126" w:rsidRDefault="00D11F76">
      <w:r>
        <w:rPr>
          <w:rFonts w:hint="eastAsia"/>
        </w:rPr>
        <w:t>（</w:t>
      </w:r>
      <w:r>
        <w:rPr>
          <w:rFonts w:hint="eastAsia"/>
        </w:rPr>
        <w:t>1</w:t>
      </w:r>
      <w:r>
        <w:rPr>
          <w:rFonts w:hint="eastAsia"/>
        </w:rPr>
        <w:t>）成果文件不符合法律法规（含设计</w:t>
      </w:r>
      <w:r>
        <w:rPr>
          <w:rFonts w:hint="eastAsia"/>
        </w:rPr>
        <w:t>/</w:t>
      </w:r>
      <w:r>
        <w:rPr>
          <w:rFonts w:hint="eastAsia"/>
        </w:rPr>
        <w:t>技术标准或规范）以及合同约定即成果文件质量不合格：</w:t>
      </w:r>
    </w:p>
    <w:p w:rsidR="003C3126" w:rsidRDefault="00D11F76">
      <w:r>
        <w:rPr>
          <w:rFonts w:hint="eastAsia"/>
        </w:rPr>
        <w:t>①因设计人原因造成成果文件质量不合格（包括但不限于出现遗漏、疏漏、计算错误、技术错误、成果文件质量低劣等情形），设计人及时负责修改或补充，并承担有关费用。因成果文件质量问题驳回修改三次及以上的，设计人应免收该部分费用。</w:t>
      </w:r>
    </w:p>
    <w:p w:rsidR="003C3126" w:rsidRDefault="00D11F76">
      <w:r>
        <w:rPr>
          <w:rFonts w:hint="eastAsia"/>
        </w:rPr>
        <w:t>②因设计人原因造成重大工程质量、安全事故的，发包人有权解除合同，并有权扣除合同价格的</w:t>
      </w:r>
      <w:r>
        <w:rPr>
          <w:rFonts w:hint="eastAsia"/>
        </w:rPr>
        <w:t>20%</w:t>
      </w:r>
      <w:r>
        <w:rPr>
          <w:rFonts w:hint="eastAsia"/>
        </w:rPr>
        <w:t>作为违约金，违约金不足以赔偿发包人损失的，发包人有权继续向设计人追索赔偿金。</w:t>
      </w:r>
    </w:p>
    <w:p w:rsidR="003C3126" w:rsidRDefault="00D11F76">
      <w:r>
        <w:rPr>
          <w:rFonts w:hint="eastAsia"/>
        </w:rPr>
        <w:t>③因设计人原因造成技术性能指标不能达到国家、行业验收标准的，设计人除负责采取补救措施外，发包人有权扣除合同价格的</w:t>
      </w:r>
      <w:r>
        <w:rPr>
          <w:rFonts w:hint="eastAsia"/>
        </w:rPr>
        <w:t>15%</w:t>
      </w:r>
      <w:r>
        <w:rPr>
          <w:rFonts w:hint="eastAsia"/>
        </w:rPr>
        <w:t>作为违约金。设计人采取补救措施仍达不到要求的，发包人有权委托第三方进行设计，发生的全部承包费用由设计人承担，发包人有权从合同价格中扣除，所扣合同价款不足以支付承包费用的部分由设计人承担。</w:t>
      </w:r>
    </w:p>
    <w:p w:rsidR="003C3126" w:rsidRDefault="00D11F76">
      <w:r>
        <w:rPr>
          <w:rFonts w:hint="eastAsia"/>
        </w:rPr>
        <w:t>④因设计人原因，造成工程投产后的技术经济指标未能达到设计人的设计文件中提出的相应技术经济指标（以初设审定的技术经济指标为依据）但达到了国家、行业验收标准的，发包人有权扣除不超过合同价格的</w:t>
      </w:r>
      <w:r>
        <w:rPr>
          <w:rFonts w:hint="eastAsia"/>
        </w:rPr>
        <w:t>10%</w:t>
      </w:r>
      <w:r>
        <w:rPr>
          <w:rFonts w:hint="eastAsia"/>
        </w:rPr>
        <w:t>作为违约金。</w:t>
      </w:r>
    </w:p>
    <w:p w:rsidR="003C3126" w:rsidRDefault="00D11F76">
      <w:r>
        <w:rPr>
          <w:rFonts w:hint="eastAsia"/>
        </w:rPr>
        <w:t>⑤设计人量差计算差错</w:t>
      </w:r>
      <w:r>
        <w:rPr>
          <w:rFonts w:hint="eastAsia"/>
        </w:rPr>
        <w:t>20%</w:t>
      </w:r>
      <w:r>
        <w:rPr>
          <w:rFonts w:hint="eastAsia"/>
        </w:rPr>
        <w:t>以上将扣减合同价格的</w:t>
      </w:r>
      <w:r>
        <w:rPr>
          <w:rFonts w:hint="eastAsia"/>
        </w:rPr>
        <w:t>1%</w:t>
      </w:r>
      <w:r>
        <w:rPr>
          <w:rFonts w:hint="eastAsia"/>
        </w:rPr>
        <w:t>作为违约金；量差分析计算书延迟提交的，每延迟一天扣</w:t>
      </w:r>
      <w:r>
        <w:rPr>
          <w:rFonts w:hint="eastAsia"/>
        </w:rPr>
        <w:t>1000</w:t>
      </w:r>
      <w:r>
        <w:rPr>
          <w:rFonts w:hint="eastAsia"/>
        </w:rPr>
        <w:t>元。</w:t>
      </w:r>
    </w:p>
    <w:p w:rsidR="003C3126" w:rsidRDefault="00D11F76">
      <w:r>
        <w:rPr>
          <w:rFonts w:hint="eastAsia"/>
        </w:rPr>
        <w:t>⑥发生以上成果文件质量不合格的情形，发包人均有权扣除预留的质量保证金，不足部分由设计人继续赔偿。</w:t>
      </w:r>
    </w:p>
    <w:p w:rsidR="003C3126" w:rsidRDefault="00D11F76">
      <w:r>
        <w:rPr>
          <w:rFonts w:hint="eastAsia"/>
        </w:rPr>
        <w:t>（</w:t>
      </w:r>
      <w:r>
        <w:rPr>
          <w:rFonts w:hint="eastAsia"/>
        </w:rPr>
        <w:t>2</w:t>
      </w:r>
      <w:r>
        <w:rPr>
          <w:rFonts w:hint="eastAsia"/>
        </w:rPr>
        <w:t>）设计人转包、违法分包或者未经发包人同意擅自分包</w:t>
      </w:r>
    </w:p>
    <w:p w:rsidR="003C3126" w:rsidRDefault="00D11F76">
      <w:r>
        <w:rPr>
          <w:rFonts w:hint="eastAsia"/>
        </w:rPr>
        <w:t>①设计人转包、违法分包时，无论设计人（或其分包人、转包合同的承包方）是否已提交了部分或全部的成果文件，发包人有权立即终止合同，设计人退回发包人已支付的所有款项并向发包人支付合同价格</w:t>
      </w:r>
      <w:r>
        <w:rPr>
          <w:rFonts w:hint="eastAsia"/>
        </w:rPr>
        <w:t>20%</w:t>
      </w:r>
      <w:r>
        <w:rPr>
          <w:rFonts w:hint="eastAsia"/>
        </w:rPr>
        <w:t>的违约金，违约金不足以赔偿发包人损失的，发包人有权继续向设计人追索赔偿金。发包人根据已提供的成果文件完成广州</w:t>
      </w:r>
      <w:r>
        <w:rPr>
          <w:rFonts w:hint="eastAsia"/>
        </w:rPr>
        <w:t>LNG</w:t>
      </w:r>
      <w:r>
        <w:rPr>
          <w:rFonts w:hint="eastAsia"/>
        </w:rPr>
        <w:t>应急调峰气源站项目二期</w:t>
      </w:r>
      <w:r>
        <w:rPr>
          <w:rFonts w:hint="eastAsia"/>
        </w:rPr>
        <w:t>EPC</w:t>
      </w:r>
      <w:r>
        <w:rPr>
          <w:rFonts w:hint="eastAsia"/>
        </w:rPr>
        <w:t>招标、施工图设计或完成施工、投资的部分，设计人对此承担质量责任，发包人保留对后续使用中出现的因转包或违法分包造成的质量问题进行索赔的权利。</w:t>
      </w:r>
    </w:p>
    <w:p w:rsidR="003C3126" w:rsidRDefault="00D11F76">
      <w:r>
        <w:rPr>
          <w:rFonts w:hint="eastAsia"/>
        </w:rPr>
        <w:t>②未经发包人同意擅自分包，如设计人的分包人具备相应的资质能力，发包人有权扣除合同总价的</w:t>
      </w:r>
      <w:r>
        <w:rPr>
          <w:rFonts w:hint="eastAsia"/>
        </w:rPr>
        <w:t>10%</w:t>
      </w:r>
      <w:r>
        <w:rPr>
          <w:rFonts w:hint="eastAsia"/>
        </w:rPr>
        <w:t>作为违约金，扣除违约金不免除设计人继续履行本合同的义务；如设计人的分包人不具备相应的资质能力，视为违法分包，处理方式同违法分包。</w:t>
      </w:r>
    </w:p>
    <w:p w:rsidR="003C3126" w:rsidRDefault="00D11F76">
      <w:r>
        <w:rPr>
          <w:rFonts w:hint="eastAsia"/>
        </w:rPr>
        <w:t>（</w:t>
      </w:r>
      <w:r>
        <w:rPr>
          <w:rFonts w:hint="eastAsia"/>
        </w:rPr>
        <w:t>3</w:t>
      </w:r>
      <w:r>
        <w:rPr>
          <w:rFonts w:hint="eastAsia"/>
        </w:rPr>
        <w:t>）设计人未按照合同计划提交成果文件，从而造成工程损失：</w:t>
      </w:r>
    </w:p>
    <w:p w:rsidR="003C3126" w:rsidRDefault="00D11F76">
      <w:r>
        <w:rPr>
          <w:rFonts w:hint="eastAsia"/>
        </w:rPr>
        <w:t>①设计人严格按照合同约定的工作进度计划表（见附件一）向发包人交付成果文件，因设计人原因，未按照进度计划交付成果文件从而影响二期工程工作进度及二期工程</w:t>
      </w:r>
      <w:r>
        <w:rPr>
          <w:rFonts w:hint="eastAsia"/>
        </w:rPr>
        <w:t>EPC</w:t>
      </w:r>
      <w:r>
        <w:rPr>
          <w:rFonts w:hint="eastAsia"/>
        </w:rPr>
        <w:t>招标，每延误一日发包人有权扣除合同价格的</w:t>
      </w:r>
      <w:r>
        <w:rPr>
          <w:rFonts w:hint="eastAsia"/>
        </w:rPr>
        <w:t>2</w:t>
      </w:r>
      <w:r>
        <w:rPr>
          <w:rFonts w:hint="eastAsia"/>
        </w:rPr>
        <w:t>‰。逾期</w:t>
      </w:r>
      <w:r>
        <w:rPr>
          <w:rFonts w:hint="eastAsia"/>
        </w:rPr>
        <w:t>15</w:t>
      </w:r>
      <w:r>
        <w:rPr>
          <w:rFonts w:hint="eastAsia"/>
        </w:rPr>
        <w:t>天不交付的，设计人向发包人支付违约金的同时，发包</w:t>
      </w:r>
      <w:r>
        <w:rPr>
          <w:rFonts w:hint="eastAsia"/>
        </w:rPr>
        <w:lastRenderedPageBreak/>
        <w:t>人有权解除合同，且设计人应当返还发包人已经支付的费用，并承担发包人因另行招标所增加的费用及其他额外支出。</w:t>
      </w:r>
    </w:p>
    <w:p w:rsidR="003C3126" w:rsidRDefault="00D11F76">
      <w:r>
        <w:rPr>
          <w:rFonts w:hint="eastAsia"/>
        </w:rPr>
        <w:t>②在收到发包人、咨询单位或上级主管部门提出的审查意见后，设计人未在发包人或咨询单位或上级主管部门要求的期限内完成对勘察成果、设计文件、专题研究报告修改的，发包人有权要求设计人以增加人力、物力等方式及时完成修改工作，因未及时完成修改工作给发包人造成损失的，需要支付相应赔偿。</w:t>
      </w:r>
    </w:p>
    <w:p w:rsidR="003C3126" w:rsidRDefault="00D11F76">
      <w:r>
        <w:rPr>
          <w:rFonts w:hint="eastAsia"/>
        </w:rPr>
        <w:t>（</w:t>
      </w:r>
      <w:r>
        <w:rPr>
          <w:rFonts w:hint="eastAsia"/>
        </w:rPr>
        <w:t>4</w:t>
      </w:r>
      <w:r>
        <w:rPr>
          <w:rFonts w:hint="eastAsia"/>
        </w:rPr>
        <w:t>）设计人无法履行或停止履行合同</w:t>
      </w:r>
    </w:p>
    <w:p w:rsidR="003C3126" w:rsidRDefault="00D11F76">
      <w:r>
        <w:rPr>
          <w:rFonts w:hint="eastAsia"/>
        </w:rPr>
        <w:t>设计人无法履行或停止履行合同的，发包人有权单方通知设计人解除合同，合同解除后，设计人应向发包人支付相当于合同价格</w:t>
      </w:r>
      <w:r>
        <w:rPr>
          <w:rFonts w:hint="eastAsia"/>
        </w:rPr>
        <w:t>20%</w:t>
      </w:r>
      <w:r>
        <w:rPr>
          <w:rFonts w:hint="eastAsia"/>
        </w:rPr>
        <w:t>的违约金，违约金低于给发包人造成的损失（包括但不限于发包人委托其他方完成本合同下设计工作所发生的额外费用）的，并应就差额部分向发包人进行赔偿，且设计人应当全额返还发包人已经支付的费用。</w:t>
      </w:r>
    </w:p>
    <w:p w:rsidR="003C3126" w:rsidRDefault="00D11F76">
      <w:pPr>
        <w:numPr>
          <w:ilvl w:val="0"/>
          <w:numId w:val="8"/>
        </w:numPr>
      </w:pPr>
      <w:r>
        <w:rPr>
          <w:rFonts w:hint="eastAsia"/>
        </w:rPr>
        <w:t>设计人员管理与考核</w:t>
      </w:r>
    </w:p>
    <w:p w:rsidR="003C3126" w:rsidRDefault="00D11F76">
      <w:pPr>
        <w:numPr>
          <w:ilvl w:val="255"/>
          <w:numId w:val="0"/>
        </w:numPr>
        <w:ind w:firstLineChars="200" w:firstLine="420"/>
      </w:pPr>
      <w:r>
        <w:rPr>
          <w:rFonts w:hint="eastAsia"/>
        </w:rPr>
        <w:t>①若设计人所属人员迟到或无故不参加发包人组织的工作会议，需赔偿由此引起的发包人人工、设备闲置的损失，并按照</w:t>
      </w:r>
      <w:r>
        <w:rPr>
          <w:rFonts w:hint="eastAsia"/>
        </w:rPr>
        <w:t>5000</w:t>
      </w:r>
      <w:r>
        <w:rPr>
          <w:rFonts w:hint="eastAsia"/>
        </w:rPr>
        <w:t>元</w:t>
      </w:r>
      <w:r>
        <w:rPr>
          <w:rFonts w:hint="eastAsia"/>
        </w:rPr>
        <w:t>/</w:t>
      </w:r>
      <w:r>
        <w:rPr>
          <w:rFonts w:hint="eastAsia"/>
        </w:rPr>
        <w:t>人次扣除设计费用且不免除继续为发包人提供设计服务的责任。</w:t>
      </w:r>
    </w:p>
    <w:p w:rsidR="003C3126" w:rsidRDefault="00D11F76">
      <w:r>
        <w:rPr>
          <w:rFonts w:hint="eastAsia"/>
        </w:rPr>
        <w:t>②设计人更换或按发包人要求撤换项目人员的，新派出的人员应在</w:t>
      </w:r>
      <w:r>
        <w:rPr>
          <w:rFonts w:hint="eastAsia"/>
        </w:rPr>
        <w:t>7</w:t>
      </w:r>
      <w:r>
        <w:rPr>
          <w:rFonts w:hint="eastAsia"/>
        </w:rPr>
        <w:t>天之内到位，否则，设计人应按照</w:t>
      </w:r>
      <w:r>
        <w:rPr>
          <w:rFonts w:hint="eastAsia"/>
        </w:rPr>
        <w:t>5000</w:t>
      </w:r>
      <w:r>
        <w:rPr>
          <w:rFonts w:hint="eastAsia"/>
        </w:rPr>
        <w:t>元</w:t>
      </w:r>
      <w:r>
        <w:rPr>
          <w:rFonts w:hint="eastAsia"/>
        </w:rPr>
        <w:t>/</w:t>
      </w:r>
      <w:r>
        <w:rPr>
          <w:rFonts w:hint="eastAsia"/>
        </w:rPr>
        <w:t>人日向发包人支付违约金，直至答复发包人或新派出的人员到位，并支付由此引起的发包人一切损失，支付违约金或赔偿损失不免除设计人继续履行本合同下的其他义务。</w:t>
      </w:r>
    </w:p>
    <w:p w:rsidR="003C3126" w:rsidRDefault="00D11F76">
      <w:r>
        <w:rPr>
          <w:rFonts w:hint="eastAsia"/>
        </w:rPr>
        <w:t>③对于设计人无正当理由拒绝更换或未经发包人同意擅自更换项目负责人或其他人员的违约责任，设计人需向发包人支付违约金，违约金收取标准为：项目负责人按</w:t>
      </w:r>
      <w:r>
        <w:rPr>
          <w:rFonts w:hint="eastAsia"/>
        </w:rPr>
        <w:t>50</w:t>
      </w:r>
      <w:r>
        <w:rPr>
          <w:rFonts w:hint="eastAsia"/>
        </w:rPr>
        <w:t>万元的标准支付违约赔偿金；其他人员按</w:t>
      </w:r>
      <w:r>
        <w:rPr>
          <w:rFonts w:hint="eastAsia"/>
        </w:rPr>
        <w:t>20</w:t>
      </w:r>
      <w:r>
        <w:rPr>
          <w:rFonts w:hint="eastAsia"/>
        </w:rPr>
        <w:t>万元</w:t>
      </w:r>
      <w:r>
        <w:rPr>
          <w:rFonts w:hint="eastAsia"/>
        </w:rPr>
        <w:t>/</w:t>
      </w:r>
      <w:r>
        <w:rPr>
          <w:rFonts w:hint="eastAsia"/>
        </w:rPr>
        <w:t>人次的标准支付违约赔偿金。</w:t>
      </w:r>
    </w:p>
    <w:p w:rsidR="003C3126" w:rsidRDefault="00D11F76">
      <w:r>
        <w:rPr>
          <w:rFonts w:hint="eastAsia"/>
        </w:rPr>
        <w:t>④发包人将对设计人提供初步设计及勘察服务的人月数、</w:t>
      </w:r>
      <w:r>
        <w:rPr>
          <w:rFonts w:hint="eastAsia"/>
        </w:rPr>
        <w:t>EPC</w:t>
      </w:r>
      <w:r>
        <w:rPr>
          <w:rFonts w:hint="eastAsia"/>
        </w:rPr>
        <w:t>招标咨询服务人月数等服务质量进行考核。设计人如果未能兑现其投标文件中的承诺并使工作受到影响，发包人有权根据实际人月（工）数核减设计费。</w:t>
      </w:r>
    </w:p>
    <w:p w:rsidR="003C3126" w:rsidRDefault="00D11F76">
      <w:r>
        <w:rPr>
          <w:rFonts w:hint="eastAsia"/>
        </w:rPr>
        <w:t>⑤合同有效期间内，项目负责人不得同时承担除本项目之外同类设计项目。否则，发包人有权解除本协议并要求设计人承担合同总价</w:t>
      </w:r>
      <w:r>
        <w:rPr>
          <w:rFonts w:hint="eastAsia"/>
        </w:rPr>
        <w:t>5%</w:t>
      </w:r>
      <w:r>
        <w:rPr>
          <w:rFonts w:hint="eastAsia"/>
        </w:rPr>
        <w:t>的违约金。</w:t>
      </w:r>
    </w:p>
    <w:p w:rsidR="003C3126" w:rsidRDefault="00D11F76">
      <w:pPr>
        <w:numPr>
          <w:ilvl w:val="255"/>
          <w:numId w:val="0"/>
        </w:numPr>
        <w:ind w:firstLineChars="200" w:firstLine="420"/>
      </w:pPr>
      <w:r>
        <w:rPr>
          <w:rFonts w:hint="eastAsia"/>
        </w:rPr>
        <w:t>（</w:t>
      </w:r>
      <w:r>
        <w:rPr>
          <w:rFonts w:hint="eastAsia"/>
        </w:rPr>
        <w:t>6</w:t>
      </w:r>
      <w:r>
        <w:rPr>
          <w:rFonts w:hint="eastAsia"/>
        </w:rPr>
        <w:t>）设计人未按时投保设计责任险的，发包人有权要求设计人支付本合同价格</w:t>
      </w:r>
      <w:r>
        <w:rPr>
          <w:rFonts w:hint="eastAsia"/>
        </w:rPr>
        <w:t>5%</w:t>
      </w:r>
      <w:r>
        <w:rPr>
          <w:rFonts w:hint="eastAsia"/>
        </w:rPr>
        <w:t>的违约金，且设计人应即时纠正，并立即投保设计责任险。</w:t>
      </w:r>
    </w:p>
    <w:p w:rsidR="003C3126" w:rsidRDefault="00D11F76">
      <w:r>
        <w:rPr>
          <w:rFonts w:hint="eastAsia"/>
        </w:rPr>
        <w:t>（</w:t>
      </w:r>
      <w:r>
        <w:rPr>
          <w:rFonts w:hint="eastAsia"/>
        </w:rPr>
        <w:t>7</w:t>
      </w:r>
      <w:r>
        <w:rPr>
          <w:rFonts w:hint="eastAsia"/>
        </w:rPr>
        <w:t>）合同因设计人违约而解除或终止后，发包人有权保存设计人已提交或已完成的成果文件，设计人应在合同解除后</w:t>
      </w:r>
      <w:r>
        <w:rPr>
          <w:rFonts w:hint="eastAsia"/>
        </w:rPr>
        <w:t>10</w:t>
      </w:r>
      <w:r>
        <w:rPr>
          <w:rFonts w:hint="eastAsia"/>
        </w:rPr>
        <w:t>天内向发包人移交成果文件。</w:t>
      </w:r>
    </w:p>
    <w:p w:rsidR="003C3126" w:rsidRDefault="00D11F76">
      <w:r>
        <w:rPr>
          <w:rFonts w:hint="eastAsia"/>
        </w:rPr>
        <w:t>1</w:t>
      </w:r>
      <w:r>
        <w:t>4</w:t>
      </w:r>
      <w:r>
        <w:rPr>
          <w:rFonts w:hint="eastAsia"/>
        </w:rPr>
        <w:t xml:space="preserve">.2  </w:t>
      </w:r>
      <w:r>
        <w:rPr>
          <w:rFonts w:hint="eastAsia"/>
        </w:rPr>
        <w:t>发包人违约</w:t>
      </w:r>
    </w:p>
    <w:p w:rsidR="003C3126" w:rsidRDefault="00D11F76">
      <w:r>
        <w:rPr>
          <w:rFonts w:hint="eastAsia"/>
        </w:rPr>
        <w:t>1</w:t>
      </w:r>
      <w:r>
        <w:t>4</w:t>
      </w:r>
      <w:r>
        <w:rPr>
          <w:rFonts w:hint="eastAsia"/>
        </w:rPr>
        <w:t xml:space="preserve">.2.1 </w:t>
      </w:r>
      <w:r>
        <w:t>由于发包人变更设计项目、规模、工期等，或未按合同规定提供</w:t>
      </w:r>
      <w:r>
        <w:rPr>
          <w:rFonts w:hint="eastAsia"/>
        </w:rPr>
        <w:t>基础</w:t>
      </w:r>
      <w:r>
        <w:t>资料，而造成设计的返工、停工、窝工或修改设计，发包人应按设计人实际消耗的工作量增付费用。</w:t>
      </w:r>
    </w:p>
    <w:p w:rsidR="003C3126" w:rsidRDefault="00D11F76">
      <w:pPr>
        <w:spacing w:beforeLines="50" w:before="156" w:afterLines="50" w:after="156"/>
      </w:pPr>
      <w:r>
        <w:rPr>
          <w:rFonts w:hint="eastAsia"/>
        </w:rPr>
        <w:t>1</w:t>
      </w:r>
      <w:r>
        <w:t>4</w:t>
      </w:r>
      <w:r>
        <w:rPr>
          <w:rFonts w:hint="eastAsia"/>
        </w:rPr>
        <w:t>.2.2</w:t>
      </w:r>
      <w:r>
        <w:t xml:space="preserve"> </w:t>
      </w:r>
      <w:r>
        <w:t>发包人未按规定的时间和金额支付</w:t>
      </w:r>
      <w:r>
        <w:rPr>
          <w:rFonts w:hint="eastAsia"/>
        </w:rPr>
        <w:t>合同款项</w:t>
      </w:r>
      <w:r>
        <w:t>的赔偿责任：</w:t>
      </w:r>
      <w:r>
        <w:rPr>
          <w:rFonts w:hint="eastAsia"/>
        </w:rPr>
        <w:t>每逾期支付费用一天，应承担应支付金额千分之二的逾期违约金（最多不超过合同价款的</w:t>
      </w:r>
      <w:r>
        <w:rPr>
          <w:rFonts w:hint="eastAsia"/>
        </w:rPr>
        <w:t>10%</w:t>
      </w:r>
      <w:r>
        <w:rPr>
          <w:rFonts w:hint="eastAsia"/>
        </w:rPr>
        <w:t>）</w:t>
      </w:r>
      <w:r>
        <w:t>。</w:t>
      </w:r>
    </w:p>
    <w:p w:rsidR="003C3126" w:rsidRDefault="00D11F76">
      <w:pPr>
        <w:spacing w:beforeLines="50" w:before="156" w:afterLines="50" w:after="156"/>
        <w:rPr>
          <w:b/>
          <w:bCs/>
        </w:rPr>
      </w:pPr>
      <w:r>
        <w:rPr>
          <w:rFonts w:hint="eastAsia"/>
          <w:b/>
          <w:bCs/>
        </w:rPr>
        <w:t>1</w:t>
      </w:r>
      <w:r>
        <w:rPr>
          <w:b/>
          <w:bCs/>
        </w:rPr>
        <w:t>5</w:t>
      </w:r>
      <w:r>
        <w:rPr>
          <w:rFonts w:hint="eastAsia"/>
          <w:b/>
          <w:bCs/>
        </w:rPr>
        <w:t xml:space="preserve">.  </w:t>
      </w:r>
      <w:r>
        <w:rPr>
          <w:rFonts w:hint="eastAsia"/>
          <w:b/>
          <w:bCs/>
        </w:rPr>
        <w:t>争议的解决</w:t>
      </w:r>
    </w:p>
    <w:p w:rsidR="003C3126" w:rsidRDefault="00D11F76">
      <w:r>
        <w:rPr>
          <w:rFonts w:hint="eastAsia"/>
        </w:rPr>
        <w:t>1</w:t>
      </w:r>
      <w:r>
        <w:t>5</w:t>
      </w:r>
      <w:r>
        <w:rPr>
          <w:rFonts w:hint="eastAsia"/>
        </w:rPr>
        <w:t xml:space="preserve">.1  </w:t>
      </w:r>
      <w:r>
        <w:rPr>
          <w:rFonts w:hint="eastAsia"/>
        </w:rPr>
        <w:t>合同实施或与合同有关的一切争端应首先通过双方协商解决。如果协商不成争端应通过诉讼方式解决。</w:t>
      </w:r>
    </w:p>
    <w:p w:rsidR="003C3126" w:rsidRDefault="00D11F76">
      <w:r>
        <w:rPr>
          <w:rFonts w:hint="eastAsia"/>
        </w:rPr>
        <w:t>1</w:t>
      </w:r>
      <w:r>
        <w:t>5</w:t>
      </w:r>
      <w:r>
        <w:rPr>
          <w:rFonts w:hint="eastAsia"/>
        </w:rPr>
        <w:t xml:space="preserve">.2  </w:t>
      </w:r>
      <w:r>
        <w:rPr>
          <w:rFonts w:hint="eastAsia"/>
        </w:rPr>
        <w:t>诉讼应向发包人住所地有管辖权的人民法院提起。</w:t>
      </w:r>
    </w:p>
    <w:p w:rsidR="003C3126" w:rsidRDefault="00D11F76">
      <w:pPr>
        <w:numPr>
          <w:ilvl w:val="0"/>
          <w:numId w:val="9"/>
        </w:numPr>
        <w:spacing w:beforeLines="50" w:before="156" w:afterLines="50" w:after="156"/>
        <w:rPr>
          <w:b/>
          <w:bCs/>
        </w:rPr>
      </w:pPr>
      <w:r>
        <w:rPr>
          <w:rFonts w:hint="eastAsia"/>
          <w:b/>
          <w:bCs/>
        </w:rPr>
        <w:t>资质条件要求</w:t>
      </w:r>
    </w:p>
    <w:p w:rsidR="003C3126" w:rsidRDefault="00D11F76">
      <w:pPr>
        <w:adjustRightInd w:val="0"/>
        <w:snapToGrid w:val="0"/>
        <w:spacing w:line="500" w:lineRule="exact"/>
        <w:rPr>
          <w:rFonts w:ascii="宋体" w:hAnsi="宋体"/>
        </w:rPr>
      </w:pPr>
      <w:r>
        <w:rPr>
          <w:rFonts w:ascii="宋体" w:hAnsi="宋体" w:hint="eastAsia"/>
        </w:rPr>
        <w:t>16.1设计人保证在本合同履行期内，具有从事本合同项目的资质、许可（以下统称资质，包括但</w:t>
      </w:r>
      <w:r>
        <w:rPr>
          <w:rFonts w:ascii="宋体" w:hAnsi="宋体" w:hint="eastAsia"/>
        </w:rPr>
        <w:lastRenderedPageBreak/>
        <w:t>不限于法定资质及本合同项目要求资质），且资质在签约时及合同履行过程中持续有效。</w:t>
      </w:r>
    </w:p>
    <w:p w:rsidR="003C3126" w:rsidRDefault="00D11F76">
      <w:pPr>
        <w:adjustRightInd w:val="0"/>
        <w:snapToGrid w:val="0"/>
        <w:spacing w:line="500" w:lineRule="exact"/>
        <w:rPr>
          <w:rFonts w:ascii="宋体" w:hAnsi="宋体"/>
        </w:rPr>
      </w:pPr>
      <w:r>
        <w:rPr>
          <w:rFonts w:ascii="宋体" w:hAnsi="宋体" w:hint="eastAsia"/>
        </w:rPr>
        <w:t>16.2 设计人资质一旦出现失效、未通过年审（年检）或被注销的，应立即通知甲方。</w:t>
      </w:r>
    </w:p>
    <w:p w:rsidR="003C3126" w:rsidRDefault="00D11F76">
      <w:pPr>
        <w:adjustRightInd w:val="0"/>
        <w:snapToGrid w:val="0"/>
        <w:spacing w:line="500" w:lineRule="exact"/>
        <w:rPr>
          <w:rFonts w:ascii="宋体" w:hAnsi="宋体"/>
        </w:rPr>
      </w:pPr>
      <w:r>
        <w:rPr>
          <w:rFonts w:ascii="宋体" w:hAnsi="宋体" w:hint="eastAsia"/>
        </w:rPr>
        <w:t>16.3设计人资质出现失效、未通过年审（年检）或被主管部门注销的，发包人有权单方面解除合同并将合同未完成事项转由有资质的单位承接，已完成的事项按实结算。如因上述情形导致发包人损失的，设计人应予完全赔偿。</w:t>
      </w:r>
    </w:p>
    <w:p w:rsidR="003C3126" w:rsidRDefault="00D11F76">
      <w:pPr>
        <w:adjustRightInd w:val="0"/>
        <w:snapToGrid w:val="0"/>
        <w:spacing w:line="500" w:lineRule="exact"/>
        <w:rPr>
          <w:rFonts w:ascii="宋体" w:hAnsi="宋体"/>
        </w:rPr>
      </w:pPr>
      <w:r>
        <w:rPr>
          <w:rFonts w:ascii="宋体" w:hAnsi="宋体" w:hint="eastAsia"/>
        </w:rPr>
        <w:t>16.4 设计人存在提供虚假资质、无资质而假冒有资质或挂靠借用他人资质等情形的，发包人有权单方面解除合同并将合同未完成事项转由有资质的单位承接。设计人应负违约责任，赔偿发包人遭受的全部损失。</w:t>
      </w:r>
    </w:p>
    <w:p w:rsidR="003C3126" w:rsidRDefault="00D11F76">
      <w:pPr>
        <w:adjustRightInd w:val="0"/>
        <w:snapToGrid w:val="0"/>
        <w:spacing w:line="500" w:lineRule="exact"/>
        <w:rPr>
          <w:rFonts w:ascii="宋体" w:hAnsi="宋体"/>
        </w:rPr>
      </w:pPr>
      <w:r>
        <w:rPr>
          <w:rFonts w:ascii="宋体" w:hAnsi="宋体" w:hint="eastAsia"/>
        </w:rPr>
        <w:t>16.5合同履行期内，如国家法律法规、规章新增规定执行本合同项目工作须具备法定资质的，设计人应及时申请并获得该法定资质。如设计人未在规定期限内获得该法定资质，发包人有权单方面解除合同并将合同未完成事项转由有资质的单位承接，已完成的事项按实结算。</w:t>
      </w:r>
    </w:p>
    <w:p w:rsidR="003C3126" w:rsidRDefault="003C3126">
      <w:pPr>
        <w:pStyle w:val="ac"/>
        <w:numPr>
          <w:ilvl w:val="0"/>
          <w:numId w:val="10"/>
        </w:numPr>
        <w:sectPr w:rsidR="003C3126">
          <w:pgSz w:w="11906" w:h="16838"/>
          <w:pgMar w:top="1417" w:right="1417" w:bottom="1417" w:left="1701" w:header="851" w:footer="992" w:gutter="0"/>
          <w:cols w:space="425"/>
          <w:docGrid w:type="lines" w:linePitch="312"/>
        </w:sectPr>
      </w:pPr>
    </w:p>
    <w:p w:rsidR="003C3126" w:rsidRDefault="00D11F76">
      <w:pPr>
        <w:jc w:val="center"/>
        <w:rPr>
          <w:sz w:val="32"/>
          <w:szCs w:val="28"/>
        </w:rPr>
      </w:pPr>
      <w:r>
        <w:rPr>
          <w:rFonts w:cs="仿宋"/>
          <w:color w:val="000000"/>
          <w:sz w:val="32"/>
          <w:szCs w:val="36"/>
        </w:rPr>
        <w:lastRenderedPageBreak/>
        <w:t>第三节</w:t>
      </w:r>
      <w:r>
        <w:rPr>
          <w:rFonts w:cs="仿宋"/>
          <w:color w:val="000000"/>
          <w:sz w:val="32"/>
          <w:szCs w:val="36"/>
        </w:rPr>
        <w:t xml:space="preserve"> </w:t>
      </w:r>
      <w:r>
        <w:rPr>
          <w:rFonts w:cs="仿宋"/>
          <w:color w:val="000000"/>
          <w:spacing w:val="-2"/>
          <w:sz w:val="32"/>
          <w:szCs w:val="36"/>
        </w:rPr>
        <w:t xml:space="preserve"> </w:t>
      </w:r>
      <w:r>
        <w:rPr>
          <w:rFonts w:cs="仿宋"/>
          <w:color w:val="000000"/>
          <w:sz w:val="32"/>
          <w:szCs w:val="36"/>
        </w:rPr>
        <w:t>合同附件格式</w:t>
      </w:r>
    </w:p>
    <w:p w:rsidR="003C3126" w:rsidRDefault="00D11F76">
      <w:pPr>
        <w:ind w:firstLine="482"/>
        <w:rPr>
          <w:rFonts w:cs="仿宋"/>
          <w:b/>
          <w:bCs/>
          <w:color w:val="000000"/>
        </w:rPr>
      </w:pPr>
      <w:r>
        <w:rPr>
          <w:rFonts w:cs="仿宋"/>
          <w:b/>
          <w:bCs/>
          <w:color w:val="000000"/>
        </w:rPr>
        <w:t>附件一：</w:t>
      </w:r>
      <w:r>
        <w:rPr>
          <w:rFonts w:cs="仿宋" w:hint="eastAsia"/>
          <w:b/>
          <w:bCs/>
          <w:color w:val="000000"/>
        </w:rPr>
        <w:t>工作进度计划表</w:t>
      </w:r>
    </w:p>
    <w:p w:rsidR="003C3126" w:rsidRDefault="00D11F76">
      <w:pPr>
        <w:snapToGrid w:val="0"/>
        <w:jc w:val="center"/>
        <w:rPr>
          <w:rFonts w:ascii="宋体" w:hAnsi="宋体" w:cs="Arial"/>
          <w:b/>
          <w:bCs/>
          <w:spacing w:val="10"/>
        </w:rPr>
      </w:pPr>
      <w:r>
        <w:rPr>
          <w:rFonts w:ascii="宋体" w:hAnsi="宋体" w:cs="Arial" w:hint="eastAsia"/>
          <w:b/>
          <w:bCs/>
          <w:spacing w:val="10"/>
        </w:rPr>
        <w:t>工作进度计划表</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4980"/>
        <w:gridCol w:w="3165"/>
      </w:tblGrid>
      <w:tr w:rsidR="003C3126">
        <w:trPr>
          <w:trHeight w:val="460"/>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序号</w:t>
            </w:r>
          </w:p>
        </w:tc>
        <w:tc>
          <w:tcPr>
            <w:tcW w:w="4980" w:type="dxa"/>
            <w:vAlign w:val="center"/>
          </w:tcPr>
          <w:p w:rsidR="003C3126" w:rsidRDefault="00D11F76">
            <w:pPr>
              <w:jc w:val="center"/>
              <w:rPr>
                <w:rFonts w:ascii="宋体" w:hAnsi="宋体" w:cs="Arial"/>
                <w:b/>
                <w:bCs/>
                <w:spacing w:val="10"/>
              </w:rPr>
            </w:pPr>
            <w:r>
              <w:rPr>
                <w:rFonts w:ascii="宋体" w:hAnsi="宋体" w:cs="Arial" w:hint="eastAsia"/>
                <w:b/>
                <w:bCs/>
                <w:spacing w:val="10"/>
              </w:rPr>
              <w:t>工作内容</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完成日期</w:t>
            </w:r>
          </w:p>
        </w:tc>
      </w:tr>
      <w:tr w:rsidR="003C3126">
        <w:trPr>
          <w:trHeight w:val="419"/>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1</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初步设计编制</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2022年6月1</w:t>
            </w:r>
            <w:r>
              <w:rPr>
                <w:rFonts w:ascii="宋体" w:hAnsi="宋体" w:cs="Arial"/>
                <w:b/>
                <w:bCs/>
                <w:spacing w:val="10"/>
              </w:rPr>
              <w:t>4</w:t>
            </w:r>
            <w:r>
              <w:rPr>
                <w:rFonts w:ascii="宋体" w:hAnsi="宋体" w:cs="Arial" w:hint="eastAsia"/>
                <w:b/>
                <w:bCs/>
                <w:spacing w:val="10"/>
              </w:rPr>
              <w:t>日</w:t>
            </w:r>
          </w:p>
        </w:tc>
      </w:tr>
      <w:tr w:rsidR="003C3126">
        <w:trPr>
          <w:trHeight w:val="419"/>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2</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现场详勘</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2022年6月30日</w:t>
            </w:r>
          </w:p>
        </w:tc>
      </w:tr>
      <w:tr w:rsidR="003C3126">
        <w:trPr>
          <w:trHeight w:val="411"/>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3</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初步设计的内部审查</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2022年6月</w:t>
            </w:r>
            <w:r>
              <w:rPr>
                <w:rFonts w:ascii="宋体" w:hAnsi="宋体" w:cs="Arial"/>
                <w:b/>
                <w:bCs/>
                <w:spacing w:val="10"/>
              </w:rPr>
              <w:t>15</w:t>
            </w:r>
            <w:r>
              <w:rPr>
                <w:rFonts w:ascii="宋体" w:hAnsi="宋体" w:cs="Arial" w:hint="eastAsia"/>
                <w:b/>
                <w:bCs/>
                <w:spacing w:val="10"/>
              </w:rPr>
              <w:t>日</w:t>
            </w:r>
          </w:p>
        </w:tc>
      </w:tr>
      <w:tr w:rsidR="003C3126">
        <w:trPr>
          <w:trHeight w:val="417"/>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4</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内部意见修改调整</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2022年6月</w:t>
            </w:r>
            <w:r>
              <w:rPr>
                <w:rFonts w:ascii="宋体" w:hAnsi="宋体" w:cs="Arial"/>
                <w:b/>
                <w:bCs/>
                <w:spacing w:val="10"/>
              </w:rPr>
              <w:t>20</w:t>
            </w:r>
            <w:r>
              <w:rPr>
                <w:rFonts w:ascii="宋体" w:hAnsi="宋体" w:cs="Arial" w:hint="eastAsia"/>
                <w:b/>
                <w:bCs/>
                <w:spacing w:val="10"/>
              </w:rPr>
              <w:t>日</w:t>
            </w:r>
          </w:p>
        </w:tc>
      </w:tr>
      <w:tr w:rsidR="003C3126">
        <w:trPr>
          <w:trHeight w:val="422"/>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5</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初步设计中期成果、EPC标书初稿提交及发包人审查</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2022年6月</w:t>
            </w:r>
            <w:r>
              <w:rPr>
                <w:rFonts w:ascii="宋体" w:hAnsi="宋体" w:cs="Arial"/>
                <w:b/>
                <w:bCs/>
                <w:spacing w:val="10"/>
              </w:rPr>
              <w:t>23</w:t>
            </w:r>
            <w:r>
              <w:rPr>
                <w:rFonts w:ascii="宋体" w:hAnsi="宋体" w:cs="Arial" w:hint="eastAsia"/>
                <w:b/>
                <w:bCs/>
                <w:spacing w:val="10"/>
              </w:rPr>
              <w:t>日</w:t>
            </w:r>
          </w:p>
        </w:tc>
      </w:tr>
      <w:tr w:rsidR="003C3126">
        <w:trPr>
          <w:trHeight w:val="414"/>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6</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初步设计文件收口</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2022年7月</w:t>
            </w:r>
            <w:r>
              <w:rPr>
                <w:rFonts w:ascii="宋体" w:hAnsi="宋体" w:cs="Arial"/>
                <w:b/>
                <w:bCs/>
                <w:spacing w:val="10"/>
              </w:rPr>
              <w:t>4</w:t>
            </w:r>
            <w:r>
              <w:rPr>
                <w:rFonts w:ascii="宋体" w:hAnsi="宋体" w:cs="Arial" w:hint="eastAsia"/>
                <w:b/>
                <w:bCs/>
                <w:spacing w:val="10"/>
              </w:rPr>
              <w:t>日</w:t>
            </w:r>
          </w:p>
        </w:tc>
      </w:tr>
      <w:tr w:rsidR="003C3126">
        <w:trPr>
          <w:trHeight w:val="326"/>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7</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初步设计最终期成果提交及发包人审查</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2022年7月</w:t>
            </w:r>
            <w:r>
              <w:rPr>
                <w:rFonts w:ascii="宋体" w:hAnsi="宋体" w:cs="Arial"/>
                <w:b/>
                <w:bCs/>
                <w:spacing w:val="10"/>
              </w:rPr>
              <w:t>10</w:t>
            </w:r>
            <w:r>
              <w:rPr>
                <w:rFonts w:ascii="宋体" w:hAnsi="宋体" w:cs="Arial" w:hint="eastAsia"/>
                <w:b/>
                <w:bCs/>
                <w:spacing w:val="10"/>
              </w:rPr>
              <w:t>日</w:t>
            </w:r>
          </w:p>
        </w:tc>
      </w:tr>
      <w:tr w:rsidR="003C3126">
        <w:trPr>
          <w:trHeight w:val="326"/>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8</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初步设计审查会</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2022年7月</w:t>
            </w:r>
            <w:r>
              <w:rPr>
                <w:rFonts w:ascii="宋体" w:hAnsi="宋体" w:cs="Arial"/>
                <w:b/>
                <w:bCs/>
                <w:spacing w:val="10"/>
              </w:rPr>
              <w:t>12</w:t>
            </w:r>
            <w:r>
              <w:rPr>
                <w:rFonts w:ascii="宋体" w:hAnsi="宋体" w:cs="Arial" w:hint="eastAsia"/>
                <w:b/>
                <w:bCs/>
                <w:spacing w:val="10"/>
              </w:rPr>
              <w:t>日</w:t>
            </w:r>
          </w:p>
        </w:tc>
      </w:tr>
      <w:tr w:rsidR="003C3126">
        <w:trPr>
          <w:trHeight w:val="326"/>
          <w:jc w:val="center"/>
        </w:trPr>
        <w:tc>
          <w:tcPr>
            <w:tcW w:w="772" w:type="dxa"/>
            <w:vAlign w:val="center"/>
          </w:tcPr>
          <w:p w:rsidR="003C3126" w:rsidRDefault="00D11F76">
            <w:pPr>
              <w:jc w:val="center"/>
              <w:rPr>
                <w:rFonts w:ascii="宋体" w:hAnsi="宋体" w:cs="Arial"/>
                <w:b/>
                <w:bCs/>
                <w:spacing w:val="10"/>
              </w:rPr>
            </w:pPr>
            <w:r>
              <w:rPr>
                <w:rFonts w:ascii="宋体" w:hAnsi="宋体" w:cs="Arial" w:hint="eastAsia"/>
                <w:b/>
                <w:bCs/>
                <w:spacing w:val="10"/>
              </w:rPr>
              <w:t>9</w:t>
            </w:r>
          </w:p>
        </w:tc>
        <w:tc>
          <w:tcPr>
            <w:tcW w:w="4980" w:type="dxa"/>
            <w:vAlign w:val="center"/>
          </w:tcPr>
          <w:p w:rsidR="003C3126" w:rsidRDefault="00D11F76">
            <w:pPr>
              <w:rPr>
                <w:rFonts w:ascii="宋体" w:hAnsi="宋体" w:cs="Times New Roman"/>
                <w:b/>
                <w:bCs/>
              </w:rPr>
            </w:pPr>
            <w:r>
              <w:rPr>
                <w:rFonts w:ascii="宋体" w:hAnsi="宋体" w:cs="Times New Roman" w:hint="eastAsia"/>
                <w:b/>
                <w:bCs/>
              </w:rPr>
              <w:t>初步设计修改完善、EPC招标最终文件及提交批复</w:t>
            </w:r>
          </w:p>
        </w:tc>
        <w:tc>
          <w:tcPr>
            <w:tcW w:w="3165" w:type="dxa"/>
            <w:vAlign w:val="center"/>
          </w:tcPr>
          <w:p w:rsidR="003C3126" w:rsidRDefault="00D11F76">
            <w:pPr>
              <w:jc w:val="center"/>
              <w:rPr>
                <w:rFonts w:ascii="宋体" w:hAnsi="宋体" w:cs="Arial"/>
                <w:b/>
                <w:bCs/>
                <w:spacing w:val="10"/>
              </w:rPr>
            </w:pPr>
            <w:r>
              <w:rPr>
                <w:rFonts w:ascii="宋体" w:hAnsi="宋体" w:cs="Arial" w:hint="eastAsia"/>
                <w:b/>
                <w:bCs/>
                <w:spacing w:val="10"/>
              </w:rPr>
              <w:t>2022年7月30日</w:t>
            </w:r>
          </w:p>
        </w:tc>
      </w:tr>
    </w:tbl>
    <w:p w:rsidR="003C3126" w:rsidRDefault="003C3126">
      <w:pPr>
        <w:ind w:firstLine="482"/>
        <w:rPr>
          <w:rFonts w:cs="仿宋"/>
          <w:b/>
          <w:bCs/>
          <w:color w:val="000000"/>
        </w:rPr>
        <w:sectPr w:rsidR="003C3126">
          <w:pgSz w:w="11906" w:h="16838"/>
          <w:pgMar w:top="1417" w:right="1417" w:bottom="1417" w:left="1701" w:header="851" w:footer="992" w:gutter="0"/>
          <w:cols w:space="425"/>
          <w:docGrid w:type="lines" w:linePitch="312"/>
        </w:sectPr>
      </w:pPr>
    </w:p>
    <w:p w:rsidR="003C3126" w:rsidRDefault="003C3126">
      <w:pPr>
        <w:pStyle w:val="2"/>
        <w:ind w:firstLine="482"/>
      </w:pPr>
    </w:p>
    <w:p w:rsidR="003C3126" w:rsidRDefault="00D11F76">
      <w:pPr>
        <w:ind w:firstLine="482"/>
        <w:rPr>
          <w:rFonts w:cs="仿宋"/>
          <w:b/>
          <w:bCs/>
          <w:color w:val="000000"/>
        </w:rPr>
      </w:pPr>
      <w:r>
        <w:rPr>
          <w:rFonts w:cs="仿宋"/>
          <w:b/>
          <w:bCs/>
          <w:color w:val="000000"/>
        </w:rPr>
        <w:t>附件二：分项价格表</w:t>
      </w:r>
      <w:r>
        <w:rPr>
          <w:rFonts w:cs="仿宋" w:hint="eastAsia"/>
          <w:b/>
          <w:bCs/>
          <w:color w:val="000000"/>
        </w:rPr>
        <w:t>（格式供参考）</w:t>
      </w:r>
    </w:p>
    <w:tbl>
      <w:tblPr>
        <w:tblStyle w:val="aff0"/>
        <w:tblW w:w="9004" w:type="dxa"/>
        <w:jc w:val="center"/>
        <w:tblLayout w:type="fixed"/>
        <w:tblLook w:val="04A0" w:firstRow="1" w:lastRow="0" w:firstColumn="1" w:lastColumn="0" w:noHBand="0" w:noVBand="1"/>
      </w:tblPr>
      <w:tblGrid>
        <w:gridCol w:w="1356"/>
        <w:gridCol w:w="5235"/>
        <w:gridCol w:w="2413"/>
      </w:tblGrid>
      <w:tr w:rsidR="003C3126">
        <w:trPr>
          <w:jc w:val="center"/>
        </w:trPr>
        <w:tc>
          <w:tcPr>
            <w:tcW w:w="1356" w:type="dxa"/>
            <w:vAlign w:val="center"/>
          </w:tcPr>
          <w:p w:rsidR="003C3126" w:rsidRDefault="00D11F76">
            <w:pPr>
              <w:jc w:val="center"/>
            </w:pPr>
            <w:r>
              <w:rPr>
                <w:rFonts w:hint="eastAsia"/>
              </w:rPr>
              <w:t>序号</w:t>
            </w:r>
          </w:p>
        </w:tc>
        <w:tc>
          <w:tcPr>
            <w:tcW w:w="5235" w:type="dxa"/>
            <w:vAlign w:val="center"/>
          </w:tcPr>
          <w:p w:rsidR="003C3126" w:rsidRDefault="00D11F76">
            <w:pPr>
              <w:jc w:val="center"/>
            </w:pPr>
            <w:r>
              <w:rPr>
                <w:rFonts w:hint="eastAsia"/>
              </w:rPr>
              <w:t>项目</w:t>
            </w:r>
          </w:p>
        </w:tc>
        <w:tc>
          <w:tcPr>
            <w:tcW w:w="2413" w:type="dxa"/>
            <w:vAlign w:val="center"/>
          </w:tcPr>
          <w:p w:rsidR="003C3126" w:rsidRDefault="00D11F76">
            <w:pPr>
              <w:jc w:val="center"/>
            </w:pPr>
            <w:r>
              <w:rPr>
                <w:rFonts w:hint="eastAsia"/>
              </w:rPr>
              <w:t>价格（元）</w:t>
            </w:r>
          </w:p>
        </w:tc>
      </w:tr>
      <w:tr w:rsidR="003C3126">
        <w:trPr>
          <w:jc w:val="center"/>
        </w:trPr>
        <w:tc>
          <w:tcPr>
            <w:tcW w:w="1356" w:type="dxa"/>
            <w:vAlign w:val="center"/>
          </w:tcPr>
          <w:p w:rsidR="003C3126" w:rsidRDefault="00D11F76">
            <w:pPr>
              <w:jc w:val="center"/>
            </w:pPr>
            <w:r>
              <w:rPr>
                <w:rFonts w:hint="eastAsia"/>
              </w:rPr>
              <w:t>1</w:t>
            </w:r>
          </w:p>
        </w:tc>
        <w:tc>
          <w:tcPr>
            <w:tcW w:w="5235" w:type="dxa"/>
            <w:vAlign w:val="center"/>
          </w:tcPr>
          <w:p w:rsidR="003C3126" w:rsidRDefault="003C3126">
            <w:pPr>
              <w:jc w:val="center"/>
            </w:pPr>
          </w:p>
        </w:tc>
        <w:tc>
          <w:tcPr>
            <w:tcW w:w="2413" w:type="dxa"/>
            <w:vAlign w:val="center"/>
          </w:tcPr>
          <w:p w:rsidR="003C3126" w:rsidRDefault="003C3126">
            <w:pPr>
              <w:jc w:val="center"/>
            </w:pPr>
          </w:p>
        </w:tc>
      </w:tr>
      <w:tr w:rsidR="003C3126">
        <w:trPr>
          <w:jc w:val="center"/>
        </w:trPr>
        <w:tc>
          <w:tcPr>
            <w:tcW w:w="1356" w:type="dxa"/>
            <w:vAlign w:val="center"/>
          </w:tcPr>
          <w:p w:rsidR="003C3126" w:rsidRDefault="00D11F76">
            <w:pPr>
              <w:jc w:val="center"/>
            </w:pPr>
            <w:r>
              <w:rPr>
                <w:rFonts w:hint="eastAsia"/>
              </w:rPr>
              <w:t>2</w:t>
            </w:r>
          </w:p>
        </w:tc>
        <w:tc>
          <w:tcPr>
            <w:tcW w:w="5235" w:type="dxa"/>
            <w:vAlign w:val="center"/>
          </w:tcPr>
          <w:p w:rsidR="003C3126" w:rsidRDefault="003C3126">
            <w:pPr>
              <w:jc w:val="center"/>
            </w:pPr>
          </w:p>
        </w:tc>
        <w:tc>
          <w:tcPr>
            <w:tcW w:w="2413" w:type="dxa"/>
            <w:vAlign w:val="center"/>
          </w:tcPr>
          <w:p w:rsidR="003C3126" w:rsidRDefault="003C3126">
            <w:pPr>
              <w:jc w:val="center"/>
            </w:pPr>
          </w:p>
        </w:tc>
      </w:tr>
      <w:tr w:rsidR="003C3126">
        <w:trPr>
          <w:jc w:val="center"/>
        </w:trPr>
        <w:tc>
          <w:tcPr>
            <w:tcW w:w="1356" w:type="dxa"/>
            <w:vAlign w:val="center"/>
          </w:tcPr>
          <w:p w:rsidR="003C3126" w:rsidRDefault="00D11F76">
            <w:pPr>
              <w:jc w:val="center"/>
            </w:pPr>
            <w:r>
              <w:rPr>
                <w:rFonts w:hint="eastAsia"/>
              </w:rPr>
              <w:t>3</w:t>
            </w:r>
          </w:p>
        </w:tc>
        <w:tc>
          <w:tcPr>
            <w:tcW w:w="5235" w:type="dxa"/>
            <w:vAlign w:val="center"/>
          </w:tcPr>
          <w:p w:rsidR="003C3126" w:rsidRDefault="003C3126">
            <w:pPr>
              <w:jc w:val="center"/>
            </w:pPr>
          </w:p>
        </w:tc>
        <w:tc>
          <w:tcPr>
            <w:tcW w:w="2413" w:type="dxa"/>
            <w:vAlign w:val="center"/>
          </w:tcPr>
          <w:p w:rsidR="003C3126" w:rsidRDefault="003C3126">
            <w:pPr>
              <w:jc w:val="center"/>
            </w:pPr>
          </w:p>
        </w:tc>
      </w:tr>
      <w:tr w:rsidR="003C3126">
        <w:trPr>
          <w:jc w:val="center"/>
        </w:trPr>
        <w:tc>
          <w:tcPr>
            <w:tcW w:w="1356" w:type="dxa"/>
            <w:vAlign w:val="center"/>
          </w:tcPr>
          <w:p w:rsidR="003C3126" w:rsidRDefault="00D11F76">
            <w:pPr>
              <w:jc w:val="center"/>
            </w:pPr>
            <w:r>
              <w:rPr>
                <w:rFonts w:hint="eastAsia"/>
              </w:rPr>
              <w:t>4</w:t>
            </w:r>
          </w:p>
        </w:tc>
        <w:tc>
          <w:tcPr>
            <w:tcW w:w="5235" w:type="dxa"/>
            <w:vAlign w:val="center"/>
          </w:tcPr>
          <w:p w:rsidR="003C3126" w:rsidRDefault="003C3126">
            <w:pPr>
              <w:jc w:val="center"/>
            </w:pPr>
          </w:p>
        </w:tc>
        <w:tc>
          <w:tcPr>
            <w:tcW w:w="2413" w:type="dxa"/>
            <w:vAlign w:val="center"/>
          </w:tcPr>
          <w:p w:rsidR="003C3126" w:rsidRDefault="003C3126">
            <w:pPr>
              <w:jc w:val="center"/>
            </w:pPr>
          </w:p>
        </w:tc>
      </w:tr>
      <w:tr w:rsidR="003C3126">
        <w:trPr>
          <w:jc w:val="center"/>
        </w:trPr>
        <w:tc>
          <w:tcPr>
            <w:tcW w:w="1356" w:type="dxa"/>
            <w:vAlign w:val="center"/>
          </w:tcPr>
          <w:p w:rsidR="003C3126" w:rsidRDefault="003C3126">
            <w:pPr>
              <w:jc w:val="center"/>
            </w:pPr>
          </w:p>
        </w:tc>
        <w:tc>
          <w:tcPr>
            <w:tcW w:w="5235" w:type="dxa"/>
            <w:vAlign w:val="center"/>
          </w:tcPr>
          <w:p w:rsidR="003C3126" w:rsidRDefault="003C3126">
            <w:pPr>
              <w:jc w:val="center"/>
            </w:pPr>
          </w:p>
        </w:tc>
        <w:tc>
          <w:tcPr>
            <w:tcW w:w="2413" w:type="dxa"/>
            <w:vAlign w:val="center"/>
          </w:tcPr>
          <w:p w:rsidR="003C3126" w:rsidRDefault="003C3126">
            <w:pPr>
              <w:jc w:val="center"/>
            </w:pPr>
          </w:p>
        </w:tc>
      </w:tr>
      <w:tr w:rsidR="003C3126">
        <w:trPr>
          <w:jc w:val="center"/>
        </w:trPr>
        <w:tc>
          <w:tcPr>
            <w:tcW w:w="1356" w:type="dxa"/>
            <w:vAlign w:val="center"/>
          </w:tcPr>
          <w:p w:rsidR="003C3126" w:rsidRDefault="003C3126">
            <w:pPr>
              <w:jc w:val="center"/>
            </w:pPr>
          </w:p>
        </w:tc>
        <w:tc>
          <w:tcPr>
            <w:tcW w:w="5235" w:type="dxa"/>
            <w:vAlign w:val="center"/>
          </w:tcPr>
          <w:p w:rsidR="003C3126" w:rsidRDefault="003C3126">
            <w:pPr>
              <w:jc w:val="center"/>
            </w:pPr>
          </w:p>
        </w:tc>
        <w:tc>
          <w:tcPr>
            <w:tcW w:w="2413" w:type="dxa"/>
            <w:vAlign w:val="center"/>
          </w:tcPr>
          <w:p w:rsidR="003C3126" w:rsidRDefault="003C3126">
            <w:pPr>
              <w:jc w:val="center"/>
            </w:pPr>
          </w:p>
        </w:tc>
      </w:tr>
      <w:tr w:rsidR="003C3126">
        <w:trPr>
          <w:jc w:val="center"/>
        </w:trPr>
        <w:tc>
          <w:tcPr>
            <w:tcW w:w="1356" w:type="dxa"/>
            <w:vAlign w:val="center"/>
          </w:tcPr>
          <w:p w:rsidR="003C3126" w:rsidRDefault="003C3126">
            <w:pPr>
              <w:jc w:val="center"/>
            </w:pPr>
          </w:p>
        </w:tc>
        <w:tc>
          <w:tcPr>
            <w:tcW w:w="5235" w:type="dxa"/>
            <w:vAlign w:val="center"/>
          </w:tcPr>
          <w:p w:rsidR="003C3126" w:rsidRDefault="003C3126">
            <w:pPr>
              <w:jc w:val="center"/>
            </w:pPr>
          </w:p>
        </w:tc>
        <w:tc>
          <w:tcPr>
            <w:tcW w:w="2413" w:type="dxa"/>
            <w:vAlign w:val="center"/>
          </w:tcPr>
          <w:p w:rsidR="003C3126" w:rsidRDefault="003C3126">
            <w:pPr>
              <w:jc w:val="center"/>
            </w:pPr>
          </w:p>
        </w:tc>
      </w:tr>
      <w:tr w:rsidR="003C3126">
        <w:trPr>
          <w:jc w:val="center"/>
        </w:trPr>
        <w:tc>
          <w:tcPr>
            <w:tcW w:w="6591" w:type="dxa"/>
            <w:gridSpan w:val="2"/>
            <w:vAlign w:val="center"/>
          </w:tcPr>
          <w:p w:rsidR="003C3126" w:rsidRDefault="00D11F76">
            <w:pPr>
              <w:jc w:val="center"/>
            </w:pPr>
            <w:r>
              <w:rPr>
                <w:rFonts w:hint="eastAsia"/>
              </w:rPr>
              <w:t>合计</w:t>
            </w:r>
          </w:p>
        </w:tc>
        <w:tc>
          <w:tcPr>
            <w:tcW w:w="2413" w:type="dxa"/>
            <w:vAlign w:val="center"/>
          </w:tcPr>
          <w:p w:rsidR="003C3126" w:rsidRDefault="003C3126">
            <w:pPr>
              <w:jc w:val="center"/>
            </w:pPr>
          </w:p>
        </w:tc>
      </w:tr>
    </w:tbl>
    <w:p w:rsidR="003C3126" w:rsidRDefault="003C3126">
      <w:pPr>
        <w:sectPr w:rsidR="003C3126">
          <w:pgSz w:w="11906" w:h="16838"/>
          <w:pgMar w:top="1417" w:right="1417" w:bottom="1417" w:left="1701" w:header="851" w:footer="992" w:gutter="0"/>
          <w:cols w:space="425"/>
          <w:docGrid w:type="lines" w:linePitch="312"/>
        </w:sectPr>
      </w:pPr>
    </w:p>
    <w:p w:rsidR="003C3126" w:rsidRDefault="00D11F76">
      <w:pPr>
        <w:ind w:firstLine="482"/>
        <w:rPr>
          <w:b/>
          <w:bCs/>
        </w:rPr>
      </w:pPr>
      <w:r>
        <w:rPr>
          <w:rFonts w:cs="仿宋"/>
          <w:b/>
          <w:bCs/>
          <w:color w:val="000000"/>
        </w:rPr>
        <w:lastRenderedPageBreak/>
        <w:t>附件</w:t>
      </w:r>
      <w:r>
        <w:rPr>
          <w:rFonts w:cs="仿宋" w:hint="eastAsia"/>
          <w:b/>
          <w:bCs/>
          <w:color w:val="000000"/>
        </w:rPr>
        <w:t>三</w:t>
      </w:r>
      <w:r>
        <w:rPr>
          <w:rFonts w:cs="仿宋"/>
          <w:b/>
          <w:bCs/>
          <w:color w:val="000000"/>
        </w:rPr>
        <w:t>：设计人员名单</w:t>
      </w:r>
    </w:p>
    <w:tbl>
      <w:tblPr>
        <w:tblStyle w:val="aff0"/>
        <w:tblW w:w="9004" w:type="dxa"/>
        <w:jc w:val="center"/>
        <w:tblLayout w:type="fixed"/>
        <w:tblLook w:val="04A0" w:firstRow="1" w:lastRow="0" w:firstColumn="1" w:lastColumn="0" w:noHBand="0" w:noVBand="1"/>
      </w:tblPr>
      <w:tblGrid>
        <w:gridCol w:w="1500"/>
        <w:gridCol w:w="1500"/>
        <w:gridCol w:w="1501"/>
        <w:gridCol w:w="1501"/>
        <w:gridCol w:w="1501"/>
        <w:gridCol w:w="1501"/>
      </w:tblGrid>
      <w:tr w:rsidR="003C3126">
        <w:trPr>
          <w:jc w:val="center"/>
        </w:trPr>
        <w:tc>
          <w:tcPr>
            <w:tcW w:w="1500" w:type="dxa"/>
            <w:vAlign w:val="center"/>
          </w:tcPr>
          <w:p w:rsidR="003C3126" w:rsidRDefault="00D11F76">
            <w:pPr>
              <w:jc w:val="center"/>
            </w:pPr>
            <w:r>
              <w:rPr>
                <w:rFonts w:hint="eastAsia"/>
              </w:rPr>
              <w:t>序号</w:t>
            </w:r>
          </w:p>
        </w:tc>
        <w:tc>
          <w:tcPr>
            <w:tcW w:w="1500" w:type="dxa"/>
            <w:vAlign w:val="center"/>
          </w:tcPr>
          <w:p w:rsidR="003C3126" w:rsidRDefault="00D11F76">
            <w:pPr>
              <w:jc w:val="center"/>
            </w:pPr>
            <w:r>
              <w:rPr>
                <w:rFonts w:hint="eastAsia"/>
              </w:rPr>
              <w:t>姓名</w:t>
            </w:r>
          </w:p>
        </w:tc>
        <w:tc>
          <w:tcPr>
            <w:tcW w:w="1501" w:type="dxa"/>
            <w:vAlign w:val="center"/>
          </w:tcPr>
          <w:p w:rsidR="003C3126" w:rsidRDefault="00D11F76">
            <w:pPr>
              <w:jc w:val="center"/>
            </w:pPr>
            <w:r>
              <w:rPr>
                <w:rFonts w:hint="eastAsia"/>
              </w:rPr>
              <w:t>学历</w:t>
            </w:r>
          </w:p>
        </w:tc>
        <w:tc>
          <w:tcPr>
            <w:tcW w:w="1501" w:type="dxa"/>
            <w:vAlign w:val="center"/>
          </w:tcPr>
          <w:p w:rsidR="003C3126" w:rsidRDefault="00D11F76">
            <w:pPr>
              <w:jc w:val="center"/>
            </w:pPr>
            <w:r>
              <w:rPr>
                <w:rFonts w:hint="eastAsia"/>
              </w:rPr>
              <w:t>专业</w:t>
            </w:r>
          </w:p>
        </w:tc>
        <w:tc>
          <w:tcPr>
            <w:tcW w:w="1501" w:type="dxa"/>
            <w:vAlign w:val="center"/>
          </w:tcPr>
          <w:p w:rsidR="003C3126" w:rsidRDefault="00D11F76">
            <w:pPr>
              <w:jc w:val="center"/>
            </w:pPr>
            <w:r>
              <w:rPr>
                <w:rFonts w:hint="eastAsia"/>
              </w:rPr>
              <w:t>职称</w:t>
            </w:r>
          </w:p>
        </w:tc>
        <w:tc>
          <w:tcPr>
            <w:tcW w:w="1501" w:type="dxa"/>
            <w:vAlign w:val="center"/>
          </w:tcPr>
          <w:p w:rsidR="003C3126" w:rsidRDefault="00D11F76">
            <w:pPr>
              <w:jc w:val="center"/>
            </w:pPr>
            <w:r>
              <w:rPr>
                <w:rFonts w:hint="eastAsia"/>
              </w:rPr>
              <w:t>工作分工</w:t>
            </w:r>
          </w:p>
        </w:tc>
      </w:tr>
      <w:tr w:rsidR="003C3126">
        <w:trPr>
          <w:jc w:val="center"/>
        </w:trPr>
        <w:tc>
          <w:tcPr>
            <w:tcW w:w="1500" w:type="dxa"/>
            <w:vAlign w:val="center"/>
          </w:tcPr>
          <w:p w:rsidR="003C3126" w:rsidRDefault="003C3126">
            <w:pPr>
              <w:jc w:val="center"/>
            </w:pPr>
          </w:p>
        </w:tc>
        <w:tc>
          <w:tcPr>
            <w:tcW w:w="1500"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r>
      <w:tr w:rsidR="003C3126">
        <w:trPr>
          <w:jc w:val="center"/>
        </w:trPr>
        <w:tc>
          <w:tcPr>
            <w:tcW w:w="1500" w:type="dxa"/>
            <w:vAlign w:val="center"/>
          </w:tcPr>
          <w:p w:rsidR="003C3126" w:rsidRDefault="003C3126">
            <w:pPr>
              <w:jc w:val="center"/>
            </w:pPr>
          </w:p>
        </w:tc>
        <w:tc>
          <w:tcPr>
            <w:tcW w:w="1500"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r>
      <w:tr w:rsidR="003C3126">
        <w:trPr>
          <w:jc w:val="center"/>
        </w:trPr>
        <w:tc>
          <w:tcPr>
            <w:tcW w:w="1500" w:type="dxa"/>
            <w:vAlign w:val="center"/>
          </w:tcPr>
          <w:p w:rsidR="003C3126" w:rsidRDefault="003C3126">
            <w:pPr>
              <w:jc w:val="center"/>
            </w:pPr>
          </w:p>
        </w:tc>
        <w:tc>
          <w:tcPr>
            <w:tcW w:w="1500"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r>
      <w:tr w:rsidR="003C3126">
        <w:trPr>
          <w:jc w:val="center"/>
        </w:trPr>
        <w:tc>
          <w:tcPr>
            <w:tcW w:w="1500" w:type="dxa"/>
            <w:vAlign w:val="center"/>
          </w:tcPr>
          <w:p w:rsidR="003C3126" w:rsidRDefault="003C3126">
            <w:pPr>
              <w:jc w:val="center"/>
            </w:pPr>
          </w:p>
        </w:tc>
        <w:tc>
          <w:tcPr>
            <w:tcW w:w="1500"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r>
      <w:tr w:rsidR="003C3126">
        <w:trPr>
          <w:jc w:val="center"/>
        </w:trPr>
        <w:tc>
          <w:tcPr>
            <w:tcW w:w="1500" w:type="dxa"/>
            <w:vAlign w:val="center"/>
          </w:tcPr>
          <w:p w:rsidR="003C3126" w:rsidRDefault="003C3126">
            <w:pPr>
              <w:jc w:val="center"/>
            </w:pPr>
          </w:p>
        </w:tc>
        <w:tc>
          <w:tcPr>
            <w:tcW w:w="1500"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r>
      <w:tr w:rsidR="003C3126">
        <w:trPr>
          <w:jc w:val="center"/>
        </w:trPr>
        <w:tc>
          <w:tcPr>
            <w:tcW w:w="1500" w:type="dxa"/>
            <w:vAlign w:val="center"/>
          </w:tcPr>
          <w:p w:rsidR="003C3126" w:rsidRDefault="003C3126">
            <w:pPr>
              <w:jc w:val="center"/>
            </w:pPr>
          </w:p>
        </w:tc>
        <w:tc>
          <w:tcPr>
            <w:tcW w:w="1500"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c>
          <w:tcPr>
            <w:tcW w:w="1501" w:type="dxa"/>
            <w:vAlign w:val="center"/>
          </w:tcPr>
          <w:p w:rsidR="003C3126" w:rsidRDefault="003C3126">
            <w:pPr>
              <w:jc w:val="center"/>
            </w:pPr>
          </w:p>
        </w:tc>
      </w:tr>
    </w:tbl>
    <w:p w:rsidR="003C3126" w:rsidRDefault="003C3126">
      <w:pPr>
        <w:sectPr w:rsidR="003C3126">
          <w:pgSz w:w="11906" w:h="16838"/>
          <w:pgMar w:top="1417" w:right="1417" w:bottom="1417" w:left="1701" w:header="851" w:footer="992" w:gutter="0"/>
          <w:cols w:space="425"/>
          <w:docGrid w:type="lines" w:linePitch="312"/>
        </w:sectPr>
      </w:pPr>
    </w:p>
    <w:p w:rsidR="003C3126" w:rsidRDefault="00D11F76">
      <w:pPr>
        <w:adjustRightInd w:val="0"/>
        <w:snapToGrid w:val="0"/>
        <w:spacing w:beforeLines="50" w:before="156" w:afterLines="50" w:after="156" w:line="500" w:lineRule="exact"/>
        <w:ind w:firstLine="482"/>
        <w:rPr>
          <w:rFonts w:ascii="宋体" w:hAnsi="宋体"/>
          <w:b/>
        </w:rPr>
      </w:pPr>
      <w:r>
        <w:rPr>
          <w:rFonts w:ascii="宋体" w:hAnsi="宋体" w:hint="eastAsia"/>
          <w:b/>
        </w:rPr>
        <w:lastRenderedPageBreak/>
        <w:t>附件四：保函格式</w:t>
      </w:r>
    </w:p>
    <w:p w:rsidR="003C3126" w:rsidRDefault="00D11F76">
      <w:pPr>
        <w:adjustRightInd w:val="0"/>
        <w:snapToGrid w:val="0"/>
        <w:spacing w:beforeLines="50" w:before="156" w:afterLines="50" w:after="156" w:line="500" w:lineRule="exact"/>
        <w:ind w:firstLine="562"/>
        <w:jc w:val="center"/>
        <w:rPr>
          <w:rFonts w:ascii="宋体" w:hAnsi="宋体" w:cs="Arial Unicode MS"/>
          <w:b/>
          <w:sz w:val="28"/>
          <w:szCs w:val="28"/>
        </w:rPr>
      </w:pPr>
      <w:r>
        <w:rPr>
          <w:rFonts w:ascii="宋体" w:hAnsi="宋体" w:cs="Arial Unicode MS" w:hint="eastAsia"/>
          <w:b/>
          <w:sz w:val="28"/>
          <w:szCs w:val="28"/>
        </w:rPr>
        <w:t>履约保函</w:t>
      </w:r>
    </w:p>
    <w:p w:rsidR="003C3126" w:rsidRDefault="00D11F76">
      <w:pPr>
        <w:spacing w:line="440" w:lineRule="exact"/>
        <w:rPr>
          <w:rFonts w:ascii="宋体" w:hAnsi="宋体"/>
        </w:rPr>
      </w:pPr>
      <w:r>
        <w:rPr>
          <w:rFonts w:ascii="宋体" w:hAnsi="宋体" w:hint="eastAsia"/>
        </w:rPr>
        <w:t>(甲方名称)______________ ：</w:t>
      </w:r>
    </w:p>
    <w:p w:rsidR="003C3126" w:rsidRDefault="00D11F76">
      <w:pPr>
        <w:adjustRightInd w:val="0"/>
        <w:snapToGrid w:val="0"/>
        <w:spacing w:line="440" w:lineRule="exact"/>
        <w:rPr>
          <w:rFonts w:ascii="宋体" w:hAnsi="宋体" w:cs="宋体"/>
        </w:rPr>
      </w:pPr>
      <w:r>
        <w:rPr>
          <w:rFonts w:ascii="宋体" w:hAnsi="宋体" w:cs="宋体" w:hint="eastAsia"/>
        </w:rPr>
        <w:t>本保函作为</w:t>
      </w:r>
      <w:r>
        <w:rPr>
          <w:rFonts w:ascii="宋体" w:hAnsi="宋体" w:cs="宋体" w:hint="eastAsia"/>
          <w:u w:val="single"/>
        </w:rPr>
        <w:t xml:space="preserve">       </w:t>
      </w:r>
      <w:r>
        <w:rPr>
          <w:rFonts w:ascii="宋体" w:hAnsi="宋体" w:cs="宋体" w:hint="eastAsia"/>
        </w:rPr>
        <w:t>（以下简称“设计人”）的履约保函，系为贵公司和设计人就</w:t>
      </w:r>
      <w:r>
        <w:rPr>
          <w:rFonts w:ascii="宋体" w:hAnsi="宋体" w:cs="宋体" w:hint="eastAsia"/>
          <w:u w:val="single"/>
        </w:rPr>
        <w:t xml:space="preserve">       </w:t>
      </w:r>
      <w:r>
        <w:rPr>
          <w:rFonts w:ascii="宋体" w:hAnsi="宋体" w:cs="宋体" w:hint="eastAsia"/>
        </w:rPr>
        <w:t>（以下简称“项目”）订立的</w:t>
      </w:r>
      <w:r>
        <w:rPr>
          <w:rFonts w:ascii="宋体" w:hAnsi="宋体" w:cs="宋体" w:hint="eastAsia"/>
          <w:u w:val="single"/>
        </w:rPr>
        <w:t xml:space="preserve">      </w:t>
      </w:r>
      <w:r>
        <w:rPr>
          <w:rFonts w:ascii="宋体" w:hAnsi="宋体" w:cs="宋体" w:hint="eastAsia"/>
        </w:rPr>
        <w:t>合同（以下简称“合同”）出具。</w:t>
      </w:r>
    </w:p>
    <w:p w:rsidR="003C3126" w:rsidRDefault="00D11F76">
      <w:pPr>
        <w:adjustRightInd w:val="0"/>
        <w:snapToGrid w:val="0"/>
        <w:spacing w:line="440" w:lineRule="exact"/>
        <w:rPr>
          <w:rFonts w:ascii="宋体" w:hAnsi="宋体" w:cs="宋体"/>
        </w:rPr>
      </w:pPr>
      <w:r>
        <w:rPr>
          <w:rFonts w:ascii="宋体" w:hAnsi="宋体" w:cs="宋体" w:hint="eastAsia"/>
        </w:rPr>
        <w:t xml:space="preserve">    我行</w:t>
      </w:r>
      <w:r>
        <w:rPr>
          <w:rFonts w:ascii="宋体" w:hAnsi="宋体" w:cs="宋体" w:hint="eastAsia"/>
          <w:u w:val="single"/>
        </w:rPr>
        <w:t xml:space="preserve">                            </w:t>
      </w:r>
      <w:r>
        <w:rPr>
          <w:rFonts w:ascii="宋体" w:hAnsi="宋体" w:cs="宋体" w:hint="eastAsia"/>
        </w:rPr>
        <w:t xml:space="preserve">（履约保函出具银行）在此无条件且不可撤销地保证以 </w:t>
      </w:r>
      <w:r>
        <w:rPr>
          <w:rFonts w:ascii="宋体" w:hAnsi="宋体" w:cs="宋体" w:hint="eastAsia"/>
          <w:u w:val="single"/>
        </w:rPr>
        <w:t xml:space="preserve"> 人民币 </w:t>
      </w:r>
      <w:r>
        <w:rPr>
          <w:rFonts w:ascii="宋体" w:hAnsi="宋体" w:cs="宋体" w:hint="eastAsia"/>
        </w:rPr>
        <w:t>（币种）向贵公司支付</w:t>
      </w:r>
      <w:r>
        <w:rPr>
          <w:rFonts w:ascii="宋体" w:hAnsi="宋体" w:cs="宋体" w:hint="eastAsia"/>
          <w:u w:val="single"/>
        </w:rPr>
        <w:t>￥    元</w:t>
      </w:r>
      <w:r>
        <w:rPr>
          <w:rFonts w:ascii="宋体" w:hAnsi="宋体" w:cs="宋体" w:hint="eastAsia"/>
        </w:rPr>
        <w:t>的金额。我行的权利义务的继承人和受让人亦受同样的约束。我行同意下述条件：</w:t>
      </w:r>
    </w:p>
    <w:p w:rsidR="003C3126" w:rsidRDefault="00D11F76">
      <w:pPr>
        <w:adjustRightInd w:val="0"/>
        <w:snapToGrid w:val="0"/>
        <w:spacing w:line="440" w:lineRule="exact"/>
        <w:rPr>
          <w:rFonts w:ascii="宋体" w:hAnsi="宋体" w:cs="宋体"/>
        </w:rPr>
      </w:pPr>
      <w:r>
        <w:rPr>
          <w:rFonts w:ascii="宋体" w:hAnsi="宋体" w:cs="宋体" w:hint="eastAsia"/>
        </w:rPr>
        <w:t>1.本保函为见索即付保函，我行向贵公司保证设计人根据合同履行义务并承担责任。</w:t>
      </w:r>
    </w:p>
    <w:p w:rsidR="003C3126" w:rsidRDefault="00D11F76">
      <w:pPr>
        <w:adjustRightInd w:val="0"/>
        <w:snapToGrid w:val="0"/>
        <w:spacing w:line="440" w:lineRule="exact"/>
        <w:rPr>
          <w:rFonts w:ascii="宋体" w:hAnsi="宋体" w:cs="宋体"/>
        </w:rPr>
      </w:pPr>
      <w:r>
        <w:rPr>
          <w:rFonts w:ascii="宋体" w:hAnsi="宋体" w:cs="宋体" w:hint="eastAsia"/>
        </w:rPr>
        <w:t>2.如果贵公司认为设计人未能履行或者承担由合同引起的或与合同有关的合同项下的任何义务或任何责任，我行将在收到贵公司书面通知后立即无条件地、不可撤销地以通知中规定的方式支付贵方要求的合计不超过</w:t>
      </w:r>
      <w:r>
        <w:rPr>
          <w:rFonts w:ascii="宋体" w:hAnsi="宋体" w:cs="宋体" w:hint="eastAsia"/>
          <w:u w:val="single"/>
        </w:rPr>
        <w:t>（￥      ）元</w:t>
      </w:r>
      <w:r>
        <w:rPr>
          <w:rFonts w:ascii="宋体" w:hAnsi="宋体" w:cs="宋体" w:hint="eastAsia"/>
        </w:rPr>
        <w:t>的款项。</w:t>
      </w:r>
    </w:p>
    <w:p w:rsidR="003C3126" w:rsidRDefault="00D11F76">
      <w:pPr>
        <w:adjustRightInd w:val="0"/>
        <w:snapToGrid w:val="0"/>
        <w:spacing w:line="440" w:lineRule="exact"/>
        <w:rPr>
          <w:rFonts w:ascii="宋体" w:hAnsi="宋体" w:cs="宋体"/>
        </w:rPr>
      </w:pPr>
      <w:r>
        <w:rPr>
          <w:rFonts w:ascii="宋体" w:hAnsi="宋体" w:cs="宋体" w:hint="eastAsia"/>
        </w:rPr>
        <w:t>3.本保函适用于本合同以及在本合同项下作出的、给予的或同意的所有修订、更改或附加部分，不论我行是否收到该修订、更改或附加部分。我行放弃取得有关上述修订、更改或附加部分的通知的权利。</w:t>
      </w:r>
    </w:p>
    <w:p w:rsidR="003C3126" w:rsidRDefault="00D11F76">
      <w:pPr>
        <w:adjustRightInd w:val="0"/>
        <w:snapToGrid w:val="0"/>
        <w:spacing w:line="440" w:lineRule="exact"/>
        <w:rPr>
          <w:rFonts w:ascii="宋体" w:hAnsi="宋体" w:cs="宋体"/>
        </w:rPr>
      </w:pPr>
      <w:r>
        <w:rPr>
          <w:rFonts w:ascii="宋体" w:hAnsi="宋体" w:cs="宋体" w:hint="eastAsia"/>
        </w:rPr>
        <w:t xml:space="preserve">4.对于现在或将来的产生的税收、税费、收费、扣减费用或预提款项，不论这些款项是何种性质和由谁征收，都不应从本保函项下的支付中扣除。 </w:t>
      </w:r>
    </w:p>
    <w:p w:rsidR="003C3126" w:rsidRDefault="00D11F76">
      <w:pPr>
        <w:adjustRightInd w:val="0"/>
        <w:snapToGrid w:val="0"/>
        <w:spacing w:line="440" w:lineRule="exact"/>
        <w:rPr>
          <w:rFonts w:ascii="宋体" w:hAnsi="宋体" w:cs="宋体"/>
        </w:rPr>
      </w:pPr>
      <w:r>
        <w:rPr>
          <w:rFonts w:ascii="宋体" w:hAnsi="宋体" w:cs="宋体" w:hint="eastAsia"/>
        </w:rPr>
        <w:t>5.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rsidR="003C3126" w:rsidRDefault="00D11F76">
      <w:pPr>
        <w:adjustRightInd w:val="0"/>
        <w:snapToGrid w:val="0"/>
        <w:spacing w:line="440" w:lineRule="exact"/>
        <w:rPr>
          <w:rFonts w:ascii="宋体" w:hAnsi="宋体" w:cs="宋体"/>
        </w:rPr>
      </w:pPr>
      <w:r>
        <w:rPr>
          <w:rFonts w:ascii="宋体" w:hAnsi="宋体" w:cs="宋体" w:hint="eastAsia"/>
        </w:rPr>
        <w:t>6.本保函自开立之日起生效，有效期至</w:t>
      </w:r>
      <w:r>
        <w:rPr>
          <w:rFonts w:ascii="宋体" w:hAnsi="宋体" w:cs="宋体" w:hint="eastAsia"/>
          <w:u w:val="single"/>
        </w:rPr>
        <w:t xml:space="preserve">202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日止。</w:t>
      </w:r>
    </w:p>
    <w:p w:rsidR="003C3126" w:rsidRDefault="003C3126">
      <w:pPr>
        <w:adjustRightInd w:val="0"/>
        <w:snapToGrid w:val="0"/>
        <w:spacing w:line="440" w:lineRule="exact"/>
        <w:rPr>
          <w:rFonts w:ascii="宋体" w:hAnsi="宋体" w:cs="宋体"/>
        </w:rPr>
      </w:pPr>
    </w:p>
    <w:p w:rsidR="003C3126" w:rsidRDefault="00D11F76">
      <w:pPr>
        <w:adjustRightInd w:val="0"/>
        <w:snapToGrid w:val="0"/>
        <w:spacing w:line="440" w:lineRule="exact"/>
        <w:rPr>
          <w:rFonts w:ascii="宋体" w:hAnsi="宋体" w:cs="宋体"/>
        </w:rPr>
      </w:pPr>
      <w:r>
        <w:rPr>
          <w:rFonts w:ascii="宋体" w:hAnsi="宋体" w:cs="宋体" w:hint="eastAsia"/>
        </w:rPr>
        <w:t>（开立保函银行名称）</w:t>
      </w:r>
      <w:r>
        <w:rPr>
          <w:rFonts w:ascii="宋体" w:hAnsi="宋体" w:cs="宋体" w:hint="eastAsia"/>
          <w:u w:val="single"/>
        </w:rPr>
        <w:t xml:space="preserve">                               </w:t>
      </w:r>
      <w:r>
        <w:rPr>
          <w:rFonts w:ascii="宋体" w:hAnsi="宋体" w:cs="宋体" w:hint="eastAsia"/>
        </w:rPr>
        <w:t>（盖章）</w:t>
      </w:r>
    </w:p>
    <w:p w:rsidR="003C3126" w:rsidRDefault="00D11F76">
      <w:pPr>
        <w:adjustRightInd w:val="0"/>
        <w:snapToGrid w:val="0"/>
        <w:spacing w:line="440" w:lineRule="exact"/>
        <w:rPr>
          <w:rFonts w:ascii="宋体" w:hAnsi="宋体" w:cs="宋体"/>
          <w:u w:val="single"/>
        </w:rPr>
      </w:pPr>
      <w:r>
        <w:rPr>
          <w:rFonts w:ascii="宋体" w:hAnsi="宋体" w:cs="宋体" w:hint="eastAsia"/>
        </w:rPr>
        <w:t>法定代表人或委托代理人签名：</w:t>
      </w:r>
      <w:r>
        <w:rPr>
          <w:rFonts w:ascii="宋体" w:hAnsi="宋体" w:cs="宋体" w:hint="eastAsia"/>
          <w:u w:val="single"/>
        </w:rPr>
        <w:t xml:space="preserve">                    </w:t>
      </w:r>
    </w:p>
    <w:p w:rsidR="003C3126" w:rsidRDefault="00D11F76">
      <w:pPr>
        <w:adjustRightInd w:val="0"/>
        <w:snapToGrid w:val="0"/>
        <w:spacing w:line="440" w:lineRule="exact"/>
        <w:rPr>
          <w:rFonts w:ascii="宋体" w:hAnsi="宋体" w:cs="宋体"/>
        </w:rPr>
      </w:pPr>
      <w:r>
        <w:rPr>
          <w:rFonts w:ascii="宋体" w:hAnsi="宋体" w:cs="宋体" w:hint="eastAsia"/>
        </w:rPr>
        <w:t xml:space="preserve">地址：                                                  </w:t>
      </w:r>
    </w:p>
    <w:p w:rsidR="003C3126" w:rsidRDefault="00D11F76">
      <w:pPr>
        <w:adjustRightInd w:val="0"/>
        <w:snapToGrid w:val="0"/>
        <w:spacing w:line="440" w:lineRule="exact"/>
        <w:rPr>
          <w:rFonts w:ascii="宋体" w:hAnsi="宋体" w:cs="宋体"/>
        </w:rPr>
      </w:pPr>
      <w:r>
        <w:rPr>
          <w:rFonts w:ascii="宋体" w:hAnsi="宋体" w:cs="宋体" w:hint="eastAsia"/>
          <w:vanish/>
        </w:rPr>
        <w:t>乙方  同意：在你方和乙责任时，你方可以向乙此项要求；以保证在乙</w:t>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vanish/>
        </w:rPr>
        <w:pgNum/>
      </w:r>
      <w:r>
        <w:rPr>
          <w:rFonts w:ascii="宋体" w:hAnsi="宋体" w:cs="宋体" w:hint="eastAsia"/>
        </w:rPr>
        <w:t>日期</w:t>
      </w:r>
    </w:p>
    <w:p w:rsidR="003C3126" w:rsidRDefault="003C3126">
      <w:pPr>
        <w:pStyle w:val="ac"/>
        <w:rPr>
          <w:rFonts w:ascii="宋体" w:hAnsi="宋体" w:cs="宋体"/>
        </w:rPr>
      </w:pPr>
    </w:p>
    <w:p w:rsidR="003C3126" w:rsidRDefault="003C3126">
      <w:pPr>
        <w:pStyle w:val="ac"/>
      </w:pPr>
    </w:p>
    <w:p w:rsidR="003C3126" w:rsidRDefault="00D11F76">
      <w:pPr>
        <w:snapToGrid w:val="0"/>
        <w:spacing w:beforeLines="50" w:before="156" w:afterLines="50" w:after="156" w:line="500" w:lineRule="exact"/>
        <w:jc w:val="center"/>
        <w:rPr>
          <w:rFonts w:ascii="宋体" w:hAnsi="宋体" w:cs="Arial Unicode MS"/>
          <w:b/>
          <w:sz w:val="28"/>
          <w:szCs w:val="28"/>
        </w:rPr>
      </w:pPr>
      <w:r>
        <w:rPr>
          <w:rFonts w:ascii="宋体" w:hAnsi="宋体" w:cs="Arial Unicode MS" w:hint="eastAsia"/>
          <w:b/>
          <w:sz w:val="28"/>
          <w:szCs w:val="28"/>
        </w:rPr>
        <w:t>预付款银行保函</w:t>
      </w:r>
    </w:p>
    <w:p w:rsidR="003C3126" w:rsidRDefault="00D11F76">
      <w:pPr>
        <w:pStyle w:val="a0"/>
        <w:snapToGrid w:val="0"/>
        <w:spacing w:line="440" w:lineRule="exact"/>
        <w:rPr>
          <w:rFonts w:ascii="宋体" w:hAnsi="宋体" w:cs="宋体"/>
        </w:rPr>
      </w:pPr>
      <w:r>
        <w:rPr>
          <w:rFonts w:ascii="宋体" w:hAnsi="宋体" w:cs="宋体" w:hint="eastAsia"/>
        </w:rPr>
        <w:t xml:space="preserve">(发包方名称)______________ </w:t>
      </w:r>
    </w:p>
    <w:p w:rsidR="003C3126" w:rsidRDefault="00D11F76">
      <w:pPr>
        <w:pStyle w:val="a0"/>
        <w:snapToGrid w:val="0"/>
        <w:spacing w:line="440" w:lineRule="exact"/>
        <w:rPr>
          <w:rFonts w:ascii="宋体" w:hAnsi="宋体" w:cs="宋体"/>
        </w:rPr>
      </w:pPr>
      <w:r>
        <w:rPr>
          <w:rFonts w:ascii="宋体" w:hAnsi="宋体" w:cs="宋体" w:hint="eastAsia"/>
        </w:rPr>
        <w:lastRenderedPageBreak/>
        <w:t>根据______________（合同名称）（合同编号：）规定，______________（下称“设计人”）应向你方提交预付款银行保函，金额为人民币</w:t>
      </w:r>
      <w:r>
        <w:rPr>
          <w:rFonts w:ascii="宋体" w:hAnsi="宋体" w:cs="宋体" w:hint="eastAsia"/>
          <w:u w:val="single"/>
        </w:rPr>
        <w:t>_</w:t>
      </w:r>
      <w:r>
        <w:rPr>
          <w:rFonts w:ascii="宋体" w:hAnsi="宋体" w:cs="宋体" w:hint="eastAsia"/>
        </w:rPr>
        <w:t xml:space="preserve"> 元，以保证其忠实地履行合同的上述条款。</w:t>
      </w:r>
    </w:p>
    <w:p w:rsidR="003C3126" w:rsidRDefault="00D11F76">
      <w:pPr>
        <w:pStyle w:val="a0"/>
        <w:snapToGrid w:val="0"/>
        <w:spacing w:line="440" w:lineRule="exact"/>
        <w:rPr>
          <w:rFonts w:ascii="宋体" w:hAnsi="宋体" w:cs="宋体"/>
        </w:rPr>
      </w:pPr>
      <w:r>
        <w:rPr>
          <w:rFonts w:ascii="宋体" w:hAnsi="宋体" w:cs="宋体" w:hint="eastAsia"/>
        </w:rPr>
        <w:t>我银行______________（银行名称）受设计人委托，作为保证人和主要债务人，当你方以书面形式提出要求就无条件地、不可撤销地支付不超过上述保证金额的款额，也不要求你方先向设计人提出此项要求；以保证在设计人没有履行合同协议条款的责任时，你方可以向设计人收回全部预付款。</w:t>
      </w:r>
    </w:p>
    <w:p w:rsidR="003C3126" w:rsidRDefault="00D11F76">
      <w:pPr>
        <w:pStyle w:val="a0"/>
        <w:snapToGrid w:val="0"/>
        <w:spacing w:line="440" w:lineRule="exact"/>
        <w:rPr>
          <w:rFonts w:ascii="宋体" w:hAnsi="宋体" w:cs="宋体"/>
        </w:rPr>
      </w:pPr>
      <w:r>
        <w:rPr>
          <w:rFonts w:ascii="宋体" w:hAnsi="宋体" w:cs="宋体" w:hint="eastAsia"/>
        </w:rPr>
        <w:t>我银行还同意：在你方和设计人之间的合同条件、合同项下的项目或合同文件发生变化、补充或修改后，我行承担本保函的责任也不改变，有关上述变化、补充或修改也无须通知我银行。</w:t>
      </w:r>
    </w:p>
    <w:p w:rsidR="003C3126" w:rsidRDefault="00D11F76">
      <w:pPr>
        <w:spacing w:line="440" w:lineRule="exact"/>
        <w:rPr>
          <w:rFonts w:ascii="宋体" w:hAnsi="宋体" w:cs="宋体"/>
        </w:rPr>
      </w:pPr>
      <w:r>
        <w:rPr>
          <w:rFonts w:ascii="宋体" w:hAnsi="宋体" w:cs="宋体" w:hint="eastAsia"/>
        </w:rPr>
        <w:t xml:space="preserve">本保函自开立之日起生效，有效期至   </w:t>
      </w:r>
      <w:r>
        <w:rPr>
          <w:rFonts w:ascii="宋体" w:hAnsi="宋体" w:cs="宋体" w:hint="eastAsia"/>
          <w:u w:val="single"/>
        </w:rPr>
        <w:t>年    月   日</w:t>
      </w:r>
      <w:r>
        <w:rPr>
          <w:rFonts w:ascii="宋体" w:hAnsi="宋体" w:cs="宋体" w:hint="eastAsia"/>
        </w:rPr>
        <w:t>止，任何索赔通知须在本保函到期日前以书面形式送达我银行。本保函到期自动失效，无论本保函正本是否退回我银行注销。</w:t>
      </w:r>
    </w:p>
    <w:p w:rsidR="003C3126" w:rsidRDefault="003C3126">
      <w:pPr>
        <w:spacing w:line="440" w:lineRule="exact"/>
        <w:ind w:left="480"/>
        <w:rPr>
          <w:rFonts w:ascii="宋体" w:hAnsi="宋体" w:cs="宋体"/>
        </w:rPr>
      </w:pPr>
    </w:p>
    <w:p w:rsidR="003C3126" w:rsidRDefault="00D11F76">
      <w:pPr>
        <w:spacing w:line="440" w:lineRule="exact"/>
        <w:ind w:left="480"/>
        <w:rPr>
          <w:rFonts w:ascii="宋体" w:hAnsi="宋体" w:cs="宋体"/>
        </w:rPr>
      </w:pPr>
      <w:r>
        <w:rPr>
          <w:rFonts w:ascii="宋体" w:hAnsi="宋体" w:cs="宋体" w:hint="eastAsia"/>
        </w:rPr>
        <w:t xml:space="preserve">   （开立保函银行名称）（盖章）</w:t>
      </w:r>
    </w:p>
    <w:p w:rsidR="003C3126" w:rsidRDefault="00D11F76">
      <w:pPr>
        <w:spacing w:line="440" w:lineRule="exact"/>
        <w:ind w:left="480"/>
        <w:rPr>
          <w:rFonts w:ascii="宋体" w:hAnsi="宋体" w:cs="宋体"/>
        </w:rPr>
      </w:pPr>
      <w:r>
        <w:rPr>
          <w:rFonts w:ascii="宋体" w:hAnsi="宋体" w:cs="宋体" w:hint="eastAsia"/>
        </w:rPr>
        <w:t xml:space="preserve">   法定代表人或授权签字人签名：</w:t>
      </w:r>
    </w:p>
    <w:p w:rsidR="003C3126" w:rsidRDefault="003C3126">
      <w:pPr>
        <w:spacing w:line="440" w:lineRule="exact"/>
        <w:ind w:left="480"/>
        <w:rPr>
          <w:rFonts w:ascii="宋体" w:hAnsi="宋体" w:cs="宋体"/>
        </w:rPr>
      </w:pPr>
    </w:p>
    <w:p w:rsidR="003C3126" w:rsidRDefault="00D11F76">
      <w:pPr>
        <w:spacing w:line="440" w:lineRule="exact"/>
        <w:ind w:left="480"/>
        <w:rPr>
          <w:rFonts w:ascii="宋体" w:hAnsi="宋体" w:cs="宋体"/>
        </w:rPr>
      </w:pPr>
      <w:r>
        <w:rPr>
          <w:rFonts w:ascii="宋体" w:hAnsi="宋体" w:cs="宋体" w:hint="eastAsia"/>
        </w:rPr>
        <w:t>地址：</w:t>
      </w:r>
    </w:p>
    <w:p w:rsidR="003C3126" w:rsidRDefault="00D11F76">
      <w:pPr>
        <w:spacing w:line="440" w:lineRule="exact"/>
        <w:ind w:left="480"/>
        <w:rPr>
          <w:rFonts w:ascii="宋体" w:hAnsi="宋体" w:cs="宋体"/>
        </w:rPr>
      </w:pPr>
      <w:r>
        <w:rPr>
          <w:rFonts w:ascii="宋体" w:hAnsi="宋体" w:cs="宋体" w:hint="eastAsia"/>
        </w:rPr>
        <w:t>联系电话：</w:t>
      </w:r>
    </w:p>
    <w:p w:rsidR="003C3126" w:rsidRDefault="00D11F76">
      <w:pPr>
        <w:spacing w:line="440" w:lineRule="exact"/>
        <w:ind w:left="480"/>
        <w:rPr>
          <w:rFonts w:ascii="宋体" w:hAnsi="宋体" w:cs="宋体"/>
        </w:rPr>
      </w:pPr>
      <w:r>
        <w:rPr>
          <w:rFonts w:ascii="宋体" w:hAnsi="宋体" w:cs="宋体" w:hint="eastAsia"/>
        </w:rPr>
        <w:t>联系人：</w:t>
      </w:r>
    </w:p>
    <w:p w:rsidR="003C3126" w:rsidRDefault="00D11F76">
      <w:pPr>
        <w:spacing w:line="440" w:lineRule="exact"/>
        <w:ind w:left="480"/>
        <w:rPr>
          <w:rFonts w:ascii="宋体" w:hAnsi="宋体" w:cs="宋体"/>
        </w:rPr>
      </w:pPr>
      <w:r>
        <w:rPr>
          <w:rFonts w:ascii="宋体" w:hAnsi="宋体" w:cs="宋体" w:hint="eastAsia"/>
        </w:rPr>
        <w:t xml:space="preserve">    日期：</w:t>
      </w:r>
    </w:p>
    <w:p w:rsidR="003C3126" w:rsidRDefault="003C3126">
      <w:pPr>
        <w:pStyle w:val="ac"/>
        <w:rPr>
          <w:rFonts w:ascii="宋体" w:hAnsi="宋体" w:cs="宋体"/>
        </w:rPr>
        <w:sectPr w:rsidR="003C3126">
          <w:pgSz w:w="11906" w:h="16838"/>
          <w:pgMar w:top="1417" w:right="1417" w:bottom="1417" w:left="1701" w:header="851" w:footer="992" w:gutter="0"/>
          <w:cols w:space="425"/>
          <w:docGrid w:type="lines" w:linePitch="312"/>
        </w:sectPr>
      </w:pPr>
    </w:p>
    <w:p w:rsidR="003C3126" w:rsidRDefault="003C3126">
      <w:pPr>
        <w:spacing w:line="440" w:lineRule="exact"/>
        <w:rPr>
          <w:rFonts w:ascii="宋体" w:hAnsi="宋体"/>
          <w:b/>
        </w:rPr>
      </w:pPr>
    </w:p>
    <w:p w:rsidR="003C3126" w:rsidRDefault="00D11F76">
      <w:pPr>
        <w:adjustRightInd w:val="0"/>
        <w:snapToGrid w:val="0"/>
        <w:spacing w:beforeLines="50" w:before="156" w:afterLines="50" w:after="156" w:line="500" w:lineRule="exact"/>
        <w:ind w:firstLine="482"/>
        <w:rPr>
          <w:rFonts w:ascii="宋体" w:hAnsi="宋体"/>
          <w:b/>
        </w:rPr>
      </w:pPr>
      <w:r>
        <w:rPr>
          <w:rFonts w:ascii="宋体" w:hAnsi="宋体" w:hint="eastAsia"/>
          <w:b/>
        </w:rPr>
        <w:t>附件五：安健环管理协议</w:t>
      </w:r>
    </w:p>
    <w:p w:rsidR="003C3126" w:rsidRDefault="00D11F76">
      <w:pPr>
        <w:ind w:leftChars="250" w:left="525" w:firstLineChars="37" w:firstLine="134"/>
        <w:jc w:val="center"/>
        <w:rPr>
          <w:rFonts w:ascii="宋体" w:hAnsi="宋体" w:cs="宋体"/>
          <w:b/>
          <w:sz w:val="36"/>
          <w:szCs w:val="36"/>
        </w:rPr>
      </w:pPr>
      <w:r>
        <w:rPr>
          <w:rFonts w:ascii="宋体" w:hAnsi="宋体" w:cs="Batang" w:hint="eastAsia"/>
          <w:b/>
          <w:sz w:val="36"/>
          <w:szCs w:val="36"/>
        </w:rPr>
        <w:t>安健环管理</w:t>
      </w:r>
      <w:r>
        <w:rPr>
          <w:rFonts w:ascii="宋体" w:hAnsi="宋体" w:cs="宋体" w:hint="eastAsia"/>
          <w:b/>
          <w:sz w:val="36"/>
          <w:szCs w:val="36"/>
        </w:rPr>
        <w:t>协议</w:t>
      </w:r>
    </w:p>
    <w:p w:rsidR="003C3126" w:rsidRDefault="003C3126">
      <w:pPr>
        <w:pStyle w:val="ac"/>
      </w:pPr>
    </w:p>
    <w:p w:rsidR="003C3126" w:rsidRDefault="00D11F76">
      <w:pPr>
        <w:rPr>
          <w:rFonts w:ascii="宋体" w:hAnsi="宋体"/>
          <w:u w:val="single"/>
        </w:rPr>
      </w:pPr>
      <w:r>
        <w:rPr>
          <w:rFonts w:ascii="宋体" w:hAnsi="宋体" w:hint="eastAsia"/>
        </w:rPr>
        <w:t>发包人</w:t>
      </w:r>
      <w:r>
        <w:rPr>
          <w:rFonts w:ascii="宋体" w:hAnsi="宋体"/>
        </w:rPr>
        <w:t>(</w:t>
      </w:r>
      <w:r>
        <w:rPr>
          <w:rFonts w:ascii="宋体" w:hAnsi="宋体" w:hint="eastAsia"/>
        </w:rPr>
        <w:t>以下称：“甲方”</w:t>
      </w:r>
      <w:r>
        <w:rPr>
          <w:rFonts w:ascii="宋体" w:hAnsi="宋体"/>
        </w:rPr>
        <w:t>)</w:t>
      </w:r>
      <w:r>
        <w:rPr>
          <w:rFonts w:ascii="宋体" w:hAnsi="宋体" w:hint="eastAsia"/>
        </w:rPr>
        <w:t>：</w:t>
      </w:r>
      <w:r>
        <w:rPr>
          <w:rFonts w:ascii="宋体" w:hAnsi="宋体" w:hint="eastAsia"/>
          <w:u w:val="single"/>
        </w:rPr>
        <w:t>粤海（番禺）石油化工储运开发有限公司</w:t>
      </w:r>
    </w:p>
    <w:p w:rsidR="003C3126" w:rsidRDefault="00D11F76">
      <w:pPr>
        <w:tabs>
          <w:tab w:val="left" w:pos="105"/>
        </w:tabs>
        <w:rPr>
          <w:rFonts w:ascii="宋体" w:hAnsi="宋体"/>
          <w:u w:val="single"/>
        </w:rPr>
      </w:pPr>
      <w:r>
        <w:rPr>
          <w:rFonts w:ascii="宋体" w:hAnsi="宋体" w:hint="eastAsia"/>
        </w:rPr>
        <w:t>设计人</w:t>
      </w:r>
      <w:r>
        <w:rPr>
          <w:rFonts w:ascii="宋体" w:hAnsi="宋体"/>
        </w:rPr>
        <w:t>(</w:t>
      </w:r>
      <w:r>
        <w:rPr>
          <w:rFonts w:ascii="宋体" w:hAnsi="宋体" w:hint="eastAsia"/>
        </w:rPr>
        <w:t>以下称：“乙方”</w:t>
      </w:r>
      <w:r>
        <w:rPr>
          <w:rFonts w:ascii="宋体" w:hAnsi="宋体"/>
        </w:rPr>
        <w:t>)</w:t>
      </w:r>
      <w:r>
        <w:rPr>
          <w:rFonts w:ascii="宋体" w:hAnsi="宋体" w:hint="eastAsia"/>
        </w:rPr>
        <w:t>：</w:t>
      </w:r>
      <w:r>
        <w:rPr>
          <w:rFonts w:ascii="宋体" w:hAnsi="宋体" w:hint="eastAsia"/>
          <w:u w:val="single"/>
        </w:rPr>
        <w:t xml:space="preserve"> </w:t>
      </w:r>
    </w:p>
    <w:p w:rsidR="003C3126" w:rsidRDefault="00D11F76">
      <w:pPr>
        <w:ind w:rightChars="207" w:right="435"/>
        <w:rPr>
          <w:rFonts w:ascii="宋体" w:hAnsi="宋体"/>
          <w:u w:val="single"/>
        </w:rPr>
      </w:pPr>
      <w:r>
        <w:rPr>
          <w:rFonts w:ascii="宋体" w:hAnsi="宋体"/>
        </w:rPr>
        <w:t>项目：</w:t>
      </w:r>
      <w:r>
        <w:rPr>
          <w:rFonts w:ascii="宋体" w:hAnsi="宋体" w:hint="eastAsia"/>
          <w:u w:val="single"/>
        </w:rPr>
        <w:t>广州LNG应急调峰气源站二期初步设计</w:t>
      </w:r>
    </w:p>
    <w:p w:rsidR="003C3126" w:rsidRDefault="00D11F76">
      <w:pPr>
        <w:rPr>
          <w:rFonts w:ascii="宋体" w:hAnsi="宋体"/>
          <w:u w:val="single"/>
        </w:rPr>
      </w:pPr>
      <w:r>
        <w:rPr>
          <w:rFonts w:ascii="宋体" w:hAnsi="宋体" w:hint="eastAsia"/>
        </w:rPr>
        <w:t>地点：</w:t>
      </w:r>
      <w:r>
        <w:rPr>
          <w:rFonts w:ascii="宋体" w:hAnsi="宋体" w:hint="eastAsia"/>
          <w:u w:val="single"/>
        </w:rPr>
        <w:t>广州市南沙区黄阁镇粤海路1号</w:t>
      </w:r>
    </w:p>
    <w:p w:rsidR="003C3126" w:rsidRDefault="00D11F76">
      <w:pPr>
        <w:ind w:rightChars="207" w:right="435"/>
        <w:rPr>
          <w:rFonts w:ascii="宋体" w:hAnsi="宋体" w:cs="宋体"/>
        </w:rPr>
      </w:pPr>
      <w:r>
        <w:rPr>
          <w:rFonts w:ascii="宋体" w:hAnsi="宋体" w:cs="宋体" w:hint="eastAsia"/>
        </w:rPr>
        <w:t>为贯彻“安全第一、预防为主、综合治理”的安全生产方针，明确甲、乙双方的安全责任，保障</w:t>
      </w:r>
      <w:r>
        <w:rPr>
          <w:rFonts w:ascii="宋体" w:hAnsi="宋体" w:hint="eastAsia"/>
          <w:u w:val="single"/>
        </w:rPr>
        <w:t>广州LNG应急调峰气源站二期初步设计及现场勘察人员</w:t>
      </w:r>
      <w:r>
        <w:rPr>
          <w:rFonts w:ascii="宋体" w:hAnsi="宋体" w:cs="宋体" w:hint="eastAsia"/>
        </w:rPr>
        <w:t>的作业安全，职业健康，并顺利完成施工任务。根据《安全生产法》、《广州市建设工程文明施工管理规定》等相关法律法规及甲方安健环管理规定，经甲、乙双方共同协商，达成如下协议，甲、乙双方必须共同遵守。</w:t>
      </w:r>
    </w:p>
    <w:p w:rsidR="003C3126" w:rsidRDefault="00D11F76">
      <w:pPr>
        <w:ind w:firstLine="482"/>
        <w:rPr>
          <w:rFonts w:ascii="宋体" w:hAnsi="宋体" w:cs="宋体"/>
          <w:b/>
        </w:rPr>
      </w:pPr>
      <w:r>
        <w:rPr>
          <w:rFonts w:ascii="宋体" w:hAnsi="宋体" w:cs="宋体" w:hint="eastAsia"/>
          <w:b/>
        </w:rPr>
        <w:t>一、安健环管理目标</w:t>
      </w:r>
    </w:p>
    <w:p w:rsidR="003C3126" w:rsidRDefault="00D11F76">
      <w:pPr>
        <w:rPr>
          <w:rFonts w:ascii="宋体" w:hAnsi="宋体" w:cs="宋体"/>
        </w:rPr>
      </w:pPr>
      <w:r>
        <w:rPr>
          <w:rFonts w:ascii="宋体" w:hAnsi="宋体" w:cs="宋体" w:hint="eastAsia"/>
        </w:rPr>
        <w:t>1、不发生人身死亡、责任性人身重伤及群伤事故。</w:t>
      </w:r>
    </w:p>
    <w:p w:rsidR="003C3126" w:rsidRDefault="00D11F76">
      <w:pPr>
        <w:rPr>
          <w:rFonts w:ascii="宋体" w:hAnsi="宋体" w:cs="宋体"/>
        </w:rPr>
      </w:pPr>
      <w:r>
        <w:rPr>
          <w:rFonts w:ascii="宋体" w:hAnsi="宋体" w:cs="宋体" w:hint="eastAsia"/>
        </w:rPr>
        <w:t>2、不发生一般及以上生产安全事故。</w:t>
      </w:r>
    </w:p>
    <w:p w:rsidR="003C3126" w:rsidRDefault="00D11F76">
      <w:pPr>
        <w:rPr>
          <w:rFonts w:ascii="宋体" w:hAnsi="宋体" w:cs="宋体"/>
        </w:rPr>
      </w:pPr>
      <w:r>
        <w:rPr>
          <w:rFonts w:ascii="宋体" w:hAnsi="宋体" w:cs="宋体" w:hint="eastAsia"/>
        </w:rPr>
        <w:t>3、不发生火灾和环境污染事故。</w:t>
      </w:r>
    </w:p>
    <w:p w:rsidR="003C3126" w:rsidRDefault="00D11F76">
      <w:pPr>
        <w:rPr>
          <w:rFonts w:ascii="宋体" w:hAnsi="宋体" w:cs="宋体"/>
        </w:rPr>
      </w:pPr>
      <w:r>
        <w:rPr>
          <w:rFonts w:ascii="宋体" w:hAnsi="宋体" w:cs="宋体" w:hint="eastAsia"/>
        </w:rPr>
        <w:t>4、不发生设备损坏事故。</w:t>
      </w:r>
    </w:p>
    <w:p w:rsidR="003C3126" w:rsidRDefault="00D11F76">
      <w:pPr>
        <w:rPr>
          <w:rFonts w:ascii="宋体" w:hAnsi="宋体" w:cs="宋体"/>
        </w:rPr>
      </w:pPr>
      <w:r>
        <w:rPr>
          <w:rFonts w:ascii="宋体" w:hAnsi="宋体" w:cs="宋体" w:hint="eastAsia"/>
        </w:rPr>
        <w:t>5、不新增职业病例。</w:t>
      </w:r>
    </w:p>
    <w:p w:rsidR="003C3126" w:rsidRDefault="00D11F76">
      <w:pPr>
        <w:rPr>
          <w:rFonts w:ascii="宋体" w:hAnsi="宋体" w:cs="宋体"/>
        </w:rPr>
      </w:pPr>
      <w:r>
        <w:rPr>
          <w:rFonts w:ascii="宋体" w:hAnsi="宋体" w:cs="宋体" w:hint="eastAsia"/>
        </w:rPr>
        <w:t>6、不发生综治维稳等群体性事件。</w:t>
      </w:r>
    </w:p>
    <w:p w:rsidR="003C3126" w:rsidRDefault="00D11F76">
      <w:pPr>
        <w:rPr>
          <w:rFonts w:ascii="宋体" w:hAnsi="宋体" w:cs="宋体"/>
        </w:rPr>
      </w:pPr>
      <w:r>
        <w:rPr>
          <w:rFonts w:ascii="宋体" w:hAnsi="宋体" w:cs="宋体" w:hint="eastAsia"/>
        </w:rPr>
        <w:t>7、满足甲方提出的现场安全文明施工要求。</w:t>
      </w:r>
    </w:p>
    <w:p w:rsidR="003C3126" w:rsidRDefault="00D11F76">
      <w:pPr>
        <w:tabs>
          <w:tab w:val="left" w:pos="1380"/>
        </w:tabs>
        <w:ind w:firstLine="482"/>
        <w:rPr>
          <w:rFonts w:ascii="宋体" w:hAnsi="宋体" w:cs="宋体"/>
          <w:b/>
        </w:rPr>
      </w:pPr>
      <w:r>
        <w:rPr>
          <w:rFonts w:ascii="宋体" w:hAnsi="宋体" w:cs="宋体" w:hint="eastAsia"/>
          <w:b/>
        </w:rPr>
        <w:t>二、甲、乙双方安健环职责</w:t>
      </w:r>
    </w:p>
    <w:p w:rsidR="003C3126" w:rsidRDefault="00D11F76">
      <w:pPr>
        <w:ind w:firstLine="482"/>
        <w:rPr>
          <w:rFonts w:ascii="宋体" w:hAnsi="宋体" w:cs="宋体"/>
          <w:b/>
        </w:rPr>
      </w:pPr>
      <w:r>
        <w:rPr>
          <w:rFonts w:ascii="宋体" w:hAnsi="宋体" w:cs="宋体" w:hint="eastAsia"/>
          <w:b/>
        </w:rPr>
        <w:t>（一）甲方安健环职职责</w:t>
      </w:r>
    </w:p>
    <w:p w:rsidR="003C3126" w:rsidRDefault="00D11F76">
      <w:pPr>
        <w:rPr>
          <w:rFonts w:ascii="宋体" w:hAnsi="宋体"/>
        </w:rPr>
      </w:pPr>
      <w:r>
        <w:rPr>
          <w:rFonts w:ascii="宋体" w:hAnsi="宋体"/>
        </w:rPr>
        <w:t>1.</w:t>
      </w:r>
      <w:r>
        <w:rPr>
          <w:rFonts w:ascii="宋体" w:hAnsi="宋体" w:hint="eastAsia"/>
        </w:rPr>
        <w:t>对乙方资质进行审查：有关部门核发的营业执照和资质证书，法人代表资格证书，安全生产资质证书，施工简历、安全资质证书和近</w:t>
      </w:r>
      <w:r>
        <w:rPr>
          <w:rFonts w:ascii="宋体" w:hAnsi="宋体"/>
        </w:rPr>
        <w:t>3</w:t>
      </w:r>
      <w:r>
        <w:rPr>
          <w:rFonts w:ascii="宋体" w:hAnsi="宋体" w:hint="eastAsia"/>
        </w:rPr>
        <w:t>年安全施工记录</w:t>
      </w:r>
    </w:p>
    <w:p w:rsidR="003C3126" w:rsidRDefault="00D11F76">
      <w:pPr>
        <w:tabs>
          <w:tab w:val="left" w:pos="1800"/>
        </w:tabs>
        <w:ind w:firstLineChars="150" w:firstLine="315"/>
        <w:rPr>
          <w:rFonts w:ascii="宋体" w:hAnsi="宋体"/>
        </w:rPr>
      </w:pPr>
      <w:r>
        <w:rPr>
          <w:rFonts w:ascii="宋体" w:hAnsi="宋体" w:cs="宋体" w:hint="eastAsia"/>
          <w:bCs/>
        </w:rPr>
        <w:t>2.复核乙方安全资质；复核乙方施工人员职业健康情况；复核乙方项目经理、</w:t>
      </w:r>
      <w:r>
        <w:rPr>
          <w:rFonts w:ascii="宋体" w:hAnsi="宋体" w:hint="eastAsia"/>
        </w:rPr>
        <w:t>工程技术人员、勘察检测人员、特种作业人员、现场施工人员的有关本工程的技术素质相应的安全证书是否符合工程要求；</w:t>
      </w:r>
      <w:r>
        <w:rPr>
          <w:rFonts w:ascii="宋体" w:hAnsi="宋体" w:cs="宋体" w:hint="eastAsia"/>
          <w:bCs/>
        </w:rPr>
        <w:t>复核乙方安全管理机构及安全管理人员配备情况。</w:t>
      </w:r>
    </w:p>
    <w:p w:rsidR="003C3126" w:rsidRDefault="00D11F76">
      <w:pPr>
        <w:ind w:firstLine="482"/>
        <w:rPr>
          <w:rFonts w:ascii="宋体" w:hAnsi="宋体" w:cs="宋体"/>
          <w:bCs/>
        </w:rPr>
      </w:pPr>
      <w:r>
        <w:rPr>
          <w:rFonts w:ascii="宋体" w:hAnsi="宋体" w:hint="eastAsia"/>
          <w:b/>
          <w:bCs/>
        </w:rPr>
        <w:t>3.</w:t>
      </w:r>
      <w:r>
        <w:rPr>
          <w:rFonts w:ascii="宋体" w:hAnsi="宋体" w:cs="宋体" w:hint="eastAsia"/>
          <w:bCs/>
        </w:rPr>
        <w:t>复核乙方勘察设计或方案中是否制定安全保障措施；复核乙方是否对入场的施工机械、工器具进行验收；复核乙方是否为施工人员配备安全和职业健康保护用品。</w:t>
      </w:r>
    </w:p>
    <w:p w:rsidR="003C3126" w:rsidRDefault="00D11F76">
      <w:pPr>
        <w:tabs>
          <w:tab w:val="left" w:pos="780"/>
        </w:tabs>
        <w:rPr>
          <w:rFonts w:ascii="宋体" w:hAnsi="宋体"/>
        </w:rPr>
      </w:pPr>
      <w:r>
        <w:rPr>
          <w:rFonts w:ascii="宋体" w:hAnsi="宋体" w:hint="eastAsia"/>
        </w:rPr>
        <w:t>4</w:t>
      </w:r>
      <w:r>
        <w:rPr>
          <w:rFonts w:ascii="宋体" w:hAnsi="宋体"/>
        </w:rPr>
        <w:t>.</w:t>
      </w:r>
      <w:r>
        <w:rPr>
          <w:rFonts w:ascii="宋体" w:hAnsi="宋体" w:hint="eastAsia"/>
        </w:rPr>
        <w:t>开工前必须对乙方的现场的勘察人员进行安全技术交底。</w:t>
      </w:r>
    </w:p>
    <w:p w:rsidR="003C3126" w:rsidRDefault="00D11F76">
      <w:pPr>
        <w:tabs>
          <w:tab w:val="left" w:pos="780"/>
        </w:tabs>
        <w:rPr>
          <w:rFonts w:ascii="宋体" w:hAnsi="宋体"/>
        </w:rPr>
      </w:pPr>
      <w:r>
        <w:rPr>
          <w:rFonts w:ascii="宋体" w:hAnsi="宋体" w:hint="eastAsia"/>
        </w:rPr>
        <w:t>5</w:t>
      </w:r>
      <w:r>
        <w:rPr>
          <w:rFonts w:ascii="宋体" w:hAnsi="宋体"/>
        </w:rPr>
        <w:t>.</w:t>
      </w:r>
      <w:r>
        <w:rPr>
          <w:rFonts w:ascii="宋体" w:hAnsi="宋体" w:hint="eastAsia"/>
        </w:rPr>
        <w:t>审核设计人制定的安全制度、专项勘察方案及其他相关措施，并监督其实施。</w:t>
      </w:r>
    </w:p>
    <w:p w:rsidR="003C3126" w:rsidRDefault="00D11F76">
      <w:pPr>
        <w:rPr>
          <w:rFonts w:ascii="宋体" w:hAnsi="宋体" w:cs="宋体"/>
          <w:bCs/>
        </w:rPr>
      </w:pPr>
      <w:r>
        <w:rPr>
          <w:rFonts w:ascii="宋体" w:hAnsi="宋体" w:hint="eastAsia"/>
        </w:rPr>
        <w:t>6</w:t>
      </w:r>
      <w:r>
        <w:rPr>
          <w:rFonts w:ascii="宋体" w:hAnsi="宋体"/>
        </w:rPr>
        <w:t>.</w:t>
      </w:r>
      <w:r>
        <w:rPr>
          <w:rFonts w:ascii="宋体" w:hAnsi="宋体" w:hint="eastAsia"/>
        </w:rPr>
        <w:t>及时向设计人转发发包人主管部门有关安全管理的文件。</w:t>
      </w:r>
      <w:r>
        <w:rPr>
          <w:rFonts w:ascii="宋体" w:hAnsi="宋体" w:cs="宋体" w:hint="eastAsia"/>
          <w:bCs/>
        </w:rPr>
        <w:t>督促乙方按规定办理开工手续，并落实现场安全措施。 督促乙方落实高风险作业项目或专项勘察方案中的安全保障措施。督促乙方安全防护措施费合理使用。</w:t>
      </w:r>
    </w:p>
    <w:p w:rsidR="003C3126" w:rsidRDefault="00D11F76">
      <w:pPr>
        <w:tabs>
          <w:tab w:val="left" w:pos="780"/>
        </w:tabs>
        <w:ind w:leftChars="200" w:left="420" w:rightChars="207" w:right="435" w:firstLineChars="25" w:firstLine="53"/>
        <w:rPr>
          <w:rFonts w:ascii="宋体" w:hAnsi="宋体"/>
        </w:rPr>
      </w:pPr>
      <w:r>
        <w:rPr>
          <w:rFonts w:ascii="宋体" w:hAnsi="宋体" w:hint="eastAsia"/>
        </w:rPr>
        <w:t>7</w:t>
      </w:r>
      <w:r>
        <w:rPr>
          <w:rFonts w:ascii="宋体" w:hAnsi="宋体"/>
        </w:rPr>
        <w:t>.</w:t>
      </w:r>
      <w:r>
        <w:rPr>
          <w:rFonts w:ascii="宋体" w:hAnsi="宋体" w:hint="eastAsia"/>
        </w:rPr>
        <w:t>对乙方的安全管理进行全面监督。发现安全隐患及时下发整改通知，如乙方未按时按要求整改，则发包人有权停止支付工程进度款，直至设计人达到要求。</w:t>
      </w:r>
    </w:p>
    <w:p w:rsidR="003C3126" w:rsidRDefault="00D11F76">
      <w:pPr>
        <w:ind w:firstLine="482"/>
        <w:rPr>
          <w:rFonts w:ascii="宋体" w:hAnsi="宋体" w:cs="宋体"/>
          <w:b/>
        </w:rPr>
      </w:pPr>
      <w:r>
        <w:rPr>
          <w:rFonts w:ascii="宋体" w:hAnsi="宋体" w:cs="宋体" w:hint="eastAsia"/>
          <w:b/>
        </w:rPr>
        <w:t>（二）乙方安健环职责</w:t>
      </w:r>
    </w:p>
    <w:p w:rsidR="003C3126" w:rsidRDefault="00D11F76">
      <w:pPr>
        <w:rPr>
          <w:rFonts w:ascii="宋体" w:hAnsi="宋体" w:cs="宋体"/>
        </w:rPr>
      </w:pPr>
      <w:r>
        <w:rPr>
          <w:rFonts w:ascii="宋体" w:hAnsi="宋体" w:cs="宋体" w:hint="eastAsia"/>
        </w:rPr>
        <w:t>1、乙方对承包项目的安全生产全面负责，并接受项目安委会对项目安全管理的统一领导，同时接受甲方委派的监理对项目的日常监督管理。</w:t>
      </w:r>
    </w:p>
    <w:p w:rsidR="003C3126" w:rsidRDefault="00D11F76">
      <w:pPr>
        <w:rPr>
          <w:rFonts w:ascii="宋体" w:hAnsi="宋体" w:cs="宋体"/>
        </w:rPr>
      </w:pPr>
      <w:r>
        <w:rPr>
          <w:rFonts w:ascii="宋体" w:hAnsi="宋体" w:cs="宋体" w:hint="eastAsia"/>
        </w:rPr>
        <w:t>2、负责依规建立相应的安全管理机构并配备安全管理人员，制定安全生产责任制度、应急预案、</w:t>
      </w:r>
      <w:r>
        <w:rPr>
          <w:rFonts w:ascii="宋体" w:hAnsi="宋体" w:cs="宋体" w:hint="eastAsia"/>
        </w:rPr>
        <w:lastRenderedPageBreak/>
        <w:t>安全检查和隐患排查、消防安全等规章制度，并严格执行。</w:t>
      </w:r>
    </w:p>
    <w:p w:rsidR="003C3126" w:rsidRDefault="00D11F76">
      <w:pPr>
        <w:rPr>
          <w:rFonts w:ascii="宋体" w:hAnsi="宋体" w:cs="宋体"/>
        </w:rPr>
      </w:pPr>
      <w:r>
        <w:rPr>
          <w:rFonts w:ascii="宋体" w:hAnsi="宋体" w:cs="宋体" w:hint="eastAsia"/>
        </w:rPr>
        <w:t>3、开工前按规定编制勘察技术方案（含安全施工措施），报监理批准并经甲方审批，施工过程中检查施工现场安全责任制和安全防护措施落实情况。</w:t>
      </w:r>
    </w:p>
    <w:p w:rsidR="003C3126" w:rsidRDefault="00D11F76">
      <w:pPr>
        <w:rPr>
          <w:rFonts w:ascii="宋体" w:hAnsi="宋体" w:cs="宋体"/>
        </w:rPr>
      </w:pPr>
      <w:r>
        <w:rPr>
          <w:rFonts w:ascii="宋体" w:hAnsi="宋体" w:cs="宋体" w:hint="eastAsia"/>
        </w:rPr>
        <w:t>4、对入场勘察的施工人员进行三级安全教育，告知现场职业危害因素及防范措施，每天作业前进行安全技术交底，并做好记录；按规范为施工人员配备合格的劳动保护用品并督促正确使用；提供施工人员有效的职业健康体检证明和工伤保险凭证，禁止有职业禁忌人员进场施工。</w:t>
      </w:r>
    </w:p>
    <w:p w:rsidR="003C3126" w:rsidRDefault="00D11F76">
      <w:pPr>
        <w:spacing w:line="500" w:lineRule="exact"/>
        <w:rPr>
          <w:rFonts w:ascii="宋体" w:hAnsi="宋体" w:cs="宋体"/>
          <w:color w:val="000000"/>
        </w:rPr>
      </w:pPr>
      <w:r>
        <w:rPr>
          <w:rFonts w:ascii="宋体" w:hAnsi="宋体" w:cs="宋体" w:hint="eastAsia"/>
          <w:color w:val="000000"/>
        </w:rPr>
        <w:t>5.乙方施工人员必须穿戴劳保服装和劳保用品，特种作业人员还必须持有有效的特种作业操作证。乙方施工人员不准随便进入安全限制区内或进入与施工地点不相符的区域，如需进入必须征得甲方同意。</w:t>
      </w:r>
    </w:p>
    <w:p w:rsidR="003C3126" w:rsidRDefault="00D11F76">
      <w:pPr>
        <w:spacing w:line="500" w:lineRule="exact"/>
        <w:rPr>
          <w:rFonts w:ascii="宋体" w:hAnsi="宋体" w:cs="宋体"/>
          <w:color w:val="000000"/>
        </w:rPr>
      </w:pPr>
      <w:r>
        <w:rPr>
          <w:rFonts w:ascii="宋体" w:hAnsi="宋体" w:cs="宋体" w:hint="eastAsia"/>
          <w:color w:val="000000"/>
        </w:rPr>
        <w:t>6. 乙方应在施工区域设置明显的相关安全标志、隔离栅、隔离带。</w:t>
      </w:r>
    </w:p>
    <w:p w:rsidR="003C3126" w:rsidRDefault="00D11F76">
      <w:pPr>
        <w:tabs>
          <w:tab w:val="left" w:pos="780"/>
        </w:tabs>
        <w:rPr>
          <w:rFonts w:ascii="宋体" w:hAnsi="宋体" w:cs="宋体"/>
          <w:color w:val="000000"/>
        </w:rPr>
      </w:pPr>
      <w:r>
        <w:rPr>
          <w:rFonts w:ascii="宋体" w:hAnsi="宋体" w:cs="宋体" w:hint="eastAsia"/>
          <w:color w:val="000000"/>
        </w:rPr>
        <w:t>7. 乙方在施工中产生的垃圾，需自行包装好清走，禁止在库区内、港区水域倾倒生活垃圾和工业废料，如违反发生的环境污染事件、事故由乙方承担全部责任，</w:t>
      </w:r>
    </w:p>
    <w:p w:rsidR="003C3126" w:rsidRDefault="00D11F76">
      <w:pPr>
        <w:spacing w:line="500" w:lineRule="exact"/>
        <w:rPr>
          <w:rFonts w:ascii="宋体" w:hAnsi="宋体" w:cs="宋体"/>
          <w:color w:val="000000"/>
        </w:rPr>
      </w:pPr>
      <w:r>
        <w:rPr>
          <w:rFonts w:ascii="宋体" w:hAnsi="宋体" w:cs="宋体" w:hint="eastAsia"/>
          <w:color w:val="000000"/>
        </w:rPr>
        <w:t>8.乙方需遵守项目现场安全管理规定。</w:t>
      </w:r>
    </w:p>
    <w:p w:rsidR="003C3126" w:rsidRDefault="00D11F76">
      <w:pPr>
        <w:spacing w:line="500" w:lineRule="exact"/>
        <w:rPr>
          <w:rFonts w:ascii="宋体" w:hAnsi="宋体" w:cs="宋体"/>
          <w:color w:val="000000"/>
        </w:rPr>
      </w:pPr>
      <w:r>
        <w:rPr>
          <w:rFonts w:ascii="宋体" w:hAnsi="宋体" w:cs="宋体" w:hint="eastAsia"/>
          <w:color w:val="000000"/>
        </w:rPr>
        <w:t>三、乙方负责现场勘察设计人员的安全、消防管理，一切责任（包括由此所导致的第三方人员及财产损失的经济和法律责任）由乙方完全承担。</w:t>
      </w:r>
    </w:p>
    <w:p w:rsidR="003C3126" w:rsidRDefault="00D11F76">
      <w:r>
        <w:rPr>
          <w:rFonts w:ascii="宋体" w:hAnsi="宋体" w:cs="宋体" w:hint="eastAsia"/>
          <w:color w:val="000000"/>
        </w:rPr>
        <w:t>三</w:t>
      </w:r>
      <w:r>
        <w:rPr>
          <w:rFonts w:hint="eastAsia"/>
        </w:rPr>
        <w:t>、安全考核细则</w:t>
      </w:r>
    </w:p>
    <w:p w:rsidR="003C3126" w:rsidRDefault="00D11F76">
      <w:r>
        <w:rPr>
          <w:rFonts w:hint="eastAsia"/>
        </w:rPr>
        <w:t>1</w:t>
      </w:r>
      <w:r>
        <w:rPr>
          <w:rFonts w:hint="eastAsia"/>
        </w:rPr>
        <w:t>、考核条款（不限于）：</w:t>
      </w:r>
    </w:p>
    <w:p w:rsidR="003C3126" w:rsidRDefault="00D11F76">
      <w:r>
        <w:rPr>
          <w:rFonts w:hint="eastAsia"/>
        </w:rPr>
        <w:t>（</w:t>
      </w:r>
      <w:r>
        <w:rPr>
          <w:rFonts w:hint="eastAsia"/>
        </w:rPr>
        <w:t>1</w:t>
      </w:r>
      <w:r>
        <w:rPr>
          <w:rFonts w:hint="eastAsia"/>
        </w:rPr>
        <w:t>）乙方谎报或未经审批擅自更换项目负责人或专职安全员，考核</w:t>
      </w:r>
      <w:r>
        <w:rPr>
          <w:rFonts w:hint="eastAsia"/>
        </w:rPr>
        <w:t>10000</w:t>
      </w:r>
      <w:r>
        <w:rPr>
          <w:rFonts w:hint="eastAsia"/>
        </w:rPr>
        <w:t>元</w:t>
      </w:r>
      <w:r>
        <w:rPr>
          <w:rFonts w:hint="eastAsia"/>
        </w:rPr>
        <w:t>/</w:t>
      </w:r>
      <w:r>
        <w:rPr>
          <w:rFonts w:hint="eastAsia"/>
        </w:rPr>
        <w:t>次。</w:t>
      </w:r>
    </w:p>
    <w:p w:rsidR="003C3126" w:rsidRDefault="00D11F76">
      <w:r>
        <w:rPr>
          <w:rFonts w:hint="eastAsia"/>
        </w:rPr>
        <w:t>（</w:t>
      </w:r>
      <w:r>
        <w:rPr>
          <w:rFonts w:hint="eastAsia"/>
        </w:rPr>
        <w:t>2</w:t>
      </w:r>
      <w:r>
        <w:rPr>
          <w:rFonts w:hint="eastAsia"/>
        </w:rPr>
        <w:t>）未使用合格的工器具（如：焊机、切割机等），考核</w:t>
      </w:r>
      <w:r>
        <w:rPr>
          <w:rFonts w:hint="eastAsia"/>
        </w:rPr>
        <w:t>300</w:t>
      </w:r>
      <w:r>
        <w:rPr>
          <w:rFonts w:hint="eastAsia"/>
        </w:rPr>
        <w:t>元</w:t>
      </w:r>
      <w:r>
        <w:rPr>
          <w:rFonts w:hint="eastAsia"/>
        </w:rPr>
        <w:t>/</w:t>
      </w:r>
      <w:r>
        <w:rPr>
          <w:rFonts w:hint="eastAsia"/>
        </w:rPr>
        <w:t>次。</w:t>
      </w:r>
    </w:p>
    <w:p w:rsidR="003C3126" w:rsidRDefault="00D11F76">
      <w:r>
        <w:rPr>
          <w:rFonts w:hint="eastAsia"/>
        </w:rPr>
        <w:t>（</w:t>
      </w:r>
      <w:r>
        <w:rPr>
          <w:rFonts w:hint="eastAsia"/>
        </w:rPr>
        <w:t>3</w:t>
      </w:r>
      <w:r>
        <w:rPr>
          <w:rFonts w:hint="eastAsia"/>
        </w:rPr>
        <w:t>）作业人员无证上岗，考核</w:t>
      </w:r>
      <w:r>
        <w:rPr>
          <w:rFonts w:hint="eastAsia"/>
        </w:rPr>
        <w:t>200</w:t>
      </w:r>
      <w:r>
        <w:rPr>
          <w:rFonts w:hint="eastAsia"/>
        </w:rPr>
        <w:t>元</w:t>
      </w:r>
      <w:r>
        <w:rPr>
          <w:rFonts w:hint="eastAsia"/>
        </w:rPr>
        <w:t>/</w:t>
      </w:r>
      <w:r>
        <w:rPr>
          <w:rFonts w:hint="eastAsia"/>
        </w:rPr>
        <w:t>人次；持证上岗人员未经审查备案，考核</w:t>
      </w:r>
      <w:r>
        <w:rPr>
          <w:rFonts w:hint="eastAsia"/>
        </w:rPr>
        <w:t>100</w:t>
      </w:r>
      <w:r>
        <w:rPr>
          <w:rFonts w:hint="eastAsia"/>
        </w:rPr>
        <w:t>元</w:t>
      </w:r>
      <w:r>
        <w:rPr>
          <w:rFonts w:hint="eastAsia"/>
        </w:rPr>
        <w:t>/</w:t>
      </w:r>
      <w:r>
        <w:rPr>
          <w:rFonts w:hint="eastAsia"/>
        </w:rPr>
        <w:t>人次；施工时没有按要求戴安全帽考核</w:t>
      </w:r>
      <w:r>
        <w:rPr>
          <w:rFonts w:hint="eastAsia"/>
        </w:rPr>
        <w:t>50</w:t>
      </w:r>
      <w:r>
        <w:rPr>
          <w:rFonts w:hint="eastAsia"/>
        </w:rPr>
        <w:t>元</w:t>
      </w:r>
      <w:r>
        <w:rPr>
          <w:rFonts w:hint="eastAsia"/>
        </w:rPr>
        <w:t>/</w:t>
      </w:r>
      <w:r>
        <w:rPr>
          <w:rFonts w:hint="eastAsia"/>
        </w:rPr>
        <w:t>人次。</w:t>
      </w:r>
    </w:p>
    <w:p w:rsidR="003C3126" w:rsidRDefault="00D11F76">
      <w:r>
        <w:rPr>
          <w:rFonts w:hint="eastAsia"/>
        </w:rPr>
        <w:t>（</w:t>
      </w:r>
      <w:r>
        <w:rPr>
          <w:rFonts w:hint="eastAsia"/>
        </w:rPr>
        <w:t>4</w:t>
      </w:r>
      <w:r>
        <w:rPr>
          <w:rFonts w:hint="eastAsia"/>
        </w:rPr>
        <w:t>）乙方没有设置足够的消防器材或消防通道不畅核</w:t>
      </w:r>
      <w:r>
        <w:rPr>
          <w:rFonts w:hint="eastAsia"/>
        </w:rPr>
        <w:t>500</w:t>
      </w:r>
      <w:r>
        <w:rPr>
          <w:rFonts w:hint="eastAsia"/>
        </w:rPr>
        <w:t>元</w:t>
      </w:r>
      <w:r>
        <w:rPr>
          <w:rFonts w:hint="eastAsia"/>
        </w:rPr>
        <w:t>/</w:t>
      </w:r>
      <w:r>
        <w:rPr>
          <w:rFonts w:hint="eastAsia"/>
        </w:rPr>
        <w:t>次。</w:t>
      </w:r>
    </w:p>
    <w:p w:rsidR="003C3126" w:rsidRDefault="00D11F76">
      <w:r>
        <w:rPr>
          <w:rFonts w:hint="eastAsia"/>
        </w:rPr>
        <w:t>（</w:t>
      </w:r>
      <w:r>
        <w:rPr>
          <w:rFonts w:hint="eastAsia"/>
        </w:rPr>
        <w:t>5</w:t>
      </w:r>
      <w:r>
        <w:rPr>
          <w:rFonts w:hint="eastAsia"/>
        </w:rPr>
        <w:t>）乙方电线乱搭乱接考核</w:t>
      </w:r>
      <w:r>
        <w:rPr>
          <w:rFonts w:hint="eastAsia"/>
        </w:rPr>
        <w:t>50</w:t>
      </w:r>
      <w:r>
        <w:rPr>
          <w:rFonts w:hint="eastAsia"/>
        </w:rPr>
        <w:t>元</w:t>
      </w:r>
      <w:r>
        <w:rPr>
          <w:rFonts w:hint="eastAsia"/>
        </w:rPr>
        <w:t>/</w:t>
      </w:r>
      <w:r>
        <w:rPr>
          <w:rFonts w:hint="eastAsia"/>
        </w:rPr>
        <w:t>处，用电工具不符合安全要求（存在漏电隐患）考核</w:t>
      </w:r>
      <w:r>
        <w:rPr>
          <w:rFonts w:hint="eastAsia"/>
        </w:rPr>
        <w:t>100</w:t>
      </w:r>
      <w:r>
        <w:rPr>
          <w:rFonts w:hint="eastAsia"/>
        </w:rPr>
        <w:t>元</w:t>
      </w:r>
      <w:r>
        <w:rPr>
          <w:rFonts w:hint="eastAsia"/>
        </w:rPr>
        <w:t>/</w:t>
      </w:r>
      <w:r>
        <w:rPr>
          <w:rFonts w:hint="eastAsia"/>
        </w:rPr>
        <w:t>次，用电设备前无漏电安全保护开关考核</w:t>
      </w:r>
      <w:r>
        <w:rPr>
          <w:rFonts w:hint="eastAsia"/>
        </w:rPr>
        <w:t>100</w:t>
      </w:r>
      <w:r>
        <w:rPr>
          <w:rFonts w:hint="eastAsia"/>
        </w:rPr>
        <w:t>元</w:t>
      </w:r>
      <w:r>
        <w:rPr>
          <w:rFonts w:hint="eastAsia"/>
        </w:rPr>
        <w:t>/</w:t>
      </w:r>
      <w:r>
        <w:rPr>
          <w:rFonts w:hint="eastAsia"/>
        </w:rPr>
        <w:t>处。</w:t>
      </w:r>
    </w:p>
    <w:p w:rsidR="003C3126" w:rsidRDefault="00D11F76">
      <w:r>
        <w:rPr>
          <w:rFonts w:hint="eastAsia"/>
        </w:rPr>
        <w:t>（</w:t>
      </w:r>
      <w:r>
        <w:rPr>
          <w:rFonts w:hint="eastAsia"/>
        </w:rPr>
        <w:t>6</w:t>
      </w:r>
      <w:r>
        <w:rPr>
          <w:rFonts w:hint="eastAsia"/>
        </w:rPr>
        <w:t>）乙方发现重大安全隐患没有立即采取安全防范措施，并及时向甲方报告的，考核</w:t>
      </w:r>
      <w:r>
        <w:rPr>
          <w:rFonts w:hint="eastAsia"/>
        </w:rPr>
        <w:t>500</w:t>
      </w:r>
      <w:r>
        <w:rPr>
          <w:rFonts w:hint="eastAsia"/>
        </w:rPr>
        <w:t>元</w:t>
      </w:r>
      <w:r>
        <w:rPr>
          <w:rFonts w:hint="eastAsia"/>
        </w:rPr>
        <w:t>/</w:t>
      </w:r>
      <w:r>
        <w:rPr>
          <w:rFonts w:hint="eastAsia"/>
        </w:rPr>
        <w:t>次。</w:t>
      </w:r>
    </w:p>
    <w:p w:rsidR="003C3126" w:rsidRDefault="00D11F76">
      <w:r>
        <w:rPr>
          <w:rFonts w:hint="eastAsia"/>
        </w:rPr>
        <w:t>（</w:t>
      </w:r>
      <w:r>
        <w:rPr>
          <w:rFonts w:hint="eastAsia"/>
        </w:rPr>
        <w:t>7</w:t>
      </w:r>
      <w:r>
        <w:rPr>
          <w:rFonts w:hint="eastAsia"/>
        </w:rPr>
        <w:t>）甲方安全管理人员提出的正确合理的整改意见在规定期限内没有落实整改措施的，考核</w:t>
      </w:r>
      <w:r>
        <w:rPr>
          <w:rFonts w:hint="eastAsia"/>
        </w:rPr>
        <w:t>200</w:t>
      </w:r>
      <w:r>
        <w:rPr>
          <w:rFonts w:hint="eastAsia"/>
        </w:rPr>
        <w:t>元</w:t>
      </w:r>
      <w:r>
        <w:rPr>
          <w:rFonts w:hint="eastAsia"/>
        </w:rPr>
        <w:t>/</w:t>
      </w:r>
      <w:r>
        <w:rPr>
          <w:rFonts w:hint="eastAsia"/>
        </w:rPr>
        <w:t>项。</w:t>
      </w:r>
    </w:p>
    <w:p w:rsidR="003C3126" w:rsidRDefault="00D11F76">
      <w:r>
        <w:rPr>
          <w:rFonts w:hint="eastAsia"/>
        </w:rPr>
        <w:t>（</w:t>
      </w:r>
      <w:r>
        <w:rPr>
          <w:rFonts w:hint="eastAsia"/>
        </w:rPr>
        <w:t>8</w:t>
      </w:r>
      <w:r>
        <w:rPr>
          <w:rFonts w:hint="eastAsia"/>
        </w:rPr>
        <w:t>）施工过程中出现如下违章现象（不限于）：</w:t>
      </w:r>
      <w:r>
        <w:rPr>
          <w:rFonts w:hint="eastAsia"/>
        </w:rPr>
        <w:t xml:space="preserve"> </w:t>
      </w:r>
    </w:p>
    <w:p w:rsidR="003C3126" w:rsidRDefault="00D11F76">
      <w:r>
        <w:rPr>
          <w:rFonts w:hint="eastAsia"/>
        </w:rPr>
        <w:t>①高处作业不戴或没有正确系带安全带。</w:t>
      </w:r>
    </w:p>
    <w:p w:rsidR="003C3126" w:rsidRDefault="00D11F76">
      <w:r>
        <w:rPr>
          <w:rFonts w:hint="eastAsia"/>
        </w:rPr>
        <w:t>②施工现场作业场区内，酒后开车或无证驾驶。</w:t>
      </w:r>
    </w:p>
    <w:p w:rsidR="003C3126" w:rsidRDefault="00D11F76">
      <w:r>
        <w:rPr>
          <w:rFonts w:hint="eastAsia"/>
        </w:rPr>
        <w:t>③射线探伤作业未采取安全防护措施。</w:t>
      </w:r>
    </w:p>
    <w:p w:rsidR="003C3126" w:rsidRDefault="00D11F76">
      <w:r>
        <w:rPr>
          <w:rFonts w:hint="eastAsia"/>
        </w:rPr>
        <w:t>④在禁烟区域吸烟的。</w:t>
      </w:r>
    </w:p>
    <w:p w:rsidR="003C3126" w:rsidRDefault="00D11F76">
      <w:r>
        <w:rPr>
          <w:rFonts w:hint="eastAsia"/>
        </w:rPr>
        <w:t>⑤施工现场未戴安全帽。</w:t>
      </w:r>
    </w:p>
    <w:p w:rsidR="003C3126" w:rsidRDefault="00D11F76">
      <w:r>
        <w:rPr>
          <w:rFonts w:hint="eastAsia"/>
        </w:rPr>
        <w:t>⑥攀爬脚手架或高空抛物。</w:t>
      </w:r>
    </w:p>
    <w:p w:rsidR="003C3126" w:rsidRDefault="00D11F76">
      <w:r>
        <w:rPr>
          <w:rFonts w:hint="eastAsia"/>
        </w:rPr>
        <w:t>⑦未按照施工方案进行作业操作。</w:t>
      </w:r>
    </w:p>
    <w:p w:rsidR="003C3126" w:rsidRDefault="00D11F76">
      <w:r>
        <w:rPr>
          <w:rFonts w:hint="eastAsia"/>
        </w:rPr>
        <w:t>⑧用电设备搭接不符合要求。</w:t>
      </w:r>
    </w:p>
    <w:p w:rsidR="003C3126" w:rsidRDefault="00D11F76">
      <w:r>
        <w:rPr>
          <w:rFonts w:hint="eastAsia"/>
        </w:rPr>
        <w:t>⑨危险作业，未按规定派遣监护人员或未经批准就进行实施作业。</w:t>
      </w:r>
    </w:p>
    <w:p w:rsidR="003C3126" w:rsidRDefault="00D11F76">
      <w:r>
        <w:rPr>
          <w:rFonts w:hint="eastAsia"/>
        </w:rPr>
        <w:t>⑩特种作业人员无有效特种作业操作证，而进行上岗操作。</w:t>
      </w:r>
    </w:p>
    <w:p w:rsidR="003C3126" w:rsidRDefault="00D11F76">
      <w:r>
        <w:rPr>
          <w:rFonts w:hint="eastAsia"/>
        </w:rPr>
        <w:t>如现场检查发现有以上违章行为（不限于），考核</w:t>
      </w:r>
      <w:r>
        <w:rPr>
          <w:rFonts w:hint="eastAsia"/>
        </w:rPr>
        <w:t>500-1000</w:t>
      </w:r>
      <w:r>
        <w:rPr>
          <w:rFonts w:hint="eastAsia"/>
        </w:rPr>
        <w:t>元</w:t>
      </w:r>
      <w:r>
        <w:rPr>
          <w:rFonts w:hint="eastAsia"/>
        </w:rPr>
        <w:t>/</w:t>
      </w:r>
      <w:r>
        <w:rPr>
          <w:rFonts w:hint="eastAsia"/>
        </w:rPr>
        <w:t>次。</w:t>
      </w:r>
    </w:p>
    <w:p w:rsidR="003C3126" w:rsidRDefault="00D11F76">
      <w:pPr>
        <w:spacing w:line="500" w:lineRule="exact"/>
        <w:rPr>
          <w:rFonts w:ascii="宋体" w:hAnsi="宋体" w:cs="宋体"/>
          <w:color w:val="000000"/>
        </w:rPr>
      </w:pPr>
      <w:r>
        <w:rPr>
          <w:rFonts w:ascii="宋体" w:hAnsi="宋体" w:cs="宋体" w:hint="eastAsia"/>
          <w:color w:val="000000"/>
        </w:rPr>
        <w:t>四、本协议经双方签字盖章后生效。</w:t>
      </w:r>
    </w:p>
    <w:p w:rsidR="003C3126" w:rsidRDefault="00D11F76">
      <w:pPr>
        <w:spacing w:line="500" w:lineRule="exact"/>
        <w:rPr>
          <w:rFonts w:ascii="宋体" w:hAnsi="宋体" w:cs="宋体"/>
          <w:color w:val="000000"/>
        </w:rPr>
      </w:pPr>
      <w:r>
        <w:rPr>
          <w:rFonts w:ascii="宋体" w:hAnsi="宋体" w:cs="宋体" w:hint="eastAsia"/>
          <w:color w:val="000000"/>
        </w:rPr>
        <w:lastRenderedPageBreak/>
        <w:t>五、本协议一式壹拾贰捌份，双方各执肆陆份。</w:t>
      </w:r>
    </w:p>
    <w:p w:rsidR="003C3126" w:rsidRDefault="003C3126">
      <w:pPr>
        <w:rPr>
          <w:rFonts w:ascii="宋体" w:hAnsi="宋体"/>
        </w:rPr>
      </w:pPr>
    </w:p>
    <w:p w:rsidR="003C3126" w:rsidRDefault="00D11F76">
      <w:pPr>
        <w:rPr>
          <w:rFonts w:ascii="宋体" w:hAnsi="宋体"/>
        </w:rPr>
      </w:pPr>
      <w:r>
        <w:rPr>
          <w:rFonts w:ascii="宋体" w:hAnsi="宋体" w:hint="eastAsia"/>
        </w:rPr>
        <w:t>发包人（甲方）：（盖章）</w:t>
      </w:r>
      <w:r>
        <w:rPr>
          <w:rFonts w:ascii="宋体" w:hAnsi="宋体"/>
        </w:rPr>
        <w:t xml:space="preserve">   </w:t>
      </w:r>
      <w:r>
        <w:rPr>
          <w:rFonts w:ascii="宋体" w:hAnsi="宋体" w:hint="eastAsia"/>
        </w:rPr>
        <w:t xml:space="preserve">         设计人（乙方）：（盖章） </w:t>
      </w:r>
    </w:p>
    <w:p w:rsidR="003C3126" w:rsidRDefault="003C3126">
      <w:pPr>
        <w:ind w:firstLineChars="187" w:firstLine="393"/>
        <w:rPr>
          <w:rFonts w:ascii="宋体" w:hAnsi="宋体"/>
        </w:rPr>
      </w:pPr>
    </w:p>
    <w:p w:rsidR="003C3126" w:rsidRDefault="003C3126">
      <w:pPr>
        <w:rPr>
          <w:rFonts w:ascii="宋体" w:hAnsi="宋体"/>
        </w:rPr>
      </w:pPr>
    </w:p>
    <w:p w:rsidR="003C3126" w:rsidRDefault="00D11F76">
      <w:pPr>
        <w:ind w:firstLineChars="187" w:firstLine="393"/>
        <w:rPr>
          <w:rFonts w:ascii="宋体" w:hAnsi="宋体"/>
        </w:rPr>
      </w:pPr>
      <w:r>
        <w:rPr>
          <w:rFonts w:ascii="宋体" w:hAnsi="宋体" w:hint="eastAsia"/>
        </w:rPr>
        <w:t>法定代表人：（签名）</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法定代表人：（签名）</w:t>
      </w:r>
    </w:p>
    <w:p w:rsidR="003C3126" w:rsidRDefault="00D11F76">
      <w:pPr>
        <w:ind w:firstLineChars="187" w:firstLine="393"/>
        <w:rPr>
          <w:rFonts w:ascii="宋体" w:hAnsi="宋体"/>
        </w:rPr>
      </w:pPr>
      <w:r>
        <w:rPr>
          <w:rFonts w:ascii="宋体" w:hAnsi="宋体" w:hint="eastAsia"/>
        </w:rPr>
        <w:t>或授权委托人：</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或授权委托人：</w:t>
      </w:r>
    </w:p>
    <w:p w:rsidR="003C3126" w:rsidRDefault="003C3126">
      <w:pPr>
        <w:ind w:firstLineChars="187" w:firstLine="393"/>
        <w:rPr>
          <w:rFonts w:ascii="宋体" w:hAnsi="宋体"/>
        </w:rPr>
      </w:pPr>
    </w:p>
    <w:p w:rsidR="003C3126" w:rsidRDefault="00D11F76">
      <w:pPr>
        <w:rPr>
          <w:rFonts w:ascii="宋体" w:hAnsi="宋体"/>
        </w:rPr>
      </w:pPr>
      <w:r>
        <w:rPr>
          <w:rFonts w:ascii="宋体" w:hAnsi="宋体" w:hint="eastAsia"/>
        </w:rPr>
        <w:t>2022年   月</w:t>
      </w:r>
      <w:r>
        <w:rPr>
          <w:rFonts w:ascii="宋体" w:hAnsi="宋体"/>
        </w:rPr>
        <w:t xml:space="preserve">    </w:t>
      </w:r>
      <w:r>
        <w:rPr>
          <w:rFonts w:ascii="宋体" w:hAnsi="宋体" w:hint="eastAsia"/>
        </w:rPr>
        <w:t>日</w:t>
      </w:r>
      <w:r>
        <w:rPr>
          <w:rFonts w:ascii="宋体" w:hAnsi="宋体"/>
        </w:rPr>
        <w:t xml:space="preserve">              </w:t>
      </w:r>
      <w:r>
        <w:rPr>
          <w:rFonts w:ascii="宋体" w:hAnsi="宋体" w:hint="eastAsia"/>
        </w:rPr>
        <w:t xml:space="preserve">      2022年   月</w:t>
      </w:r>
      <w:r>
        <w:rPr>
          <w:rFonts w:ascii="宋体" w:hAnsi="宋体"/>
        </w:rPr>
        <w:t xml:space="preserve">    </w:t>
      </w:r>
      <w:r>
        <w:rPr>
          <w:rFonts w:ascii="宋体" w:hAnsi="宋体" w:hint="eastAsia"/>
        </w:rPr>
        <w:t>日</w:t>
      </w:r>
    </w:p>
    <w:p w:rsidR="003C3126" w:rsidRDefault="00D11F76">
      <w:pPr>
        <w:sectPr w:rsidR="003C3126">
          <w:pgSz w:w="11906" w:h="16838"/>
          <w:pgMar w:top="1417" w:right="1417" w:bottom="1417" w:left="1701" w:header="851" w:footer="992" w:gutter="0"/>
          <w:cols w:space="425"/>
          <w:docGrid w:type="lines" w:linePitch="312"/>
        </w:sectPr>
      </w:pPr>
      <w:r>
        <w:rPr>
          <w:rFonts w:eastAsia="黑体"/>
          <w:b/>
          <w:sz w:val="30"/>
          <w:szCs w:val="30"/>
        </w:rPr>
        <w:br w:type="page"/>
      </w:r>
    </w:p>
    <w:p w:rsidR="003C3126" w:rsidRDefault="00D11F76">
      <w:pPr>
        <w:ind w:firstLine="482"/>
        <w:rPr>
          <w:rFonts w:ascii="宋体" w:hAnsi="宋体"/>
          <w:b/>
        </w:rPr>
      </w:pPr>
      <w:r>
        <w:rPr>
          <w:rFonts w:ascii="宋体" w:hAnsi="宋体" w:hint="eastAsia"/>
          <w:b/>
        </w:rPr>
        <w:lastRenderedPageBreak/>
        <w:t>附件六：廉洁协议</w:t>
      </w:r>
    </w:p>
    <w:p w:rsidR="003C3126" w:rsidRDefault="00D11F76">
      <w:pPr>
        <w:widowControl/>
        <w:adjustRightInd w:val="0"/>
        <w:snapToGrid w:val="0"/>
        <w:spacing w:line="460" w:lineRule="exact"/>
        <w:jc w:val="left"/>
        <w:rPr>
          <w:rFonts w:ascii="宋体" w:hAnsi="宋体" w:cs="Times New Roman"/>
          <w:bCs/>
          <w:szCs w:val="20"/>
        </w:rPr>
      </w:pPr>
      <w:r>
        <w:rPr>
          <w:rFonts w:ascii="宋体" w:hAnsi="宋体" w:cs="Times New Roman" w:hint="eastAsia"/>
          <w:bCs/>
          <w:szCs w:val="20"/>
        </w:rPr>
        <w:t>对应的合同为：</w:t>
      </w:r>
      <w:r>
        <w:rPr>
          <w:rFonts w:hint="eastAsia"/>
        </w:rPr>
        <w:t>广州</w:t>
      </w:r>
      <w:r>
        <w:rPr>
          <w:rFonts w:hint="eastAsia"/>
        </w:rPr>
        <w:t>LNG</w:t>
      </w:r>
      <w:r>
        <w:rPr>
          <w:rFonts w:hint="eastAsia"/>
        </w:rPr>
        <w:t>应急调峰气源站二期工程初步设计</w:t>
      </w:r>
      <w:r>
        <w:rPr>
          <w:rFonts w:hAnsi="宋体" w:hint="eastAsia"/>
        </w:rPr>
        <w:t>合同</w:t>
      </w:r>
    </w:p>
    <w:p w:rsidR="003C3126" w:rsidRDefault="00D11F76">
      <w:pPr>
        <w:spacing w:line="560" w:lineRule="exact"/>
        <w:jc w:val="center"/>
        <w:rPr>
          <w:rFonts w:ascii="宋体" w:hAnsi="宋体" w:cs="Times New Roman"/>
          <w:b/>
          <w:sz w:val="28"/>
          <w:szCs w:val="21"/>
        </w:rPr>
      </w:pPr>
      <w:r>
        <w:rPr>
          <w:rFonts w:ascii="宋体" w:hAnsi="宋体" w:cs="Times New Roman" w:hint="eastAsia"/>
          <w:b/>
          <w:sz w:val="28"/>
          <w:szCs w:val="21"/>
        </w:rPr>
        <w:t>廉洁协议</w:t>
      </w:r>
    </w:p>
    <w:p w:rsidR="003C3126" w:rsidRDefault="00D11F76">
      <w:pPr>
        <w:pStyle w:val="ae"/>
        <w:ind w:firstLine="480"/>
        <w:rPr>
          <w:rFonts w:hAnsi="宋体" w:cs="Times New Roman"/>
          <w:bCs/>
          <w:sz w:val="24"/>
        </w:rPr>
      </w:pPr>
      <w:r>
        <w:rPr>
          <w:rFonts w:hAnsi="宋体" w:cs="Times New Roman" w:hint="eastAsia"/>
          <w:bCs/>
          <w:sz w:val="24"/>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rsidR="003C3126" w:rsidRDefault="00D11F76">
      <w:pPr>
        <w:pStyle w:val="ae"/>
        <w:ind w:firstLine="480"/>
        <w:rPr>
          <w:rFonts w:hAnsi="宋体" w:cs="Times New Roman"/>
          <w:bCs/>
          <w:sz w:val="24"/>
        </w:rPr>
      </w:pPr>
      <w:r>
        <w:rPr>
          <w:rFonts w:hAnsi="宋体" w:cs="Times New Roman" w:hint="eastAsia"/>
          <w:bCs/>
          <w:sz w:val="24"/>
        </w:rPr>
        <w:t>第一条 双方共同的责任和义务</w:t>
      </w:r>
    </w:p>
    <w:p w:rsidR="003C3126" w:rsidRDefault="00D11F76">
      <w:pPr>
        <w:pStyle w:val="ae"/>
        <w:ind w:firstLine="480"/>
        <w:rPr>
          <w:rFonts w:hAnsi="宋体" w:cs="Times New Roman"/>
          <w:bCs/>
          <w:sz w:val="24"/>
        </w:rPr>
      </w:pPr>
      <w:r>
        <w:rPr>
          <w:rFonts w:hAnsi="宋体" w:cs="Times New Roman" w:hint="eastAsia"/>
          <w:bCs/>
          <w:sz w:val="24"/>
        </w:rPr>
        <w:t>（一）严格遵守关于市场准入、招标投标、工程建设管理、物资采购、投资并购、国有资产处置等市场经济活动的法律法规制度以及党风建设和反腐倡廉工作的各项规定。</w:t>
      </w:r>
    </w:p>
    <w:p w:rsidR="003C3126" w:rsidRDefault="00D11F76">
      <w:pPr>
        <w:pStyle w:val="ae"/>
        <w:ind w:firstLine="480"/>
        <w:rPr>
          <w:rFonts w:hAnsi="宋体" w:cs="Times New Roman"/>
          <w:bCs/>
          <w:sz w:val="24"/>
        </w:rPr>
      </w:pPr>
      <w:r>
        <w:rPr>
          <w:rFonts w:hAnsi="宋体" w:cs="Times New Roman" w:hint="eastAsia"/>
          <w:bCs/>
          <w:sz w:val="24"/>
        </w:rPr>
        <w:t>（二）严格履行合同约定，自觉承担合同义务。</w:t>
      </w:r>
    </w:p>
    <w:p w:rsidR="003C3126" w:rsidRDefault="00D11F76">
      <w:pPr>
        <w:pStyle w:val="ae"/>
        <w:ind w:firstLine="480"/>
        <w:rPr>
          <w:rFonts w:hAnsi="宋体" w:cs="Times New Roman"/>
          <w:bCs/>
          <w:sz w:val="24"/>
        </w:rPr>
      </w:pPr>
      <w:r>
        <w:rPr>
          <w:rFonts w:hAnsi="宋体" w:cs="Times New Roman" w:hint="eastAsia"/>
          <w:bCs/>
          <w:sz w:val="24"/>
        </w:rPr>
        <w:t>（三）业务活动必须坚持公平、公正、公开和诚实守信的原则（除法律法规另有规定者外），不得为获取不正当利益，损害国家、集体和对方利益。</w:t>
      </w:r>
    </w:p>
    <w:p w:rsidR="003C3126" w:rsidRDefault="00D11F76">
      <w:pPr>
        <w:pStyle w:val="ae"/>
        <w:ind w:firstLine="480"/>
        <w:rPr>
          <w:rFonts w:hAnsi="宋体" w:cs="Times New Roman"/>
          <w:bCs/>
          <w:sz w:val="24"/>
        </w:rPr>
      </w:pPr>
      <w:r>
        <w:rPr>
          <w:rFonts w:hAnsi="宋体" w:cs="Times New Roman" w:hint="eastAsia"/>
          <w:bCs/>
          <w:sz w:val="24"/>
        </w:rPr>
        <w:t>（四）建立健全自我监督机制，开展廉洁教育，公布举报电话，监督并认真查处违法违纪行为。</w:t>
      </w:r>
    </w:p>
    <w:p w:rsidR="003C3126" w:rsidRDefault="00D11F76">
      <w:pPr>
        <w:pStyle w:val="ae"/>
        <w:ind w:firstLine="480"/>
        <w:rPr>
          <w:rFonts w:hAnsi="宋体" w:cs="Times New Roman"/>
          <w:bCs/>
          <w:sz w:val="24"/>
        </w:rPr>
      </w:pPr>
      <w:r>
        <w:rPr>
          <w:rFonts w:hAnsi="宋体" w:cs="Times New Roman" w:hint="eastAsia"/>
          <w:bCs/>
          <w:sz w:val="24"/>
        </w:rPr>
        <w:t>（五）发现对方在业务活动中有违规、违纪、违法行为的，应及时提醒对方，情节严重的，应向有关纪检监察部门举报。</w:t>
      </w:r>
    </w:p>
    <w:p w:rsidR="003C3126" w:rsidRDefault="00D11F76">
      <w:pPr>
        <w:pStyle w:val="ae"/>
        <w:ind w:firstLine="480"/>
        <w:rPr>
          <w:rFonts w:hAnsi="宋体" w:cs="Times New Roman"/>
          <w:bCs/>
          <w:sz w:val="24"/>
        </w:rPr>
      </w:pPr>
      <w:r>
        <w:rPr>
          <w:rFonts w:hAnsi="宋体" w:cs="Times New Roman" w:hint="eastAsia"/>
          <w:bCs/>
          <w:sz w:val="24"/>
        </w:rPr>
        <w:t>第二条  甲方的责任和义务</w:t>
      </w:r>
    </w:p>
    <w:p w:rsidR="003C3126" w:rsidRDefault="00D11F76">
      <w:pPr>
        <w:pStyle w:val="ae"/>
        <w:ind w:firstLine="480"/>
        <w:rPr>
          <w:rFonts w:hAnsi="宋体" w:cs="Times New Roman"/>
          <w:bCs/>
          <w:sz w:val="24"/>
        </w:rPr>
      </w:pPr>
      <w:r>
        <w:rPr>
          <w:rFonts w:hAnsi="宋体" w:cs="Times New Roman" w:hint="eastAsia"/>
          <w:bCs/>
          <w:sz w:val="24"/>
        </w:rPr>
        <w:t>甲方相关工作人员，在业务活动的事前、事中、事后，应遵守以下规定：</w:t>
      </w:r>
    </w:p>
    <w:p w:rsidR="003C3126" w:rsidRDefault="00D11F76">
      <w:pPr>
        <w:pStyle w:val="ae"/>
        <w:ind w:firstLine="480"/>
        <w:rPr>
          <w:rFonts w:hAnsi="宋体" w:cs="Times New Roman"/>
          <w:bCs/>
          <w:sz w:val="24"/>
        </w:rPr>
      </w:pPr>
      <w:r>
        <w:rPr>
          <w:rFonts w:hAnsi="宋体" w:cs="Times New Roman" w:hint="eastAsia"/>
          <w:bCs/>
          <w:sz w:val="24"/>
        </w:rPr>
        <w:t xml:space="preserve">（一）贯彻落实广州燃气集团有限公司有关党风廉洁建设责任制及廉洁从业的规定，建立企业诚信档案； </w:t>
      </w:r>
    </w:p>
    <w:p w:rsidR="003C3126" w:rsidRDefault="00D11F76">
      <w:pPr>
        <w:pStyle w:val="ae"/>
        <w:ind w:firstLine="480"/>
        <w:rPr>
          <w:rFonts w:hAnsi="宋体" w:cs="Times New Roman"/>
          <w:bCs/>
          <w:sz w:val="24"/>
        </w:rPr>
      </w:pPr>
      <w:r>
        <w:rPr>
          <w:rFonts w:hAnsi="宋体" w:cs="Times New Roman" w:hint="eastAsia"/>
          <w:bCs/>
          <w:sz w:val="24"/>
        </w:rPr>
        <w:t xml:space="preserve">（二）按照公平、公正、公开和诚实守信的原则开展各项业务活动，为乙方提供公平的竞争环境与平台； </w:t>
      </w:r>
    </w:p>
    <w:p w:rsidR="003C3126" w:rsidRDefault="00D11F76">
      <w:pPr>
        <w:pStyle w:val="ae"/>
        <w:ind w:firstLine="480"/>
        <w:rPr>
          <w:rFonts w:hAnsi="宋体" w:cs="Times New Roman"/>
          <w:bCs/>
          <w:sz w:val="24"/>
        </w:rPr>
      </w:pPr>
      <w:r>
        <w:rPr>
          <w:rFonts w:hAnsi="宋体" w:cs="Times New Roman" w:hint="eastAsia"/>
          <w:bCs/>
          <w:sz w:val="24"/>
        </w:rPr>
        <w:t xml:space="preserve">（三）不准向乙方泄露涉及有关业务活动的内部决策机密； </w:t>
      </w:r>
    </w:p>
    <w:p w:rsidR="003C3126" w:rsidRDefault="00D11F76">
      <w:pPr>
        <w:pStyle w:val="ae"/>
        <w:ind w:firstLine="480"/>
        <w:rPr>
          <w:rFonts w:hAnsi="宋体" w:cs="Times New Roman"/>
          <w:bCs/>
          <w:sz w:val="24"/>
        </w:rPr>
      </w:pPr>
      <w:r>
        <w:rPr>
          <w:rFonts w:hAnsi="宋体" w:cs="Times New Roman" w:hint="eastAsia"/>
          <w:bCs/>
          <w:sz w:val="24"/>
        </w:rPr>
        <w:t xml:space="preserve">（四）不准向乙方和相关单位索要或接受回扣、红包、礼金、购物卡、有价证券、贵重物品和好处费、感谢费等； </w:t>
      </w:r>
    </w:p>
    <w:p w:rsidR="003C3126" w:rsidRDefault="00D11F76">
      <w:pPr>
        <w:pStyle w:val="ae"/>
        <w:ind w:firstLine="480"/>
        <w:rPr>
          <w:rFonts w:hAnsi="宋体" w:cs="Times New Roman"/>
          <w:bCs/>
          <w:sz w:val="24"/>
        </w:rPr>
      </w:pPr>
      <w:r>
        <w:rPr>
          <w:rFonts w:hAnsi="宋体" w:cs="Times New Roman" w:hint="eastAsia"/>
          <w:bCs/>
          <w:sz w:val="24"/>
        </w:rPr>
        <w:t>（五）不准在乙方和相关单位报销任何应由甲方或个人支付的费用；</w:t>
      </w:r>
    </w:p>
    <w:p w:rsidR="003C3126" w:rsidRDefault="00D11F76">
      <w:pPr>
        <w:pStyle w:val="ae"/>
        <w:ind w:firstLine="480"/>
        <w:rPr>
          <w:rFonts w:hAnsi="宋体" w:cs="Times New Roman"/>
          <w:bCs/>
          <w:sz w:val="24"/>
        </w:rPr>
      </w:pPr>
      <w:r>
        <w:rPr>
          <w:rFonts w:hAnsi="宋体" w:cs="Times New Roman" w:hint="eastAsia"/>
          <w:bCs/>
          <w:sz w:val="24"/>
        </w:rPr>
        <w:t>（六）不准要求、暗示或接受乙方和相关单位为个人装修住房、婚丧嫁娶、配偶子女的工作安排以及境内外旅游等提供方便；</w:t>
      </w:r>
    </w:p>
    <w:p w:rsidR="003C3126" w:rsidRDefault="00D11F76">
      <w:pPr>
        <w:pStyle w:val="ae"/>
        <w:ind w:firstLine="480"/>
        <w:rPr>
          <w:rFonts w:hAnsi="宋体" w:cs="Times New Roman"/>
          <w:bCs/>
          <w:sz w:val="24"/>
        </w:rPr>
      </w:pPr>
      <w:r>
        <w:rPr>
          <w:rFonts w:hAnsi="宋体" w:cs="Times New Roman" w:hint="eastAsia"/>
          <w:bCs/>
          <w:sz w:val="24"/>
        </w:rPr>
        <w:t>（七）不准向乙方介绍配偶、子女、亲属参与与甲方有关的经济活动，不得以任何理由向乙方和相关单位推荐第三方单位；</w:t>
      </w:r>
    </w:p>
    <w:p w:rsidR="003C3126" w:rsidRDefault="00D11F76">
      <w:pPr>
        <w:pStyle w:val="ae"/>
        <w:ind w:firstLine="480"/>
        <w:rPr>
          <w:rFonts w:hAnsi="宋体" w:cs="Times New Roman"/>
          <w:bCs/>
          <w:sz w:val="24"/>
        </w:rPr>
      </w:pPr>
      <w:r>
        <w:rPr>
          <w:rFonts w:hAnsi="宋体" w:cs="Times New Roman" w:hint="eastAsia"/>
          <w:bCs/>
          <w:sz w:val="24"/>
        </w:rPr>
        <w:t>（八）不准参与影响相关工作正常和公正开展的其他活动；</w:t>
      </w:r>
    </w:p>
    <w:p w:rsidR="003C3126" w:rsidRDefault="00D11F76">
      <w:pPr>
        <w:pStyle w:val="ae"/>
        <w:ind w:firstLine="480"/>
        <w:rPr>
          <w:rFonts w:hAnsi="宋体" w:cs="Times New Roman"/>
          <w:bCs/>
          <w:sz w:val="24"/>
        </w:rPr>
      </w:pPr>
      <w:r>
        <w:rPr>
          <w:rFonts w:hAnsi="宋体" w:cs="Times New Roman" w:hint="eastAsia"/>
          <w:bCs/>
          <w:sz w:val="24"/>
        </w:rPr>
        <w:t>（九）不准违反《中共中央纪委关于严格禁止利用职务上的便利谋取不正当利益的若干规定》的内容。</w:t>
      </w:r>
    </w:p>
    <w:p w:rsidR="003C3126" w:rsidRDefault="00D11F76">
      <w:pPr>
        <w:pStyle w:val="ae"/>
        <w:ind w:firstLine="480"/>
        <w:rPr>
          <w:rFonts w:hAnsi="宋体" w:cs="Times New Roman"/>
          <w:bCs/>
          <w:sz w:val="24"/>
        </w:rPr>
      </w:pPr>
      <w:r>
        <w:rPr>
          <w:rFonts w:hAnsi="宋体" w:cs="Times New Roman" w:hint="eastAsia"/>
          <w:bCs/>
          <w:sz w:val="24"/>
        </w:rPr>
        <w:t>第三条  乙方的责任和义务</w:t>
      </w:r>
    </w:p>
    <w:p w:rsidR="003C3126" w:rsidRDefault="00D11F76">
      <w:pPr>
        <w:pStyle w:val="ae"/>
        <w:ind w:firstLine="480"/>
        <w:rPr>
          <w:rFonts w:hAnsi="宋体" w:cs="Times New Roman"/>
          <w:bCs/>
          <w:sz w:val="24"/>
        </w:rPr>
      </w:pPr>
      <w:r>
        <w:rPr>
          <w:rFonts w:hAnsi="宋体" w:cs="Times New Roman" w:hint="eastAsia"/>
          <w:bCs/>
          <w:sz w:val="24"/>
        </w:rPr>
        <w:t>乙方相关工作人员，在与甲方业务活动的交往过程中，应遵守以下规定：</w:t>
      </w:r>
    </w:p>
    <w:p w:rsidR="003C3126" w:rsidRDefault="00D11F76">
      <w:pPr>
        <w:pStyle w:val="ae"/>
        <w:ind w:firstLine="480"/>
        <w:rPr>
          <w:rFonts w:hAnsi="宋体" w:cs="Times New Roman"/>
          <w:bCs/>
          <w:sz w:val="24"/>
        </w:rPr>
      </w:pPr>
      <w:r>
        <w:rPr>
          <w:rFonts w:hAnsi="宋体" w:cs="Times New Roman" w:hint="eastAsia"/>
          <w:bCs/>
          <w:sz w:val="24"/>
        </w:rPr>
        <w:t>（一）不准以任何理由为甲方和相关单位报销应由对方或个人支付的费用；</w:t>
      </w:r>
    </w:p>
    <w:p w:rsidR="003C3126" w:rsidRDefault="00D11F76">
      <w:pPr>
        <w:pStyle w:val="ae"/>
        <w:ind w:firstLine="480"/>
        <w:rPr>
          <w:rFonts w:hAnsi="宋体" w:cs="Times New Roman"/>
          <w:bCs/>
          <w:sz w:val="24"/>
        </w:rPr>
      </w:pPr>
      <w:r>
        <w:rPr>
          <w:rFonts w:hAnsi="宋体" w:cs="Times New Roman" w:hint="eastAsia"/>
          <w:bCs/>
          <w:sz w:val="24"/>
        </w:rPr>
        <w:t>（二）不准以任何理由向甲方、</w:t>
      </w:r>
      <w:r>
        <w:rPr>
          <w:rFonts w:hAnsi="宋体" w:hint="eastAsia"/>
          <w:bCs/>
          <w:sz w:val="24"/>
        </w:rPr>
        <w:t>甲方的母公司、上级主管部门</w:t>
      </w:r>
      <w:r>
        <w:rPr>
          <w:rFonts w:hAnsi="宋体" w:cs="Times New Roman" w:hint="eastAsia"/>
          <w:bCs/>
          <w:sz w:val="24"/>
        </w:rPr>
        <w:t>及</w:t>
      </w:r>
      <w:r>
        <w:rPr>
          <w:rFonts w:hAnsi="宋体" w:hint="eastAsia"/>
          <w:bCs/>
          <w:sz w:val="24"/>
        </w:rPr>
        <w:t>甲方的其他关联公司的</w:t>
      </w:r>
      <w:r>
        <w:rPr>
          <w:rFonts w:hAnsi="宋体" w:cs="Times New Roman" w:hint="eastAsia"/>
          <w:bCs/>
          <w:sz w:val="24"/>
        </w:rPr>
        <w:t>负责人及其工作人员赠送回扣、红包、礼金、购物卡、有价证券、贵重物品和好处费、感谢费等；</w:t>
      </w:r>
    </w:p>
    <w:p w:rsidR="003C3126" w:rsidRDefault="00D11F76">
      <w:pPr>
        <w:pStyle w:val="ae"/>
        <w:ind w:firstLine="480"/>
        <w:rPr>
          <w:rFonts w:hAnsi="宋体" w:cs="Times New Roman"/>
          <w:bCs/>
          <w:sz w:val="24"/>
        </w:rPr>
      </w:pPr>
      <w:r>
        <w:rPr>
          <w:rFonts w:hAnsi="宋体" w:cs="Times New Roman" w:hint="eastAsia"/>
          <w:bCs/>
          <w:sz w:val="24"/>
        </w:rPr>
        <w:t>（三）不准以任何理由为甲方、与甲方相关的单位或个人提供高消费宴请及娱乐活动；</w:t>
      </w:r>
    </w:p>
    <w:p w:rsidR="003C3126" w:rsidRDefault="00D11F76">
      <w:pPr>
        <w:pStyle w:val="ae"/>
        <w:ind w:firstLine="480"/>
        <w:rPr>
          <w:rFonts w:hAnsi="宋体" w:cs="Times New Roman"/>
          <w:bCs/>
          <w:sz w:val="24"/>
        </w:rPr>
      </w:pPr>
      <w:r>
        <w:rPr>
          <w:rFonts w:hAnsi="宋体" w:cs="Times New Roman" w:hint="eastAsia"/>
          <w:bCs/>
          <w:sz w:val="24"/>
        </w:rPr>
        <w:lastRenderedPageBreak/>
        <w:t>（四）不准以任何理由为甲方、与甲方相关的单位或个人购置或提供通讯工具、交通工具和高档办公用品；</w:t>
      </w:r>
    </w:p>
    <w:p w:rsidR="003C3126" w:rsidRDefault="00D11F76">
      <w:pPr>
        <w:pStyle w:val="ae"/>
        <w:ind w:firstLine="480"/>
        <w:rPr>
          <w:rFonts w:hAnsi="宋体" w:cs="Times New Roman"/>
          <w:bCs/>
          <w:sz w:val="24"/>
        </w:rPr>
      </w:pPr>
      <w:r>
        <w:rPr>
          <w:rFonts w:hAnsi="宋体" w:cs="Times New Roman" w:hint="eastAsia"/>
          <w:bCs/>
          <w:sz w:val="24"/>
        </w:rPr>
        <w:t>（五）不准接受或暗示为甲方、与甲方相关的单位或个人装修住房、婚丧嫁取、配偶子女的工作安排以及境内外旅游等提供方便；</w:t>
      </w:r>
    </w:p>
    <w:p w:rsidR="003C3126" w:rsidRDefault="00D11F76">
      <w:pPr>
        <w:pStyle w:val="ae"/>
        <w:ind w:firstLine="480"/>
        <w:rPr>
          <w:rFonts w:hAnsi="宋体" w:cs="Times New Roman"/>
          <w:bCs/>
          <w:sz w:val="24"/>
        </w:rPr>
      </w:pPr>
      <w:r>
        <w:rPr>
          <w:rFonts w:hAnsi="宋体" w:cs="Times New Roman" w:hint="eastAsia"/>
          <w:bCs/>
          <w:sz w:val="24"/>
        </w:rPr>
        <w:t>（六）不准以谋取非正当利益为目的，擅自与甲方工作人员就业务问题进行私下商谈或者达成利益默契；</w:t>
      </w:r>
    </w:p>
    <w:p w:rsidR="003C3126" w:rsidRDefault="00D11F76">
      <w:pPr>
        <w:ind w:left="200"/>
        <w:jc w:val="left"/>
        <w:rPr>
          <w:rFonts w:ascii="宋体" w:hAnsi="宋体" w:cs="Times New Roman"/>
          <w:bCs/>
          <w:szCs w:val="20"/>
        </w:rPr>
      </w:pPr>
      <w:r>
        <w:rPr>
          <w:rFonts w:ascii="宋体" w:hAnsi="宋体" w:cs="Times New Roman" w:hint="eastAsia"/>
          <w:bCs/>
          <w:szCs w:val="20"/>
        </w:rPr>
        <w:t>（七）发现甲方工作人员有违反本廉洁协议规定的，应向甲方单位举报。</w:t>
      </w:r>
      <w:bookmarkStart w:id="102" w:name="OLE_LINK1"/>
      <w:r>
        <w:rPr>
          <w:rFonts w:ascii="宋体" w:hAnsi="宋体" w:cs="Times New Roman" w:hint="eastAsia"/>
          <w:bCs/>
          <w:szCs w:val="20"/>
        </w:rPr>
        <w:t>粤海（番禺）石油化工储运开发有限公司公司受理举报部门：综合部（党工人事部）；举报电话：020-3900-9759；举报邮箱：caijiayan@gdg.com.cn。</w:t>
      </w:r>
    </w:p>
    <w:bookmarkEnd w:id="102"/>
    <w:p w:rsidR="003C3126" w:rsidRDefault="003C3126">
      <w:pPr>
        <w:pStyle w:val="ae"/>
        <w:ind w:firstLine="480"/>
        <w:rPr>
          <w:rFonts w:hAnsi="宋体" w:cs="Times New Roman"/>
          <w:bCs/>
          <w:sz w:val="24"/>
        </w:rPr>
      </w:pPr>
    </w:p>
    <w:p w:rsidR="003C3126" w:rsidRDefault="00D11F76">
      <w:pPr>
        <w:pStyle w:val="ae"/>
        <w:ind w:firstLine="480"/>
        <w:rPr>
          <w:rFonts w:hAnsi="宋体" w:cs="Times New Roman"/>
          <w:bCs/>
          <w:sz w:val="24"/>
        </w:rPr>
      </w:pPr>
      <w:r>
        <w:rPr>
          <w:rFonts w:hAnsi="宋体" w:cs="Times New Roman" w:hint="eastAsia"/>
          <w:bCs/>
          <w:sz w:val="24"/>
        </w:rPr>
        <w:t>第四条  法律责任</w:t>
      </w:r>
    </w:p>
    <w:p w:rsidR="003C3126" w:rsidRDefault="00D11F76">
      <w:pPr>
        <w:pStyle w:val="ae"/>
        <w:ind w:firstLine="480"/>
        <w:rPr>
          <w:rFonts w:hAnsi="宋体" w:cs="Times New Roman"/>
          <w:bCs/>
          <w:sz w:val="24"/>
        </w:rPr>
      </w:pPr>
      <w:r>
        <w:rPr>
          <w:rFonts w:hAnsi="宋体" w:cs="Times New Roman" w:hint="eastAsia"/>
          <w:bCs/>
          <w:sz w:val="24"/>
        </w:rPr>
        <w:t>（一）甲方有违反本廉洁协议第一、二条规定的，经查证属实，严格按照管理权限，依据有关法律法规和规章制度给予纪律处分或组织处理；给乙方单位造成经济损失的，应依法予以赔偿；涉嫌犯罪的，移送司法机关依法追究刑事责任。</w:t>
      </w:r>
    </w:p>
    <w:p w:rsidR="003C3126" w:rsidRDefault="00D11F76">
      <w:pPr>
        <w:pStyle w:val="ae"/>
        <w:ind w:firstLine="480"/>
        <w:rPr>
          <w:rFonts w:hAnsi="宋体" w:cs="Times New Roman"/>
          <w:bCs/>
          <w:sz w:val="24"/>
        </w:rPr>
      </w:pPr>
      <w:r>
        <w:rPr>
          <w:rFonts w:hAnsi="宋体" w:cs="Times New Roman" w:hint="eastAsia"/>
          <w:bCs/>
          <w:sz w:val="24"/>
        </w:rPr>
        <w:t>（二）乙方违反本廉洁协议第一、三条规定的，经查证属实，甲方根据广州燃气集团有限公司有关规定，视情节轻重对乙方实施一定期限的市场禁入</w:t>
      </w:r>
      <w:r>
        <w:rPr>
          <w:rFonts w:hAnsi="宋体" w:hint="eastAsia"/>
          <w:bCs/>
          <w:sz w:val="24"/>
        </w:rPr>
        <w:t>，以及有权立即单方解除与乙方已签订的相关业务合同以终止相关业务合作</w:t>
      </w:r>
      <w:r>
        <w:rPr>
          <w:rFonts w:hAnsi="宋体" w:cs="Times New Roman" w:hint="eastAsia"/>
          <w:bCs/>
          <w:sz w:val="24"/>
        </w:rPr>
        <w:t>；给甲方单位造成经济损失的，应依法予以赔偿；涉嫌犯罪的，移送司法机关依法追究刑事责任。</w:t>
      </w:r>
    </w:p>
    <w:p w:rsidR="003C3126" w:rsidRDefault="00D11F76">
      <w:pPr>
        <w:pStyle w:val="ae"/>
        <w:ind w:firstLine="480"/>
        <w:rPr>
          <w:rFonts w:hAnsi="宋体" w:cs="Times New Roman"/>
          <w:bCs/>
          <w:sz w:val="24"/>
        </w:rPr>
      </w:pPr>
      <w:r>
        <w:rPr>
          <w:rFonts w:hAnsi="宋体" w:cs="Times New Roman" w:hint="eastAsia"/>
          <w:bCs/>
          <w:sz w:val="24"/>
        </w:rPr>
        <w:t>第五条  协议生效及法律效力</w:t>
      </w:r>
    </w:p>
    <w:p w:rsidR="003C3126" w:rsidRDefault="00D11F76">
      <w:pPr>
        <w:pStyle w:val="ae"/>
        <w:ind w:firstLine="480"/>
        <w:rPr>
          <w:rFonts w:hAnsi="宋体" w:cs="Times New Roman"/>
          <w:bCs/>
          <w:sz w:val="24"/>
        </w:rPr>
      </w:pPr>
      <w:r>
        <w:rPr>
          <w:rFonts w:hAnsi="宋体" w:cs="Times New Roman" w:hint="eastAsia"/>
          <w:bCs/>
          <w:sz w:val="24"/>
        </w:rPr>
        <w:t>（一）本廉洁协议作为合同的附件，与合同具有同等法律效力，经双方签字盖章后立即生效。</w:t>
      </w:r>
    </w:p>
    <w:p w:rsidR="003C3126" w:rsidRDefault="00D11F76">
      <w:pPr>
        <w:pStyle w:val="ae"/>
        <w:ind w:firstLine="480"/>
        <w:rPr>
          <w:rFonts w:hAnsi="宋体" w:cs="Times New Roman"/>
          <w:bCs/>
          <w:sz w:val="24"/>
        </w:rPr>
      </w:pPr>
      <w:r>
        <w:rPr>
          <w:rFonts w:hAnsi="宋体" w:cs="Times New Roman" w:hint="eastAsia"/>
          <w:bCs/>
          <w:sz w:val="24"/>
        </w:rPr>
        <w:t>（二）除非甲乙双方另行签订新的廉洁协议，否则本廉洁协议在甲方与乙方存在业务关系期间均对双方产生约束力。</w:t>
      </w:r>
    </w:p>
    <w:p w:rsidR="003C3126" w:rsidRDefault="00D11F76">
      <w:pPr>
        <w:pStyle w:val="ae"/>
        <w:ind w:firstLine="480"/>
        <w:rPr>
          <w:rFonts w:hAnsi="宋体" w:cs="Times New Roman"/>
          <w:bCs/>
          <w:sz w:val="24"/>
        </w:rPr>
      </w:pPr>
      <w:r>
        <w:rPr>
          <w:rFonts w:hAnsi="宋体" w:cs="Times New Roman" w:hint="eastAsia"/>
          <w:bCs/>
          <w:sz w:val="24"/>
        </w:rPr>
        <w:t>第六条  协议书份数</w:t>
      </w:r>
    </w:p>
    <w:p w:rsidR="003C3126" w:rsidRDefault="00D11F76">
      <w:pPr>
        <w:pStyle w:val="ae"/>
        <w:ind w:firstLine="480"/>
        <w:rPr>
          <w:rFonts w:hAnsi="宋体" w:cs="Times New Roman"/>
          <w:bCs/>
          <w:sz w:val="24"/>
        </w:rPr>
      </w:pPr>
      <w:r>
        <w:rPr>
          <w:rFonts w:hAnsi="宋体" w:cs="Times New Roman" w:hint="eastAsia"/>
          <w:bCs/>
          <w:sz w:val="24"/>
        </w:rPr>
        <w:t>本廉洁协议一式</w:t>
      </w:r>
      <w:r>
        <w:rPr>
          <w:rFonts w:hAnsi="宋体" w:cs="Times New Roman" w:hint="eastAsia"/>
          <w:bCs/>
          <w:sz w:val="24"/>
          <w:u w:val="single"/>
        </w:rPr>
        <w:t xml:space="preserve"> 6</w:t>
      </w:r>
      <w:r>
        <w:rPr>
          <w:rFonts w:hAnsi="宋体" w:cs="Times New Roman" w:hint="eastAsia"/>
          <w:bCs/>
          <w:sz w:val="24"/>
        </w:rPr>
        <w:t>份，甲方</w:t>
      </w:r>
      <w:r>
        <w:rPr>
          <w:rFonts w:hAnsi="宋体" w:cs="Times New Roman" w:hint="eastAsia"/>
          <w:bCs/>
          <w:sz w:val="24"/>
          <w:u w:val="single"/>
        </w:rPr>
        <w:t xml:space="preserve"> 3 </w:t>
      </w:r>
      <w:r>
        <w:rPr>
          <w:rFonts w:hAnsi="宋体" w:cs="Times New Roman" w:hint="eastAsia"/>
          <w:bCs/>
          <w:sz w:val="24"/>
        </w:rPr>
        <w:t>份，乙方</w:t>
      </w:r>
      <w:r>
        <w:rPr>
          <w:rFonts w:hAnsi="宋体" w:cs="Times New Roman" w:hint="eastAsia"/>
          <w:bCs/>
          <w:sz w:val="24"/>
          <w:u w:val="single"/>
        </w:rPr>
        <w:t xml:space="preserve"> 3 </w:t>
      </w:r>
      <w:r>
        <w:rPr>
          <w:rFonts w:hAnsi="宋体" w:cs="Times New Roman" w:hint="eastAsia"/>
          <w:bCs/>
          <w:sz w:val="24"/>
        </w:rPr>
        <w:t>份。</w:t>
      </w:r>
    </w:p>
    <w:p w:rsidR="003C3126" w:rsidRDefault="00D11F76">
      <w:pPr>
        <w:pStyle w:val="ae"/>
        <w:ind w:firstLine="480"/>
        <w:rPr>
          <w:rFonts w:hAnsi="宋体" w:cs="Times New Roman"/>
          <w:bCs/>
          <w:sz w:val="24"/>
        </w:rPr>
      </w:pPr>
      <w:r>
        <w:rPr>
          <w:rFonts w:hAnsi="宋体" w:cs="Times New Roman" w:hint="eastAsia"/>
          <w:bCs/>
          <w:sz w:val="24"/>
        </w:rPr>
        <w:t>甲乙双方确认在签订本廉洁协议前已仔细阅读条款内容，甲乙双方对本廉洁协议所产生的法律责任已清楚知悉并承诺遵守。</w:t>
      </w:r>
    </w:p>
    <w:p w:rsidR="003C3126" w:rsidRDefault="003C3126">
      <w:pPr>
        <w:pStyle w:val="ae"/>
        <w:ind w:left="200" w:firstLine="480"/>
        <w:rPr>
          <w:rFonts w:hAnsi="宋体" w:cs="Times New Roman"/>
          <w:bCs/>
          <w:sz w:val="24"/>
        </w:rPr>
      </w:pPr>
    </w:p>
    <w:p w:rsidR="003C3126" w:rsidRDefault="003C3126">
      <w:pPr>
        <w:pStyle w:val="ae"/>
        <w:ind w:left="200" w:firstLine="480"/>
        <w:rPr>
          <w:rFonts w:hAnsi="宋体" w:cs="Times New Roman"/>
          <w:bCs/>
          <w:sz w:val="24"/>
        </w:rPr>
      </w:pPr>
    </w:p>
    <w:p w:rsidR="003C3126" w:rsidRDefault="00D11F76">
      <w:pPr>
        <w:pStyle w:val="ae"/>
        <w:ind w:firstLineChars="0" w:firstLine="0"/>
        <w:jc w:val="left"/>
        <w:rPr>
          <w:rFonts w:hAnsi="宋体" w:cs="Times New Roman"/>
          <w:bCs/>
          <w:sz w:val="24"/>
        </w:rPr>
      </w:pPr>
      <w:r>
        <w:rPr>
          <w:rFonts w:hAnsi="宋体" w:cs="Times New Roman" w:hint="eastAsia"/>
          <w:bCs/>
          <w:sz w:val="24"/>
        </w:rPr>
        <w:t xml:space="preserve">甲方（盖章）：粤海（番禺）石油化工储运开发有限公司    </w:t>
      </w:r>
    </w:p>
    <w:p w:rsidR="003C3126" w:rsidRDefault="00D11F76">
      <w:pPr>
        <w:pStyle w:val="ae"/>
        <w:ind w:firstLineChars="0" w:firstLine="0"/>
        <w:jc w:val="left"/>
        <w:rPr>
          <w:rFonts w:hAnsi="宋体" w:cs="Times New Roman"/>
          <w:bCs/>
          <w:sz w:val="24"/>
        </w:rPr>
      </w:pPr>
      <w:r>
        <w:rPr>
          <w:rFonts w:hAnsi="宋体" w:cs="Times New Roman" w:hint="eastAsia"/>
          <w:bCs/>
          <w:sz w:val="24"/>
        </w:rPr>
        <w:t xml:space="preserve">法定代表人                           </w:t>
      </w:r>
    </w:p>
    <w:p w:rsidR="003C3126" w:rsidRDefault="00D11F76">
      <w:pPr>
        <w:pStyle w:val="ae"/>
        <w:ind w:firstLineChars="0" w:firstLine="0"/>
        <w:jc w:val="left"/>
        <w:rPr>
          <w:rFonts w:hAnsi="宋体" w:cs="Times New Roman"/>
          <w:bCs/>
          <w:sz w:val="24"/>
        </w:rPr>
      </w:pPr>
      <w:r>
        <w:rPr>
          <w:rFonts w:hAnsi="宋体" w:cs="Times New Roman" w:hint="eastAsia"/>
          <w:bCs/>
          <w:sz w:val="24"/>
        </w:rPr>
        <w:t xml:space="preserve">（或委托代理人）：                </w:t>
      </w:r>
    </w:p>
    <w:p w:rsidR="003C3126" w:rsidRDefault="00D11F76">
      <w:pPr>
        <w:pStyle w:val="ae"/>
        <w:ind w:firstLine="480"/>
        <w:jc w:val="left"/>
        <w:rPr>
          <w:rFonts w:hAnsi="宋体" w:cs="Times New Roman"/>
          <w:bCs/>
          <w:sz w:val="24"/>
        </w:rPr>
      </w:pPr>
      <w:r>
        <w:rPr>
          <w:rFonts w:hAnsi="宋体" w:cs="Times New Roman" w:hint="eastAsia"/>
          <w:bCs/>
          <w:sz w:val="24"/>
        </w:rPr>
        <w:t xml:space="preserve">年    月   日                        </w:t>
      </w:r>
    </w:p>
    <w:p w:rsidR="003C3126" w:rsidRDefault="003C3126">
      <w:pPr>
        <w:rPr>
          <w:rFonts w:ascii="宋体" w:hAnsi="宋体"/>
          <w:bCs/>
          <w:szCs w:val="20"/>
        </w:rPr>
      </w:pPr>
    </w:p>
    <w:p w:rsidR="003C3126" w:rsidRDefault="003C3126">
      <w:pPr>
        <w:ind w:firstLine="482"/>
        <w:rPr>
          <w:rFonts w:ascii="宋体" w:hAnsi="宋体" w:cs="Times New Roman"/>
          <w:b/>
          <w:bCs/>
          <w:szCs w:val="20"/>
        </w:rPr>
      </w:pPr>
    </w:p>
    <w:p w:rsidR="003C3126" w:rsidRDefault="003C3126">
      <w:pPr>
        <w:ind w:firstLine="482"/>
        <w:rPr>
          <w:rFonts w:ascii="宋体" w:hAnsi="宋体" w:cs="Times New Roman"/>
          <w:b/>
          <w:bCs/>
          <w:szCs w:val="20"/>
        </w:rPr>
      </w:pPr>
    </w:p>
    <w:p w:rsidR="003C3126" w:rsidRDefault="003C3126">
      <w:pPr>
        <w:ind w:firstLine="482"/>
        <w:rPr>
          <w:rFonts w:ascii="宋体" w:hAnsi="宋体" w:cs="Times New Roman"/>
          <w:b/>
          <w:bCs/>
          <w:szCs w:val="20"/>
        </w:rPr>
      </w:pPr>
    </w:p>
    <w:p w:rsidR="003C3126" w:rsidRDefault="003C3126">
      <w:pPr>
        <w:ind w:firstLine="482"/>
        <w:rPr>
          <w:rFonts w:ascii="宋体" w:hAnsi="宋体" w:cs="Times New Roman"/>
          <w:b/>
          <w:bCs/>
          <w:szCs w:val="20"/>
        </w:rPr>
      </w:pPr>
    </w:p>
    <w:p w:rsidR="003C3126" w:rsidRDefault="003C3126">
      <w:pPr>
        <w:ind w:firstLine="482"/>
        <w:rPr>
          <w:rFonts w:ascii="宋体" w:hAnsi="宋体" w:cs="Times New Roman"/>
          <w:b/>
          <w:bCs/>
          <w:szCs w:val="20"/>
        </w:rPr>
      </w:pPr>
    </w:p>
    <w:p w:rsidR="003C3126" w:rsidRDefault="00D11F76">
      <w:pPr>
        <w:ind w:firstLine="482"/>
        <w:rPr>
          <w:rFonts w:ascii="宋体" w:hAnsi="宋体" w:cs="Times New Roman"/>
          <w:b/>
          <w:bCs/>
          <w:szCs w:val="20"/>
        </w:rPr>
      </w:pPr>
      <w:r>
        <w:rPr>
          <w:rFonts w:ascii="宋体" w:hAnsi="宋体" w:cs="Times New Roman" w:hint="eastAsia"/>
          <w:b/>
          <w:bCs/>
          <w:szCs w:val="20"/>
        </w:rPr>
        <w:t>乙方（盖章）：</w:t>
      </w:r>
    </w:p>
    <w:p w:rsidR="003C3126" w:rsidRDefault="00D11F76">
      <w:pPr>
        <w:jc w:val="left"/>
        <w:rPr>
          <w:rFonts w:ascii="宋体" w:hAnsi="宋体" w:cs="Times New Roman"/>
          <w:bCs/>
          <w:szCs w:val="20"/>
        </w:rPr>
      </w:pPr>
      <w:r>
        <w:rPr>
          <w:rFonts w:ascii="宋体" w:hAnsi="宋体" w:cs="Times New Roman" w:hint="eastAsia"/>
          <w:bCs/>
          <w:szCs w:val="20"/>
        </w:rPr>
        <w:t>法定代表人</w:t>
      </w:r>
    </w:p>
    <w:p w:rsidR="003C3126" w:rsidRDefault="00D11F76">
      <w:pPr>
        <w:jc w:val="left"/>
        <w:rPr>
          <w:rFonts w:ascii="宋体" w:hAnsi="宋体" w:cs="Times New Roman"/>
          <w:bCs/>
          <w:szCs w:val="20"/>
        </w:rPr>
      </w:pPr>
      <w:r>
        <w:rPr>
          <w:rFonts w:ascii="宋体" w:hAnsi="宋体" w:cs="Times New Roman" w:hint="eastAsia"/>
          <w:bCs/>
          <w:szCs w:val="20"/>
        </w:rPr>
        <w:t>（或委托代理人）：</w:t>
      </w:r>
    </w:p>
    <w:p w:rsidR="003C3126" w:rsidRDefault="00D11F76">
      <w:pPr>
        <w:jc w:val="left"/>
        <w:rPr>
          <w:rFonts w:ascii="宋体" w:hAnsi="宋体" w:cs="Times New Roman"/>
          <w:bCs/>
          <w:szCs w:val="20"/>
        </w:rPr>
      </w:pPr>
      <w:r>
        <w:rPr>
          <w:rFonts w:ascii="宋体" w:hAnsi="宋体" w:cs="Times New Roman" w:hint="eastAsia"/>
          <w:bCs/>
          <w:szCs w:val="20"/>
        </w:rPr>
        <w:t xml:space="preserve">     年    月   日</w:t>
      </w:r>
    </w:p>
    <w:p w:rsidR="003C3126" w:rsidRDefault="003C3126">
      <w:pPr>
        <w:pStyle w:val="ac"/>
        <w:rPr>
          <w:rFonts w:ascii="宋体" w:hAnsi="宋体" w:cs="Times New Roman"/>
          <w:szCs w:val="20"/>
        </w:rPr>
      </w:pPr>
    </w:p>
    <w:p w:rsidR="003C3126" w:rsidRDefault="003C3126">
      <w:pPr>
        <w:pStyle w:val="ac"/>
        <w:rPr>
          <w:rFonts w:ascii="宋体" w:hAnsi="宋体" w:cs="Times New Roman"/>
          <w:szCs w:val="20"/>
        </w:rPr>
      </w:pPr>
    </w:p>
    <w:p w:rsidR="003C3126" w:rsidRDefault="00D11F76">
      <w:pPr>
        <w:ind w:firstLine="482"/>
        <w:rPr>
          <w:rFonts w:ascii="宋体" w:hAnsi="宋体"/>
          <w:b/>
        </w:rPr>
      </w:pPr>
      <w:r>
        <w:rPr>
          <w:rFonts w:ascii="宋体" w:hAnsi="宋体" w:hint="eastAsia"/>
          <w:b/>
        </w:rPr>
        <w:lastRenderedPageBreak/>
        <w:t>附件七：保密协议</w:t>
      </w:r>
    </w:p>
    <w:p w:rsidR="003C3126" w:rsidRDefault="00D11F76">
      <w:pPr>
        <w:widowControl/>
        <w:adjustRightInd w:val="0"/>
        <w:snapToGrid w:val="0"/>
        <w:spacing w:line="460" w:lineRule="exact"/>
        <w:jc w:val="left"/>
        <w:rPr>
          <w:rFonts w:ascii="宋体" w:hAnsi="宋体" w:cs="Times New Roman"/>
          <w:bCs/>
          <w:szCs w:val="20"/>
        </w:rPr>
      </w:pPr>
      <w:r>
        <w:rPr>
          <w:rFonts w:ascii="宋体" w:hAnsi="宋体" w:cs="Times New Roman" w:hint="eastAsia"/>
          <w:bCs/>
          <w:szCs w:val="20"/>
        </w:rPr>
        <w:t>对应的合同为：</w:t>
      </w:r>
      <w:r>
        <w:rPr>
          <w:rFonts w:hint="eastAsia"/>
        </w:rPr>
        <w:t>广州</w:t>
      </w:r>
      <w:r>
        <w:rPr>
          <w:rFonts w:hint="eastAsia"/>
        </w:rPr>
        <w:t>LNG</w:t>
      </w:r>
      <w:r>
        <w:rPr>
          <w:rFonts w:hint="eastAsia"/>
        </w:rPr>
        <w:t>应急调峰气源站二期工程初步设计</w:t>
      </w:r>
      <w:r>
        <w:rPr>
          <w:rFonts w:hAnsi="宋体" w:hint="eastAsia"/>
        </w:rPr>
        <w:t>合同</w:t>
      </w:r>
    </w:p>
    <w:p w:rsidR="003C3126" w:rsidRDefault="003C3126">
      <w:pPr>
        <w:pStyle w:val="ac"/>
        <w:rPr>
          <w:rFonts w:ascii="宋体" w:hAnsi="宋体" w:cs="Times New Roman"/>
          <w:szCs w:val="20"/>
        </w:rPr>
      </w:pPr>
    </w:p>
    <w:p w:rsidR="003C3126" w:rsidRDefault="00D11F76">
      <w:pPr>
        <w:ind w:firstLine="723"/>
        <w:jc w:val="center"/>
        <w:rPr>
          <w:rFonts w:ascii="宋体" w:hAnsi="宋体" w:cs="Batang"/>
          <w:b/>
          <w:sz w:val="36"/>
          <w:szCs w:val="36"/>
        </w:rPr>
      </w:pPr>
      <w:r>
        <w:rPr>
          <w:rFonts w:ascii="宋体" w:hAnsi="宋体" w:cs="Batang"/>
          <w:b/>
          <w:sz w:val="36"/>
          <w:szCs w:val="36"/>
        </w:rPr>
        <w:t>保密协议</w:t>
      </w:r>
    </w:p>
    <w:p w:rsidR="003C3126" w:rsidRDefault="00D11F76">
      <w:pPr>
        <w:pStyle w:val="af9"/>
        <w:spacing w:before="0" w:beforeAutospacing="0" w:after="0" w:afterAutospacing="0" w:line="440" w:lineRule="exact"/>
      </w:pPr>
      <w:r>
        <w:rPr>
          <w:rFonts w:hint="eastAsia"/>
        </w:rPr>
        <w:t xml:space="preserve">    </w:t>
      </w:r>
      <w:r>
        <w:t>本《保密协议》（下称“本协议”）由以下双方于</w:t>
      </w:r>
      <w:r>
        <w:rPr>
          <w:rFonts w:hint="eastAsia"/>
        </w:rPr>
        <w:t xml:space="preserve">    </w:t>
      </w:r>
      <w:r>
        <w:t>年</w:t>
      </w:r>
      <w:r>
        <w:rPr>
          <w:rFonts w:hint="eastAsia"/>
        </w:rPr>
        <w:t xml:space="preserve">  </w:t>
      </w:r>
      <w:r>
        <w:t>月在</w:t>
      </w:r>
      <w:r>
        <w:rPr>
          <w:rFonts w:hint="eastAsia"/>
        </w:rPr>
        <w:t>广州</w:t>
      </w:r>
      <w:r>
        <w:t>签署：</w:t>
      </w:r>
    </w:p>
    <w:p w:rsidR="003C3126" w:rsidRDefault="003C3126">
      <w:pPr>
        <w:spacing w:line="440" w:lineRule="exact"/>
        <w:rPr>
          <w:rFonts w:ascii="宋体" w:hAnsi="宋体"/>
        </w:rPr>
      </w:pPr>
    </w:p>
    <w:p w:rsidR="003C3126" w:rsidRDefault="00D11F76">
      <w:pPr>
        <w:spacing w:line="440" w:lineRule="exact"/>
        <w:rPr>
          <w:rFonts w:ascii="宋体" w:hAnsi="宋体"/>
        </w:rPr>
      </w:pPr>
      <w:r>
        <w:rPr>
          <w:rFonts w:ascii="宋体" w:hAnsi="宋体"/>
        </w:rPr>
        <w:t>甲方：</w:t>
      </w:r>
      <w:bookmarkStart w:id="103" w:name="_Hlk30084252"/>
      <w:r>
        <w:rPr>
          <w:rFonts w:ascii="宋体" w:hAnsi="宋体" w:hint="eastAsia"/>
        </w:rPr>
        <w:t>粤海（番禺）石油化工储运开发有限公司</w:t>
      </w:r>
      <w:bookmarkEnd w:id="103"/>
    </w:p>
    <w:p w:rsidR="003C3126" w:rsidRDefault="00D11F76">
      <w:pPr>
        <w:spacing w:line="440" w:lineRule="exact"/>
        <w:rPr>
          <w:rFonts w:ascii="宋体" w:hAnsi="宋体"/>
        </w:rPr>
      </w:pPr>
      <w:r>
        <w:rPr>
          <w:rFonts w:ascii="宋体" w:hAnsi="宋体"/>
        </w:rPr>
        <w:t>注册地址：</w:t>
      </w:r>
      <w:bookmarkStart w:id="104" w:name="_Hlk30084278"/>
      <w:r>
        <w:rPr>
          <w:rFonts w:ascii="宋体" w:hAnsi="宋体" w:hint="eastAsia"/>
        </w:rPr>
        <w:t>广州市南沙区黄阁镇粤海路1号</w:t>
      </w:r>
      <w:bookmarkEnd w:id="104"/>
    </w:p>
    <w:p w:rsidR="003C3126" w:rsidRDefault="00D11F76">
      <w:pPr>
        <w:spacing w:line="440" w:lineRule="exact"/>
        <w:rPr>
          <w:rFonts w:ascii="宋体" w:hAnsi="宋体"/>
        </w:rPr>
      </w:pPr>
      <w:r>
        <w:rPr>
          <w:rFonts w:ascii="宋体" w:hAnsi="宋体" w:hint="eastAsia"/>
        </w:rPr>
        <w:t>法定代表人：钟畹英</w:t>
      </w:r>
    </w:p>
    <w:p w:rsidR="003C3126" w:rsidRDefault="003C3126">
      <w:pPr>
        <w:spacing w:line="440" w:lineRule="exact"/>
        <w:rPr>
          <w:rFonts w:ascii="宋体" w:hAnsi="宋体"/>
        </w:rPr>
      </w:pPr>
    </w:p>
    <w:p w:rsidR="003C3126" w:rsidRDefault="00D11F76">
      <w:pPr>
        <w:spacing w:line="440" w:lineRule="exact"/>
        <w:rPr>
          <w:rFonts w:ascii="宋体" w:hAnsi="宋体"/>
        </w:rPr>
      </w:pPr>
      <w:r>
        <w:rPr>
          <w:rFonts w:ascii="宋体" w:hAnsi="宋体"/>
        </w:rPr>
        <w:t>乙方：</w:t>
      </w:r>
    </w:p>
    <w:p w:rsidR="003C3126" w:rsidRDefault="00D11F76">
      <w:pPr>
        <w:spacing w:line="440" w:lineRule="exact"/>
        <w:rPr>
          <w:rFonts w:ascii="宋体" w:hAnsi="宋体"/>
        </w:rPr>
      </w:pPr>
      <w:r>
        <w:rPr>
          <w:rFonts w:ascii="宋体" w:hAnsi="宋体"/>
        </w:rPr>
        <w:t>注册地址：</w:t>
      </w:r>
      <w:r>
        <w:rPr>
          <w:rFonts w:ascii="宋体" w:hAnsi="宋体" w:hint="eastAsia"/>
        </w:rPr>
        <w:t>法定代表</w:t>
      </w:r>
      <w:r>
        <w:rPr>
          <w:rFonts w:ascii="宋体" w:hAnsi="宋体"/>
        </w:rPr>
        <w:t>人：</w:t>
      </w:r>
    </w:p>
    <w:p w:rsidR="003C3126" w:rsidRDefault="00D11F76">
      <w:pPr>
        <w:spacing w:line="440" w:lineRule="exact"/>
        <w:rPr>
          <w:rFonts w:ascii="宋体" w:hAnsi="宋体"/>
        </w:rPr>
      </w:pPr>
      <w:r>
        <w:rPr>
          <w:rFonts w:ascii="宋体" w:hAnsi="宋体"/>
        </w:rPr>
        <w:t>鉴于：</w:t>
      </w:r>
    </w:p>
    <w:p w:rsidR="003C3126" w:rsidRDefault="00D11F76">
      <w:pPr>
        <w:adjustRightInd w:val="0"/>
        <w:snapToGrid w:val="0"/>
        <w:jc w:val="left"/>
        <w:outlineLvl w:val="0"/>
        <w:rPr>
          <w:rFonts w:ascii="宋体" w:hAnsi="宋体"/>
        </w:rPr>
      </w:pPr>
      <w:r>
        <w:rPr>
          <w:rFonts w:ascii="宋体" w:hAnsi="宋体"/>
        </w:rPr>
        <w:t>1、甲乙</w:t>
      </w:r>
      <w:r>
        <w:rPr>
          <w:rFonts w:ascii="宋体" w:hAnsi="宋体" w:hint="eastAsia"/>
        </w:rPr>
        <w:t>双方拟就广州LNG应急调峰气源站二期初步设计项目建立合作关系。</w:t>
      </w:r>
    </w:p>
    <w:p w:rsidR="003C3126" w:rsidRDefault="00D11F76">
      <w:pPr>
        <w:adjustRightInd w:val="0"/>
        <w:snapToGrid w:val="0"/>
        <w:jc w:val="left"/>
        <w:outlineLvl w:val="0"/>
        <w:rPr>
          <w:rFonts w:ascii="宋体" w:hAnsi="宋体"/>
        </w:rPr>
      </w:pPr>
      <w:r>
        <w:rPr>
          <w:rFonts w:ascii="宋体" w:hAnsi="宋体" w:hint="eastAsia"/>
        </w:rPr>
        <w:t>2</w:t>
      </w:r>
      <w:r>
        <w:rPr>
          <w:rFonts w:ascii="宋体" w:hAnsi="宋体"/>
        </w:rPr>
        <w:t>、在</w:t>
      </w:r>
      <w:r>
        <w:rPr>
          <w:rFonts w:ascii="宋体" w:hAnsi="宋体" w:hint="eastAsia"/>
        </w:rPr>
        <w:t>广州LNG应急调峰气源站二期初步设计项目</w:t>
      </w:r>
      <w:r>
        <w:rPr>
          <w:rFonts w:ascii="宋体" w:hAnsi="宋体"/>
        </w:rPr>
        <w:t>合作中，</w:t>
      </w:r>
      <w:r>
        <w:rPr>
          <w:rFonts w:ascii="宋体" w:hAnsi="宋体" w:hint="eastAsia"/>
        </w:rPr>
        <w:t>甲</w:t>
      </w:r>
      <w:r>
        <w:rPr>
          <w:rFonts w:ascii="宋体" w:hAnsi="宋体"/>
        </w:rPr>
        <w:t>方（“披露方”）已经或将要向</w:t>
      </w:r>
      <w:r>
        <w:rPr>
          <w:rFonts w:ascii="宋体" w:hAnsi="宋体" w:hint="eastAsia"/>
        </w:rPr>
        <w:t>乙</w:t>
      </w:r>
      <w:r>
        <w:rPr>
          <w:rFonts w:ascii="宋体" w:hAnsi="宋体"/>
        </w:rPr>
        <w:t>方（“接收方”）披露某些保密信息，且该</w:t>
      </w:r>
      <w:r>
        <w:rPr>
          <w:rFonts w:ascii="宋体" w:hAnsi="宋体" w:hint="eastAsia"/>
        </w:rPr>
        <w:t>保密</w:t>
      </w:r>
      <w:r>
        <w:rPr>
          <w:rFonts w:ascii="宋体" w:hAnsi="宋体"/>
        </w:rPr>
        <w:t>信息属披露方合法所有或掌握。</w:t>
      </w:r>
    </w:p>
    <w:p w:rsidR="003C3126" w:rsidRDefault="00D11F76">
      <w:pPr>
        <w:spacing w:beforeLines="50" w:before="120" w:line="440" w:lineRule="exact"/>
        <w:ind w:firstLineChars="225" w:firstLine="473"/>
        <w:rPr>
          <w:rFonts w:ascii="宋体" w:hAnsi="宋体"/>
        </w:rPr>
      </w:pPr>
      <w:r>
        <w:rPr>
          <w:rFonts w:ascii="宋体" w:hAnsi="宋体"/>
        </w:rPr>
        <w:t>为此，经双方友好协商，本着平等、互利、诚信的原则达成如下条款：</w:t>
      </w:r>
    </w:p>
    <w:p w:rsidR="003C3126" w:rsidRDefault="00D11F76">
      <w:pPr>
        <w:pStyle w:val="2"/>
        <w:tabs>
          <w:tab w:val="left" w:pos="1418"/>
        </w:tabs>
        <w:spacing w:line="440" w:lineRule="exact"/>
        <w:ind w:firstLine="482"/>
        <w:rPr>
          <w:rFonts w:ascii="宋体" w:hAnsi="宋体"/>
        </w:rPr>
      </w:pPr>
      <w:r>
        <w:rPr>
          <w:rFonts w:ascii="宋体" w:hAnsi="宋体"/>
        </w:rPr>
        <w:t>第1条</w:t>
      </w:r>
      <w:r>
        <w:rPr>
          <w:rFonts w:ascii="宋体" w:hAnsi="宋体"/>
        </w:rPr>
        <w:tab/>
        <w:t>保密信息的定义</w:t>
      </w:r>
    </w:p>
    <w:p w:rsidR="003C3126" w:rsidRDefault="00D11F76">
      <w:pPr>
        <w:numPr>
          <w:ilvl w:val="1"/>
          <w:numId w:val="11"/>
        </w:numPr>
        <w:spacing w:line="440" w:lineRule="exact"/>
        <w:ind w:firstLine="480"/>
        <w:rPr>
          <w:rFonts w:ascii="宋体" w:hAnsi="宋体"/>
        </w:rPr>
      </w:pPr>
      <w:r>
        <w:rPr>
          <w:rFonts w:ascii="宋体" w:hAnsi="宋体"/>
        </w:rPr>
        <w:t>本协议所指保密信息是指：披露方向</w:t>
      </w:r>
      <w:r>
        <w:rPr>
          <w:rFonts w:ascii="宋体" w:hAnsi="宋体" w:hint="eastAsia"/>
        </w:rPr>
        <w:t>接收方</w:t>
      </w:r>
      <w:r>
        <w:rPr>
          <w:rFonts w:ascii="宋体" w:hAnsi="宋体"/>
        </w:rPr>
        <w:t>提供的披露方与项目有关的、不为公众所知悉、能为披露方带来经济利益或一旦公布会对披露方造成实质性的不利影响、具有实用性并经披露方采取保密措施的技术信息和经营信息。</w:t>
      </w:r>
      <w:r>
        <w:rPr>
          <w:rFonts w:ascii="宋体" w:hAnsi="宋体" w:hint="eastAsia"/>
        </w:rPr>
        <w:t>接收方就项目的意见和理解所编写的含有保密信息的资料也属于保密信息。</w:t>
      </w:r>
    </w:p>
    <w:p w:rsidR="003C3126" w:rsidRDefault="00D11F76">
      <w:pPr>
        <w:numPr>
          <w:ilvl w:val="1"/>
          <w:numId w:val="11"/>
        </w:numPr>
        <w:spacing w:line="440" w:lineRule="exact"/>
        <w:ind w:firstLine="480"/>
        <w:rPr>
          <w:rFonts w:ascii="宋体" w:hAnsi="宋体"/>
        </w:rPr>
      </w:pPr>
      <w:r>
        <w:rPr>
          <w:rFonts w:ascii="宋体" w:hAnsi="宋体"/>
        </w:rPr>
        <w:t>上述保密信息可以以数据、文字及记载上述内容的资料、光盘、软件、图书</w:t>
      </w:r>
      <w:r>
        <w:rPr>
          <w:rFonts w:ascii="宋体" w:hAnsi="宋体" w:hint="eastAsia"/>
        </w:rPr>
        <w:t>、电子邮件</w:t>
      </w:r>
      <w:r>
        <w:rPr>
          <w:rFonts w:ascii="宋体" w:hAnsi="宋体"/>
        </w:rPr>
        <w:t>等有形媒介体现，也可通过法律法规认可的其他介质形式传递。</w:t>
      </w:r>
    </w:p>
    <w:p w:rsidR="003C3126" w:rsidRDefault="00D11F76">
      <w:pPr>
        <w:pStyle w:val="2"/>
        <w:tabs>
          <w:tab w:val="left" w:pos="1418"/>
        </w:tabs>
        <w:spacing w:line="440" w:lineRule="exact"/>
        <w:ind w:firstLine="482"/>
        <w:rPr>
          <w:rFonts w:ascii="宋体" w:hAnsi="宋体"/>
        </w:rPr>
      </w:pPr>
      <w:r>
        <w:rPr>
          <w:rFonts w:ascii="宋体" w:hAnsi="宋体"/>
        </w:rPr>
        <w:t>第2条 双方权利与义务</w:t>
      </w:r>
    </w:p>
    <w:p w:rsidR="003C3126" w:rsidRDefault="00D11F76">
      <w:pPr>
        <w:numPr>
          <w:ilvl w:val="1"/>
          <w:numId w:val="12"/>
        </w:numPr>
        <w:spacing w:line="440" w:lineRule="exact"/>
        <w:ind w:firstLine="480"/>
        <w:rPr>
          <w:rFonts w:ascii="宋体" w:hAnsi="宋体"/>
        </w:rPr>
      </w:pPr>
      <w:r>
        <w:rPr>
          <w:rFonts w:ascii="宋体" w:hAnsi="宋体"/>
        </w:rPr>
        <w:t>接收方保证该保密信息仅用于与项目有关的用途。接收方不得利用保密信息进行本项目以外的其他用途。</w:t>
      </w:r>
    </w:p>
    <w:p w:rsidR="003C3126" w:rsidRDefault="00D11F76">
      <w:pPr>
        <w:numPr>
          <w:ilvl w:val="1"/>
          <w:numId w:val="12"/>
        </w:numPr>
        <w:spacing w:line="440" w:lineRule="exact"/>
        <w:ind w:firstLine="480"/>
        <w:rPr>
          <w:rFonts w:ascii="宋体" w:hAnsi="宋体"/>
        </w:rPr>
      </w:pPr>
      <w:r>
        <w:rPr>
          <w:rFonts w:ascii="宋体" w:hAnsi="宋体"/>
        </w:rPr>
        <w:t>接收方保证对披露方所提供的保密信息予以妥善保存，按本协议约定予以保密。</w:t>
      </w:r>
    </w:p>
    <w:p w:rsidR="003C3126" w:rsidRDefault="00D11F76">
      <w:pPr>
        <w:numPr>
          <w:ilvl w:val="1"/>
          <w:numId w:val="12"/>
        </w:numPr>
        <w:spacing w:line="440" w:lineRule="exact"/>
        <w:ind w:firstLine="480"/>
        <w:rPr>
          <w:rFonts w:ascii="宋体" w:hAnsi="宋体"/>
        </w:rPr>
      </w:pPr>
      <w:r>
        <w:rPr>
          <w:rFonts w:ascii="宋体" w:hAnsi="宋体"/>
        </w:rPr>
        <w:t>接收方为</w:t>
      </w:r>
      <w:r>
        <w:rPr>
          <w:rFonts w:ascii="宋体" w:hAnsi="宋体" w:hint="eastAsia"/>
        </w:rPr>
        <w:t>与项目有关</w:t>
      </w:r>
      <w:r>
        <w:rPr>
          <w:rFonts w:ascii="宋体" w:hAnsi="宋体"/>
        </w:rPr>
        <w:t>的目的</w:t>
      </w:r>
      <w:r>
        <w:rPr>
          <w:rFonts w:ascii="宋体" w:hAnsi="宋体" w:hint="eastAsia"/>
        </w:rPr>
        <w:t>，</w:t>
      </w:r>
      <w:r>
        <w:rPr>
          <w:rFonts w:ascii="宋体" w:hAnsi="宋体"/>
        </w:rPr>
        <w:t>仅可向其有知悉必要的</w:t>
      </w:r>
      <w:r>
        <w:rPr>
          <w:rFonts w:ascii="宋体" w:hAnsi="宋体" w:hint="eastAsia"/>
        </w:rPr>
        <w:t>合伙人、</w:t>
      </w:r>
      <w:r>
        <w:rPr>
          <w:rFonts w:ascii="宋体" w:hAnsi="宋体"/>
        </w:rPr>
        <w:t>雇员</w:t>
      </w:r>
      <w:r>
        <w:rPr>
          <w:rFonts w:ascii="宋体" w:hAnsi="宋体" w:hint="eastAsia"/>
        </w:rPr>
        <w:t>、</w:t>
      </w:r>
      <w:r>
        <w:rPr>
          <w:rFonts w:ascii="宋体" w:hAnsi="宋体"/>
        </w:rPr>
        <w:t>咨询顾</w:t>
      </w:r>
      <w:r>
        <w:rPr>
          <w:rFonts w:ascii="宋体" w:hAnsi="宋体"/>
        </w:rPr>
        <w:lastRenderedPageBreak/>
        <w:t>问</w:t>
      </w:r>
      <w:r>
        <w:rPr>
          <w:rFonts w:ascii="宋体" w:hAnsi="宋体" w:hint="eastAsia"/>
        </w:rPr>
        <w:t>或本项目的建设方及其分包方</w:t>
      </w:r>
      <w:r>
        <w:rPr>
          <w:rFonts w:ascii="宋体" w:hAnsi="宋体"/>
        </w:rPr>
        <w:t>（合称“关联人员”）披露保密信息，</w:t>
      </w:r>
      <w:r>
        <w:rPr>
          <w:rFonts w:ascii="宋体" w:hAnsi="宋体" w:hint="eastAsia"/>
        </w:rPr>
        <w:t>除本协议另有规定外，</w:t>
      </w:r>
      <w:r>
        <w:rPr>
          <w:rFonts w:ascii="宋体" w:hAnsi="宋体"/>
        </w:rPr>
        <w:t>不得向关联人员以外的人披露保密信息。在关联人员知悉该保密信息前，接收方应向其提示保密信息的保密性和应承担的保密义务，并促使关联人员履行与接收方同等的保密义务。</w:t>
      </w:r>
    </w:p>
    <w:p w:rsidR="003C3126" w:rsidRDefault="00D11F76">
      <w:pPr>
        <w:numPr>
          <w:ilvl w:val="1"/>
          <w:numId w:val="12"/>
        </w:numPr>
        <w:spacing w:line="440" w:lineRule="exact"/>
        <w:ind w:firstLine="480"/>
        <w:rPr>
          <w:rFonts w:ascii="宋体" w:hAnsi="宋体"/>
        </w:rPr>
      </w:pPr>
      <w:r>
        <w:rPr>
          <w:rFonts w:ascii="宋体" w:hAnsi="宋体"/>
        </w:rPr>
        <w:t>上述条款不适用于以下情况：</w:t>
      </w:r>
    </w:p>
    <w:p w:rsidR="003C3126" w:rsidRDefault="00D11F76">
      <w:pPr>
        <w:spacing w:line="440" w:lineRule="exact"/>
        <w:ind w:firstLineChars="400" w:firstLine="840"/>
        <w:rPr>
          <w:rFonts w:ascii="宋体" w:hAnsi="宋体"/>
        </w:rPr>
      </w:pPr>
      <w:r>
        <w:rPr>
          <w:rFonts w:ascii="宋体" w:hAnsi="宋体"/>
        </w:rPr>
        <w:t>2.4.1披露方向接收方披露该保密信息之时，该保密信息已以合法方式属接收方所有或由接收方知悉；</w:t>
      </w:r>
    </w:p>
    <w:p w:rsidR="003C3126" w:rsidRDefault="00D11F76">
      <w:pPr>
        <w:spacing w:line="440" w:lineRule="exact"/>
        <w:ind w:firstLineChars="400" w:firstLine="840"/>
        <w:rPr>
          <w:rFonts w:ascii="宋体" w:hAnsi="宋体"/>
        </w:rPr>
      </w:pPr>
      <w:r>
        <w:rPr>
          <w:rFonts w:ascii="宋体" w:hAnsi="宋体"/>
        </w:rPr>
        <w:t>2.4.2</w:t>
      </w:r>
      <w:r>
        <w:rPr>
          <w:rFonts w:ascii="宋体" w:hAnsi="宋体" w:hint="eastAsia"/>
        </w:rPr>
        <w:t>非因接收方原因</w:t>
      </w:r>
      <w:r>
        <w:rPr>
          <w:rFonts w:ascii="宋体" w:hAnsi="宋体"/>
        </w:rPr>
        <w:t>，该保密信息已经公开或能从公开领域获得；</w:t>
      </w:r>
    </w:p>
    <w:p w:rsidR="003C3126" w:rsidRDefault="00D11F76">
      <w:pPr>
        <w:spacing w:line="440" w:lineRule="exact"/>
        <w:ind w:leftChars="367" w:left="1086" w:hangingChars="150" w:hanging="315"/>
        <w:rPr>
          <w:rFonts w:ascii="宋体" w:hAnsi="宋体"/>
        </w:rPr>
      </w:pPr>
      <w:r>
        <w:rPr>
          <w:rFonts w:ascii="宋体" w:hAnsi="宋体"/>
        </w:rPr>
        <w:t>2.4.3保密信息是接收方从</w:t>
      </w:r>
      <w:r>
        <w:rPr>
          <w:rFonts w:ascii="宋体" w:hAnsi="宋体" w:hint="eastAsia"/>
        </w:rPr>
        <w:t>对</w:t>
      </w:r>
      <w:r>
        <w:rPr>
          <w:rFonts w:ascii="宋体" w:hAnsi="宋体"/>
        </w:rPr>
        <w:t>披露方没有保密或不透露义务的第三方</w:t>
      </w:r>
      <w:r>
        <w:rPr>
          <w:rFonts w:ascii="宋体" w:hAnsi="宋体" w:hint="eastAsia"/>
        </w:rPr>
        <w:t>合法</w:t>
      </w:r>
      <w:r>
        <w:rPr>
          <w:rFonts w:ascii="宋体" w:hAnsi="宋体"/>
        </w:rPr>
        <w:t>获得的；</w:t>
      </w:r>
    </w:p>
    <w:p w:rsidR="003C3126" w:rsidRDefault="00D11F76">
      <w:pPr>
        <w:spacing w:line="440" w:lineRule="exact"/>
        <w:ind w:leftChars="367" w:left="1086" w:hangingChars="150" w:hanging="315"/>
        <w:rPr>
          <w:rFonts w:ascii="宋体" w:hAnsi="宋体"/>
        </w:rPr>
      </w:pPr>
      <w:r>
        <w:rPr>
          <w:rFonts w:ascii="宋体" w:hAnsi="宋体"/>
        </w:rPr>
        <w:t>2.4.</w:t>
      </w:r>
      <w:r>
        <w:rPr>
          <w:rFonts w:ascii="宋体" w:hAnsi="宋体" w:hint="eastAsia"/>
        </w:rPr>
        <w:t>4</w:t>
      </w:r>
      <w:r>
        <w:rPr>
          <w:rFonts w:ascii="宋体" w:hAnsi="宋体"/>
        </w:rPr>
        <w:t xml:space="preserve"> 经披露方</w:t>
      </w:r>
      <w:r>
        <w:rPr>
          <w:rFonts w:ascii="宋体" w:hAnsi="宋体" w:hint="eastAsia"/>
        </w:rPr>
        <w:t>事先</w:t>
      </w:r>
      <w:r>
        <w:rPr>
          <w:rFonts w:ascii="宋体" w:hAnsi="宋体"/>
        </w:rPr>
        <w:t>书面同意对外披露保密信</w:t>
      </w:r>
      <w:r>
        <w:rPr>
          <w:rFonts w:ascii="宋体" w:hAnsi="宋体" w:hint="eastAsia"/>
        </w:rPr>
        <w:t>息；</w:t>
      </w:r>
    </w:p>
    <w:p w:rsidR="003C3126" w:rsidRDefault="00D11F76">
      <w:pPr>
        <w:spacing w:line="440" w:lineRule="exact"/>
        <w:ind w:leftChars="367" w:left="1086" w:hangingChars="150" w:hanging="315"/>
        <w:rPr>
          <w:rFonts w:ascii="宋体" w:hAnsi="宋体"/>
        </w:rPr>
      </w:pPr>
      <w:r>
        <w:rPr>
          <w:rFonts w:ascii="宋体" w:hAnsi="宋体"/>
        </w:rPr>
        <w:t>2.4.</w:t>
      </w:r>
      <w:r>
        <w:rPr>
          <w:rFonts w:ascii="宋体" w:hAnsi="宋体" w:hint="eastAsia"/>
        </w:rPr>
        <w:t>5</w:t>
      </w:r>
      <w:r>
        <w:rPr>
          <w:rFonts w:ascii="宋体" w:hAnsi="宋体"/>
        </w:rPr>
        <w:t xml:space="preserve"> 接收方应法院、仲裁机构、证券交易所或其他司法、行政、立法机构、证券/金融监管机构等有权机关之要求，或法律、法规、行政规章、或其他监管规定要求披露保密信息。</w:t>
      </w:r>
    </w:p>
    <w:p w:rsidR="003C3126" w:rsidRDefault="00D11F76">
      <w:pPr>
        <w:numPr>
          <w:ilvl w:val="1"/>
          <w:numId w:val="12"/>
        </w:numPr>
        <w:spacing w:line="440" w:lineRule="exact"/>
        <w:ind w:firstLine="480"/>
        <w:rPr>
          <w:rFonts w:ascii="宋体" w:hAnsi="宋体"/>
        </w:rPr>
      </w:pPr>
      <w:r>
        <w:rPr>
          <w:rFonts w:ascii="宋体" w:hAnsi="宋体"/>
        </w:rPr>
        <w:t>如果接收方拟以本协议第2.4.</w:t>
      </w:r>
      <w:r>
        <w:rPr>
          <w:rFonts w:ascii="宋体" w:hAnsi="宋体" w:hint="eastAsia"/>
        </w:rPr>
        <w:t>5</w:t>
      </w:r>
      <w:r>
        <w:rPr>
          <w:rFonts w:ascii="宋体" w:hAnsi="宋体"/>
        </w:rPr>
        <w:t>条为依据做出披露的，应</w:t>
      </w:r>
      <w:r>
        <w:rPr>
          <w:rFonts w:ascii="宋体" w:hAnsi="宋体" w:hint="eastAsia"/>
        </w:rPr>
        <w:t>在合理可行的前提下在披露前</w:t>
      </w:r>
      <w:r>
        <w:rPr>
          <w:rFonts w:ascii="宋体" w:hAnsi="宋体"/>
        </w:rPr>
        <w:t>给予披露方</w:t>
      </w:r>
      <w:r>
        <w:rPr>
          <w:rFonts w:ascii="宋体" w:hAnsi="宋体" w:hint="eastAsia"/>
        </w:rPr>
        <w:t>及时</w:t>
      </w:r>
      <w:r>
        <w:rPr>
          <w:rFonts w:ascii="宋体" w:hAnsi="宋体"/>
        </w:rPr>
        <w:t>的书面通知</w:t>
      </w:r>
      <w:r>
        <w:rPr>
          <w:rFonts w:ascii="宋体" w:hAnsi="宋体" w:hint="eastAsia"/>
        </w:rPr>
        <w:t>，并应根据接收方法律顾问的意见只提供依法要求披露的部分。</w:t>
      </w:r>
    </w:p>
    <w:p w:rsidR="003C3126" w:rsidRDefault="00D11F76">
      <w:pPr>
        <w:numPr>
          <w:ilvl w:val="1"/>
          <w:numId w:val="12"/>
        </w:numPr>
        <w:spacing w:line="440" w:lineRule="exact"/>
        <w:ind w:firstLine="480"/>
        <w:rPr>
          <w:rFonts w:ascii="宋体" w:hAnsi="宋体"/>
        </w:rPr>
      </w:pPr>
      <w:r>
        <w:rPr>
          <w:rFonts w:ascii="宋体" w:hAnsi="宋体"/>
        </w:rPr>
        <w:t>若披露方要求归还或销毁保密信息，接收方应立即归还或销毁保密信息，但接收方根据监管</w:t>
      </w:r>
      <w:r>
        <w:rPr>
          <w:rFonts w:ascii="宋体" w:hAnsi="宋体" w:hint="eastAsia"/>
        </w:rPr>
        <w:t>和行业自律</w:t>
      </w:r>
      <w:r>
        <w:rPr>
          <w:rFonts w:ascii="宋体" w:hAnsi="宋体"/>
        </w:rPr>
        <w:t>要求必须保留存档的除外。</w:t>
      </w:r>
    </w:p>
    <w:p w:rsidR="003C3126" w:rsidRDefault="00D11F76">
      <w:pPr>
        <w:pStyle w:val="2"/>
        <w:tabs>
          <w:tab w:val="left" w:pos="1418"/>
        </w:tabs>
        <w:spacing w:line="440" w:lineRule="exact"/>
        <w:ind w:firstLine="482"/>
        <w:rPr>
          <w:rFonts w:ascii="宋体" w:hAnsi="宋体"/>
        </w:rPr>
      </w:pPr>
      <w:r>
        <w:rPr>
          <w:rFonts w:ascii="宋体" w:hAnsi="宋体"/>
        </w:rPr>
        <w:t>第3条 违约责任</w:t>
      </w:r>
    </w:p>
    <w:p w:rsidR="003C3126" w:rsidRDefault="00D11F76">
      <w:pPr>
        <w:numPr>
          <w:ilvl w:val="1"/>
          <w:numId w:val="13"/>
        </w:numPr>
        <w:spacing w:line="440" w:lineRule="exact"/>
        <w:ind w:firstLine="480"/>
        <w:rPr>
          <w:rFonts w:ascii="宋体" w:hAnsi="宋体"/>
        </w:rPr>
      </w:pPr>
      <w:r>
        <w:rPr>
          <w:rFonts w:ascii="宋体" w:hAnsi="宋体" w:hint="eastAsia"/>
        </w:rPr>
        <w:t>接收方</w:t>
      </w:r>
      <w:r>
        <w:rPr>
          <w:rFonts w:ascii="宋体" w:hAnsi="宋体"/>
        </w:rPr>
        <w:t>未履行本协议项下的条款均被视为违约，违约方应赔偿给守约方造成的直接经济损失。</w:t>
      </w:r>
    </w:p>
    <w:p w:rsidR="003C3126" w:rsidRDefault="00D11F76">
      <w:pPr>
        <w:numPr>
          <w:ilvl w:val="1"/>
          <w:numId w:val="13"/>
        </w:numPr>
        <w:spacing w:line="440" w:lineRule="exact"/>
        <w:ind w:firstLine="480"/>
        <w:rPr>
          <w:rFonts w:ascii="宋体" w:hAnsi="宋体"/>
        </w:rPr>
      </w:pPr>
      <w:r>
        <w:rPr>
          <w:rFonts w:ascii="宋体" w:hAnsi="宋体" w:hint="eastAsia"/>
        </w:rPr>
        <w:t>接收方应当确保其关联人员遵守本协议的条款，一旦关联人员出现违约情况，接收方应当对其关联人员的违约行为负责。</w:t>
      </w:r>
    </w:p>
    <w:p w:rsidR="003C3126" w:rsidRDefault="00D11F76">
      <w:pPr>
        <w:pStyle w:val="2"/>
        <w:tabs>
          <w:tab w:val="left" w:pos="1418"/>
        </w:tabs>
        <w:spacing w:line="440" w:lineRule="exact"/>
        <w:ind w:firstLine="482"/>
        <w:rPr>
          <w:rFonts w:ascii="宋体" w:hAnsi="宋体"/>
        </w:rPr>
      </w:pPr>
      <w:r>
        <w:rPr>
          <w:rFonts w:ascii="宋体" w:hAnsi="宋体"/>
        </w:rPr>
        <w:t>第4条 协议有效期</w:t>
      </w:r>
    </w:p>
    <w:p w:rsidR="003C3126" w:rsidRDefault="00D11F76">
      <w:pPr>
        <w:numPr>
          <w:ilvl w:val="1"/>
          <w:numId w:val="14"/>
        </w:numPr>
        <w:spacing w:line="440" w:lineRule="exact"/>
        <w:ind w:firstLine="480"/>
        <w:rPr>
          <w:rFonts w:ascii="宋体" w:hAnsi="宋体"/>
        </w:rPr>
      </w:pPr>
      <w:r>
        <w:rPr>
          <w:rFonts w:ascii="宋体" w:hAnsi="宋体"/>
        </w:rPr>
        <w:t>本协议经由双方法定代表人或授权代表签字并加盖公章，并于文首载明签署之日起生效。</w:t>
      </w:r>
    </w:p>
    <w:p w:rsidR="003C3126" w:rsidRDefault="00D11F76">
      <w:pPr>
        <w:numPr>
          <w:ilvl w:val="1"/>
          <w:numId w:val="14"/>
        </w:numPr>
        <w:spacing w:line="440" w:lineRule="exact"/>
        <w:ind w:firstLine="480"/>
        <w:rPr>
          <w:rFonts w:ascii="宋体" w:hAnsi="宋体"/>
        </w:rPr>
      </w:pPr>
      <w:r>
        <w:rPr>
          <w:rFonts w:ascii="宋体" w:hAnsi="宋体"/>
        </w:rPr>
        <w:t>除本协议另有规定外，协议保密期限</w:t>
      </w:r>
      <w:r>
        <w:rPr>
          <w:rFonts w:ascii="宋体" w:hAnsi="宋体" w:hint="eastAsia"/>
        </w:rPr>
        <w:t>自</w:t>
      </w:r>
      <w:r>
        <w:rPr>
          <w:rFonts w:ascii="宋体" w:hAnsi="宋体"/>
        </w:rPr>
        <w:t>本协议生效日起</w:t>
      </w:r>
      <w:r>
        <w:rPr>
          <w:rFonts w:ascii="宋体" w:hAnsi="宋体" w:hint="eastAsia"/>
        </w:rPr>
        <w:t>5年内有效。如果任何一方决定不再继续实施项目，双方仍应继续履行本协议直至本协议期满</w:t>
      </w:r>
      <w:r>
        <w:rPr>
          <w:rFonts w:ascii="宋体" w:hAnsi="宋体"/>
        </w:rPr>
        <w:t>。</w:t>
      </w:r>
    </w:p>
    <w:p w:rsidR="003C3126" w:rsidRDefault="00D11F76">
      <w:pPr>
        <w:pStyle w:val="2"/>
        <w:tabs>
          <w:tab w:val="left" w:pos="1418"/>
        </w:tabs>
        <w:spacing w:line="440" w:lineRule="exact"/>
        <w:ind w:firstLine="482"/>
        <w:rPr>
          <w:rFonts w:ascii="宋体" w:hAnsi="宋体"/>
        </w:rPr>
      </w:pPr>
      <w:r>
        <w:rPr>
          <w:rFonts w:ascii="宋体" w:hAnsi="宋体"/>
        </w:rPr>
        <w:lastRenderedPageBreak/>
        <w:t>第5条 法律适用和争议解决</w:t>
      </w:r>
    </w:p>
    <w:p w:rsidR="003C3126" w:rsidRDefault="00D11F76">
      <w:pPr>
        <w:numPr>
          <w:ilvl w:val="1"/>
          <w:numId w:val="15"/>
        </w:numPr>
        <w:tabs>
          <w:tab w:val="clear" w:pos="567"/>
        </w:tabs>
        <w:spacing w:line="440" w:lineRule="exact"/>
        <w:ind w:left="540" w:firstLine="480"/>
        <w:rPr>
          <w:rFonts w:ascii="宋体" w:hAnsi="宋体"/>
        </w:rPr>
      </w:pPr>
      <w:r>
        <w:rPr>
          <w:rFonts w:ascii="宋体" w:hAnsi="宋体" w:hint="eastAsia"/>
        </w:rPr>
        <w:t xml:space="preserve"> 本协议受中华人民共和国法律管辖和解释。因本协议而发生的或与本协议有关的任何争议、矛盾或诉讼将在广州仲裁委员会按其届时有效的仲裁规则通过仲裁解决。仲裁裁决具有最终的约束力。</w:t>
      </w:r>
    </w:p>
    <w:p w:rsidR="003C3126" w:rsidRDefault="00D11F76">
      <w:pPr>
        <w:numPr>
          <w:ilvl w:val="1"/>
          <w:numId w:val="15"/>
        </w:numPr>
        <w:tabs>
          <w:tab w:val="clear" w:pos="567"/>
        </w:tabs>
        <w:spacing w:line="440" w:lineRule="exact"/>
        <w:ind w:left="540" w:firstLine="480"/>
        <w:rPr>
          <w:rFonts w:ascii="宋体" w:hAnsi="宋体"/>
        </w:rPr>
      </w:pPr>
      <w:r>
        <w:rPr>
          <w:rFonts w:ascii="宋体" w:hAnsi="宋体" w:hint="eastAsia"/>
        </w:rPr>
        <w:t xml:space="preserve"> </w:t>
      </w:r>
      <w:r>
        <w:rPr>
          <w:rFonts w:ascii="宋体" w:hAnsi="宋体"/>
        </w:rPr>
        <w:t>当产生任何争议及任何争议正按前条规定进行解决时，除争议事项外，双方应继续行使本协议项下的其他权利，履行本协议项下的其他义务。如经法院或仲裁机构认定本协议的部分条款为无效，并不影响其他条款的有效和执行。</w:t>
      </w:r>
    </w:p>
    <w:p w:rsidR="003C3126" w:rsidRDefault="00D11F76">
      <w:pPr>
        <w:pStyle w:val="2"/>
        <w:tabs>
          <w:tab w:val="left" w:pos="1418"/>
        </w:tabs>
        <w:spacing w:line="440" w:lineRule="exact"/>
        <w:ind w:firstLine="482"/>
        <w:rPr>
          <w:rFonts w:ascii="宋体" w:hAnsi="宋体"/>
        </w:rPr>
      </w:pPr>
      <w:r>
        <w:rPr>
          <w:rFonts w:ascii="宋体" w:hAnsi="宋体"/>
        </w:rPr>
        <w:t>第6条 不可抗力</w:t>
      </w:r>
    </w:p>
    <w:p w:rsidR="003C3126" w:rsidRDefault="00D11F76">
      <w:pPr>
        <w:tabs>
          <w:tab w:val="left" w:pos="1843"/>
        </w:tabs>
        <w:spacing w:line="440" w:lineRule="exact"/>
        <w:ind w:left="567"/>
        <w:rPr>
          <w:rFonts w:ascii="宋体" w:hAnsi="宋体"/>
        </w:rPr>
      </w:pPr>
      <w:r>
        <w:rPr>
          <w:rFonts w:ascii="宋体" w:hAnsi="宋体"/>
        </w:rPr>
        <w:t>如果发生不可抗力事件</w:t>
      </w:r>
      <w:r>
        <w:rPr>
          <w:rFonts w:ascii="宋体" w:hAnsi="宋体" w:hint="eastAsia"/>
        </w:rPr>
        <w:t>（指自然灾害和意外事故）致使保密信息泄露</w:t>
      </w:r>
      <w:r>
        <w:rPr>
          <w:rFonts w:ascii="宋体" w:hAnsi="宋体"/>
        </w:rPr>
        <w:t>，宣称发生不可抗力事件的一方应迅速书面通知本协议</w:t>
      </w:r>
      <w:r>
        <w:rPr>
          <w:rFonts w:ascii="宋体" w:hAnsi="宋体" w:hint="eastAsia"/>
        </w:rPr>
        <w:t>另一</w:t>
      </w:r>
      <w:r>
        <w:rPr>
          <w:rFonts w:ascii="宋体" w:hAnsi="宋体"/>
        </w:rPr>
        <w:t>方，并在其后的十五(15)天内提供证明不可抗力事件发生及其持续的足够证据。</w:t>
      </w:r>
      <w:r>
        <w:rPr>
          <w:rFonts w:ascii="宋体" w:hAnsi="宋体" w:hint="eastAsia"/>
        </w:rPr>
        <w:t>泄露的一方无须对另一方承担违约责任。此时</w:t>
      </w:r>
      <w:r>
        <w:rPr>
          <w:rFonts w:ascii="宋体" w:hAnsi="宋体"/>
        </w:rPr>
        <w:t>本协议双方应立即互相协商，以找到公平的解决办法，并且应尽一切合理努力将不可抗力事件的后果减小到最低限度，否则，未采取合理努力方应就扩大的损失对</w:t>
      </w:r>
      <w:r>
        <w:rPr>
          <w:rFonts w:ascii="宋体" w:hAnsi="宋体" w:hint="eastAsia"/>
        </w:rPr>
        <w:t>另一</w:t>
      </w:r>
      <w:r>
        <w:rPr>
          <w:rFonts w:ascii="宋体" w:hAnsi="宋体"/>
        </w:rPr>
        <w:t>方承担相应的赔偿责任。</w:t>
      </w:r>
    </w:p>
    <w:p w:rsidR="003C3126" w:rsidRDefault="00D11F76">
      <w:pPr>
        <w:pStyle w:val="Level1"/>
        <w:spacing w:beforeLines="50" w:before="120" w:afterLines="100" w:after="240" w:line="440" w:lineRule="exact"/>
        <w:ind w:left="0" w:firstLine="482"/>
        <w:jc w:val="center"/>
        <w:rPr>
          <w:rFonts w:ascii="宋体" w:hAnsi="宋体"/>
          <w:sz w:val="24"/>
          <w:szCs w:val="24"/>
        </w:rPr>
      </w:pPr>
      <w:r>
        <w:rPr>
          <w:rFonts w:ascii="宋体" w:hAnsi="宋体" w:hint="eastAsia"/>
          <w:sz w:val="24"/>
          <w:szCs w:val="24"/>
        </w:rPr>
        <w:t>第7条</w:t>
      </w:r>
      <w:bookmarkStart w:id="105" w:name="_Toc212801713"/>
      <w:bookmarkStart w:id="106" w:name="_Toc212985545"/>
      <w:bookmarkStart w:id="107" w:name="_Toc213315190"/>
      <w:r>
        <w:rPr>
          <w:rFonts w:ascii="宋体" w:hAnsi="宋体" w:hint="eastAsia"/>
          <w:sz w:val="24"/>
          <w:szCs w:val="24"/>
        </w:rPr>
        <w:t xml:space="preserve">  </w:t>
      </w:r>
      <w:r>
        <w:rPr>
          <w:rFonts w:ascii="宋体" w:hAnsi="宋体"/>
          <w:kern w:val="2"/>
          <w:sz w:val="24"/>
          <w:szCs w:val="24"/>
        </w:rPr>
        <w:t>通知</w:t>
      </w:r>
      <w:bookmarkEnd w:id="105"/>
      <w:bookmarkEnd w:id="106"/>
      <w:bookmarkEnd w:id="107"/>
    </w:p>
    <w:p w:rsidR="003C3126" w:rsidRDefault="00D11F76">
      <w:pPr>
        <w:spacing w:line="440" w:lineRule="exact"/>
        <w:ind w:leftChars="297" w:left="624" w:firstLineChars="174" w:firstLine="365"/>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 xml:space="preserve">= 6.1 </w:instrText>
      </w:r>
      <w:r>
        <w:rPr>
          <w:rFonts w:ascii="宋体" w:hAnsi="宋体"/>
        </w:rPr>
        <w:instrText xml:space="preserve"> </w:instrText>
      </w:r>
      <w:r>
        <w:rPr>
          <w:rFonts w:ascii="宋体" w:hAnsi="宋体"/>
        </w:rPr>
        <w:fldChar w:fldCharType="separate"/>
      </w:r>
      <w:r>
        <w:rPr>
          <w:rFonts w:ascii="宋体" w:hAnsi="宋体" w:hint="eastAsia"/>
        </w:rPr>
        <w:t>7</w:t>
      </w:r>
      <w:r>
        <w:rPr>
          <w:rFonts w:ascii="宋体" w:hAnsi="宋体"/>
        </w:rPr>
        <w:t>.1</w:t>
      </w:r>
      <w:r>
        <w:rPr>
          <w:rFonts w:ascii="宋体" w:hAnsi="宋体"/>
        </w:rPr>
        <w:fldChar w:fldCharType="end"/>
      </w:r>
      <w:r>
        <w:rPr>
          <w:rFonts w:ascii="宋体" w:hAnsi="宋体" w:hint="eastAsia"/>
        </w:rPr>
        <w:t xml:space="preserve">  </w:t>
      </w:r>
      <w:r>
        <w:rPr>
          <w:rFonts w:ascii="宋体" w:hAnsi="宋体"/>
        </w:rPr>
        <w:t>本协议项下的所有通知均应以书面形式</w:t>
      </w:r>
      <w:r>
        <w:rPr>
          <w:rFonts w:ascii="宋体" w:hAnsi="宋体" w:hint="eastAsia"/>
        </w:rPr>
        <w:t>作出，按以下联系方式</w:t>
      </w:r>
      <w:r>
        <w:rPr>
          <w:rFonts w:ascii="宋体" w:hAnsi="宋体"/>
        </w:rPr>
        <w:t>用传真发出或</w:t>
      </w:r>
      <w:r>
        <w:rPr>
          <w:rFonts w:ascii="宋体" w:hAnsi="宋体" w:hint="eastAsia"/>
        </w:rPr>
        <w:t>快递方式发出。如果</w:t>
      </w:r>
      <w:r>
        <w:rPr>
          <w:rFonts w:ascii="宋体" w:hAnsi="宋体"/>
        </w:rPr>
        <w:t>该等通知以传真方式发出，则于发件人传真机显示传真业已发出时视为送达；若以快递方式发出，则于邮件寄出后的第三个工作日视为送达。</w:t>
      </w:r>
    </w:p>
    <w:p w:rsidR="003C3126" w:rsidRDefault="00D11F76">
      <w:pPr>
        <w:spacing w:line="440" w:lineRule="exact"/>
        <w:ind w:leftChars="-4" w:left="-8" w:firstLineChars="400" w:firstLine="840"/>
        <w:rPr>
          <w:rFonts w:ascii="宋体" w:hAnsi="宋体"/>
        </w:rPr>
      </w:pPr>
      <w:r>
        <w:rPr>
          <w:rFonts w:ascii="宋体" w:hAnsi="宋体" w:hint="eastAsia"/>
        </w:rPr>
        <w:t xml:space="preserve">7.2 </w:t>
      </w:r>
      <w:r>
        <w:rPr>
          <w:rFonts w:ascii="宋体" w:hAnsi="宋体"/>
        </w:rPr>
        <w:t>本</w:t>
      </w:r>
      <w:bookmarkStart w:id="108" w:name="OLE_LINK7"/>
      <w:r>
        <w:rPr>
          <w:rFonts w:ascii="宋体" w:hAnsi="宋体"/>
        </w:rPr>
        <w:t>协议</w:t>
      </w:r>
      <w:r>
        <w:rPr>
          <w:rFonts w:ascii="宋体" w:hAnsi="宋体" w:hint="eastAsia"/>
        </w:rPr>
        <w:t>双方</w:t>
      </w:r>
      <w:r>
        <w:rPr>
          <w:rFonts w:ascii="宋体" w:hAnsi="宋体"/>
        </w:rPr>
        <w:t>的寄送地址及传真如下：</w:t>
      </w:r>
      <w:bookmarkEnd w:id="108"/>
    </w:p>
    <w:p w:rsidR="003C3126" w:rsidRDefault="00D11F76">
      <w:pPr>
        <w:pStyle w:val="12"/>
        <w:spacing w:line="360" w:lineRule="auto"/>
        <w:ind w:firstLine="480"/>
        <w:rPr>
          <w:rFonts w:hAnsi="宋体" w:hint="default"/>
        </w:rPr>
      </w:pPr>
      <w:r>
        <w:rPr>
          <w:rFonts w:hAnsi="宋体"/>
        </w:rPr>
        <w:t>甲</w:t>
      </w:r>
      <w:r>
        <w:rPr>
          <w:rFonts w:hAnsi="宋体"/>
        </w:rPr>
        <w:t xml:space="preserve">  </w:t>
      </w:r>
      <w:r>
        <w:rPr>
          <w:rFonts w:hAnsi="宋体"/>
        </w:rPr>
        <w:t>方：</w:t>
      </w:r>
      <w:bookmarkStart w:id="109" w:name="_Hlk30084329"/>
      <w:r>
        <w:rPr>
          <w:rFonts w:hAnsi="宋体"/>
        </w:rPr>
        <w:t>粤海（番禺）石油化工储运开发有限公司</w:t>
      </w:r>
      <w:bookmarkEnd w:id="109"/>
    </w:p>
    <w:p w:rsidR="003C3126" w:rsidRDefault="00D11F76">
      <w:pPr>
        <w:pStyle w:val="12"/>
        <w:spacing w:line="360" w:lineRule="auto"/>
        <w:ind w:firstLine="480"/>
        <w:rPr>
          <w:rFonts w:hAnsi="宋体" w:hint="default"/>
        </w:rPr>
      </w:pPr>
      <w:r>
        <w:rPr>
          <w:rFonts w:hAnsi="宋体"/>
        </w:rPr>
        <w:t>收件人：</w:t>
      </w:r>
    </w:p>
    <w:p w:rsidR="003C3126" w:rsidRDefault="00D11F76">
      <w:pPr>
        <w:pStyle w:val="12"/>
        <w:spacing w:line="360" w:lineRule="auto"/>
        <w:ind w:firstLine="480"/>
        <w:rPr>
          <w:rFonts w:hAnsi="宋体" w:hint="default"/>
        </w:rPr>
      </w:pPr>
      <w:r>
        <w:rPr>
          <w:rFonts w:hAnsi="宋体"/>
        </w:rPr>
        <w:t>地</w:t>
      </w:r>
      <w:r>
        <w:rPr>
          <w:rFonts w:hAnsi="宋体"/>
        </w:rPr>
        <w:t xml:space="preserve">  </w:t>
      </w:r>
      <w:r>
        <w:rPr>
          <w:rFonts w:hAnsi="宋体"/>
        </w:rPr>
        <w:t>址：广州市南沙区黄阁镇珠电路</w:t>
      </w:r>
      <w:r>
        <w:rPr>
          <w:rFonts w:hAnsi="宋体"/>
        </w:rPr>
        <w:t>165</w:t>
      </w:r>
      <w:r>
        <w:rPr>
          <w:rFonts w:hAnsi="宋体"/>
        </w:rPr>
        <w:t>号南沙管理服务中心大楼</w:t>
      </w:r>
      <w:r>
        <w:rPr>
          <w:rFonts w:hAnsi="宋体"/>
        </w:rPr>
        <w:t>2</w:t>
      </w:r>
      <w:r>
        <w:rPr>
          <w:rFonts w:hAnsi="宋体"/>
        </w:rPr>
        <w:t>楼</w:t>
      </w:r>
    </w:p>
    <w:p w:rsidR="003C3126" w:rsidRDefault="00D11F76">
      <w:pPr>
        <w:pStyle w:val="12"/>
        <w:spacing w:line="360" w:lineRule="auto"/>
        <w:ind w:firstLine="480"/>
        <w:rPr>
          <w:rFonts w:hAnsi="宋体" w:hint="default"/>
        </w:rPr>
      </w:pPr>
      <w:r>
        <w:rPr>
          <w:rFonts w:hAnsi="宋体"/>
        </w:rPr>
        <w:t>邮</w:t>
      </w:r>
      <w:r>
        <w:rPr>
          <w:rFonts w:hAnsi="宋体"/>
        </w:rPr>
        <w:t xml:space="preserve">  </w:t>
      </w:r>
      <w:r>
        <w:rPr>
          <w:rFonts w:hAnsi="宋体"/>
        </w:rPr>
        <w:t>编：</w:t>
      </w:r>
      <w:r>
        <w:rPr>
          <w:rFonts w:hAnsi="宋体"/>
        </w:rPr>
        <w:t>511455</w:t>
      </w:r>
    </w:p>
    <w:p w:rsidR="003C3126" w:rsidRDefault="00D11F76">
      <w:pPr>
        <w:pStyle w:val="12"/>
        <w:spacing w:line="360" w:lineRule="auto"/>
        <w:ind w:firstLine="480"/>
        <w:rPr>
          <w:rFonts w:hAnsi="宋体" w:hint="default"/>
        </w:rPr>
      </w:pPr>
      <w:r>
        <w:rPr>
          <w:rFonts w:hAnsi="宋体"/>
        </w:rPr>
        <w:t>传</w:t>
      </w:r>
      <w:r>
        <w:rPr>
          <w:rFonts w:hAnsi="宋体"/>
        </w:rPr>
        <w:t xml:space="preserve">  </w:t>
      </w:r>
      <w:r>
        <w:rPr>
          <w:rFonts w:hAnsi="宋体"/>
        </w:rPr>
        <w:t>真：</w:t>
      </w:r>
    </w:p>
    <w:p w:rsidR="003C3126" w:rsidRDefault="00D11F76">
      <w:pPr>
        <w:pStyle w:val="12"/>
        <w:spacing w:line="360" w:lineRule="auto"/>
        <w:ind w:firstLine="480"/>
        <w:rPr>
          <w:rFonts w:hAnsi="宋体" w:hint="default"/>
        </w:rPr>
      </w:pPr>
      <w:r>
        <w:rPr>
          <w:rFonts w:hAnsi="宋体"/>
        </w:rPr>
        <w:t>电</w:t>
      </w:r>
      <w:r>
        <w:rPr>
          <w:rFonts w:hAnsi="宋体"/>
        </w:rPr>
        <w:t xml:space="preserve">  </w:t>
      </w:r>
      <w:r>
        <w:rPr>
          <w:rFonts w:hAnsi="宋体"/>
        </w:rPr>
        <w:t>话：</w:t>
      </w:r>
    </w:p>
    <w:p w:rsidR="003C3126" w:rsidRDefault="00D11F76">
      <w:pPr>
        <w:pStyle w:val="12"/>
        <w:spacing w:line="360" w:lineRule="auto"/>
        <w:ind w:firstLine="480"/>
        <w:rPr>
          <w:rFonts w:hAnsi="宋体" w:hint="default"/>
        </w:rPr>
      </w:pPr>
      <w:r>
        <w:rPr>
          <w:rFonts w:hAnsi="宋体"/>
        </w:rPr>
        <w:t>乙</w:t>
      </w:r>
      <w:r>
        <w:rPr>
          <w:rFonts w:hAnsi="宋体"/>
        </w:rPr>
        <w:t xml:space="preserve">  </w:t>
      </w:r>
      <w:r>
        <w:rPr>
          <w:rFonts w:hAnsi="宋体"/>
        </w:rPr>
        <w:t>方：</w:t>
      </w:r>
    </w:p>
    <w:p w:rsidR="003C3126" w:rsidRDefault="00D11F76">
      <w:pPr>
        <w:pStyle w:val="12"/>
        <w:spacing w:line="360" w:lineRule="auto"/>
        <w:ind w:firstLine="480"/>
        <w:rPr>
          <w:rFonts w:hAnsi="宋体" w:hint="default"/>
        </w:rPr>
      </w:pPr>
      <w:r>
        <w:rPr>
          <w:rFonts w:hAnsi="宋体"/>
        </w:rPr>
        <w:t>收件人：</w:t>
      </w:r>
    </w:p>
    <w:p w:rsidR="003C3126" w:rsidRDefault="00D11F76">
      <w:pPr>
        <w:pStyle w:val="12"/>
        <w:spacing w:line="360" w:lineRule="auto"/>
        <w:ind w:firstLine="480"/>
        <w:rPr>
          <w:rFonts w:hAnsi="宋体" w:hint="default"/>
        </w:rPr>
      </w:pPr>
      <w:r>
        <w:rPr>
          <w:rFonts w:hAnsi="宋体"/>
        </w:rPr>
        <w:t>地</w:t>
      </w:r>
      <w:r>
        <w:rPr>
          <w:rFonts w:hAnsi="宋体"/>
        </w:rPr>
        <w:t xml:space="preserve">  </w:t>
      </w:r>
      <w:r>
        <w:rPr>
          <w:rFonts w:hAnsi="宋体"/>
        </w:rPr>
        <w:t>址：</w:t>
      </w:r>
    </w:p>
    <w:p w:rsidR="003C3126" w:rsidRDefault="00D11F76">
      <w:pPr>
        <w:pStyle w:val="12"/>
        <w:spacing w:line="360" w:lineRule="auto"/>
        <w:ind w:firstLine="480"/>
        <w:rPr>
          <w:rFonts w:hAnsi="宋体" w:hint="default"/>
        </w:rPr>
      </w:pPr>
      <w:r>
        <w:rPr>
          <w:rFonts w:hAnsi="宋体"/>
        </w:rPr>
        <w:t>邮</w:t>
      </w:r>
      <w:r>
        <w:rPr>
          <w:rFonts w:hAnsi="宋体"/>
        </w:rPr>
        <w:t xml:space="preserve">  </w:t>
      </w:r>
      <w:r>
        <w:rPr>
          <w:rFonts w:hAnsi="宋体"/>
        </w:rPr>
        <w:t>编：</w:t>
      </w:r>
    </w:p>
    <w:p w:rsidR="003C3126" w:rsidRDefault="00D11F76">
      <w:pPr>
        <w:pStyle w:val="12"/>
        <w:spacing w:line="360" w:lineRule="auto"/>
        <w:ind w:firstLine="480"/>
        <w:rPr>
          <w:rFonts w:hAnsi="宋体" w:hint="default"/>
        </w:rPr>
      </w:pPr>
      <w:r>
        <w:rPr>
          <w:rFonts w:hAnsi="宋体"/>
        </w:rPr>
        <w:t>传</w:t>
      </w:r>
      <w:r>
        <w:rPr>
          <w:rFonts w:hAnsi="宋体"/>
        </w:rPr>
        <w:t xml:space="preserve">  </w:t>
      </w:r>
      <w:r>
        <w:rPr>
          <w:rFonts w:hAnsi="宋体"/>
        </w:rPr>
        <w:t>真：</w:t>
      </w:r>
      <w:r>
        <w:rPr>
          <w:rFonts w:hAnsi="宋体"/>
        </w:rPr>
        <w:t xml:space="preserve">                        </w:t>
      </w:r>
    </w:p>
    <w:p w:rsidR="003C3126" w:rsidRDefault="00D11F76">
      <w:pPr>
        <w:pStyle w:val="12"/>
        <w:spacing w:line="360" w:lineRule="auto"/>
        <w:ind w:firstLine="480"/>
        <w:rPr>
          <w:rFonts w:hAnsi="宋体" w:hint="default"/>
          <w:szCs w:val="24"/>
        </w:rPr>
      </w:pPr>
      <w:r>
        <w:rPr>
          <w:rFonts w:hAnsi="宋体"/>
        </w:rPr>
        <w:lastRenderedPageBreak/>
        <w:t>电</w:t>
      </w:r>
      <w:r>
        <w:rPr>
          <w:rFonts w:hAnsi="宋体"/>
        </w:rPr>
        <w:t xml:space="preserve">  </w:t>
      </w:r>
      <w:r>
        <w:rPr>
          <w:rFonts w:hAnsi="宋体"/>
        </w:rPr>
        <w:t>话：</w:t>
      </w:r>
    </w:p>
    <w:p w:rsidR="003C3126" w:rsidRDefault="00D11F76">
      <w:pPr>
        <w:spacing w:line="440" w:lineRule="exact"/>
        <w:ind w:leftChars="195" w:left="409" w:firstLineChars="220" w:firstLine="462"/>
        <w:rPr>
          <w:rFonts w:ascii="宋体" w:hAnsi="宋体"/>
        </w:rPr>
      </w:pPr>
      <w:r>
        <w:rPr>
          <w:rFonts w:ascii="宋体" w:hAnsi="宋体" w:hint="eastAsia"/>
        </w:rPr>
        <w:t xml:space="preserve">7.3. </w:t>
      </w:r>
      <w:r>
        <w:rPr>
          <w:rFonts w:ascii="宋体" w:hAnsi="宋体"/>
        </w:rPr>
        <w:t>在本协议</w:t>
      </w:r>
      <w:r>
        <w:rPr>
          <w:rFonts w:ascii="宋体" w:hAnsi="宋体" w:hint="eastAsia"/>
        </w:rPr>
        <w:t>有效期内</w:t>
      </w:r>
      <w:r>
        <w:rPr>
          <w:rFonts w:ascii="宋体" w:hAnsi="宋体"/>
        </w:rPr>
        <w:t>，任何一方的上述联系方式中的任何事项发生变化时，该方应在变化发生之日起</w:t>
      </w:r>
      <w:r>
        <w:rPr>
          <w:rFonts w:ascii="宋体" w:hAnsi="宋体" w:hint="eastAsia"/>
        </w:rPr>
        <w:t>15</w:t>
      </w:r>
      <w:r>
        <w:rPr>
          <w:rFonts w:ascii="宋体" w:hAnsi="宋体"/>
        </w:rPr>
        <w:t>日内通知另一方。如逾期未通知，则另一方依据本条规定向上述地址发出的通知将被视为已</w:t>
      </w:r>
      <w:r>
        <w:rPr>
          <w:rFonts w:ascii="宋体" w:hAnsi="宋体" w:hint="eastAsia"/>
        </w:rPr>
        <w:t>被送达。</w:t>
      </w:r>
    </w:p>
    <w:p w:rsidR="003C3126" w:rsidRDefault="00D11F76">
      <w:pPr>
        <w:pStyle w:val="2"/>
        <w:tabs>
          <w:tab w:val="left" w:pos="1418"/>
        </w:tabs>
        <w:spacing w:line="440" w:lineRule="exact"/>
        <w:ind w:firstLine="482"/>
        <w:rPr>
          <w:rFonts w:ascii="宋体" w:hAnsi="宋体"/>
        </w:rPr>
      </w:pPr>
      <w:r>
        <w:rPr>
          <w:rFonts w:ascii="宋体" w:hAnsi="宋体"/>
        </w:rPr>
        <w:t>第</w:t>
      </w:r>
      <w:r>
        <w:rPr>
          <w:rFonts w:ascii="宋体" w:hAnsi="宋体" w:hint="eastAsia"/>
        </w:rPr>
        <w:t>8</w:t>
      </w:r>
      <w:r>
        <w:rPr>
          <w:rFonts w:ascii="宋体" w:hAnsi="宋体"/>
        </w:rPr>
        <w:t>条 其他</w:t>
      </w:r>
    </w:p>
    <w:p w:rsidR="003C3126" w:rsidRDefault="00D11F76">
      <w:pPr>
        <w:numPr>
          <w:ilvl w:val="1"/>
          <w:numId w:val="16"/>
        </w:numPr>
        <w:spacing w:line="440" w:lineRule="exact"/>
        <w:ind w:firstLine="480"/>
        <w:rPr>
          <w:rFonts w:ascii="宋体" w:hAnsi="宋体"/>
        </w:rPr>
      </w:pPr>
      <w:r>
        <w:rPr>
          <w:rFonts w:ascii="宋体" w:hAnsi="宋体"/>
        </w:rPr>
        <w:t>本协议中标题仅为阅读方便，在任何情况下不得作为对本协议内容的解释</w:t>
      </w:r>
      <w:r>
        <w:rPr>
          <w:rFonts w:ascii="宋体" w:hAnsi="宋体" w:hint="eastAsia"/>
        </w:rPr>
        <w:t>。</w:t>
      </w:r>
    </w:p>
    <w:p w:rsidR="003C3126" w:rsidRDefault="00D11F76">
      <w:pPr>
        <w:numPr>
          <w:ilvl w:val="1"/>
          <w:numId w:val="16"/>
        </w:numPr>
        <w:spacing w:line="440" w:lineRule="exact"/>
        <w:ind w:firstLine="480"/>
        <w:rPr>
          <w:rFonts w:ascii="宋体" w:hAnsi="宋体"/>
        </w:rPr>
      </w:pPr>
      <w:r>
        <w:rPr>
          <w:rFonts w:ascii="宋体" w:hAnsi="宋体"/>
        </w:rPr>
        <w:t>本协议对双方及其权利义务继承人均有约束力。</w:t>
      </w:r>
    </w:p>
    <w:p w:rsidR="003C3126" w:rsidRDefault="00D11F76">
      <w:pPr>
        <w:numPr>
          <w:ilvl w:val="1"/>
          <w:numId w:val="16"/>
        </w:numPr>
        <w:spacing w:line="440" w:lineRule="exact"/>
        <w:ind w:firstLine="480"/>
        <w:rPr>
          <w:rFonts w:ascii="宋体" w:hAnsi="宋体"/>
        </w:rPr>
      </w:pPr>
      <w:r>
        <w:rPr>
          <w:rFonts w:ascii="宋体" w:hAnsi="宋体"/>
        </w:rPr>
        <w:t>未经对方书面同意，任何一方不得转让其在本协议中的权利或义务。</w:t>
      </w:r>
    </w:p>
    <w:p w:rsidR="003C3126" w:rsidRDefault="00D11F76">
      <w:pPr>
        <w:numPr>
          <w:ilvl w:val="1"/>
          <w:numId w:val="16"/>
        </w:numPr>
        <w:spacing w:line="440" w:lineRule="exact"/>
        <w:ind w:firstLine="480"/>
        <w:rPr>
          <w:rFonts w:ascii="宋体" w:hAnsi="宋体"/>
        </w:rPr>
      </w:pPr>
      <w:r>
        <w:rPr>
          <w:rFonts w:ascii="宋体" w:hAnsi="宋体"/>
        </w:rPr>
        <w:t>本协议中如有一项或多项条款在任何方面根据任何适用法律是不合法、无效或不可执行的，且不影响到本</w:t>
      </w:r>
      <w:r>
        <w:rPr>
          <w:rFonts w:ascii="宋体" w:hAnsi="宋体" w:hint="eastAsia"/>
        </w:rPr>
        <w:t>协议</w:t>
      </w:r>
      <w:r>
        <w:rPr>
          <w:rFonts w:ascii="宋体" w:hAnsi="宋体"/>
        </w:rPr>
        <w:t>整体效力的，则本协议的其它条款仍应完全有效并应被执行。</w:t>
      </w:r>
    </w:p>
    <w:p w:rsidR="003C3126" w:rsidRDefault="00D11F76">
      <w:pPr>
        <w:numPr>
          <w:ilvl w:val="1"/>
          <w:numId w:val="16"/>
        </w:numPr>
        <w:spacing w:line="440" w:lineRule="exact"/>
        <w:ind w:firstLine="480"/>
        <w:rPr>
          <w:rFonts w:ascii="宋体" w:hAnsi="宋体"/>
        </w:rPr>
      </w:pPr>
      <w:r>
        <w:rPr>
          <w:rFonts w:ascii="宋体" w:hAnsi="宋体"/>
        </w:rPr>
        <w:t>一方当事人没有或延迟行使本协议项下的任何权利或救济不构成对该权利的放弃，任何权利的放弃必须以书面形式正式</w:t>
      </w:r>
      <w:r>
        <w:rPr>
          <w:rFonts w:ascii="宋体" w:hAnsi="宋体" w:hint="eastAsia"/>
        </w:rPr>
        <w:t>作</w:t>
      </w:r>
      <w:r>
        <w:rPr>
          <w:rFonts w:ascii="宋体" w:hAnsi="宋体"/>
        </w:rPr>
        <w:t>出。</w:t>
      </w:r>
    </w:p>
    <w:p w:rsidR="003C3126" w:rsidRDefault="00D11F76">
      <w:pPr>
        <w:numPr>
          <w:ilvl w:val="1"/>
          <w:numId w:val="16"/>
        </w:numPr>
        <w:spacing w:line="440" w:lineRule="exact"/>
        <w:ind w:firstLine="480"/>
        <w:rPr>
          <w:rFonts w:ascii="宋体" w:hAnsi="宋体"/>
        </w:rPr>
      </w:pPr>
      <w:r>
        <w:rPr>
          <w:rFonts w:ascii="宋体" w:hAnsi="宋体"/>
        </w:rPr>
        <w:t>本协议及其附件（如有）构成了甲方和乙方之间就本</w:t>
      </w:r>
      <w:r>
        <w:rPr>
          <w:rFonts w:ascii="宋体" w:hAnsi="宋体" w:hint="eastAsia"/>
        </w:rPr>
        <w:t>协议项下</w:t>
      </w:r>
      <w:r>
        <w:rPr>
          <w:rFonts w:ascii="宋体" w:hAnsi="宋体"/>
        </w:rPr>
        <w:t>相关事宜达成的全部和唯一的协议，并取代了一切先前达成的谅解、安排、约定或通信。</w:t>
      </w:r>
    </w:p>
    <w:p w:rsidR="003C3126" w:rsidRDefault="00D11F76">
      <w:pPr>
        <w:numPr>
          <w:ilvl w:val="1"/>
          <w:numId w:val="16"/>
        </w:numPr>
        <w:spacing w:line="440" w:lineRule="exact"/>
        <w:ind w:firstLine="480"/>
        <w:rPr>
          <w:rFonts w:ascii="宋体" w:hAnsi="宋体"/>
        </w:rPr>
      </w:pPr>
      <w:r>
        <w:rPr>
          <w:rFonts w:ascii="宋体" w:hAnsi="宋体"/>
        </w:rPr>
        <w:t>本协议</w:t>
      </w:r>
      <w:r>
        <w:rPr>
          <w:rFonts w:ascii="宋体" w:hAnsi="宋体" w:cs="宋体" w:hint="eastAsia"/>
        </w:rPr>
        <w:t>一式 八 份，甲方 四 份，乙方 四 份</w:t>
      </w:r>
      <w:r>
        <w:rPr>
          <w:rFonts w:ascii="宋体" w:hAnsi="宋体"/>
        </w:rPr>
        <w:t>，具有同等法律效力。</w:t>
      </w:r>
    </w:p>
    <w:p w:rsidR="003C3126" w:rsidRDefault="00D11F76">
      <w:pPr>
        <w:spacing w:line="440" w:lineRule="exact"/>
        <w:rPr>
          <w:rFonts w:ascii="宋体" w:hAnsi="宋体"/>
        </w:rPr>
      </w:pPr>
      <w:r>
        <w:rPr>
          <w:rFonts w:ascii="宋体" w:hAnsi="宋体"/>
        </w:rPr>
        <w:t>（以下无正文）</w:t>
      </w:r>
    </w:p>
    <w:p w:rsidR="003C3126" w:rsidRDefault="00D11F76">
      <w:pPr>
        <w:spacing w:line="440" w:lineRule="exact"/>
        <w:jc w:val="left"/>
        <w:rPr>
          <w:rFonts w:ascii="宋体" w:hAnsi="宋体"/>
        </w:rPr>
      </w:pPr>
      <w:r>
        <w:rPr>
          <w:rFonts w:ascii="宋体" w:hAnsi="宋体"/>
        </w:rPr>
        <w:br w:type="page"/>
      </w:r>
      <w:r>
        <w:rPr>
          <w:rFonts w:ascii="宋体" w:hAnsi="宋体"/>
        </w:rPr>
        <w:lastRenderedPageBreak/>
        <w:t>（本页无正文，系</w:t>
      </w:r>
      <w:r>
        <w:rPr>
          <w:rFonts w:ascii="宋体" w:hAnsi="宋体" w:hint="eastAsia"/>
        </w:rPr>
        <w:t>广州LNG应急调峰气源站二期初步设计合同</w:t>
      </w:r>
      <w:r>
        <w:rPr>
          <w:rFonts w:ascii="宋体" w:hAnsi="宋体"/>
        </w:rPr>
        <w:t>保密协议签字盖章页）</w:t>
      </w:r>
    </w:p>
    <w:p w:rsidR="003C3126" w:rsidRDefault="003C3126">
      <w:pPr>
        <w:spacing w:line="440" w:lineRule="exact"/>
        <w:rPr>
          <w:rFonts w:ascii="宋体" w:hAnsi="宋体"/>
        </w:rPr>
      </w:pPr>
    </w:p>
    <w:p w:rsidR="003C3126" w:rsidRDefault="00D11F76">
      <w:pPr>
        <w:spacing w:line="440" w:lineRule="exact"/>
        <w:ind w:left="324"/>
        <w:rPr>
          <w:rFonts w:ascii="宋体" w:hAnsi="宋体"/>
        </w:rPr>
      </w:pPr>
      <w:r>
        <w:rPr>
          <w:rFonts w:ascii="宋体" w:hAnsi="宋体"/>
        </w:rPr>
        <w:t>甲方：</w:t>
      </w:r>
      <w:r>
        <w:rPr>
          <w:rFonts w:ascii="宋体" w:hAnsi="宋体" w:hint="eastAsia"/>
        </w:rPr>
        <w:t>粤海（番禺）石油化工储运开发有限公司</w:t>
      </w:r>
    </w:p>
    <w:p w:rsidR="003C3126" w:rsidRDefault="00D11F76">
      <w:pPr>
        <w:spacing w:line="440" w:lineRule="exact"/>
        <w:ind w:left="324"/>
        <w:rPr>
          <w:rFonts w:ascii="宋体" w:hAnsi="宋体"/>
        </w:rPr>
      </w:pPr>
      <w:r>
        <w:rPr>
          <w:rFonts w:ascii="宋体" w:hAnsi="宋体"/>
        </w:rPr>
        <w:t xml:space="preserve">                              </w:t>
      </w:r>
    </w:p>
    <w:p w:rsidR="003C3126" w:rsidRDefault="00D11F76">
      <w:pPr>
        <w:spacing w:line="440" w:lineRule="exact"/>
        <w:ind w:left="324"/>
        <w:rPr>
          <w:rFonts w:ascii="宋体" w:hAnsi="宋体"/>
        </w:rPr>
      </w:pPr>
      <w:r>
        <w:rPr>
          <w:rFonts w:ascii="宋体" w:hAnsi="宋体"/>
        </w:rPr>
        <w:t>公司公章：</w:t>
      </w:r>
    </w:p>
    <w:p w:rsidR="003C3126" w:rsidRDefault="003C3126">
      <w:pPr>
        <w:spacing w:line="440" w:lineRule="exact"/>
        <w:ind w:left="324"/>
        <w:rPr>
          <w:rFonts w:ascii="宋体" w:hAnsi="宋体"/>
        </w:rPr>
      </w:pPr>
    </w:p>
    <w:p w:rsidR="003C3126" w:rsidRDefault="00D11F76">
      <w:pPr>
        <w:spacing w:line="440" w:lineRule="exact"/>
        <w:ind w:left="324"/>
        <w:rPr>
          <w:rFonts w:ascii="宋体" w:hAnsi="宋体"/>
        </w:rPr>
      </w:pPr>
      <w:r>
        <w:rPr>
          <w:rFonts w:ascii="宋体" w:hAnsi="宋体"/>
        </w:rPr>
        <w:t xml:space="preserve">法定代表人或授权代表：               </w:t>
      </w:r>
    </w:p>
    <w:p w:rsidR="003C3126" w:rsidRDefault="003C3126">
      <w:pPr>
        <w:spacing w:line="440" w:lineRule="exact"/>
        <w:rPr>
          <w:rFonts w:ascii="宋体" w:hAnsi="宋体"/>
        </w:rPr>
      </w:pPr>
    </w:p>
    <w:p w:rsidR="003C3126" w:rsidRDefault="00D11F76">
      <w:pPr>
        <w:spacing w:line="440" w:lineRule="exact"/>
        <w:ind w:firstLineChars="100" w:firstLine="210"/>
        <w:rPr>
          <w:rFonts w:ascii="宋体" w:hAnsi="宋体"/>
        </w:rPr>
      </w:pPr>
      <w:r>
        <w:rPr>
          <w:rFonts w:ascii="宋体" w:hAnsi="宋体"/>
        </w:rPr>
        <w:t>签署日期：年</w:t>
      </w:r>
      <w:r>
        <w:rPr>
          <w:rFonts w:ascii="宋体" w:hAnsi="宋体" w:hint="eastAsia"/>
        </w:rPr>
        <w:t xml:space="preserve">    </w:t>
      </w:r>
      <w:r>
        <w:rPr>
          <w:rFonts w:ascii="宋体" w:hAnsi="宋体"/>
        </w:rPr>
        <w:t>月</w:t>
      </w:r>
      <w:r>
        <w:rPr>
          <w:rFonts w:ascii="宋体" w:hAnsi="宋体" w:hint="eastAsia"/>
        </w:rPr>
        <w:t xml:space="preserve">   </w:t>
      </w:r>
      <w:r>
        <w:rPr>
          <w:rFonts w:ascii="宋体" w:hAnsi="宋体"/>
        </w:rPr>
        <w:t>日</w:t>
      </w:r>
    </w:p>
    <w:p w:rsidR="003C3126" w:rsidRDefault="003C3126">
      <w:pPr>
        <w:spacing w:line="440" w:lineRule="exact"/>
        <w:rPr>
          <w:rFonts w:ascii="宋体" w:hAnsi="宋体"/>
        </w:rPr>
      </w:pPr>
    </w:p>
    <w:p w:rsidR="003C3126" w:rsidRDefault="003C3126">
      <w:pPr>
        <w:spacing w:line="440" w:lineRule="exact"/>
        <w:rPr>
          <w:rFonts w:ascii="宋体" w:hAnsi="宋体"/>
        </w:rPr>
      </w:pPr>
    </w:p>
    <w:p w:rsidR="003C3126" w:rsidRDefault="003C3126">
      <w:pPr>
        <w:spacing w:line="440" w:lineRule="exact"/>
        <w:rPr>
          <w:rFonts w:ascii="宋体" w:hAnsi="宋体"/>
        </w:rPr>
      </w:pPr>
    </w:p>
    <w:p w:rsidR="003C3126" w:rsidRDefault="00D11F76">
      <w:pPr>
        <w:spacing w:line="440" w:lineRule="exact"/>
        <w:ind w:left="324"/>
        <w:rPr>
          <w:rFonts w:ascii="宋体" w:hAnsi="宋体"/>
        </w:rPr>
      </w:pPr>
      <w:r>
        <w:rPr>
          <w:rFonts w:ascii="宋体" w:hAnsi="宋体"/>
        </w:rPr>
        <w:t>乙方：</w:t>
      </w:r>
      <w:r>
        <w:rPr>
          <w:rFonts w:ascii="宋体" w:hAnsi="宋体" w:hint="eastAsia"/>
        </w:rPr>
        <w:t xml:space="preserve">                     </w:t>
      </w:r>
    </w:p>
    <w:p w:rsidR="003C3126" w:rsidRDefault="003C3126">
      <w:pPr>
        <w:spacing w:line="440" w:lineRule="exact"/>
        <w:ind w:left="324"/>
        <w:rPr>
          <w:rFonts w:ascii="宋体" w:hAnsi="宋体"/>
        </w:rPr>
      </w:pPr>
    </w:p>
    <w:p w:rsidR="003C3126" w:rsidRDefault="00D11F76">
      <w:pPr>
        <w:spacing w:line="440" w:lineRule="exact"/>
        <w:ind w:left="324"/>
        <w:rPr>
          <w:rFonts w:ascii="宋体" w:hAnsi="宋体"/>
        </w:rPr>
      </w:pPr>
      <w:r>
        <w:rPr>
          <w:rFonts w:ascii="宋体" w:hAnsi="宋体" w:hint="eastAsia"/>
        </w:rPr>
        <w:t>公司</w:t>
      </w:r>
      <w:r>
        <w:rPr>
          <w:rFonts w:ascii="宋体" w:hAnsi="宋体"/>
        </w:rPr>
        <w:t>公章：</w:t>
      </w:r>
      <w:r>
        <w:rPr>
          <w:rFonts w:ascii="宋体" w:hAnsi="宋体" w:hint="eastAsia"/>
        </w:rPr>
        <w:t xml:space="preserve">                  </w:t>
      </w:r>
    </w:p>
    <w:p w:rsidR="003C3126" w:rsidRDefault="003C3126">
      <w:pPr>
        <w:spacing w:line="440" w:lineRule="exact"/>
        <w:rPr>
          <w:rFonts w:ascii="宋体" w:hAnsi="宋体"/>
        </w:rPr>
      </w:pPr>
    </w:p>
    <w:p w:rsidR="003C3126" w:rsidRDefault="00D11F76">
      <w:pPr>
        <w:spacing w:line="440" w:lineRule="exact"/>
        <w:ind w:left="324"/>
        <w:rPr>
          <w:rFonts w:ascii="宋体" w:hAnsi="宋体"/>
        </w:rPr>
      </w:pPr>
      <w:r>
        <w:rPr>
          <w:rFonts w:ascii="宋体" w:hAnsi="宋体" w:hint="eastAsia"/>
        </w:rPr>
        <w:t>法定代表人或授权代表</w:t>
      </w:r>
      <w:r>
        <w:rPr>
          <w:rFonts w:ascii="宋体" w:hAnsi="宋体"/>
        </w:rPr>
        <w:t xml:space="preserve">：               </w:t>
      </w:r>
    </w:p>
    <w:p w:rsidR="003C3126" w:rsidRDefault="003C3126">
      <w:pPr>
        <w:spacing w:line="440" w:lineRule="exact"/>
        <w:ind w:left="324"/>
        <w:rPr>
          <w:rFonts w:ascii="宋体" w:hAnsi="宋体"/>
        </w:rPr>
      </w:pPr>
    </w:p>
    <w:p w:rsidR="003C3126" w:rsidRDefault="00D11F76">
      <w:pPr>
        <w:spacing w:line="440" w:lineRule="exact"/>
        <w:ind w:firstLineChars="100" w:firstLine="210"/>
        <w:rPr>
          <w:rFonts w:ascii="宋体" w:hAnsi="宋体"/>
        </w:rPr>
      </w:pPr>
      <w:r>
        <w:rPr>
          <w:rFonts w:ascii="宋体" w:hAnsi="宋体"/>
        </w:rPr>
        <w:t>签署日期：年</w:t>
      </w:r>
      <w:r>
        <w:rPr>
          <w:rFonts w:ascii="宋体" w:hAnsi="宋体" w:hint="eastAsia"/>
        </w:rPr>
        <w:t xml:space="preserve">    </w:t>
      </w:r>
      <w:r>
        <w:rPr>
          <w:rFonts w:ascii="宋体" w:hAnsi="宋体"/>
        </w:rPr>
        <w:t>月</w:t>
      </w:r>
      <w:r>
        <w:rPr>
          <w:rFonts w:ascii="宋体" w:hAnsi="宋体" w:hint="eastAsia"/>
        </w:rPr>
        <w:t xml:space="preserve">   </w:t>
      </w:r>
      <w:r>
        <w:rPr>
          <w:rFonts w:ascii="宋体" w:hAnsi="宋体"/>
        </w:rPr>
        <w:t>日</w:t>
      </w:r>
    </w:p>
    <w:p w:rsidR="003C3126" w:rsidRDefault="003C3126">
      <w:pPr>
        <w:widowControl/>
        <w:jc w:val="left"/>
        <w:rPr>
          <w:rFonts w:ascii="宋体" w:hAnsi="宋体" w:cs="Times New Roman"/>
          <w:bCs/>
          <w:szCs w:val="20"/>
        </w:rPr>
      </w:pPr>
    </w:p>
    <w:p w:rsidR="003C3126" w:rsidRDefault="003C3126">
      <w:pPr>
        <w:autoSpaceDE w:val="0"/>
        <w:autoSpaceDN w:val="0"/>
        <w:adjustRightInd w:val="0"/>
        <w:spacing w:line="200" w:lineRule="exact"/>
        <w:jc w:val="left"/>
        <w:rPr>
          <w:rFonts w:ascii="宋体" w:hAnsi="宋体"/>
          <w:kern w:val="0"/>
          <w:sz w:val="20"/>
          <w:szCs w:val="20"/>
        </w:rPr>
        <w:sectPr w:rsidR="003C3126">
          <w:pgSz w:w="11907" w:h="16839"/>
          <w:pgMar w:top="1474" w:right="1701" w:bottom="1474" w:left="1701" w:header="720" w:footer="720" w:gutter="0"/>
          <w:cols w:space="720"/>
          <w:docGrid w:linePitch="286"/>
        </w:sectPr>
      </w:pPr>
    </w:p>
    <w:p w:rsidR="003C3126" w:rsidRDefault="00D11F76">
      <w:pPr>
        <w:pStyle w:val="1"/>
        <w:jc w:val="center"/>
      </w:pPr>
      <w:bookmarkStart w:id="110" w:name="_Toc82786981"/>
      <w:r>
        <w:rPr>
          <w:rFonts w:hint="eastAsia"/>
        </w:rPr>
        <w:lastRenderedPageBreak/>
        <w:t>第二卷</w:t>
      </w:r>
      <w:bookmarkEnd w:id="110"/>
    </w:p>
    <w:p w:rsidR="003C3126" w:rsidRDefault="003C3126">
      <w:pPr>
        <w:widowControl/>
        <w:jc w:val="left"/>
        <w:rPr>
          <w:rFonts w:ascii="宋体" w:hAnsi="宋体" w:cs="宋体"/>
          <w:kern w:val="0"/>
          <w:sz w:val="14"/>
          <w:szCs w:val="14"/>
        </w:rPr>
        <w:sectPr w:rsidR="003C3126">
          <w:pgSz w:w="12240" w:h="15840"/>
          <w:pgMar w:top="1474" w:right="1701" w:bottom="1474" w:left="1701" w:header="720" w:footer="720" w:gutter="0"/>
          <w:cols w:space="720"/>
        </w:sectPr>
      </w:pPr>
    </w:p>
    <w:p w:rsidR="003C3126" w:rsidRDefault="003C3126"/>
    <w:p w:rsidR="003C3126" w:rsidRDefault="00D11F76">
      <w:pPr>
        <w:pStyle w:val="1"/>
        <w:jc w:val="center"/>
      </w:pPr>
      <w:bookmarkStart w:id="111" w:name="_Toc82786982"/>
      <w:r>
        <w:rPr>
          <w:rFonts w:hint="eastAsia"/>
        </w:rPr>
        <w:t>第五章</w:t>
      </w:r>
      <w:r>
        <w:rPr>
          <w:rFonts w:hint="eastAsia"/>
        </w:rPr>
        <w:t xml:space="preserve"> </w:t>
      </w:r>
      <w:bookmarkEnd w:id="111"/>
      <w:r>
        <w:rPr>
          <w:rFonts w:hint="eastAsia"/>
        </w:rPr>
        <w:t>设计任务书</w:t>
      </w:r>
    </w:p>
    <w:p w:rsidR="003C3126" w:rsidRDefault="00D11F76">
      <w:pPr>
        <w:adjustRightInd w:val="0"/>
        <w:snapToGrid w:val="0"/>
        <w:spacing w:after="156" w:line="300" w:lineRule="auto"/>
        <w:jc w:val="center"/>
        <w:rPr>
          <w:rFonts w:asciiTheme="minorEastAsia" w:hAnsiTheme="minorEastAsia"/>
          <w:b/>
          <w:sz w:val="52"/>
          <w:szCs w:val="52"/>
        </w:rPr>
      </w:pPr>
      <w:r>
        <w:rPr>
          <w:rFonts w:asciiTheme="minorEastAsia" w:hAnsiTheme="minorEastAsia" w:hint="eastAsia"/>
          <w:b/>
          <w:sz w:val="52"/>
          <w:szCs w:val="52"/>
        </w:rPr>
        <w:t>广州</w:t>
      </w:r>
      <w:r>
        <w:rPr>
          <w:rFonts w:asciiTheme="minorEastAsia" w:hAnsiTheme="minorEastAsia"/>
          <w:b/>
          <w:sz w:val="52"/>
          <w:szCs w:val="52"/>
        </w:rPr>
        <w:t>LNG</w:t>
      </w:r>
      <w:r>
        <w:rPr>
          <w:rFonts w:asciiTheme="minorEastAsia" w:hAnsiTheme="minorEastAsia" w:hint="eastAsia"/>
          <w:b/>
          <w:sz w:val="52"/>
          <w:szCs w:val="52"/>
        </w:rPr>
        <w:t>应急调峰气源站二期工程</w:t>
      </w:r>
    </w:p>
    <w:p w:rsidR="003C3126" w:rsidRDefault="00D11F76">
      <w:pPr>
        <w:adjustRightInd w:val="0"/>
        <w:snapToGrid w:val="0"/>
        <w:spacing w:after="156" w:line="300" w:lineRule="auto"/>
        <w:jc w:val="center"/>
        <w:rPr>
          <w:rFonts w:asciiTheme="minorEastAsia" w:hAnsiTheme="minorEastAsia"/>
          <w:b/>
          <w:sz w:val="52"/>
          <w:szCs w:val="52"/>
        </w:rPr>
      </w:pPr>
      <w:r>
        <w:rPr>
          <w:rFonts w:asciiTheme="minorEastAsia" w:hAnsiTheme="minorEastAsia"/>
          <w:b/>
          <w:sz w:val="52"/>
          <w:szCs w:val="52"/>
        </w:rPr>
        <w:t>初步设计技术规范书</w:t>
      </w:r>
    </w:p>
    <w:p w:rsidR="003C3126" w:rsidRDefault="003C3126">
      <w:pPr>
        <w:adjustRightInd w:val="0"/>
        <w:snapToGrid w:val="0"/>
        <w:spacing w:after="156" w:line="300" w:lineRule="auto"/>
        <w:jc w:val="center"/>
        <w:rPr>
          <w:rFonts w:asciiTheme="minorEastAsia" w:hAnsiTheme="minorEastAsia"/>
          <w:b/>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D11F76">
      <w:pPr>
        <w:adjustRightInd w:val="0"/>
        <w:snapToGrid w:val="0"/>
        <w:spacing w:line="300" w:lineRule="auto"/>
        <w:jc w:val="center"/>
        <w:rPr>
          <w:rFonts w:asciiTheme="minorEastAsia" w:hAnsiTheme="minorEastAsia"/>
          <w:b/>
          <w:sz w:val="36"/>
          <w:szCs w:val="36"/>
        </w:rPr>
      </w:pPr>
      <w:r>
        <w:rPr>
          <w:rFonts w:asciiTheme="minorEastAsia" w:hAnsiTheme="minorEastAsia" w:hint="eastAsia"/>
          <w:b/>
          <w:sz w:val="36"/>
          <w:szCs w:val="36"/>
        </w:rPr>
        <w:t>粤海（番禺）石油化工储运开发有限公司</w:t>
      </w:r>
    </w:p>
    <w:p w:rsidR="003C3126" w:rsidRDefault="00D11F76">
      <w:pPr>
        <w:adjustRightInd w:val="0"/>
        <w:snapToGrid w:val="0"/>
        <w:spacing w:line="300" w:lineRule="auto"/>
        <w:jc w:val="center"/>
        <w:rPr>
          <w:rFonts w:asciiTheme="minorEastAsia" w:hAnsiTheme="minorEastAsia"/>
          <w:b/>
          <w:sz w:val="36"/>
          <w:szCs w:val="36"/>
        </w:rPr>
      </w:pPr>
      <w:r>
        <w:rPr>
          <w:rFonts w:asciiTheme="minorEastAsia" w:hAnsiTheme="minorEastAsia"/>
          <w:b/>
          <w:sz w:val="36"/>
          <w:szCs w:val="36"/>
        </w:rPr>
        <w:t>20</w:t>
      </w:r>
      <w:r>
        <w:rPr>
          <w:rFonts w:asciiTheme="minorEastAsia" w:hAnsiTheme="minorEastAsia" w:hint="eastAsia"/>
          <w:b/>
          <w:sz w:val="36"/>
          <w:szCs w:val="36"/>
        </w:rPr>
        <w:t>22</w:t>
      </w:r>
      <w:r>
        <w:rPr>
          <w:rFonts w:asciiTheme="minorEastAsia" w:hAnsiTheme="minorEastAsia"/>
          <w:b/>
          <w:sz w:val="36"/>
          <w:szCs w:val="36"/>
        </w:rPr>
        <w:t>年</w:t>
      </w:r>
      <w:r>
        <w:rPr>
          <w:rFonts w:asciiTheme="minorEastAsia" w:hAnsiTheme="minorEastAsia" w:hint="eastAsia"/>
          <w:b/>
          <w:sz w:val="36"/>
          <w:szCs w:val="36"/>
        </w:rPr>
        <w:t xml:space="preserve">   </w:t>
      </w:r>
      <w:r>
        <w:rPr>
          <w:rFonts w:asciiTheme="minorEastAsia" w:hAnsiTheme="minorEastAsia"/>
          <w:b/>
          <w:sz w:val="36"/>
          <w:szCs w:val="36"/>
        </w:rPr>
        <w:t>月</w:t>
      </w:r>
      <w:r>
        <w:rPr>
          <w:rFonts w:asciiTheme="minorEastAsia" w:hAnsiTheme="minorEastAsia" w:hint="eastAsia"/>
          <w:b/>
          <w:sz w:val="36"/>
          <w:szCs w:val="36"/>
        </w:rPr>
        <w:t xml:space="preserve">   </w:t>
      </w:r>
      <w:r>
        <w:rPr>
          <w:rFonts w:asciiTheme="minorEastAsia" w:hAnsiTheme="minorEastAsia"/>
          <w:b/>
          <w:sz w:val="36"/>
          <w:szCs w:val="36"/>
        </w:rPr>
        <w:t>日</w:t>
      </w:r>
    </w:p>
    <w:p w:rsidR="003C3126" w:rsidRDefault="003C3126">
      <w:pPr>
        <w:adjustRightInd w:val="0"/>
        <w:snapToGrid w:val="0"/>
        <w:spacing w:line="300" w:lineRule="auto"/>
        <w:jc w:val="center"/>
        <w:rPr>
          <w:rFonts w:asciiTheme="minorEastAsia" w:hAnsiTheme="minorEastAsia"/>
          <w:b/>
        </w:rPr>
      </w:pPr>
    </w:p>
    <w:p w:rsidR="003C3126" w:rsidRDefault="003C3126">
      <w:pPr>
        <w:adjustRightInd w:val="0"/>
        <w:snapToGrid w:val="0"/>
        <w:spacing w:line="300" w:lineRule="auto"/>
        <w:jc w:val="center"/>
        <w:rPr>
          <w:rFonts w:asciiTheme="minorEastAsia" w:hAnsiTheme="minorEastAsia"/>
          <w:b/>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pPr>
    </w:p>
    <w:p w:rsidR="003C3126" w:rsidRDefault="003C3126">
      <w:pPr>
        <w:adjustRightInd w:val="0"/>
        <w:snapToGrid w:val="0"/>
        <w:spacing w:line="300" w:lineRule="auto"/>
        <w:rPr>
          <w:rFonts w:asciiTheme="minorEastAsia" w:hAnsiTheme="minorEastAsia"/>
        </w:rPr>
        <w:sectPr w:rsidR="003C3126">
          <w:footerReference w:type="even" r:id="rId16"/>
          <w:footerReference w:type="default" r:id="rId17"/>
          <w:footerReference w:type="first" r:id="rId18"/>
          <w:pgSz w:w="11906" w:h="16838"/>
          <w:pgMar w:top="1418" w:right="1134" w:bottom="1418" w:left="1418" w:header="851" w:footer="851" w:gutter="0"/>
          <w:pgNumType w:start="1"/>
          <w:cols w:space="720"/>
          <w:titlePg/>
          <w:docGrid w:type="lines" w:linePitch="326"/>
        </w:sectPr>
      </w:pPr>
    </w:p>
    <w:p w:rsidR="003C3126" w:rsidRDefault="00D11F76">
      <w:pPr>
        <w:widowControl/>
        <w:jc w:val="left"/>
        <w:rPr>
          <w:rFonts w:asciiTheme="minorEastAsia" w:hAnsiTheme="minorEastAsia"/>
          <w:b/>
          <w:kern w:val="0"/>
          <w:lang w:val="zh-CN"/>
        </w:rPr>
      </w:pPr>
      <w:bookmarkStart w:id="112" w:name="_Toc25761"/>
      <w:bookmarkStart w:id="113" w:name="_Toc9439"/>
      <w:bookmarkStart w:id="114" w:name="_Toc22288"/>
      <w:bookmarkStart w:id="115" w:name="_Toc23752"/>
      <w:bookmarkStart w:id="116" w:name="_Toc16480"/>
      <w:r>
        <w:rPr>
          <w:rFonts w:asciiTheme="minorEastAsia" w:hAnsiTheme="minorEastAsia"/>
          <w:b/>
          <w:lang w:val="zh-CN"/>
        </w:rPr>
        <w:br w:type="page"/>
      </w:r>
    </w:p>
    <w:p w:rsidR="003C3126" w:rsidRDefault="00D11F76">
      <w:pPr>
        <w:pStyle w:val="TOC1"/>
        <w:adjustRightInd w:val="0"/>
        <w:snapToGrid w:val="0"/>
        <w:spacing w:after="156" w:line="300" w:lineRule="auto"/>
        <w:jc w:val="center"/>
        <w:rPr>
          <w:rFonts w:asciiTheme="minorEastAsia" w:eastAsiaTheme="minorEastAsia" w:hAnsiTheme="minorEastAsia"/>
          <w:b/>
          <w:color w:val="auto"/>
          <w:sz w:val="24"/>
          <w:szCs w:val="24"/>
          <w:lang w:val="zh-CN"/>
        </w:rPr>
      </w:pPr>
      <w:r>
        <w:rPr>
          <w:rFonts w:asciiTheme="minorEastAsia" w:eastAsiaTheme="minorEastAsia" w:hAnsiTheme="minorEastAsia"/>
          <w:b/>
          <w:color w:val="auto"/>
          <w:sz w:val="24"/>
          <w:szCs w:val="24"/>
          <w:lang w:val="zh-CN"/>
        </w:rPr>
        <w:lastRenderedPageBreak/>
        <w:t>目录</w:t>
      </w:r>
      <w:bookmarkEnd w:id="112"/>
      <w:bookmarkEnd w:id="113"/>
      <w:bookmarkEnd w:id="114"/>
      <w:bookmarkEnd w:id="115"/>
      <w:bookmarkEnd w:id="116"/>
    </w:p>
    <w:p w:rsidR="003C3126" w:rsidRDefault="00D11F76">
      <w:pPr>
        <w:pStyle w:val="11"/>
        <w:tabs>
          <w:tab w:val="left" w:pos="735"/>
          <w:tab w:val="right" w:leader="dot" w:pos="9356"/>
        </w:tabs>
        <w:spacing w:before="78" w:after="78"/>
        <w:rPr>
          <w:rFonts w:asciiTheme="minorEastAsia" w:hAnsiTheme="minorEastAsia" w:cstheme="minorBidi"/>
          <w:sz w:val="21"/>
          <w:szCs w:val="22"/>
        </w:rPr>
      </w:pPr>
      <w:r>
        <w:rPr>
          <w:rFonts w:asciiTheme="minorEastAsia" w:hAnsiTheme="minorEastAsia"/>
          <w:szCs w:val="24"/>
        </w:rPr>
        <w:fldChar w:fldCharType="begin"/>
      </w:r>
      <w:r>
        <w:rPr>
          <w:rFonts w:asciiTheme="minorEastAsia" w:hAnsiTheme="minorEastAsia"/>
          <w:szCs w:val="24"/>
        </w:rPr>
        <w:instrText xml:space="preserve"> TOC \o "1-2" \h \z \u </w:instrText>
      </w:r>
      <w:r>
        <w:rPr>
          <w:rFonts w:asciiTheme="minorEastAsia" w:hAnsiTheme="minorEastAsia"/>
          <w:szCs w:val="24"/>
        </w:rPr>
        <w:fldChar w:fldCharType="separate"/>
      </w:r>
      <w:hyperlink w:anchor="_Toc22754552" w:history="1">
        <w:r>
          <w:rPr>
            <w:rStyle w:val="aff3"/>
            <w:rFonts w:asciiTheme="minorEastAsia" w:hAnsiTheme="minorEastAsia"/>
          </w:rPr>
          <w:t>1</w:t>
        </w:r>
        <w:r>
          <w:rPr>
            <w:rStyle w:val="aff3"/>
            <w:rFonts w:asciiTheme="minorEastAsia" w:hAnsiTheme="minorEastAsia" w:hint="eastAsia"/>
          </w:rPr>
          <w:t xml:space="preserve">总则 </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_Toc22754552 \h </w:instrText>
        </w:r>
        <w:r>
          <w:rPr>
            <w:rFonts w:asciiTheme="minorEastAsia" w:hAnsiTheme="minorEastAsia"/>
          </w:rPr>
        </w:r>
        <w:r>
          <w:rPr>
            <w:rFonts w:asciiTheme="minorEastAsia" w:hAnsiTheme="minorEastAsia"/>
          </w:rPr>
          <w:fldChar w:fldCharType="separate"/>
        </w:r>
        <w:r w:rsidR="00A3571D">
          <w:rPr>
            <w:rFonts w:asciiTheme="minorEastAsia" w:hAnsiTheme="minorEastAsia"/>
            <w:noProof/>
          </w:rPr>
          <w:t>3</w:t>
        </w:r>
        <w:r>
          <w:rPr>
            <w:rFonts w:asciiTheme="minorEastAsia" w:hAnsiTheme="minorEastAsia"/>
          </w:rPr>
          <w:fldChar w:fldCharType="end"/>
        </w:r>
      </w:hyperlink>
    </w:p>
    <w:p w:rsidR="003C3126" w:rsidRDefault="00865C19">
      <w:pPr>
        <w:pStyle w:val="11"/>
        <w:tabs>
          <w:tab w:val="left" w:pos="735"/>
          <w:tab w:val="right" w:leader="dot" w:pos="9356"/>
        </w:tabs>
        <w:spacing w:before="78" w:after="78"/>
        <w:rPr>
          <w:rFonts w:asciiTheme="minorEastAsia" w:hAnsiTheme="minorEastAsia" w:cstheme="minorBidi"/>
          <w:sz w:val="21"/>
          <w:szCs w:val="22"/>
        </w:rPr>
      </w:pPr>
      <w:hyperlink w:anchor="_Toc22754553" w:history="1">
        <w:r w:rsidR="00D11F76">
          <w:rPr>
            <w:rStyle w:val="aff3"/>
            <w:rFonts w:asciiTheme="minorEastAsia" w:hAnsiTheme="minorEastAsia"/>
          </w:rPr>
          <w:t xml:space="preserve">2 </w:t>
        </w:r>
        <w:r w:rsidR="00D11F76">
          <w:rPr>
            <w:rStyle w:val="aff3"/>
            <w:rFonts w:asciiTheme="minorEastAsia" w:hAnsiTheme="minorEastAsia" w:hint="eastAsia"/>
          </w:rPr>
          <w:t>项目概况</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_Toc22754553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54" w:history="1">
        <w:r w:rsidR="00D11F76">
          <w:rPr>
            <w:rStyle w:val="aff3"/>
            <w:rFonts w:asciiTheme="minorEastAsia" w:hAnsiTheme="minorEastAsia"/>
          </w:rPr>
          <w:t>2.1</w:t>
        </w:r>
        <w:r w:rsidR="00D11F76">
          <w:rPr>
            <w:rStyle w:val="aff3"/>
            <w:rFonts w:asciiTheme="minorEastAsia" w:hAnsiTheme="minorEastAsia" w:hint="eastAsia"/>
          </w:rPr>
          <w:t>项目名称</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_Toc22754554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55" w:history="1">
        <w:r w:rsidR="00D11F76">
          <w:rPr>
            <w:rStyle w:val="aff3"/>
            <w:rFonts w:asciiTheme="minorEastAsia" w:hAnsiTheme="minorEastAsia"/>
          </w:rPr>
          <w:t>2.2</w:t>
        </w:r>
        <w:r w:rsidR="00D11F76">
          <w:rPr>
            <w:rStyle w:val="aff3"/>
            <w:rFonts w:asciiTheme="minorEastAsia" w:hAnsiTheme="minorEastAsia" w:hint="eastAsia"/>
          </w:rPr>
          <w:t>建设地点</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_Toc22754555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56" w:history="1">
        <w:r w:rsidR="00D11F76">
          <w:rPr>
            <w:rStyle w:val="aff3"/>
            <w:rFonts w:asciiTheme="minorEastAsia" w:hAnsiTheme="minorEastAsia"/>
          </w:rPr>
          <w:t>2.3</w:t>
        </w:r>
        <w:r w:rsidR="00D11F76">
          <w:rPr>
            <w:rStyle w:val="aff3"/>
            <w:rFonts w:asciiTheme="minorEastAsia" w:hAnsiTheme="minorEastAsia" w:hint="eastAsia"/>
          </w:rPr>
          <w:t>建设单位</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_Toc22754556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57" w:history="1">
        <w:r w:rsidR="00D11F76">
          <w:rPr>
            <w:rStyle w:val="aff3"/>
            <w:rFonts w:asciiTheme="minorEastAsia" w:hAnsiTheme="minorEastAsia"/>
          </w:rPr>
          <w:t>2.4</w:t>
        </w:r>
        <w:r w:rsidR="00D11F76">
          <w:rPr>
            <w:rStyle w:val="aff3"/>
            <w:rFonts w:asciiTheme="minorEastAsia" w:hAnsiTheme="minorEastAsia" w:hint="eastAsia"/>
          </w:rPr>
          <w:t>功能定位及建设规模</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_Toc22754557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58" w:history="1">
        <w:r w:rsidR="00D11F76">
          <w:rPr>
            <w:rStyle w:val="aff3"/>
            <w:rFonts w:asciiTheme="minorEastAsia" w:hAnsiTheme="minorEastAsia"/>
          </w:rPr>
          <w:t>2.5</w:t>
        </w:r>
        <w:r w:rsidR="00D11F76">
          <w:rPr>
            <w:rStyle w:val="aff3"/>
            <w:rFonts w:asciiTheme="minorEastAsia" w:hAnsiTheme="minorEastAsia" w:hint="eastAsia"/>
          </w:rPr>
          <w:t>建设条件</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_Toc22754558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4</w:t>
        </w:r>
        <w:r w:rsidR="00D11F76">
          <w:rPr>
            <w:rFonts w:asciiTheme="minorEastAsia" w:hAnsiTheme="minorEastAsia"/>
          </w:rPr>
          <w:fldChar w:fldCharType="end"/>
        </w:r>
      </w:hyperlink>
    </w:p>
    <w:p w:rsidR="003C3126" w:rsidRDefault="00865C19">
      <w:pPr>
        <w:pStyle w:val="11"/>
        <w:tabs>
          <w:tab w:val="left" w:pos="735"/>
          <w:tab w:val="right" w:leader="dot" w:pos="9356"/>
        </w:tabs>
        <w:spacing w:before="78" w:after="78"/>
        <w:rPr>
          <w:rFonts w:asciiTheme="minorEastAsia" w:hAnsiTheme="minorEastAsia" w:cstheme="minorBidi"/>
          <w:sz w:val="21"/>
          <w:szCs w:val="22"/>
        </w:rPr>
      </w:pPr>
      <w:hyperlink w:anchor="_Toc22754559" w:history="1">
        <w:r w:rsidR="00D11F76">
          <w:rPr>
            <w:rStyle w:val="aff3"/>
            <w:rFonts w:asciiTheme="minorEastAsia" w:hAnsiTheme="minorEastAsia"/>
          </w:rPr>
          <w:t xml:space="preserve">3 </w:t>
        </w:r>
        <w:r w:rsidR="00D11F76">
          <w:rPr>
            <w:rStyle w:val="aff3"/>
            <w:rFonts w:asciiTheme="minorEastAsia" w:hAnsiTheme="minorEastAsia" w:hint="eastAsia"/>
          </w:rPr>
          <w:t>设计依据</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_Toc22754559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6</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60" w:history="1">
        <w:r w:rsidR="00D11F76">
          <w:rPr>
            <w:rStyle w:val="aff3"/>
            <w:rFonts w:asciiTheme="minorEastAsia" w:hAnsiTheme="minorEastAsia"/>
          </w:rPr>
          <w:t>3.1</w:t>
        </w:r>
        <w:r w:rsidR="00D11F76">
          <w:rPr>
            <w:rStyle w:val="aff3"/>
            <w:rFonts w:asciiTheme="minorEastAsia" w:hAnsiTheme="minorEastAsia" w:hint="eastAsia"/>
          </w:rPr>
          <w:t>遵循的主要法规</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_Toc22754560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6</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61" w:history="1">
        <w:r w:rsidR="00D11F76">
          <w:rPr>
            <w:rStyle w:val="aff3"/>
            <w:rFonts w:asciiTheme="minorEastAsia" w:hAnsiTheme="minorEastAsia"/>
          </w:rPr>
          <w:t>3.2</w:t>
        </w:r>
        <w:r w:rsidR="00D11F76">
          <w:rPr>
            <w:rStyle w:val="aff3"/>
            <w:rFonts w:asciiTheme="minorEastAsia" w:hAnsiTheme="minorEastAsia" w:hint="eastAsia"/>
          </w:rPr>
          <w:t>引用标准</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_Toc22754561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6</w:t>
        </w:r>
        <w:r w:rsidR="00D11F76">
          <w:rPr>
            <w:rFonts w:asciiTheme="minorEastAsia" w:hAnsiTheme="minorEastAsia"/>
          </w:rPr>
          <w:fldChar w:fldCharType="end"/>
        </w:r>
      </w:hyperlink>
    </w:p>
    <w:p w:rsidR="003C3126" w:rsidRDefault="00865C19">
      <w:pPr>
        <w:pStyle w:val="11"/>
        <w:tabs>
          <w:tab w:val="left" w:pos="735"/>
          <w:tab w:val="right" w:leader="dot" w:pos="9356"/>
        </w:tabs>
        <w:spacing w:before="78" w:after="78"/>
        <w:rPr>
          <w:rFonts w:asciiTheme="minorEastAsia" w:hAnsiTheme="minorEastAsia" w:cstheme="minorBidi"/>
          <w:sz w:val="21"/>
          <w:szCs w:val="22"/>
        </w:rPr>
      </w:pPr>
      <w:hyperlink w:anchor="_Toc22754562" w:history="1">
        <w:r w:rsidR="00D11F76">
          <w:rPr>
            <w:rStyle w:val="aff3"/>
            <w:rFonts w:asciiTheme="minorEastAsia" w:hAnsiTheme="minorEastAsia"/>
          </w:rPr>
          <w:t xml:space="preserve">4 </w:t>
        </w:r>
        <w:r w:rsidR="00D11F76">
          <w:rPr>
            <w:rStyle w:val="aff3"/>
            <w:rFonts w:asciiTheme="minorEastAsia" w:hAnsiTheme="minorEastAsia" w:hint="eastAsia"/>
          </w:rPr>
          <w:t>工艺技术方案及工程内容</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_Toc22754562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10</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63" w:history="1">
        <w:r w:rsidR="00D11F76">
          <w:rPr>
            <w:rStyle w:val="aff3"/>
            <w:rFonts w:asciiTheme="minorEastAsia" w:hAnsiTheme="minorEastAsia"/>
          </w:rPr>
          <w:t>4.1</w:t>
        </w:r>
        <w:r w:rsidR="00D11F76">
          <w:rPr>
            <w:rStyle w:val="aff3"/>
            <w:rFonts w:asciiTheme="minorEastAsia" w:hAnsiTheme="minorEastAsia" w:hint="eastAsia"/>
          </w:rPr>
          <w:t>工艺技术方案</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_Toc22754563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10</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64" w:history="1">
        <w:r w:rsidR="00D11F76">
          <w:rPr>
            <w:rStyle w:val="aff3"/>
            <w:rFonts w:asciiTheme="minorEastAsia" w:hAnsiTheme="minorEastAsia"/>
          </w:rPr>
          <w:t>4.2</w:t>
        </w:r>
        <w:r w:rsidR="00D11F76">
          <w:rPr>
            <w:rStyle w:val="aff3"/>
            <w:rFonts w:asciiTheme="minorEastAsia" w:hAnsiTheme="minorEastAsia" w:hint="eastAsia"/>
          </w:rPr>
          <w:t>工程范围</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_Toc22754564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11</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65" w:history="1">
        <w:r w:rsidR="00D11F76">
          <w:rPr>
            <w:rStyle w:val="aff3"/>
            <w:rFonts w:asciiTheme="minorEastAsia" w:hAnsiTheme="minorEastAsia"/>
          </w:rPr>
          <w:t>4.3</w:t>
        </w:r>
        <w:r w:rsidR="00D11F76">
          <w:rPr>
            <w:rStyle w:val="aff3"/>
            <w:rFonts w:asciiTheme="minorEastAsia" w:hAnsiTheme="minorEastAsia" w:hint="eastAsia"/>
          </w:rPr>
          <w:t>工程内容</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_Toc22754565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hint="eastAsia"/>
            <w:b/>
            <w:bCs/>
            <w:noProof/>
          </w:rPr>
          <w:t>错误!未定义书签。</w:t>
        </w:r>
        <w:r w:rsidR="00D11F76">
          <w:rPr>
            <w:rFonts w:asciiTheme="minorEastAsia" w:hAnsiTheme="minorEastAsia"/>
          </w:rPr>
          <w:fldChar w:fldCharType="end"/>
        </w:r>
      </w:hyperlink>
    </w:p>
    <w:p w:rsidR="003C3126" w:rsidRDefault="00865C19">
      <w:pPr>
        <w:pStyle w:val="11"/>
        <w:tabs>
          <w:tab w:val="left" w:pos="735"/>
          <w:tab w:val="right" w:leader="dot" w:pos="9356"/>
        </w:tabs>
        <w:spacing w:before="78" w:after="78"/>
        <w:rPr>
          <w:rFonts w:asciiTheme="minorEastAsia" w:hAnsiTheme="minorEastAsia" w:cstheme="minorBidi"/>
          <w:sz w:val="21"/>
          <w:szCs w:val="22"/>
        </w:rPr>
      </w:pPr>
      <w:hyperlink w:anchor="_Toc22754566" w:history="1">
        <w:r w:rsidR="00D11F76">
          <w:rPr>
            <w:rStyle w:val="aff3"/>
            <w:rFonts w:asciiTheme="minorEastAsia" w:hAnsiTheme="minorEastAsia"/>
          </w:rPr>
          <w:t xml:space="preserve">5 </w:t>
        </w:r>
        <w:r w:rsidR="00D11F76">
          <w:rPr>
            <w:rStyle w:val="aff3"/>
            <w:rFonts w:asciiTheme="minorEastAsia" w:hAnsiTheme="minorEastAsia" w:hint="eastAsia"/>
          </w:rPr>
          <w:t>工作范围、工作界面划分和技术要求</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_Toc22754566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11</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67" w:history="1">
        <w:r w:rsidR="00D11F76">
          <w:rPr>
            <w:rStyle w:val="aff3"/>
            <w:rFonts w:asciiTheme="minorEastAsia" w:hAnsiTheme="minorEastAsia"/>
          </w:rPr>
          <w:t>5.1</w:t>
        </w:r>
        <w:r w:rsidR="00D11F76">
          <w:rPr>
            <w:rStyle w:val="aff3"/>
            <w:rFonts w:asciiTheme="minorEastAsia" w:hAnsiTheme="minorEastAsia" w:hint="eastAsia"/>
          </w:rPr>
          <w:t>工作范围</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_Toc22754567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11</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73" w:history="1">
        <w:r w:rsidR="00D11F76">
          <w:rPr>
            <w:rStyle w:val="aff3"/>
            <w:rFonts w:asciiTheme="minorEastAsia" w:hAnsiTheme="minorEastAsia"/>
          </w:rPr>
          <w:t>5.2</w:t>
        </w:r>
        <w:r w:rsidR="00D11F76">
          <w:rPr>
            <w:rStyle w:val="aff3"/>
            <w:rFonts w:asciiTheme="minorEastAsia" w:hAnsiTheme="minorEastAsia" w:hint="eastAsia"/>
          </w:rPr>
          <w:t>工作界面划分</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_Toc22754573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hint="eastAsia"/>
            <w:b/>
            <w:bCs/>
            <w:noProof/>
          </w:rPr>
          <w:t>错误!未定义书签。</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75" w:history="1">
        <w:r w:rsidR="00D11F76">
          <w:rPr>
            <w:rStyle w:val="aff3"/>
            <w:rFonts w:asciiTheme="minorEastAsia" w:hAnsiTheme="minorEastAsia"/>
          </w:rPr>
          <w:t>5.3</w:t>
        </w:r>
        <w:r w:rsidR="00D11F76">
          <w:rPr>
            <w:rStyle w:val="aff3"/>
            <w:rFonts w:asciiTheme="minorEastAsia" w:hAnsiTheme="minorEastAsia" w:hint="eastAsia"/>
          </w:rPr>
          <w:t>技术要求</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_Toc22754575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13</w:t>
        </w:r>
        <w:r w:rsidR="00D11F76">
          <w:rPr>
            <w:rFonts w:asciiTheme="minorEastAsia" w:hAnsiTheme="minorEastAsia"/>
          </w:rPr>
          <w:fldChar w:fldCharType="end"/>
        </w:r>
      </w:hyperlink>
    </w:p>
    <w:p w:rsidR="003C3126" w:rsidRDefault="00865C19">
      <w:pPr>
        <w:pStyle w:val="11"/>
        <w:tabs>
          <w:tab w:val="left" w:pos="735"/>
          <w:tab w:val="right" w:leader="dot" w:pos="9356"/>
        </w:tabs>
        <w:spacing w:before="78" w:after="78"/>
        <w:rPr>
          <w:rFonts w:asciiTheme="minorEastAsia" w:hAnsiTheme="minorEastAsia" w:cstheme="minorBidi"/>
          <w:sz w:val="21"/>
          <w:szCs w:val="22"/>
        </w:rPr>
      </w:pPr>
      <w:hyperlink w:anchor="_Toc22754576" w:history="1">
        <w:r w:rsidR="00D11F76">
          <w:rPr>
            <w:rStyle w:val="aff3"/>
            <w:rFonts w:asciiTheme="minorEastAsia" w:hAnsiTheme="minorEastAsia"/>
          </w:rPr>
          <w:t xml:space="preserve">6 </w:t>
        </w:r>
        <w:r w:rsidR="00D11F76">
          <w:rPr>
            <w:rStyle w:val="aff3"/>
            <w:rFonts w:asciiTheme="minorEastAsia" w:hAnsiTheme="minorEastAsia" w:hint="eastAsia"/>
          </w:rPr>
          <w:t>项目管理要求</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_Toc22754576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27</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77" w:history="1">
        <w:r w:rsidR="00D11F76">
          <w:rPr>
            <w:rStyle w:val="aff3"/>
            <w:rFonts w:asciiTheme="minorEastAsia" w:hAnsiTheme="minorEastAsia"/>
          </w:rPr>
          <w:t>6.1</w:t>
        </w:r>
        <w:r w:rsidR="00D11F76">
          <w:rPr>
            <w:rStyle w:val="aff3"/>
            <w:rFonts w:asciiTheme="minorEastAsia" w:hAnsiTheme="minorEastAsia" w:hint="eastAsia"/>
          </w:rPr>
          <w:t>进度要求</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_Toc22754577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27</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78" w:history="1">
        <w:r w:rsidR="00D11F76">
          <w:rPr>
            <w:rStyle w:val="aff3"/>
            <w:rFonts w:asciiTheme="minorEastAsia" w:hAnsiTheme="minorEastAsia"/>
          </w:rPr>
          <w:t>6.2</w:t>
        </w:r>
        <w:r w:rsidR="00D11F76">
          <w:rPr>
            <w:rStyle w:val="aff3"/>
            <w:rFonts w:asciiTheme="minorEastAsia" w:hAnsiTheme="minorEastAsia" w:hint="eastAsia"/>
          </w:rPr>
          <w:t>承包方交付成果要求</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_Toc22754578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30</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79" w:history="1">
        <w:r w:rsidR="00D11F76">
          <w:rPr>
            <w:rStyle w:val="aff3"/>
            <w:rFonts w:asciiTheme="minorEastAsia" w:hAnsiTheme="minorEastAsia"/>
          </w:rPr>
          <w:t>6.3 QHSE</w:t>
        </w:r>
        <w:r w:rsidR="00D11F76">
          <w:rPr>
            <w:rStyle w:val="aff3"/>
            <w:rFonts w:asciiTheme="minorEastAsia" w:hAnsiTheme="minorEastAsia" w:hint="eastAsia"/>
          </w:rPr>
          <w:t>要求</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_Toc22754579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hint="eastAsia"/>
            <w:b/>
            <w:bCs/>
            <w:noProof/>
          </w:rPr>
          <w:t>错误!未定义书签。</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80" w:history="1">
        <w:r w:rsidR="00D11F76">
          <w:rPr>
            <w:rStyle w:val="aff3"/>
            <w:rFonts w:asciiTheme="minorEastAsia" w:hAnsiTheme="minorEastAsia"/>
          </w:rPr>
          <w:t>6.4</w:t>
        </w:r>
        <w:r w:rsidR="00D11F76">
          <w:rPr>
            <w:rStyle w:val="aff3"/>
            <w:rFonts w:asciiTheme="minorEastAsia" w:hAnsiTheme="minorEastAsia" w:hint="eastAsia"/>
          </w:rPr>
          <w:t>档案管理要求</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_Toc22754580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31</w:t>
        </w:r>
        <w:r w:rsidR="00D11F76">
          <w:rPr>
            <w:rFonts w:asciiTheme="minorEastAsia" w:hAnsiTheme="minorEastAsia"/>
          </w:rPr>
          <w:fldChar w:fldCharType="end"/>
        </w:r>
      </w:hyperlink>
    </w:p>
    <w:p w:rsidR="003C3126" w:rsidRDefault="00865C19">
      <w:pPr>
        <w:pStyle w:val="23"/>
        <w:tabs>
          <w:tab w:val="right" w:leader="dot" w:pos="9344"/>
        </w:tabs>
        <w:ind w:left="480"/>
        <w:rPr>
          <w:rFonts w:asciiTheme="minorEastAsia" w:hAnsiTheme="minorEastAsia" w:cstheme="minorBidi"/>
          <w:sz w:val="21"/>
          <w:szCs w:val="22"/>
        </w:rPr>
      </w:pPr>
      <w:hyperlink w:anchor="_Toc22754581" w:history="1">
        <w:r w:rsidR="00D11F76">
          <w:rPr>
            <w:rStyle w:val="aff3"/>
            <w:rFonts w:asciiTheme="minorEastAsia" w:hAnsiTheme="minorEastAsia"/>
          </w:rPr>
          <w:t>6.5</w:t>
        </w:r>
        <w:r w:rsidR="00D11F76">
          <w:rPr>
            <w:rStyle w:val="aff3"/>
            <w:rFonts w:asciiTheme="minorEastAsia" w:hAnsiTheme="minorEastAsia" w:hint="eastAsia"/>
          </w:rPr>
          <w:t>技术支持服务要求</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_Toc22754581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31</w:t>
        </w:r>
        <w:r w:rsidR="00D11F76">
          <w:rPr>
            <w:rFonts w:asciiTheme="minorEastAsia" w:hAnsiTheme="minorEastAsia"/>
          </w:rPr>
          <w:fldChar w:fldCharType="end"/>
        </w:r>
      </w:hyperlink>
    </w:p>
    <w:p w:rsidR="003C3126" w:rsidRDefault="00865C19">
      <w:pPr>
        <w:pStyle w:val="11"/>
        <w:tabs>
          <w:tab w:val="left" w:pos="735"/>
          <w:tab w:val="right" w:leader="dot" w:pos="9356"/>
        </w:tabs>
        <w:spacing w:before="78" w:after="78"/>
        <w:rPr>
          <w:rFonts w:asciiTheme="minorEastAsia" w:hAnsiTheme="minorEastAsia" w:cstheme="minorBidi"/>
          <w:sz w:val="21"/>
          <w:szCs w:val="22"/>
        </w:rPr>
      </w:pPr>
      <w:hyperlink w:anchor="_Toc22754582" w:history="1">
        <w:r w:rsidR="00D11F76">
          <w:rPr>
            <w:rStyle w:val="aff3"/>
            <w:rFonts w:asciiTheme="minorEastAsia" w:hAnsiTheme="minorEastAsia"/>
          </w:rPr>
          <w:t xml:space="preserve">7 </w:t>
        </w:r>
        <w:r w:rsidR="00D11F76">
          <w:rPr>
            <w:rStyle w:val="aff3"/>
            <w:rFonts w:asciiTheme="minorEastAsia" w:hAnsiTheme="minorEastAsia" w:hint="eastAsia"/>
          </w:rPr>
          <w:t>招标人在项目实施过程中提供的资料</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_Toc22754582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noProof/>
          </w:rPr>
          <w:t>31</w:t>
        </w:r>
        <w:r w:rsidR="00D11F76">
          <w:rPr>
            <w:rFonts w:asciiTheme="minorEastAsia" w:hAnsiTheme="minorEastAsia"/>
          </w:rPr>
          <w:fldChar w:fldCharType="end"/>
        </w:r>
      </w:hyperlink>
    </w:p>
    <w:p w:rsidR="003C3126" w:rsidRDefault="00865C19">
      <w:pPr>
        <w:pStyle w:val="11"/>
        <w:tabs>
          <w:tab w:val="left" w:pos="735"/>
          <w:tab w:val="right" w:leader="dot" w:pos="9356"/>
        </w:tabs>
        <w:spacing w:before="78" w:after="78"/>
        <w:rPr>
          <w:rFonts w:asciiTheme="minorEastAsia" w:hAnsiTheme="minorEastAsia" w:cstheme="minorBidi"/>
          <w:sz w:val="21"/>
          <w:szCs w:val="22"/>
        </w:rPr>
      </w:pPr>
      <w:hyperlink w:anchor="_Toc22754583" w:history="1">
        <w:r w:rsidR="00D11F76">
          <w:rPr>
            <w:rStyle w:val="aff3"/>
            <w:rFonts w:asciiTheme="minorEastAsia" w:hAnsiTheme="minorEastAsia"/>
          </w:rPr>
          <w:t xml:space="preserve">8 </w:t>
        </w:r>
        <w:r w:rsidR="00D11F76">
          <w:rPr>
            <w:rStyle w:val="aff3"/>
            <w:rFonts w:asciiTheme="minorEastAsia" w:hAnsiTheme="minorEastAsia" w:hint="eastAsia"/>
          </w:rPr>
          <w:t xml:space="preserve">附件  </w:t>
        </w:r>
        <w:r w:rsidR="00D11F76">
          <w:rPr>
            <w:rFonts w:asciiTheme="minorEastAsia" w:hAnsiTheme="minorEastAsia"/>
          </w:rPr>
          <w:tab/>
        </w:r>
        <w:r w:rsidR="00D11F76">
          <w:rPr>
            <w:rFonts w:asciiTheme="minorEastAsia" w:hAnsiTheme="minorEastAsia"/>
          </w:rPr>
          <w:fldChar w:fldCharType="begin"/>
        </w:r>
        <w:r w:rsidR="00D11F76">
          <w:rPr>
            <w:rFonts w:asciiTheme="minorEastAsia" w:hAnsiTheme="minorEastAsia"/>
          </w:rPr>
          <w:instrText xml:space="preserve"> PAGEREF _Toc22754583 \h </w:instrText>
        </w:r>
        <w:r w:rsidR="00D11F76">
          <w:rPr>
            <w:rFonts w:asciiTheme="minorEastAsia" w:hAnsiTheme="minorEastAsia"/>
          </w:rPr>
        </w:r>
        <w:r w:rsidR="00D11F76">
          <w:rPr>
            <w:rFonts w:asciiTheme="minorEastAsia" w:hAnsiTheme="minorEastAsia"/>
          </w:rPr>
          <w:fldChar w:fldCharType="separate"/>
        </w:r>
        <w:r w:rsidR="00A3571D">
          <w:rPr>
            <w:rFonts w:asciiTheme="minorEastAsia" w:hAnsiTheme="minorEastAsia" w:hint="eastAsia"/>
            <w:b w:val="0"/>
            <w:bCs w:val="0"/>
            <w:noProof/>
          </w:rPr>
          <w:t>错误!未定义书签。</w:t>
        </w:r>
        <w:r w:rsidR="00D11F76">
          <w:rPr>
            <w:rFonts w:asciiTheme="minorEastAsia" w:hAnsiTheme="minorEastAsia"/>
          </w:rPr>
          <w:fldChar w:fldCharType="end"/>
        </w:r>
      </w:hyperlink>
    </w:p>
    <w:p w:rsidR="003C3126" w:rsidRDefault="00D11F76">
      <w:pPr>
        <w:adjustRightInd w:val="0"/>
        <w:snapToGrid w:val="0"/>
        <w:spacing w:line="300" w:lineRule="auto"/>
        <w:outlineLvl w:val="2"/>
        <w:rPr>
          <w:rFonts w:asciiTheme="minorEastAsia" w:hAnsiTheme="minorEastAsia"/>
          <w:b/>
          <w:bCs/>
          <w:lang w:val="zh-CN"/>
        </w:rPr>
        <w:sectPr w:rsidR="003C3126">
          <w:footerReference w:type="default" r:id="rId19"/>
          <w:type w:val="continuous"/>
          <w:pgSz w:w="11906" w:h="16838"/>
          <w:pgMar w:top="1418" w:right="1134" w:bottom="1418" w:left="1418" w:header="851" w:footer="851" w:gutter="0"/>
          <w:pgNumType w:start="1"/>
          <w:cols w:space="720"/>
          <w:docGrid w:type="lines" w:linePitch="312"/>
        </w:sectPr>
      </w:pPr>
      <w:r>
        <w:rPr>
          <w:rFonts w:asciiTheme="minorEastAsia" w:hAnsiTheme="minorEastAsia"/>
        </w:rPr>
        <w:fldChar w:fldCharType="end"/>
      </w:r>
    </w:p>
    <w:p w:rsidR="003C3126" w:rsidRDefault="00D11F76">
      <w:pPr>
        <w:pStyle w:val="1"/>
        <w:numPr>
          <w:ilvl w:val="0"/>
          <w:numId w:val="17"/>
        </w:numPr>
        <w:adjustRightInd w:val="0"/>
        <w:spacing w:before="156" w:after="156" w:line="300" w:lineRule="auto"/>
        <w:rPr>
          <w:rFonts w:asciiTheme="minorEastAsia" w:hAnsiTheme="minorEastAsia"/>
          <w:sz w:val="24"/>
          <w:szCs w:val="24"/>
        </w:rPr>
      </w:pPr>
      <w:bookmarkStart w:id="117" w:name="_Toc14826"/>
      <w:bookmarkStart w:id="118" w:name="_Toc5937"/>
      <w:bookmarkStart w:id="119" w:name="_Toc25337"/>
      <w:bookmarkStart w:id="120" w:name="_Toc22754552"/>
      <w:bookmarkStart w:id="121" w:name="_Toc524018371"/>
      <w:bookmarkStart w:id="122" w:name="_Toc5726"/>
      <w:r>
        <w:rPr>
          <w:rFonts w:asciiTheme="minorEastAsia" w:hAnsiTheme="minorEastAsia"/>
          <w:sz w:val="24"/>
          <w:szCs w:val="24"/>
        </w:rPr>
        <w:lastRenderedPageBreak/>
        <w:t>总则</w:t>
      </w:r>
      <w:bookmarkEnd w:id="117"/>
      <w:bookmarkEnd w:id="118"/>
      <w:bookmarkEnd w:id="119"/>
      <w:bookmarkEnd w:id="120"/>
      <w:bookmarkEnd w:id="121"/>
      <w:bookmarkEnd w:id="122"/>
    </w:p>
    <w:p w:rsidR="003C3126" w:rsidRDefault="00D11F76">
      <w:pPr>
        <w:spacing w:line="360" w:lineRule="auto"/>
        <w:ind w:firstLine="560"/>
        <w:rPr>
          <w:rFonts w:asciiTheme="minorEastAsia" w:hAnsiTheme="minorEastAsia"/>
        </w:rPr>
      </w:pPr>
      <w:r>
        <w:rPr>
          <w:rFonts w:asciiTheme="minorEastAsia" w:hAnsiTheme="minorEastAsia" w:hint="eastAsia"/>
        </w:rPr>
        <w:t>1.1本技术规范书适用于广州LNG应急调峰气源站二期工程初步设计及详细勘察工作，提出了该工程的工程概况、工艺技术方案、工作内容、设计依据工作范围和技术要求、QHSE要求、交付成果要求及其他方面的技术要求。</w:t>
      </w:r>
    </w:p>
    <w:p w:rsidR="003C3126" w:rsidRDefault="00D11F76">
      <w:pPr>
        <w:spacing w:line="360" w:lineRule="auto"/>
        <w:ind w:firstLine="560"/>
        <w:rPr>
          <w:rFonts w:asciiTheme="minorEastAsia" w:hAnsiTheme="minorEastAsia"/>
        </w:rPr>
      </w:pPr>
      <w:r>
        <w:rPr>
          <w:rFonts w:asciiTheme="minorEastAsia" w:hAnsiTheme="minorEastAsia" w:hint="eastAsia"/>
        </w:rPr>
        <w:t>1.2本技术规范书提出了最低限度的技术要求，并未对一切技术细节做出规定，也未充分引述有关标准和规范的条文，承包方应保证提供符合本技术规范书和现行国家、行业标准规范要求的成果和优质产品/服务。</w:t>
      </w:r>
    </w:p>
    <w:p w:rsidR="003C3126" w:rsidRDefault="00D11F76">
      <w:pPr>
        <w:spacing w:line="360" w:lineRule="auto"/>
        <w:ind w:firstLine="560"/>
        <w:rPr>
          <w:rFonts w:asciiTheme="minorEastAsia" w:hAnsiTheme="minorEastAsia"/>
        </w:rPr>
      </w:pPr>
      <w:r>
        <w:rPr>
          <w:rFonts w:asciiTheme="minorEastAsia" w:hAnsiTheme="minorEastAsia" w:hint="eastAsia"/>
        </w:rPr>
        <w:t>1.3如承包方没有以书面形式对本技术规范书的条文提出异议，招标人认为承包方提供的产品/服务完全满足技术规范书的要求；如果有异议，应以书面形式明确提出，在征得招标人同意后，可对有关文件进行修改，如招标人不同意修改，仍以招标文件为准。</w:t>
      </w:r>
    </w:p>
    <w:p w:rsidR="003C3126" w:rsidRDefault="00D11F76">
      <w:pPr>
        <w:spacing w:line="360" w:lineRule="auto"/>
        <w:ind w:firstLine="560"/>
        <w:rPr>
          <w:rFonts w:asciiTheme="minorEastAsia" w:hAnsiTheme="minorEastAsia"/>
        </w:rPr>
      </w:pPr>
      <w:r>
        <w:rPr>
          <w:rFonts w:asciiTheme="minorEastAsia" w:hAnsiTheme="minorEastAsia" w:hint="eastAsia"/>
        </w:rPr>
        <w:t>1.4在签订合同之后，招标人保留对本技术规范书提出补充要求和修改的权利，承包方应承诺予以配合，如提出修改，具体项目和条件由招标人、承包方双方商定。</w:t>
      </w:r>
    </w:p>
    <w:p w:rsidR="003C3126" w:rsidRDefault="00D11F76">
      <w:pPr>
        <w:spacing w:line="360" w:lineRule="auto"/>
        <w:ind w:firstLine="560"/>
        <w:rPr>
          <w:rFonts w:asciiTheme="minorEastAsia" w:hAnsiTheme="minorEastAsia"/>
        </w:rPr>
      </w:pPr>
      <w:r>
        <w:rPr>
          <w:rFonts w:asciiTheme="minorEastAsia" w:hAnsiTheme="minorEastAsia" w:hint="eastAsia"/>
        </w:rPr>
        <w:t>1.5本技术规范书作为招标文件的附件，与招标文件正文具有同等效力。</w:t>
      </w:r>
    </w:p>
    <w:p w:rsidR="003C3126" w:rsidRDefault="00D11F76">
      <w:pPr>
        <w:pStyle w:val="1"/>
        <w:adjustRightInd w:val="0"/>
        <w:spacing w:before="156" w:after="156" w:line="300" w:lineRule="auto"/>
        <w:rPr>
          <w:rFonts w:asciiTheme="minorEastAsia" w:hAnsiTheme="minorEastAsia"/>
          <w:sz w:val="24"/>
          <w:szCs w:val="24"/>
        </w:rPr>
      </w:pPr>
      <w:bookmarkStart w:id="123" w:name="_Toc11767"/>
      <w:bookmarkStart w:id="124" w:name="_Toc17514"/>
      <w:bookmarkStart w:id="125" w:name="_Toc2767"/>
      <w:bookmarkStart w:id="126" w:name="_Toc10150"/>
      <w:bookmarkStart w:id="127" w:name="_Toc22754553"/>
      <w:bookmarkStart w:id="128" w:name="_Toc524018372"/>
      <w:r>
        <w:rPr>
          <w:rFonts w:asciiTheme="minorEastAsia" w:hAnsiTheme="minorEastAsia"/>
          <w:sz w:val="24"/>
          <w:szCs w:val="24"/>
        </w:rPr>
        <w:t>2 项目概况</w:t>
      </w:r>
      <w:bookmarkEnd w:id="123"/>
      <w:bookmarkEnd w:id="124"/>
      <w:bookmarkEnd w:id="125"/>
      <w:bookmarkEnd w:id="126"/>
      <w:bookmarkEnd w:id="127"/>
      <w:bookmarkEnd w:id="128"/>
    </w:p>
    <w:p w:rsidR="003C3126" w:rsidRDefault="00D11F76">
      <w:pPr>
        <w:pStyle w:val="2"/>
        <w:adjustRightInd w:val="0"/>
        <w:snapToGrid w:val="0"/>
        <w:spacing w:before="156"/>
        <w:rPr>
          <w:rFonts w:asciiTheme="minorEastAsia" w:hAnsiTheme="minorEastAsia"/>
          <w:sz w:val="24"/>
          <w:szCs w:val="24"/>
        </w:rPr>
      </w:pPr>
      <w:bookmarkStart w:id="129" w:name="_Toc17727"/>
      <w:bookmarkStart w:id="130" w:name="_Toc31580"/>
      <w:bookmarkStart w:id="131" w:name="_Toc22754554"/>
      <w:bookmarkStart w:id="132" w:name="_Toc24623"/>
      <w:bookmarkStart w:id="133" w:name="_Toc524018373"/>
      <w:bookmarkStart w:id="134" w:name="_Toc32542"/>
      <w:r>
        <w:rPr>
          <w:rFonts w:asciiTheme="minorEastAsia" w:hAnsiTheme="minorEastAsia"/>
          <w:sz w:val="24"/>
          <w:szCs w:val="24"/>
        </w:rPr>
        <w:t>2.1项目名称</w:t>
      </w:r>
      <w:bookmarkEnd w:id="129"/>
      <w:bookmarkEnd w:id="130"/>
      <w:bookmarkEnd w:id="131"/>
      <w:bookmarkEnd w:id="132"/>
      <w:bookmarkEnd w:id="133"/>
      <w:bookmarkEnd w:id="134"/>
    </w:p>
    <w:p w:rsidR="003C3126" w:rsidRDefault="00D11F76">
      <w:pPr>
        <w:spacing w:line="360" w:lineRule="auto"/>
        <w:ind w:firstLine="560"/>
        <w:rPr>
          <w:rFonts w:asciiTheme="minorEastAsia" w:hAnsiTheme="minorEastAsia"/>
        </w:rPr>
      </w:pPr>
      <w:bookmarkStart w:id="135" w:name="_Toc22754555"/>
      <w:bookmarkStart w:id="136" w:name="_Toc17687"/>
      <w:bookmarkStart w:id="137" w:name="_Toc5751"/>
      <w:bookmarkStart w:id="138" w:name="_Toc524018374"/>
      <w:bookmarkStart w:id="139" w:name="_Toc23340"/>
      <w:bookmarkStart w:id="140" w:name="_Toc18110"/>
      <w:r>
        <w:rPr>
          <w:rFonts w:asciiTheme="minorEastAsia" w:hAnsiTheme="minorEastAsia" w:hint="eastAsia"/>
        </w:rPr>
        <w:t>广州LNG应急调峰气源站二期工程</w:t>
      </w:r>
    </w:p>
    <w:p w:rsidR="003C3126" w:rsidRDefault="00D11F76">
      <w:pPr>
        <w:pStyle w:val="2"/>
        <w:adjustRightInd w:val="0"/>
        <w:snapToGrid w:val="0"/>
        <w:spacing w:before="156"/>
        <w:rPr>
          <w:rFonts w:asciiTheme="minorEastAsia" w:hAnsiTheme="minorEastAsia"/>
          <w:sz w:val="24"/>
          <w:szCs w:val="24"/>
        </w:rPr>
      </w:pPr>
      <w:r>
        <w:rPr>
          <w:rFonts w:asciiTheme="minorEastAsia" w:hAnsiTheme="minorEastAsia" w:hint="eastAsia"/>
          <w:sz w:val="24"/>
          <w:szCs w:val="24"/>
        </w:rPr>
        <w:t>2.2建设地点</w:t>
      </w:r>
      <w:bookmarkEnd w:id="135"/>
      <w:bookmarkEnd w:id="136"/>
      <w:bookmarkEnd w:id="137"/>
      <w:bookmarkEnd w:id="138"/>
      <w:bookmarkEnd w:id="139"/>
      <w:bookmarkEnd w:id="140"/>
    </w:p>
    <w:p w:rsidR="003C3126" w:rsidRDefault="00D11F76">
      <w:pPr>
        <w:spacing w:line="360" w:lineRule="auto"/>
        <w:ind w:firstLine="560"/>
        <w:rPr>
          <w:rFonts w:asciiTheme="minorEastAsia" w:hAnsiTheme="minorEastAsia"/>
        </w:rPr>
      </w:pPr>
      <w:r>
        <w:rPr>
          <w:rFonts w:asciiTheme="minorEastAsia" w:hAnsiTheme="minorEastAsia" w:hint="eastAsia"/>
        </w:rPr>
        <w:t>本项目位于广州市南沙区黄阁镇小虎岛小虎石化工业园园区内，小虎岛的东侧，沙仔沥水道南岸。小虎岛南北长约6.9公里，东西宽约1.9km，岸线长19.92km，面积9.6km</w:t>
      </w:r>
      <w:r>
        <w:rPr>
          <w:rFonts w:asciiTheme="minorEastAsia" w:hAnsiTheme="minorEastAsia" w:hint="eastAsia"/>
          <w:vertAlign w:val="superscript"/>
        </w:rPr>
        <w:t>2</w:t>
      </w:r>
      <w:r>
        <w:rPr>
          <w:rFonts w:asciiTheme="minorEastAsia" w:hAnsiTheme="minorEastAsia" w:hint="eastAsia"/>
        </w:rPr>
        <w:t>。</w:t>
      </w:r>
    </w:p>
    <w:p w:rsidR="003C3126" w:rsidRDefault="00D11F76">
      <w:pPr>
        <w:pStyle w:val="2"/>
        <w:adjustRightInd w:val="0"/>
        <w:snapToGrid w:val="0"/>
        <w:spacing w:before="156"/>
        <w:rPr>
          <w:rFonts w:asciiTheme="minorEastAsia" w:hAnsiTheme="minorEastAsia"/>
          <w:sz w:val="24"/>
          <w:szCs w:val="24"/>
        </w:rPr>
      </w:pPr>
      <w:bookmarkStart w:id="141" w:name="_Toc8177"/>
      <w:bookmarkStart w:id="142" w:name="_Toc21103"/>
      <w:bookmarkStart w:id="143" w:name="_Toc524018375"/>
      <w:bookmarkStart w:id="144" w:name="_Toc19928"/>
      <w:bookmarkStart w:id="145" w:name="_Toc22754556"/>
      <w:bookmarkStart w:id="146" w:name="_Toc28599"/>
      <w:r>
        <w:rPr>
          <w:rFonts w:asciiTheme="minorEastAsia" w:hAnsiTheme="minorEastAsia"/>
          <w:sz w:val="24"/>
          <w:szCs w:val="24"/>
        </w:rPr>
        <w:t>2.3建设单位</w:t>
      </w:r>
      <w:bookmarkEnd w:id="141"/>
      <w:bookmarkEnd w:id="142"/>
      <w:bookmarkEnd w:id="143"/>
      <w:bookmarkEnd w:id="144"/>
      <w:bookmarkEnd w:id="145"/>
      <w:bookmarkEnd w:id="146"/>
    </w:p>
    <w:p w:rsidR="003C3126" w:rsidRDefault="00D11F76">
      <w:pPr>
        <w:pStyle w:val="2"/>
        <w:adjustRightInd w:val="0"/>
        <w:snapToGrid w:val="0"/>
        <w:spacing w:before="156"/>
        <w:ind w:firstLineChars="200" w:firstLine="480"/>
        <w:rPr>
          <w:rFonts w:asciiTheme="minorEastAsia" w:hAnsiTheme="minorEastAsia"/>
          <w:b w:val="0"/>
          <w:sz w:val="24"/>
          <w:szCs w:val="24"/>
        </w:rPr>
      </w:pPr>
      <w:bookmarkStart w:id="147" w:name="_Toc524018376"/>
      <w:bookmarkStart w:id="148" w:name="_Toc12540"/>
      <w:bookmarkStart w:id="149" w:name="_Toc23185"/>
      <w:bookmarkStart w:id="150" w:name="_Toc31372"/>
      <w:bookmarkStart w:id="151" w:name="_Toc22754557"/>
      <w:bookmarkStart w:id="152" w:name="_Toc2683"/>
      <w:r>
        <w:rPr>
          <w:rFonts w:asciiTheme="minorEastAsia" w:hAnsiTheme="minorEastAsia" w:hint="eastAsia"/>
          <w:b w:val="0"/>
          <w:sz w:val="24"/>
          <w:szCs w:val="24"/>
        </w:rPr>
        <w:t>粤海（番禺）石油化工储运开发有限公司</w:t>
      </w:r>
    </w:p>
    <w:p w:rsidR="003C3126" w:rsidRDefault="00D11F76">
      <w:pPr>
        <w:pStyle w:val="2"/>
        <w:adjustRightInd w:val="0"/>
        <w:snapToGrid w:val="0"/>
        <w:spacing w:before="156"/>
        <w:rPr>
          <w:rFonts w:asciiTheme="minorEastAsia" w:hAnsiTheme="minorEastAsia"/>
          <w:sz w:val="24"/>
          <w:szCs w:val="24"/>
        </w:rPr>
      </w:pPr>
      <w:r>
        <w:rPr>
          <w:rFonts w:asciiTheme="minorEastAsia" w:hAnsiTheme="minorEastAsia"/>
          <w:sz w:val="24"/>
          <w:szCs w:val="24"/>
        </w:rPr>
        <w:t>2.4功能定位及建设规模</w:t>
      </w:r>
      <w:bookmarkEnd w:id="147"/>
      <w:bookmarkEnd w:id="148"/>
      <w:bookmarkEnd w:id="149"/>
      <w:bookmarkEnd w:id="150"/>
      <w:bookmarkEnd w:id="151"/>
      <w:bookmarkEnd w:id="152"/>
    </w:p>
    <w:p w:rsidR="003C3126" w:rsidRDefault="00D11F76">
      <w:pPr>
        <w:spacing w:line="360" w:lineRule="auto"/>
        <w:ind w:firstLine="560"/>
        <w:rPr>
          <w:rFonts w:asciiTheme="minorEastAsia" w:hAnsiTheme="minorEastAsia"/>
        </w:rPr>
      </w:pPr>
      <w:r>
        <w:rPr>
          <w:rFonts w:asciiTheme="minorEastAsia" w:hAnsiTheme="minorEastAsia" w:hint="eastAsia"/>
        </w:rPr>
        <w:t>本项目的功能定位是：</w:t>
      </w:r>
    </w:p>
    <w:p w:rsidR="003C3126" w:rsidRDefault="00D11F76">
      <w:pPr>
        <w:spacing w:line="360" w:lineRule="auto"/>
        <w:ind w:firstLine="560"/>
        <w:rPr>
          <w:rFonts w:asciiTheme="minorEastAsia" w:hAnsiTheme="minorEastAsia"/>
        </w:rPr>
      </w:pPr>
      <w:r>
        <w:rPr>
          <w:rFonts w:asciiTheme="minorEastAsia" w:hAnsiTheme="minorEastAsia" w:hint="eastAsia"/>
        </w:rPr>
        <w:t>1）为广州市提供应急保障用气；</w:t>
      </w:r>
    </w:p>
    <w:p w:rsidR="003C3126" w:rsidRDefault="00D11F76">
      <w:pPr>
        <w:spacing w:line="360" w:lineRule="auto"/>
        <w:ind w:firstLine="560"/>
        <w:rPr>
          <w:rFonts w:asciiTheme="minorEastAsia" w:hAnsiTheme="minorEastAsia"/>
        </w:rPr>
      </w:pPr>
      <w:r>
        <w:rPr>
          <w:rFonts w:asciiTheme="minorEastAsia" w:hAnsiTheme="minorEastAsia" w:hint="eastAsia"/>
        </w:rPr>
        <w:t>2）为广州地区提供LNG气源，补充市场供气缺口；</w:t>
      </w:r>
    </w:p>
    <w:p w:rsidR="003C3126" w:rsidRDefault="00D11F76">
      <w:pPr>
        <w:spacing w:line="360" w:lineRule="auto"/>
        <w:ind w:firstLine="560"/>
        <w:rPr>
          <w:rFonts w:asciiTheme="minorEastAsia" w:hAnsiTheme="minorEastAsia"/>
        </w:rPr>
      </w:pPr>
      <w:r>
        <w:rPr>
          <w:rFonts w:asciiTheme="minorEastAsia" w:hAnsiTheme="minorEastAsia" w:hint="eastAsia"/>
        </w:rPr>
        <w:t>3）作为调峰气源，满足广州地区不同的季节性调峰需求；</w:t>
      </w:r>
    </w:p>
    <w:p w:rsidR="003C3126" w:rsidRDefault="00D11F76">
      <w:pPr>
        <w:spacing w:line="360" w:lineRule="auto"/>
        <w:ind w:firstLine="560"/>
        <w:rPr>
          <w:rFonts w:asciiTheme="minorEastAsia" w:hAnsiTheme="minorEastAsia"/>
        </w:rPr>
      </w:pPr>
      <w:r>
        <w:rPr>
          <w:rFonts w:asciiTheme="minorEastAsia" w:hAnsiTheme="minorEastAsia" w:hint="eastAsia"/>
        </w:rPr>
        <w:t>4）为广州地区提供车载LNG，满足管网无法覆盖偏远地区的用气。</w:t>
      </w:r>
    </w:p>
    <w:p w:rsidR="003C3126" w:rsidRDefault="00D11F76">
      <w:pPr>
        <w:spacing w:line="360" w:lineRule="auto"/>
        <w:ind w:firstLine="560"/>
        <w:rPr>
          <w:rFonts w:asciiTheme="minorEastAsia" w:hAnsiTheme="minorEastAsia"/>
        </w:rPr>
      </w:pPr>
      <w:r>
        <w:rPr>
          <w:rFonts w:asciiTheme="minorEastAsia" w:hAnsiTheme="minorEastAsia" w:hint="eastAsia"/>
        </w:rPr>
        <w:lastRenderedPageBreak/>
        <w:t>本项目作建设规模：</w:t>
      </w:r>
    </w:p>
    <w:p w:rsidR="003C3126" w:rsidRDefault="00D11F76">
      <w:pPr>
        <w:spacing w:line="360" w:lineRule="auto"/>
        <w:ind w:firstLine="560"/>
        <w:rPr>
          <w:rFonts w:asciiTheme="minorEastAsia" w:hAnsiTheme="minorEastAsia"/>
        </w:rPr>
      </w:pPr>
      <w:r>
        <w:rPr>
          <w:rFonts w:asciiTheme="minorEastAsia" w:hAnsiTheme="minorEastAsia" w:hint="eastAsia"/>
        </w:rPr>
        <w:t>为满足广州市应急保障用气需要，气源站二期工程需要建设2座16×10</w:t>
      </w:r>
      <w:r>
        <w:rPr>
          <w:rFonts w:asciiTheme="minorEastAsia" w:hAnsiTheme="minorEastAsia" w:hint="eastAsia"/>
          <w:vertAlign w:val="superscript"/>
        </w:rPr>
        <w:t>4</w:t>
      </w:r>
      <w:r>
        <w:rPr>
          <w:rFonts w:asciiTheme="minorEastAsia" w:hAnsiTheme="minorEastAsia" w:hint="eastAsia"/>
        </w:rPr>
        <w:t>m</w:t>
      </w:r>
      <w:r>
        <w:rPr>
          <w:rFonts w:asciiTheme="minorEastAsia" w:hAnsiTheme="minorEastAsia" w:hint="eastAsia"/>
          <w:vertAlign w:val="superscript"/>
        </w:rPr>
        <w:t>3</w:t>
      </w:r>
      <w:r>
        <w:rPr>
          <w:rFonts w:asciiTheme="minorEastAsia" w:hAnsiTheme="minorEastAsia" w:hint="eastAsia"/>
        </w:rPr>
        <w:t>LNG储罐或以上规模，使得气源站整体储量至少达到64×10</w:t>
      </w:r>
      <w:r>
        <w:rPr>
          <w:rFonts w:asciiTheme="minorEastAsia" w:hAnsiTheme="minorEastAsia" w:hint="eastAsia"/>
          <w:vertAlign w:val="superscript"/>
        </w:rPr>
        <w:t>4</w:t>
      </w:r>
      <w:r>
        <w:rPr>
          <w:rFonts w:asciiTheme="minorEastAsia" w:hAnsiTheme="minorEastAsia" w:hint="eastAsia"/>
        </w:rPr>
        <w:t>m</w:t>
      </w:r>
      <w:r>
        <w:rPr>
          <w:rFonts w:asciiTheme="minorEastAsia" w:hAnsiTheme="minorEastAsia" w:hint="eastAsia"/>
          <w:vertAlign w:val="superscript"/>
        </w:rPr>
        <w:t>3</w:t>
      </w:r>
      <w:r>
        <w:rPr>
          <w:rFonts w:asciiTheme="minorEastAsia" w:hAnsiTheme="minorEastAsia" w:hint="eastAsia"/>
        </w:rPr>
        <w:t>，同步配套相应工艺设备。</w:t>
      </w:r>
    </w:p>
    <w:p w:rsidR="003C3126" w:rsidRDefault="00D11F76">
      <w:pPr>
        <w:spacing w:line="360" w:lineRule="auto"/>
        <w:ind w:firstLine="560"/>
        <w:rPr>
          <w:rFonts w:asciiTheme="minorEastAsia" w:hAnsiTheme="minorEastAsia"/>
        </w:rPr>
      </w:pPr>
      <w:r>
        <w:rPr>
          <w:rFonts w:asciiTheme="minorEastAsia" w:hAnsiTheme="minorEastAsia" w:hint="eastAsia"/>
        </w:rPr>
        <w:t>气源站二期工程建设完成后，广州LNG应急调峰气源站总储存能力为64×10</w:t>
      </w:r>
      <w:r>
        <w:rPr>
          <w:rFonts w:asciiTheme="minorEastAsia" w:hAnsiTheme="minorEastAsia" w:hint="eastAsia"/>
          <w:vertAlign w:val="superscript"/>
        </w:rPr>
        <w:t>4</w:t>
      </w:r>
      <w:r>
        <w:rPr>
          <w:rFonts w:asciiTheme="minorEastAsia" w:hAnsiTheme="minorEastAsia" w:hint="eastAsia"/>
        </w:rPr>
        <w:t>m</w:t>
      </w:r>
      <w:r>
        <w:rPr>
          <w:rFonts w:asciiTheme="minorEastAsia" w:hAnsiTheme="minorEastAsia" w:hint="eastAsia"/>
          <w:vertAlign w:val="superscript"/>
        </w:rPr>
        <w:t>3</w:t>
      </w:r>
      <w:r>
        <w:rPr>
          <w:rFonts w:asciiTheme="minorEastAsia" w:hAnsiTheme="minorEastAsia" w:hint="eastAsia"/>
        </w:rPr>
        <w:t>满足广州市15天的应急调峰储备要求。其中高压最大外输量为124×10</w:t>
      </w:r>
      <w:r>
        <w:rPr>
          <w:rFonts w:asciiTheme="minorEastAsia" w:hAnsiTheme="minorEastAsia" w:hint="eastAsia"/>
          <w:vertAlign w:val="superscript"/>
        </w:rPr>
        <w:t>4</w:t>
      </w:r>
      <w:r>
        <w:rPr>
          <w:rFonts w:asciiTheme="minorEastAsia" w:hAnsiTheme="minorEastAsia" w:hint="eastAsia"/>
        </w:rPr>
        <w:t>Nm</w:t>
      </w:r>
      <w:r>
        <w:rPr>
          <w:rFonts w:asciiTheme="minorEastAsia" w:hAnsiTheme="minorEastAsia" w:hint="eastAsia"/>
          <w:vertAlign w:val="superscript"/>
        </w:rPr>
        <w:t>3</w:t>
      </w:r>
      <w:r>
        <w:rPr>
          <w:rFonts w:asciiTheme="minorEastAsia" w:hAnsiTheme="minorEastAsia" w:hint="eastAsia"/>
        </w:rPr>
        <w:t>/h，外输温度不低于1℃，不进行热值调整。</w:t>
      </w:r>
    </w:p>
    <w:p w:rsidR="003C3126" w:rsidRDefault="00D11F76">
      <w:pPr>
        <w:spacing w:line="360" w:lineRule="auto"/>
        <w:ind w:firstLine="560"/>
        <w:rPr>
          <w:rFonts w:asciiTheme="minorEastAsia" w:hAnsiTheme="minorEastAsia"/>
        </w:rPr>
      </w:pPr>
      <w:r>
        <w:rPr>
          <w:rFonts w:asciiTheme="minorEastAsia" w:hAnsiTheme="minorEastAsia" w:hint="eastAsia"/>
        </w:rPr>
        <w:t>中压外输由BOG 压缩机直接压缩站内BOG 外输，外输压力为0.35MPaG，最大外输量5×10</w:t>
      </w:r>
      <w:r>
        <w:rPr>
          <w:rFonts w:asciiTheme="minorEastAsia" w:hAnsiTheme="minorEastAsia" w:hint="eastAsia"/>
          <w:vertAlign w:val="superscript"/>
        </w:rPr>
        <w:t>4</w:t>
      </w:r>
      <w:r>
        <w:rPr>
          <w:rFonts w:asciiTheme="minorEastAsia" w:hAnsiTheme="minorEastAsia" w:hint="eastAsia"/>
        </w:rPr>
        <w:t>Nm</w:t>
      </w:r>
      <w:r>
        <w:rPr>
          <w:rFonts w:asciiTheme="minorEastAsia" w:hAnsiTheme="minorEastAsia" w:hint="eastAsia"/>
          <w:vertAlign w:val="superscript"/>
        </w:rPr>
        <w:t>3</w:t>
      </w:r>
      <w:r>
        <w:rPr>
          <w:rFonts w:asciiTheme="minorEastAsia" w:hAnsiTheme="minorEastAsia" w:hint="eastAsia"/>
        </w:rPr>
        <w:t>/h，外输温度不低于1℃，加臭外输，不进行热值调整。</w:t>
      </w:r>
    </w:p>
    <w:p w:rsidR="003C3126" w:rsidRDefault="00D11F76">
      <w:pPr>
        <w:spacing w:line="360" w:lineRule="auto"/>
        <w:ind w:firstLine="560"/>
        <w:rPr>
          <w:rFonts w:asciiTheme="minorEastAsia" w:hAnsiTheme="minorEastAsia"/>
        </w:rPr>
      </w:pPr>
      <w:r>
        <w:rPr>
          <w:rFonts w:asciiTheme="minorEastAsia" w:hAnsiTheme="minorEastAsia" w:hint="eastAsia"/>
        </w:rPr>
        <w:t>气源站内二期增设8个槽车装车位，气源站最大装车量为16×65m</w:t>
      </w:r>
      <w:r>
        <w:rPr>
          <w:rFonts w:asciiTheme="minorEastAsia" w:hAnsiTheme="minorEastAsia" w:hint="eastAsia"/>
          <w:vertAlign w:val="superscript"/>
        </w:rPr>
        <w:t>3</w:t>
      </w:r>
      <w:r>
        <w:rPr>
          <w:rFonts w:asciiTheme="minorEastAsia" w:hAnsiTheme="minorEastAsia" w:hint="eastAsia"/>
        </w:rPr>
        <w:t>/h。</w:t>
      </w:r>
    </w:p>
    <w:p w:rsidR="003C3126" w:rsidRDefault="00D11F76" w:rsidP="00D11F76">
      <w:pPr>
        <w:spacing w:line="360" w:lineRule="auto"/>
        <w:ind w:firstLine="560"/>
        <w:jc w:val="left"/>
        <w:rPr>
          <w:rFonts w:asciiTheme="minorEastAsia" w:hAnsiTheme="minorEastAsia"/>
        </w:rPr>
      </w:pPr>
      <w:r w:rsidRPr="00D11F76">
        <w:rPr>
          <w:rFonts w:asciiTheme="minorEastAsia" w:hAnsiTheme="minorEastAsia" w:hint="eastAsia"/>
        </w:rPr>
        <w:t>广州</w:t>
      </w:r>
      <w:r w:rsidRPr="00D11F76">
        <w:rPr>
          <w:rFonts w:asciiTheme="minorEastAsia" w:hAnsiTheme="minorEastAsia"/>
        </w:rPr>
        <w:t xml:space="preserve">LNG </w:t>
      </w:r>
      <w:r w:rsidRPr="00D11F76">
        <w:rPr>
          <w:rFonts w:asciiTheme="minorEastAsia" w:hAnsiTheme="minorEastAsia" w:hint="eastAsia"/>
        </w:rPr>
        <w:t>应急调峰气源站一期规划的天然气气量为</w:t>
      </w:r>
      <w:r w:rsidRPr="00D11F76">
        <w:rPr>
          <w:rFonts w:asciiTheme="minorEastAsia" w:hAnsiTheme="minorEastAsia"/>
        </w:rPr>
        <w:t>14×108Nm3/a</w:t>
      </w:r>
      <w:r w:rsidRPr="00D11F76">
        <w:rPr>
          <w:rFonts w:asciiTheme="minorEastAsia" w:hAnsiTheme="minorEastAsia" w:hint="eastAsia"/>
        </w:rPr>
        <w:t>，根据广州市“十三五”天然气消费量年均增速为</w:t>
      </w:r>
      <w:r w:rsidRPr="00D11F76">
        <w:rPr>
          <w:rFonts w:asciiTheme="minorEastAsia" w:hAnsiTheme="minorEastAsia"/>
        </w:rPr>
        <w:t>12.1%</w:t>
      </w:r>
      <w:r w:rsidRPr="00D11F76">
        <w:rPr>
          <w:rFonts w:asciiTheme="minorEastAsia" w:hAnsiTheme="minorEastAsia" w:hint="eastAsia"/>
        </w:rPr>
        <w:t>，预计在</w:t>
      </w:r>
      <w:r w:rsidRPr="00D11F76">
        <w:rPr>
          <w:rFonts w:asciiTheme="minorEastAsia" w:hAnsiTheme="minorEastAsia"/>
        </w:rPr>
        <w:t xml:space="preserve">2025 </w:t>
      </w:r>
      <w:r w:rsidRPr="00D11F76">
        <w:rPr>
          <w:rFonts w:asciiTheme="minorEastAsia" w:hAnsiTheme="minorEastAsia" w:hint="eastAsia"/>
        </w:rPr>
        <w:t>年气源站供应的天然气量应满足</w:t>
      </w:r>
      <w:r w:rsidRPr="00D11F76">
        <w:rPr>
          <w:rFonts w:asciiTheme="minorEastAsia" w:hAnsiTheme="minorEastAsia"/>
        </w:rPr>
        <w:t>24.8×10</w:t>
      </w:r>
      <w:r w:rsidRPr="00D11F76">
        <w:rPr>
          <w:rFonts w:asciiTheme="minorEastAsia" w:hAnsiTheme="minorEastAsia"/>
          <w:vertAlign w:val="superscript"/>
        </w:rPr>
        <w:t>8</w:t>
      </w:r>
      <w:r w:rsidRPr="00D11F76">
        <w:rPr>
          <w:rFonts w:asciiTheme="minorEastAsia" w:hAnsiTheme="minorEastAsia"/>
        </w:rPr>
        <w:t>Nm</w:t>
      </w:r>
      <w:r w:rsidRPr="00D11F76">
        <w:rPr>
          <w:rFonts w:asciiTheme="minorEastAsia" w:hAnsiTheme="minorEastAsia"/>
          <w:vertAlign w:val="superscript"/>
        </w:rPr>
        <w:t>3</w:t>
      </w:r>
      <w:r w:rsidRPr="00D11F76">
        <w:rPr>
          <w:rFonts w:asciiTheme="minorEastAsia" w:hAnsiTheme="minorEastAsia"/>
        </w:rPr>
        <w:t>/a</w:t>
      </w:r>
      <w:r w:rsidRPr="00D11F76">
        <w:rPr>
          <w:rFonts w:asciiTheme="minorEastAsia" w:hAnsiTheme="minorEastAsia" w:hint="eastAsia"/>
        </w:rPr>
        <w:t>，即每年</w:t>
      </w:r>
      <w:r w:rsidRPr="00D11F76">
        <w:rPr>
          <w:rFonts w:asciiTheme="minorEastAsia" w:hAnsiTheme="minorEastAsia"/>
        </w:rPr>
        <w:t xml:space="preserve">LNG </w:t>
      </w:r>
      <w:r w:rsidRPr="00D11F76">
        <w:rPr>
          <w:rFonts w:asciiTheme="minorEastAsia" w:hAnsiTheme="minorEastAsia" w:hint="eastAsia"/>
        </w:rPr>
        <w:t>周转量需要</w:t>
      </w:r>
      <w:r w:rsidRPr="00D11F76">
        <w:rPr>
          <w:rFonts w:asciiTheme="minorEastAsia" w:hAnsiTheme="minorEastAsia"/>
        </w:rPr>
        <w:t>177.0×10</w:t>
      </w:r>
      <w:r w:rsidRPr="00D11F76">
        <w:rPr>
          <w:rFonts w:asciiTheme="minorEastAsia" w:hAnsiTheme="minorEastAsia"/>
          <w:vertAlign w:val="superscript"/>
        </w:rPr>
        <w:t>4</w:t>
      </w:r>
      <w:r w:rsidRPr="00D11F76">
        <w:rPr>
          <w:rFonts w:asciiTheme="minorEastAsia" w:hAnsiTheme="minorEastAsia"/>
        </w:rPr>
        <w:t>t/a</w:t>
      </w:r>
      <w:r w:rsidRPr="00D11F76">
        <w:rPr>
          <w:rFonts w:asciiTheme="minorEastAsia" w:hAnsiTheme="minorEastAsia" w:hint="eastAsia"/>
        </w:rPr>
        <w:t>。气源站一期建设</w:t>
      </w:r>
      <w:r w:rsidRPr="00D11F76">
        <w:rPr>
          <w:rFonts w:asciiTheme="minorEastAsia" w:hAnsiTheme="minorEastAsia"/>
        </w:rPr>
        <w:t xml:space="preserve">2 </w:t>
      </w:r>
      <w:r w:rsidRPr="00D11F76">
        <w:rPr>
          <w:rFonts w:asciiTheme="minorEastAsia" w:hAnsiTheme="minorEastAsia" w:hint="eastAsia"/>
        </w:rPr>
        <w:t>座</w:t>
      </w:r>
      <w:r w:rsidRPr="00D11F76">
        <w:rPr>
          <w:rFonts w:asciiTheme="minorEastAsia" w:hAnsiTheme="minorEastAsia"/>
        </w:rPr>
        <w:t>16×10</w:t>
      </w:r>
      <w:r w:rsidRPr="00D11F76">
        <w:rPr>
          <w:rFonts w:asciiTheme="minorEastAsia" w:hAnsiTheme="minorEastAsia"/>
          <w:vertAlign w:val="superscript"/>
        </w:rPr>
        <w:t>4</w:t>
      </w:r>
      <w:r w:rsidRPr="00D11F76">
        <w:rPr>
          <w:rFonts w:asciiTheme="minorEastAsia" w:hAnsiTheme="minorEastAsia"/>
        </w:rPr>
        <w:t>m</w:t>
      </w:r>
      <w:r w:rsidRPr="00D11F76">
        <w:rPr>
          <w:rFonts w:asciiTheme="minorEastAsia" w:hAnsiTheme="minorEastAsia"/>
          <w:vertAlign w:val="superscript"/>
        </w:rPr>
        <w:t>3</w:t>
      </w:r>
      <w:r w:rsidRPr="00D11F76">
        <w:rPr>
          <w:rFonts w:asciiTheme="minorEastAsia" w:hAnsiTheme="minorEastAsia" w:hint="eastAsia"/>
        </w:rPr>
        <w:t>储罐及配套设施，周转量</w:t>
      </w:r>
      <w:r w:rsidRPr="00D11F76">
        <w:rPr>
          <w:rFonts w:asciiTheme="minorEastAsia" w:hAnsiTheme="minorEastAsia"/>
        </w:rPr>
        <w:t>100×10</w:t>
      </w:r>
      <w:r w:rsidRPr="00D11F76">
        <w:rPr>
          <w:rFonts w:asciiTheme="minorEastAsia" w:hAnsiTheme="minorEastAsia"/>
          <w:vertAlign w:val="superscript"/>
        </w:rPr>
        <w:t>4</w:t>
      </w:r>
      <w:r w:rsidRPr="00D11F76">
        <w:rPr>
          <w:rFonts w:asciiTheme="minorEastAsia" w:hAnsiTheme="minorEastAsia"/>
        </w:rPr>
        <w:t>t/a</w:t>
      </w:r>
      <w:r w:rsidRPr="00D11F76">
        <w:rPr>
          <w:rFonts w:asciiTheme="minorEastAsia" w:hAnsiTheme="minorEastAsia" w:hint="eastAsia"/>
        </w:rPr>
        <w:t>，二期工程建设</w:t>
      </w:r>
      <w:r w:rsidRPr="00D11F76">
        <w:rPr>
          <w:rFonts w:asciiTheme="minorEastAsia" w:hAnsiTheme="minorEastAsia"/>
        </w:rPr>
        <w:t xml:space="preserve">2 </w:t>
      </w:r>
      <w:r w:rsidRPr="00D11F76">
        <w:rPr>
          <w:rFonts w:asciiTheme="minorEastAsia" w:hAnsiTheme="minorEastAsia" w:hint="eastAsia"/>
        </w:rPr>
        <w:t>座</w:t>
      </w:r>
      <w:r w:rsidRPr="00D11F76">
        <w:rPr>
          <w:rFonts w:asciiTheme="minorEastAsia" w:hAnsiTheme="minorEastAsia"/>
        </w:rPr>
        <w:t>16×10</w:t>
      </w:r>
      <w:r w:rsidRPr="00D11F76">
        <w:rPr>
          <w:rFonts w:asciiTheme="minorEastAsia" w:hAnsiTheme="minorEastAsia"/>
          <w:vertAlign w:val="superscript"/>
        </w:rPr>
        <w:t>4</w:t>
      </w:r>
      <w:r w:rsidRPr="00D11F76">
        <w:rPr>
          <w:rFonts w:asciiTheme="minorEastAsia" w:hAnsiTheme="minorEastAsia"/>
        </w:rPr>
        <w:t>m</w:t>
      </w:r>
      <w:r w:rsidRPr="00D11F76">
        <w:rPr>
          <w:rFonts w:asciiTheme="minorEastAsia" w:hAnsiTheme="minorEastAsia"/>
          <w:vertAlign w:val="superscript"/>
        </w:rPr>
        <w:t>3</w:t>
      </w:r>
      <w:r w:rsidRPr="00D11F76">
        <w:rPr>
          <w:rFonts w:asciiTheme="minorEastAsia" w:hAnsiTheme="minorEastAsia"/>
        </w:rPr>
        <w:t xml:space="preserve"> </w:t>
      </w:r>
      <w:r w:rsidRPr="00D11F76">
        <w:rPr>
          <w:rFonts w:asciiTheme="minorEastAsia" w:hAnsiTheme="minorEastAsia" w:hint="eastAsia"/>
        </w:rPr>
        <w:t>储罐及配套设施，同时考虑天然气发电、天然气分布式能源站，居民用户、工商业用户使用天然气，替代瓶装</w:t>
      </w:r>
      <w:r w:rsidRPr="00D11F76">
        <w:rPr>
          <w:rFonts w:asciiTheme="minorEastAsia" w:hAnsiTheme="minorEastAsia"/>
        </w:rPr>
        <w:t>LPG</w:t>
      </w:r>
      <w:r w:rsidRPr="00D11F76">
        <w:rPr>
          <w:rFonts w:asciiTheme="minorEastAsia" w:hAnsiTheme="minorEastAsia" w:hint="eastAsia"/>
        </w:rPr>
        <w:t>、燃煤燃重油锅炉等，二期工程周转量增加</w:t>
      </w:r>
      <w:r w:rsidRPr="00D11F76">
        <w:rPr>
          <w:rFonts w:asciiTheme="minorEastAsia" w:hAnsiTheme="minorEastAsia"/>
        </w:rPr>
        <w:t>100×10</w:t>
      </w:r>
      <w:r w:rsidRPr="00D11F76">
        <w:rPr>
          <w:rFonts w:asciiTheme="minorEastAsia" w:hAnsiTheme="minorEastAsia"/>
          <w:vertAlign w:val="superscript"/>
        </w:rPr>
        <w:t>4</w:t>
      </w:r>
      <w:r w:rsidRPr="00D11F76">
        <w:rPr>
          <w:rFonts w:asciiTheme="minorEastAsia" w:hAnsiTheme="minorEastAsia"/>
        </w:rPr>
        <w:t>t/a</w:t>
      </w:r>
      <w:r w:rsidRPr="00D11F76">
        <w:rPr>
          <w:rFonts w:asciiTheme="minorEastAsia" w:hAnsiTheme="minorEastAsia" w:hint="eastAsia"/>
        </w:rPr>
        <w:t>。</w:t>
      </w:r>
    </w:p>
    <w:p w:rsidR="003C3126" w:rsidRDefault="00D11F76">
      <w:pPr>
        <w:spacing w:line="360" w:lineRule="auto"/>
        <w:ind w:firstLine="560"/>
        <w:rPr>
          <w:rFonts w:asciiTheme="minorEastAsia" w:hAnsiTheme="minorEastAsia"/>
        </w:rPr>
      </w:pPr>
      <w:r>
        <w:rPr>
          <w:rFonts w:asciiTheme="minorEastAsia" w:hAnsiTheme="minorEastAsia" w:hint="eastAsia"/>
        </w:rPr>
        <w:t>目前国内城市应急调峰气源站主要考虑为应急调峰储备使用，多采用中型罐容或者租用现有LNG接收站的罐容来处理，无论是从周转量还是储存规模上考虑，气源站二期工程建设完成后都将在国内现有应急调峰气源站中处于上游水平。</w:t>
      </w:r>
    </w:p>
    <w:p w:rsidR="003C3126" w:rsidRDefault="00D11F76">
      <w:pPr>
        <w:pStyle w:val="2"/>
        <w:adjustRightInd w:val="0"/>
        <w:snapToGrid w:val="0"/>
        <w:spacing w:before="156"/>
        <w:rPr>
          <w:rFonts w:asciiTheme="minorEastAsia" w:hAnsiTheme="minorEastAsia"/>
          <w:sz w:val="24"/>
          <w:szCs w:val="24"/>
        </w:rPr>
      </w:pPr>
      <w:bookmarkStart w:id="153" w:name="_Toc13880"/>
      <w:bookmarkStart w:id="154" w:name="_Toc31288"/>
      <w:bookmarkStart w:id="155" w:name="_Toc16808"/>
      <w:bookmarkStart w:id="156" w:name="_Toc2037"/>
      <w:bookmarkStart w:id="157" w:name="_Toc524018377"/>
      <w:bookmarkStart w:id="158" w:name="_Toc22754558"/>
      <w:r>
        <w:rPr>
          <w:rFonts w:asciiTheme="minorEastAsia" w:hAnsiTheme="minorEastAsia"/>
          <w:sz w:val="24"/>
          <w:szCs w:val="24"/>
        </w:rPr>
        <w:t>2.5建设条件</w:t>
      </w:r>
      <w:bookmarkEnd w:id="153"/>
      <w:bookmarkEnd w:id="154"/>
      <w:bookmarkEnd w:id="155"/>
      <w:bookmarkEnd w:id="156"/>
      <w:bookmarkEnd w:id="157"/>
      <w:bookmarkEnd w:id="158"/>
    </w:p>
    <w:p w:rsidR="003C3126" w:rsidRDefault="00D11F76">
      <w:pPr>
        <w:keepNext/>
        <w:keepLines/>
        <w:adjustRightInd w:val="0"/>
        <w:snapToGrid w:val="0"/>
        <w:spacing w:before="260" w:after="260" w:line="300" w:lineRule="auto"/>
        <w:outlineLvl w:val="2"/>
        <w:rPr>
          <w:rFonts w:asciiTheme="minorEastAsia" w:hAnsiTheme="minorEastAsia"/>
          <w:b/>
          <w:bCs/>
          <w:szCs w:val="32"/>
        </w:rPr>
      </w:pPr>
      <w:bookmarkStart w:id="159" w:name="_Toc6932"/>
      <w:bookmarkStart w:id="160" w:name="_Toc524018378"/>
      <w:bookmarkStart w:id="161" w:name="_Toc40"/>
      <w:r>
        <w:rPr>
          <w:rFonts w:asciiTheme="minorEastAsia" w:hAnsiTheme="minorEastAsia" w:hint="eastAsia"/>
          <w:b/>
          <w:bCs/>
          <w:szCs w:val="32"/>
        </w:rPr>
        <w:t>2.5.1建设条件</w:t>
      </w:r>
      <w:bookmarkEnd w:id="159"/>
      <w:bookmarkEnd w:id="160"/>
      <w:bookmarkEnd w:id="161"/>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2.5.1.1交通运输</w:t>
      </w:r>
    </w:p>
    <w:p w:rsidR="003C3126" w:rsidRDefault="00D11F76">
      <w:pPr>
        <w:spacing w:line="360" w:lineRule="auto"/>
        <w:ind w:firstLineChars="200" w:firstLine="420"/>
        <w:rPr>
          <w:rFonts w:asciiTheme="minorEastAsia" w:hAnsiTheme="minorEastAsia"/>
        </w:rPr>
      </w:pPr>
      <w:r>
        <w:rPr>
          <w:rFonts w:asciiTheme="minorEastAsia" w:hAnsiTheme="minorEastAsia"/>
        </w:rPr>
        <w:t>气源站二期工程站址位于广州市南沙区黄阁镇小虎岛小虎石化工业园内。</w:t>
      </w:r>
    </w:p>
    <w:p w:rsidR="003C3126" w:rsidRDefault="00D11F76">
      <w:pPr>
        <w:spacing w:line="360" w:lineRule="auto"/>
        <w:ind w:firstLineChars="200" w:firstLine="420"/>
        <w:rPr>
          <w:rFonts w:asciiTheme="minorEastAsia" w:hAnsiTheme="minorEastAsia"/>
        </w:rPr>
      </w:pPr>
      <w:r>
        <w:rPr>
          <w:rFonts w:asciiTheme="minorEastAsia" w:hAnsiTheme="minorEastAsia"/>
        </w:rPr>
        <w:t>南沙区位于广州市最南端、珠江虎门水道西岸，是西江、北江、东江三江汇集之处；东与东莞市隔江相望；西与中山市、佛山市顺德区接壤；北以沙湾水道为界与广州市番禺区隔水相连；南濒珠江出海口伶仃洋。地处珠江出海口和大珠江三角洲地理几何中心，是珠江流域通向海洋的通道，连接珠江口岸城市群的枢纽，广州市唯一的出海通道，距香港38海里、澳门41海里。区位优势明显，交通十分便利。小虎石化工业园区依托南沙区，具有优良的区位优势及口岸交通、铁路、公路、航空等多方有利条件。</w:t>
      </w:r>
    </w:p>
    <w:p w:rsidR="003C3126" w:rsidRDefault="00D11F76">
      <w:pPr>
        <w:spacing w:line="360" w:lineRule="auto"/>
        <w:ind w:firstLineChars="200" w:firstLine="420"/>
        <w:rPr>
          <w:rFonts w:asciiTheme="minorEastAsia" w:hAnsiTheme="minorEastAsia"/>
        </w:rPr>
      </w:pPr>
      <w:r>
        <w:rPr>
          <w:rFonts w:asciiTheme="minorEastAsia" w:hAnsiTheme="minorEastAsia"/>
        </w:rPr>
        <w:t>园区对外出入口主要有三个，分别为小虎一桥、小虎二桥、沙仔桥。沙仔桥通往沙仔岛；小虎一桥、小虎二桥通往南沙区，可接驳东佛高速、京珠高速、虎门高速、南沙港快速路等，以及区级公路构成公路网，园区内有连接各企业的园区道路。施工设备及材料既可经公路，也可经水路运抵本港，气源站二期工程的交通条件便利。</w:t>
      </w:r>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lastRenderedPageBreak/>
        <w:t>2.5.1.2水源水质、给排水工程</w:t>
      </w:r>
    </w:p>
    <w:p w:rsidR="003C3126" w:rsidRDefault="00D11F76">
      <w:pPr>
        <w:spacing w:line="360" w:lineRule="auto"/>
        <w:ind w:firstLineChars="200" w:firstLine="420"/>
        <w:rPr>
          <w:rFonts w:asciiTheme="minorEastAsia" w:hAnsiTheme="minorEastAsia"/>
        </w:rPr>
      </w:pPr>
      <w:r>
        <w:rPr>
          <w:rFonts w:asciiTheme="minorEastAsia" w:hAnsiTheme="minorEastAsia"/>
        </w:rPr>
        <w:t>小虎石化工业园区排水系统主要包括生产、生活污水排放、清洗油罐含油污水排放和雨水排放等。各企业的生活区污水经化粪池初级处理后直接排入雨水系统。</w:t>
      </w:r>
    </w:p>
    <w:p w:rsidR="003C3126" w:rsidRDefault="00D11F76">
      <w:pPr>
        <w:spacing w:line="360" w:lineRule="auto"/>
        <w:ind w:firstLine="560"/>
        <w:rPr>
          <w:rFonts w:asciiTheme="minorEastAsia" w:hAnsiTheme="minorEastAsia"/>
        </w:rPr>
      </w:pPr>
      <w:r>
        <w:rPr>
          <w:rFonts w:asciiTheme="minorEastAsia" w:hAnsiTheme="minorEastAsia"/>
        </w:rPr>
        <w:t>园区内的各罐区内设置雨水收集排放系统，初期雨水进入事故应急池，被污染的雨水经加压送至含油污水处理站，未被污染的雨水直经管网收集至干管后排入排水沟，经排水沟排海。小虎石化工业园区附近主要河道设置了水闸（坦头区域水闸、槽船新闸、槽船旧闸）</w:t>
      </w:r>
      <w:r>
        <w:rPr>
          <w:rFonts w:asciiTheme="minorEastAsia" w:hAnsiTheme="minorEastAsia" w:hint="eastAsia"/>
        </w:rPr>
        <w:t>，</w:t>
      </w:r>
      <w:r>
        <w:rPr>
          <w:rFonts w:asciiTheme="minorEastAsia" w:hAnsiTheme="minorEastAsia"/>
        </w:rPr>
        <w:t>以防止危化品泄漏后通过河道流入大海造成环境污染</w:t>
      </w:r>
      <w:r>
        <w:rPr>
          <w:rFonts w:asciiTheme="minorEastAsia" w:hAnsiTheme="minorEastAsia" w:hint="eastAsia"/>
        </w:rPr>
        <w:t>。</w:t>
      </w:r>
    </w:p>
    <w:p w:rsidR="003C3126" w:rsidRDefault="00D11F76">
      <w:pPr>
        <w:spacing w:line="360" w:lineRule="auto"/>
        <w:ind w:firstLine="560"/>
        <w:rPr>
          <w:rFonts w:asciiTheme="minorEastAsia" w:hAnsiTheme="minorEastAsia"/>
        </w:rPr>
      </w:pPr>
      <w:r>
        <w:rPr>
          <w:rFonts w:asciiTheme="minorEastAsia" w:hAnsiTheme="minorEastAsia"/>
        </w:rPr>
        <w:t>污水处理达到市政管网的排放标准后排入市政污水管网。</w:t>
      </w:r>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2.5.1.3供电条件</w:t>
      </w:r>
    </w:p>
    <w:p w:rsidR="003C3126" w:rsidRDefault="00D11F76">
      <w:pPr>
        <w:spacing w:line="360" w:lineRule="auto"/>
        <w:ind w:firstLineChars="200" w:firstLine="420"/>
        <w:rPr>
          <w:rFonts w:asciiTheme="minorEastAsia" w:hAnsiTheme="minorEastAsia"/>
        </w:rPr>
      </w:pPr>
      <w:r>
        <w:rPr>
          <w:rFonts w:asciiTheme="minorEastAsia" w:hAnsiTheme="minorEastAsia"/>
        </w:rPr>
        <w:t>本项目位于广州市南沙开发区的小虎岛上。</w:t>
      </w:r>
      <w:r>
        <w:rPr>
          <w:rFonts w:asciiTheme="minorEastAsia" w:hAnsiTheme="minorEastAsia" w:hint="eastAsia"/>
        </w:rPr>
        <w:t>在南沙区黄阁镇距本项目约8km处有220kV变电站一座，目前剩余容量不详。</w:t>
      </w:r>
      <w:r>
        <w:rPr>
          <w:rFonts w:asciiTheme="minorEastAsia" w:hAnsiTheme="minorEastAsia"/>
        </w:rPr>
        <w:t>小虎岛上距本项目约3km处110/10kV小虎变电站1座，主变容量为2×63000kVA，目前剩余容量约30000~50000kVA；距本项目约7km处有110/10kV谷山变电站1座，主变容量为2×40000kVA，目前剩余容量约20000kVA；距本项目约4km处110/10kV在建变电站1座，具体容量不详。当地市政电网的现状及规划容量，可满足本项目满负荷运行的全部用电需求，但项目所在地附近最近规划和建设的项目较多，变电站剩余容量或会有变化，应向供电部门咨询，以当地供电部门提供的信息为准。</w:t>
      </w:r>
    </w:p>
    <w:p w:rsidR="003C3126" w:rsidRDefault="00D11F76">
      <w:pPr>
        <w:spacing w:line="360" w:lineRule="auto"/>
        <w:ind w:firstLineChars="200" w:firstLine="420"/>
        <w:rPr>
          <w:rFonts w:asciiTheme="minorEastAsia" w:hAnsiTheme="minorEastAsia"/>
        </w:rPr>
      </w:pPr>
      <w:r>
        <w:rPr>
          <w:rFonts w:asciiTheme="minorEastAsia" w:hAnsiTheme="minorEastAsia"/>
        </w:rPr>
        <w:t>项目I期总的最大计算负荷约为13103kW。配备一台出口电压为6.3kV，容量为1800kW的事故发电机组，作为应急电源。项目I期</w:t>
      </w:r>
      <w:r>
        <w:rPr>
          <w:rFonts w:asciiTheme="minorEastAsia" w:hAnsiTheme="minorEastAsia" w:hint="eastAsia"/>
        </w:rPr>
        <w:t>将建成</w:t>
      </w:r>
      <w:r>
        <w:rPr>
          <w:rFonts w:asciiTheme="minorEastAsia" w:hAnsiTheme="minorEastAsia"/>
        </w:rPr>
        <w:t>从小虎变电站到项目总变所的供电管廊，3层4列排管共12条管，I期</w:t>
      </w:r>
      <w:r>
        <w:rPr>
          <w:rFonts w:asciiTheme="minorEastAsia" w:hAnsiTheme="minorEastAsia" w:hint="eastAsia"/>
        </w:rPr>
        <w:t>计划用</w:t>
      </w:r>
      <w:r>
        <w:rPr>
          <w:rFonts w:asciiTheme="minorEastAsia" w:hAnsiTheme="minorEastAsia"/>
        </w:rPr>
        <w:t>4条管。I期</w:t>
      </w:r>
      <w:r>
        <w:rPr>
          <w:rFonts w:asciiTheme="minorEastAsia" w:hAnsiTheme="minorEastAsia" w:hint="eastAsia"/>
        </w:rPr>
        <w:t>将</w:t>
      </w:r>
      <w:r>
        <w:rPr>
          <w:rFonts w:asciiTheme="minorEastAsia" w:hAnsiTheme="minorEastAsia"/>
        </w:rPr>
        <w:t>建总变所一间，预留有两个变压器安装位置，预留有开关柜安装位置。</w:t>
      </w:r>
    </w:p>
    <w:p w:rsidR="003C3126" w:rsidRDefault="00D11F76">
      <w:pPr>
        <w:adjustRightInd w:val="0"/>
        <w:snapToGrid w:val="0"/>
        <w:spacing w:line="300" w:lineRule="auto"/>
        <w:ind w:firstLineChars="200" w:firstLine="422"/>
        <w:rPr>
          <w:rFonts w:asciiTheme="minorEastAsia" w:hAnsiTheme="minorEastAsia"/>
        </w:rPr>
      </w:pPr>
      <w:r>
        <w:rPr>
          <w:rFonts w:asciiTheme="minorEastAsia" w:hAnsiTheme="minorEastAsia" w:hint="eastAsia"/>
          <w:b/>
          <w:bCs/>
        </w:rPr>
        <w:t xml:space="preserve"> 2.5.1.4消防依托条件</w:t>
      </w:r>
    </w:p>
    <w:p w:rsidR="003C3126" w:rsidRDefault="00D11F76">
      <w:pPr>
        <w:spacing w:line="360" w:lineRule="auto"/>
        <w:ind w:firstLine="560"/>
        <w:rPr>
          <w:rFonts w:asciiTheme="minorEastAsia" w:hAnsiTheme="minorEastAsia"/>
        </w:rPr>
      </w:pPr>
      <w:r>
        <w:rPr>
          <w:rFonts w:asciiTheme="minorEastAsia" w:hAnsiTheme="minorEastAsia"/>
        </w:rPr>
        <w:t>小虎岛附近现有4个消防队中队，分别为小虎岛消防中队（一级站）、南沙消防中队、黄阁消防中队和万顷沙消防中队。小虎石化工业园区内企业建有专职、义务消防队，其中8家企业配备了消防车，共有消防车12辆。</w:t>
      </w:r>
    </w:p>
    <w:p w:rsidR="003C3126" w:rsidRDefault="00D11F76">
      <w:pPr>
        <w:spacing w:line="360" w:lineRule="auto"/>
        <w:ind w:firstLine="560"/>
        <w:rPr>
          <w:rFonts w:asciiTheme="minorEastAsia" w:hAnsiTheme="minorEastAsia"/>
        </w:rPr>
      </w:pPr>
      <w:r>
        <w:rPr>
          <w:rFonts w:asciiTheme="minorEastAsia" w:hAnsiTheme="minorEastAsia"/>
        </w:rPr>
        <w:t>小虎石化工业园区内的小虎岛消防中队消防站距离气源站二期工程约2公里，发生事故时，可在5分钟内到达。</w:t>
      </w:r>
    </w:p>
    <w:p w:rsidR="003C3126" w:rsidRDefault="00D11F76">
      <w:pPr>
        <w:spacing w:line="360" w:lineRule="auto"/>
        <w:ind w:firstLine="560"/>
        <w:rPr>
          <w:rFonts w:asciiTheme="minorEastAsia" w:hAnsiTheme="minorEastAsia"/>
        </w:rPr>
      </w:pPr>
      <w:r>
        <w:rPr>
          <w:rFonts w:asciiTheme="minorEastAsia" w:hAnsiTheme="minorEastAsia"/>
        </w:rPr>
        <w:t>小虎石化工业园区还配置了应急管理资源，如消防船等。以便于万一码头附近发生火灾时，可以在第一时间赶往现场进行火灾扑救工作。</w:t>
      </w:r>
    </w:p>
    <w:p w:rsidR="003C3126" w:rsidRDefault="00D11F76">
      <w:pPr>
        <w:spacing w:line="360" w:lineRule="auto"/>
        <w:ind w:firstLine="560"/>
        <w:rPr>
          <w:rFonts w:asciiTheme="minorEastAsia" w:hAnsiTheme="minorEastAsia"/>
          <w:color w:val="000000"/>
        </w:rPr>
      </w:pPr>
      <w:r>
        <w:rPr>
          <w:rFonts w:asciiTheme="minorEastAsia" w:hAnsiTheme="minorEastAsia"/>
        </w:rPr>
        <w:t>园区内设置有小虎化工区医疗急救中心，坦头区域周边村庄均设有医疗卫生站，可第一时间为气源站二期工程生产人员提供简单的医疗救护服务。属地镇街医院和南沙区中心医院负责后续救治。</w:t>
      </w:r>
      <w:bookmarkStart w:id="162" w:name="_Toc24500"/>
      <w:bookmarkStart w:id="163" w:name="_Toc524018379"/>
      <w:bookmarkStart w:id="164" w:name="_Toc24885"/>
    </w:p>
    <w:p w:rsidR="003C3126" w:rsidRDefault="00D11F76">
      <w:pPr>
        <w:keepNext/>
        <w:keepLines/>
        <w:adjustRightInd w:val="0"/>
        <w:snapToGrid w:val="0"/>
        <w:spacing w:before="260" w:after="260" w:line="300" w:lineRule="auto"/>
        <w:outlineLvl w:val="2"/>
        <w:rPr>
          <w:rFonts w:asciiTheme="minorEastAsia" w:hAnsiTheme="minorEastAsia"/>
          <w:b/>
          <w:bCs/>
          <w:szCs w:val="32"/>
        </w:rPr>
      </w:pPr>
      <w:r>
        <w:rPr>
          <w:rFonts w:asciiTheme="minorEastAsia" w:hAnsiTheme="minorEastAsia" w:hint="eastAsia"/>
          <w:b/>
          <w:bCs/>
          <w:szCs w:val="32"/>
        </w:rPr>
        <w:t>2.5.2自然条件</w:t>
      </w:r>
      <w:bookmarkEnd w:id="162"/>
      <w:bookmarkEnd w:id="163"/>
      <w:bookmarkEnd w:id="164"/>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2.5.2.1地质特征</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lastRenderedPageBreak/>
        <w:t>详见初勘报告</w:t>
      </w:r>
    </w:p>
    <w:p w:rsidR="003C3126" w:rsidRDefault="00D11F76">
      <w:pPr>
        <w:pStyle w:val="1"/>
        <w:adjustRightInd w:val="0"/>
        <w:spacing w:before="156" w:after="156" w:line="300" w:lineRule="auto"/>
        <w:rPr>
          <w:rFonts w:asciiTheme="minorEastAsia" w:hAnsiTheme="minorEastAsia"/>
          <w:sz w:val="24"/>
          <w:szCs w:val="24"/>
        </w:rPr>
      </w:pPr>
      <w:bookmarkStart w:id="165" w:name="_Toc28317"/>
      <w:bookmarkStart w:id="166" w:name="_Toc524018380"/>
      <w:bookmarkStart w:id="167" w:name="_Toc8270"/>
      <w:bookmarkStart w:id="168" w:name="_Toc22754559"/>
      <w:bookmarkStart w:id="169" w:name="_Toc30186"/>
      <w:bookmarkStart w:id="170" w:name="_Toc14087"/>
      <w:r>
        <w:rPr>
          <w:rFonts w:asciiTheme="minorEastAsia" w:hAnsiTheme="minorEastAsia"/>
          <w:sz w:val="24"/>
          <w:szCs w:val="24"/>
        </w:rPr>
        <w:t>3 设计依据</w:t>
      </w:r>
      <w:bookmarkEnd w:id="165"/>
      <w:bookmarkEnd w:id="166"/>
      <w:bookmarkEnd w:id="167"/>
      <w:bookmarkEnd w:id="168"/>
      <w:bookmarkEnd w:id="169"/>
      <w:bookmarkEnd w:id="170"/>
    </w:p>
    <w:p w:rsidR="003C3126" w:rsidRDefault="00D11F76">
      <w:pPr>
        <w:pStyle w:val="2"/>
        <w:adjustRightInd w:val="0"/>
        <w:snapToGrid w:val="0"/>
        <w:spacing w:before="156"/>
        <w:rPr>
          <w:rFonts w:asciiTheme="minorEastAsia" w:hAnsiTheme="minorEastAsia"/>
          <w:sz w:val="24"/>
          <w:szCs w:val="24"/>
        </w:rPr>
      </w:pPr>
      <w:bookmarkStart w:id="171" w:name="_Toc4499"/>
      <w:bookmarkStart w:id="172" w:name="_Toc524018381"/>
      <w:bookmarkStart w:id="173" w:name="_Toc3577"/>
      <w:bookmarkStart w:id="174" w:name="_Toc22754560"/>
      <w:bookmarkStart w:id="175" w:name="_Toc8114"/>
      <w:bookmarkStart w:id="176" w:name="_Toc16058"/>
      <w:r>
        <w:rPr>
          <w:rFonts w:asciiTheme="minorEastAsia" w:hAnsiTheme="minorEastAsia"/>
          <w:sz w:val="24"/>
          <w:szCs w:val="24"/>
        </w:rPr>
        <w:t>3.1遵循的主要法规</w:t>
      </w:r>
      <w:bookmarkEnd w:id="171"/>
      <w:bookmarkEnd w:id="172"/>
      <w:bookmarkEnd w:id="173"/>
      <w:bookmarkEnd w:id="174"/>
      <w:bookmarkEnd w:id="175"/>
      <w:bookmarkEnd w:id="176"/>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《中华人民共和国环境保护法》主席令第9号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《中华人民共和国大气污染防治法》主席令第31号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《中华人民共和国水土保持法》主席令第39号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《中华人民共和国安全生产法》20</w:t>
      </w:r>
      <w:r>
        <w:rPr>
          <w:rFonts w:asciiTheme="minorEastAsia" w:hAnsiTheme="minorEastAsia" w:hint="eastAsia"/>
        </w:rPr>
        <w:t>21</w:t>
      </w:r>
      <w:r>
        <w:rPr>
          <w:rFonts w:asciiTheme="minorEastAsia" w:hAnsiTheme="minorEastAsia"/>
        </w:rPr>
        <w:t>年修订主席令第</w:t>
      </w:r>
      <w:r>
        <w:rPr>
          <w:rFonts w:asciiTheme="minorEastAsia" w:hAnsiTheme="minorEastAsia" w:hint="eastAsia"/>
        </w:rPr>
        <w:t>88</w:t>
      </w:r>
      <w:r>
        <w:rPr>
          <w:rFonts w:asciiTheme="minorEastAsia" w:hAnsiTheme="minorEastAsia"/>
        </w:rPr>
        <w:t>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《中华人民共和国节约能源法》主席令第77号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《中华人民共和国职业病防治法》20</w:t>
      </w:r>
      <w:r>
        <w:rPr>
          <w:rFonts w:asciiTheme="minorEastAsia" w:hAnsiTheme="minorEastAsia" w:hint="eastAsia"/>
        </w:rPr>
        <w:t>18</w:t>
      </w:r>
      <w:r>
        <w:rPr>
          <w:rFonts w:asciiTheme="minorEastAsia" w:hAnsiTheme="minorEastAsia"/>
        </w:rPr>
        <w:t>年修正主席令第</w:t>
      </w:r>
      <w:r>
        <w:rPr>
          <w:rFonts w:hint="eastAsia"/>
        </w:rPr>
        <w:t>52</w:t>
      </w:r>
      <w:r>
        <w:rPr>
          <w:rFonts w:asciiTheme="minorEastAsia" w:hAnsiTheme="minorEastAsia"/>
        </w:rPr>
        <w:t>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《中华人民共和国消防法》20</w:t>
      </w:r>
      <w:r>
        <w:rPr>
          <w:rFonts w:asciiTheme="minorEastAsia" w:hAnsiTheme="minorEastAsia" w:hint="eastAsia"/>
        </w:rPr>
        <w:t>21</w:t>
      </w:r>
      <w:r>
        <w:rPr>
          <w:rFonts w:asciiTheme="minorEastAsia" w:hAnsiTheme="minorEastAsia"/>
        </w:rPr>
        <w:t>年修订主席令第</w:t>
      </w:r>
      <w:r>
        <w:rPr>
          <w:rFonts w:hint="eastAsia"/>
        </w:rPr>
        <w:t>81</w:t>
      </w:r>
      <w:r>
        <w:rPr>
          <w:rFonts w:asciiTheme="minorEastAsia" w:hAnsiTheme="minorEastAsia"/>
        </w:rPr>
        <w:t>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《中华人民共和国突发事件应对法》主席令第69号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《中华人民共和国石油天然气管道保护法》2010年修订主席令第30号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《中华人民共和国特种设备安全法》主席令第4号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《中华人民共和国网络安全法》主席令第53号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《安全生产许可证条例》国务院令第397号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《中华人民共和国自然保护区条例》201</w:t>
      </w:r>
      <w:r>
        <w:rPr>
          <w:rFonts w:asciiTheme="minorEastAsia" w:hAnsiTheme="minorEastAsia" w:hint="eastAsia"/>
        </w:rPr>
        <w:t>7</w:t>
      </w:r>
      <w:r>
        <w:rPr>
          <w:rFonts w:asciiTheme="minorEastAsia" w:hAnsiTheme="minorEastAsia"/>
        </w:rPr>
        <w:t>年修订国务院令第</w:t>
      </w:r>
      <w:r>
        <w:rPr>
          <w:rFonts w:hint="eastAsia"/>
        </w:rPr>
        <w:t>687</w:t>
      </w:r>
      <w:r>
        <w:rPr>
          <w:rFonts w:asciiTheme="minorEastAsia" w:hAnsiTheme="minorEastAsia"/>
        </w:rPr>
        <w:t>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《中华人民共和国河道管理条例》201</w:t>
      </w:r>
      <w:r>
        <w:rPr>
          <w:rFonts w:asciiTheme="minorEastAsia" w:hAnsiTheme="minorEastAsia" w:hint="eastAsia"/>
        </w:rPr>
        <w:t>7</w:t>
      </w:r>
      <w:r>
        <w:rPr>
          <w:rFonts w:asciiTheme="minorEastAsia" w:hAnsiTheme="minorEastAsia"/>
        </w:rPr>
        <w:t>年修订国务院令第3号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《建设工程安全生产管理条例》国务院令第393号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《特种设备安全监察条例》2009年修订国务院令第</w:t>
      </w:r>
      <w:r>
        <w:rPr>
          <w:rFonts w:asciiTheme="minorEastAsia" w:hAnsiTheme="minorEastAsia" w:hint="eastAsia"/>
        </w:rPr>
        <w:t>549</w:t>
      </w:r>
      <w:r>
        <w:rPr>
          <w:rFonts w:asciiTheme="minorEastAsia" w:hAnsiTheme="minorEastAsia"/>
        </w:rPr>
        <w:t>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《公路安全保护条例》2011年修订国务院令第593号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《电力设施保护条例》2011年修订国务院令第239号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《石油天然气管道安全监督与管理暂行规定》国家经济贸易委员会令 第17号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《固定式压力容器安全技术监察规程》国家质量监督检验检疫总局</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《信息安全等级保护管理办法》公通字[2007]43号</w:t>
      </w:r>
    </w:p>
    <w:p w:rsidR="003C3126" w:rsidRDefault="00D11F76">
      <w:pPr>
        <w:adjustRightInd w:val="0"/>
        <w:snapToGrid w:val="0"/>
        <w:spacing w:before="60" w:line="300" w:lineRule="auto"/>
        <w:rPr>
          <w:rFonts w:asciiTheme="minorEastAsia" w:hAnsiTheme="minorEastAsia"/>
        </w:rPr>
      </w:pPr>
      <w:r>
        <w:rPr>
          <w:rFonts w:asciiTheme="minorEastAsia" w:hAnsiTheme="minorEastAsia" w:hint="eastAsia"/>
        </w:rPr>
        <w:t>《危险化学品建设项目安全设施设计专篇编制导则》国家安监总局 安监总管三 [2013]</w:t>
      </w:r>
      <w:r>
        <w:rPr>
          <w:rFonts w:asciiTheme="minorEastAsia" w:hAnsiTheme="minorEastAsia"/>
        </w:rPr>
        <w:t xml:space="preserve"> </w:t>
      </w:r>
      <w:r>
        <w:rPr>
          <w:rFonts w:asciiTheme="minorEastAsia" w:hAnsiTheme="minorEastAsia" w:hint="eastAsia"/>
        </w:rPr>
        <w:t>39号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w:t>
      </w:r>
      <w:r>
        <w:rPr>
          <w:rFonts w:asciiTheme="minorEastAsia" w:hAnsiTheme="minorEastAsia" w:hint="eastAsia"/>
        </w:rPr>
        <w:t>进一步加强危险化学品建设项目安全设计管理</w:t>
      </w:r>
      <w:r>
        <w:rPr>
          <w:rFonts w:asciiTheme="minorEastAsia" w:hAnsiTheme="minorEastAsia"/>
        </w:rPr>
        <w:t>》</w:t>
      </w:r>
      <w:r>
        <w:rPr>
          <w:rFonts w:asciiTheme="minorEastAsia" w:hAnsiTheme="minorEastAsia" w:hint="eastAsia"/>
        </w:rPr>
        <w:t>国家安监总局 安监总管三 [20</w:t>
      </w:r>
      <w:r>
        <w:rPr>
          <w:rFonts w:asciiTheme="minorEastAsia" w:hAnsiTheme="minorEastAsia"/>
        </w:rPr>
        <w:t>13</w:t>
      </w:r>
      <w:r>
        <w:rPr>
          <w:rFonts w:asciiTheme="minorEastAsia" w:hAnsiTheme="minorEastAsia" w:hint="eastAsia"/>
        </w:rPr>
        <w:t>]</w:t>
      </w:r>
      <w:r>
        <w:rPr>
          <w:rFonts w:asciiTheme="minorEastAsia" w:hAnsiTheme="minorEastAsia"/>
        </w:rPr>
        <w:t xml:space="preserve"> 7</w:t>
      </w:r>
      <w:r>
        <w:rPr>
          <w:rFonts w:asciiTheme="minorEastAsia" w:hAnsiTheme="minorEastAsia" w:hint="eastAsia"/>
        </w:rPr>
        <w:t>6号</w:t>
      </w:r>
    </w:p>
    <w:p w:rsidR="003C3126" w:rsidRDefault="00D11F76">
      <w:pPr>
        <w:adjustRightInd w:val="0"/>
        <w:snapToGrid w:val="0"/>
        <w:spacing w:before="60" w:line="300" w:lineRule="auto"/>
        <w:rPr>
          <w:rFonts w:asciiTheme="minorEastAsia" w:hAnsiTheme="minorEastAsia"/>
        </w:rPr>
      </w:pPr>
      <w:r>
        <w:rPr>
          <w:rFonts w:asciiTheme="minorEastAsia" w:hAnsiTheme="minorEastAsia"/>
        </w:rPr>
        <w:t>《</w:t>
      </w:r>
      <w:r>
        <w:rPr>
          <w:rFonts w:asciiTheme="minorEastAsia" w:hAnsiTheme="minorEastAsia" w:hint="eastAsia"/>
        </w:rPr>
        <w:t>加强化工安全仪表系统管理的指导意见</w:t>
      </w:r>
      <w:r>
        <w:rPr>
          <w:rFonts w:asciiTheme="minorEastAsia" w:hAnsiTheme="minorEastAsia"/>
        </w:rPr>
        <w:t>》</w:t>
      </w:r>
      <w:r>
        <w:rPr>
          <w:rFonts w:asciiTheme="minorEastAsia" w:hAnsiTheme="minorEastAsia" w:hint="eastAsia"/>
        </w:rPr>
        <w:t>国家安监总局 安监总管三 [20</w:t>
      </w:r>
      <w:r>
        <w:rPr>
          <w:rFonts w:asciiTheme="minorEastAsia" w:hAnsiTheme="minorEastAsia"/>
        </w:rPr>
        <w:t>14</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116号</w:t>
      </w:r>
    </w:p>
    <w:p w:rsidR="003C3126" w:rsidRDefault="00D11F76">
      <w:pPr>
        <w:adjustRightInd w:val="0"/>
        <w:snapToGrid w:val="0"/>
        <w:spacing w:before="60" w:line="300" w:lineRule="auto"/>
        <w:rPr>
          <w:rFonts w:asciiTheme="minorEastAsia" w:hAnsiTheme="minorEastAsia"/>
        </w:rPr>
      </w:pPr>
      <w:r>
        <w:rPr>
          <w:rFonts w:asciiTheme="minorEastAsia" w:hAnsiTheme="minorEastAsia" w:hint="eastAsia"/>
        </w:rPr>
        <w:t>《危险化学品重大危险源监督管理暂行规定 》国家安监总局令 第40号</w:t>
      </w:r>
    </w:p>
    <w:p w:rsidR="003C3126" w:rsidRDefault="00D11F76">
      <w:pPr>
        <w:pStyle w:val="2"/>
        <w:adjustRightInd w:val="0"/>
        <w:snapToGrid w:val="0"/>
        <w:spacing w:before="156"/>
        <w:rPr>
          <w:rFonts w:asciiTheme="minorEastAsia" w:hAnsiTheme="minorEastAsia"/>
          <w:sz w:val="24"/>
          <w:szCs w:val="24"/>
        </w:rPr>
      </w:pPr>
      <w:bookmarkStart w:id="177" w:name="_Toc3723"/>
      <w:bookmarkStart w:id="178" w:name="_Toc31152"/>
      <w:bookmarkStart w:id="179" w:name="_Toc24809"/>
      <w:bookmarkStart w:id="180" w:name="_Toc2306"/>
      <w:bookmarkStart w:id="181" w:name="_Toc524018382"/>
      <w:bookmarkStart w:id="182" w:name="_Toc22754561"/>
      <w:r>
        <w:rPr>
          <w:rFonts w:asciiTheme="minorEastAsia" w:hAnsiTheme="minorEastAsia"/>
          <w:sz w:val="24"/>
          <w:szCs w:val="24"/>
        </w:rPr>
        <w:t>3.2引用标准</w:t>
      </w:r>
      <w:bookmarkEnd w:id="177"/>
      <w:bookmarkEnd w:id="178"/>
      <w:bookmarkEnd w:id="179"/>
      <w:bookmarkEnd w:id="180"/>
      <w:bookmarkEnd w:id="181"/>
      <w:bookmarkEnd w:id="182"/>
    </w:p>
    <w:p w:rsidR="003C3126" w:rsidRDefault="00D11F76">
      <w:pPr>
        <w:spacing w:line="360" w:lineRule="auto"/>
        <w:ind w:firstLine="560"/>
        <w:rPr>
          <w:rFonts w:asciiTheme="minorEastAsia" w:hAnsiTheme="minorEastAsia"/>
        </w:rPr>
      </w:pPr>
      <w:r>
        <w:rPr>
          <w:rFonts w:asciiTheme="minorEastAsia" w:hAnsiTheme="minorEastAsia"/>
        </w:rPr>
        <w:t>引用的标准包括但不限于以下标准（本部分只包含接收站相关标准规范），以下所列的标准并不是无遗漏的，因此，承包方有责任收集并研究由政府部门发布的所有信息，并按照其他任何适用的法律、法规、规范及标准来实施工作；在设计过程中，承包方负责跟踪相关</w:t>
      </w:r>
      <w:r>
        <w:rPr>
          <w:rFonts w:asciiTheme="minorEastAsia" w:hAnsiTheme="minorEastAsia"/>
        </w:rPr>
        <w:lastRenderedPageBreak/>
        <w:t>标准规范的更新情况以确保设计符合相关要求。</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《液化天然气（LNG）生产、储存和装运》GB/T 20368-</w:t>
      </w:r>
      <w:r>
        <w:rPr>
          <w:rFonts w:asciiTheme="minorEastAsia" w:hAnsiTheme="minorEastAsia" w:hint="eastAsia"/>
        </w:rPr>
        <w:t>2021</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《液化天然气接收站工程设计规范》GB 51156-2015；</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《建筑设计防火规范》GB 50016-2014</w:t>
      </w:r>
      <w:r>
        <w:rPr>
          <w:rFonts w:asciiTheme="minorEastAsia" w:hAnsiTheme="minorEastAsia" w:hint="eastAsia"/>
        </w:rPr>
        <w:t>（2018年版）</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《石油天然气工程设计防火规范》GB 50183-</w:t>
      </w:r>
      <w:r>
        <w:rPr>
          <w:rFonts w:asciiTheme="minorEastAsia" w:hAnsiTheme="minorEastAsia" w:hint="eastAsia"/>
        </w:rPr>
        <w:t>2004</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《液化天然气的一般特性》GB/T 19204-20</w:t>
      </w:r>
      <w:r>
        <w:rPr>
          <w:rFonts w:asciiTheme="minorEastAsia" w:hAnsiTheme="minorEastAsia" w:hint="eastAsia"/>
        </w:rPr>
        <w:t>20</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《流体输送用无缝钢管》GB</w:t>
      </w:r>
      <w:r>
        <w:rPr>
          <w:rFonts w:asciiTheme="minorEastAsia" w:hAnsiTheme="minorEastAsia" w:hint="eastAsia"/>
        </w:rPr>
        <w:t>/T</w:t>
      </w:r>
      <w:r>
        <w:rPr>
          <w:rFonts w:asciiTheme="minorEastAsia" w:hAnsiTheme="minorEastAsia"/>
        </w:rPr>
        <w:t xml:space="preserve"> 8163-20</w:t>
      </w:r>
      <w:r>
        <w:rPr>
          <w:rFonts w:asciiTheme="minorEastAsia" w:hAnsiTheme="minorEastAsia" w:hint="eastAsia"/>
        </w:rPr>
        <w:t>1</w:t>
      </w:r>
      <w:r>
        <w:rPr>
          <w:rFonts w:asciiTheme="minorEastAsia" w:hAnsiTheme="minorEastAsia"/>
        </w:rPr>
        <w:t>8；</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《常用化学危险品贮存通则》GB 15603-1995；</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《工业氮》GB/T 3864-2008；</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《综合能耗计算通则》GB/T 2589－20</w:t>
      </w:r>
      <w:r>
        <w:rPr>
          <w:rFonts w:asciiTheme="minorEastAsia" w:hAnsiTheme="minorEastAsia" w:hint="eastAsia"/>
        </w:rPr>
        <w:t>20</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《流体输送用不锈钢无缝钢管》GB/T 14976-2012；</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《生活饮用水卫生标准》GB 5749-2006；</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《建筑给水排水设计</w:t>
      </w:r>
      <w:r>
        <w:rPr>
          <w:rFonts w:asciiTheme="minorEastAsia" w:hAnsiTheme="minorEastAsia" w:hint="eastAsia"/>
        </w:rPr>
        <w:t>标准</w:t>
      </w:r>
      <w:r>
        <w:rPr>
          <w:rFonts w:asciiTheme="minorEastAsia" w:hAnsiTheme="minorEastAsia"/>
        </w:rPr>
        <w:t>》GB 50015-20</w:t>
      </w:r>
      <w:r>
        <w:rPr>
          <w:rFonts w:asciiTheme="minorEastAsia" w:hAnsiTheme="minorEastAsia" w:hint="eastAsia"/>
        </w:rPr>
        <w:t>19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《室外给水设计</w:t>
      </w:r>
      <w:r>
        <w:rPr>
          <w:rFonts w:asciiTheme="minorEastAsia" w:hAnsiTheme="minorEastAsia" w:hint="eastAsia"/>
        </w:rPr>
        <w:t>标准</w:t>
      </w:r>
      <w:r>
        <w:rPr>
          <w:rFonts w:asciiTheme="minorEastAsia" w:hAnsiTheme="minorEastAsia"/>
        </w:rPr>
        <w:t>》GB 50013-20</w:t>
      </w:r>
      <w:r>
        <w:rPr>
          <w:rFonts w:asciiTheme="minorEastAsia" w:hAnsiTheme="minorEastAsia" w:hint="eastAsia"/>
        </w:rPr>
        <w:t>18</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《室外排水设计</w:t>
      </w:r>
      <w:r>
        <w:rPr>
          <w:rFonts w:asciiTheme="minorEastAsia" w:hAnsiTheme="minorEastAsia" w:hint="eastAsia"/>
        </w:rPr>
        <w:t>标准</w:t>
      </w:r>
      <w:r>
        <w:rPr>
          <w:rFonts w:asciiTheme="minorEastAsia" w:hAnsiTheme="minorEastAsia"/>
        </w:rPr>
        <w:t>》GB 50014-20</w:t>
      </w:r>
      <w:r>
        <w:rPr>
          <w:rFonts w:asciiTheme="minorEastAsia" w:hAnsiTheme="minorEastAsia" w:hint="eastAsia"/>
        </w:rPr>
        <w:t>21</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《水喷雾灭火系统设计规范》GB 50219-2014；</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《泡沫灭火系统设计</w:t>
      </w:r>
      <w:r>
        <w:rPr>
          <w:rFonts w:asciiTheme="minorEastAsia" w:hAnsiTheme="minorEastAsia" w:hint="eastAsia"/>
        </w:rPr>
        <w:t>标准</w:t>
      </w:r>
      <w:r>
        <w:rPr>
          <w:rFonts w:asciiTheme="minorEastAsia" w:hAnsiTheme="minorEastAsia"/>
        </w:rPr>
        <w:t>》GB 50151-20</w:t>
      </w:r>
      <w:r>
        <w:rPr>
          <w:rFonts w:asciiTheme="minorEastAsia" w:hAnsiTheme="minorEastAsia" w:hint="eastAsia"/>
        </w:rPr>
        <w:t>21</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《干粉灭火系统设计规范》GB 50347-2004；</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《建筑灭火器配置设计规范》GB 50140-2005；</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《建筑施工场界环境噪声排放标准》GB 12523-2011；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《工业企业厂界噪声排放标准》GB 12348-2008；</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《建筑抗震设计规范》GB 50011-2010（2016年版）；</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《建筑地基基础设计规范》GB 50007-2011；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《建筑结构可靠度设计统一标准》GB 50068-20</w:t>
      </w:r>
      <w:r>
        <w:rPr>
          <w:rFonts w:asciiTheme="minorEastAsia" w:hAnsiTheme="minorEastAsia" w:hint="eastAsia"/>
        </w:rPr>
        <w:t>18</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《建筑结构荷载规范》GB 50009-2012；</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《混凝土结构设计规范》GB 50010-2010</w:t>
      </w:r>
      <w:r>
        <w:rPr>
          <w:rFonts w:asciiTheme="minorEastAsia" w:hAnsiTheme="minorEastAsia" w:hint="eastAsia"/>
        </w:rPr>
        <w:t>（2015年版）</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《钢结构设计</w:t>
      </w:r>
      <w:r>
        <w:rPr>
          <w:rFonts w:asciiTheme="minorEastAsia" w:hAnsiTheme="minorEastAsia" w:hint="eastAsia"/>
        </w:rPr>
        <w:t>标准</w:t>
      </w:r>
      <w:r>
        <w:rPr>
          <w:rFonts w:asciiTheme="minorEastAsia" w:hAnsiTheme="minorEastAsia"/>
        </w:rPr>
        <w:t>》GB 50017-20</w:t>
      </w:r>
      <w:r>
        <w:rPr>
          <w:rFonts w:asciiTheme="minorEastAsia" w:hAnsiTheme="minorEastAsia" w:hint="eastAsia"/>
        </w:rPr>
        <w:t>17</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《建筑工程抗震设防分类标准》GB 50223-2008；</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《工业设备及管道绝热工程设计规范》GB 50264-2013；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《设备及管道绝热设计导则》GB/T 8175-2008；</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《工业企业总平面设计规范》GB 50187-2012；</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《化工企业总图运输设计规范》GB 50489-2009；</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《不锈钢热轧钢板和钢带》GB/T 4237-2015；</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《压力容器》GB/T 150-2011；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《通信管道与通道工程设计</w:t>
      </w:r>
      <w:r>
        <w:rPr>
          <w:rFonts w:asciiTheme="minorEastAsia" w:hAnsiTheme="minorEastAsia" w:hint="eastAsia"/>
        </w:rPr>
        <w:t>标准</w:t>
      </w:r>
      <w:r>
        <w:rPr>
          <w:rFonts w:asciiTheme="minorEastAsia" w:hAnsiTheme="minorEastAsia"/>
        </w:rPr>
        <w:t>》GB 50373-20</w:t>
      </w:r>
      <w:r>
        <w:rPr>
          <w:rFonts w:asciiTheme="minorEastAsia" w:hAnsiTheme="minorEastAsia" w:hint="eastAsia"/>
        </w:rPr>
        <w:t>19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《入侵报警系统工程设计规范》GB 50394-2007；</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《视频安防监控系统工程设计规范》GB 50395-2007；</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《过程检测和控制流程图用图形符号和文字代号》GB 2625-1981；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《爆炸性环境第1部分：设备通用要求》GB 3836.1-</w:t>
      </w:r>
      <w:r>
        <w:rPr>
          <w:rFonts w:asciiTheme="minorEastAsia" w:hAnsiTheme="minorEastAsia" w:hint="eastAsia"/>
        </w:rPr>
        <w:t>2021</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《爆炸性环境第2部分：由隔爆外壳“d”保护的设备》GB 3836.2-</w:t>
      </w:r>
      <w:r>
        <w:rPr>
          <w:rFonts w:asciiTheme="minorEastAsia" w:hAnsiTheme="minorEastAsia" w:hint="eastAsia"/>
        </w:rPr>
        <w:t>2021</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lastRenderedPageBreak/>
        <w:t>《爆炸性环境第4部分：由本质安全型“i”保护的设备》GB 3836.4-2010</w:t>
      </w:r>
      <w:r>
        <w:rPr>
          <w:rFonts w:asciiTheme="minorEastAsia" w:hAnsiTheme="minorEastAsia" w:hint="eastAsia"/>
        </w:rPr>
        <w:t>（2021）</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《爆炸性气体环境用电气设备第15部分：危险场所电气安装（煤矿除外）》GB</w:t>
      </w:r>
      <w:r>
        <w:rPr>
          <w:rFonts w:asciiTheme="minorEastAsia" w:hAnsiTheme="minorEastAsia" w:hint="eastAsia"/>
        </w:rPr>
        <w:t xml:space="preserve"> </w:t>
      </w:r>
      <w:r>
        <w:rPr>
          <w:rFonts w:asciiTheme="minorEastAsia" w:hAnsiTheme="minorEastAsia"/>
        </w:rPr>
        <w:t>3836.15-20</w:t>
      </w:r>
      <w:r>
        <w:rPr>
          <w:rFonts w:asciiTheme="minorEastAsia" w:hAnsiTheme="minorEastAsia" w:hint="eastAsia"/>
        </w:rPr>
        <w:t>17</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《爆炸危险环境电力装置设计规范》GB 50058-2014；</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《火灾自动报警系统设计规范》GB 50116-2013；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w:t>
      </w:r>
      <w:r>
        <w:rPr>
          <w:rFonts w:asciiTheme="minorEastAsia" w:hAnsiTheme="minorEastAsia" w:hint="eastAsia"/>
        </w:rPr>
        <w:t>数据中心</w:t>
      </w:r>
      <w:r>
        <w:rPr>
          <w:rFonts w:asciiTheme="minorEastAsia" w:hAnsiTheme="minorEastAsia"/>
        </w:rPr>
        <w:t>设计规范》GB 50174-20</w:t>
      </w:r>
      <w:r>
        <w:rPr>
          <w:rFonts w:asciiTheme="minorEastAsia" w:hAnsiTheme="minorEastAsia" w:hint="eastAsia"/>
        </w:rPr>
        <w:t>17</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《民用建筑设计</w:t>
      </w:r>
      <w:r>
        <w:rPr>
          <w:rFonts w:asciiTheme="minorEastAsia" w:hAnsiTheme="minorEastAsia" w:hint="eastAsia"/>
        </w:rPr>
        <w:t>统一标准</w:t>
      </w:r>
      <w:r>
        <w:rPr>
          <w:rFonts w:asciiTheme="minorEastAsia" w:hAnsiTheme="minorEastAsia"/>
        </w:rPr>
        <w:t>》GB 50352-20</w:t>
      </w:r>
      <w:r>
        <w:rPr>
          <w:rFonts w:asciiTheme="minorEastAsia" w:hAnsiTheme="minorEastAsia" w:hint="eastAsia"/>
        </w:rPr>
        <w:t>19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《公共建筑节能设计标准》GB 50189-2015；</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《建筑内部装修设计防火规范》GB 50222-</w:t>
      </w:r>
      <w:r>
        <w:rPr>
          <w:rFonts w:asciiTheme="minorEastAsia" w:hAnsiTheme="minorEastAsia" w:hint="eastAsia"/>
        </w:rPr>
        <w:t>2017</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《地下工程防水技术规范》GB 50108-2008；</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《低压配电设计规范》GB 50054-2011；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《供配电系统设计规范》 GB 50052-2009；</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《建筑照明设计标准》GB 50034-2013；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《3-110kV高压配电装置设计规范》GB 50060-2008；</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《20kV及以下变电所设计规范》GB 50053-2013；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《电力工程电缆设计</w:t>
      </w:r>
      <w:r>
        <w:rPr>
          <w:rFonts w:asciiTheme="minorEastAsia" w:hAnsiTheme="minorEastAsia" w:hint="eastAsia"/>
        </w:rPr>
        <w:t>标准</w:t>
      </w:r>
      <w:r>
        <w:rPr>
          <w:rFonts w:asciiTheme="minorEastAsia" w:hAnsiTheme="minorEastAsia"/>
        </w:rPr>
        <w:t>》GB 50217-20</w:t>
      </w:r>
      <w:r>
        <w:rPr>
          <w:rFonts w:asciiTheme="minorEastAsia" w:hAnsiTheme="minorEastAsia" w:hint="eastAsia"/>
        </w:rPr>
        <w:t>18</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《建筑物防雷设计规范》 GB 50057-2010；</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《交流电气装置的过电保护和绝缘配合设计规范》GB/T 50064-2014；</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《交流电气装置的接地设计规范》GB/T 50065-2011；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《厂矿道路设计规范》GBJ</w:t>
      </w:r>
      <w:r>
        <w:rPr>
          <w:rFonts w:asciiTheme="minorEastAsia" w:hAnsiTheme="minorEastAsia" w:hint="eastAsia"/>
        </w:rPr>
        <w:t xml:space="preserve"> </w:t>
      </w:r>
      <w:r>
        <w:rPr>
          <w:rFonts w:asciiTheme="minorEastAsia" w:hAnsiTheme="minorEastAsia"/>
        </w:rPr>
        <w:t>22-87；</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《石油化工可燃气体和有毒气体检测报警设计</w:t>
      </w:r>
      <w:r>
        <w:rPr>
          <w:rFonts w:asciiTheme="minorEastAsia" w:hAnsiTheme="minorEastAsia" w:hint="eastAsia"/>
        </w:rPr>
        <w:t>标准</w:t>
      </w:r>
      <w:r>
        <w:rPr>
          <w:rFonts w:asciiTheme="minorEastAsia" w:hAnsiTheme="minorEastAsia"/>
        </w:rPr>
        <w:t>》GB 50493-20</w:t>
      </w:r>
      <w:r>
        <w:rPr>
          <w:rFonts w:asciiTheme="minorEastAsia" w:hAnsiTheme="minorEastAsia" w:hint="eastAsia"/>
        </w:rPr>
        <w:t>1</w:t>
      </w:r>
      <w:r>
        <w:rPr>
          <w:rFonts w:asciiTheme="minorEastAsia" w:hAnsiTheme="minorEastAsia"/>
        </w:rPr>
        <w:t>9；</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《埋地钢质管道阴极保护技术规范》GB/T 21448-20</w:t>
      </w:r>
      <w:r>
        <w:rPr>
          <w:rFonts w:asciiTheme="minorEastAsia" w:hAnsiTheme="minorEastAsia" w:hint="eastAsia"/>
        </w:rPr>
        <w:t>17</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《危险场所电气防爆安全规范》AQ</w:t>
      </w:r>
      <w:r>
        <w:rPr>
          <w:rFonts w:asciiTheme="minorEastAsia" w:hAnsiTheme="minorEastAsia" w:hint="eastAsia"/>
        </w:rPr>
        <w:t xml:space="preserve"> </w:t>
      </w:r>
      <w:r>
        <w:rPr>
          <w:rFonts w:asciiTheme="minorEastAsia" w:hAnsiTheme="minorEastAsia"/>
        </w:rPr>
        <w:t>3009-2007；</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《液化天然气接收站工程初步设计内容规范》SY/T</w:t>
      </w:r>
      <w:r>
        <w:rPr>
          <w:rFonts w:asciiTheme="minorEastAsia" w:hAnsiTheme="minorEastAsia" w:hint="eastAsia"/>
        </w:rPr>
        <w:t xml:space="preserve"> </w:t>
      </w:r>
      <w:r>
        <w:rPr>
          <w:rFonts w:asciiTheme="minorEastAsia" w:hAnsiTheme="minorEastAsia"/>
        </w:rPr>
        <w:t>6935-201</w:t>
      </w:r>
      <w:r>
        <w:rPr>
          <w:rFonts w:asciiTheme="minorEastAsia" w:hAnsiTheme="minorEastAsia" w:hint="eastAsia"/>
        </w:rPr>
        <w:t>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《液化天然气接收站技术规范》SY/T 6711-2014；</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《石油化工安全仪表系统设计规范》SH/T 3018-20</w:t>
      </w:r>
      <w:r>
        <w:rPr>
          <w:rFonts w:asciiTheme="minorEastAsia" w:hAnsiTheme="minorEastAsia" w:hint="eastAsia"/>
        </w:rPr>
        <w:t>19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《石油化工仪表接地设计规范》SH/T 3081-20</w:t>
      </w:r>
      <w:r>
        <w:rPr>
          <w:rFonts w:asciiTheme="minorEastAsia" w:hAnsiTheme="minorEastAsia" w:hint="eastAsia"/>
        </w:rPr>
        <w:t>19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《石油化工仪表供电设计规范》SH/T 3082-20</w:t>
      </w:r>
      <w:r>
        <w:rPr>
          <w:rFonts w:asciiTheme="minorEastAsia" w:hAnsiTheme="minorEastAsia" w:hint="eastAsia"/>
        </w:rPr>
        <w:t>19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《石油化工分散控制系统设计规范》SH/T 3092-2013；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《石油化工仪表安装设计规范》SH/T 3104-2013；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《交流电器装置的过电压保护和绝缘配合》DL/T</w:t>
      </w:r>
      <w:r>
        <w:rPr>
          <w:rFonts w:asciiTheme="minorEastAsia" w:hAnsiTheme="minorEastAsia" w:hint="eastAsia"/>
        </w:rPr>
        <w:t xml:space="preserve"> </w:t>
      </w:r>
      <w:r>
        <w:rPr>
          <w:rFonts w:asciiTheme="minorEastAsia" w:hAnsiTheme="minorEastAsia"/>
        </w:rPr>
        <w:t>620-1997；</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《办公建筑设计</w:t>
      </w:r>
      <w:r>
        <w:rPr>
          <w:rFonts w:asciiTheme="minorEastAsia" w:hAnsiTheme="minorEastAsia" w:hint="eastAsia"/>
        </w:rPr>
        <w:t>标准</w:t>
      </w:r>
      <w:r>
        <w:rPr>
          <w:rFonts w:asciiTheme="minorEastAsia" w:hAnsiTheme="minorEastAsia"/>
        </w:rPr>
        <w:t>》JGJ</w:t>
      </w:r>
      <w:r>
        <w:rPr>
          <w:rFonts w:asciiTheme="minorEastAsia" w:hAnsiTheme="minorEastAsia" w:hint="eastAsia"/>
        </w:rPr>
        <w:t xml:space="preserve"> </w:t>
      </w:r>
      <w:r>
        <w:rPr>
          <w:rFonts w:asciiTheme="minorEastAsia" w:hAnsiTheme="minorEastAsia"/>
        </w:rPr>
        <w:t>67-20</w:t>
      </w:r>
      <w:r>
        <w:rPr>
          <w:rFonts w:asciiTheme="minorEastAsia" w:hAnsiTheme="minorEastAsia" w:hint="eastAsia"/>
        </w:rPr>
        <w:t>19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《石油化工企业总体布置设计规范》SH</w:t>
      </w:r>
      <w:r>
        <w:rPr>
          <w:rFonts w:asciiTheme="minorEastAsia" w:hAnsiTheme="minorEastAsia" w:hint="eastAsia"/>
        </w:rPr>
        <w:t>/T</w:t>
      </w:r>
      <w:r>
        <w:rPr>
          <w:rFonts w:asciiTheme="minorEastAsia" w:hAnsiTheme="minorEastAsia"/>
        </w:rPr>
        <w:t xml:space="preserve"> 3032-2002；</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《建筑地基处理技术规范》JGJ 79-2012；</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《石油化工设备和管道绝热工程设计规范》SH/T 3010-2013；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《石油化工可燃性气体排放系统设计规范》SH 3009-2013；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《承压设备无损检测》NB/T 47013.1~6-2015；</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《承压设备焊接工艺评定》NB/T</w:t>
      </w:r>
      <w:r>
        <w:rPr>
          <w:rFonts w:asciiTheme="minorEastAsia" w:hAnsiTheme="minorEastAsia" w:hint="eastAsia"/>
        </w:rPr>
        <w:t xml:space="preserve"> </w:t>
      </w:r>
      <w:r>
        <w:rPr>
          <w:rFonts w:asciiTheme="minorEastAsia" w:hAnsiTheme="minorEastAsia"/>
        </w:rPr>
        <w:t>47014-201</w:t>
      </w:r>
      <w:r>
        <w:rPr>
          <w:rFonts w:asciiTheme="minorEastAsia" w:hAnsiTheme="minorEastAsia" w:hint="eastAsia"/>
        </w:rPr>
        <w:t>1</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《压力容器焊接规程》NB/T 47015-2011；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《钢制管法兰、垫片、紧固件》HG/T 20592~20635-2009；</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《固定式压力容器安全技术监察规程》TSG 21-2016；</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lastRenderedPageBreak/>
        <w:t>《石油化工自动化仪表选型设计规范》SH/T 3005-2016；</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《石油化工设备和管道涂料防腐蚀设计</w:t>
      </w:r>
      <w:r>
        <w:rPr>
          <w:rFonts w:asciiTheme="minorEastAsia" w:hAnsiTheme="minorEastAsia" w:hint="eastAsia"/>
        </w:rPr>
        <w:t>标准</w:t>
      </w:r>
      <w:r>
        <w:rPr>
          <w:rFonts w:asciiTheme="minorEastAsia" w:hAnsiTheme="minorEastAsia"/>
        </w:rPr>
        <w:t>》SH/T 3022-201</w:t>
      </w:r>
      <w:r>
        <w:rPr>
          <w:rFonts w:asciiTheme="minorEastAsia" w:hAnsiTheme="minorEastAsia" w:hint="eastAsia"/>
        </w:rPr>
        <w:t>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《化工设备、管道外防腐设计规范》HG/T 20679-2014；</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《石油天然气站场管道及设备外防腐层技术规范》SY/T 7036-2016；</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w:t>
      </w:r>
      <w:bookmarkStart w:id="183" w:name="OLE_LINK49"/>
      <w:bookmarkStart w:id="184" w:name="OLE_LINK50"/>
      <w:r>
        <w:rPr>
          <w:rFonts w:asciiTheme="minorEastAsia" w:hAnsiTheme="minorEastAsia"/>
        </w:rPr>
        <w:t>港口工程荷载规范</w:t>
      </w:r>
      <w:bookmarkEnd w:id="183"/>
      <w:bookmarkEnd w:id="184"/>
      <w:r>
        <w:rPr>
          <w:rFonts w:asciiTheme="minorEastAsia" w:hAnsiTheme="minorEastAsia"/>
        </w:rPr>
        <w:t>》JTS 144-1-2010；</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bookmarkStart w:id="185" w:name="OLE_LINK70"/>
      <w:bookmarkStart w:id="186" w:name="OLE_LINK69"/>
      <w:r>
        <w:rPr>
          <w:rFonts w:asciiTheme="minorEastAsia" w:hAnsiTheme="minorEastAsia"/>
        </w:rPr>
        <w:t>《化工、石油化工管架、管墩设计规定</w:t>
      </w:r>
      <w:bookmarkEnd w:id="185"/>
      <w:bookmarkEnd w:id="186"/>
      <w:r>
        <w:rPr>
          <w:rFonts w:asciiTheme="minorEastAsia" w:hAnsiTheme="minorEastAsia"/>
        </w:rPr>
        <w:t>》HG/T 20670-2000；</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w:t>
      </w:r>
      <w:bookmarkStart w:id="187" w:name="OLE_LINK52"/>
      <w:bookmarkStart w:id="188" w:name="OLE_LINK51"/>
      <w:r>
        <w:rPr>
          <w:rFonts w:asciiTheme="minorEastAsia" w:hAnsiTheme="minorEastAsia"/>
        </w:rPr>
        <w:t>公路桥涵设计通用规范</w:t>
      </w:r>
      <w:bookmarkEnd w:id="187"/>
      <w:bookmarkEnd w:id="188"/>
      <w:r>
        <w:rPr>
          <w:rFonts w:asciiTheme="minorEastAsia" w:hAnsiTheme="minorEastAsia"/>
        </w:rPr>
        <w:t>》JTG D60-2015；</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w:t>
      </w:r>
      <w:bookmarkStart w:id="189" w:name="OLE_LINK54"/>
      <w:bookmarkStart w:id="190" w:name="OLE_LINK53"/>
      <w:r>
        <w:rPr>
          <w:rFonts w:asciiTheme="minorEastAsia" w:hAnsiTheme="minorEastAsia"/>
        </w:rPr>
        <w:t>公路钢筋混凝土及预应力混凝土桥涵设计规范</w:t>
      </w:r>
      <w:bookmarkEnd w:id="189"/>
      <w:bookmarkEnd w:id="190"/>
      <w:r>
        <w:rPr>
          <w:rFonts w:asciiTheme="minorEastAsia" w:hAnsiTheme="minorEastAsia"/>
        </w:rPr>
        <w:t>》</w:t>
      </w:r>
      <w:bookmarkStart w:id="191" w:name="OLE_LINK67"/>
      <w:bookmarkStart w:id="192" w:name="OLE_LINK68"/>
      <w:r>
        <w:rPr>
          <w:rFonts w:asciiTheme="minorEastAsia" w:hAnsiTheme="minorEastAsia"/>
        </w:rPr>
        <w:t xml:space="preserve">JTG </w:t>
      </w:r>
      <w:r>
        <w:rPr>
          <w:rFonts w:asciiTheme="minorEastAsia" w:hAnsiTheme="minorEastAsia" w:hint="eastAsia"/>
        </w:rPr>
        <w:t>33</w:t>
      </w:r>
      <w:r>
        <w:rPr>
          <w:rFonts w:asciiTheme="minorEastAsia" w:hAnsiTheme="minorEastAsia"/>
        </w:rPr>
        <w:t>62</w:t>
      </w:r>
      <w:bookmarkEnd w:id="191"/>
      <w:bookmarkEnd w:id="192"/>
      <w:r>
        <w:rPr>
          <w:rFonts w:asciiTheme="minorEastAsia" w:hAnsiTheme="minorEastAsia"/>
        </w:rPr>
        <w:t>-201</w:t>
      </w:r>
      <w:r>
        <w:rPr>
          <w:rFonts w:asciiTheme="minorEastAsia" w:hAnsiTheme="minorEastAsia" w:hint="eastAsia"/>
        </w:rPr>
        <w:t>8</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w:t>
      </w:r>
      <w:bookmarkStart w:id="193" w:name="OLE_LINK66"/>
      <w:bookmarkStart w:id="194" w:name="OLE_LINK56"/>
      <w:bookmarkStart w:id="195" w:name="OLE_LINK55"/>
      <w:bookmarkStart w:id="196" w:name="OLE_LINK57"/>
      <w:r>
        <w:rPr>
          <w:rFonts w:asciiTheme="minorEastAsia" w:hAnsiTheme="minorEastAsia"/>
        </w:rPr>
        <w:t>公路桥涵施工技术规范</w:t>
      </w:r>
      <w:bookmarkEnd w:id="193"/>
      <w:bookmarkEnd w:id="194"/>
      <w:bookmarkEnd w:id="195"/>
      <w:bookmarkEnd w:id="196"/>
      <w:r>
        <w:rPr>
          <w:rFonts w:asciiTheme="minorEastAsia" w:hAnsiTheme="minorEastAsia"/>
        </w:rPr>
        <w:t>》</w:t>
      </w:r>
      <w:bookmarkStart w:id="197" w:name="OLE_LINK58"/>
      <w:bookmarkStart w:id="198" w:name="OLE_LINK59"/>
      <w:bookmarkStart w:id="199" w:name="OLE_LINK60"/>
      <w:bookmarkStart w:id="200" w:name="OLE_LINK64"/>
      <w:bookmarkStart w:id="201" w:name="OLE_LINK65"/>
      <w:r>
        <w:rPr>
          <w:rFonts w:asciiTheme="minorEastAsia" w:hAnsiTheme="minorEastAsia"/>
        </w:rPr>
        <w:t xml:space="preserve">JTG/T </w:t>
      </w:r>
      <w:bookmarkEnd w:id="197"/>
      <w:bookmarkEnd w:id="198"/>
      <w:bookmarkEnd w:id="199"/>
      <w:r>
        <w:rPr>
          <w:rFonts w:asciiTheme="minorEastAsia" w:hAnsiTheme="minorEastAsia" w:hint="eastAsia"/>
        </w:rPr>
        <w:t>36</w:t>
      </w:r>
      <w:r>
        <w:rPr>
          <w:rFonts w:asciiTheme="minorEastAsia" w:hAnsiTheme="minorEastAsia"/>
        </w:rPr>
        <w:t>50</w:t>
      </w:r>
      <w:bookmarkEnd w:id="200"/>
      <w:bookmarkEnd w:id="201"/>
      <w:r>
        <w:rPr>
          <w:rFonts w:asciiTheme="minorEastAsia" w:hAnsiTheme="minorEastAsia"/>
        </w:rPr>
        <w:t>-20</w:t>
      </w:r>
      <w:r>
        <w:rPr>
          <w:rFonts w:asciiTheme="minorEastAsia" w:hAnsiTheme="minorEastAsia" w:hint="eastAsia"/>
        </w:rPr>
        <w:t>20</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《码头船舶岸电设施建设技术规范》JTS</w:t>
      </w:r>
      <w:r>
        <w:rPr>
          <w:rFonts w:asciiTheme="minorEastAsia" w:hAnsiTheme="minorEastAsia" w:hint="eastAsia"/>
        </w:rPr>
        <w:t xml:space="preserve"> </w:t>
      </w:r>
      <w:r>
        <w:rPr>
          <w:rFonts w:asciiTheme="minorEastAsia" w:hAnsiTheme="minorEastAsia"/>
        </w:rPr>
        <w:t>155-201</w:t>
      </w:r>
      <w:r>
        <w:rPr>
          <w:rFonts w:asciiTheme="minorEastAsia" w:hAnsiTheme="minorEastAsia" w:hint="eastAsia"/>
        </w:rPr>
        <w:t>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《液化天然气接收站工程初步设计内容暂行规定》；</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hint="eastAsia"/>
        </w:rPr>
        <w:t>《南方电网公司10kV及以下业扩受电工程典型设计》</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hint="eastAsia"/>
        </w:rPr>
        <w:t>《广州供电局 10kV及以下客户受电工程施工图设计内容及深度要求》</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hint="eastAsia"/>
        </w:rPr>
        <w:t>《工业金属管道设计规范》GB50316-2000(2008版）</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hint="eastAsia"/>
        </w:rPr>
        <w:t xml:space="preserve">《压力管道规范工业管道》GB/T20801 -2020 </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hint="eastAsia"/>
        </w:rPr>
        <w:t>《石油化工钢制低温储罐技术规范》GB/T50983-2013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hint="eastAsia"/>
        </w:rPr>
        <w:t>《石油化工罐区自动化系统设计规范》SH/T3184-2017</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Installation and equipment for liquefied natural gas –Design of onshore installations, EN 1473-2016;</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Standard for the Production, Storage, and Handling of Liquefied Natural Gas (LNG),NFPA 59A</w:t>
      </w:r>
      <w:r>
        <w:rPr>
          <w:rFonts w:asciiTheme="minorEastAsia" w:hAnsiTheme="minorEastAsia" w:hint="eastAsia"/>
        </w:rPr>
        <w:t>-2019</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Design and manufacture of site built, vertical, cylindrical, flat-bottomed steel tanks for the storage of refrigerated, liquefied gases with operating temperatures between 0℃ and -165℃, EN 14620-2006;</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Design and Construction of Large, Welded, Low-pressure Storage Tanks, API 620-201</w:t>
      </w:r>
      <w:r>
        <w:rPr>
          <w:rFonts w:asciiTheme="minorEastAsia" w:hAnsiTheme="minorEastAsia" w:hint="eastAsia"/>
        </w:rPr>
        <w:t>8</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Venting Atmospheric and Low-Pressure Storage Tanks Nonrefrigerated and Refrigerated, API 2000-2014;</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Boiler and Pressure Vessel Code, ASME-2017；</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SECTION II Material Specifications；</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SECTION V Nondestructive Examination；</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SECTION VIII Pressure Vessel Division；</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SECTION IX Welding and Brazing Qualifications；</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Large Diameter Steel Flanges, ASME B16.47 -201</w:t>
      </w:r>
      <w:r>
        <w:rPr>
          <w:rFonts w:asciiTheme="minorEastAsia" w:hAnsiTheme="minorEastAsia" w:hint="eastAsia"/>
        </w:rPr>
        <w:t>7</w:t>
      </w:r>
      <w:r>
        <w:rPr>
          <w:rFonts w:asciiTheme="minorEastAsia" w:hAnsiTheme="minorEastAsia"/>
        </w:rPr>
        <w:t>;</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Instrumentation Symbols and Identification, ISA-S5.1;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Graphic Symbols for Distributed Control/Shared Display Instrumentation, Logic and Computer Systems, ISA-S5.3;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Specification forms for Process Measurement and Control Instruments, Primary Elements and Control Valves, ISA-S20;</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Application of Safety Instrumented Systems for the Process Industries, ISA-84.01;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lastRenderedPageBreak/>
        <w:t>American National Standard for Control Valve Seat Leakage, ANSI FCI 70.2;</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Vibration,Axial-Position,and Bearing-Temperature Monitoring Systems, API 670-2014;</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Combustible gas detectors, ANSI/ISA12.13;</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Process Measurement Instrumentation, API-RP551;</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Degree of Protection Provided by Enclosure （IP Code）, IEC-60529;</w:t>
      </w:r>
    </w:p>
    <w:p w:rsidR="003C3126" w:rsidRDefault="00D11F76">
      <w:pPr>
        <w:numPr>
          <w:ilvl w:val="0"/>
          <w:numId w:val="18"/>
        </w:numPr>
        <w:tabs>
          <w:tab w:val="left" w:pos="851"/>
          <w:tab w:val="left" w:pos="993"/>
          <w:tab w:val="left" w:pos="1162"/>
          <w:tab w:val="left" w:pos="1260"/>
        </w:tabs>
        <w:adjustRightInd w:val="0"/>
        <w:snapToGrid w:val="0"/>
        <w:spacing w:line="300" w:lineRule="auto"/>
        <w:ind w:left="0" w:firstLineChars="270" w:firstLine="567"/>
        <w:rPr>
          <w:rFonts w:asciiTheme="minorEastAsia" w:hAnsiTheme="minorEastAsia"/>
        </w:rPr>
      </w:pPr>
      <w:r>
        <w:rPr>
          <w:rFonts w:asciiTheme="minorEastAsia" w:hAnsiTheme="minorEastAsia"/>
        </w:rPr>
        <w:t xml:space="preserve"> Industrial Platinum Resistance Thermometer Sensors, IEC-60751.</w:t>
      </w:r>
    </w:p>
    <w:p w:rsidR="003C3126" w:rsidRDefault="00D11F76">
      <w:pPr>
        <w:pStyle w:val="afff6"/>
        <w:spacing w:before="120" w:after="120" w:line="300" w:lineRule="auto"/>
        <w:ind w:firstLine="422"/>
        <w:rPr>
          <w:rFonts w:asciiTheme="minorEastAsia" w:hAnsiTheme="minorEastAsia"/>
        </w:rPr>
      </w:pPr>
      <w:r>
        <w:rPr>
          <w:rFonts w:asciiTheme="minorEastAsia" w:hAnsiTheme="minorEastAsia"/>
          <w:b/>
        </w:rPr>
        <w:t>注：本技术规范书所采用的标准如与承包方所执行的标准存在矛盾时，按现行标准执行。如果法规/标准相互间有任何冲突，应以最高的要求为准。</w:t>
      </w:r>
    </w:p>
    <w:p w:rsidR="003C3126" w:rsidRDefault="00D11F76">
      <w:pPr>
        <w:pStyle w:val="1"/>
        <w:adjustRightInd w:val="0"/>
        <w:spacing w:before="156" w:after="156" w:line="300" w:lineRule="auto"/>
        <w:rPr>
          <w:rFonts w:asciiTheme="minorEastAsia" w:hAnsiTheme="minorEastAsia"/>
          <w:sz w:val="24"/>
          <w:szCs w:val="24"/>
        </w:rPr>
      </w:pPr>
      <w:bookmarkStart w:id="202" w:name="_Toc524018383"/>
      <w:bookmarkStart w:id="203" w:name="_Toc32224"/>
      <w:bookmarkStart w:id="204" w:name="_Toc22754562"/>
      <w:bookmarkStart w:id="205" w:name="_Toc20339"/>
      <w:bookmarkStart w:id="206" w:name="_Toc6667"/>
      <w:bookmarkStart w:id="207" w:name="_Toc21811"/>
      <w:r>
        <w:rPr>
          <w:rFonts w:asciiTheme="minorEastAsia" w:hAnsiTheme="minorEastAsia"/>
          <w:sz w:val="24"/>
          <w:szCs w:val="24"/>
        </w:rPr>
        <w:t>4 工艺技术方案及工程内容</w:t>
      </w:r>
      <w:bookmarkEnd w:id="202"/>
      <w:bookmarkEnd w:id="203"/>
      <w:bookmarkEnd w:id="204"/>
      <w:bookmarkEnd w:id="205"/>
      <w:bookmarkEnd w:id="206"/>
      <w:bookmarkEnd w:id="207"/>
    </w:p>
    <w:p w:rsidR="003C3126" w:rsidRDefault="00D11F76">
      <w:pPr>
        <w:pStyle w:val="2"/>
        <w:spacing w:before="156"/>
        <w:rPr>
          <w:rFonts w:asciiTheme="minorEastAsia" w:hAnsiTheme="minorEastAsia"/>
          <w:sz w:val="24"/>
          <w:szCs w:val="24"/>
        </w:rPr>
      </w:pPr>
      <w:bookmarkStart w:id="208" w:name="_Toc3027"/>
      <w:bookmarkStart w:id="209" w:name="_Toc2675"/>
      <w:bookmarkStart w:id="210" w:name="_Toc22754563"/>
      <w:bookmarkStart w:id="211" w:name="_Toc6386"/>
      <w:bookmarkStart w:id="212" w:name="_Toc13752"/>
      <w:bookmarkStart w:id="213" w:name="_Toc524018384"/>
      <w:r>
        <w:rPr>
          <w:rFonts w:asciiTheme="minorEastAsia" w:hAnsiTheme="minorEastAsia" w:hint="eastAsia"/>
          <w:sz w:val="24"/>
          <w:szCs w:val="24"/>
        </w:rPr>
        <w:t>4.1工艺技术方案</w:t>
      </w:r>
      <w:bookmarkEnd w:id="208"/>
      <w:bookmarkEnd w:id="209"/>
      <w:bookmarkEnd w:id="210"/>
      <w:bookmarkEnd w:id="211"/>
      <w:bookmarkEnd w:id="212"/>
      <w:bookmarkEnd w:id="213"/>
    </w:p>
    <w:p w:rsidR="003C3126" w:rsidRDefault="00D11F76">
      <w:pPr>
        <w:keepNext/>
        <w:keepLines/>
        <w:adjustRightInd w:val="0"/>
        <w:snapToGrid w:val="0"/>
        <w:spacing w:before="260" w:after="260" w:line="300" w:lineRule="auto"/>
        <w:outlineLvl w:val="2"/>
        <w:rPr>
          <w:rFonts w:asciiTheme="minorEastAsia" w:hAnsiTheme="minorEastAsia"/>
          <w:b/>
          <w:bCs/>
          <w:szCs w:val="32"/>
        </w:rPr>
      </w:pPr>
      <w:r>
        <w:rPr>
          <w:rFonts w:asciiTheme="minorEastAsia" w:hAnsiTheme="minorEastAsia" w:hint="eastAsia"/>
          <w:b/>
          <w:bCs/>
          <w:szCs w:val="32"/>
        </w:rPr>
        <w:t>4.1.1工艺技术方案</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气源站二期工程LNG气源站的主要功能包括了LNG装/卸船、LNG储存、LNG倒罐、LNG低压输送、LNG装车、BOG回收处理、LNG加压气化、天然气计量及外输，同时设置了车辆LNG加注功能和船舶LNG加注的预留接口，具体包括以下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（1）装/卸船系统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（2）LNG储存系统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（3）蒸发气处理系统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（4）LNG/NG外输系统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（5）火炬系统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（6）氮气系统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（7）仪表空气、工厂空气系统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（8）场外供电及场内配电系统</w:t>
      </w:r>
    </w:p>
    <w:p w:rsidR="003C3126" w:rsidRDefault="00D11F76">
      <w:pPr>
        <w:pStyle w:val="12"/>
        <w:adjustRightInd w:val="0"/>
        <w:snapToGrid w:val="0"/>
        <w:ind w:leftChars="200" w:left="420"/>
        <w:rPr>
          <w:rFonts w:asciiTheme="minorEastAsia" w:hAnsiTheme="minorEastAsia" w:hint="default"/>
        </w:rPr>
      </w:pPr>
      <w:r>
        <w:rPr>
          <w:rFonts w:asciiTheme="minorEastAsia" w:hAnsiTheme="minorEastAsia"/>
        </w:rPr>
        <w:t>（9）冷能利用</w:t>
      </w:r>
    </w:p>
    <w:p w:rsidR="003C3126" w:rsidRDefault="00D11F76">
      <w:pPr>
        <w:adjustRightInd w:val="0"/>
        <w:snapToGrid w:val="0"/>
        <w:spacing w:line="300" w:lineRule="auto"/>
        <w:ind w:firstLineChars="200" w:firstLine="420"/>
        <w:rPr>
          <w:rFonts w:ascii="宋体" w:hAnsi="宋体" w:cs="宋体"/>
          <w:color w:val="000000"/>
        </w:rPr>
      </w:pPr>
      <w:r>
        <w:rPr>
          <w:rFonts w:ascii="宋体" w:hAnsi="宋体" w:cs="宋体"/>
          <w:color w:val="000000"/>
        </w:rPr>
        <w:t>按照对液化天然气蒸发气的处理方式不同，液化天然气接收站蒸发气的处理工艺方案有直接输出和再冷凝两种。直接输出工艺是将蒸发气压缩到天然气外输所需的压力后直接送至输气管网；而再冷凝工艺是将蒸发气压缩到较低的压力（通常为0.7MPaG）与由LNG低压输送泵从LNG储罐送出的LNG在再冷凝器中混合并进行冷量交换，使蒸发气在再冷凝器中液化，冷凝后的LNG经高压泵加压后送到气化器气化后输给下游用户。再冷凝工艺可以利用LNG的冷量，并减少了蒸发气压缩机的能耗，节省了能量。</w:t>
      </w:r>
    </w:p>
    <w:p w:rsidR="003C3126" w:rsidRDefault="00D11F76">
      <w:pPr>
        <w:adjustRightInd w:val="0"/>
        <w:snapToGrid w:val="0"/>
        <w:spacing w:line="300" w:lineRule="auto"/>
        <w:ind w:firstLineChars="200" w:firstLine="420"/>
        <w:rPr>
          <w:rFonts w:ascii="宋体" w:hAnsi="宋体" w:cs="宋体"/>
          <w:color w:val="000000"/>
        </w:rPr>
      </w:pPr>
      <w:r>
        <w:rPr>
          <w:rFonts w:ascii="宋体" w:hAnsi="宋体" w:cs="宋体"/>
          <w:color w:val="000000"/>
        </w:rPr>
        <w:t>气源站二期工程外部既有中压外输管网又有高压外输管网，从降低能耗角度出发，气源站二期工程采用直接输出工艺和再冷凝工艺相结合的BOG处理工艺。当中压外输管网接收能力小于BOG量时，采用直接输出工艺和再冷凝工艺相结合，此时，业主需协调高压管网的进气量以满足再冷器的处理能力；当中压管网接收能力大于BOG量时，BOG优先采用直接输出工艺。</w:t>
      </w:r>
    </w:p>
    <w:p w:rsidR="003C3126" w:rsidRDefault="00D11F76">
      <w:pPr>
        <w:adjustRightInd w:val="0"/>
        <w:snapToGrid w:val="0"/>
        <w:spacing w:line="300" w:lineRule="auto"/>
        <w:ind w:firstLineChars="200" w:firstLine="420"/>
        <w:rPr>
          <w:rFonts w:ascii="宋体" w:hAnsi="宋体" w:cs="宋体"/>
          <w:color w:val="000000"/>
        </w:rPr>
      </w:pPr>
      <w:r>
        <w:rPr>
          <w:rFonts w:ascii="宋体" w:hAnsi="宋体" w:cs="宋体"/>
          <w:color w:val="000000"/>
        </w:rPr>
        <w:t>气源站从LNG船接收，然后储存LNG，再将LNG气化并通过外输管网输送至下游用户，也可以通过装车、装船转运LNG。气源站不间断运行，以确保天然气供应不会中断。气源站气化后的天然气外输设计压力为13.</w:t>
      </w:r>
      <w:r>
        <w:rPr>
          <w:rFonts w:ascii="宋体" w:hAnsi="宋体" w:cs="宋体" w:hint="eastAsia"/>
          <w:color w:val="000000"/>
        </w:rPr>
        <w:t>7</w:t>
      </w:r>
      <w:r>
        <w:rPr>
          <w:rFonts w:ascii="宋体" w:hAnsi="宋体" w:cs="宋体"/>
          <w:color w:val="000000"/>
        </w:rPr>
        <w:t xml:space="preserve"> MPaG，</w:t>
      </w:r>
      <w:r>
        <w:rPr>
          <w:rFonts w:asciiTheme="minorEastAsia" w:hAnsiTheme="minorEastAsia" w:hint="eastAsia"/>
        </w:rPr>
        <w:t>外输温度不低于1℃</w:t>
      </w:r>
      <w:r>
        <w:rPr>
          <w:rFonts w:ascii="宋体" w:hAnsi="宋体" w:cs="宋体"/>
          <w:color w:val="000000"/>
        </w:rPr>
        <w:t>。LNG码头将新增1</w:t>
      </w:r>
      <w:r>
        <w:rPr>
          <w:rFonts w:ascii="宋体" w:hAnsi="宋体" w:cs="宋体" w:hint="eastAsia"/>
          <w:color w:val="000000"/>
        </w:rPr>
        <w:t>台</w:t>
      </w:r>
      <w:r>
        <w:rPr>
          <w:rFonts w:ascii="宋体" w:hAnsi="宋体" w:cs="宋体"/>
          <w:color w:val="000000"/>
        </w:rPr>
        <w:t>装卸船臂。船上LNG通过船上储罐内的输送泵将LNG卸到卸船管线，然后输送至LNG储罐中，同时此臂</w:t>
      </w:r>
      <w:r>
        <w:rPr>
          <w:rFonts w:ascii="宋体" w:hAnsi="宋体" w:cs="宋体"/>
          <w:color w:val="000000"/>
        </w:rPr>
        <w:lastRenderedPageBreak/>
        <w:t>未来也能作为LNG储罐内返输LNG船时使用。</w:t>
      </w:r>
    </w:p>
    <w:p w:rsidR="003C3126" w:rsidRDefault="00D11F76">
      <w:pPr>
        <w:adjustRightInd w:val="0"/>
        <w:snapToGrid w:val="0"/>
        <w:spacing w:line="300" w:lineRule="auto"/>
        <w:ind w:firstLineChars="200" w:firstLine="420"/>
        <w:rPr>
          <w:rFonts w:ascii="宋体" w:hAnsi="宋体" w:cs="宋体"/>
          <w:color w:val="000000"/>
        </w:rPr>
      </w:pPr>
      <w:r>
        <w:rPr>
          <w:rFonts w:ascii="宋体" w:hAnsi="宋体" w:cs="宋体"/>
          <w:color w:val="000000"/>
        </w:rPr>
        <w:t>罐内LNG分三股外输：一部分罐内LNG经低压输送泵增压，与再冷凝器冷凝后的LNG一起送至高压输出泵增压，再进入气化器利用</w:t>
      </w:r>
      <w:r>
        <w:rPr>
          <w:rFonts w:ascii="宋体" w:hAnsi="宋体" w:cs="宋体" w:hint="eastAsia"/>
          <w:color w:val="000000"/>
        </w:rPr>
        <w:t>江水</w:t>
      </w:r>
      <w:r>
        <w:rPr>
          <w:rFonts w:ascii="宋体" w:hAnsi="宋体" w:cs="宋体"/>
          <w:color w:val="000000"/>
        </w:rPr>
        <w:t>换热使LNG气化成天然气，通过计量撬计量后输至输气干线；另一部分LNG经低压装车泵增压后输至槽车装车站，经槽车装车臂装入LNG运输槽车，或者通过罐内装船泵增压，经卸料总管输送至码头装船，进行LNG转运；第三部分通过罐内装船泵，</w:t>
      </w:r>
      <w:r>
        <w:rPr>
          <w:rFonts w:ascii="宋体" w:hAnsi="宋体" w:cs="宋体" w:hint="eastAsia"/>
          <w:color w:val="000000"/>
        </w:rPr>
        <w:t>加注</w:t>
      </w:r>
      <w:r>
        <w:rPr>
          <w:rFonts w:ascii="宋体" w:hAnsi="宋体" w:cs="宋体"/>
          <w:color w:val="000000"/>
        </w:rPr>
        <w:t>至LNG船。</w:t>
      </w:r>
    </w:p>
    <w:p w:rsidR="003C3126" w:rsidRDefault="00D11F76">
      <w:pPr>
        <w:keepNext/>
        <w:keepLines/>
        <w:adjustRightInd w:val="0"/>
        <w:snapToGrid w:val="0"/>
        <w:spacing w:before="260" w:after="260" w:line="300" w:lineRule="auto"/>
        <w:outlineLvl w:val="2"/>
        <w:rPr>
          <w:rFonts w:asciiTheme="minorEastAsia" w:hAnsiTheme="minorEastAsia"/>
          <w:b/>
          <w:bCs/>
          <w:szCs w:val="32"/>
        </w:rPr>
      </w:pPr>
      <w:bookmarkStart w:id="214" w:name="_Toc518565768"/>
      <w:r>
        <w:rPr>
          <w:rFonts w:asciiTheme="minorEastAsia" w:hAnsiTheme="minorEastAsia" w:hint="eastAsia"/>
          <w:b/>
          <w:bCs/>
          <w:szCs w:val="32"/>
        </w:rPr>
        <w:t>4.1.2LNG运输船舶</w:t>
      </w:r>
      <w:bookmarkEnd w:id="214"/>
    </w:p>
    <w:p w:rsidR="003C3126" w:rsidRDefault="00D11F76">
      <w:pPr>
        <w:adjustRightInd w:val="0"/>
        <w:snapToGrid w:val="0"/>
        <w:spacing w:line="300" w:lineRule="auto"/>
        <w:ind w:firstLineChars="200" w:firstLine="420"/>
        <w:rPr>
          <w:rFonts w:hAnsi="宋体"/>
        </w:rPr>
      </w:pPr>
      <w:r>
        <w:rPr>
          <w:rFonts w:hAnsi="宋体" w:hint="eastAsia"/>
        </w:rPr>
        <w:t>一期已建</w:t>
      </w:r>
      <w:r>
        <w:rPr>
          <w:rFonts w:hAnsi="宋体" w:hint="eastAsia"/>
        </w:rPr>
        <w:t>1</w:t>
      </w:r>
      <w:r>
        <w:rPr>
          <w:rFonts w:hAnsi="宋体"/>
        </w:rPr>
        <w:t>座</w:t>
      </w:r>
      <w:r>
        <w:rPr>
          <w:rFonts w:hAnsi="宋体" w:hint="eastAsia"/>
        </w:rPr>
        <w:t>可靠泊</w:t>
      </w:r>
      <w:r>
        <w:rPr>
          <w:rFonts w:hAnsi="宋体"/>
        </w:rPr>
        <w:t>14.7</w:t>
      </w:r>
      <w:r>
        <w:rPr>
          <w:rFonts w:hAnsi="宋体"/>
        </w:rPr>
        <w:t>万</w:t>
      </w:r>
      <w:r>
        <w:rPr>
          <w:rFonts w:hAnsi="宋体"/>
        </w:rPr>
        <w:t>m</w:t>
      </w:r>
      <w:r>
        <w:rPr>
          <w:rFonts w:hAnsi="宋体"/>
        </w:rPr>
        <w:t>³</w:t>
      </w:r>
      <w:r>
        <w:rPr>
          <w:rFonts w:hAnsi="宋体"/>
        </w:rPr>
        <w:t>LNG</w:t>
      </w:r>
      <w:r>
        <w:rPr>
          <w:rFonts w:hAnsi="宋体" w:hint="eastAsia"/>
        </w:rPr>
        <w:t>（液化天然气）船舶的</w:t>
      </w:r>
      <w:r>
        <w:rPr>
          <w:rFonts w:hAnsi="宋体"/>
        </w:rPr>
        <w:t>专用</w:t>
      </w:r>
      <w:r>
        <w:rPr>
          <w:rFonts w:hAnsi="宋体" w:hint="eastAsia"/>
        </w:rPr>
        <w:t>码头（水工结构按</w:t>
      </w:r>
      <w:r>
        <w:rPr>
          <w:rFonts w:hAnsi="宋体" w:hint="eastAsia"/>
        </w:rPr>
        <w:t>18</w:t>
      </w:r>
      <w:r>
        <w:rPr>
          <w:rFonts w:hAnsi="宋体" w:hint="eastAsia"/>
        </w:rPr>
        <w:t>万</w:t>
      </w:r>
      <w:r>
        <w:rPr>
          <w:rFonts w:hAnsi="宋体" w:hint="eastAsia"/>
        </w:rPr>
        <w:t>m</w:t>
      </w:r>
      <w:r>
        <w:rPr>
          <w:rFonts w:hAnsi="宋体" w:hint="eastAsia"/>
        </w:rPr>
        <w:t>³</w:t>
      </w:r>
      <w:r>
        <w:rPr>
          <w:rFonts w:hAnsi="宋体" w:hint="eastAsia"/>
        </w:rPr>
        <w:t>LNG</w:t>
      </w:r>
      <w:r>
        <w:rPr>
          <w:rFonts w:hAnsi="宋体" w:hint="eastAsia"/>
        </w:rPr>
        <w:t>船泊预留），</w:t>
      </w:r>
      <w:r>
        <w:rPr>
          <w:rFonts w:hAnsi="宋体"/>
        </w:rPr>
        <w:t>码头长</w:t>
      </w:r>
      <w:r>
        <w:rPr>
          <w:rFonts w:hAnsi="宋体" w:hint="eastAsia"/>
        </w:rPr>
        <w:t>330</w:t>
      </w:r>
      <w:r>
        <w:rPr>
          <w:rFonts w:hAnsi="宋体"/>
        </w:rPr>
        <w:t>m</w:t>
      </w:r>
      <w:r>
        <w:rPr>
          <w:rFonts w:hAnsi="宋体" w:hint="eastAsia"/>
        </w:rPr>
        <w:t>，</w:t>
      </w:r>
      <w:r>
        <w:rPr>
          <w:rFonts w:hAnsi="宋体"/>
        </w:rPr>
        <w:t>护岸长</w:t>
      </w:r>
      <w:r>
        <w:rPr>
          <w:rFonts w:hAnsi="宋体" w:hint="eastAsia"/>
        </w:rPr>
        <w:t>1041</w:t>
      </w:r>
      <w:r>
        <w:rPr>
          <w:rFonts w:hAnsi="宋体"/>
        </w:rPr>
        <w:t>m</w:t>
      </w:r>
      <w:r>
        <w:rPr>
          <w:rFonts w:hAnsi="宋体" w:hint="eastAsia"/>
        </w:rPr>
        <w:t>，码头年吞吐量为</w:t>
      </w:r>
      <w:r>
        <w:rPr>
          <w:rFonts w:hAnsi="宋体" w:hint="eastAsia"/>
        </w:rPr>
        <w:t>100</w:t>
      </w:r>
      <w:r>
        <w:rPr>
          <w:rFonts w:hAnsi="宋体" w:hint="eastAsia"/>
        </w:rPr>
        <w:t>万吨。</w:t>
      </w:r>
      <w:bookmarkStart w:id="215" w:name="_Toc518565769"/>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b/>
          <w:bCs/>
        </w:rPr>
        <w:t>4.1.3产品规格</w:t>
      </w:r>
      <w:bookmarkEnd w:id="215"/>
    </w:p>
    <w:p w:rsidR="003C3126" w:rsidRDefault="00D11F76">
      <w:pPr>
        <w:adjustRightInd w:val="0"/>
        <w:snapToGrid w:val="0"/>
        <w:spacing w:line="300" w:lineRule="auto"/>
        <w:ind w:firstLineChars="200" w:firstLine="420"/>
        <w:rPr>
          <w:rFonts w:asciiTheme="minorEastAsia" w:hAnsiTheme="minorEastAsia"/>
        </w:rPr>
      </w:pPr>
      <w:bookmarkStart w:id="216" w:name="_Toc518565770"/>
      <w:r>
        <w:rPr>
          <w:rFonts w:asciiTheme="minorEastAsia" w:hAnsiTheme="minorEastAsia"/>
        </w:rPr>
        <w:t>（1）气态天然气产品</w:t>
      </w:r>
      <w:bookmarkEnd w:id="216"/>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二</w:t>
      </w:r>
      <w:r>
        <w:rPr>
          <w:rFonts w:asciiTheme="minorEastAsia" w:hAnsiTheme="minorEastAsia"/>
        </w:rPr>
        <w:t>期工程</w:t>
      </w:r>
      <w:r>
        <w:rPr>
          <w:rFonts w:asciiTheme="minorEastAsia" w:hAnsiTheme="minorEastAsia" w:hint="eastAsia"/>
        </w:rPr>
        <w:t>最大气化外输能力</w:t>
      </w:r>
      <w:r>
        <w:rPr>
          <w:rFonts w:asciiTheme="minorEastAsia" w:hAnsiTheme="minorEastAsia"/>
        </w:rPr>
        <w:t>为</w:t>
      </w:r>
      <w:r w:rsidRPr="00D11F76">
        <w:rPr>
          <w:rFonts w:asciiTheme="minorEastAsia" w:hAnsiTheme="minorEastAsia"/>
        </w:rPr>
        <w:t>1488×10</w:t>
      </w:r>
      <w:r w:rsidRPr="00D11F76">
        <w:rPr>
          <w:rFonts w:asciiTheme="minorEastAsia" w:hAnsiTheme="minorEastAsia"/>
          <w:vertAlign w:val="superscript"/>
        </w:rPr>
        <w:t>4</w:t>
      </w:r>
      <w:r>
        <w:rPr>
          <w:rFonts w:asciiTheme="minorEastAsia" w:hAnsiTheme="minorEastAsia"/>
        </w:rPr>
        <w:t>Nm</w:t>
      </w:r>
      <w:r>
        <w:rPr>
          <w:rFonts w:asciiTheme="minorEastAsia" w:hAnsiTheme="minorEastAsia" w:hint="eastAsia"/>
          <w:vertAlign w:val="superscript"/>
        </w:rPr>
        <w:t>3</w:t>
      </w:r>
      <w:r>
        <w:rPr>
          <w:rFonts w:asciiTheme="minorEastAsia" w:hAnsiTheme="minorEastAsia"/>
        </w:rPr>
        <w:t>/</w:t>
      </w:r>
      <w:r>
        <w:rPr>
          <w:rFonts w:asciiTheme="minorEastAsia" w:hAnsiTheme="minorEastAsia" w:hint="eastAsia"/>
        </w:rPr>
        <w:t>d</w:t>
      </w:r>
      <w:r>
        <w:rPr>
          <w:rFonts w:asciiTheme="minorEastAsia" w:hAnsiTheme="minorEastAsia"/>
        </w:rPr>
        <w:t>。</w:t>
      </w:r>
    </w:p>
    <w:p w:rsidR="003C3126" w:rsidRDefault="00D11F76">
      <w:pPr>
        <w:adjustRightInd w:val="0"/>
        <w:snapToGrid w:val="0"/>
        <w:spacing w:line="300" w:lineRule="auto"/>
        <w:ind w:firstLineChars="200" w:firstLine="420"/>
        <w:rPr>
          <w:rFonts w:asciiTheme="minorEastAsia" w:hAnsiTheme="minorEastAsia"/>
        </w:rPr>
      </w:pPr>
      <w:bookmarkStart w:id="217" w:name="_Toc518565771"/>
      <w:r>
        <w:rPr>
          <w:rFonts w:asciiTheme="minorEastAsia" w:hAnsiTheme="minorEastAsia"/>
        </w:rPr>
        <w:t>（2）LNG产品</w:t>
      </w:r>
      <w:bookmarkEnd w:id="217"/>
    </w:p>
    <w:p w:rsidR="003C3126" w:rsidRPr="00D11F76" w:rsidRDefault="00D11F76">
      <w:pPr>
        <w:adjustRightInd w:val="0"/>
        <w:snapToGrid w:val="0"/>
        <w:spacing w:line="300" w:lineRule="auto"/>
        <w:ind w:firstLineChars="200" w:firstLine="420"/>
        <w:rPr>
          <w:rFonts w:asciiTheme="minorEastAsia" w:hAnsiTheme="minorEastAsia"/>
          <w:szCs w:val="21"/>
        </w:rPr>
      </w:pPr>
      <w:r w:rsidRPr="00D11F76">
        <w:rPr>
          <w:rFonts w:ascii="宋体" w:hAnsi="宋体" w:cs="宋体"/>
          <w:color w:val="000000"/>
          <w:szCs w:val="21"/>
        </w:rPr>
        <w:t>槽车装车系统包括</w:t>
      </w:r>
      <w:r w:rsidRPr="00D11F76">
        <w:rPr>
          <w:rStyle w:val="fontstyle21"/>
          <w:sz w:val="21"/>
          <w:szCs w:val="21"/>
        </w:rPr>
        <w:t>LNG</w:t>
      </w:r>
      <w:r w:rsidRPr="00D11F76">
        <w:rPr>
          <w:rFonts w:ascii="宋体" w:hAnsi="宋体" w:cs="宋体"/>
          <w:color w:val="000000"/>
          <w:szCs w:val="21"/>
        </w:rPr>
        <w:t>槽车装车臂、</w:t>
      </w:r>
      <w:r w:rsidRPr="00D11F76">
        <w:rPr>
          <w:rStyle w:val="fontstyle21"/>
          <w:sz w:val="21"/>
          <w:szCs w:val="21"/>
        </w:rPr>
        <w:t xml:space="preserve">LNG </w:t>
      </w:r>
      <w:r w:rsidRPr="00D11F76">
        <w:rPr>
          <w:rFonts w:ascii="宋体" w:hAnsi="宋体" w:cs="宋体"/>
          <w:color w:val="000000"/>
          <w:szCs w:val="21"/>
        </w:rPr>
        <w:t>槽车装车气相返回臂、地衡及控制设施。二期槽车装车站增设</w:t>
      </w:r>
      <w:r w:rsidRPr="00D11F76">
        <w:rPr>
          <w:rStyle w:val="fontstyle21"/>
          <w:sz w:val="21"/>
          <w:szCs w:val="21"/>
        </w:rPr>
        <w:t>8</w:t>
      </w:r>
      <w:r w:rsidRPr="00D11F76">
        <w:rPr>
          <w:rFonts w:ascii="宋体" w:hAnsi="宋体" w:cs="宋体"/>
          <w:color w:val="000000"/>
          <w:szCs w:val="21"/>
        </w:rPr>
        <w:t>个装车位。每个槽车装车位均设有液体装车臂与气体返回臂，可同时进行装车作业，单个装车位的装车能力为</w:t>
      </w:r>
      <w:r w:rsidRPr="00D11F76">
        <w:rPr>
          <w:rStyle w:val="fontstyle21"/>
          <w:sz w:val="21"/>
          <w:szCs w:val="21"/>
        </w:rPr>
        <w:t>65m</w:t>
      </w:r>
      <w:r w:rsidRPr="00D11F76">
        <w:rPr>
          <w:rStyle w:val="fontstyle21"/>
          <w:sz w:val="21"/>
          <w:szCs w:val="21"/>
          <w:vertAlign w:val="superscript"/>
        </w:rPr>
        <w:t>3</w:t>
      </w:r>
      <w:r w:rsidRPr="00D11F76">
        <w:rPr>
          <w:rStyle w:val="fontstyle21"/>
          <w:sz w:val="21"/>
          <w:szCs w:val="21"/>
        </w:rPr>
        <w:t>/h</w:t>
      </w:r>
      <w:r w:rsidRPr="00D11F76">
        <w:rPr>
          <w:rFonts w:asciiTheme="minorEastAsia" w:hAnsiTheme="minorEastAsia"/>
          <w:szCs w:val="21"/>
        </w:rPr>
        <w:t>。</w:t>
      </w:r>
    </w:p>
    <w:p w:rsidR="003C3126" w:rsidRDefault="00D11F76">
      <w:pPr>
        <w:pStyle w:val="2"/>
        <w:spacing w:before="156"/>
        <w:rPr>
          <w:rFonts w:asciiTheme="minorEastAsia" w:hAnsiTheme="minorEastAsia"/>
          <w:sz w:val="24"/>
          <w:szCs w:val="24"/>
        </w:rPr>
      </w:pPr>
      <w:bookmarkStart w:id="218" w:name="_Toc22754564"/>
      <w:bookmarkStart w:id="219" w:name="_Toc26402"/>
      <w:bookmarkStart w:id="220" w:name="_Toc30327"/>
      <w:bookmarkStart w:id="221" w:name="_Toc29675"/>
      <w:bookmarkStart w:id="222" w:name="_Toc524018385"/>
      <w:bookmarkStart w:id="223" w:name="_Toc3565"/>
      <w:r>
        <w:rPr>
          <w:rFonts w:asciiTheme="minorEastAsia" w:hAnsiTheme="minorEastAsia" w:hint="eastAsia"/>
          <w:sz w:val="24"/>
          <w:szCs w:val="24"/>
        </w:rPr>
        <w:t>4.2工程范围</w:t>
      </w:r>
      <w:bookmarkEnd w:id="218"/>
      <w:bookmarkEnd w:id="219"/>
      <w:bookmarkEnd w:id="220"/>
      <w:bookmarkEnd w:id="221"/>
      <w:bookmarkEnd w:id="222"/>
      <w:bookmarkEnd w:id="223"/>
    </w:p>
    <w:p w:rsidR="003C3126" w:rsidRDefault="00D11F76">
      <w:pPr>
        <w:adjustRightInd w:val="0"/>
        <w:snapToGrid w:val="0"/>
        <w:spacing w:line="300" w:lineRule="auto"/>
        <w:ind w:firstLineChars="200" w:firstLine="420"/>
        <w:rPr>
          <w:rFonts w:asciiTheme="minorEastAsia" w:hAnsiTheme="minorEastAsia"/>
          <w:color w:val="000000"/>
        </w:rPr>
      </w:pPr>
      <w:r>
        <w:rPr>
          <w:rFonts w:asciiTheme="minorEastAsia" w:hAnsiTheme="minorEastAsia"/>
          <w:color w:val="000000"/>
        </w:rPr>
        <w:t>气源站二期工程LNG气源站的主要功能包括了LNG装/卸船、LNG储存、LNG倒罐、LNG低压输送、LNG装车、BOG回收处理、LNG加压气化、天然气计量及外输，同时设置了车辆LNG加注功能和船舶LNG加注的预留接口，具体包括以下系统：</w:t>
      </w:r>
    </w:p>
    <w:p w:rsidR="003C3126" w:rsidRDefault="00D11F76">
      <w:pPr>
        <w:numPr>
          <w:ilvl w:val="0"/>
          <w:numId w:val="19"/>
        </w:numPr>
        <w:adjustRightInd w:val="0"/>
        <w:snapToGrid w:val="0"/>
        <w:spacing w:line="300" w:lineRule="auto"/>
        <w:ind w:firstLineChars="200" w:firstLine="420"/>
        <w:rPr>
          <w:rFonts w:asciiTheme="minorEastAsia" w:hAnsiTheme="minorEastAsia"/>
          <w:color w:val="000000"/>
        </w:rPr>
      </w:pPr>
      <w:r>
        <w:rPr>
          <w:rFonts w:asciiTheme="minorEastAsia" w:hAnsiTheme="minorEastAsia"/>
          <w:color w:val="000000"/>
        </w:rPr>
        <w:t>装/卸船系统</w:t>
      </w:r>
    </w:p>
    <w:p w:rsidR="003C3126" w:rsidRDefault="00D11F76">
      <w:pPr>
        <w:numPr>
          <w:ilvl w:val="0"/>
          <w:numId w:val="19"/>
        </w:numPr>
        <w:adjustRightInd w:val="0"/>
        <w:snapToGrid w:val="0"/>
        <w:spacing w:line="300" w:lineRule="auto"/>
        <w:ind w:firstLineChars="200" w:firstLine="420"/>
        <w:rPr>
          <w:rFonts w:asciiTheme="minorEastAsia" w:hAnsiTheme="minorEastAsia"/>
        </w:rPr>
      </w:pPr>
      <w:r>
        <w:rPr>
          <w:rFonts w:asciiTheme="minorEastAsia" w:hAnsiTheme="minorEastAsia"/>
          <w:color w:val="000000"/>
        </w:rPr>
        <w:t>LNG储存系统</w:t>
      </w:r>
    </w:p>
    <w:p w:rsidR="003C3126" w:rsidRDefault="00D11F76">
      <w:pPr>
        <w:numPr>
          <w:ilvl w:val="0"/>
          <w:numId w:val="19"/>
        </w:numPr>
        <w:adjustRightInd w:val="0"/>
        <w:snapToGrid w:val="0"/>
        <w:spacing w:line="300" w:lineRule="auto"/>
        <w:ind w:firstLineChars="200" w:firstLine="420"/>
        <w:rPr>
          <w:rFonts w:asciiTheme="minorEastAsia" w:hAnsiTheme="minorEastAsia"/>
        </w:rPr>
      </w:pPr>
      <w:r>
        <w:rPr>
          <w:rFonts w:asciiTheme="minorEastAsia" w:hAnsiTheme="minorEastAsia"/>
          <w:color w:val="000000"/>
        </w:rPr>
        <w:t>蒸发气处理系统</w:t>
      </w:r>
    </w:p>
    <w:p w:rsidR="003C3126" w:rsidRDefault="00D11F76">
      <w:pPr>
        <w:numPr>
          <w:ilvl w:val="0"/>
          <w:numId w:val="19"/>
        </w:numPr>
        <w:adjustRightInd w:val="0"/>
        <w:snapToGrid w:val="0"/>
        <w:spacing w:line="300" w:lineRule="auto"/>
        <w:ind w:firstLineChars="200" w:firstLine="420"/>
        <w:rPr>
          <w:rFonts w:asciiTheme="minorEastAsia" w:hAnsiTheme="minorEastAsia"/>
        </w:rPr>
      </w:pPr>
      <w:r>
        <w:rPr>
          <w:rFonts w:asciiTheme="minorEastAsia" w:hAnsiTheme="minorEastAsia"/>
          <w:color w:val="000000"/>
        </w:rPr>
        <w:t>LNG/NG外输系统</w:t>
      </w:r>
    </w:p>
    <w:p w:rsidR="003C3126" w:rsidRDefault="00D11F76">
      <w:pPr>
        <w:numPr>
          <w:ilvl w:val="0"/>
          <w:numId w:val="19"/>
        </w:numPr>
        <w:adjustRightInd w:val="0"/>
        <w:snapToGrid w:val="0"/>
        <w:spacing w:line="300" w:lineRule="auto"/>
        <w:ind w:firstLineChars="200" w:firstLine="420"/>
        <w:rPr>
          <w:rFonts w:asciiTheme="minorEastAsia" w:hAnsiTheme="minorEastAsia"/>
        </w:rPr>
      </w:pPr>
      <w:r>
        <w:rPr>
          <w:rFonts w:asciiTheme="minorEastAsia" w:hAnsiTheme="minorEastAsia"/>
          <w:color w:val="000000"/>
        </w:rPr>
        <w:t>火炬系统</w:t>
      </w:r>
    </w:p>
    <w:p w:rsidR="003C3126" w:rsidRDefault="00D11F76">
      <w:pPr>
        <w:numPr>
          <w:ilvl w:val="0"/>
          <w:numId w:val="19"/>
        </w:numPr>
        <w:adjustRightInd w:val="0"/>
        <w:snapToGrid w:val="0"/>
        <w:spacing w:line="300" w:lineRule="auto"/>
        <w:ind w:firstLineChars="200" w:firstLine="420"/>
        <w:rPr>
          <w:rFonts w:asciiTheme="minorEastAsia" w:hAnsiTheme="minorEastAsia"/>
        </w:rPr>
      </w:pPr>
      <w:r>
        <w:rPr>
          <w:rFonts w:asciiTheme="minorEastAsia" w:hAnsiTheme="minorEastAsia"/>
          <w:color w:val="000000"/>
        </w:rPr>
        <w:t>氮气系统</w:t>
      </w:r>
    </w:p>
    <w:p w:rsidR="003C3126" w:rsidRDefault="00D11F76">
      <w:pPr>
        <w:numPr>
          <w:ilvl w:val="0"/>
          <w:numId w:val="19"/>
        </w:numPr>
        <w:adjustRightInd w:val="0"/>
        <w:snapToGrid w:val="0"/>
        <w:spacing w:line="300" w:lineRule="auto"/>
        <w:ind w:firstLineChars="200" w:firstLine="420"/>
        <w:rPr>
          <w:rFonts w:asciiTheme="minorEastAsia" w:hAnsiTheme="minorEastAsia"/>
        </w:rPr>
      </w:pPr>
      <w:r>
        <w:rPr>
          <w:rFonts w:asciiTheme="minorEastAsia" w:hAnsiTheme="minorEastAsia"/>
          <w:color w:val="000000"/>
        </w:rPr>
        <w:t>仪表空气、工厂空气系统</w:t>
      </w:r>
    </w:p>
    <w:p w:rsidR="003C3126" w:rsidRDefault="00D11F76">
      <w:pPr>
        <w:numPr>
          <w:ilvl w:val="0"/>
          <w:numId w:val="19"/>
        </w:numPr>
        <w:adjustRightInd w:val="0"/>
        <w:snapToGrid w:val="0"/>
        <w:spacing w:line="300" w:lineRule="auto"/>
        <w:ind w:firstLineChars="200" w:firstLine="420"/>
        <w:rPr>
          <w:rFonts w:asciiTheme="minorEastAsia" w:hAnsiTheme="minorEastAsia"/>
        </w:rPr>
      </w:pPr>
      <w:r>
        <w:rPr>
          <w:rFonts w:asciiTheme="minorEastAsia" w:hAnsiTheme="minorEastAsia"/>
          <w:color w:val="000000"/>
        </w:rPr>
        <w:t>冷能利用</w:t>
      </w:r>
    </w:p>
    <w:p w:rsidR="003C3126" w:rsidRDefault="00D11F76">
      <w:pPr>
        <w:pStyle w:val="1"/>
        <w:adjustRightInd w:val="0"/>
        <w:spacing w:before="156" w:after="156" w:line="300" w:lineRule="auto"/>
        <w:rPr>
          <w:rFonts w:asciiTheme="minorEastAsia" w:hAnsiTheme="minorEastAsia"/>
          <w:sz w:val="24"/>
          <w:szCs w:val="24"/>
        </w:rPr>
      </w:pPr>
      <w:bookmarkStart w:id="224" w:name="_Toc12340"/>
      <w:bookmarkStart w:id="225" w:name="_Toc314"/>
      <w:bookmarkStart w:id="226" w:name="_Toc4870"/>
      <w:bookmarkStart w:id="227" w:name="_Toc22754566"/>
      <w:bookmarkStart w:id="228" w:name="_Toc524018387"/>
      <w:bookmarkStart w:id="229" w:name="_Toc15430"/>
      <w:r>
        <w:rPr>
          <w:rFonts w:asciiTheme="minorEastAsia" w:hAnsiTheme="minorEastAsia"/>
          <w:sz w:val="24"/>
          <w:szCs w:val="24"/>
        </w:rPr>
        <w:t>5 工作范围和技术要求</w:t>
      </w:r>
      <w:bookmarkEnd w:id="224"/>
      <w:bookmarkEnd w:id="225"/>
      <w:bookmarkEnd w:id="226"/>
      <w:bookmarkEnd w:id="227"/>
      <w:bookmarkEnd w:id="228"/>
      <w:bookmarkEnd w:id="229"/>
    </w:p>
    <w:p w:rsidR="003C3126" w:rsidRDefault="00D11F76">
      <w:pPr>
        <w:pStyle w:val="2"/>
        <w:adjustRightInd w:val="0"/>
        <w:snapToGrid w:val="0"/>
        <w:spacing w:before="156"/>
        <w:rPr>
          <w:rFonts w:asciiTheme="minorEastAsia" w:hAnsiTheme="minorEastAsia"/>
          <w:sz w:val="24"/>
          <w:szCs w:val="24"/>
        </w:rPr>
      </w:pPr>
      <w:bookmarkStart w:id="230" w:name="_Toc16755"/>
      <w:bookmarkStart w:id="231" w:name="_Toc27368"/>
      <w:bookmarkStart w:id="232" w:name="_Toc25352"/>
      <w:bookmarkStart w:id="233" w:name="_Toc19382"/>
      <w:bookmarkStart w:id="234" w:name="_Toc524018388"/>
      <w:bookmarkStart w:id="235" w:name="_Toc22754567"/>
      <w:r>
        <w:rPr>
          <w:rFonts w:asciiTheme="minorEastAsia" w:hAnsiTheme="minorEastAsia"/>
          <w:sz w:val="24"/>
          <w:szCs w:val="24"/>
        </w:rPr>
        <w:t>5.1工作范围</w:t>
      </w:r>
      <w:bookmarkEnd w:id="230"/>
      <w:bookmarkEnd w:id="231"/>
      <w:bookmarkEnd w:id="232"/>
      <w:bookmarkEnd w:id="233"/>
      <w:bookmarkEnd w:id="234"/>
      <w:bookmarkEnd w:id="235"/>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所列主要工程范围在内的站区初步设计（含概算）勘察物探编制以及为完成上述工作所要进行的配合报审报批、配合项目相关工作（包括但不限于EPC或其他标段设计）招标、“三通”初步方案规划、各专篇编制、技术规格书等技术文件的编制及相关配合服务工作，编制符合法律法规、国家标准、行业、企业及有关部门要求的初步设计文件，为项目提供各项设计成果文件。配合招标人提出勘查技术要求。派出设计人员常驻项目公司，协助做好初步设计管理、设计界面管理、项目文件编码及档案管理等工作。</w:t>
      </w:r>
    </w:p>
    <w:p w:rsidR="003C3126" w:rsidRDefault="00D11F76">
      <w:pPr>
        <w:keepNext/>
        <w:keepLines/>
        <w:adjustRightInd w:val="0"/>
        <w:snapToGrid w:val="0"/>
        <w:spacing w:before="260" w:after="260" w:line="300" w:lineRule="auto"/>
        <w:outlineLvl w:val="2"/>
        <w:rPr>
          <w:rFonts w:asciiTheme="minorEastAsia" w:hAnsiTheme="minorEastAsia"/>
          <w:b/>
          <w:bCs/>
          <w:szCs w:val="32"/>
        </w:rPr>
      </w:pPr>
      <w:r>
        <w:rPr>
          <w:rFonts w:asciiTheme="minorEastAsia" w:hAnsiTheme="minorEastAsia" w:hint="eastAsia"/>
          <w:b/>
          <w:bCs/>
          <w:szCs w:val="32"/>
        </w:rPr>
        <w:lastRenderedPageBreak/>
        <w:t>5</w:t>
      </w:r>
      <w:r>
        <w:rPr>
          <w:rFonts w:asciiTheme="minorEastAsia" w:hAnsiTheme="minorEastAsia"/>
          <w:b/>
          <w:bCs/>
          <w:szCs w:val="32"/>
        </w:rPr>
        <w:t xml:space="preserve">.1.1 </w:t>
      </w:r>
      <w:r>
        <w:rPr>
          <w:rFonts w:asciiTheme="minorEastAsia" w:hAnsiTheme="minorEastAsia" w:hint="eastAsia"/>
          <w:b/>
          <w:bCs/>
          <w:szCs w:val="32"/>
        </w:rPr>
        <w:t>勘察</w:t>
      </w:r>
      <w:r>
        <w:rPr>
          <w:rFonts w:asciiTheme="minorEastAsia" w:hAnsiTheme="minorEastAsia"/>
          <w:b/>
          <w:bCs/>
          <w:szCs w:val="32"/>
        </w:rPr>
        <w:t>设计工作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勘察设计工作</w:t>
      </w:r>
      <w:r>
        <w:rPr>
          <w:rFonts w:asciiTheme="minorEastAsia" w:hAnsiTheme="minorEastAsia"/>
        </w:rPr>
        <w:t>内容</w:t>
      </w:r>
      <w:r>
        <w:rPr>
          <w:rFonts w:asciiTheme="minorEastAsia" w:hAnsiTheme="minorEastAsia" w:hint="eastAsia"/>
        </w:rPr>
        <w:t>包括但不限于</w:t>
      </w:r>
      <w:r>
        <w:rPr>
          <w:rFonts w:asciiTheme="minorEastAsia" w:hAnsiTheme="minorEastAsia"/>
        </w:rPr>
        <w:t>如下：</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（1）为</w:t>
      </w:r>
      <w:r>
        <w:rPr>
          <w:rFonts w:asciiTheme="minorEastAsia" w:hAnsiTheme="minorEastAsia" w:hint="eastAsia"/>
        </w:rPr>
        <w:t>二期</w:t>
      </w:r>
      <w:r>
        <w:rPr>
          <w:rFonts w:asciiTheme="minorEastAsia" w:hAnsiTheme="minorEastAsia"/>
        </w:rPr>
        <w:t>工程提供各项审批、实施、运行等所需的初步设计成果文件，以及为完成上述工作所要进行的协调等相关工作；编制符合法律法规、国家标准、行业、企业及有关部门要求的初步设计文件（含初步设计概算）及各专篇编制、采办技术规格书和询价书等技术文件；配合业主</w:t>
      </w:r>
      <w:r>
        <w:rPr>
          <w:rFonts w:asciiTheme="minorEastAsia" w:hAnsiTheme="minorEastAsia" w:hint="eastAsia"/>
        </w:rPr>
        <w:t>或设计监理审查单位</w:t>
      </w:r>
      <w:r>
        <w:rPr>
          <w:rFonts w:asciiTheme="minorEastAsia" w:hAnsiTheme="minorEastAsia"/>
        </w:rPr>
        <w:t>的设计审查与优化、配合</w:t>
      </w:r>
      <w:r>
        <w:rPr>
          <w:rFonts w:asciiTheme="minorEastAsia" w:hAnsiTheme="minorEastAsia" w:hint="eastAsia"/>
        </w:rPr>
        <w:t>项目相关工作（包括但不限于E</w:t>
      </w:r>
      <w:r>
        <w:rPr>
          <w:rFonts w:asciiTheme="minorEastAsia" w:hAnsiTheme="minorEastAsia"/>
        </w:rPr>
        <w:t>PC</w:t>
      </w:r>
      <w:r>
        <w:rPr>
          <w:rFonts w:asciiTheme="minorEastAsia" w:hAnsiTheme="minorEastAsia" w:hint="eastAsia"/>
        </w:rPr>
        <w:t>或其他标段设计）</w:t>
      </w:r>
      <w:r>
        <w:rPr>
          <w:rFonts w:asciiTheme="minorEastAsia" w:hAnsiTheme="minorEastAsia"/>
        </w:rPr>
        <w:t>招标、配合施工图设计、配合采购；为项目提供各项设计成果文件</w:t>
      </w:r>
      <w:r>
        <w:rPr>
          <w:rFonts w:asciiTheme="minorEastAsia" w:hAnsiTheme="minorEastAsia" w:hint="eastAsia"/>
        </w:rPr>
        <w:t>；</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rPr>
        <w:t>完成初</w:t>
      </w:r>
      <w:r>
        <w:rPr>
          <w:rFonts w:asciiTheme="minorEastAsia" w:hAnsiTheme="minorEastAsia" w:hint="eastAsia"/>
        </w:rPr>
        <w:t>步</w:t>
      </w:r>
      <w:r>
        <w:rPr>
          <w:rFonts w:asciiTheme="minorEastAsia" w:hAnsiTheme="minorEastAsia"/>
        </w:rPr>
        <w:t>设</w:t>
      </w:r>
      <w:r>
        <w:rPr>
          <w:rFonts w:asciiTheme="minorEastAsia" w:hAnsiTheme="minorEastAsia" w:hint="eastAsia"/>
        </w:rPr>
        <w:t>计</w:t>
      </w:r>
      <w:r>
        <w:rPr>
          <w:rFonts w:asciiTheme="minorEastAsia" w:hAnsiTheme="minorEastAsia"/>
        </w:rPr>
        <w:t>的评审、修改工作，直至初步设计通过相关部门评审并取得批复文件</w:t>
      </w:r>
      <w:r>
        <w:rPr>
          <w:rFonts w:asciiTheme="minorEastAsia" w:hAnsiTheme="minorEastAsia" w:hint="eastAsia"/>
        </w:rPr>
        <w:t>；</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）安全设计及安全分析评价；</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4）负责组织完成不少于2次设计联络会议（分别于初设开始后第一个月、第二个月各召开一次，分别在广州及承包方单位所在地各召开一次）、消防、安全、节能、环保及职业卫生等设计专篇的政府评审或专家评审、审批及备案；</w:t>
      </w:r>
      <w:r>
        <w:rPr>
          <w:rFonts w:asciiTheme="minorEastAsia" w:hAnsiTheme="minorEastAsia"/>
        </w:rPr>
        <w:t>配合招标人</w:t>
      </w:r>
      <w:r>
        <w:rPr>
          <w:rFonts w:asciiTheme="minorEastAsia" w:hAnsiTheme="minorEastAsia" w:hint="eastAsia"/>
        </w:rPr>
        <w:t>、政府</w:t>
      </w:r>
      <w:r>
        <w:rPr>
          <w:rFonts w:asciiTheme="minorEastAsia" w:hAnsiTheme="minorEastAsia"/>
        </w:rPr>
        <w:t>组织召开初步设计文件评审会</w:t>
      </w:r>
      <w:r>
        <w:rPr>
          <w:rFonts w:asciiTheme="minorEastAsia" w:hAnsiTheme="minorEastAsia" w:hint="eastAsia"/>
        </w:rPr>
        <w:t>、技术顾问的审查、HAZOP(危险与可操作性分析)/SIL（安全完整性等级）/QRA（定量风险评价）/HAZID（危险源辨识）、总图审查会、罐区群桩施工外请专家研讨会、中间审查和最终审查；全部费用（包括但不限于交通费、住宿费、专家费、餐饮费、会议费等）由承包方承担（其中发包人人员相关费用除外）。</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（5）收集及购买初步设计所需的全部基础数据，并提供用于项目后续设计及施工。</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（6）设计协调及协助招标人要求的技术支持服务；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（7）准备与整体项目有关的报政府相关部门批准的文件；</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（8）项目的总体技术及设计条件协调、界面划分及管理，在二期工程初步设计过程中协助招标人与储气库、配套码头、外输管道等相邻工程单元设计单位进行协调并汇总相关设计文件，负责整个二期工程</w:t>
      </w:r>
      <w:r>
        <w:rPr>
          <w:rFonts w:asciiTheme="minorEastAsia" w:hAnsiTheme="minorEastAsia"/>
          <w:color w:val="000000"/>
        </w:rPr>
        <w:t>装/卸船系统</w:t>
      </w:r>
      <w:r>
        <w:rPr>
          <w:rFonts w:asciiTheme="minorEastAsia" w:hAnsiTheme="minorEastAsia" w:hint="eastAsia"/>
          <w:color w:val="000000"/>
        </w:rPr>
        <w:t>、</w:t>
      </w:r>
      <w:r>
        <w:rPr>
          <w:rFonts w:asciiTheme="minorEastAsia" w:hAnsiTheme="minorEastAsia"/>
          <w:color w:val="000000"/>
        </w:rPr>
        <w:t>LNG 储存系统</w:t>
      </w:r>
      <w:r>
        <w:rPr>
          <w:rFonts w:asciiTheme="minorEastAsia" w:hAnsiTheme="minorEastAsia" w:hint="eastAsia"/>
          <w:color w:val="000000"/>
        </w:rPr>
        <w:t>、</w:t>
      </w:r>
      <w:r>
        <w:rPr>
          <w:rFonts w:asciiTheme="minorEastAsia" w:hAnsiTheme="minorEastAsia"/>
          <w:color w:val="000000"/>
        </w:rPr>
        <w:t>蒸发气处理系统</w:t>
      </w:r>
      <w:r>
        <w:rPr>
          <w:rFonts w:asciiTheme="minorEastAsia" w:hAnsiTheme="minorEastAsia" w:hint="eastAsia"/>
          <w:color w:val="000000"/>
        </w:rPr>
        <w:t>、</w:t>
      </w:r>
      <w:r>
        <w:rPr>
          <w:rFonts w:asciiTheme="minorEastAsia" w:hAnsiTheme="minorEastAsia"/>
          <w:color w:val="000000"/>
        </w:rPr>
        <w:t>LNG/NG 外输系统</w:t>
      </w:r>
      <w:r>
        <w:rPr>
          <w:rFonts w:asciiTheme="minorEastAsia" w:hAnsiTheme="minorEastAsia" w:hint="eastAsia"/>
          <w:color w:val="000000"/>
        </w:rPr>
        <w:t>、</w:t>
      </w:r>
      <w:r>
        <w:rPr>
          <w:rFonts w:asciiTheme="minorEastAsia" w:hAnsiTheme="minorEastAsia"/>
          <w:color w:val="000000"/>
        </w:rPr>
        <w:t>火炬系统</w:t>
      </w:r>
      <w:r>
        <w:rPr>
          <w:rFonts w:asciiTheme="minorEastAsia" w:hAnsiTheme="minorEastAsia" w:hint="eastAsia"/>
          <w:color w:val="000000"/>
        </w:rPr>
        <w:t>、</w:t>
      </w:r>
      <w:r>
        <w:rPr>
          <w:rFonts w:asciiTheme="minorEastAsia" w:hAnsiTheme="minorEastAsia"/>
          <w:color w:val="000000"/>
        </w:rPr>
        <w:t>氮气系统</w:t>
      </w:r>
      <w:r>
        <w:rPr>
          <w:rFonts w:asciiTheme="minorEastAsia" w:hAnsiTheme="minorEastAsia" w:hint="eastAsia"/>
          <w:color w:val="000000"/>
        </w:rPr>
        <w:t>、</w:t>
      </w:r>
      <w:r>
        <w:rPr>
          <w:rFonts w:asciiTheme="minorEastAsia" w:hAnsiTheme="minorEastAsia"/>
          <w:color w:val="000000"/>
        </w:rPr>
        <w:t>仪表空气、工厂空气系统</w:t>
      </w:r>
      <w:r>
        <w:rPr>
          <w:rFonts w:asciiTheme="minorEastAsia" w:hAnsiTheme="minorEastAsia" w:hint="eastAsia"/>
          <w:color w:val="000000"/>
        </w:rPr>
        <w:t>、</w:t>
      </w:r>
      <w:r>
        <w:rPr>
          <w:rFonts w:asciiTheme="minorEastAsia" w:hAnsiTheme="minorEastAsia"/>
          <w:color w:val="000000"/>
        </w:rPr>
        <w:t>冷能利用</w:t>
      </w:r>
      <w:r>
        <w:rPr>
          <w:rFonts w:asciiTheme="minorEastAsia" w:hAnsiTheme="minorEastAsia" w:hint="eastAsia"/>
        </w:rPr>
        <w:t>等界面的统筹管理和整体拿总。包括但不限于：</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a、积极配合相邻工程单元的设计工作，及时提供工程单元之间的工程界面资料和设计条件。设计资料参数互提的同时须抄送招标人，如招标人提出异议或要求，须根据招标人的要求进行完善或修改。</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b、承包方应根据相邻工程单元设计单位提供的资料校核、修改、优化接收站初步设计。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c、按招标人要求参加与其他设计单位的技术协调会议，并按照协调会要求完成相关工作。如工程界面存在遗漏，承包方须及时提出，以便招标人给予明确。</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d、承包方应提供二期工程与其他相邻工程单元设计界面清单及表格。</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e、设置专门的设计界面管理人员，在二期工程初步设计过程中协助招标人与LNG接卸码头、取排水、外输管道等相邻工程单元设计单位进行协调管理、统一设计理念、明晰设计界面、召开界面协调会议等。</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（9）识别、协调和管理与其他第三方的接口及关系，包括但不限于：</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a、与承包方没有直接联系的第三方，由招标人和承包方共同识别其接口。承包方应在联络活动方面根据招标人的职责协助招标人对接口进行日常协调，确保未抵触任何其他合同的规定。</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b、对于招标人委托的第三方监理机构或其他协助管理本项目的咨询服务机构或组织，承包方应给与支持和配合。</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lastRenderedPageBreak/>
        <w:t>（10）优化接收站项目整体平面布置。</w:t>
      </w:r>
    </w:p>
    <w:p w:rsidR="003C3126" w:rsidRDefault="00D11F76">
      <w:pPr>
        <w:adjustRightInd w:val="0"/>
        <w:snapToGrid w:val="0"/>
        <w:spacing w:line="300" w:lineRule="auto"/>
        <w:ind w:firstLineChars="200" w:firstLine="420"/>
        <w:rPr>
          <w:rFonts w:asciiTheme="minorEastAsia" w:hAnsiTheme="minorEastAsia"/>
        </w:rPr>
      </w:pPr>
      <w:bookmarkStart w:id="236" w:name="_Toc22754570"/>
      <w:bookmarkStart w:id="237" w:name="_Toc533416331"/>
      <w:r>
        <w:rPr>
          <w:rFonts w:asciiTheme="minorEastAsia" w:hAnsiTheme="minorEastAsia"/>
        </w:rPr>
        <w:t>（</w:t>
      </w:r>
      <w:r>
        <w:rPr>
          <w:rFonts w:asciiTheme="minorEastAsia" w:hAnsiTheme="minorEastAsia" w:hint="eastAsia"/>
        </w:rPr>
        <w:t>11</w:t>
      </w:r>
      <w:r>
        <w:rPr>
          <w:rFonts w:asciiTheme="minorEastAsia" w:hAnsiTheme="minorEastAsia"/>
        </w:rPr>
        <w:t>）负责厂外公共服务包含但不限于水、电、气、汽的接入方案设计和界面管理。</w:t>
      </w:r>
      <w:bookmarkEnd w:id="236"/>
      <w:bookmarkEnd w:id="237"/>
    </w:p>
    <w:p w:rsidR="003C3126" w:rsidRDefault="00D11F76">
      <w:pPr>
        <w:adjustRightInd w:val="0"/>
        <w:snapToGrid w:val="0"/>
        <w:spacing w:line="300" w:lineRule="auto"/>
        <w:ind w:firstLineChars="200" w:firstLine="420"/>
        <w:rPr>
          <w:rFonts w:asciiTheme="minorEastAsia" w:hAnsiTheme="minorEastAsia"/>
        </w:rPr>
      </w:pPr>
      <w:bookmarkStart w:id="238" w:name="_Toc533416332"/>
      <w:bookmarkStart w:id="239" w:name="_Toc22754571"/>
      <w:r>
        <w:rPr>
          <w:rFonts w:asciiTheme="minorEastAsia" w:hAnsiTheme="minorEastAsia"/>
        </w:rPr>
        <w:t>（</w:t>
      </w:r>
      <w:r>
        <w:rPr>
          <w:rFonts w:asciiTheme="minorEastAsia" w:hAnsiTheme="minorEastAsia" w:hint="eastAsia"/>
        </w:rPr>
        <w:t>12</w:t>
      </w:r>
      <w:r>
        <w:rPr>
          <w:rFonts w:asciiTheme="minorEastAsia" w:hAnsiTheme="minorEastAsia"/>
        </w:rPr>
        <w:t>）负责与有关政府或监管部门的业务对接工作和界面管理。</w:t>
      </w:r>
      <w:bookmarkEnd w:id="238"/>
      <w:bookmarkEnd w:id="239"/>
    </w:p>
    <w:p w:rsidR="003C3126" w:rsidRDefault="00D11F76">
      <w:pPr>
        <w:adjustRightInd w:val="0"/>
        <w:snapToGrid w:val="0"/>
        <w:spacing w:line="300" w:lineRule="auto"/>
        <w:ind w:firstLineChars="200" w:firstLine="420"/>
        <w:rPr>
          <w:rFonts w:asciiTheme="minorEastAsia" w:hAnsiTheme="minorEastAsia"/>
        </w:rPr>
      </w:pPr>
      <w:bookmarkStart w:id="240" w:name="_Toc22754572"/>
      <w:bookmarkStart w:id="241" w:name="_Toc533416333"/>
      <w:r>
        <w:rPr>
          <w:rFonts w:asciiTheme="minorEastAsia" w:hAnsiTheme="minorEastAsia"/>
        </w:rPr>
        <w:t>（</w:t>
      </w:r>
      <w:r>
        <w:rPr>
          <w:rFonts w:asciiTheme="minorEastAsia" w:hAnsiTheme="minorEastAsia" w:hint="eastAsia"/>
        </w:rPr>
        <w:t>13</w:t>
      </w:r>
      <w:r>
        <w:rPr>
          <w:rFonts w:asciiTheme="minorEastAsia" w:hAnsiTheme="minorEastAsia"/>
        </w:rPr>
        <w:t>）负责</w:t>
      </w:r>
      <w:r>
        <w:rPr>
          <w:rFonts w:asciiTheme="minorEastAsia" w:hAnsiTheme="minorEastAsia" w:hint="eastAsia"/>
        </w:rPr>
        <w:t>二期工程</w:t>
      </w:r>
      <w:r>
        <w:rPr>
          <w:rFonts w:asciiTheme="minorEastAsia" w:hAnsiTheme="minorEastAsia"/>
        </w:rPr>
        <w:t>项目整体工程概算、工程经济的拿总工作。</w:t>
      </w:r>
      <w:bookmarkEnd w:id="240"/>
      <w:bookmarkEnd w:id="241"/>
    </w:p>
    <w:p w:rsidR="003C3126" w:rsidRDefault="00D11F76">
      <w:pPr>
        <w:adjustRightInd w:val="0"/>
        <w:snapToGrid w:val="0"/>
        <w:spacing w:line="300" w:lineRule="auto"/>
        <w:ind w:firstLineChars="200" w:firstLine="420"/>
        <w:rPr>
          <w:rFonts w:asciiTheme="minorEastAsia" w:hAnsiTheme="minorEastAsia"/>
        </w:rPr>
      </w:pPr>
      <w:bookmarkStart w:id="242" w:name="_Toc533416334"/>
      <w:r>
        <w:rPr>
          <w:rFonts w:asciiTheme="minorEastAsia" w:hAnsiTheme="minorEastAsia"/>
        </w:rPr>
        <w:t>（</w:t>
      </w:r>
      <w:r>
        <w:rPr>
          <w:rFonts w:asciiTheme="minorEastAsia" w:hAnsiTheme="minorEastAsia" w:hint="eastAsia"/>
        </w:rPr>
        <w:t>14</w:t>
      </w:r>
      <w:r>
        <w:rPr>
          <w:rFonts w:asciiTheme="minorEastAsia" w:hAnsiTheme="minorEastAsia"/>
        </w:rPr>
        <w:t>）对</w:t>
      </w:r>
      <w:r>
        <w:rPr>
          <w:rFonts w:asciiTheme="minorEastAsia" w:hAnsiTheme="minorEastAsia" w:hint="eastAsia"/>
        </w:rPr>
        <w:t>二期工程</w:t>
      </w:r>
      <w:r>
        <w:rPr>
          <w:rFonts w:asciiTheme="minorEastAsia" w:hAnsiTheme="minorEastAsia"/>
        </w:rPr>
        <w:t>整体包含LNG储罐、LNG工艺设施、海水取排水</w:t>
      </w:r>
      <w:r>
        <w:rPr>
          <w:rFonts w:asciiTheme="minorEastAsia" w:hAnsiTheme="minorEastAsia" w:hint="eastAsia"/>
        </w:rPr>
        <w:t>相关</w:t>
      </w:r>
      <w:r>
        <w:rPr>
          <w:rFonts w:asciiTheme="minorEastAsia" w:hAnsiTheme="minorEastAsia"/>
        </w:rPr>
        <w:t>设施、码头及周边环境，进行3D效果图设计，保证3D效果图的完整性、真实性和美观要求，直到甲方满意。</w:t>
      </w:r>
      <w:bookmarkEnd w:id="242"/>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15）初步设计勘察测绘工作。对二期工程进行比例尺1:500地形图测量。对拟建储罐及配套设施进行勘察，面积约5万平方米。对其中2座直径约84米LNG储罐区域进行详细勘察；对配套设施包括有冷能利用、二期装车站、二期高压泵、二期管廊、LNG泄漏收集池、泡沫站等进行详细勘察。</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（16）“三通”初步方案规划工作。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（17）考虑到项目勘察及初步设计工期紧，各项工作需衔接紧密，请投标人投标时提供专题报告，重点论述勘察及设计工作安排计划和确保工作进度的各项措施。</w:t>
      </w:r>
    </w:p>
    <w:p w:rsidR="003C3126" w:rsidRDefault="00D11F76">
      <w:pPr>
        <w:adjustRightInd w:val="0"/>
        <w:snapToGrid w:val="0"/>
        <w:spacing w:line="300" w:lineRule="auto"/>
        <w:ind w:firstLineChars="200" w:firstLine="420"/>
        <w:rPr>
          <w:rFonts w:ascii="宋体" w:hAnsi="宋体" w:cs="宋体"/>
        </w:rPr>
      </w:pPr>
      <w:r>
        <w:rPr>
          <w:rFonts w:asciiTheme="minorEastAsia" w:hAnsiTheme="minorEastAsia" w:hint="eastAsia"/>
        </w:rPr>
        <w:t>（18）</w:t>
      </w:r>
      <w:r>
        <w:rPr>
          <w:rFonts w:ascii="宋体" w:hAnsi="宋体" w:cs="宋体"/>
        </w:rPr>
        <w:t>平面坐标提供三个坐标系：2000国家大地坐标系，广州</w:t>
      </w:r>
      <w:r>
        <w:rPr>
          <w:rFonts w:ascii="宋体" w:hAnsi="宋体" w:cs="宋体" w:hint="eastAsia"/>
        </w:rPr>
        <w:t>2000</w:t>
      </w:r>
      <w:r>
        <w:rPr>
          <w:rFonts w:ascii="宋体" w:hAnsi="宋体" w:cs="宋体"/>
        </w:rPr>
        <w:t>坐标系和工厂坐标系。高程系统采用广州城建高程系</w:t>
      </w:r>
      <w:r>
        <w:rPr>
          <w:rFonts w:ascii="宋体" w:hAnsi="宋体" w:cs="宋体" w:hint="eastAsia"/>
        </w:rPr>
        <w:t>。</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（19）现场应保留至少3个测量基准点。</w:t>
      </w:r>
    </w:p>
    <w:p w:rsidR="003C3126" w:rsidRDefault="00D11F76">
      <w:pPr>
        <w:keepNext/>
        <w:keepLines/>
        <w:adjustRightInd w:val="0"/>
        <w:snapToGrid w:val="0"/>
        <w:spacing w:before="260" w:after="260" w:line="300" w:lineRule="auto"/>
        <w:outlineLvl w:val="2"/>
        <w:rPr>
          <w:rFonts w:asciiTheme="minorEastAsia" w:hAnsiTheme="minorEastAsia"/>
          <w:b/>
          <w:bCs/>
          <w:szCs w:val="32"/>
        </w:rPr>
      </w:pPr>
      <w:r>
        <w:rPr>
          <w:rFonts w:asciiTheme="minorEastAsia" w:hAnsiTheme="minorEastAsia" w:hint="eastAsia"/>
          <w:b/>
          <w:bCs/>
          <w:szCs w:val="32"/>
        </w:rPr>
        <w:t>5.1.2气源站二期工程（含储罐）EPC招标咨询服务工作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气源站二期工程（含储罐）EPC招标咨询服务包括但不限于：</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（1）负责编制工程（含储罐）关键设备及主要材料供应商短名单推荐表；</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（2）负责编制关键设备及主要材料技术文件（含技术规格书、检测技术要求等文件）；</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（3）负责编写二期工程（含储罐）EPC勘察技术要求；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（4）负责编写二期工程场区粗整平技术要求；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（5）负责编制二期工程施工图预算；</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（6）负责编制地基处理要求、预方案；</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（7）负责编制LNG储罐桩基施工试桩桩基方案；</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（8）负责编制工程范围内发包人后续确定的相关其他标段的详细设计招标或EPC招标文件；</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（9）国内各主要设计单位LNG储罐桩基设计施工资料收集及研究。</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（10）派出专业人员到项目现场配合发包人完成二期工程EPC招标等相关工作。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（11）其他发包人要求提供的相关服务。</w:t>
      </w:r>
    </w:p>
    <w:p w:rsidR="003C3126" w:rsidRDefault="00D11F76">
      <w:pPr>
        <w:pStyle w:val="2"/>
        <w:adjustRightInd w:val="0"/>
        <w:snapToGrid w:val="0"/>
        <w:spacing w:before="156"/>
        <w:rPr>
          <w:rFonts w:asciiTheme="minorEastAsia" w:hAnsiTheme="minorEastAsia"/>
          <w:sz w:val="24"/>
          <w:szCs w:val="24"/>
        </w:rPr>
      </w:pPr>
      <w:bookmarkStart w:id="243" w:name="_Toc9212"/>
      <w:bookmarkStart w:id="244" w:name="_Toc13864"/>
      <w:bookmarkStart w:id="245" w:name="_Toc29055"/>
      <w:bookmarkStart w:id="246" w:name="_Toc23303"/>
      <w:bookmarkStart w:id="247" w:name="_Toc22754575"/>
      <w:bookmarkStart w:id="248" w:name="_Toc524018390"/>
      <w:r>
        <w:rPr>
          <w:rFonts w:asciiTheme="minorEastAsia" w:hAnsiTheme="minorEastAsia"/>
          <w:sz w:val="24"/>
          <w:szCs w:val="24"/>
        </w:rPr>
        <w:t>5.3技术要求</w:t>
      </w:r>
      <w:bookmarkEnd w:id="243"/>
      <w:bookmarkEnd w:id="244"/>
      <w:bookmarkEnd w:id="245"/>
      <w:bookmarkEnd w:id="246"/>
      <w:bookmarkEnd w:id="247"/>
      <w:bookmarkEnd w:id="248"/>
    </w:p>
    <w:p w:rsidR="003C3126" w:rsidRDefault="00D11F76">
      <w:pPr>
        <w:pStyle w:val="3"/>
        <w:adjustRightInd w:val="0"/>
        <w:snapToGrid w:val="0"/>
        <w:spacing w:line="300" w:lineRule="auto"/>
        <w:rPr>
          <w:rFonts w:asciiTheme="minorEastAsia" w:hAnsiTheme="minorEastAsia"/>
          <w:szCs w:val="24"/>
        </w:rPr>
      </w:pPr>
      <w:r>
        <w:rPr>
          <w:rFonts w:asciiTheme="minorEastAsia" w:hAnsiTheme="minorEastAsia"/>
          <w:szCs w:val="24"/>
        </w:rPr>
        <w:t>5.3.1总体要求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初步设计解决技术方案和工程化问题，并应根据工程建设管理要求，通过政府相关部门的各项评价、审批和备案工作。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承包方应遵守《国家安全监管总局、住房城乡建设部关于进一步加强危险化学品建设项目安全设计管理的通知》（安监总管三[2013]76号）、《化工建设项目安全设计管理导则》</w:t>
      </w:r>
      <w:r>
        <w:rPr>
          <w:rFonts w:asciiTheme="minorEastAsia" w:hAnsiTheme="minorEastAsia" w:hint="eastAsia"/>
        </w:rPr>
        <w:lastRenderedPageBreak/>
        <w:t>（AQT-3033-2010）、《石油化工装置设计文件编制标准》（GB/T50933-2013）、《液化天然气接收站工程初步设计内容规范》（SY/T-6935-201</w:t>
      </w:r>
      <w:r>
        <w:rPr>
          <w:rFonts w:asciiTheme="minorEastAsia" w:hAnsiTheme="minorEastAsia"/>
        </w:rPr>
        <w:t>9</w:t>
      </w:r>
      <w:r>
        <w:rPr>
          <w:rFonts w:asciiTheme="minorEastAsia" w:hAnsiTheme="minorEastAsia" w:hint="eastAsia"/>
        </w:rPr>
        <w:t>）等相关法律、法规、标准规范和政府有关文件的规定，依据合同和工程可行性研究报告以及设计基础资料，编制初步设计及专篇文件。</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承包方进行接收站工程初步设计应严格执行工程建设强制性标准，采用项目工程设计期间最新版本的规范和标准，切实加强安全设计和管理，确保接收站工程的本质安全。承包方应对接收站工程设计工作和成果的质量、安全和效益负全责，并保证其是合理、经济和优化的。</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承包方应对项目可行性研究报告、招标人已组织完成的相关专项研究成果以及设计基础资料进行审查、验证和核算，提出必要的补充、完善和优化意见及建议，招标人确认后作为初步设计工作的基础之一；并在初步设计中，落实项目可行性研究报告以及环境影响评价、安全预评价、职业病危害评价等的相关评价、核准、审批或备案意见。</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初步设计及专篇文件内容和深度应满足招标人审查、政府相关部门和上级主管部门审批、各专篇和专项设计审查、以及开展工程物资采办准备和施工准备、开展施工图设计的要求。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在项目可行性研究报告和本技术规范书中，招标人对项目的相关描述和要求是相互补充的。承包方应在审查可研报告的同时，认真阅读理解本技术规范书的相关描述和要求，如果技术规范书的描述与可研报告之间，或者与法规和标准之间相冲突，承包方有责任将两者之间的差异提供给招标人来解决。除非招标人另做批注，否则应以较严格的要求为准。</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投标人若将中标项目的非主体、非关键性设计工作进行分包的，需依法分包，并符合投标人须知前附表规定的分包内容、资质要求及业绩等限制性条件。</w:t>
      </w:r>
    </w:p>
    <w:p w:rsidR="003C3126" w:rsidRDefault="00D11F76">
      <w:pPr>
        <w:pStyle w:val="3"/>
        <w:adjustRightInd w:val="0"/>
        <w:snapToGrid w:val="0"/>
        <w:spacing w:line="300" w:lineRule="auto"/>
        <w:rPr>
          <w:rFonts w:asciiTheme="minorEastAsia" w:hAnsiTheme="minorEastAsia"/>
          <w:szCs w:val="24"/>
        </w:rPr>
      </w:pPr>
      <w:r>
        <w:rPr>
          <w:rFonts w:asciiTheme="minorEastAsia" w:hAnsiTheme="minorEastAsia" w:hint="eastAsia"/>
          <w:szCs w:val="24"/>
        </w:rPr>
        <w:t>5.3.2设计原则</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（1）根据可研报告文件，遵循工艺流程设计。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rPr>
        <w:t>在设计中</w:t>
      </w:r>
      <w:r>
        <w:rPr>
          <w:rFonts w:asciiTheme="minorEastAsia" w:hAnsiTheme="minorEastAsia" w:hint="eastAsia"/>
        </w:rPr>
        <w:t>按照法律规定，</w:t>
      </w:r>
      <w:r>
        <w:rPr>
          <w:rFonts w:asciiTheme="minorEastAsia" w:hAnsiTheme="minorEastAsia"/>
        </w:rPr>
        <w:t>严格执行</w:t>
      </w:r>
      <w:r>
        <w:rPr>
          <w:rFonts w:asciiTheme="minorEastAsia" w:hAnsiTheme="minorEastAsia" w:hint="eastAsia"/>
        </w:rPr>
        <w:t>国家、行业、地方和企业的规范和</w:t>
      </w:r>
      <w:r>
        <w:rPr>
          <w:rFonts w:asciiTheme="minorEastAsia" w:hAnsiTheme="minorEastAsia"/>
        </w:rPr>
        <w:t>相关标准的要求</w:t>
      </w:r>
      <w:r>
        <w:rPr>
          <w:rFonts w:asciiTheme="minorEastAsia" w:hAnsiTheme="minorEastAsia" w:hint="eastAsia"/>
        </w:rPr>
        <w:t>，并符合招标人要求</w:t>
      </w:r>
      <w:r>
        <w:rPr>
          <w:rFonts w:asciiTheme="minorEastAsia" w:hAnsiTheme="minorEastAsia"/>
        </w:rPr>
        <w:t>。对于规范没有明确要求的部分或者非强制规范涵盖的部分，可以采用国际LNG专用规范和通用的标准规范，并需考虑</w:t>
      </w:r>
      <w:r>
        <w:rPr>
          <w:rFonts w:asciiTheme="minorEastAsia" w:hAnsiTheme="minorEastAsia" w:hint="eastAsia"/>
        </w:rPr>
        <w:t>招标人</w:t>
      </w:r>
      <w:r>
        <w:rPr>
          <w:rFonts w:asciiTheme="minorEastAsia" w:hAnsiTheme="minorEastAsia"/>
        </w:rPr>
        <w:t>提出的特殊要求及推荐措施等</w:t>
      </w:r>
      <w:r>
        <w:rPr>
          <w:rFonts w:asciiTheme="minorEastAsia" w:hAnsiTheme="minorEastAsia" w:hint="eastAsia"/>
        </w:rPr>
        <w:t>；保证设计质量，保证生产工艺装置安全可靠，节约建设投资，提高经济效益。</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（3）充分考虑项目周边协作条件，主要包括公用工程和辅助设施。</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（4）设备布置与已有码头装卸装置相协调，</w:t>
      </w:r>
      <w:r>
        <w:rPr>
          <w:rFonts w:asciiTheme="minorEastAsia" w:hAnsiTheme="minorEastAsia"/>
        </w:rPr>
        <w:t>采用先进、可靠的自动控制及安全设施，以保证</w:t>
      </w:r>
      <w:r>
        <w:rPr>
          <w:rFonts w:asciiTheme="minorEastAsia" w:hAnsiTheme="minorEastAsia" w:hint="eastAsia"/>
        </w:rPr>
        <w:t>调峰站</w:t>
      </w:r>
      <w:r>
        <w:rPr>
          <w:rFonts w:asciiTheme="minorEastAsia" w:hAnsiTheme="minorEastAsia"/>
        </w:rPr>
        <w:t>安全、可靠的长周期、连续、稳定运转</w:t>
      </w:r>
      <w:r>
        <w:rPr>
          <w:rFonts w:asciiTheme="minorEastAsia" w:hAnsiTheme="minorEastAsia" w:hint="eastAsia"/>
        </w:rPr>
        <w:t>。尽可能达到布置一体化、建筑结构新型化、应用材料轻型化。</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在保证接收站安全、可靠地长期运行及保证三废排放达标的原则下，以合理的投资达到最佳的技术经济效果。</w:t>
      </w:r>
      <w:r>
        <w:rPr>
          <w:rFonts w:asciiTheme="minorEastAsia" w:hAnsiTheme="minorEastAsia" w:hint="eastAsia"/>
        </w:rPr>
        <w:t>贯彻“安全第一、预防为主”的方针，确保本项目投产后在环保、消防、劳动保护和职业安全卫生等方面符合国家及地方的有关规定及要求，保证生产过程的安全和职工身体的健康。</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（6）设计规定符合国家、行业及企业相关规范、规程及标准设计，且满足项目实施的需要。</w:t>
      </w:r>
    </w:p>
    <w:p w:rsidR="003C3126" w:rsidRDefault="00D11F76">
      <w:pPr>
        <w:pStyle w:val="3"/>
        <w:adjustRightInd w:val="0"/>
        <w:snapToGrid w:val="0"/>
        <w:spacing w:line="300" w:lineRule="auto"/>
        <w:rPr>
          <w:rFonts w:asciiTheme="minorEastAsia" w:hAnsiTheme="minorEastAsia"/>
        </w:rPr>
      </w:pPr>
      <w:r>
        <w:rPr>
          <w:rFonts w:asciiTheme="minorEastAsia" w:hAnsiTheme="minorEastAsia" w:hint="eastAsia"/>
          <w:szCs w:val="24"/>
        </w:rPr>
        <w:lastRenderedPageBreak/>
        <w:t>5</w:t>
      </w:r>
      <w:r>
        <w:rPr>
          <w:rFonts w:asciiTheme="minorEastAsia" w:hAnsiTheme="minorEastAsia"/>
          <w:szCs w:val="24"/>
        </w:rPr>
        <w:t xml:space="preserve">.3.3 </w:t>
      </w:r>
      <w:r>
        <w:rPr>
          <w:rFonts w:asciiTheme="minorEastAsia" w:hAnsiTheme="minorEastAsia" w:hint="eastAsia"/>
          <w:szCs w:val="24"/>
        </w:rPr>
        <w:t>勘察要求</w:t>
      </w:r>
    </w:p>
    <w:p w:rsidR="003C3126" w:rsidRDefault="00D11F76">
      <w:pPr>
        <w:pStyle w:val="3"/>
        <w:adjustRightInd w:val="0"/>
        <w:snapToGrid w:val="0"/>
        <w:spacing w:line="300" w:lineRule="auto"/>
        <w:rPr>
          <w:rFonts w:asciiTheme="minorEastAsia" w:hAnsiTheme="minorEastAsia"/>
          <w:szCs w:val="24"/>
        </w:rPr>
      </w:pPr>
      <w:bookmarkStart w:id="249" w:name="_Hlk24377010"/>
      <w:r>
        <w:rPr>
          <w:rFonts w:asciiTheme="minorEastAsia" w:hAnsiTheme="minorEastAsia" w:hint="eastAsia"/>
          <w:szCs w:val="24"/>
        </w:rPr>
        <w:t>5.3.3.1工艺区详细勘察要求</w:t>
      </w:r>
    </w:p>
    <w:bookmarkEnd w:id="249"/>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1.勘察目的</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1)为工程设计提供详细的岩土工程资科；</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2)为工程设计提供详细的设计、施工所需的岩土参数；</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3)对工程场地进行岩土工程评价。</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2.执行标准</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1)《石油化工岩土工程勘察规范》（SH/T 3159-2009）</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2)《石油化工钢储罐地基与基础设计规范》（SH 3068-2007）</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3)《岩土工程勘察规范》（GB50021-2001）（2009 年版本）</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4)《土工试验方法标准》（GB/T50123-1999）</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5)《建筑地基基础设计规范》（GB50007-2011）</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6）《液化天然气接收站工程设计规范》（GB51156-2015）</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7）《油气田及管道岩土工程勘察规范》GB50521</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3.技术要求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1）搜集储罐坐标及总平面图、规模、荷载、结构特点，基础形式、埋置深度及地基允许变形等资料；</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2)查明不良地质作用的类型、成因、分布范围、发展趋势和危害程度，提出整治方案的建议；</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3)查明储罐及附属设施、工艺区建构筑岩土层的类型、深度、分布、工程特性，分析和评价地基的稳定性、均匀性和承载力；</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4）储罐需进行沉降计算，提供地基变形计算参数，预测其变形特征，必要时进行沉降验算；建构筑物需提供地基变形计算参数，预测建构筑物的变形特征；</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5)查明埋藏的河道、沟滨、墓穴、防空洞、孤石等对工程不利的埋藏物；</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6)查明地下水的埋藏条件，提供地下水位及其变化幅度；论证地下水在施工期间对工程和环境的影响，提出抗浮设防水位；</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7)判定水和土对建筑材料的腐蚀性，进行地震效应评价；</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8)对场地和地基的地震效应做出评价，并应根据国家批准的地震动参数区划和有关</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的规范，提出勘察场地的抗震设防烈度、设计基本地震加速度和设计地震分组；</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9）根据场地工程地质条件，结合储罐及建构筑物特征，提出经济、合理的地基基础方案建议，并对设计与施工时应注意的问题提出建议；</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10)提供桩基设计所需的岩土技术参数，推荐桩的类型、桩长、桩径和施工方法等。</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估算单桩承载力特征值等，对大面积填土，应分析桩侧负摩阻力对桩承载力的影响，并提供负摩阻力系数和减少负摩阻力的建议。查明特殊性岩土的分布及其对桩基的危害程度，并提出防治措施的建议。评价成桩的可能性，论证桩的施工条件及其对环境的影响。其余要求详见《岩土工程勘察规范》（GB50021-2001，2009年版）第 4.9 节桩基础。</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11)提供地基的动力特性参数，对采用天然地基或经处理后的复合地基作持力层的大型动力设备基础，要提供其基础底面以下 2H（H 为方形基础边长，对其他形状的基础，H=2（A1/2），A为基础底面积）范围内土层的抗压刚度系数 Cz。</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lastRenderedPageBreak/>
        <w:t>12)按《岩土工程勘察规范》（GB50021-2001）第 4.3 节要求，对岸坡稳定性和基础稳定性进行评价。</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13)给出场地在地面加速度为 0.10g（OBE）时的液化判别，以及 LNG 储罐区域在0.20g（SSE）时的液化判别。</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14）详勘钻孔深度及布孔</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a.勘探孔深度应进入地基主要受力层以下一定深度，具体要求如下：</w:t>
      </w:r>
    </w:p>
    <w:tbl>
      <w:tblPr>
        <w:tblStyle w:val="aff0"/>
        <w:tblW w:w="8706" w:type="dxa"/>
        <w:jc w:val="center"/>
        <w:tblLayout w:type="fixed"/>
        <w:tblLook w:val="04A0" w:firstRow="1" w:lastRow="0" w:firstColumn="1" w:lastColumn="0" w:noHBand="0" w:noVBand="1"/>
      </w:tblPr>
      <w:tblGrid>
        <w:gridCol w:w="1192"/>
        <w:gridCol w:w="3580"/>
        <w:gridCol w:w="3934"/>
      </w:tblGrid>
      <w:tr w:rsidR="003C3126" w:rsidTr="00D11F76">
        <w:trPr>
          <w:jc w:val="center"/>
        </w:trPr>
        <w:tc>
          <w:tcPr>
            <w:tcW w:w="1192"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装置名称</w:t>
            </w:r>
          </w:p>
        </w:tc>
        <w:tc>
          <w:tcPr>
            <w:tcW w:w="3580"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一般性钻孔</w:t>
            </w:r>
          </w:p>
        </w:tc>
        <w:tc>
          <w:tcPr>
            <w:tcW w:w="3934"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控制性钻孔</w:t>
            </w:r>
          </w:p>
        </w:tc>
      </w:tr>
      <w:tr w:rsidR="003C3126" w:rsidTr="00D11F76">
        <w:trPr>
          <w:jc w:val="center"/>
        </w:trPr>
        <w:tc>
          <w:tcPr>
            <w:tcW w:w="1192"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LNG储罐</w:t>
            </w:r>
          </w:p>
        </w:tc>
        <w:tc>
          <w:tcPr>
            <w:tcW w:w="3580"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进入中风化砂砾岩2m</w:t>
            </w:r>
          </w:p>
        </w:tc>
        <w:tc>
          <w:tcPr>
            <w:tcW w:w="3934"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进入中风化砂砾岩10m</w:t>
            </w:r>
          </w:p>
        </w:tc>
      </w:tr>
      <w:tr w:rsidR="003C3126" w:rsidTr="00D11F76">
        <w:trPr>
          <w:jc w:val="center"/>
        </w:trPr>
        <w:tc>
          <w:tcPr>
            <w:tcW w:w="1192"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其它</w:t>
            </w:r>
          </w:p>
        </w:tc>
        <w:tc>
          <w:tcPr>
            <w:tcW w:w="3580"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至中风化化砂砾顶面</w:t>
            </w:r>
          </w:p>
        </w:tc>
        <w:tc>
          <w:tcPr>
            <w:tcW w:w="3934"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进入中风化砂砾岩1m</w:t>
            </w:r>
          </w:p>
        </w:tc>
      </w:tr>
      <w:tr w:rsidR="003C3126" w:rsidTr="00D11F76">
        <w:trPr>
          <w:jc w:val="center"/>
        </w:trPr>
        <w:tc>
          <w:tcPr>
            <w:tcW w:w="1192" w:type="dxa"/>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备注</w:t>
            </w:r>
          </w:p>
        </w:tc>
        <w:tc>
          <w:tcPr>
            <w:tcW w:w="7514" w:type="dxa"/>
            <w:gridSpan w:val="2"/>
          </w:tcPr>
          <w:p w:rsidR="003C3126" w:rsidRDefault="00D11F76">
            <w:pPr>
              <w:adjustRightInd w:val="0"/>
              <w:snapToGrid w:val="0"/>
              <w:spacing w:line="300" w:lineRule="auto"/>
              <w:jc w:val="center"/>
              <w:textAlignment w:val="baseline"/>
              <w:rPr>
                <w:rFonts w:asciiTheme="minorEastAsia" w:hAnsiTheme="minorEastAsia"/>
              </w:rPr>
            </w:pPr>
            <w:r>
              <w:rPr>
                <w:rFonts w:asciiTheme="minorEastAsia" w:hAnsiTheme="minorEastAsia" w:hint="eastAsia"/>
              </w:rPr>
              <w:t>场地勘察范围内下卧层起伏变化较大时，钻探孔数量及长度可酌情增减。</w:t>
            </w:r>
          </w:p>
        </w:tc>
      </w:tr>
    </w:tbl>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b.储罐区详勘布孔要求：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L</w:t>
      </w:r>
      <w:r>
        <w:rPr>
          <w:rFonts w:asciiTheme="minorEastAsia" w:hAnsiTheme="minorEastAsia"/>
        </w:rPr>
        <w:t>NG</w:t>
      </w:r>
      <w:r>
        <w:rPr>
          <w:rFonts w:asciiTheme="minorEastAsia" w:hAnsiTheme="minorEastAsia" w:hint="eastAsia"/>
        </w:rPr>
        <w:t>储罐区根据场地地质复杂程度布孔，建议2个L</w:t>
      </w:r>
      <w:r>
        <w:rPr>
          <w:rFonts w:asciiTheme="minorEastAsia" w:hAnsiTheme="minorEastAsia"/>
        </w:rPr>
        <w:t>NG</w:t>
      </w:r>
      <w:r>
        <w:rPr>
          <w:rFonts w:asciiTheme="minorEastAsia" w:hAnsiTheme="minorEastAsia" w:hint="eastAsia"/>
        </w:rPr>
        <w:t>储罐罐区总钻孔数不少于50个钻孔，每个储罐罐区不少于25个钻孔，</w:t>
      </w:r>
      <w:r>
        <w:rPr>
          <w:rFonts w:hint="eastAsia"/>
        </w:rPr>
        <w:t>控制性钻孔不少于</w:t>
      </w:r>
      <w:r>
        <w:rPr>
          <w:rFonts w:hint="eastAsia"/>
        </w:rPr>
        <w:t>1/3</w:t>
      </w:r>
      <w:r>
        <w:rPr>
          <w:rFonts w:hint="eastAsia"/>
        </w:rPr>
        <w:t>，</w:t>
      </w:r>
      <w:r>
        <w:rPr>
          <w:rFonts w:asciiTheme="minorEastAsia" w:hAnsiTheme="minorEastAsia" w:hint="eastAsia"/>
        </w:rPr>
        <w:t>其中储罐中心布置1个钻孔，8个沿储罐半径1/2处均布，16个钻孔沿储罐周边均布。一般性钻孔孔深为中风化基岩以下不小于2米，控制性钻孔孔深为中风化基岩以下不小于</w:t>
      </w:r>
      <w:r>
        <w:rPr>
          <w:rFonts w:asciiTheme="minorEastAsia" w:hAnsiTheme="minorEastAsia"/>
        </w:rPr>
        <w:t>10米</w:t>
      </w:r>
      <w:r>
        <w:rPr>
          <w:rFonts w:asciiTheme="minorEastAsia" w:hAnsiTheme="minorEastAsia" w:hint="eastAsia"/>
        </w:rPr>
        <w:t>；2个L</w:t>
      </w:r>
      <w:r>
        <w:rPr>
          <w:rFonts w:asciiTheme="minorEastAsia" w:hAnsiTheme="minorEastAsia"/>
        </w:rPr>
        <w:t>NG</w:t>
      </w:r>
      <w:r>
        <w:rPr>
          <w:rFonts w:asciiTheme="minorEastAsia" w:hAnsiTheme="minorEastAsia" w:hint="eastAsia"/>
        </w:rPr>
        <w:t>储罐每个储罐布置不少于3条高密度电法勘探线，每条测线长度不少于1</w:t>
      </w:r>
      <w:r>
        <w:rPr>
          <w:rFonts w:asciiTheme="minorEastAsia" w:hAnsiTheme="minorEastAsia"/>
        </w:rPr>
        <w:t>80</w:t>
      </w:r>
      <w:r>
        <w:rPr>
          <w:rFonts w:asciiTheme="minorEastAsia" w:hAnsiTheme="minorEastAsia" w:hint="eastAsia"/>
        </w:rPr>
        <w:t>米，共计不少于6条高密度电法勘探线。</w:t>
      </w:r>
    </w:p>
    <w:p w:rsidR="003C3126" w:rsidRDefault="00D11F76">
      <w:pPr>
        <w:ind w:firstLineChars="200" w:firstLine="420"/>
      </w:pPr>
      <w:r>
        <w:rPr>
          <w:rFonts w:asciiTheme="minorEastAsia" w:hAnsiTheme="minorEastAsia" w:hint="eastAsia"/>
        </w:rPr>
        <w:t>c.管廊区详勘布孔要求：</w:t>
      </w:r>
      <w:r>
        <w:rPr>
          <w:rFonts w:hint="eastAsia"/>
        </w:rPr>
        <w:t>共布置</w:t>
      </w:r>
      <w:r>
        <w:rPr>
          <w:rFonts w:hint="eastAsia"/>
        </w:rPr>
        <w:t>16</w:t>
      </w:r>
      <w:r>
        <w:rPr>
          <w:rFonts w:hint="eastAsia"/>
        </w:rPr>
        <w:t>个钻孔；其中控制性钻孔</w:t>
      </w:r>
      <w:r>
        <w:rPr>
          <w:rFonts w:hint="eastAsia"/>
        </w:rPr>
        <w:t>6</w:t>
      </w:r>
      <w:r>
        <w:rPr>
          <w:rFonts w:hint="eastAsia"/>
        </w:rPr>
        <w:t>个，一般性钻孔</w:t>
      </w:r>
      <w:r>
        <w:rPr>
          <w:rFonts w:hint="eastAsia"/>
        </w:rPr>
        <w:t>10</w:t>
      </w:r>
      <w:r>
        <w:rPr>
          <w:rFonts w:hint="eastAsia"/>
        </w:rPr>
        <w:t>个；</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d.工艺区详勘布孔要求：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①二期装车站范围详勘钻孔不少于4个，其中控制标贯孔不少于1个，一般标贯孔不少于2个，一般取土孔不少于1个。</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②冷能利用范围详勘钻孔不少于6个，其中控制标贯孔不少于1个，一般标贯孔不少于3个，一般取土孔不少于2个。</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15）承包方可根据上述最低要求提出为满足项目L</w:t>
      </w:r>
      <w:r>
        <w:rPr>
          <w:rFonts w:asciiTheme="minorEastAsia" w:hAnsiTheme="minorEastAsia"/>
        </w:rPr>
        <w:t>NG</w:t>
      </w:r>
      <w:r>
        <w:rPr>
          <w:rFonts w:asciiTheme="minorEastAsia" w:hAnsiTheme="minorEastAsia" w:hint="eastAsia"/>
        </w:rPr>
        <w:t>储罐试桩、后续EPC施工图设计及施工图审查的勘察方案，L</w:t>
      </w:r>
      <w:r>
        <w:rPr>
          <w:rFonts w:asciiTheme="minorEastAsia" w:hAnsiTheme="minorEastAsia"/>
        </w:rPr>
        <w:t>NG</w:t>
      </w:r>
      <w:r>
        <w:rPr>
          <w:rFonts w:asciiTheme="minorEastAsia" w:hAnsiTheme="minorEastAsia" w:hint="eastAsia"/>
        </w:rPr>
        <w:t>储罐区及工艺区勘察孔类型、深度、数量及勘察控制性勘察点数量占比、取样及化验、物探等相关勘察要求、成果要求应满足规范及后续L</w:t>
      </w:r>
      <w:r>
        <w:rPr>
          <w:rFonts w:asciiTheme="minorEastAsia" w:hAnsiTheme="minorEastAsia"/>
        </w:rPr>
        <w:t>NG</w:t>
      </w:r>
      <w:r>
        <w:rPr>
          <w:rFonts w:asciiTheme="minorEastAsia" w:hAnsiTheme="minorEastAsia" w:hint="eastAsia"/>
        </w:rPr>
        <w:t>储罐桩基试桩、EPC施工图设计及施工图审查要求。按照本招标勘察方案若不满足上述要求，承包方应按照发包人要求按时按要求进行补勘，由此产生的费用由承包方全部负责。</w:t>
      </w:r>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5</w:t>
      </w:r>
      <w:r>
        <w:rPr>
          <w:rFonts w:asciiTheme="minorEastAsia" w:hAnsiTheme="minorEastAsia"/>
          <w:b/>
          <w:bCs/>
        </w:rPr>
        <w:t>.3.3.</w:t>
      </w:r>
      <w:r>
        <w:rPr>
          <w:rFonts w:asciiTheme="minorEastAsia" w:hAnsiTheme="minorEastAsia" w:hint="eastAsia"/>
          <w:b/>
          <w:bCs/>
        </w:rPr>
        <w:t>2</w:t>
      </w:r>
      <w:r>
        <w:rPr>
          <w:rFonts w:asciiTheme="minorEastAsia" w:hAnsiTheme="minorEastAsia"/>
          <w:b/>
          <w:bCs/>
        </w:rPr>
        <w:t xml:space="preserve"> </w:t>
      </w:r>
      <w:r>
        <w:rPr>
          <w:rFonts w:asciiTheme="minorEastAsia" w:hAnsiTheme="minorEastAsia" w:hint="eastAsia"/>
          <w:b/>
          <w:bCs/>
        </w:rPr>
        <w:t>勘察过程取样试验要求等。</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勘察过程中应严格按</w:t>
      </w:r>
      <w:r>
        <w:rPr>
          <w:rFonts w:hint="eastAsia"/>
        </w:rPr>
        <w:t>《岩土工程勘察规范》</w:t>
      </w:r>
      <w:r>
        <w:rPr>
          <w:rFonts w:hint="eastAsia"/>
        </w:rPr>
        <w:t xml:space="preserve"> (GB50021-2001)(2009 </w:t>
      </w:r>
      <w:r>
        <w:rPr>
          <w:rFonts w:hint="eastAsia"/>
        </w:rPr>
        <w:t>年版</w:t>
      </w:r>
      <w:r>
        <w:rPr>
          <w:rFonts w:hint="eastAsia"/>
        </w:rPr>
        <w:t>)</w:t>
      </w:r>
      <w:r>
        <w:rPr>
          <w:rFonts w:hint="eastAsia"/>
        </w:rPr>
        <w:t>、《液化天然气接收站工程设计规范》</w:t>
      </w:r>
      <w:r>
        <w:rPr>
          <w:rFonts w:hint="eastAsia"/>
        </w:rPr>
        <w:t xml:space="preserve"> (GB51156-2015)</w:t>
      </w:r>
      <w:r>
        <w:rPr>
          <w:rFonts w:hint="eastAsia"/>
        </w:rPr>
        <w:t>、</w:t>
      </w:r>
      <w:r>
        <w:rPr>
          <w:rFonts w:asciiTheme="minorEastAsia" w:hAnsiTheme="minorEastAsia"/>
        </w:rPr>
        <w:t>《</w:t>
      </w:r>
      <w:r>
        <w:rPr>
          <w:rFonts w:asciiTheme="minorEastAsia" w:hAnsiTheme="minorEastAsia" w:hint="eastAsia"/>
        </w:rPr>
        <w:t>建筑工程地质勘探与取样技术规程</w:t>
      </w:r>
      <w:r>
        <w:rPr>
          <w:rFonts w:asciiTheme="minorEastAsia" w:hAnsiTheme="minorEastAsia"/>
        </w:rPr>
        <w:t>》（JGJ/T 87－2012）</w:t>
      </w:r>
      <w:r>
        <w:rPr>
          <w:rFonts w:asciiTheme="minorEastAsia" w:hAnsiTheme="minorEastAsia" w:hint="eastAsia"/>
        </w:rPr>
        <w:t>及《土工试验方法标准》（GB/T50123-2019）</w:t>
      </w:r>
      <w:r>
        <w:rPr>
          <w:rFonts w:hint="eastAsia"/>
        </w:rPr>
        <w:t>等标准规范的相关要求</w:t>
      </w:r>
      <w:r>
        <w:rPr>
          <w:rFonts w:asciiTheme="minorEastAsia" w:hAnsiTheme="minorEastAsia" w:hint="eastAsia"/>
        </w:rPr>
        <w:t>并满足下列规定，主要规定包括但不限于以下：</w:t>
      </w:r>
    </w:p>
    <w:p w:rsidR="003C3126" w:rsidRDefault="00D11F76">
      <w:pPr>
        <w:numPr>
          <w:ilvl w:val="0"/>
          <w:numId w:val="20"/>
        </w:numPr>
        <w:adjustRightInd w:val="0"/>
        <w:snapToGrid w:val="0"/>
        <w:spacing w:line="300" w:lineRule="auto"/>
        <w:ind w:firstLineChars="100" w:firstLine="210"/>
        <w:rPr>
          <w:rFonts w:asciiTheme="minorEastAsia" w:hAnsiTheme="minorEastAsia"/>
        </w:rPr>
      </w:pPr>
      <w:r>
        <w:rPr>
          <w:rFonts w:asciiTheme="minorEastAsia" w:hAnsiTheme="minorEastAsia" w:hint="eastAsia"/>
        </w:rPr>
        <w:t>地质钻探方法、取样、原位测试、土工试验方法及地质勘察报告的编制等按</w:t>
      </w:r>
      <w:r>
        <w:rPr>
          <w:rFonts w:asciiTheme="minorEastAsia" w:hAnsiTheme="minorEastAsia"/>
        </w:rPr>
        <w:t>《</w:t>
      </w:r>
      <w:r>
        <w:rPr>
          <w:rFonts w:asciiTheme="minorEastAsia" w:hAnsiTheme="minorEastAsia" w:hint="eastAsia"/>
        </w:rPr>
        <w:t>建筑工程地质勘探与取样技术规程</w:t>
      </w:r>
      <w:r>
        <w:rPr>
          <w:rFonts w:asciiTheme="minorEastAsia" w:hAnsiTheme="minorEastAsia"/>
        </w:rPr>
        <w:t>》（JGJ/T 87－2012）</w:t>
      </w:r>
      <w:r>
        <w:rPr>
          <w:rFonts w:asciiTheme="minorEastAsia" w:hAnsiTheme="minorEastAsia" w:hint="eastAsia"/>
        </w:rPr>
        <w:t>执行。在现场及时提供试验中间资料和最终试验成果，随时提供地质勘察中间资料以满足设计需要。</w:t>
      </w:r>
    </w:p>
    <w:p w:rsidR="003C3126" w:rsidRDefault="00D11F76">
      <w:pPr>
        <w:ind w:firstLine="480"/>
      </w:pPr>
      <w:r>
        <w:rPr>
          <w:rFonts w:hint="eastAsia"/>
        </w:rPr>
        <w:t>（</w:t>
      </w:r>
      <w:r>
        <w:rPr>
          <w:rFonts w:hint="eastAsia"/>
        </w:rPr>
        <w:t>2</w:t>
      </w:r>
      <w:r>
        <w:rPr>
          <w:rFonts w:hint="eastAsia"/>
        </w:rPr>
        <w:t>）原位测试应进行标准贯入试验、波速测试和电阻率测试等原位测试试验；如存在基岩，还需进行圆锥动力触探试验。</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a标准贯入试验：主要用于砂土、粉土和一般性粘土，储罐区每层土体需3组测试，具体位置和数量根据现场情况调整；</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b圆锥动力触探试验：对于（卵）砾石土或全～强风化基岩采用，储罐区如存在基岩，每层岩石需3组测试，具体位置和数量根据现场情况调整；</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lastRenderedPageBreak/>
        <w:t>c波速测试：储罐区单罐进行3组波速测试；波速测试孔可由钻孔兼做。</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d电阻率测试：A储罐和B储罐区单罐进行3组电阻率测试。</w:t>
      </w:r>
    </w:p>
    <w:p w:rsidR="003C3126" w:rsidRDefault="00D11F76">
      <w:pPr>
        <w:adjustRightInd w:val="0"/>
        <w:snapToGrid w:val="0"/>
        <w:spacing w:line="300" w:lineRule="auto"/>
        <w:ind w:firstLineChars="100" w:firstLine="210"/>
        <w:rPr>
          <w:rFonts w:asciiTheme="minorEastAsia" w:hAnsiTheme="minorEastAsia"/>
        </w:rPr>
      </w:pPr>
      <w:r>
        <w:rPr>
          <w:rFonts w:asciiTheme="minorEastAsia" w:hAnsiTheme="minorEastAsia" w:hint="eastAsia"/>
        </w:rPr>
        <w:t>（2）原状取土孔要求遇粘性土每1～1.5米取一个原状土样，变层处加密取土，对软土层采用敞口式薄壁取土器采取土样；遇粉砂、细砂等砂性土采用内环刀原状取砂器每1～1.5米取一个原状砂样；以上各土层应适当增加标贯试验，保证每一层均有标贯试验指标。遇中砂、粗砾砂等砂性土每1～1.5米做标贯试验一次，并留取扰动土样送试验室试验。</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标贯孔要求每1～1.5米取做一次标贯试验，要求采用回转钻进，以防止钻孔内发生砂层上涌、塌孔等，避免造成标贯击数失真，标贯试验均要求留取扰动土样送试验室试验，所有标贯孔遇风化岩均需每1米做一次标贯试验。</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4）对粘性土样进行常规的物理性试验，提供天然含水量、液限、塑限、塑性指数和液性指数，对粘性土原状土样还需提供重度、比重、饱和度、天然孔隙比，并进行固结试验，直接剪切试验（包括直剪快剪和固结快剪）、软土层增做三轴剪切试验（UU、CU），其中直剪快剪、固结快剪和三轴剪切试验各占1/3，提供各种试验条件下的抗剪强度指标内摩擦角Ф和粘聚力C、压缩系数、压缩模量。对表层软土增做高压固结试验，提供先期固结压力，压缩指数及竖向和水平方向固结系数。</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（5）对砂性土进行颗粒分析、定名，并测定其水上、水下自然休止角，对原状砂要求测定其含水量、重度、孔隙比等，并进行压缩和直剪试验，提供压缩系数、压缩模量和直剪试验C、Ф值。</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（6）粉土扰动和原状样的试验内容除参照粘性土进行外，还需加测粘粒含量，地面下20米深度内进行标贯试验采取的扰动粉土，也需进行粘粒含量测定，</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（7）同一土层，当其物理、力学性质沿水平和垂直方向有显着变化时，应根据能明显反映土质变化的指标（如天然含水量、孔隙比、液性指数等）再划分为若干物理、力学性质指标相近的单元土体。</w:t>
      </w:r>
    </w:p>
    <w:p w:rsidR="003C3126" w:rsidRDefault="00D11F76">
      <w:pPr>
        <w:adjustRightInd w:val="0"/>
        <w:snapToGrid w:val="0"/>
        <w:spacing w:line="300" w:lineRule="auto"/>
        <w:rPr>
          <w:rFonts w:asciiTheme="minorEastAsia" w:hAnsiTheme="minorEastAsia"/>
        </w:rPr>
      </w:pPr>
      <w:r>
        <w:rPr>
          <w:rFonts w:asciiTheme="minorEastAsia" w:hAnsiTheme="minorEastAsia" w:hint="eastAsia"/>
        </w:rPr>
        <w:t>（8）对中风化岩选代表性岩样进行岩石饱和单轴极限抗压强度试验。</w:t>
      </w:r>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5</w:t>
      </w:r>
      <w:r>
        <w:rPr>
          <w:rFonts w:asciiTheme="minorEastAsia" w:hAnsiTheme="minorEastAsia"/>
          <w:b/>
          <w:bCs/>
        </w:rPr>
        <w:t>.3.3.</w:t>
      </w:r>
      <w:r>
        <w:rPr>
          <w:rFonts w:asciiTheme="minorEastAsia" w:hAnsiTheme="minorEastAsia" w:hint="eastAsia"/>
          <w:b/>
          <w:bCs/>
        </w:rPr>
        <w:t>3其他勘察相关要求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为地震安全评价单位提供必要的支持与服务，主要包括以下要求：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（1）在每个储罐选取一个靠中心点布置的勘探孔，作为地震安全评价的地震孔。按工勘技术孔要求钻探，要求终孔孔径不小于81mm,入中风化以上基岩5m；</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（2）配合波速测试，开孔提前通知地震安全评价单位，约定终孔时间，泥浆护壁钻进，终孔提钻前洗孔等地震安评单位测试人员到达才提钻，保证测试质量；</w:t>
      </w:r>
    </w:p>
    <w:p w:rsidR="003C3126" w:rsidRDefault="00D11F76">
      <w:pPr>
        <w:adjustRightInd w:val="0"/>
        <w:snapToGrid w:val="0"/>
        <w:spacing w:line="300" w:lineRule="auto"/>
        <w:ind w:firstLineChars="200" w:firstLine="420"/>
      </w:pPr>
      <w:r>
        <w:rPr>
          <w:rFonts w:asciiTheme="minorEastAsia" w:hAnsiTheme="minorEastAsia" w:hint="eastAsia"/>
        </w:rPr>
        <w:t>（3）按照要求及时提供正式柱状图资料。</w:t>
      </w:r>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5.3.3.4勘察成果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承包方向发包人提交勘察成果资料并对其质量负责。承包方负责向发包人提交勘察成果书面资料20份，可编辑电子版本2份。发包人要求增加的份数另行由承包方收取制作成本费。提交的成果主要内容包括但不限于如下：</w:t>
      </w:r>
    </w:p>
    <w:p w:rsidR="003C3126" w:rsidRDefault="00D11F76">
      <w:pPr>
        <w:adjustRightInd w:val="0"/>
        <w:snapToGrid w:val="0"/>
        <w:spacing w:line="300" w:lineRule="auto"/>
        <w:ind w:firstLineChars="200" w:firstLine="420"/>
        <w:rPr>
          <w:rFonts w:ascii="宋体" w:hAnsi="宋体" w:cs="宋体"/>
        </w:rPr>
      </w:pPr>
      <w:r>
        <w:rPr>
          <w:rFonts w:ascii="宋体" w:hAnsi="宋体" w:cs="宋体"/>
        </w:rPr>
        <w:t>承包方向发包人提交勘察成果资料并对其质量负责。承包方负责向发包人提交勘察成果书面资料十份，可编辑电子版本2份。发包人要求增加的份数另行由承包方收取制作成本费。提交的成果主要内容包括但不限于如下：</w:t>
      </w:r>
    </w:p>
    <w:p w:rsidR="003C3126" w:rsidRDefault="00D11F76">
      <w:pPr>
        <w:adjustRightInd w:val="0"/>
        <w:snapToGrid w:val="0"/>
        <w:spacing w:line="300" w:lineRule="auto"/>
        <w:ind w:firstLineChars="200" w:firstLine="420"/>
        <w:rPr>
          <w:rFonts w:ascii="宋体" w:hAnsi="宋体" w:cs="宋体"/>
        </w:rPr>
      </w:pPr>
      <w:r>
        <w:rPr>
          <w:rFonts w:ascii="宋体" w:hAnsi="宋体" w:cs="宋体"/>
        </w:rPr>
        <w:t>(1)工程地质勘察文字报告</w:t>
      </w:r>
      <w:r>
        <w:rPr>
          <w:rFonts w:ascii="宋体" w:hAnsi="宋体" w:cs="宋体" w:hint="eastAsia"/>
        </w:rPr>
        <w:t>，按《岩土工程勘察规范》 GB50021-2001（2009 年版）、《岩土工程勘察报告编制标准》CECS99： 98 的要求编写文字报告和绘制各种图件、表格，文字部分大致内容如下：</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lastRenderedPageBreak/>
        <w:t>•工程概况</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•勘察目的、任务及技术要求</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•勘察报告的编制依据</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•勘察日期</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•勘察手段及勘察工作量</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•场地工程地质条件</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•场地地理位置</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•地形地貌</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•区域地质构造</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•地层结构及土层性质描述</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•地下水</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•地震效应</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•物探成果地质解释</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•地层的土壤力学性质以及现场和室内试验评估</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•场地稳定性及适宜性评价</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•不良地质作用分析及评价</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•岩土工程分析与评价</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•桩的极限端阻力标准值</w:t>
      </w:r>
      <w:r>
        <w:rPr>
          <w:rFonts w:ascii="宋体" w:hAnsi="宋体" w:cs="宋体"/>
        </w:rPr>
        <w:t xml:space="preserve"> qpk </w:t>
      </w:r>
      <w:r>
        <w:rPr>
          <w:rFonts w:ascii="宋体" w:hAnsi="宋体" w:cs="宋体" w:hint="eastAsia"/>
        </w:rPr>
        <w:t>的建议取值</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•桩基竖向承载力推荐值（包含</w:t>
      </w:r>
      <w:r>
        <w:rPr>
          <w:rFonts w:ascii="宋体" w:hAnsi="宋体" w:cs="宋体"/>
        </w:rPr>
        <w:t xml:space="preserve"> 0.8m</w:t>
      </w:r>
      <w:r>
        <w:rPr>
          <w:rFonts w:ascii="宋体" w:hAnsi="宋体" w:cs="宋体" w:hint="eastAsia"/>
        </w:rPr>
        <w:t>、</w:t>
      </w:r>
      <w:r>
        <w:rPr>
          <w:rFonts w:ascii="宋体" w:hAnsi="宋体" w:cs="宋体"/>
        </w:rPr>
        <w:t xml:space="preserve"> 1.2m</w:t>
      </w:r>
      <w:r>
        <w:rPr>
          <w:rFonts w:ascii="宋体" w:hAnsi="宋体" w:cs="宋体" w:hint="eastAsia"/>
        </w:rPr>
        <w:t>、</w:t>
      </w:r>
      <w:r>
        <w:rPr>
          <w:rFonts w:ascii="宋体" w:hAnsi="宋体" w:cs="宋体"/>
        </w:rPr>
        <w:t xml:space="preserve"> 1.5m </w:t>
      </w:r>
      <w:r>
        <w:rPr>
          <w:rFonts w:ascii="宋体" w:hAnsi="宋体" w:cs="宋体" w:hint="eastAsia"/>
        </w:rPr>
        <w:t>桩径，考虑液化土层折减，考虑负摩阻力）单桩水平承载力推荐取值，及提高单桩水平承载力的推荐做法</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•抗拔桩设计相关参数要求，及单桩抗拔承载力推荐取值</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•灌注桩后注浆设计参数，主要包括后注浆端阻力增强系数</w:t>
      </w:r>
      <w:r>
        <w:rPr>
          <w:rFonts w:ascii="宋体" w:hAnsi="宋体" w:cs="宋体"/>
        </w:rPr>
        <w:t xml:space="preserve"> βp</w:t>
      </w:r>
      <w:r>
        <w:rPr>
          <w:rFonts w:ascii="宋体" w:hAnsi="宋体" w:cs="宋体" w:hint="eastAsia"/>
        </w:rPr>
        <w:t>，后注浆侧阻力增强系数</w:t>
      </w:r>
      <w:r>
        <w:rPr>
          <w:rFonts w:ascii="宋体" w:hAnsi="宋体" w:cs="宋体"/>
        </w:rPr>
        <w:t xml:space="preserve"> βsi</w:t>
      </w:r>
      <w:r>
        <w:rPr>
          <w:rFonts w:ascii="宋体" w:hAnsi="宋体" w:cs="宋体" w:hint="eastAsia"/>
        </w:rPr>
        <w:t>，及桩端后注浆单桩极限承载力标准值</w:t>
      </w:r>
      <w:r>
        <w:rPr>
          <w:rFonts w:ascii="宋体" w:hAnsi="宋体" w:cs="宋体"/>
        </w:rPr>
        <w:t xml:space="preserve"> Quk</w:t>
      </w:r>
      <w:r>
        <w:rPr>
          <w:rFonts w:ascii="宋体" w:hAnsi="宋体" w:cs="宋体" w:hint="eastAsia"/>
        </w:rPr>
        <w:t>′</w:t>
      </w:r>
      <w:r>
        <w:rPr>
          <w:rFonts w:ascii="宋体" w:hAnsi="宋体" w:cs="宋体"/>
        </w:rPr>
        <w:t>(kN)</w:t>
      </w:r>
      <w:r>
        <w:rPr>
          <w:rFonts w:ascii="宋体" w:hAnsi="宋体" w:cs="宋体" w:hint="eastAsia"/>
        </w:rPr>
        <w:t>的推荐值</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•桩基础方案的参数分析与选用</w:t>
      </w:r>
    </w:p>
    <w:p w:rsidR="003C3126" w:rsidRDefault="00D11F76">
      <w:pPr>
        <w:adjustRightInd w:val="0"/>
        <w:snapToGrid w:val="0"/>
        <w:spacing w:line="300" w:lineRule="auto"/>
        <w:ind w:firstLineChars="200" w:firstLine="420"/>
        <w:rPr>
          <w:rFonts w:ascii="宋体" w:hAnsi="宋体" w:cs="宋体"/>
        </w:rPr>
      </w:pPr>
      <w:r>
        <w:rPr>
          <w:rFonts w:ascii="宋体" w:hAnsi="宋体" w:cs="宋体" w:hint="eastAsia"/>
        </w:rPr>
        <w:t>•结论与建议</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（2）</w:t>
      </w:r>
      <w:r>
        <w:rPr>
          <w:rFonts w:ascii="宋体" w:hAnsi="宋体" w:cs="宋体"/>
        </w:rPr>
        <w:t>工程地质勘察</w:t>
      </w:r>
      <w:r>
        <w:rPr>
          <w:rFonts w:ascii="宋体" w:hAnsi="宋体" w:cs="宋体" w:hint="eastAsia"/>
        </w:rPr>
        <w:t>图表部分</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•地基土物理学指标设计参数建议值表</w:t>
      </w:r>
    </w:p>
    <w:p w:rsidR="003C3126" w:rsidRDefault="00D11F76">
      <w:pPr>
        <w:ind w:left="480"/>
        <w:rPr>
          <w:rFonts w:ascii="宋体" w:hAnsi="宋体" w:cs="宋体"/>
        </w:rPr>
      </w:pPr>
      <w:r>
        <w:rPr>
          <w:rFonts w:ascii="宋体" w:hAnsi="宋体" w:cs="宋体" w:hint="eastAsia"/>
        </w:rPr>
        <w:t>•</w:t>
      </w:r>
      <w:r>
        <w:rPr>
          <w:rFonts w:ascii="宋体" w:hAnsi="宋体" w:cs="宋体"/>
        </w:rPr>
        <w:t>勘探点平面布置图及钻孔数据一览表；勘探点需注明相关坐标、高程等相关数据;</w:t>
      </w:r>
      <w:r>
        <w:rPr>
          <w:rFonts w:ascii="宋体" w:hAnsi="宋体" w:cs="宋体"/>
        </w:rPr>
        <w:br/>
      </w:r>
      <w:r>
        <w:rPr>
          <w:rFonts w:ascii="宋体" w:hAnsi="宋体" w:cs="宋体" w:hint="eastAsia"/>
        </w:rPr>
        <w:t>•地层分布统计表（含各层土标高）</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•工程地质图例</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w:t>
      </w:r>
      <w:r>
        <w:rPr>
          <w:rFonts w:ascii="宋体" w:hAnsi="宋体" w:cs="宋体"/>
        </w:rPr>
        <w:t>工程地质剖面图；</w:t>
      </w:r>
      <w:r>
        <w:rPr>
          <w:rFonts w:ascii="宋体" w:hAnsi="宋体" w:cs="宋体"/>
        </w:rPr>
        <w:br/>
      </w:r>
      <w:r>
        <w:rPr>
          <w:rFonts w:ascii="宋体" w:hAnsi="宋体" w:cs="宋体" w:hint="eastAsia"/>
        </w:rPr>
        <w:t>•</w:t>
      </w:r>
      <w:r>
        <w:rPr>
          <w:rFonts w:ascii="宋体" w:hAnsi="宋体" w:cs="宋体"/>
        </w:rPr>
        <w:t>工程地质柱状图；</w:t>
      </w:r>
      <w:r>
        <w:rPr>
          <w:rFonts w:ascii="宋体" w:hAnsi="宋体" w:cs="宋体"/>
        </w:rPr>
        <w:br/>
      </w:r>
      <w:r>
        <w:rPr>
          <w:rFonts w:ascii="宋体" w:hAnsi="宋体" w:cs="宋体" w:hint="eastAsia"/>
        </w:rPr>
        <w:t>•</w:t>
      </w:r>
      <w:r>
        <w:rPr>
          <w:rFonts w:ascii="宋体" w:hAnsi="宋体" w:cs="宋体"/>
        </w:rPr>
        <w:t>原位测试成果图表;</w:t>
      </w:r>
      <w:r>
        <w:rPr>
          <w:rFonts w:ascii="宋体" w:hAnsi="宋体" w:cs="宋体"/>
        </w:rPr>
        <w:br/>
      </w:r>
      <w:r>
        <w:rPr>
          <w:rFonts w:ascii="宋体" w:hAnsi="宋体" w:cs="宋体" w:hint="eastAsia"/>
        </w:rPr>
        <w:t>•</w:t>
      </w:r>
      <w:r>
        <w:rPr>
          <w:rFonts w:ascii="宋体" w:hAnsi="宋体" w:cs="宋体"/>
        </w:rPr>
        <w:t>室内试验成果图表;</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•桩基持力层顶面标高等值线图（注：该图应整合业主一期完成的1#、2#储罐区域勘察数据。）</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•地基土物理力学性指标分层汇总、统计表</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•分层土工试验成果表</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•固结试验成果图表</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•标准贯入试验成果表</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•地下水、土分析报告</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lastRenderedPageBreak/>
        <w:t>•砂土液化判别表（如有）</w:t>
      </w:r>
    </w:p>
    <w:p w:rsidR="003C3126" w:rsidRDefault="00D11F76">
      <w:pPr>
        <w:adjustRightInd w:val="0"/>
        <w:snapToGrid w:val="0"/>
        <w:spacing w:line="300" w:lineRule="auto"/>
        <w:ind w:leftChars="200" w:left="420"/>
        <w:rPr>
          <w:rFonts w:ascii="宋体" w:hAnsi="宋体" w:cs="宋体"/>
        </w:rPr>
      </w:pPr>
      <w:r>
        <w:rPr>
          <w:rFonts w:ascii="宋体" w:hAnsi="宋体" w:cs="宋体"/>
        </w:rPr>
        <w:t>(</w:t>
      </w:r>
      <w:r>
        <w:rPr>
          <w:rFonts w:ascii="宋体" w:hAnsi="宋体" w:cs="宋体" w:hint="eastAsia"/>
        </w:rPr>
        <w:t>3</w:t>
      </w:r>
      <w:r>
        <w:rPr>
          <w:rFonts w:ascii="宋体" w:hAnsi="宋体" w:cs="宋体"/>
        </w:rPr>
        <w:t>)建筑抗震设计有关参数</w:t>
      </w:r>
      <w:r>
        <w:rPr>
          <w:rFonts w:ascii="宋体" w:hAnsi="宋体" w:cs="宋体" w:hint="eastAsia"/>
        </w:rPr>
        <w:t>；</w:t>
      </w:r>
    </w:p>
    <w:p w:rsidR="003C3126" w:rsidRDefault="00D11F76">
      <w:pPr>
        <w:adjustRightInd w:val="0"/>
        <w:snapToGrid w:val="0"/>
        <w:spacing w:line="300" w:lineRule="auto"/>
        <w:ind w:leftChars="200" w:left="420"/>
        <w:rPr>
          <w:rFonts w:ascii="宋体" w:hAnsi="宋体" w:cs="宋体"/>
        </w:rPr>
      </w:pPr>
      <w:r>
        <w:rPr>
          <w:rFonts w:ascii="宋体" w:hAnsi="宋体" w:cs="宋体"/>
        </w:rPr>
        <w:t>(</w:t>
      </w:r>
      <w:r>
        <w:rPr>
          <w:rFonts w:ascii="宋体" w:hAnsi="宋体" w:cs="宋体" w:hint="eastAsia"/>
        </w:rPr>
        <w:t>4</w:t>
      </w:r>
      <w:r>
        <w:rPr>
          <w:rFonts w:ascii="宋体" w:hAnsi="宋体" w:cs="宋体"/>
        </w:rPr>
        <w:t>)分析评价岸坡稳定性和基础稳定性</w:t>
      </w:r>
      <w:r>
        <w:rPr>
          <w:rFonts w:ascii="宋体" w:hAnsi="宋体" w:cs="宋体" w:hint="eastAsia"/>
        </w:rPr>
        <w:t>；</w:t>
      </w:r>
      <w:r>
        <w:rPr>
          <w:rFonts w:ascii="宋体" w:hAnsi="宋体" w:cs="宋体"/>
        </w:rPr>
        <w:br/>
        <w:t>(</w:t>
      </w:r>
      <w:r>
        <w:rPr>
          <w:rFonts w:ascii="宋体" w:hAnsi="宋体" w:cs="宋体" w:hint="eastAsia"/>
        </w:rPr>
        <w:t>5</w:t>
      </w:r>
      <w:r>
        <w:rPr>
          <w:rFonts w:ascii="宋体" w:hAnsi="宋体" w:cs="宋体"/>
        </w:rPr>
        <w:t>)压缩试验曲线图；</w:t>
      </w:r>
      <w:r>
        <w:rPr>
          <w:rFonts w:ascii="宋体" w:hAnsi="宋体" w:cs="宋体"/>
        </w:rPr>
        <w:br/>
        <w:t>(</w:t>
      </w:r>
      <w:r>
        <w:rPr>
          <w:rFonts w:ascii="宋体" w:hAnsi="宋体" w:cs="宋体" w:hint="eastAsia"/>
        </w:rPr>
        <w:t>6</w:t>
      </w:r>
      <w:r>
        <w:rPr>
          <w:rFonts w:ascii="宋体" w:hAnsi="宋体" w:cs="宋体"/>
        </w:rPr>
        <w:t>)各岩土层地基容许承载力，各土层钢筋混凝土打入桩桩侧极限摩阻力标准值和强、中风化岩层的桩端极限阻力标准值；</w:t>
      </w:r>
      <w:r>
        <w:rPr>
          <w:rFonts w:ascii="宋体" w:hAnsi="宋体" w:cs="宋体"/>
        </w:rPr>
        <w:br/>
        <w:t>(</w:t>
      </w:r>
      <w:r>
        <w:rPr>
          <w:rFonts w:ascii="宋体" w:hAnsi="宋体" w:cs="宋体" w:hint="eastAsia"/>
        </w:rPr>
        <w:t>7</w:t>
      </w:r>
      <w:r>
        <w:rPr>
          <w:rFonts w:ascii="宋体" w:hAnsi="宋体" w:cs="宋体"/>
        </w:rPr>
        <w:t>)岩石饱和单轴极限抗压强度；</w:t>
      </w:r>
      <w:r>
        <w:rPr>
          <w:rFonts w:ascii="宋体" w:hAnsi="宋体" w:cs="宋体"/>
        </w:rPr>
        <w:br/>
        <w:t>(</w:t>
      </w:r>
      <w:r>
        <w:rPr>
          <w:rFonts w:ascii="宋体" w:hAnsi="宋体" w:cs="宋体" w:hint="eastAsia"/>
        </w:rPr>
        <w:t>8</w:t>
      </w:r>
      <w:r>
        <w:rPr>
          <w:rFonts w:ascii="宋体" w:hAnsi="宋体" w:cs="宋体"/>
        </w:rPr>
        <w:t>)在地质剖面图和钻孔柱状图中给出标贯击数；</w:t>
      </w:r>
    </w:p>
    <w:p w:rsidR="003C3126" w:rsidRDefault="00D11F76">
      <w:pPr>
        <w:adjustRightInd w:val="0"/>
        <w:snapToGrid w:val="0"/>
        <w:spacing w:line="300" w:lineRule="auto"/>
        <w:ind w:leftChars="200" w:left="420"/>
        <w:rPr>
          <w:rFonts w:ascii="宋体" w:hAnsi="宋体" w:cs="宋体"/>
        </w:rPr>
      </w:pPr>
      <w:r>
        <w:rPr>
          <w:rFonts w:ascii="宋体" w:hAnsi="宋体" w:cs="宋体"/>
        </w:rPr>
        <w:t>(</w:t>
      </w:r>
      <w:r>
        <w:rPr>
          <w:rFonts w:ascii="宋体" w:hAnsi="宋体" w:cs="宋体" w:hint="eastAsia"/>
        </w:rPr>
        <w:t>9</w:t>
      </w:r>
      <w:r>
        <w:rPr>
          <w:rFonts w:ascii="宋体" w:hAnsi="宋体" w:cs="宋体"/>
        </w:rPr>
        <w:t>)</w:t>
      </w:r>
      <w:r>
        <w:rPr>
          <w:rFonts w:ascii="宋体" w:hAnsi="宋体" w:cs="宋体" w:hint="eastAsia"/>
        </w:rPr>
        <w:t>附件</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•原位测试报告（剪切波速）</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•水质分析报告</w:t>
      </w:r>
    </w:p>
    <w:p w:rsidR="003C3126" w:rsidRDefault="00D11F76">
      <w:pPr>
        <w:adjustRightInd w:val="0"/>
        <w:snapToGrid w:val="0"/>
        <w:spacing w:line="300" w:lineRule="auto"/>
        <w:ind w:leftChars="200" w:left="420"/>
        <w:rPr>
          <w:rFonts w:ascii="宋体" w:hAnsi="宋体" w:cs="宋体"/>
        </w:rPr>
      </w:pPr>
      <w:r>
        <w:rPr>
          <w:rFonts w:ascii="宋体" w:hAnsi="宋体" w:cs="宋体" w:hint="eastAsia"/>
        </w:rPr>
        <w:t>•粉砂层密实性试验报告</w:t>
      </w:r>
    </w:p>
    <w:p w:rsidR="003C3126" w:rsidRDefault="00D11F76">
      <w:pPr>
        <w:adjustRightInd w:val="0"/>
        <w:snapToGrid w:val="0"/>
        <w:spacing w:line="300" w:lineRule="auto"/>
        <w:ind w:leftChars="200" w:left="420"/>
        <w:rPr>
          <w:rFonts w:asciiTheme="minorEastAsia" w:hAnsiTheme="minorEastAsia"/>
        </w:rPr>
      </w:pPr>
      <w:r>
        <w:rPr>
          <w:rFonts w:asciiTheme="minorEastAsia" w:hAnsiTheme="minorEastAsia" w:hint="eastAsia"/>
        </w:rPr>
        <w:t>5.3.4测量技术要求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3</w:t>
      </w:r>
      <w:r>
        <w:rPr>
          <w:rFonts w:asciiTheme="minorEastAsia" w:hAnsiTheme="minorEastAsia"/>
        </w:rPr>
        <w:t xml:space="preserve">.4.1 </w:t>
      </w:r>
      <w:r>
        <w:rPr>
          <w:rFonts w:asciiTheme="minorEastAsia" w:hAnsiTheme="minorEastAsia" w:hint="eastAsia"/>
        </w:rPr>
        <w:t>测量满足的规定</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（1）测量前应根据项目要求及工作内容制定技术方案，编写测量技术设计书；</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（2）各类测绘仪器和设备应及时保养维护，按规定进行检定；</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（3）对作业过程中使用的测量成果资料应进行检核；</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（4）按照项目计划要求及时开展测量作业，按时提交成果，保证测量作业及保密安全；</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（5）测绘成果提交前应完成校对、审核、审定三级校审；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（6）测量作业应满足国家和行业规范要求。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3</w:t>
      </w:r>
      <w:r>
        <w:rPr>
          <w:rFonts w:asciiTheme="minorEastAsia" w:hAnsiTheme="minorEastAsia"/>
        </w:rPr>
        <w:t>.4.</w:t>
      </w:r>
      <w:r>
        <w:rPr>
          <w:rFonts w:asciiTheme="minorEastAsia" w:hAnsiTheme="minorEastAsia" w:hint="eastAsia"/>
        </w:rPr>
        <w:t>2罐区控制测量</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（1）测量基准采用</w:t>
      </w:r>
      <w:r>
        <w:rPr>
          <w:rFonts w:ascii="宋体" w:hAnsi="宋体" w:cs="宋体"/>
        </w:rPr>
        <w:t>2000国家大地坐标系</w:t>
      </w:r>
      <w:r>
        <w:rPr>
          <w:rFonts w:ascii="宋体" w:hAnsi="宋体" w:cs="宋体" w:hint="eastAsia"/>
        </w:rPr>
        <w:t>、</w:t>
      </w:r>
      <w:r>
        <w:rPr>
          <w:rFonts w:ascii="宋体" w:hAnsi="宋体" w:cs="宋体"/>
        </w:rPr>
        <w:t>广州</w:t>
      </w:r>
      <w:r>
        <w:rPr>
          <w:rFonts w:ascii="宋体" w:hAnsi="宋体" w:cs="宋体" w:hint="eastAsia"/>
        </w:rPr>
        <w:t>2000</w:t>
      </w:r>
      <w:r>
        <w:rPr>
          <w:rFonts w:ascii="宋体" w:hAnsi="宋体" w:cs="宋体"/>
        </w:rPr>
        <w:t>坐标系</w:t>
      </w:r>
      <w:r>
        <w:rPr>
          <w:rFonts w:ascii="宋体" w:hAnsi="宋体" w:cs="宋体" w:hint="eastAsia"/>
        </w:rPr>
        <w:t>、</w:t>
      </w:r>
      <w:r>
        <w:rPr>
          <w:rFonts w:ascii="宋体" w:hAnsi="宋体" w:cs="宋体"/>
        </w:rPr>
        <w:t>工厂坐标系</w:t>
      </w:r>
      <w:r>
        <w:rPr>
          <w:rFonts w:ascii="宋体" w:hAnsi="宋体" w:cs="宋体" w:hint="eastAsia"/>
        </w:rPr>
        <w:t>并提供基于三个坐标系的测量成果报告</w:t>
      </w:r>
      <w:r>
        <w:rPr>
          <w:rFonts w:ascii="宋体" w:hAnsi="宋体" w:cs="宋体"/>
        </w:rPr>
        <w:t>。高程系统采用广州城建高程系</w:t>
      </w:r>
      <w:r>
        <w:rPr>
          <w:rFonts w:ascii="宋体" w:hAnsi="宋体" w:cs="宋体" w:hint="eastAsia"/>
        </w:rPr>
        <w:t>。</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（2）控制测量应按照GB/T50539中四等控制网的技术要求，采用GNSS测量方法。</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（3）应对可研阶段前期的控制性工程的控制成果进行验证并联测；</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3</w:t>
      </w:r>
      <w:r>
        <w:rPr>
          <w:rFonts w:asciiTheme="minorEastAsia" w:hAnsiTheme="minorEastAsia"/>
        </w:rPr>
        <w:t>.</w:t>
      </w:r>
      <w:r>
        <w:rPr>
          <w:rFonts w:asciiTheme="minorEastAsia" w:hAnsiTheme="minorEastAsia" w:hint="eastAsia"/>
        </w:rPr>
        <w:t>4</w:t>
      </w:r>
      <w:r>
        <w:rPr>
          <w:rFonts w:asciiTheme="minorEastAsia" w:hAnsiTheme="minorEastAsia"/>
        </w:rPr>
        <w:t xml:space="preserve">.3 </w:t>
      </w:r>
      <w:r>
        <w:rPr>
          <w:rFonts w:asciiTheme="minorEastAsia" w:hAnsiTheme="minorEastAsia" w:hint="eastAsia"/>
        </w:rPr>
        <w:t>罐区和工艺区地形图测量</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（1）地形图测量</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测图比例尺1:500，范围以设计委托要求为准。外业测量地形点的密度以合理反映现场的地形变化为原则，且间距不大于图上3cm。测量范围内的地上、地下管线，地下电缆、光缆，沟渠，道路，地穴，坟地等敏感地物应详细标示；注意标出架空电力线及架空通信线的杆塔高度，架空电力线标出电压等级。</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（2）罐区和工艺区区域位置图测量</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区域位置图比例尺为1:2000，具体范围和成图面积见委托。区域位置图可利用高清遥感影像数据或者无人机航测影像数据并配合地面现场调绘、补测来完成。地面测量可采用GNSS-RTK方法，测量范围内的村庄（名称）、学校（名称）、冲沟、坟地、高压铁塔、输油输气管道、地下重要构筑物等影响站址选择的地物需详细标示在图上；图中架空高压线应标注名称、电压等级和塔高，区域位置图范围内对站场选址及后期高后果评估影响不大的设施可适当省略。</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具体要求执行《油气储运工程勘察测绘技术规定》（DEC-OTP-G-RS-001-2021-2）。</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3</w:t>
      </w:r>
      <w:r>
        <w:rPr>
          <w:rFonts w:asciiTheme="minorEastAsia" w:hAnsiTheme="minorEastAsia"/>
        </w:rPr>
        <w:t xml:space="preserve">.4.4 </w:t>
      </w:r>
      <w:r>
        <w:rPr>
          <w:rFonts w:asciiTheme="minorEastAsia" w:hAnsiTheme="minorEastAsia" w:hint="eastAsia"/>
        </w:rPr>
        <w:t>地下管线探测</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需探测出与设计罐区交叉及影响施工范围内的地下工业管道、电（光）缆、排水管道等</w:t>
      </w:r>
      <w:r>
        <w:rPr>
          <w:rFonts w:asciiTheme="minorEastAsia" w:hAnsiTheme="minorEastAsia" w:hint="eastAsia"/>
        </w:rPr>
        <w:lastRenderedPageBreak/>
        <w:t>地下管网的平面位置及埋深，并标注其权属单位、输送介质、管道材质、管径等信息；如现场发现存在大埋深管线、非金属管线及站场周边复杂地下管线情况，须报甲方批准后实施精准探测。探测成果以满足设计施工需求为准。</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3</w:t>
      </w:r>
      <w:r>
        <w:rPr>
          <w:rFonts w:asciiTheme="minorEastAsia" w:hAnsiTheme="minorEastAsia"/>
        </w:rPr>
        <w:t xml:space="preserve">.4.5 </w:t>
      </w:r>
      <w:r>
        <w:rPr>
          <w:rFonts w:asciiTheme="minorEastAsia" w:hAnsiTheme="minorEastAsia" w:hint="eastAsia"/>
        </w:rPr>
        <w:t>其他测量要求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应针对不同的测量技术手段，制定相应的质量保证措施，确保本工程测绘成果质量和精度满足规范和设计施工要求；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5.3.4.6 测量成果提交</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测量成果资料清单包括但不限于以下内容：</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•测绘技术设计书</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•测绘技术总结</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•控制点成果表</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•罐区地形图、区域位置图</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•其它相关成果</w:t>
      </w:r>
    </w:p>
    <w:p w:rsidR="003C3126" w:rsidRDefault="00D11F76">
      <w:pPr>
        <w:pStyle w:val="3"/>
        <w:adjustRightInd w:val="0"/>
        <w:snapToGrid w:val="0"/>
        <w:spacing w:line="300" w:lineRule="auto"/>
        <w:rPr>
          <w:rFonts w:asciiTheme="minorEastAsia" w:hAnsiTheme="minorEastAsia"/>
          <w:szCs w:val="24"/>
        </w:rPr>
      </w:pPr>
      <w:r>
        <w:rPr>
          <w:rFonts w:asciiTheme="minorEastAsia" w:hAnsiTheme="minorEastAsia"/>
          <w:szCs w:val="24"/>
        </w:rPr>
        <w:t>5.3.4设计深度</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初步设计成果应满足进行下列工作的需要：</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（1）开展施工图设计；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（2）进行主要设备和主要材料的询价和订货；</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（3）进行施工准备工作</w:t>
      </w:r>
      <w:r>
        <w:rPr>
          <w:rFonts w:asciiTheme="minorEastAsia" w:hAnsiTheme="minorEastAsia" w:hint="eastAsia"/>
        </w:rPr>
        <w:t>，满足储罐桩基施工设计要求</w:t>
      </w:r>
      <w:r>
        <w:rPr>
          <w:rFonts w:asciiTheme="minorEastAsia" w:hAnsiTheme="minorEastAsia"/>
        </w:rPr>
        <w:t>；</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（4）编制项目总体部署，控制基建投资，并可用于资金筹措；</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（5）</w:t>
      </w:r>
      <w:r>
        <w:rPr>
          <w:rFonts w:asciiTheme="minorEastAsia" w:hAnsiTheme="minorEastAsia" w:hint="eastAsia"/>
        </w:rPr>
        <w:t xml:space="preserve"> </w:t>
      </w:r>
      <w:r>
        <w:rPr>
          <w:rFonts w:asciiTheme="minorEastAsia" w:hAnsiTheme="minorEastAsia"/>
        </w:rPr>
        <w:t>设计深度应满足《液化天然气接收站工程初步设计内容规范》（SY/T6935-2019）、《液化天然气接收站工程设计规范》（GB 51156-2015）</w:t>
      </w:r>
      <w:r>
        <w:rPr>
          <w:rFonts w:asciiTheme="minorEastAsia" w:hAnsiTheme="minorEastAsia" w:hint="eastAsia"/>
        </w:rPr>
        <w:t>、</w:t>
      </w:r>
      <w:r>
        <w:rPr>
          <w:rFonts w:ascii="宋体" w:hAnsi="宋体" w:cs="宋体" w:hint="eastAsia"/>
        </w:rPr>
        <w:t>《</w:t>
      </w:r>
      <w:r>
        <w:rPr>
          <w:rFonts w:ascii="宋体" w:hAnsi="宋体" w:cs="宋体"/>
        </w:rPr>
        <w:t>石油化工工厂基础工程设计内容规定</w:t>
      </w:r>
      <w:r>
        <w:rPr>
          <w:rFonts w:ascii="宋体" w:hAnsi="宋体" w:cs="宋体" w:hint="eastAsia"/>
        </w:rPr>
        <w:t>》（</w:t>
      </w:r>
      <w:r>
        <w:rPr>
          <w:rFonts w:ascii="宋体" w:hAnsi="宋体" w:cs="宋体"/>
        </w:rPr>
        <w:t>SPMP-STD-EM2004-2016</w:t>
      </w:r>
      <w:r>
        <w:rPr>
          <w:rFonts w:ascii="宋体" w:hAnsi="宋体" w:cs="宋体" w:hint="eastAsia"/>
        </w:rPr>
        <w:t>）</w:t>
      </w:r>
      <w:r>
        <w:rPr>
          <w:rFonts w:ascii="宋体" w:hAnsi="宋体" w:cs="宋体"/>
        </w:rPr>
        <w:t>、</w:t>
      </w:r>
      <w:r>
        <w:rPr>
          <w:rFonts w:ascii="宋体" w:hAnsi="宋体" w:cs="宋体" w:hint="eastAsia"/>
        </w:rPr>
        <w:t>《</w:t>
      </w:r>
      <w:r>
        <w:rPr>
          <w:rFonts w:ascii="宋体" w:hAnsi="宋体" w:cs="宋体"/>
        </w:rPr>
        <w:t>石油化工装置基础工程设计内容规定</w:t>
      </w:r>
      <w:r>
        <w:rPr>
          <w:rFonts w:ascii="宋体" w:hAnsi="宋体" w:cs="宋体" w:hint="eastAsia"/>
        </w:rPr>
        <w:t>》（</w:t>
      </w:r>
      <w:r>
        <w:rPr>
          <w:rFonts w:ascii="宋体" w:hAnsi="宋体" w:cs="宋体"/>
        </w:rPr>
        <w:t>SPMP-STD-EM2003-2016</w:t>
      </w:r>
      <w:r>
        <w:rPr>
          <w:rFonts w:ascii="宋体" w:hAnsi="宋体" w:cs="宋体" w:hint="eastAsia"/>
        </w:rPr>
        <w:t>）</w:t>
      </w:r>
      <w:r>
        <w:rPr>
          <w:rFonts w:asciiTheme="minorEastAsia" w:hAnsiTheme="minorEastAsia"/>
        </w:rPr>
        <w:t>等国家法律、法规、行业标准等要求以及招标人提出的其他要求。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（6）创优工程目标：承包方应根据同类工程项目经验，应保证提供最优化的设计成果，保证设计达到世界先进水平，为本项目创优工程目标的实现提供强大的技术保障。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）H</w:t>
      </w:r>
      <w:r>
        <w:rPr>
          <w:rFonts w:asciiTheme="minorEastAsia" w:hAnsiTheme="minorEastAsia"/>
        </w:rPr>
        <w:t>SE</w:t>
      </w:r>
      <w:r>
        <w:rPr>
          <w:rFonts w:asciiTheme="minorEastAsia" w:hAnsiTheme="minorEastAsia" w:hint="eastAsia"/>
        </w:rPr>
        <w:t>目标：承包方应具备《安全生产法》、《环境保护法》、《劳动法》、《职业病防治法》和有关法律、法规及国家标准或行业标准规定的HSE条件。实现HSE目标。</w:t>
      </w:r>
    </w:p>
    <w:p w:rsidR="003C3126" w:rsidRDefault="00D11F76">
      <w:pPr>
        <w:pStyle w:val="3"/>
        <w:adjustRightInd w:val="0"/>
        <w:snapToGrid w:val="0"/>
        <w:spacing w:line="300" w:lineRule="auto"/>
        <w:rPr>
          <w:rFonts w:asciiTheme="minorEastAsia" w:hAnsiTheme="minorEastAsia"/>
          <w:szCs w:val="24"/>
        </w:rPr>
      </w:pPr>
      <w:r>
        <w:rPr>
          <w:rFonts w:asciiTheme="minorEastAsia" w:hAnsiTheme="minorEastAsia"/>
          <w:szCs w:val="24"/>
        </w:rPr>
        <w:t>5.3.5重点工作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根据本工程特点，承包方应重点开展的工作以及需重点研究解决的关键技术问题，包括但不限于：</w:t>
      </w:r>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（1）总图确认与优化</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承包方应根据工程特点、陆域情况、与最新版相关规范（如《石油天然气工程设计防火规范》（GB50183）等）的适应性、以及规划等综合因素，对总图进行复核、确认，以及必要的调整、优化。</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在进行总图布置时还应充分考虑安装施工、生产运行及检修维护的安全性及便利性，由设计单位组织并承担费用召开专家总图审查会，实现基建阶段与生产阶段的无缝衔接，尤其是在不设置永久性起重设施的区域，应预留后期设备检修时吊装设备/设施的操作空间。同时</w:t>
      </w:r>
      <w:r>
        <w:rPr>
          <w:rFonts w:asciiTheme="minorEastAsia" w:hAnsiTheme="minorEastAsia" w:hint="eastAsia"/>
        </w:rPr>
        <w:lastRenderedPageBreak/>
        <w:t>考虑二期工程施工阶段与一期生产运营阶段的安全方案设计。优化和调整包括但不仅限于：</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a</w:t>
      </w:r>
      <w:r>
        <w:rPr>
          <w:rFonts w:asciiTheme="minorEastAsia" w:hAnsiTheme="minorEastAsia" w:hint="eastAsia"/>
        </w:rPr>
        <w:t>、结合工程用地红线外部的现状及一期项目建设情况，对道路进行布置方案优化；</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b、在装置和设备周围提供足够的人员通道、梯子和平台；</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c、为机械搬运装置提供足够的通道，如起重机通道；</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d</w:t>
      </w:r>
      <w:r>
        <w:rPr>
          <w:rFonts w:asciiTheme="minorEastAsia" w:hAnsiTheme="minorEastAsia" w:hint="eastAsia"/>
        </w:rPr>
        <w:t>、考虑维修工作的专用区，包括但不限于：</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hint="eastAsia"/>
        </w:rPr>
        <w:tab/>
        <w:t>在每个区提供便于装置和设备拆除/维修的通道；</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hint="eastAsia"/>
        </w:rPr>
        <w:tab/>
        <w:t>在需要的地方提供单轨吊、起重横梁、牵引和抽取工具；</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3</w:t>
      </w:r>
      <w:r>
        <w:rPr>
          <w:rFonts w:asciiTheme="minorEastAsia" w:hAnsiTheme="minorEastAsia" w:hint="eastAsia"/>
        </w:rPr>
        <w:t>)</w:t>
      </w:r>
      <w:r>
        <w:rPr>
          <w:rFonts w:asciiTheme="minorEastAsia" w:hAnsiTheme="minorEastAsia" w:hint="eastAsia"/>
        </w:rPr>
        <w:tab/>
        <w:t>在装置和设备上正常维修的位置设置需要的遮阳/开敞棚；</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4</w:t>
      </w:r>
      <w:r>
        <w:rPr>
          <w:rFonts w:asciiTheme="minorEastAsia" w:hAnsiTheme="minorEastAsia" w:hint="eastAsia"/>
        </w:rPr>
        <w:t>)</w:t>
      </w:r>
      <w:r>
        <w:rPr>
          <w:rFonts w:asciiTheme="minorEastAsia" w:hAnsiTheme="minorEastAsia" w:hint="eastAsia"/>
        </w:rPr>
        <w:tab/>
        <w:t>结合已运营接收站的设备检修维护原则，提出本项目的设备检修维护原则和检修安排建议，并在设备布置和构建筑的设计时考虑设备大修的场所及空间问题。</w:t>
      </w:r>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（2）LNG 储罐设计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LNG 储罐是本工程的核心设施，承包方应重点研究LNG储罐设计、勘察、采办、制造、安装、调试投产等各工程建设环节的关键技术，罐区勘察达到施工图设计深度要求，充分论证并确保 LNG 储罐设计的安全性和可施工性。在此基础上，承包方编制的 LNG 储罐方面初步设计文件，应包括但不限于：</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a</w:t>
      </w:r>
      <w:r>
        <w:rPr>
          <w:rFonts w:asciiTheme="minorEastAsia" w:hAnsiTheme="minorEastAsia" w:hint="eastAsia"/>
        </w:rPr>
        <w:t>、设计说明，包括但不限于：设计范围、设计依据、设计原则、设计方案等；</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b</w:t>
      </w:r>
      <w:r>
        <w:rPr>
          <w:rFonts w:asciiTheme="minorEastAsia" w:hAnsiTheme="minorEastAsia" w:hint="eastAsia"/>
        </w:rPr>
        <w:t>、设计规定（技术规格书），包括但不限于：LNG 储罐技术规定、罐内泵设计规定、9%镍钢等储罐材料技术规格书及检测、试验程序；</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c</w:t>
      </w:r>
      <w:r>
        <w:rPr>
          <w:rFonts w:asciiTheme="minorEastAsia" w:hAnsiTheme="minorEastAsia" w:hint="eastAsia"/>
        </w:rPr>
        <w:t>、表格，包括但不限于：工艺数据表，罐内泵数据表，储罐安全阀和真空安全阀数据表，储罐仪表数据表，9%镍钢等储罐材料数据表，主要工程量表，包括设备、材料、结构、管道、仪表、电气、安全、通信、保冷、消防等工程量；</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d</w:t>
      </w:r>
      <w:r>
        <w:rPr>
          <w:rFonts w:asciiTheme="minorEastAsia" w:hAnsiTheme="minorEastAsia" w:hint="eastAsia"/>
        </w:rPr>
        <w:t>、图纸，包括但不限于：总平面布置图，LNG 储罐平面布置图，LNG 储罐管道及仪表流程图（P&amp;ID），LNG 储罐工程图，LNG 储罐桩位布置图（如有），LNG 储罐承台模板图和剖面图，混凝土外罐罐体剖面图，LNG 储罐设备和管道布置图，LNG 储罐安全设备和仪表布置图等；</w:t>
      </w:r>
    </w:p>
    <w:p w:rsidR="003C3126" w:rsidRDefault="00D11F76">
      <w:pPr>
        <w:adjustRightInd w:val="0"/>
        <w:snapToGrid w:val="0"/>
        <w:spacing w:line="300" w:lineRule="auto"/>
        <w:ind w:firstLineChars="200" w:firstLine="420"/>
        <w:rPr>
          <w:rFonts w:asciiTheme="minorEastAsia" w:hAnsiTheme="minorEastAsia"/>
          <w:highlight w:val="yellow"/>
        </w:rPr>
      </w:pPr>
      <w:r>
        <w:rPr>
          <w:rFonts w:asciiTheme="minorEastAsia" w:hAnsiTheme="minorEastAsia"/>
        </w:rPr>
        <w:t>e</w:t>
      </w:r>
      <w:r>
        <w:rPr>
          <w:rFonts w:asciiTheme="minorEastAsia" w:hAnsiTheme="minorEastAsia" w:hint="eastAsia"/>
        </w:rPr>
        <w:t>、为满足初步设计工程量准确性要求，应进行储罐相关主体结构初步计算，包括但不限于：罐容计算、外墙计算、混凝土穹顶计算、钢穹顶计算、外罐动态计算、桩基设计、预应力钢筋计算、底板计算、内罐计算、热角保护计算、內罐底部混凝凝土环梁计算、吊顶计算、保冷计算、BOG 计算、罐内泵流量计算、泵井计算、外墙和穹顶外部火灾计算、储罐消防水系统计算、储罐冲击计算、储罐抗震设计和地震分析、储罐承受特定爆破载荷分析等。</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f</w:t>
      </w:r>
      <w:r>
        <w:rPr>
          <w:rFonts w:asciiTheme="minorEastAsia" w:hAnsiTheme="minorEastAsia" w:hint="eastAsia"/>
        </w:rPr>
        <w:t>、承包方应结合项目前期及开展的工程勘察资料以及地震评估报告，建立桩土分析模型，给出储罐设计采用刚性或隔震连接的建议说明。</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g</w:t>
      </w:r>
      <w:r>
        <w:rPr>
          <w:rFonts w:asciiTheme="minorEastAsia" w:hAnsiTheme="minorEastAsia" w:hint="eastAsia"/>
        </w:rPr>
        <w:t>、承包方应根据当前9%镍钢板生产厂家的可供货能力，对选用不同壁板宽度的设计方案，及对储罐安装工期及工程造价的影响进行对比，确定最经济的板宽，并提交比选方案及对应计算书。</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h、罐区群桩施工外请专家研讨会；</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f、国内各主要设计单位LNG储罐桩基设计施工资料收集及研究。</w:t>
      </w:r>
    </w:p>
    <w:p w:rsidR="003C3126" w:rsidRDefault="00D11F76">
      <w:pPr>
        <w:pStyle w:val="12"/>
        <w:adjustRightInd w:val="0"/>
        <w:snapToGrid w:val="0"/>
        <w:ind w:firstLine="482"/>
        <w:rPr>
          <w:rFonts w:asciiTheme="minorEastAsia" w:hAnsiTheme="minorEastAsia" w:hint="default"/>
          <w:b/>
          <w:bCs/>
        </w:rPr>
      </w:pPr>
      <w:r>
        <w:rPr>
          <w:rFonts w:asciiTheme="minorEastAsia" w:hAnsiTheme="minorEastAsia"/>
          <w:b/>
          <w:bCs/>
        </w:rPr>
        <w:t>（3）采取抗海洋盐雾腐蚀的材料</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由于项目所在地为沿海地区，空气含盐分较高，承包方应在各专业的设计规定中对所采取的抗海洋盐雾腐蚀措施进行说明，并充分考虑室外设施材质的选择，以最大限度地减少项目建成投产后，招标人后续的防腐维护工作。</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lastRenderedPageBreak/>
        <w:t>a</w:t>
      </w:r>
      <w:r>
        <w:rPr>
          <w:rFonts w:asciiTheme="minorEastAsia" w:hAnsiTheme="minorEastAsia" w:hint="eastAsia"/>
        </w:rPr>
        <w:t>、请承包方重点考虑以下部分（不限于），并就以下材料（采用常规材质或奥氏体不锈钢材质）进行方案比选。</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hint="eastAsia"/>
        </w:rPr>
        <w:tab/>
        <w:t>厂房结构和管廊如采用混凝土结构，应采用混凝土清水镜面施工工艺；钢制预埋件、连接件等材质的选择；</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hint="eastAsia"/>
        </w:rPr>
        <w:tab/>
        <w:t>所有操作平台、钢梯及人行过道的防护栏杆等材质的选择；</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3</w:t>
      </w:r>
      <w:r>
        <w:rPr>
          <w:rFonts w:asciiTheme="minorEastAsia" w:hAnsiTheme="minorEastAsia" w:hint="eastAsia"/>
        </w:rPr>
        <w:t>)</w:t>
      </w:r>
      <w:r>
        <w:rPr>
          <w:rFonts w:asciiTheme="minorEastAsia" w:hAnsiTheme="minorEastAsia" w:hint="eastAsia"/>
        </w:rPr>
        <w:tab/>
        <w:t>公用工程系统，包括氮气、仪表风、工厂风、生产水、淡水消防系统尺寸为DN100（不含）以下的管道、阀门等材质的选择；</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4</w:t>
      </w:r>
      <w:r>
        <w:rPr>
          <w:rFonts w:asciiTheme="minorEastAsia" w:hAnsiTheme="minorEastAsia" w:hint="eastAsia"/>
        </w:rPr>
        <w:t>)</w:t>
      </w:r>
      <w:r>
        <w:rPr>
          <w:rFonts w:asciiTheme="minorEastAsia" w:hAnsiTheme="minorEastAsia" w:hint="eastAsia"/>
        </w:rPr>
        <w:tab/>
        <w:t>在室外使用的仪表自控设备、电气设备的外壳及其零配件，包括并不仅限于：仪表盘、配电箱、电缆槽盒及支架、接线箱（接线端子）、成套设备配套的控制柜（控制面板）及接线箱、现场配置的检修电源、控制开关及按钮、密封接头、螺栓螺母（地脚螺栓）、螺丝、接地材料等材质的选择。</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b</w:t>
      </w:r>
      <w:r>
        <w:rPr>
          <w:rFonts w:asciiTheme="minorEastAsia" w:hAnsiTheme="minorEastAsia" w:hint="eastAsia"/>
        </w:rPr>
        <w:t>、在以下位置采用钢结构设计的，应采取重防腐措施，需明确其设计原则及材料要求：</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hint="eastAsia"/>
        </w:rPr>
        <w:tab/>
        <w:t>采用钢结构形式设计的厂房主体结构；</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rPr>
        <w:t>3</w:t>
      </w:r>
      <w:r>
        <w:rPr>
          <w:rFonts w:asciiTheme="minorEastAsia" w:hAnsiTheme="minorEastAsia" w:hint="eastAsia"/>
        </w:rPr>
        <w:t>)</w:t>
      </w:r>
      <w:r>
        <w:rPr>
          <w:rFonts w:asciiTheme="minorEastAsia" w:hAnsiTheme="minorEastAsia" w:hint="eastAsia"/>
        </w:rPr>
        <w:tab/>
        <w:t>LNG储罐竖向管架处的钢结构</w:t>
      </w:r>
    </w:p>
    <w:p w:rsidR="003C3126" w:rsidRDefault="00D11F76">
      <w:pPr>
        <w:pStyle w:val="12"/>
        <w:adjustRightInd w:val="0"/>
        <w:snapToGrid w:val="0"/>
        <w:ind w:firstLine="482"/>
        <w:rPr>
          <w:rFonts w:asciiTheme="minorEastAsia" w:hAnsiTheme="minorEastAsia" w:hint="default"/>
          <w:b/>
          <w:bCs/>
        </w:rPr>
      </w:pPr>
      <w:r>
        <w:rPr>
          <w:rFonts w:asciiTheme="minorEastAsia" w:hAnsiTheme="minorEastAsia"/>
          <w:b/>
          <w:bCs/>
        </w:rPr>
        <w:t>（4）抗台风设计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由于近年来有多个超强台风在项目所在地附近海域登陆并造成严重破坏，因此承包方在进行建筑结构设计时，应考虑台风对接收站的影响并进行抗台风设计，尤其是采用轻钢结构及轻型屋面等易被台风破坏的建构筑物；采用不锈钢材质抱箍加强电缆槽及盖板的紧固。</w:t>
      </w:r>
    </w:p>
    <w:p w:rsidR="003C3126" w:rsidRDefault="00D11F76">
      <w:pPr>
        <w:pStyle w:val="12"/>
        <w:adjustRightInd w:val="0"/>
        <w:snapToGrid w:val="0"/>
        <w:ind w:firstLine="482"/>
        <w:rPr>
          <w:rFonts w:asciiTheme="minorEastAsia" w:hAnsiTheme="minorEastAsia" w:hint="default"/>
          <w:b/>
          <w:bCs/>
        </w:rPr>
      </w:pPr>
      <w:r>
        <w:rPr>
          <w:rFonts w:asciiTheme="minorEastAsia" w:hAnsiTheme="minorEastAsia"/>
          <w:b/>
          <w:bCs/>
        </w:rPr>
        <w:t>（5）管架设计比选</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站内管架结构可采用混凝土结构或钢结构，支承形式有高架式、低架式、地面式等，请承包方结合项目可研报告，综合考虑工程工期、投资、后期维护成本等因素，对管廊设计进行比选。</w:t>
      </w:r>
    </w:p>
    <w:p w:rsidR="003C3126" w:rsidRDefault="00D11F76">
      <w:pPr>
        <w:pStyle w:val="12"/>
        <w:adjustRightInd w:val="0"/>
        <w:snapToGrid w:val="0"/>
        <w:ind w:firstLine="482"/>
        <w:rPr>
          <w:rFonts w:asciiTheme="minorEastAsia" w:hAnsiTheme="minorEastAsia" w:hint="default"/>
          <w:b/>
          <w:bCs/>
        </w:rPr>
      </w:pPr>
      <w:r>
        <w:rPr>
          <w:rFonts w:asciiTheme="minorEastAsia" w:hAnsiTheme="minorEastAsia"/>
          <w:b/>
          <w:bCs/>
        </w:rPr>
        <w:t>（6）二期建设与一期生产运行并行的安全方案设计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考虑到二期工程施工阶段与一期生产运营阶段可能存在交叉，承包方应设计一套安全方案在确保一期项目生产运营安全的情况下，二期工程能够顺利施工。安全方案包括但不限于以下内容：</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a)识别二期工程建设对一期项目生产运营产生的安全风险点；</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b)施工安全影响分析与应对的设计措施；</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c)试车安全影响分析与应对的设计措施；</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d)建设人员影响分析与应对的设计措施；</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e)列出二期工程各参与方安全对应措施的职责；</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f)列出安全方案的概算；</w:t>
      </w:r>
    </w:p>
    <w:p w:rsidR="003C3126" w:rsidRDefault="00D11F76">
      <w:pPr>
        <w:pStyle w:val="12"/>
        <w:adjustRightInd w:val="0"/>
        <w:snapToGrid w:val="0"/>
        <w:ind w:firstLine="482"/>
        <w:rPr>
          <w:rFonts w:asciiTheme="minorEastAsia" w:hAnsiTheme="minorEastAsia" w:hint="default"/>
          <w:b/>
          <w:bCs/>
        </w:rPr>
      </w:pPr>
      <w:r>
        <w:rPr>
          <w:rFonts w:asciiTheme="minorEastAsia" w:hAnsiTheme="minorEastAsia"/>
          <w:b/>
          <w:bCs/>
        </w:rPr>
        <w:t>（7）二期工程与一期工程兼容性设计</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为保证二期工程与一期工程兼容，需编制兼容性设计专篇，内容包含两阶段工艺兼容性计算、公用工程兼容性计算，设计接口说明，设计接口图纸等。工艺兼容性计算工况包括（不限于）远期码头卸船、采用ORV气化等；公用工程兼容性计算包含远期采用接收站取海水消防、仪表空气等。设计接口包含：LNG管线、NG管线、仪表空气管线、供水管线、供电、仪控等与一期接收站工程的界面和接口信息。</w:t>
      </w:r>
    </w:p>
    <w:p w:rsidR="003C3126" w:rsidRDefault="00D11F76">
      <w:pPr>
        <w:adjustRightInd w:val="0"/>
        <w:snapToGrid w:val="0"/>
        <w:spacing w:line="300" w:lineRule="auto"/>
        <w:ind w:firstLineChars="200" w:firstLine="422"/>
        <w:rPr>
          <w:rFonts w:asciiTheme="minorEastAsia" w:hAnsiTheme="minorEastAsia"/>
          <w:b/>
          <w:bCs/>
        </w:rPr>
      </w:pPr>
      <w:r>
        <w:rPr>
          <w:rFonts w:asciiTheme="minorEastAsia" w:hAnsiTheme="minorEastAsia" w:hint="eastAsia"/>
          <w:b/>
          <w:bCs/>
        </w:rPr>
        <w:t>（8）工艺装置及辅助区的设计优化及技术创新</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承包方应在《广州LNG应急调峰气源站二期工程可行性研究报告》的基础上进行工艺系统、公用工程及辅助生产系统/设施的设计与优化工作，并通过对各工况下的物料平衡进行模拟计算，对</w:t>
      </w:r>
      <w:r>
        <w:rPr>
          <w:rFonts w:asciiTheme="minorEastAsia" w:hAnsiTheme="minorEastAsia"/>
          <w:b/>
          <w:bCs/>
        </w:rPr>
        <w:t>工艺装置及辅助区</w:t>
      </w:r>
      <w:r>
        <w:rPr>
          <w:rFonts w:asciiTheme="minorEastAsia" w:hAnsiTheme="minorEastAsia"/>
        </w:rPr>
        <w:t>各系统/设施的设计进行复核及优化，研究预留装船泵与来船的</w:t>
      </w:r>
      <w:r>
        <w:rPr>
          <w:rFonts w:asciiTheme="minorEastAsia" w:hAnsiTheme="minorEastAsia"/>
        </w:rPr>
        <w:lastRenderedPageBreak/>
        <w:t>匹配等设计。承包方应保证工程是安全、合理和优化的，保证其用于建设时的安全性、可行性及适用性。</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承包方应对国内外已建成投产的LNG接收站及在建LNG接收站项目进行调研，了解这些项目设计、建设、试运及商业运营的情况并进行比较，承包方应根据这些经验及教训对</w:t>
      </w:r>
      <w:r>
        <w:rPr>
          <w:rFonts w:asciiTheme="minorEastAsia" w:hAnsiTheme="minorEastAsia"/>
          <w:b/>
          <w:bCs/>
        </w:rPr>
        <w:t>工艺装置及辅助区</w:t>
      </w:r>
      <w:r>
        <w:rPr>
          <w:rFonts w:asciiTheme="minorEastAsia" w:hAnsiTheme="minorEastAsia"/>
        </w:rPr>
        <w:t>的工艺技术方案、设备选型、自控系统等方面进行设计优化；招标人鼓励承包方根据科学技术的发展，经充分论证后，在接收站设计中可采用新工艺、新设备、新材料及人工智能等前沿科技，使本工程建成投产后在以下方面与现有接收站相比能够有所突破：</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a、提高生产过程自动化水平及在各种输出工况下的稳定运行能力，降低生产运行人员的工作强度；</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b、提高</w:t>
      </w:r>
      <w:r>
        <w:rPr>
          <w:rFonts w:asciiTheme="minorEastAsia" w:hAnsiTheme="minorEastAsia"/>
          <w:b/>
          <w:bCs/>
        </w:rPr>
        <w:t>工艺装置及辅助区</w:t>
      </w:r>
      <w:r>
        <w:rPr>
          <w:rFonts w:asciiTheme="minorEastAsia" w:hAnsiTheme="minorEastAsia"/>
        </w:rPr>
        <w:t>主要设备/设施的运行可靠性，降低日常维护及检修的频率；</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c、降低</w:t>
      </w:r>
      <w:r>
        <w:rPr>
          <w:rFonts w:asciiTheme="minorEastAsia" w:hAnsiTheme="minorEastAsia"/>
          <w:b/>
          <w:bCs/>
        </w:rPr>
        <w:t>工艺装置及辅助区</w:t>
      </w:r>
      <w:r>
        <w:rPr>
          <w:rFonts w:asciiTheme="minorEastAsia" w:hAnsiTheme="minorEastAsia"/>
        </w:rPr>
        <w:t>单位产品的原材料、燃料及动力消耗，提高二期工程项目的综合经济水平及盈利能力；</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d、提高接收站运营管理的智能化水平。</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e、接收站的主要工艺设备，如罐内泵、高压泵、气化器、海水泵等需能实现一键启停及一键切换功能，并可使得设备在以下各种工况间转换：常温备用、冷备用、各种负荷下的运行状态。</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f、自控系统需具备“操作提示”功能，在系统出现报警信息或触发联锁动作时，应自动弹出操作提示以提醒操作人员进行正确的响应，对于需要在控制室进行操作调整的，还需同时弹出调整画面以供操作人员确认后自动进行调整。</w:t>
      </w:r>
    </w:p>
    <w:p w:rsidR="003C3126" w:rsidRDefault="00D11F76">
      <w:pPr>
        <w:pStyle w:val="12"/>
        <w:adjustRightInd w:val="0"/>
        <w:snapToGrid w:val="0"/>
        <w:ind w:firstLine="482"/>
        <w:rPr>
          <w:rFonts w:asciiTheme="minorEastAsia" w:hAnsiTheme="minorEastAsia" w:hint="default"/>
          <w:b/>
          <w:bCs/>
        </w:rPr>
      </w:pPr>
      <w:r>
        <w:rPr>
          <w:rFonts w:asciiTheme="minorEastAsia" w:hAnsiTheme="minorEastAsia"/>
          <w:b/>
          <w:bCs/>
        </w:rPr>
        <w:t>（9）</w:t>
      </w:r>
      <w:bookmarkStart w:id="250" w:name="_Toc89680132"/>
      <w:r>
        <w:rPr>
          <w:rFonts w:asciiTheme="minorEastAsia" w:hAnsiTheme="minorEastAsia"/>
          <w:b/>
          <w:bCs/>
        </w:rPr>
        <w:t>数字化交付与智能工厂建设</w:t>
      </w:r>
      <w:bookmarkEnd w:id="250"/>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a、在确保接收站本质安全、节能环保的基础上，跟据当前的科学技术发展，承包方需在数字化、智慧化、智能化、信息化等方面提出可行的新技术，新材料，新设备应用方案或研究方向。承包方应收集国内数字化交付与智能工厂建设的相关案例，根据《广州LNG应急调峰气源站二期工程可行性研究报告》中“数字化交付与智能工厂建设”章节和本项目的实际情况，提出比选方案供业主方选择，并根据选定的方案编制《数字化交付与智能工厂建设专篇》。</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b、气源站信息管理系统（L3层）需纳入“数字化交付与智能工厂建设”中统一规划和设计，承包方需确定数字化交付与智能工厂建设的等保级别，以此为依据规划相关配套设施、设备、功能。包括但不限于生产管理信息系统和办公信息管理系统。其中，</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生产管理信息系统功能：信息系统数据接收自动装置和CCTV视频信号；应用功能模块如镜像画面显示；支持参数显示、历史趋势记录、数据统计分析、定制报表生成、手机APP应用（如报警、数据显示、视频监控等）。</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办公信息管理系统功能有：生产调度、物资管理、日常事务等。</w:t>
      </w:r>
    </w:p>
    <w:p w:rsidR="003C3126" w:rsidRDefault="00D11F76">
      <w:pPr>
        <w:pStyle w:val="12"/>
        <w:adjustRightInd w:val="0"/>
        <w:snapToGrid w:val="0"/>
        <w:ind w:firstLine="482"/>
        <w:rPr>
          <w:rFonts w:asciiTheme="minorEastAsia" w:hAnsiTheme="minorEastAsia" w:hint="default"/>
          <w:b/>
          <w:bCs/>
        </w:rPr>
      </w:pPr>
      <w:r>
        <w:rPr>
          <w:rFonts w:asciiTheme="minorEastAsia" w:hAnsiTheme="minorEastAsia"/>
          <w:b/>
          <w:bCs/>
        </w:rPr>
        <w:t>（10）关键设备/材料供应商短名单</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需收集并提交接收站项目关键设备/材料供应商短名单，并对国内LNG接收站关键设备/材料国产化情况进行调研，收集并统计关键设备/材料国产化的项目业绩，LNG行业国产化的发展趋势，以及相关厂家国产化的研发及攻关情况。</w:t>
      </w:r>
    </w:p>
    <w:p w:rsidR="003C3126" w:rsidRDefault="00D11F76">
      <w:pPr>
        <w:pStyle w:val="12"/>
        <w:numPr>
          <w:ilvl w:val="0"/>
          <w:numId w:val="21"/>
        </w:numPr>
        <w:adjustRightInd w:val="0"/>
        <w:snapToGrid w:val="0"/>
        <w:ind w:firstLine="482"/>
        <w:rPr>
          <w:rFonts w:asciiTheme="minorEastAsia" w:hAnsiTheme="minorEastAsia" w:hint="default"/>
          <w:b/>
          <w:bCs/>
        </w:rPr>
      </w:pPr>
      <w:r>
        <w:rPr>
          <w:rFonts w:asciiTheme="minorEastAsia" w:hAnsiTheme="minorEastAsia"/>
          <w:b/>
          <w:bCs/>
        </w:rPr>
        <w:t>冷能利用</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承包方需收集国内LNG接收站冷能利用应用的案例，并结合本项目可依托的周边资源，设计出一套技术工艺成熟、经济效益高的冷能利用（冷能发电）方案。</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设计专篇应分两阶段开展：</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第一阶段 研究阶段：承包方根据收集到的国内冷能利用应用案例及经验，提出几套工艺成熟的冷能利用方案给发包方比选并完成以下内容：</w:t>
      </w:r>
    </w:p>
    <w:p w:rsidR="003C3126" w:rsidRDefault="00D11F76">
      <w:pPr>
        <w:pStyle w:val="12"/>
        <w:numPr>
          <w:ilvl w:val="0"/>
          <w:numId w:val="22"/>
        </w:numPr>
        <w:adjustRightInd w:val="0"/>
        <w:snapToGrid w:val="0"/>
        <w:ind w:firstLine="480"/>
        <w:rPr>
          <w:rFonts w:asciiTheme="minorEastAsia" w:hAnsiTheme="minorEastAsia" w:hint="default"/>
        </w:rPr>
      </w:pPr>
      <w:r>
        <w:rPr>
          <w:rFonts w:asciiTheme="minorEastAsia" w:hAnsiTheme="minorEastAsia"/>
        </w:rPr>
        <w:t>编制研究报告，内容应包含各比选方案的设计应用方案、投资估算、经济性分析等。</w:t>
      </w:r>
    </w:p>
    <w:p w:rsidR="003C3126" w:rsidRDefault="00D11F76">
      <w:pPr>
        <w:pStyle w:val="12"/>
        <w:numPr>
          <w:ilvl w:val="0"/>
          <w:numId w:val="22"/>
        </w:numPr>
        <w:adjustRightInd w:val="0"/>
        <w:snapToGrid w:val="0"/>
        <w:ind w:firstLine="480"/>
        <w:rPr>
          <w:rFonts w:asciiTheme="minorEastAsia" w:hAnsiTheme="minorEastAsia" w:hint="default"/>
        </w:rPr>
      </w:pPr>
      <w:r>
        <w:rPr>
          <w:rFonts w:asciiTheme="minorEastAsia" w:hAnsiTheme="minorEastAsia"/>
        </w:rPr>
        <w:t>组织召开成果汇报会。</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第二阶段 初步设计阶段：业主确认节能应用方案后，开展相应初步设计工作。</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若承包方无冷能利用设计业绩，需将冷能利用相关工作委托第三方实施时，第三方需有冷能利用设计业绩，且委托工作须经招标人同意。</w:t>
      </w:r>
    </w:p>
    <w:p w:rsidR="003C3126" w:rsidRDefault="00D11F76">
      <w:pPr>
        <w:pStyle w:val="12"/>
        <w:numPr>
          <w:ilvl w:val="0"/>
          <w:numId w:val="21"/>
        </w:numPr>
        <w:adjustRightInd w:val="0"/>
        <w:snapToGrid w:val="0"/>
        <w:ind w:firstLine="482"/>
        <w:rPr>
          <w:rFonts w:asciiTheme="minorEastAsia" w:hAnsiTheme="minorEastAsia" w:hint="default"/>
          <w:b/>
          <w:bCs/>
        </w:rPr>
      </w:pPr>
      <w:r>
        <w:rPr>
          <w:rFonts w:asciiTheme="minorEastAsia" w:hAnsiTheme="minorEastAsia"/>
          <w:b/>
          <w:bCs/>
        </w:rPr>
        <w:t>二期施工树木保护方案</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承包方应设计一套树木保护方案在确保二期项目施工过程中对树木进行保护。方案包括</w:t>
      </w:r>
      <w:r>
        <w:rPr>
          <w:rFonts w:asciiTheme="minorEastAsia" w:hAnsiTheme="minorEastAsia" w:hint="eastAsia"/>
        </w:rPr>
        <w:lastRenderedPageBreak/>
        <w:t>但不限于以下内容：</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a)识别二期工程建设中对厂区树木的影响；</w:t>
      </w:r>
    </w:p>
    <w:p w:rsidR="003C3126" w:rsidRDefault="00D11F76">
      <w:pPr>
        <w:adjustRightInd w:val="0"/>
        <w:snapToGrid w:val="0"/>
        <w:spacing w:line="300" w:lineRule="auto"/>
        <w:ind w:firstLineChars="200" w:firstLine="420"/>
        <w:rPr>
          <w:rFonts w:asciiTheme="minorEastAsia" w:hAnsiTheme="minorEastAsia"/>
        </w:rPr>
      </w:pPr>
      <w:r>
        <w:rPr>
          <w:rFonts w:asciiTheme="minorEastAsia" w:hAnsiTheme="minorEastAsia" w:hint="eastAsia"/>
        </w:rPr>
        <w:t>b)分析与制定相应的树木保护措施；</w:t>
      </w:r>
    </w:p>
    <w:p w:rsidR="003C3126" w:rsidRDefault="00D11F76">
      <w:pPr>
        <w:adjustRightInd w:val="0"/>
        <w:snapToGrid w:val="0"/>
        <w:ind w:firstLineChars="200" w:firstLine="420"/>
        <w:rPr>
          <w:rFonts w:asciiTheme="minorEastAsia" w:hAnsiTheme="minorEastAsia"/>
          <w:b/>
          <w:bCs/>
        </w:rPr>
      </w:pPr>
      <w:r>
        <w:rPr>
          <w:rFonts w:asciiTheme="minorEastAsia" w:hAnsiTheme="minorEastAsia" w:hint="eastAsia"/>
        </w:rPr>
        <w:t>c)保护方案应符合相关的政策及法规要求。</w:t>
      </w:r>
    </w:p>
    <w:p w:rsidR="003C3126" w:rsidRDefault="00D11F76">
      <w:pPr>
        <w:pStyle w:val="3"/>
        <w:adjustRightInd w:val="0"/>
        <w:snapToGrid w:val="0"/>
        <w:spacing w:line="300" w:lineRule="auto"/>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3</w:t>
      </w:r>
      <w:r>
        <w:rPr>
          <w:rFonts w:asciiTheme="minorEastAsia" w:hAnsiTheme="minorEastAsia"/>
        </w:rPr>
        <w:t>.6</w:t>
      </w:r>
      <w:r>
        <w:rPr>
          <w:rFonts w:asciiTheme="minorEastAsia" w:hAnsiTheme="minorEastAsia" w:hint="eastAsia"/>
        </w:rPr>
        <w:t>自控系统设计原则及设计要求</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（1）设计原则</w:t>
      </w:r>
    </w:p>
    <w:p w:rsidR="003C3126" w:rsidRDefault="00D11F76">
      <w:pPr>
        <w:pStyle w:val="12"/>
        <w:numPr>
          <w:ilvl w:val="0"/>
          <w:numId w:val="23"/>
        </w:numPr>
        <w:adjustRightInd w:val="0"/>
        <w:snapToGrid w:val="0"/>
        <w:rPr>
          <w:rFonts w:asciiTheme="minorEastAsia" w:hAnsiTheme="minorEastAsia" w:hint="default"/>
        </w:rPr>
      </w:pPr>
      <w:r>
        <w:rPr>
          <w:rFonts w:asciiTheme="minorEastAsia" w:hAnsiTheme="minorEastAsia"/>
        </w:rPr>
        <w:t>自控系统设计应遵循如下原则：</w:t>
      </w:r>
    </w:p>
    <w:p w:rsidR="003C3126" w:rsidRDefault="00D11F76">
      <w:pPr>
        <w:pStyle w:val="12"/>
        <w:numPr>
          <w:ilvl w:val="0"/>
          <w:numId w:val="23"/>
        </w:numPr>
        <w:adjustRightInd w:val="0"/>
        <w:snapToGrid w:val="0"/>
        <w:rPr>
          <w:rFonts w:asciiTheme="minorEastAsia" w:hAnsiTheme="minorEastAsia" w:hint="default"/>
        </w:rPr>
      </w:pPr>
      <w:r>
        <w:rPr>
          <w:rFonts w:asciiTheme="minorEastAsia" w:hAnsiTheme="minorEastAsia"/>
        </w:rPr>
        <w:t>保证接收站安全、可靠、平稳运行；</w:t>
      </w:r>
    </w:p>
    <w:p w:rsidR="003C3126" w:rsidRDefault="00D11F76">
      <w:pPr>
        <w:pStyle w:val="12"/>
        <w:numPr>
          <w:ilvl w:val="0"/>
          <w:numId w:val="23"/>
        </w:numPr>
        <w:adjustRightInd w:val="0"/>
        <w:snapToGrid w:val="0"/>
        <w:rPr>
          <w:rFonts w:asciiTheme="minorEastAsia" w:hAnsiTheme="minorEastAsia" w:hint="default"/>
        </w:rPr>
      </w:pPr>
      <w:r>
        <w:rPr>
          <w:rFonts w:asciiTheme="minorEastAsia" w:hAnsiTheme="minorEastAsia"/>
        </w:rPr>
        <w:t>实现自动化，正常运行时减少人工操作干预；</w:t>
      </w:r>
    </w:p>
    <w:p w:rsidR="003C3126" w:rsidRDefault="00D11F76">
      <w:pPr>
        <w:pStyle w:val="12"/>
        <w:numPr>
          <w:ilvl w:val="0"/>
          <w:numId w:val="23"/>
        </w:numPr>
        <w:adjustRightInd w:val="0"/>
        <w:snapToGrid w:val="0"/>
        <w:rPr>
          <w:rFonts w:asciiTheme="minorEastAsia" w:hAnsiTheme="minorEastAsia" w:hint="default"/>
        </w:rPr>
      </w:pPr>
      <w:r>
        <w:rPr>
          <w:rFonts w:asciiTheme="minorEastAsia" w:hAnsiTheme="minorEastAsia"/>
        </w:rPr>
        <w:t>实现高可靠性、高质量、高精度工艺系统运行与安全监控；</w:t>
      </w:r>
    </w:p>
    <w:p w:rsidR="003C3126" w:rsidRDefault="00D11F76">
      <w:pPr>
        <w:pStyle w:val="12"/>
        <w:numPr>
          <w:ilvl w:val="0"/>
          <w:numId w:val="23"/>
        </w:numPr>
        <w:adjustRightInd w:val="0"/>
        <w:snapToGrid w:val="0"/>
        <w:rPr>
          <w:rFonts w:asciiTheme="minorEastAsia" w:hAnsiTheme="minorEastAsia" w:hint="default"/>
        </w:rPr>
      </w:pPr>
      <w:r>
        <w:rPr>
          <w:rFonts w:asciiTheme="minorEastAsia" w:hAnsiTheme="minorEastAsia"/>
        </w:rPr>
        <w:t>采用集成化系统，实现管控一体化。</w:t>
      </w:r>
    </w:p>
    <w:p w:rsidR="003C3126" w:rsidRDefault="00D11F76">
      <w:pPr>
        <w:pStyle w:val="12"/>
        <w:numPr>
          <w:ilvl w:val="0"/>
          <w:numId w:val="24"/>
        </w:numPr>
        <w:adjustRightInd w:val="0"/>
        <w:snapToGrid w:val="0"/>
        <w:ind w:firstLine="480"/>
        <w:rPr>
          <w:rFonts w:asciiTheme="minorEastAsia" w:hAnsiTheme="minorEastAsia" w:hint="default"/>
        </w:rPr>
      </w:pPr>
      <w:r>
        <w:rPr>
          <w:rFonts w:asciiTheme="minorEastAsia" w:hAnsiTheme="minorEastAsia"/>
        </w:rPr>
        <w:t>设计要求</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依据《广州LNG应急调峰气源站二期工程可行性研究报告》中“自动控制”章节进行设计和优化。</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气源站二期应配备分散控制系统（DCS）、安全仪表系统（SIS）、可燃气检测系统（GDS）、罐表系统（TMS）、仪表资产管理系统（AMS）等；</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成套设备独立配置的PLC、智能设备或数据采集系统，如空压机、BOG压缩机、卸船臂、SCADA系统、振动系统、计量计算机、电气NCS(Network Control System)系统等数据通过接口以通讯方式接入DCS系统，在中控室集中监控操作。</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站内设备操作均有远控操作功能，设计配套的远控操作设备如智能一体化电动阀门、气动阀等设备(用于设备检修隔离功能阀门除外)，远控操作设备带有就地手动操作功能；</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DCS操作站为双屏操作界面，实现接收站统一监视与控制；</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设置独立监控的CCTV，与一期兼容。</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SIS系统采用三重或四重冗余设计；</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GDS和FAS系统作为FGS系统的组成部分，独立于其他控制系统，其探测信号必要时可触发相关报警联锁功能；</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DCS系统配置与外输管线SCADA实现数据通信的接口；</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DCS系统与程控系统PLC、智能设备系统实现数据通信；</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槽车装车系统应采用信息化管理实现整体装车流程的自动化管理（如智能安全身份识别系统、智能装车管理系统），并与一期兼容。</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现场仪表不低于IP65防护等级，带HART协议，并满足相应防爆等级要求。</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自控阀门、仪表需要满足防火相关规范要求；</w:t>
      </w:r>
    </w:p>
    <w:p w:rsidR="003C3126" w:rsidRDefault="00D11F76">
      <w:pPr>
        <w:pStyle w:val="12"/>
        <w:numPr>
          <w:ilvl w:val="0"/>
          <w:numId w:val="25"/>
        </w:numPr>
        <w:adjustRightInd w:val="0"/>
        <w:snapToGrid w:val="0"/>
        <w:rPr>
          <w:rFonts w:asciiTheme="minorEastAsia" w:hAnsiTheme="minorEastAsia" w:hint="default"/>
        </w:rPr>
      </w:pPr>
      <w:r>
        <w:rPr>
          <w:rFonts w:asciiTheme="minorEastAsia" w:hAnsiTheme="minorEastAsia"/>
        </w:rPr>
        <w:t>原则上附属/辅助设备减少使用PLC控制，直接进入DCS控制。</w:t>
      </w:r>
    </w:p>
    <w:p w:rsidR="003C3126" w:rsidRDefault="00D11F76">
      <w:pPr>
        <w:pStyle w:val="3"/>
        <w:adjustRightInd w:val="0"/>
        <w:snapToGrid w:val="0"/>
        <w:spacing w:before="156" w:after="156" w:line="300" w:lineRule="auto"/>
        <w:rPr>
          <w:rFonts w:asciiTheme="minorEastAsia" w:hAnsiTheme="minorEastAsia"/>
        </w:rPr>
      </w:pPr>
      <w:bookmarkStart w:id="251" w:name="_Toc514599757"/>
      <w:bookmarkStart w:id="252" w:name="_Toc518565870"/>
      <w:bookmarkStart w:id="253" w:name="_Toc513841545"/>
      <w:bookmarkStart w:id="254" w:name="_Toc513275655"/>
      <w:r>
        <w:rPr>
          <w:rFonts w:asciiTheme="minorEastAsia" w:hAnsiTheme="minorEastAsia" w:hint="eastAsia"/>
        </w:rPr>
        <w:t>5</w:t>
      </w:r>
      <w:r>
        <w:rPr>
          <w:rFonts w:asciiTheme="minorEastAsia" w:hAnsiTheme="minorEastAsia"/>
        </w:rPr>
        <w:t>.</w:t>
      </w:r>
      <w:r>
        <w:rPr>
          <w:rFonts w:asciiTheme="minorEastAsia" w:hAnsiTheme="minorEastAsia" w:hint="eastAsia"/>
        </w:rPr>
        <w:t>3</w:t>
      </w:r>
      <w:r>
        <w:rPr>
          <w:rFonts w:asciiTheme="minorEastAsia" w:hAnsiTheme="minorEastAsia"/>
        </w:rPr>
        <w:t>.</w:t>
      </w:r>
      <w:r>
        <w:rPr>
          <w:rFonts w:asciiTheme="minorEastAsia" w:hAnsiTheme="minorEastAsia" w:hint="eastAsia"/>
        </w:rPr>
        <w:t>7电气</w:t>
      </w:r>
      <w:bookmarkEnd w:id="251"/>
      <w:bookmarkEnd w:id="252"/>
      <w:bookmarkEnd w:id="253"/>
      <w:bookmarkEnd w:id="254"/>
      <w:r>
        <w:rPr>
          <w:rFonts w:asciiTheme="minorEastAsia" w:hAnsiTheme="minorEastAsia" w:hint="eastAsia"/>
        </w:rPr>
        <w:t>设计原则及设计要求</w:t>
      </w:r>
    </w:p>
    <w:p w:rsidR="003C3126" w:rsidRDefault="00D11F76">
      <w:pPr>
        <w:pStyle w:val="12"/>
        <w:adjustRightInd w:val="0"/>
        <w:snapToGrid w:val="0"/>
        <w:spacing w:before="156" w:after="156"/>
        <w:ind w:firstLine="482"/>
        <w:rPr>
          <w:rFonts w:asciiTheme="minorEastAsia" w:hAnsiTheme="minorEastAsia" w:hint="default"/>
        </w:rPr>
      </w:pPr>
      <w:bookmarkStart w:id="255" w:name="_Toc513275656"/>
      <w:bookmarkStart w:id="256" w:name="_Toc514599758"/>
      <w:bookmarkStart w:id="257" w:name="_Toc518565871"/>
      <w:bookmarkStart w:id="258" w:name="_Toc513841546"/>
      <w:r>
        <w:rPr>
          <w:rFonts w:asciiTheme="minorEastAsia" w:hAnsiTheme="minorEastAsia"/>
          <w:b/>
        </w:rPr>
        <w:t>（1）设计原则</w:t>
      </w:r>
      <w:bookmarkEnd w:id="255"/>
      <w:bookmarkEnd w:id="256"/>
      <w:bookmarkEnd w:id="257"/>
      <w:bookmarkEnd w:id="258"/>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遵守国家的有关规定及标准，执行国家的有关方针政策，包括节约能源，节约有色金属等技术经济政策。符合南方电网、广州市及南沙区供电部门的供电配电设计要求。</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保障人身和设备的安全，供电可靠，电能质量合格，技术先进和经济合理，采用效率高、能耗低和性能先进的电气产品。</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按电源及负荷性质、备用关系、用电容量等，合理确定电气系统设计方案（供配电系统主接线方式、中性点接地方式和系统的运行方式等）。</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电气系统应充分考虑供电的安全，保证任一电源或配电段失电都不应造成整体的供电安全、能够保证主要设备的正常运行，重要的同类负荷或存在相互备用关系的电源或负荷应尽可能布置在不同电源或母线段。符合一级负荷双电源供电的要求。</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lastRenderedPageBreak/>
        <w:t>备用电源的投入和切换时间应能保证重要负荷的正常运行，利用微机电源切换装置或既能保证切换时间又能保证切换可靠性的其它切换装置，确保电源的可靠切换和备用电源的可靠投入。</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合理配置事故保安电源和应急电源，合理确定事故保安电源和应急电源的可靠接线方式，保证事故情况下的电源安全。</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基于全站监控的统一设计方案，统一考虑全站电气设备的监控配置和监控方式，所有各级电源开关、6kV负荷、400V重要负荷等均需要远方控制。电气监控预留与DCS、生产管理系统（MIS)等的通信接口。考虑利用生产管理系统（MIS）和手机APP功能，办公室电脑通过监控系统（SIS)访问监控信息，便于随时掌控设备运行信息。</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变电站的设计应充分考虑功能区划，以便于功能区划和保护整定。</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电气设备材料选型原则：应说明电气设备材料的选择原则，并列出主要设备材料相关数据，应明确防爆防护等级，辅助材料应选用304及以上级别的耐腐蚀的材料。站用进、馈线宜选用断路器，6kV及以上负荷，除频繁起动的负荷外，宜选用断路器。特别注意设备选型的防爆防护等级及防腐等级。</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继电保护和自动装置设置原则：应确定供、配电系统电源进线，母线分段，电压互感器、变压器，中、低压电动机，中压电容器，中、低压馈出线等回路继电保护的配置，高、中、低压母联自动装置的设置，电气微机综合自动化系统的采用，操作电源的选择与电动机自启动的配合要求。</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保护配置应全覆盖，防止出现保护死区，应保证各级电源的级差配合和选择性要求。</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UPS电源、直流电源、蓄电池组配置应整体考虑，UPS主路电源和旁路电源的应来自不同母线段。蓄电池组应满足防爆防火要求，蓄电池组应配置蓄电池在线监测系统。</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应配置能量管理（含电能采集系统）和报表系统。应能自动生成供电电源、主变、6kV设备（电源进线、馈线、变压器、辅机）、400V电源进线等电能即时报表、日报表、月报表、年报表等，具有一定的统计分析功能，并在用电误差偏大时可追溯、维护计量体系的准确性。该系统应具备遥测通信功能，并能根据不同用户定制界面。</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测量仪表配置和电费计量点的设置：应确定电源进线、母线分段，电压互感器，变压器，中、低压电动机，中压电容器，中、低压馈出线等回路测量仪表的配置，确定电费计量点及电量远程监控要求。</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节能要求。对于适合应用变频、永磁调节等节能设备的负荷，在不影响安全的情况下要充分考虑节能设备的应用，利用节能技术、挖掘节能潜力，同时要考虑变频、永磁调节等节能设备的散热措施。综合考虑一、二期用电负荷、基本电费（容量电价）的基础上，合理选择主变压器容量。</w:t>
      </w:r>
    </w:p>
    <w:p w:rsidR="003C3126" w:rsidRDefault="00D11F76">
      <w:pPr>
        <w:pStyle w:val="12"/>
        <w:numPr>
          <w:ilvl w:val="255"/>
          <w:numId w:val="0"/>
        </w:numPr>
        <w:adjustRightInd w:val="0"/>
        <w:snapToGrid w:val="0"/>
        <w:ind w:left="480"/>
        <w:rPr>
          <w:rFonts w:asciiTheme="minorEastAsia" w:hAnsiTheme="minorEastAsia" w:hint="default"/>
          <w:b/>
          <w:bCs/>
        </w:rPr>
      </w:pPr>
      <w:bookmarkStart w:id="259" w:name="_Toc514599759"/>
      <w:bookmarkStart w:id="260" w:name="_Toc518565872"/>
      <w:bookmarkStart w:id="261" w:name="_Toc513275657"/>
      <w:bookmarkStart w:id="262" w:name="_Toc513841548"/>
      <w:r>
        <w:rPr>
          <w:rFonts w:asciiTheme="minorEastAsia" w:hAnsiTheme="minorEastAsia"/>
          <w:b/>
          <w:bCs/>
        </w:rPr>
        <w:t>（2）设计要求</w:t>
      </w:r>
      <w:bookmarkEnd w:id="259"/>
      <w:bookmarkEnd w:id="260"/>
      <w:bookmarkEnd w:id="261"/>
      <w:bookmarkEnd w:id="262"/>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设计分界点为当地供电部门变电站开关出口，包括场外供电部门变电站到本项目变电所的供电部分以及场内电气系统的配电部分；</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按一级负荷要求供电，变电所进线电源为双电源，当一路出现故障时，另外一路应保证全部一级、二级负荷的用电容量。</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照明如无特别要求，采用LED光源。对于有防爆要求的场所，应考虑防爆照明设备(防爆灯具、防爆开关、防爆空调等)，照明开关等按防爆防燃场所要求布置。</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灯光照明系统应智能控制，可根据不同区域的需求采用声控、光控或红外感应控制。如办公室可采用手动控制加红外感应控制；露天的道路可采用时控加光控，楼道可采用声控加红外感应控制，现场或厂房可采用手控加红外感应控制等</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基于容量、短路电流计算确定变压器、母线等设备的容量配置，同时考虑富裕容量。</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严格按标准执行接地、避雷、防爆及防雷保护的配置及要求。</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电气控制及配电室通风、空调整体设计，考虑温湿度自动控制、自动调节空调和通风控制。</w:t>
      </w:r>
    </w:p>
    <w:p w:rsidR="003C3126" w:rsidRDefault="00D11F76">
      <w:pPr>
        <w:pStyle w:val="12"/>
        <w:numPr>
          <w:ilvl w:val="0"/>
          <w:numId w:val="26"/>
        </w:numPr>
        <w:adjustRightInd w:val="0"/>
        <w:snapToGrid w:val="0"/>
        <w:rPr>
          <w:rFonts w:asciiTheme="minorEastAsia" w:hAnsiTheme="minorEastAsia" w:hint="default"/>
        </w:rPr>
      </w:pPr>
      <w:r>
        <w:rPr>
          <w:rFonts w:asciiTheme="minorEastAsia" w:hAnsiTheme="minorEastAsia"/>
        </w:rPr>
        <w:t>采用节电技术，降低电能消耗量。</w:t>
      </w:r>
    </w:p>
    <w:p w:rsidR="003C3126" w:rsidRDefault="00D11F76">
      <w:pPr>
        <w:pStyle w:val="3"/>
        <w:adjustRightInd w:val="0"/>
        <w:snapToGrid w:val="0"/>
        <w:spacing w:line="300" w:lineRule="auto"/>
        <w:rPr>
          <w:rFonts w:asciiTheme="minorEastAsia" w:hAnsiTheme="minorEastAsia"/>
        </w:rPr>
      </w:pPr>
      <w:r>
        <w:rPr>
          <w:rFonts w:asciiTheme="minorEastAsia" w:hAnsiTheme="minorEastAsia" w:hint="eastAsia"/>
        </w:rPr>
        <w:lastRenderedPageBreak/>
        <w:t>5.3.8电信系统设计原则及设计要求</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 xml:space="preserve">本应急调峰气源站二期工程的建设规模为 2 座预应力混凝土 LNG 储罐。同时增设 8 个槽车装车位，以及与 LNG 储罐配套的码头、江水取排水区、公用工程区等配套设施。本次工程新设置储罐及其配套工艺装置区、卸车区相关的火灾报警控制系统设备、电视监控系统设备、扩音对讲系统设备等，均纳入原一期系统中。设计中选用的防爆通信设备均应符合 GB50058-2014《爆炸危险环境电力装置设计规范》、GB3836.1-2010《爆炸性环境第 1 部分：设备通用要求》、GB3836.2-2010《爆炸性环境第 2 部分：由隔爆外壳“d”保护的设备》和 GB3836.4-2010《爆炸性环境第 4 部分：由本质安全型“i”保护的设备》等相关标准。设备应有齐备的检验报告、证书。设计中选用的火灾报警系统设备均应符合国家相关标准，设备应有齐备的检验报告、证书。气源站二期工程处于沿海地区，所有室外通信设备均应考虑防盐雾腐蚀，防护等级不低于 IP65。 </w:t>
      </w:r>
    </w:p>
    <w:p w:rsidR="003C3126" w:rsidRDefault="00D11F76">
      <w:pPr>
        <w:pStyle w:val="3"/>
        <w:adjustRightInd w:val="0"/>
        <w:snapToGrid w:val="0"/>
        <w:spacing w:line="300" w:lineRule="auto"/>
      </w:pPr>
      <w:r>
        <w:rPr>
          <w:rFonts w:asciiTheme="minorEastAsia" w:hAnsiTheme="minorEastAsia" w:hint="eastAsia"/>
        </w:rPr>
        <w:t>5</w:t>
      </w:r>
      <w:r>
        <w:rPr>
          <w:rFonts w:asciiTheme="minorEastAsia" w:hAnsiTheme="minorEastAsia"/>
        </w:rPr>
        <w:t>.</w:t>
      </w:r>
      <w:r>
        <w:rPr>
          <w:rFonts w:asciiTheme="minorEastAsia" w:hAnsiTheme="minorEastAsia" w:hint="eastAsia"/>
        </w:rPr>
        <w:t>3</w:t>
      </w:r>
      <w:r>
        <w:rPr>
          <w:rFonts w:asciiTheme="minorEastAsia" w:hAnsiTheme="minorEastAsia"/>
        </w:rPr>
        <w:t>.</w:t>
      </w:r>
      <w:r>
        <w:rPr>
          <w:rFonts w:asciiTheme="minorEastAsia" w:hAnsiTheme="minorEastAsia" w:hint="eastAsia"/>
        </w:rPr>
        <w:t>9安全设计和安全分析评价</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为确保工程本质安全，在初步设计工作中，承包方应同时按照《国家安全监管总局、住房城乡建设部关于进一步加强危险化学品建设项目安全设计管理的通知》（安监总管三[2013]76 号）、《化工建设项目安全设计管理导则》（AQ/T3033-2010）、《危险化学品重大危险源监督管理暂行规定》等相关法律、法规、标准规范和政府有关文件要求，落实和加强工程安全设计和管理、安全分析评价。承包方应在初步设计阶段根据要求完成相关工作，包括但不限于：</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（1）安全设计和管理</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承包方应根据工程的特点，重点开展总平面布置图、装置设备布置图、爆炸危险区域划分图、工艺管道及仪表流程图（P&amp;ID）等设计文件的安全评审；承包方应加强对工程的安全风险分析，应用 HAZOP 分析等方法进行内部安全设计审查。</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（2）HAZID和QRA</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承包方负责 HAZID（危险源辨识）、QRA（定量风险评价）分析，识别潜在风险，依据《危险化学品重大危险源监督管理暂行规定》、《化工企业定量风险评价导则》（AQ/T3046-2013）对潜在风险发生的概率及可能性造成的后果进行定量分析。</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（3）HAZOP分析和SIL分析评估</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承包方应按照《危险与可操作性分析（HAZOP 分析）应用导则》（AQ/T3049-2013）等标准规范，应用HAZOP分析等方法进行内部设计审查，招标人将参加审查。</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承包方将HAZID和QRA、HAZOP分析和SIL分析评估等工作委托第三方实施，委托工作须经招标人同意。HAZID和QRA、HAZOP分析和SIL分析评估工作受委托的第三方单位需具备相应资质及业绩。</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承包方应安排各专业人员参加HAZOP 分析、SIL（安全完整性等级）分析及QRA分析各阶段的分析评估会议，根据分析评估要求准备和提交所需设计文件和相关资料；建立有效的对安全分析所提出建议措施的落实响应跟踪机制和文件控制程序，跟踪评价情况，落实评估报告意见，修订相关设计，对 PFD 和 P&amp;ID 进行复核改进，对仪表安全完整性设计进行复核改进，确保所有建议措施的有效关闭。HAZOP、SIL、QRA会议主席应具备丰富的LNG接收站/调峰站/储气库HAZOP、SIL分析经验，会议地点为广州。</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（4）安全仪表设计</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承包方负责落实《国家安全监督总局关于加强化工安全仪表系统管理的指导意见》（安监总管三[2014]116 号）的第三条（三、进一步加强安全仪表系统全生命周期的管理）的第（四）点（设计安全仪表系统之前要明确安全仪表系统过程安全要求、设计意图和依据）和第（五）点（规范化工安全仪表系统的设计）等相关要求，并编写《安全要求规格书》（SRS）。</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（5）安全目视化管理设计</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安全目视化管理包括（但不仅限于）安全标识类、环保类标识、设备类标识、工艺类标识、办公区域类标识、管理看板、现场定置定位标识及接收站视觉形象设计等，请承包方进行概念设计并编制概算。</w:t>
      </w:r>
    </w:p>
    <w:p w:rsidR="003C3126" w:rsidRDefault="00D11F76">
      <w:pPr>
        <w:pStyle w:val="3"/>
        <w:adjustRightInd w:val="0"/>
        <w:snapToGrid w:val="0"/>
        <w:spacing w:line="300" w:lineRule="auto"/>
        <w:rPr>
          <w:rFonts w:asciiTheme="minorEastAsia" w:hAnsiTheme="minorEastAsia"/>
        </w:rPr>
      </w:pPr>
      <w:r>
        <w:rPr>
          <w:rFonts w:asciiTheme="minorEastAsia" w:hAnsiTheme="minorEastAsia"/>
        </w:rPr>
        <w:lastRenderedPageBreak/>
        <w:t>5.3.</w:t>
      </w:r>
      <w:r>
        <w:rPr>
          <w:rFonts w:asciiTheme="minorEastAsia" w:hAnsiTheme="minorEastAsia" w:hint="eastAsia"/>
        </w:rPr>
        <w:t>10质量保证体系</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承包方的质量体系应符合ISO9001:2008质量管理和质量保证标准的要求。</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在整个设计工作过程中应保持一套符合工作情况、有效和严格的质量控制程序及保证体系，以保证项目工作符合所有当前适用的相关法律、法规、标准和规范要求。所编制的质量保证体系文件中，应包括本项目项目经理、质量负责人以及各专业工程师的质量责任，用于本项目的总的组织机构图和反映出各个阶段从事质量活动的人员数量、职责组织机构图以及初步设计工作期间各项质量活动的系统描述。</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承包方从事本工程项目的设计人员应有满足要求的资质，应将其上报至招标人备案。除非得到招标人的事先同意，</w:t>
      </w:r>
      <w:r>
        <w:rPr>
          <w:rFonts w:asciiTheme="minorEastAsia" w:hAnsiTheme="minorEastAsia"/>
          <w:b/>
          <w:bCs/>
        </w:rPr>
        <w:t>项目经理、项目总工、设计经理、各专业负责人、造价负责人等关键工作人员在项目执行过程中应保持稳定不变</w:t>
      </w:r>
      <w:r>
        <w:rPr>
          <w:rFonts w:asciiTheme="minorEastAsia" w:hAnsiTheme="minorEastAsia"/>
        </w:rPr>
        <w:t>。</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应严把设计方案的选择与审核关，确保设计方案的合理性和先进性；应做好设计接口控制，必须明确规定并切实做好设计部门与设计内部各专业间的设计接口，应制订相应的设计接口管理程序；应建立设计成果校审制度，按设计过程中规定的每一个阶段进行，对阶段性成果和最终成果质量进行严格校审；应建立设计文件的会签制度，通过会签可消除专业设计人员对设计条件或相互联系中的误解、错误或遗漏。</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初步设计应满足国家相关标准及政府主管部门审批的要求，并通过相关部门审批。需要通过对口政府主管部门审查的设计专篇，承包方应按审查意见进行修改完善。</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招标人将连续地监控、审查承包方的质量活动和质量记录，以保证承包方的工作完全符合相关的质量要求。承包方应对招标人的监控和审查活动给予积极的支持和配合。</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若因承包方原因造成设计工作任何一项不符合质量要求，或需对设计工作中的缺陷或遗漏进行补救，则承包方应在招标人要求的期限内，负责完成相关部分的补救工作。</w:t>
      </w:r>
    </w:p>
    <w:p w:rsidR="003C3126" w:rsidRDefault="00D11F76">
      <w:pPr>
        <w:pStyle w:val="1"/>
        <w:adjustRightInd w:val="0"/>
        <w:spacing w:before="156" w:after="156" w:line="300" w:lineRule="auto"/>
        <w:rPr>
          <w:rFonts w:asciiTheme="minorEastAsia" w:hAnsiTheme="minorEastAsia"/>
          <w:sz w:val="24"/>
          <w:szCs w:val="24"/>
        </w:rPr>
      </w:pPr>
      <w:bookmarkStart w:id="263" w:name="_Toc14600"/>
      <w:bookmarkStart w:id="264" w:name="_Toc1073"/>
      <w:bookmarkStart w:id="265" w:name="_Toc15006"/>
      <w:bookmarkStart w:id="266" w:name="_Toc524018391"/>
      <w:bookmarkStart w:id="267" w:name="_Toc24620"/>
      <w:bookmarkStart w:id="268" w:name="_Toc22754576"/>
      <w:r>
        <w:rPr>
          <w:rFonts w:asciiTheme="minorEastAsia" w:hAnsiTheme="minorEastAsia"/>
          <w:sz w:val="24"/>
          <w:szCs w:val="24"/>
        </w:rPr>
        <w:t xml:space="preserve">6 </w:t>
      </w:r>
      <w:bookmarkEnd w:id="263"/>
      <w:bookmarkEnd w:id="264"/>
      <w:bookmarkEnd w:id="265"/>
      <w:bookmarkEnd w:id="266"/>
      <w:bookmarkEnd w:id="267"/>
      <w:r>
        <w:rPr>
          <w:rFonts w:asciiTheme="minorEastAsia" w:hAnsiTheme="minorEastAsia" w:hint="eastAsia"/>
          <w:sz w:val="24"/>
          <w:szCs w:val="24"/>
        </w:rPr>
        <w:t>项目管理要求</w:t>
      </w:r>
      <w:bookmarkEnd w:id="268"/>
    </w:p>
    <w:p w:rsidR="003C3126" w:rsidRDefault="00D11F76">
      <w:pPr>
        <w:pStyle w:val="2"/>
        <w:spacing w:before="156"/>
        <w:rPr>
          <w:rFonts w:asciiTheme="minorEastAsia" w:hAnsiTheme="minorEastAsia"/>
          <w:sz w:val="24"/>
          <w:szCs w:val="24"/>
        </w:rPr>
      </w:pPr>
      <w:bookmarkStart w:id="269" w:name="_Toc22754577"/>
      <w:r>
        <w:rPr>
          <w:rFonts w:asciiTheme="minorEastAsia" w:hAnsiTheme="minorEastAsia" w:hint="eastAsia"/>
          <w:sz w:val="24"/>
          <w:szCs w:val="24"/>
        </w:rPr>
        <w:t>6.1进度要求</w:t>
      </w:r>
      <w:bookmarkEnd w:id="269"/>
    </w:p>
    <w:p w:rsidR="003C3126" w:rsidRDefault="00D11F76">
      <w:pPr>
        <w:pStyle w:val="12"/>
        <w:numPr>
          <w:ilvl w:val="255"/>
          <w:numId w:val="0"/>
        </w:numPr>
        <w:adjustRightInd w:val="0"/>
        <w:snapToGrid w:val="0"/>
        <w:ind w:left="480"/>
        <w:rPr>
          <w:rFonts w:asciiTheme="minorEastAsia" w:hAnsiTheme="minorEastAsia" w:hint="default"/>
        </w:rPr>
      </w:pPr>
      <w:r>
        <w:rPr>
          <w:rFonts w:asciiTheme="minorEastAsia" w:hAnsiTheme="minorEastAsia"/>
        </w:rPr>
        <w:t>（1）中标后第5天，设计单位提交测量技术要求、详勘技术要求；</w:t>
      </w:r>
    </w:p>
    <w:p w:rsidR="003C3126" w:rsidRDefault="00D11F76">
      <w:pPr>
        <w:pStyle w:val="12"/>
        <w:numPr>
          <w:ilvl w:val="255"/>
          <w:numId w:val="0"/>
        </w:numPr>
        <w:adjustRightInd w:val="0"/>
        <w:snapToGrid w:val="0"/>
        <w:ind w:left="480"/>
        <w:rPr>
          <w:rFonts w:asciiTheme="minorEastAsia" w:hAnsiTheme="minorEastAsia" w:hint="default"/>
        </w:rPr>
      </w:pPr>
      <w:r>
        <w:rPr>
          <w:rFonts w:asciiTheme="minorEastAsia" w:hAnsiTheme="minorEastAsia"/>
        </w:rPr>
        <w:t>（2）中标后第6天，启动勘察相关工作；</w:t>
      </w:r>
    </w:p>
    <w:p w:rsidR="003C3126" w:rsidRDefault="00D11F76">
      <w:pPr>
        <w:pStyle w:val="12"/>
        <w:numPr>
          <w:ilvl w:val="255"/>
          <w:numId w:val="0"/>
        </w:numPr>
        <w:adjustRightInd w:val="0"/>
        <w:snapToGrid w:val="0"/>
        <w:ind w:left="480"/>
        <w:rPr>
          <w:rFonts w:asciiTheme="minorEastAsia" w:hAnsiTheme="minorEastAsia" w:hint="default"/>
        </w:rPr>
      </w:pPr>
      <w:r>
        <w:rPr>
          <w:rFonts w:asciiTheme="minorEastAsia" w:hAnsiTheme="minorEastAsia"/>
        </w:rPr>
        <w:t>（3）中标后1周，完成场地1:500测量图，提交总图专业；</w:t>
      </w:r>
    </w:p>
    <w:p w:rsidR="003C3126" w:rsidRDefault="00D11F76">
      <w:pPr>
        <w:pStyle w:val="12"/>
        <w:numPr>
          <w:ilvl w:val="255"/>
          <w:numId w:val="0"/>
        </w:numPr>
        <w:adjustRightInd w:val="0"/>
        <w:snapToGrid w:val="0"/>
        <w:ind w:left="480"/>
        <w:rPr>
          <w:rFonts w:asciiTheme="minorEastAsia" w:hAnsiTheme="minorEastAsia" w:hint="default"/>
        </w:rPr>
      </w:pPr>
      <w:r>
        <w:rPr>
          <w:rFonts w:asciiTheme="minorEastAsia" w:hAnsiTheme="minorEastAsia"/>
        </w:rPr>
        <w:t>（4）中标后10天，总图专业完成场区粗整平技术要求；</w:t>
      </w:r>
    </w:p>
    <w:p w:rsidR="003C3126" w:rsidRDefault="00D11F76">
      <w:pPr>
        <w:pStyle w:val="12"/>
        <w:numPr>
          <w:ilvl w:val="255"/>
          <w:numId w:val="0"/>
        </w:numPr>
        <w:adjustRightInd w:val="0"/>
        <w:snapToGrid w:val="0"/>
        <w:ind w:left="480"/>
        <w:rPr>
          <w:rFonts w:asciiTheme="minorEastAsia" w:hAnsiTheme="minorEastAsia" w:hint="default"/>
        </w:rPr>
      </w:pPr>
      <w:r>
        <w:rPr>
          <w:rFonts w:asciiTheme="minorEastAsia" w:hAnsiTheme="minorEastAsia"/>
        </w:rPr>
        <w:t>（5）中标后35天，设计单位提交地基处理要求及预方案；</w:t>
      </w:r>
    </w:p>
    <w:p w:rsidR="003C3126" w:rsidRDefault="00D11F76">
      <w:pPr>
        <w:pStyle w:val="12"/>
        <w:numPr>
          <w:ilvl w:val="255"/>
          <w:numId w:val="0"/>
        </w:numPr>
        <w:adjustRightInd w:val="0"/>
        <w:snapToGrid w:val="0"/>
        <w:ind w:left="480"/>
        <w:rPr>
          <w:rFonts w:asciiTheme="minorEastAsia" w:hAnsiTheme="minorEastAsia" w:hint="default"/>
        </w:rPr>
      </w:pPr>
      <w:r>
        <w:rPr>
          <w:rFonts w:asciiTheme="minorEastAsia" w:hAnsiTheme="minorEastAsia"/>
        </w:rPr>
        <w:t>（6）中标后80天，设计单位提交试桩桩基方案；</w:t>
      </w:r>
    </w:p>
    <w:p w:rsidR="003C3126" w:rsidRDefault="00D11F76">
      <w:pPr>
        <w:pStyle w:val="12"/>
        <w:numPr>
          <w:ilvl w:val="255"/>
          <w:numId w:val="0"/>
        </w:numPr>
        <w:adjustRightInd w:val="0"/>
        <w:snapToGrid w:val="0"/>
        <w:ind w:left="480"/>
        <w:rPr>
          <w:rFonts w:asciiTheme="minorEastAsia" w:hAnsiTheme="minorEastAsia" w:hint="default"/>
        </w:rPr>
      </w:pPr>
      <w:r>
        <w:rPr>
          <w:rFonts w:asciiTheme="minorEastAsia" w:hAnsiTheme="minorEastAsia"/>
        </w:rPr>
        <w:t>（7）2022年6月20日，完成初步设计初稿；</w:t>
      </w:r>
    </w:p>
    <w:p w:rsidR="003C3126" w:rsidRDefault="00D11F76">
      <w:pPr>
        <w:pStyle w:val="12"/>
        <w:numPr>
          <w:ilvl w:val="255"/>
          <w:numId w:val="0"/>
        </w:numPr>
        <w:adjustRightInd w:val="0"/>
        <w:snapToGrid w:val="0"/>
        <w:ind w:left="480"/>
        <w:rPr>
          <w:rFonts w:asciiTheme="minorEastAsia" w:hAnsiTheme="minorEastAsia" w:hint="default"/>
        </w:rPr>
      </w:pPr>
      <w:r>
        <w:rPr>
          <w:rFonts w:asciiTheme="minorEastAsia" w:hAnsiTheme="minorEastAsia"/>
        </w:rPr>
        <w:t>（8）2022年7月20日，完成初步设计及专篇评审。</w:t>
      </w:r>
    </w:p>
    <w:p w:rsidR="003C3126" w:rsidRDefault="00D11F76">
      <w:pPr>
        <w:pStyle w:val="afff7"/>
        <w:tabs>
          <w:tab w:val="left" w:pos="851"/>
          <w:tab w:val="left" w:pos="993"/>
          <w:tab w:val="left" w:pos="1162"/>
          <w:tab w:val="left" w:pos="1260"/>
          <w:tab w:val="left" w:pos="1680"/>
        </w:tabs>
        <w:adjustRightInd w:val="0"/>
        <w:snapToGrid w:val="0"/>
        <w:spacing w:line="300" w:lineRule="auto"/>
        <w:ind w:left="425" w:firstLineChars="0" w:firstLine="0"/>
        <w:rPr>
          <w:rFonts w:asciiTheme="minorEastAsia" w:hAnsiTheme="minorEastAsia" w:cs="Arial"/>
          <w:b/>
          <w:bCs/>
          <w:sz w:val="24"/>
          <w:szCs w:val="24"/>
        </w:rPr>
      </w:pPr>
      <w:r>
        <w:rPr>
          <w:rFonts w:asciiTheme="minorEastAsia" w:hAnsiTheme="minorEastAsia" w:hint="eastAsia"/>
          <w:b/>
          <w:bCs/>
          <w:sz w:val="24"/>
          <w:szCs w:val="24"/>
        </w:rPr>
        <w:t>具体执行招标人批准的</w:t>
      </w:r>
      <w:r>
        <w:rPr>
          <w:rFonts w:asciiTheme="minorEastAsia" w:hAnsiTheme="minorEastAsia" w:cs="Arial" w:hint="eastAsia"/>
          <w:b/>
          <w:bCs/>
          <w:sz w:val="24"/>
          <w:szCs w:val="24"/>
        </w:rPr>
        <w:t>工程实施计划。</w:t>
      </w:r>
    </w:p>
    <w:p w:rsidR="003C3126" w:rsidRDefault="00D11F76">
      <w:pPr>
        <w:spacing w:line="360" w:lineRule="auto"/>
        <w:ind w:firstLineChars="200" w:firstLine="422"/>
        <w:rPr>
          <w:rFonts w:asciiTheme="minorEastAsia" w:hAnsiTheme="minorEastAsia"/>
          <w:b/>
        </w:rPr>
      </w:pPr>
      <w:r>
        <w:rPr>
          <w:rFonts w:asciiTheme="minorEastAsia" w:hAnsiTheme="minorEastAsia" w:hint="eastAsia"/>
          <w:b/>
        </w:rPr>
        <w:t>（9）初步设计工作里程碑</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为保证工期的实现，特规定下列工作进度里程碑，开始日期为暂定，实际开始日期以中标通知书生效之日为准。乙方在中标后，应立即开展初步设计准备和基础资料确认工作，设计工作完成日期不变，包含国家法定节假日。乙方的工作安排和工作进度计划应确保工作进度里程碑的实现。</w:t>
      </w:r>
    </w:p>
    <w:p w:rsidR="003C3126" w:rsidRDefault="00D11F76">
      <w:pPr>
        <w:snapToGrid w:val="0"/>
        <w:spacing w:line="360" w:lineRule="auto"/>
        <w:jc w:val="center"/>
        <w:rPr>
          <w:rFonts w:asciiTheme="minorEastAsia" w:hAnsiTheme="minorEastAsia" w:cs="Arial"/>
          <w:b/>
          <w:bCs/>
          <w:spacing w:val="10"/>
        </w:rPr>
      </w:pPr>
      <w:r>
        <w:rPr>
          <w:rFonts w:asciiTheme="minorEastAsia" w:hAnsiTheme="minorEastAsia" w:cs="Arial" w:hint="eastAsia"/>
          <w:b/>
          <w:bCs/>
          <w:spacing w:val="10"/>
        </w:rPr>
        <w:t>工作进度里程碑</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5015"/>
        <w:gridCol w:w="2787"/>
      </w:tblGrid>
      <w:tr w:rsidR="003C3126" w:rsidTr="00D11F76">
        <w:trPr>
          <w:trHeight w:val="460"/>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序号</w:t>
            </w:r>
          </w:p>
        </w:tc>
        <w:tc>
          <w:tcPr>
            <w:tcW w:w="5015"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工作内容</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完成日期</w:t>
            </w:r>
          </w:p>
        </w:tc>
      </w:tr>
      <w:tr w:rsidR="003C3126" w:rsidTr="00D11F76">
        <w:trPr>
          <w:trHeight w:val="419"/>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1</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初步设计编制</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2022年6月1</w:t>
            </w:r>
            <w:r>
              <w:rPr>
                <w:rFonts w:asciiTheme="minorEastAsia" w:hAnsiTheme="minorEastAsia" w:cs="Arial"/>
                <w:b/>
                <w:bCs/>
                <w:spacing w:val="10"/>
              </w:rPr>
              <w:t>4</w:t>
            </w:r>
            <w:r>
              <w:rPr>
                <w:rFonts w:asciiTheme="minorEastAsia" w:hAnsiTheme="minorEastAsia" w:cs="Arial" w:hint="eastAsia"/>
                <w:b/>
                <w:bCs/>
                <w:spacing w:val="10"/>
              </w:rPr>
              <w:t>日</w:t>
            </w:r>
          </w:p>
        </w:tc>
      </w:tr>
      <w:tr w:rsidR="003C3126" w:rsidTr="00D11F76">
        <w:trPr>
          <w:trHeight w:val="419"/>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现场详勘</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2022年6月30日</w:t>
            </w:r>
          </w:p>
        </w:tc>
      </w:tr>
      <w:tr w:rsidR="003C3126" w:rsidTr="00D11F76">
        <w:trPr>
          <w:trHeight w:val="411"/>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3</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初步设计的内部审查</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2022年6月</w:t>
            </w:r>
            <w:r>
              <w:rPr>
                <w:rFonts w:asciiTheme="minorEastAsia" w:hAnsiTheme="minorEastAsia" w:cs="Arial"/>
                <w:b/>
                <w:bCs/>
                <w:spacing w:val="10"/>
              </w:rPr>
              <w:t>15</w:t>
            </w:r>
            <w:r>
              <w:rPr>
                <w:rFonts w:asciiTheme="minorEastAsia" w:hAnsiTheme="minorEastAsia" w:cs="Arial" w:hint="eastAsia"/>
                <w:b/>
                <w:bCs/>
                <w:spacing w:val="10"/>
              </w:rPr>
              <w:t>日</w:t>
            </w:r>
          </w:p>
        </w:tc>
      </w:tr>
      <w:tr w:rsidR="003C3126" w:rsidTr="00D11F76">
        <w:trPr>
          <w:trHeight w:val="417"/>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lastRenderedPageBreak/>
              <w:t>4</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内部意见修改调整</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2022年6月</w:t>
            </w:r>
            <w:r>
              <w:rPr>
                <w:rFonts w:asciiTheme="minorEastAsia" w:hAnsiTheme="minorEastAsia" w:cs="Arial"/>
                <w:b/>
                <w:bCs/>
                <w:spacing w:val="10"/>
              </w:rPr>
              <w:t>20</w:t>
            </w:r>
            <w:r>
              <w:rPr>
                <w:rFonts w:asciiTheme="minorEastAsia" w:hAnsiTheme="minorEastAsia" w:cs="Arial" w:hint="eastAsia"/>
                <w:b/>
                <w:bCs/>
                <w:spacing w:val="10"/>
              </w:rPr>
              <w:t>日</w:t>
            </w:r>
          </w:p>
        </w:tc>
      </w:tr>
      <w:tr w:rsidR="003C3126" w:rsidTr="00D11F76">
        <w:trPr>
          <w:trHeight w:val="422"/>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5</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初步设计中期成果、EPC标书初稿提交及招标人审查</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2022年6月</w:t>
            </w:r>
            <w:r>
              <w:rPr>
                <w:rFonts w:asciiTheme="minorEastAsia" w:hAnsiTheme="minorEastAsia" w:cs="Arial"/>
                <w:b/>
                <w:bCs/>
                <w:spacing w:val="10"/>
              </w:rPr>
              <w:t>23</w:t>
            </w:r>
            <w:r>
              <w:rPr>
                <w:rFonts w:asciiTheme="minorEastAsia" w:hAnsiTheme="minorEastAsia" w:cs="Arial" w:hint="eastAsia"/>
                <w:b/>
                <w:bCs/>
                <w:spacing w:val="10"/>
              </w:rPr>
              <w:t>日</w:t>
            </w:r>
          </w:p>
        </w:tc>
      </w:tr>
      <w:tr w:rsidR="003C3126" w:rsidTr="00D11F76">
        <w:trPr>
          <w:trHeight w:val="414"/>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6</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初步设计文件收口</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2022年7月</w:t>
            </w:r>
            <w:r>
              <w:rPr>
                <w:rFonts w:asciiTheme="minorEastAsia" w:hAnsiTheme="minorEastAsia" w:cs="Arial"/>
                <w:b/>
                <w:bCs/>
                <w:spacing w:val="10"/>
              </w:rPr>
              <w:t>4</w:t>
            </w:r>
            <w:r>
              <w:rPr>
                <w:rFonts w:asciiTheme="minorEastAsia" w:hAnsiTheme="minorEastAsia" w:cs="Arial" w:hint="eastAsia"/>
                <w:b/>
                <w:bCs/>
                <w:spacing w:val="10"/>
              </w:rPr>
              <w:t>日</w:t>
            </w:r>
          </w:p>
        </w:tc>
      </w:tr>
      <w:tr w:rsidR="003C3126" w:rsidTr="00D11F76">
        <w:trPr>
          <w:trHeight w:val="326"/>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7</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初步设计最终期成果提交及招标人审查</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2022年7月</w:t>
            </w:r>
            <w:r>
              <w:rPr>
                <w:rFonts w:asciiTheme="minorEastAsia" w:hAnsiTheme="minorEastAsia" w:cs="Arial"/>
                <w:b/>
                <w:bCs/>
                <w:spacing w:val="10"/>
              </w:rPr>
              <w:t>10</w:t>
            </w:r>
            <w:r>
              <w:rPr>
                <w:rFonts w:asciiTheme="minorEastAsia" w:hAnsiTheme="minorEastAsia" w:cs="Arial" w:hint="eastAsia"/>
                <w:b/>
                <w:bCs/>
                <w:spacing w:val="10"/>
              </w:rPr>
              <w:t>日</w:t>
            </w:r>
          </w:p>
        </w:tc>
      </w:tr>
      <w:tr w:rsidR="003C3126" w:rsidTr="00D11F76">
        <w:trPr>
          <w:trHeight w:val="326"/>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8</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初步设计审查会</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2022年7月</w:t>
            </w:r>
            <w:r>
              <w:rPr>
                <w:rFonts w:asciiTheme="minorEastAsia" w:hAnsiTheme="minorEastAsia" w:cs="Arial"/>
                <w:b/>
                <w:bCs/>
                <w:spacing w:val="10"/>
              </w:rPr>
              <w:t>12</w:t>
            </w:r>
            <w:r>
              <w:rPr>
                <w:rFonts w:asciiTheme="minorEastAsia" w:hAnsiTheme="minorEastAsia" w:cs="Arial" w:hint="eastAsia"/>
                <w:b/>
                <w:bCs/>
                <w:spacing w:val="10"/>
              </w:rPr>
              <w:t>日</w:t>
            </w:r>
          </w:p>
        </w:tc>
      </w:tr>
      <w:tr w:rsidR="003C3126" w:rsidTr="00D11F76">
        <w:trPr>
          <w:trHeight w:val="326"/>
          <w:jc w:val="center"/>
        </w:trPr>
        <w:tc>
          <w:tcPr>
            <w:tcW w:w="723"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9</w:t>
            </w:r>
          </w:p>
        </w:tc>
        <w:tc>
          <w:tcPr>
            <w:tcW w:w="5015" w:type="dxa"/>
            <w:vAlign w:val="center"/>
          </w:tcPr>
          <w:p w:rsidR="003C3126" w:rsidRDefault="00D11F76">
            <w:pPr>
              <w:rPr>
                <w:rFonts w:asciiTheme="minorEastAsia" w:hAnsiTheme="minorEastAsia"/>
                <w:b/>
                <w:bCs/>
              </w:rPr>
            </w:pPr>
            <w:r>
              <w:rPr>
                <w:rFonts w:asciiTheme="minorEastAsia" w:hAnsiTheme="minorEastAsia" w:hint="eastAsia"/>
                <w:b/>
                <w:bCs/>
              </w:rPr>
              <w:t>初步设计修改完善、EPC招标最终文件及提交批复</w:t>
            </w:r>
          </w:p>
        </w:tc>
        <w:tc>
          <w:tcPr>
            <w:tcW w:w="2787" w:type="dxa"/>
            <w:vAlign w:val="center"/>
          </w:tcPr>
          <w:p w:rsidR="003C3126" w:rsidRDefault="00D11F76">
            <w:pPr>
              <w:jc w:val="center"/>
              <w:rPr>
                <w:rFonts w:asciiTheme="minorEastAsia" w:hAnsiTheme="minorEastAsia" w:cs="Arial"/>
                <w:b/>
                <w:bCs/>
                <w:spacing w:val="10"/>
              </w:rPr>
            </w:pPr>
            <w:r>
              <w:rPr>
                <w:rFonts w:asciiTheme="minorEastAsia" w:hAnsiTheme="minorEastAsia" w:cs="Arial" w:hint="eastAsia"/>
                <w:b/>
                <w:bCs/>
                <w:spacing w:val="10"/>
              </w:rPr>
              <w:t>2022年7月31日</w:t>
            </w:r>
          </w:p>
        </w:tc>
      </w:tr>
    </w:tbl>
    <w:p w:rsidR="003C3126" w:rsidRDefault="00D11F76">
      <w:pPr>
        <w:pStyle w:val="12"/>
        <w:adjustRightInd w:val="0"/>
        <w:snapToGrid w:val="0"/>
        <w:rPr>
          <w:rFonts w:asciiTheme="minorEastAsia" w:hAnsiTheme="minorEastAsia" w:hint="default"/>
          <w:sz w:val="22"/>
          <w:szCs w:val="22"/>
        </w:rPr>
      </w:pPr>
      <w:bookmarkStart w:id="270" w:name="_Toc13981"/>
      <w:bookmarkStart w:id="271" w:name="_Toc16208"/>
      <w:bookmarkStart w:id="272" w:name="_Toc2198"/>
      <w:bookmarkStart w:id="273" w:name="_Toc24994"/>
      <w:bookmarkStart w:id="274" w:name="_Toc524018392"/>
      <w:bookmarkStart w:id="275" w:name="_Toc9497"/>
      <w:r>
        <w:rPr>
          <w:rFonts w:asciiTheme="minorEastAsia" w:hAnsiTheme="minorEastAsia"/>
          <w:sz w:val="22"/>
          <w:szCs w:val="22"/>
        </w:rPr>
        <w:t>注：1、以上仅为本次招标内容的里程碑节点计划，中标方应在中标后根据里程碑节点计划编制本次招标内容的详细工期计划，并提交甲方审批。</w:t>
      </w:r>
    </w:p>
    <w:p w:rsidR="003C3126" w:rsidRDefault="00D11F76">
      <w:pPr>
        <w:pStyle w:val="12"/>
        <w:adjustRightInd w:val="0"/>
        <w:snapToGrid w:val="0"/>
        <w:ind w:firstLine="440"/>
        <w:rPr>
          <w:rFonts w:asciiTheme="minorEastAsia" w:hAnsiTheme="minorEastAsia" w:hint="default"/>
          <w:sz w:val="22"/>
          <w:szCs w:val="22"/>
        </w:rPr>
      </w:pPr>
      <w:r>
        <w:rPr>
          <w:rFonts w:asciiTheme="minorEastAsia" w:hAnsiTheme="minorEastAsia"/>
          <w:sz w:val="22"/>
          <w:szCs w:val="22"/>
        </w:rPr>
        <w:t>2、整个初步设计期间，设计单位分批次进行阶段文件成果的提交，不得一批次提交超过20份以上文件，为方便设计审查第三方与咨询公司或招标人进行阶段成果的审查与优化。</w:t>
      </w:r>
    </w:p>
    <w:p w:rsidR="003C3126" w:rsidRDefault="00D11F76">
      <w:pPr>
        <w:pStyle w:val="12"/>
        <w:adjustRightInd w:val="0"/>
        <w:snapToGrid w:val="0"/>
        <w:ind w:firstLine="440"/>
        <w:rPr>
          <w:rFonts w:asciiTheme="minorEastAsia" w:hAnsiTheme="minorEastAsia" w:hint="default"/>
          <w:sz w:val="22"/>
          <w:szCs w:val="22"/>
        </w:rPr>
      </w:pPr>
      <w:r>
        <w:rPr>
          <w:rFonts w:asciiTheme="minorEastAsia" w:hAnsiTheme="minorEastAsia"/>
          <w:sz w:val="22"/>
          <w:szCs w:val="22"/>
        </w:rPr>
        <w:t>3、批复期间，设计单位应结合修改意见对设计成果进行修改完善和维护，并积极配合招标人和有关政府部门的工作，促使初步设计顺利获批。</w:t>
      </w:r>
    </w:p>
    <w:p w:rsidR="003C3126" w:rsidRDefault="00D11F76">
      <w:pPr>
        <w:pStyle w:val="2"/>
        <w:spacing w:before="156"/>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2</w:t>
      </w:r>
      <w:r>
        <w:rPr>
          <w:rFonts w:asciiTheme="minorEastAsia" w:hAnsiTheme="minorEastAsia" w:hint="eastAsia"/>
          <w:sz w:val="24"/>
          <w:szCs w:val="24"/>
        </w:rPr>
        <w:t xml:space="preserve"> 项目组织机构和关键人员</w:t>
      </w:r>
      <w:bookmarkEnd w:id="270"/>
      <w:bookmarkEnd w:id="271"/>
      <w:bookmarkEnd w:id="272"/>
      <w:bookmarkEnd w:id="273"/>
      <w:bookmarkEnd w:id="274"/>
      <w:bookmarkEnd w:id="275"/>
    </w:p>
    <w:p w:rsidR="003C3126" w:rsidRDefault="00D11F76">
      <w:pPr>
        <w:pStyle w:val="3"/>
        <w:adjustRightInd w:val="0"/>
        <w:snapToGrid w:val="0"/>
        <w:spacing w:line="300" w:lineRule="auto"/>
        <w:rPr>
          <w:rFonts w:asciiTheme="minorEastAsia" w:hAnsiTheme="minorEastAsia"/>
        </w:rPr>
      </w:pPr>
      <w:r>
        <w:rPr>
          <w:rFonts w:asciiTheme="minorEastAsia" w:hAnsiTheme="minorEastAsia" w:hint="eastAsia"/>
        </w:rPr>
        <w:t>6</w:t>
      </w:r>
      <w:r>
        <w:rPr>
          <w:rFonts w:asciiTheme="minorEastAsia" w:hAnsiTheme="minorEastAsia"/>
        </w:rPr>
        <w:t xml:space="preserve">.2.1 </w:t>
      </w:r>
      <w:r>
        <w:rPr>
          <w:rFonts w:asciiTheme="minorEastAsia" w:hAnsiTheme="minorEastAsia" w:hint="eastAsia"/>
        </w:rPr>
        <w:t>项目组织机构</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承包方应为本项目配备足够的，具有资质及类似项目经验的人员，组成一个能够胜任并完成本合同所有工作要求的项目组织机构，承包方应提交项目组织结构图和具体人员组成，并经招标人认可。</w:t>
      </w:r>
    </w:p>
    <w:p w:rsidR="003C3126" w:rsidRDefault="00D11F76">
      <w:pPr>
        <w:pStyle w:val="3"/>
        <w:adjustRightInd w:val="0"/>
        <w:snapToGrid w:val="0"/>
        <w:spacing w:line="300" w:lineRule="auto"/>
        <w:rPr>
          <w:rFonts w:asciiTheme="minorEastAsia" w:hAnsiTheme="minorEastAsia"/>
        </w:rPr>
      </w:pPr>
      <w:r>
        <w:rPr>
          <w:rFonts w:asciiTheme="minorEastAsia" w:hAnsiTheme="minorEastAsia" w:hint="eastAsia"/>
        </w:rPr>
        <w:t>6</w:t>
      </w:r>
      <w:r>
        <w:rPr>
          <w:rFonts w:asciiTheme="minorEastAsia" w:hAnsiTheme="minorEastAsia"/>
        </w:rPr>
        <w:t xml:space="preserve">.2.2 </w:t>
      </w:r>
      <w:r>
        <w:rPr>
          <w:rFonts w:asciiTheme="minorEastAsia" w:hAnsiTheme="minorEastAsia" w:hint="eastAsia"/>
        </w:rPr>
        <w:t>项目关键人员及资质要求</w:t>
      </w:r>
    </w:p>
    <w:p w:rsidR="003C3126" w:rsidRDefault="00D11F76">
      <w:pPr>
        <w:numPr>
          <w:ilvl w:val="0"/>
          <w:numId w:val="27"/>
        </w:numPr>
        <w:tabs>
          <w:tab w:val="left" w:pos="851"/>
          <w:tab w:val="left" w:pos="993"/>
          <w:tab w:val="left" w:pos="1162"/>
          <w:tab w:val="left" w:pos="1260"/>
          <w:tab w:val="left" w:pos="1680"/>
        </w:tabs>
        <w:adjustRightInd w:val="0"/>
        <w:snapToGrid w:val="0"/>
        <w:spacing w:line="300" w:lineRule="auto"/>
        <w:ind w:firstLine="480"/>
        <w:rPr>
          <w:rFonts w:asciiTheme="minorEastAsia" w:hAnsiTheme="minorEastAsia"/>
        </w:rPr>
      </w:pPr>
      <w:r>
        <w:rPr>
          <w:rFonts w:asciiTheme="minorEastAsia" w:hAnsiTheme="minorEastAsia" w:hint="eastAsia"/>
        </w:rPr>
        <w:t>承包方应就本合同工作指定一名公司主管负责人，该负责人应是承包方公司管理班子成员。</w:t>
      </w:r>
    </w:p>
    <w:p w:rsidR="003C3126" w:rsidRDefault="00D11F76">
      <w:pPr>
        <w:tabs>
          <w:tab w:val="left" w:pos="851"/>
          <w:tab w:val="left" w:pos="993"/>
          <w:tab w:val="left" w:pos="1162"/>
          <w:tab w:val="left" w:pos="1260"/>
          <w:tab w:val="left" w:pos="1680"/>
        </w:tabs>
        <w:adjustRightInd w:val="0"/>
        <w:snapToGrid w:val="0"/>
        <w:spacing w:line="300" w:lineRule="auto"/>
        <w:ind w:firstLineChars="200" w:firstLine="420"/>
        <w:rPr>
          <w:rFonts w:asciiTheme="minorEastAsia" w:hAnsiTheme="minorEastAsia"/>
        </w:rPr>
      </w:pPr>
      <w:r>
        <w:rPr>
          <w:rFonts w:asciiTheme="minorEastAsia" w:hAnsiTheme="minorEastAsia" w:hint="eastAsia"/>
        </w:rPr>
        <w:t>承包方应指定一名项目负责人全权负责本合同所有工作的实施，不得兼任其他项目的项目经理、总工、专业工程师等，项目经理应得到承包方充分授权，同时也是招标人的工作联系对象。项目负责人：具有注册建筑师、注册化工（或同类）工程师、注册建造师中任一项或多项执业资格证书，并有化工（或同类）高级工程师职称，自2012年1月1日起至投标文件递交截止之日止，承担过国内LNG接收站（包含LNG气源站或调峰站或储气库）初步设计或详细设计或设计施工总承包项目或EPC总承包项目的设计工作负责人或设计工作副经理等以上职务。</w:t>
      </w:r>
    </w:p>
    <w:p w:rsidR="003C3126" w:rsidRDefault="00D11F76">
      <w:pPr>
        <w:numPr>
          <w:ilvl w:val="0"/>
          <w:numId w:val="27"/>
        </w:numPr>
        <w:tabs>
          <w:tab w:val="left" w:pos="851"/>
          <w:tab w:val="left" w:pos="993"/>
          <w:tab w:val="left" w:pos="1162"/>
          <w:tab w:val="left" w:pos="1260"/>
          <w:tab w:val="left" w:pos="1680"/>
        </w:tabs>
        <w:adjustRightInd w:val="0"/>
        <w:snapToGrid w:val="0"/>
        <w:spacing w:line="300" w:lineRule="auto"/>
        <w:ind w:firstLine="480"/>
        <w:rPr>
          <w:rFonts w:asciiTheme="minorEastAsia" w:hAnsiTheme="minorEastAsia"/>
        </w:rPr>
      </w:pPr>
      <w:r>
        <w:rPr>
          <w:rFonts w:asciiTheme="minorEastAsia" w:hAnsiTheme="minorEastAsia" w:hint="eastAsia"/>
        </w:rPr>
        <w:t>技术总负责人/项目总工程师：化工或同类专业高级工程师，自2012年1月1日起至投标文件递交截止之日止承担过国内LNG 接收站（包含 LNG 气源站或调峰站或储气库）初步设计、或详细设计技术负责人/项目总工程师职务。</w:t>
      </w:r>
    </w:p>
    <w:p w:rsidR="003C3126" w:rsidRDefault="00D11F76">
      <w:pPr>
        <w:numPr>
          <w:ilvl w:val="0"/>
          <w:numId w:val="27"/>
        </w:numPr>
        <w:tabs>
          <w:tab w:val="left" w:pos="851"/>
          <w:tab w:val="left" w:pos="993"/>
          <w:tab w:val="left" w:pos="1162"/>
          <w:tab w:val="left" w:pos="1260"/>
          <w:tab w:val="left" w:pos="1680"/>
        </w:tabs>
        <w:adjustRightInd w:val="0"/>
        <w:snapToGrid w:val="0"/>
        <w:spacing w:line="300" w:lineRule="auto"/>
        <w:ind w:firstLine="480"/>
        <w:rPr>
          <w:rFonts w:asciiTheme="minorEastAsia" w:hAnsiTheme="minorEastAsia"/>
        </w:rPr>
      </w:pPr>
      <w:r>
        <w:rPr>
          <w:rFonts w:asciiTheme="minorEastAsia" w:hAnsiTheme="minorEastAsia" w:hint="eastAsia"/>
        </w:rPr>
        <w:t>承包方投标时，应提供项目负责人的劳动合同及近三个月的社保证明文件，所配备人员不得随意更换</w:t>
      </w:r>
    </w:p>
    <w:p w:rsidR="003C3126" w:rsidRDefault="00D11F76">
      <w:pPr>
        <w:numPr>
          <w:ilvl w:val="0"/>
          <w:numId w:val="27"/>
        </w:numPr>
        <w:tabs>
          <w:tab w:val="left" w:pos="851"/>
          <w:tab w:val="left" w:pos="993"/>
          <w:tab w:val="left" w:pos="1162"/>
          <w:tab w:val="left" w:pos="1260"/>
          <w:tab w:val="left" w:pos="1680"/>
        </w:tabs>
        <w:adjustRightInd w:val="0"/>
        <w:snapToGrid w:val="0"/>
        <w:spacing w:line="300" w:lineRule="auto"/>
        <w:ind w:firstLine="480"/>
        <w:rPr>
          <w:rFonts w:asciiTheme="minorEastAsia" w:hAnsiTheme="minorEastAsia"/>
        </w:rPr>
      </w:pPr>
      <w:r>
        <w:rPr>
          <w:rFonts w:asciiTheme="minorEastAsia" w:hAnsiTheme="minorEastAsia" w:hint="eastAsia"/>
        </w:rPr>
        <w:t>承包方的项目管理、专业技术骨干等其他关键人员，需具备高级工程师或以上技术职称，且有过类似L</w:t>
      </w:r>
      <w:r>
        <w:rPr>
          <w:rFonts w:asciiTheme="minorEastAsia" w:hAnsiTheme="minorEastAsia"/>
        </w:rPr>
        <w:t>NG</w:t>
      </w:r>
      <w:r>
        <w:rPr>
          <w:rFonts w:asciiTheme="minorEastAsia" w:hAnsiTheme="minorEastAsia" w:hint="eastAsia"/>
        </w:rPr>
        <w:t>接收站项目设计的相关工作经历，关键人员包括但不限于：</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总图专业负责人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工艺专业负责人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lastRenderedPageBreak/>
        <w:t>结构专业负责人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建筑专业负责人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造价专业负责人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安全专业负责人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消防专业负责人</w:t>
      </w:r>
    </w:p>
    <w:p w:rsidR="003C3126" w:rsidRDefault="00D11F76">
      <w:pPr>
        <w:numPr>
          <w:ilvl w:val="0"/>
          <w:numId w:val="27"/>
        </w:numPr>
        <w:tabs>
          <w:tab w:val="left" w:pos="851"/>
          <w:tab w:val="left" w:pos="993"/>
          <w:tab w:val="left" w:pos="1162"/>
          <w:tab w:val="left" w:pos="1260"/>
          <w:tab w:val="left" w:pos="1680"/>
        </w:tabs>
        <w:adjustRightInd w:val="0"/>
        <w:snapToGrid w:val="0"/>
        <w:spacing w:line="300" w:lineRule="auto"/>
        <w:ind w:firstLine="480"/>
        <w:rPr>
          <w:rFonts w:asciiTheme="minorEastAsia" w:hAnsiTheme="minorEastAsia"/>
          <w:b/>
          <w:bCs/>
        </w:rPr>
      </w:pPr>
      <w:r>
        <w:rPr>
          <w:rFonts w:asciiTheme="minorEastAsia" w:hAnsiTheme="minorEastAsia" w:hint="eastAsia"/>
          <w:b/>
          <w:bCs/>
        </w:rPr>
        <w:t>所有设计人员具有相关专业中级及以上职称及相应技术执业资格证书，且从事相关专业设计经验不少于5年。承包方投标时，应提供上述所有人员的劳动合同及近三个月的社保证明文件，所配备人员不得随意更换。除（4）中关键设计专业负责人外，其他设计专业包括但不限于：</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电气专业负责人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仪表专业负责人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电信专业负责人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机械专业负责人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管道专业负责人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设备专业负责人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给排水专业负责人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经济专业负责人</w:t>
      </w:r>
    </w:p>
    <w:p w:rsidR="003C3126" w:rsidRDefault="00D11F76">
      <w:pPr>
        <w:pStyle w:val="MBG"/>
        <w:numPr>
          <w:ilvl w:val="0"/>
          <w:numId w:val="28"/>
        </w:numPr>
        <w:adjustRightInd w:val="0"/>
        <w:snapToGrid w:val="0"/>
        <w:spacing w:before="120" w:after="120" w:line="300" w:lineRule="auto"/>
        <w:ind w:left="993" w:firstLineChars="0" w:hanging="426"/>
        <w:rPr>
          <w:rFonts w:asciiTheme="minorEastAsia" w:hAnsiTheme="minorEastAsia"/>
        </w:rPr>
      </w:pPr>
      <w:r>
        <w:rPr>
          <w:rFonts w:asciiTheme="minorEastAsia" w:hAnsiTheme="minorEastAsia" w:hint="eastAsia"/>
        </w:rPr>
        <w:t>环境专业负责人</w:t>
      </w:r>
    </w:p>
    <w:p w:rsidR="003C3126" w:rsidRDefault="00D11F76">
      <w:pPr>
        <w:numPr>
          <w:ilvl w:val="0"/>
          <w:numId w:val="27"/>
        </w:numPr>
        <w:tabs>
          <w:tab w:val="left" w:pos="851"/>
          <w:tab w:val="left" w:pos="993"/>
          <w:tab w:val="left" w:pos="1162"/>
          <w:tab w:val="left" w:pos="1260"/>
          <w:tab w:val="left" w:pos="1680"/>
        </w:tabs>
        <w:adjustRightInd w:val="0"/>
        <w:snapToGrid w:val="0"/>
        <w:spacing w:line="300" w:lineRule="auto"/>
        <w:ind w:firstLine="480"/>
        <w:rPr>
          <w:rFonts w:asciiTheme="minorEastAsia" w:hAnsiTheme="minorEastAsia"/>
        </w:rPr>
      </w:pPr>
      <w:r>
        <w:rPr>
          <w:rFonts w:asciiTheme="minorEastAsia" w:hAnsiTheme="minorEastAsia" w:hint="eastAsia"/>
        </w:rPr>
        <w:t>承包方应向招标人提交项目关键人员工作经历（着重就从事过LNG接收站项目设计的经历）及其资格证书复印件，需加盖承包方人力资源部确认的公章。</w:t>
      </w:r>
    </w:p>
    <w:p w:rsidR="003C3126" w:rsidRDefault="00D11F76">
      <w:pPr>
        <w:numPr>
          <w:ilvl w:val="0"/>
          <w:numId w:val="27"/>
        </w:numPr>
        <w:tabs>
          <w:tab w:val="left" w:pos="851"/>
          <w:tab w:val="left" w:pos="993"/>
          <w:tab w:val="left" w:pos="1162"/>
          <w:tab w:val="left" w:pos="1260"/>
          <w:tab w:val="left" w:pos="1680"/>
        </w:tabs>
        <w:adjustRightInd w:val="0"/>
        <w:snapToGrid w:val="0"/>
        <w:spacing w:line="300" w:lineRule="auto"/>
        <w:ind w:firstLine="480"/>
        <w:rPr>
          <w:rFonts w:asciiTheme="minorEastAsia" w:hAnsiTheme="minorEastAsia"/>
        </w:rPr>
      </w:pPr>
      <w:r>
        <w:rPr>
          <w:rFonts w:asciiTheme="minorEastAsia" w:hAnsiTheme="minorEastAsia" w:hint="eastAsia"/>
        </w:rPr>
        <w:t>未经招标人事先同意，承包方不得在本合同执行过程中更换项目关键人员，否则招标人将依合同条款向承包方索赔。如有特别理由确需更换，承包方应提交更换理由和更换者简历等，报招标人认可,相关更换需按照相关要求进行处罚。</w:t>
      </w:r>
    </w:p>
    <w:p w:rsidR="003C3126" w:rsidRDefault="00D11F76">
      <w:pPr>
        <w:numPr>
          <w:ilvl w:val="0"/>
          <w:numId w:val="27"/>
        </w:numPr>
        <w:tabs>
          <w:tab w:val="left" w:pos="851"/>
          <w:tab w:val="left" w:pos="993"/>
          <w:tab w:val="left" w:pos="1162"/>
          <w:tab w:val="left" w:pos="1260"/>
          <w:tab w:val="left" w:pos="1680"/>
        </w:tabs>
        <w:adjustRightInd w:val="0"/>
        <w:snapToGrid w:val="0"/>
        <w:spacing w:line="300" w:lineRule="auto"/>
        <w:ind w:firstLine="480"/>
        <w:rPr>
          <w:rFonts w:asciiTheme="minorEastAsia" w:hAnsiTheme="minorEastAsia"/>
          <w:b/>
          <w:bCs/>
        </w:rPr>
      </w:pPr>
      <w:r>
        <w:rPr>
          <w:rFonts w:asciiTheme="minorEastAsia" w:hAnsiTheme="minorEastAsia" w:hint="eastAsia"/>
          <w:b/>
          <w:bCs/>
        </w:rPr>
        <w:t>招标人在本合同执行过程中，招标人有权要求承包方进行更换或改进项目经理、项目总工及设计相关人员。发包人要求撤换不能胜任本职工作、行为不端或玩忽职守的项目负责人和其他人员的，承包方应在5个自然日内提供不低于同等资历和经历人员供业主选择确认予以撤换，每超出时限1个自然日提供可行备选人员，将罚款1万元。</w:t>
      </w:r>
    </w:p>
    <w:p w:rsidR="003C3126" w:rsidRDefault="00D11F76">
      <w:pPr>
        <w:pStyle w:val="2"/>
        <w:spacing w:before="156"/>
        <w:rPr>
          <w:rFonts w:asciiTheme="minorEastAsia" w:hAnsiTheme="minorEastAsia"/>
        </w:rPr>
      </w:pPr>
      <w:bookmarkStart w:id="276" w:name="_Toc7414"/>
      <w:r>
        <w:rPr>
          <w:rFonts w:asciiTheme="minorEastAsia" w:hAnsiTheme="minorEastAsia" w:hint="eastAsia"/>
        </w:rPr>
        <w:t>6.</w:t>
      </w:r>
      <w:r>
        <w:rPr>
          <w:rFonts w:asciiTheme="minorEastAsia" w:hAnsiTheme="minorEastAsia"/>
        </w:rPr>
        <w:t>3</w:t>
      </w:r>
      <w:r>
        <w:rPr>
          <w:rFonts w:asciiTheme="minorEastAsia" w:hAnsiTheme="minorEastAsia" w:hint="eastAsia"/>
        </w:rPr>
        <w:t>文件管理要求</w:t>
      </w:r>
      <w:bookmarkEnd w:id="276"/>
    </w:p>
    <w:p w:rsidR="003C3126" w:rsidRDefault="00D11F76">
      <w:pPr>
        <w:pStyle w:val="3"/>
        <w:adjustRightInd w:val="0"/>
        <w:snapToGrid w:val="0"/>
        <w:spacing w:line="300" w:lineRule="auto"/>
        <w:rPr>
          <w:rFonts w:asciiTheme="minorEastAsia" w:hAnsiTheme="minorEastAsia"/>
        </w:rPr>
      </w:pPr>
      <w:bookmarkStart w:id="277" w:name="_Toc521147552"/>
      <w:bookmarkStart w:id="278" w:name="_Toc521178946"/>
      <w:r>
        <w:rPr>
          <w:rFonts w:asciiTheme="minorEastAsia" w:hAnsiTheme="minorEastAsia" w:hint="eastAsia"/>
        </w:rPr>
        <w:t>6.</w:t>
      </w:r>
      <w:r>
        <w:rPr>
          <w:rFonts w:asciiTheme="minorEastAsia" w:hAnsiTheme="minorEastAsia"/>
        </w:rPr>
        <w:t>3</w:t>
      </w:r>
      <w:r>
        <w:rPr>
          <w:rFonts w:asciiTheme="minorEastAsia" w:hAnsiTheme="minorEastAsia" w:hint="eastAsia"/>
        </w:rPr>
        <w:t>.1总体要求</w:t>
      </w:r>
      <w:bookmarkEnd w:id="277"/>
      <w:bookmarkEnd w:id="278"/>
    </w:p>
    <w:p w:rsidR="003C3126" w:rsidRDefault="00D11F76">
      <w:pPr>
        <w:numPr>
          <w:ilvl w:val="0"/>
          <w:numId w:val="29"/>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hint="eastAsia"/>
        </w:rPr>
        <w:t>中标人须按照招标人的文件管理制度严格执行。</w:t>
      </w:r>
    </w:p>
    <w:p w:rsidR="003C3126" w:rsidRDefault="00D11F76">
      <w:pPr>
        <w:numPr>
          <w:ilvl w:val="0"/>
          <w:numId w:val="29"/>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hint="eastAsia"/>
        </w:rPr>
        <w:t>当中标人所编制文件采用的语言不是中文时，应同时提供对应的中文文件。</w:t>
      </w:r>
    </w:p>
    <w:p w:rsidR="003C3126" w:rsidRDefault="00D11F76">
      <w:pPr>
        <w:numPr>
          <w:ilvl w:val="0"/>
          <w:numId w:val="29"/>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hint="eastAsia"/>
        </w:rPr>
        <w:t>招标人要求所有的技术文件，在正式出版前都要经过承包方的审核或组织专家评审，</w:t>
      </w:r>
      <w:r>
        <w:rPr>
          <w:rFonts w:asciiTheme="minorEastAsia" w:hAnsiTheme="minorEastAsia" w:hint="eastAsia"/>
        </w:rPr>
        <w:lastRenderedPageBreak/>
        <w:t>一些重要文件甚至会反复审核修改多次。承包方应自行负责核实承包方提供的任何资料的准确性和可靠性。在任何情况下均不因承包方提供资料的瑕疵而减轻或免除承包方的责任。</w:t>
      </w:r>
    </w:p>
    <w:p w:rsidR="003C3126" w:rsidRDefault="00D11F76">
      <w:pPr>
        <w:numPr>
          <w:ilvl w:val="0"/>
          <w:numId w:val="29"/>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hint="eastAsia"/>
        </w:rPr>
        <w:t>文件需加盖中标人公司及数据出处单位的公章。</w:t>
      </w:r>
    </w:p>
    <w:p w:rsidR="003C3126" w:rsidRDefault="00D11F76">
      <w:pPr>
        <w:numPr>
          <w:ilvl w:val="0"/>
          <w:numId w:val="29"/>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hint="eastAsia"/>
        </w:rPr>
        <w:t>初步设计文件要求：</w:t>
      </w:r>
    </w:p>
    <w:p w:rsidR="003C3126" w:rsidRDefault="00D11F76">
      <w:pPr>
        <w:tabs>
          <w:tab w:val="left" w:pos="851"/>
          <w:tab w:val="left" w:pos="993"/>
          <w:tab w:val="left" w:pos="1162"/>
          <w:tab w:val="left" w:pos="1260"/>
          <w:tab w:val="left" w:pos="1680"/>
        </w:tabs>
        <w:adjustRightInd w:val="0"/>
        <w:snapToGrid w:val="0"/>
        <w:spacing w:line="300" w:lineRule="auto"/>
        <w:ind w:left="400" w:firstLineChars="200" w:firstLine="420"/>
        <w:rPr>
          <w:rFonts w:asciiTheme="minorEastAsia" w:hAnsiTheme="minorEastAsia"/>
        </w:rPr>
      </w:pPr>
      <w:r>
        <w:rPr>
          <w:rFonts w:asciiTheme="minorEastAsia" w:hAnsiTheme="minorEastAsia" w:hint="eastAsia"/>
        </w:rPr>
        <w:t>a、</w:t>
      </w:r>
      <w:r>
        <w:rPr>
          <w:rFonts w:hint="eastAsia"/>
        </w:rPr>
        <w:t>初步设计文件（含设计说明、图纸、规格书等）、勘察测量文件及专篇设计纸质中文版</w:t>
      </w:r>
      <w:r>
        <w:rPr>
          <w:rFonts w:hint="eastAsia"/>
        </w:rPr>
        <w:t xml:space="preserve"> 12</w:t>
      </w:r>
      <w:r>
        <w:rPr>
          <w:rFonts w:hint="eastAsia"/>
        </w:rPr>
        <w:t>套，</w:t>
      </w:r>
      <w:r>
        <w:rPr>
          <w:rFonts w:asciiTheme="minorEastAsia" w:hAnsiTheme="minorEastAsia" w:hint="eastAsia"/>
        </w:rPr>
        <w:t>图纸为蓝图，由设计院负责装订成册，用白色两孔文件夹装订，便于使用、存储及保管。每册中有相应的图纸目录，文件夹封面和侧面应有内容标签。</w:t>
      </w:r>
    </w:p>
    <w:p w:rsidR="003C3126" w:rsidRDefault="00D11F76">
      <w:pPr>
        <w:tabs>
          <w:tab w:val="left" w:pos="851"/>
          <w:tab w:val="left" w:pos="993"/>
          <w:tab w:val="left" w:pos="1162"/>
          <w:tab w:val="left" w:pos="1260"/>
          <w:tab w:val="left" w:pos="1680"/>
        </w:tabs>
        <w:adjustRightInd w:val="0"/>
        <w:snapToGrid w:val="0"/>
        <w:spacing w:line="300" w:lineRule="auto"/>
        <w:ind w:left="400" w:firstLineChars="200" w:firstLine="420"/>
        <w:rPr>
          <w:rFonts w:asciiTheme="minorEastAsia" w:hAnsiTheme="minorEastAsia"/>
        </w:rPr>
      </w:pPr>
      <w:r>
        <w:rPr>
          <w:rFonts w:asciiTheme="minorEastAsia" w:hAnsiTheme="minorEastAsia" w:hint="eastAsia"/>
        </w:rPr>
        <w:t>b、每一个工作成果的光盘5套，光盘中的电子文件应包括扫描版和可编辑版。</w:t>
      </w:r>
    </w:p>
    <w:p w:rsidR="003C3126" w:rsidRDefault="00D11F76">
      <w:pPr>
        <w:pStyle w:val="3"/>
        <w:adjustRightInd w:val="0"/>
        <w:snapToGrid w:val="0"/>
        <w:spacing w:line="300" w:lineRule="auto"/>
        <w:rPr>
          <w:rFonts w:asciiTheme="minorEastAsia" w:hAnsiTheme="minorEastAsia"/>
        </w:rPr>
      </w:pPr>
      <w:r>
        <w:rPr>
          <w:rFonts w:asciiTheme="minorEastAsia" w:hAnsiTheme="minorEastAsia" w:hint="eastAsia"/>
        </w:rPr>
        <w:t>6</w:t>
      </w:r>
      <w:r>
        <w:rPr>
          <w:rFonts w:asciiTheme="minorEastAsia" w:hAnsiTheme="minorEastAsia"/>
        </w:rPr>
        <w:t>.3</w:t>
      </w:r>
      <w:r>
        <w:rPr>
          <w:rFonts w:asciiTheme="minorEastAsia" w:hAnsiTheme="minorEastAsia" w:hint="eastAsia"/>
        </w:rPr>
        <w:t>.2</w:t>
      </w:r>
      <w:bookmarkStart w:id="279" w:name="_Toc22754578"/>
      <w:bookmarkStart w:id="280" w:name="_Toc497378661"/>
      <w:bookmarkStart w:id="281" w:name="_Toc454311105"/>
      <w:bookmarkStart w:id="282" w:name="_Toc309377702"/>
      <w:r>
        <w:rPr>
          <w:rFonts w:asciiTheme="minorEastAsia" w:hAnsiTheme="minorEastAsia" w:hint="eastAsia"/>
          <w:szCs w:val="24"/>
        </w:rPr>
        <w:t>承包方交付成果要求</w:t>
      </w:r>
      <w:bookmarkEnd w:id="279"/>
    </w:p>
    <w:bookmarkEnd w:id="280"/>
    <w:bookmarkEnd w:id="281"/>
    <w:bookmarkEnd w:id="282"/>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成果文件应满足《液化天然气接收站工程初步设计内容暂行规定》、《液化天然气接收站工程初步设计内容规范》（SY/T6935-2019）、《液化天然气接收站工程设计规范》（GB 51156-2015）、</w:t>
      </w:r>
      <w:r>
        <w:rPr>
          <w:rFonts w:ascii="宋体" w:hAnsi="宋体" w:cs="宋体"/>
        </w:rPr>
        <w:t>《石油化工工厂基础工程设计内容规定》（SPMP-STD-EM2004-2016）、《石油化工装置基础工程设计内容规定》（SPMP-STD-EM2003-2016）</w:t>
      </w:r>
      <w:r>
        <w:rPr>
          <w:rFonts w:asciiTheme="minorEastAsia" w:hAnsiTheme="minorEastAsia"/>
        </w:rPr>
        <w:t>等国家法律、法规、行业标准等要求以及招标人提出的特殊要求。初步设计文件应包括可编辑文件、文本，包括但不限于：</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1）设计说明。包括但不限于：设计总说明；工艺、设备布置和管道、总图与运输、设备、自动控制、电气（包括外电）、通信、建筑结构、分析化验、给排水、消防、公用工程规格及消耗量以及LNG储罐等各专业及各专篇的设计说明等。</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2）设计规定（技术规格书）。技术规格书内容应满足后续物资采办和施工招标的要求，包括但不限于：适用的标准规范、相关的设计文件、详细的供货范围和供货界面、设计制造条件、设计制造的技术和材料要求、过程检验测试和现场性能测试等质量控制要求、油漆标识和包装运输要求、培训要求、文件提交要求等；</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（3）表格，包括但不限于：设备、材料一览表；设备、材料数据表；工程量清单；与其他相邻工程单元设计界面清单等；</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（4）图纸；</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（5）设计书、计算书、总图配管，包括但不限于：物料和热量平衡、储存能力及储罐数量计算书、主要管线尺寸确定及阻力降计算书、安全要求规格书、相关计算模型、模拟源程序文件、3D效果图等。</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（6）结果报告，包括但不限于：重要性能等级划分报告、工程地质勘察文字报告、工程量清单等；</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（7）专篇，包括但不限于：水土保持专篇、数字化交付与智能工厂建设专篇、冷能利用专篇、完整性管理专篇、标准化专篇、安全专篇、环境专篇、节能专篇、消防专篇、职业卫生健康、抗震设防、HAZOP分析、</w:t>
      </w:r>
      <w:r>
        <w:rPr>
          <w:rFonts w:ascii="宋体" w:hAnsi="宋体" w:cs="宋体"/>
        </w:rPr>
        <w:t>SIL定级分析</w:t>
      </w:r>
      <w:r>
        <w:rPr>
          <w:rFonts w:asciiTheme="minorEastAsia" w:hAnsiTheme="minorEastAsia"/>
        </w:rPr>
        <w:t>或其他安全风险分析；</w:t>
      </w:r>
    </w:p>
    <w:p w:rsidR="003C3126" w:rsidRDefault="00D11F76">
      <w:pPr>
        <w:adjustRightInd w:val="0"/>
        <w:snapToGrid w:val="0"/>
        <w:spacing w:line="300" w:lineRule="auto"/>
        <w:ind w:firstLineChars="200" w:firstLine="420"/>
        <w:rPr>
          <w:rFonts w:asciiTheme="minorEastAsia" w:hAnsiTheme="minorEastAsia"/>
          <w:highlight w:val="yellow"/>
        </w:rPr>
      </w:pPr>
      <w:r>
        <w:rPr>
          <w:rFonts w:asciiTheme="minorEastAsia" w:hAnsiTheme="minorEastAsia" w:hint="eastAsia"/>
        </w:rPr>
        <w:t>（8）方案，包括但不限于：勘察方案、地基处理要求预方案、LNG储罐桩基施工试桩桩基方案、“三通”初步方案、一期运营与二期施工安全设计方案等。</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9）项目总体进度计划，应列出接收站工程初步设计、采办、施工、试车等阶段的进度计划，至少包括：初步设计计划完成时间、初步设计计划审批时间、施工图计划完成时间、场地准备时间、长周期设备及材料订货及制造时间、土建施工时间、设备及管道安装时间、机械竣工时间、试压吹扫干燥及试车时间、试运行（含性能考核）时间。</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（10）概算，承包方应根据招标人认可的相关概算编制办法要求，结合本工程的工程范围，在工程可研阶段估算的基础上进行项目各项费用的核算调整，编制提交工程初步设计概算。</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（11）招标人要求提交的其他文件。</w:t>
      </w:r>
    </w:p>
    <w:p w:rsidR="003C3126" w:rsidRDefault="00D11F76">
      <w:pPr>
        <w:pStyle w:val="2"/>
        <w:spacing w:before="156"/>
        <w:rPr>
          <w:rFonts w:asciiTheme="minorEastAsia" w:hAnsiTheme="minorEastAsia"/>
          <w:sz w:val="24"/>
          <w:szCs w:val="24"/>
        </w:rPr>
      </w:pPr>
      <w:bookmarkStart w:id="283" w:name="_Toc736"/>
      <w:bookmarkStart w:id="284" w:name="_Toc17549"/>
      <w:bookmarkStart w:id="285" w:name="_Toc872"/>
      <w:bookmarkStart w:id="286" w:name="_Toc22754580"/>
      <w:bookmarkStart w:id="287" w:name="_Toc30967"/>
      <w:bookmarkStart w:id="288" w:name="_Toc524018397"/>
      <w:bookmarkStart w:id="289" w:name="_Toc9585"/>
      <w:r>
        <w:rPr>
          <w:rFonts w:asciiTheme="minorEastAsia" w:hAnsiTheme="minorEastAsia"/>
          <w:sz w:val="24"/>
          <w:szCs w:val="24"/>
        </w:rPr>
        <w:lastRenderedPageBreak/>
        <w:t>6.4档案管理要求</w:t>
      </w:r>
      <w:bookmarkEnd w:id="283"/>
      <w:bookmarkEnd w:id="284"/>
      <w:bookmarkEnd w:id="285"/>
      <w:bookmarkEnd w:id="286"/>
      <w:bookmarkEnd w:id="287"/>
      <w:bookmarkEnd w:id="288"/>
      <w:bookmarkEnd w:id="289"/>
    </w:p>
    <w:p w:rsidR="003C3126" w:rsidRDefault="00D11F76">
      <w:pPr>
        <w:numPr>
          <w:ilvl w:val="0"/>
          <w:numId w:val="30"/>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rPr>
        <w:t>承包方应根据国家、广东省档案管理法律法规及标准规范要求，结合招标人档案管理标准制度，对所承包工作范围内项目文件进行整理归档。经档案主管部门档案验收合格后，向招标人移交。</w:t>
      </w:r>
    </w:p>
    <w:p w:rsidR="003C3126" w:rsidRDefault="00D11F76">
      <w:pPr>
        <w:numPr>
          <w:ilvl w:val="0"/>
          <w:numId w:val="30"/>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rPr>
        <w:t>承包方指定专门的档案管理人员负责所承包工作范围内项目文件的积累及归档整理工作，接受招标人工程管理部文控中心的指导、监督和检查。</w:t>
      </w:r>
    </w:p>
    <w:p w:rsidR="003C3126" w:rsidRDefault="00D11F76">
      <w:pPr>
        <w:numPr>
          <w:ilvl w:val="0"/>
          <w:numId w:val="30"/>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rPr>
        <w:t>承包方须提交纸质版与电子版文件，在过程中建立相应的档案资料盒（包括电子版），并存入相应的资料，并确保电子版与纸质版相符。</w:t>
      </w:r>
    </w:p>
    <w:p w:rsidR="003C3126" w:rsidRDefault="00D11F76">
      <w:pPr>
        <w:numPr>
          <w:ilvl w:val="0"/>
          <w:numId w:val="30"/>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rPr>
        <w:t>承包方须按照招标人的档案管理制度严格执行。</w:t>
      </w:r>
    </w:p>
    <w:p w:rsidR="003C3126" w:rsidRDefault="00D11F76">
      <w:pPr>
        <w:numPr>
          <w:ilvl w:val="0"/>
          <w:numId w:val="30"/>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rPr>
        <w:t>招标人将根据项目进展情况组织相应的检查，承包方须按照检查结果进行整改。</w:t>
      </w:r>
    </w:p>
    <w:p w:rsidR="003C3126" w:rsidRDefault="00D11F76">
      <w:pPr>
        <w:numPr>
          <w:ilvl w:val="0"/>
          <w:numId w:val="30"/>
        </w:numPr>
        <w:tabs>
          <w:tab w:val="left" w:pos="851"/>
          <w:tab w:val="left" w:pos="993"/>
          <w:tab w:val="left" w:pos="1162"/>
          <w:tab w:val="left" w:pos="1260"/>
          <w:tab w:val="left" w:pos="1680"/>
        </w:tabs>
        <w:adjustRightInd w:val="0"/>
        <w:snapToGrid w:val="0"/>
        <w:spacing w:line="300" w:lineRule="auto"/>
        <w:rPr>
          <w:rFonts w:asciiTheme="minorEastAsia" w:hAnsiTheme="minorEastAsia"/>
        </w:rPr>
      </w:pPr>
      <w:r>
        <w:rPr>
          <w:rFonts w:asciiTheme="minorEastAsia" w:hAnsiTheme="minorEastAsia" w:hint="eastAsia"/>
        </w:rPr>
        <w:t>承包方应协助招标人建立相关技术文件档案管理制度及相关管理工作。</w:t>
      </w:r>
    </w:p>
    <w:p w:rsidR="003C3126" w:rsidRDefault="00D11F76">
      <w:pPr>
        <w:pStyle w:val="2"/>
        <w:spacing w:before="156"/>
        <w:rPr>
          <w:rFonts w:asciiTheme="minorEastAsia" w:hAnsiTheme="minorEastAsia"/>
          <w:sz w:val="24"/>
          <w:szCs w:val="24"/>
        </w:rPr>
      </w:pPr>
      <w:bookmarkStart w:id="290" w:name="_Toc22754581"/>
      <w:r>
        <w:rPr>
          <w:rFonts w:asciiTheme="minorEastAsia" w:hAnsiTheme="minorEastAsia" w:hint="eastAsia"/>
          <w:sz w:val="24"/>
          <w:szCs w:val="24"/>
        </w:rPr>
        <w:t>6.5技术支持服务要求</w:t>
      </w:r>
      <w:bookmarkEnd w:id="290"/>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在本合同工作范围中，承包方应为招标人提供设计协调及有关的报批报建等的技术支持服务。包括但不限于：</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1）根据政府职能部门、上级主管部门和招标人委托的第三方和专家针对建设工程设计的各项评价、上报审批和备案、审查等的要求，负责及时准备足够份数的相关技术文件和报告，根据招标人要求参加各类沟通协调会议和汇报，负责对意见和建议进行必要的回复、澄清、复核和认可，并负责在设计中落实。</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（2）招标人将根据设计工作的需要，在招标人办公地点组织必要的专题方案研究讨论，承包方的设计负责人和相关专业人员应参加会议并做好汇报讨论准备。</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（3）对招标人代表的支持服务</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在本合同工作过程中，招标人将委派代表负责监督、检查、联系和协调设计工作，包括到承包方的工作地点工作。当招标人在承包方工作地点工作时，承包方应为招标人代表免费提供必要的办公、通讯、设施和交通等。</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承包方应为招标人代表团队提供如下支持服务，包括但不限于：</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cs="宋体"/>
        </w:rPr>
        <w:t>a、</w:t>
      </w:r>
      <w:r>
        <w:rPr>
          <w:rFonts w:asciiTheme="minorEastAsia" w:hAnsiTheme="minorEastAsia"/>
        </w:rPr>
        <w:t>提供招标人代表办公室，位置应与承包方工作团队办公室相近。配置必要的办公设备、办公用品和邮递服务；</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cs="宋体"/>
        </w:rPr>
        <w:t>b、</w:t>
      </w:r>
      <w:r>
        <w:rPr>
          <w:rFonts w:asciiTheme="minorEastAsia" w:hAnsiTheme="minorEastAsia"/>
        </w:rPr>
        <w:t>提供计算机、通讯、办公电话及上网连接的宽带服务；</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cs="宋体"/>
        </w:rPr>
        <w:t>c、</w:t>
      </w:r>
      <w:r>
        <w:rPr>
          <w:rFonts w:asciiTheme="minorEastAsia" w:hAnsiTheme="minorEastAsia"/>
        </w:rPr>
        <w:t>提供电脑打印机（A3/A4 尺寸）、复印机（A3/A4 尺寸）（可放大/缩小和分拣）、传真机。</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cs="宋体"/>
        </w:rPr>
        <w:t>d、</w:t>
      </w:r>
      <w:r>
        <w:rPr>
          <w:rFonts w:asciiTheme="minorEastAsia" w:hAnsiTheme="minorEastAsia"/>
        </w:rPr>
        <w:t>为招标人提供工作午餐；</w:t>
      </w:r>
    </w:p>
    <w:p w:rsidR="003C3126" w:rsidRDefault="00D11F76">
      <w:pPr>
        <w:pStyle w:val="12"/>
        <w:adjustRightInd w:val="0"/>
        <w:snapToGrid w:val="0"/>
        <w:ind w:firstLine="480"/>
        <w:rPr>
          <w:rFonts w:asciiTheme="minorEastAsia" w:hAnsiTheme="minorEastAsia" w:hint="default"/>
        </w:rPr>
      </w:pPr>
      <w:r>
        <w:rPr>
          <w:rFonts w:asciiTheme="minorEastAsia" w:hAnsiTheme="minorEastAsia" w:cs="宋体"/>
        </w:rPr>
        <w:t>e、</w:t>
      </w:r>
      <w:r>
        <w:rPr>
          <w:rFonts w:asciiTheme="minorEastAsia" w:hAnsiTheme="minorEastAsia"/>
        </w:rPr>
        <w:t>招标人在承包方办公所在地区的交通。</w:t>
      </w:r>
    </w:p>
    <w:p w:rsidR="003C3126" w:rsidRDefault="00D11F76">
      <w:pPr>
        <w:pStyle w:val="1"/>
        <w:adjustRightInd w:val="0"/>
        <w:spacing w:before="156" w:after="156" w:line="300" w:lineRule="auto"/>
        <w:rPr>
          <w:rFonts w:asciiTheme="minorEastAsia" w:hAnsiTheme="minorEastAsia"/>
          <w:sz w:val="24"/>
          <w:szCs w:val="24"/>
        </w:rPr>
      </w:pPr>
      <w:bookmarkStart w:id="291" w:name="_Toc17408"/>
      <w:bookmarkStart w:id="292" w:name="_Toc12464"/>
      <w:bookmarkStart w:id="293" w:name="_Toc524018398"/>
      <w:bookmarkStart w:id="294" w:name="_Toc29273"/>
      <w:bookmarkStart w:id="295" w:name="_Toc22754582"/>
      <w:bookmarkStart w:id="296" w:name="_Toc489134888"/>
      <w:bookmarkStart w:id="297" w:name="_Toc27691"/>
      <w:r>
        <w:rPr>
          <w:rFonts w:asciiTheme="minorEastAsia" w:hAnsiTheme="minorEastAsia"/>
          <w:sz w:val="24"/>
          <w:szCs w:val="24"/>
        </w:rPr>
        <w:t>7 招标人在项目实施过程中提供的资料</w:t>
      </w:r>
      <w:bookmarkEnd w:id="291"/>
      <w:bookmarkEnd w:id="292"/>
      <w:bookmarkEnd w:id="293"/>
      <w:bookmarkEnd w:id="294"/>
      <w:bookmarkEnd w:id="295"/>
      <w:bookmarkEnd w:id="296"/>
      <w:bookmarkEnd w:id="297"/>
    </w:p>
    <w:p w:rsidR="003C3126" w:rsidRDefault="00D11F76">
      <w:pPr>
        <w:pStyle w:val="12"/>
        <w:adjustRightInd w:val="0"/>
        <w:snapToGrid w:val="0"/>
        <w:ind w:firstLine="480"/>
        <w:rPr>
          <w:rFonts w:asciiTheme="minorEastAsia" w:hAnsiTheme="minorEastAsia" w:hint="default"/>
        </w:rPr>
      </w:pPr>
      <w:r>
        <w:rPr>
          <w:rFonts w:asciiTheme="minorEastAsia" w:hAnsiTheme="minorEastAsia"/>
        </w:rPr>
        <w:t>（1）《广州LNG应急调峰气源站二期工程可行性研究报告》</w:t>
      </w:r>
    </w:p>
    <w:p w:rsidR="003C3126" w:rsidRDefault="00D11F76">
      <w:pPr>
        <w:pStyle w:val="12"/>
        <w:adjustRightInd w:val="0"/>
        <w:snapToGrid w:val="0"/>
        <w:ind w:firstLine="480"/>
        <w:rPr>
          <w:rFonts w:asciiTheme="minorEastAsia" w:hAnsiTheme="minorEastAsia" w:hint="default"/>
          <w:szCs w:val="22"/>
        </w:rPr>
      </w:pPr>
      <w:r>
        <w:rPr>
          <w:rFonts w:asciiTheme="minorEastAsia" w:hAnsiTheme="minorEastAsia"/>
          <w:szCs w:val="22"/>
        </w:rPr>
        <w:t>（2）《广州LNG应急调峰气源站二期工程岩土工程勘察报告》</w:t>
      </w:r>
    </w:p>
    <w:p w:rsidR="003C3126" w:rsidRDefault="00D11F76" w:rsidP="00D11F76">
      <w:pPr>
        <w:spacing w:line="360" w:lineRule="auto"/>
        <w:jc w:val="left"/>
        <w:rPr>
          <w:rFonts w:ascii="宋体" w:hAnsi="宋体"/>
          <w:sz w:val="24"/>
        </w:rPr>
      </w:pPr>
      <w:r>
        <w:rPr>
          <w:rFonts w:ascii="宋体" w:hAnsi="宋体" w:hint="eastAsia"/>
          <w:b/>
          <w:bCs/>
          <w:sz w:val="30"/>
          <w:szCs w:val="30"/>
        </w:rPr>
        <w:t xml:space="preserve"> </w:t>
      </w:r>
    </w:p>
    <w:p w:rsidR="003C3126" w:rsidRDefault="00D11F76">
      <w:pPr>
        <w:spacing w:line="360" w:lineRule="auto"/>
        <w:jc w:val="left"/>
        <w:rPr>
          <w:rFonts w:ascii="宋体" w:hAnsi="宋体"/>
          <w:b/>
          <w:bCs/>
          <w:sz w:val="30"/>
          <w:szCs w:val="30"/>
        </w:rPr>
        <w:sectPr w:rsidR="003C3126">
          <w:pgSz w:w="11906" w:h="16838"/>
          <w:pgMar w:top="1474" w:right="1701" w:bottom="1474" w:left="1701" w:header="720" w:footer="720" w:gutter="0"/>
          <w:cols w:space="720"/>
          <w:docGrid w:linePitch="312"/>
        </w:sectPr>
      </w:pPr>
      <w:r>
        <w:rPr>
          <w:rFonts w:ascii="宋体" w:hAnsi="宋体" w:hint="eastAsia"/>
          <w:b/>
          <w:bCs/>
          <w:sz w:val="30"/>
          <w:szCs w:val="30"/>
        </w:rPr>
        <w:t xml:space="preserve"> </w:t>
      </w:r>
    </w:p>
    <w:p w:rsidR="003C3126" w:rsidRDefault="00D11F76">
      <w:pPr>
        <w:pStyle w:val="1"/>
        <w:jc w:val="center"/>
      </w:pPr>
      <w:bookmarkStart w:id="298" w:name="_Toc82786986"/>
      <w:r>
        <w:rPr>
          <w:rFonts w:hint="eastAsia"/>
        </w:rPr>
        <w:lastRenderedPageBreak/>
        <w:t>第三卷</w:t>
      </w:r>
      <w:bookmarkEnd w:id="298"/>
    </w:p>
    <w:p w:rsidR="003C3126" w:rsidRDefault="003C3126">
      <w:pPr>
        <w:widowControl/>
        <w:jc w:val="left"/>
        <w:rPr>
          <w:rFonts w:ascii="宋体" w:hAnsi="宋体" w:cs="宋体"/>
          <w:spacing w:val="2"/>
          <w:kern w:val="0"/>
          <w:sz w:val="44"/>
          <w:szCs w:val="44"/>
        </w:rPr>
        <w:sectPr w:rsidR="003C3126">
          <w:pgSz w:w="12240" w:h="15840"/>
          <w:pgMar w:top="1474" w:right="1701" w:bottom="1474" w:left="1701" w:header="720" w:footer="720" w:gutter="0"/>
          <w:cols w:space="720"/>
        </w:sectPr>
      </w:pPr>
    </w:p>
    <w:p w:rsidR="003C3126" w:rsidRDefault="00D11F76">
      <w:pPr>
        <w:pStyle w:val="1"/>
        <w:jc w:val="center"/>
        <w:sectPr w:rsidR="003C3126">
          <w:pgSz w:w="12240" w:h="15840"/>
          <w:pgMar w:top="1474" w:right="1701" w:bottom="1474" w:left="1701" w:header="720" w:footer="720" w:gutter="0"/>
          <w:cols w:space="720"/>
        </w:sectPr>
      </w:pPr>
      <w:bookmarkStart w:id="299" w:name="_Toc82786987"/>
      <w:r>
        <w:rPr>
          <w:rFonts w:hint="eastAsia"/>
        </w:rPr>
        <w:lastRenderedPageBreak/>
        <w:t>第六章</w:t>
      </w:r>
      <w:r>
        <w:rPr>
          <w:rFonts w:hint="eastAsia"/>
        </w:rPr>
        <w:t xml:space="preserve"> </w:t>
      </w:r>
      <w:r>
        <w:rPr>
          <w:rFonts w:hint="eastAsia"/>
        </w:rPr>
        <w:t>投标文件格式</w:t>
      </w:r>
      <w:bookmarkEnd w:id="299"/>
    </w:p>
    <w:p w:rsidR="003C3126" w:rsidRDefault="00D11F76">
      <w:pPr>
        <w:pStyle w:val="3"/>
        <w:jc w:val="center"/>
        <w:rPr>
          <w:rFonts w:ascii="宋体" w:hAnsi="宋体"/>
          <w:b/>
          <w:sz w:val="32"/>
        </w:rPr>
      </w:pPr>
      <w:bookmarkStart w:id="300" w:name="_Toc82786988"/>
      <w:r>
        <w:rPr>
          <w:rFonts w:ascii="宋体" w:hAnsi="宋体" w:hint="eastAsia"/>
          <w:b/>
          <w:sz w:val="32"/>
        </w:rPr>
        <w:lastRenderedPageBreak/>
        <w:t>1.投标文件编制要求</w:t>
      </w:r>
      <w:bookmarkEnd w:id="300"/>
    </w:p>
    <w:p w:rsidR="003C3126" w:rsidRDefault="00D11F76">
      <w:pPr>
        <w:pStyle w:val="3"/>
        <w:rPr>
          <w:rFonts w:ascii="宋体" w:hAnsi="宋体"/>
          <w:b/>
        </w:rPr>
      </w:pPr>
      <w:bookmarkStart w:id="301" w:name="_Toc82786989"/>
      <w:r>
        <w:rPr>
          <w:rFonts w:ascii="宋体" w:hAnsi="宋体" w:hint="eastAsia"/>
          <w:b/>
        </w:rPr>
        <w:t>1.1 投标文件</w:t>
      </w:r>
      <w:bookmarkEnd w:id="301"/>
    </w:p>
    <w:p w:rsidR="003C3126" w:rsidRDefault="00D11F76">
      <w:pPr>
        <w:spacing w:line="360" w:lineRule="auto"/>
        <w:ind w:firstLineChars="200" w:firstLine="420"/>
        <w:rPr>
          <w:rFonts w:ascii="宋体" w:hAnsi="宋体"/>
          <w:szCs w:val="21"/>
        </w:rPr>
      </w:pPr>
      <w:r>
        <w:rPr>
          <w:rFonts w:ascii="宋体" w:hAnsi="宋体" w:hint="eastAsia"/>
          <w:szCs w:val="21"/>
        </w:rPr>
        <w:t xml:space="preserve">1.1.1 </w:t>
      </w:r>
      <w:r>
        <w:rPr>
          <w:rFonts w:ascii="宋体" w:hAnsi="宋体" w:hint="eastAsia"/>
          <w:bCs/>
          <w:szCs w:val="21"/>
        </w:rPr>
        <w:t>设计深度要求</w:t>
      </w:r>
    </w:p>
    <w:p w:rsidR="003C3126" w:rsidRDefault="00D11F76">
      <w:pPr>
        <w:spacing w:line="360" w:lineRule="auto"/>
        <w:ind w:firstLineChars="200" w:firstLine="420"/>
        <w:rPr>
          <w:rFonts w:ascii="宋体" w:hAnsi="宋体" w:cs="宋体"/>
          <w:sz w:val="24"/>
        </w:rPr>
      </w:pPr>
      <w:r>
        <w:rPr>
          <w:rFonts w:ascii="宋体" w:hAnsi="宋体" w:hint="eastAsia"/>
          <w:szCs w:val="21"/>
        </w:rPr>
        <w:t>1.1.1.1勘察设计投标文件应达到《液化天然气接收站工程初步设计内容规范》、《液化天然气接收站工程设计规范》、《石油化工工厂基础工程设计内容规定》、《石油化工装置基础工程设计内容规定》等标准要求。</w:t>
      </w:r>
    </w:p>
    <w:p w:rsidR="003C3126" w:rsidRDefault="00D11F76">
      <w:pPr>
        <w:spacing w:line="360" w:lineRule="auto"/>
        <w:ind w:firstLineChars="200" w:firstLine="420"/>
        <w:rPr>
          <w:rFonts w:ascii="宋体" w:hAnsi="宋体"/>
          <w:szCs w:val="21"/>
        </w:rPr>
      </w:pPr>
      <w:r>
        <w:rPr>
          <w:rFonts w:ascii="宋体" w:hAnsi="宋体" w:hint="eastAsia"/>
          <w:szCs w:val="21"/>
        </w:rPr>
        <w:t>1.1.1.2 设计独特具有独创性的节点位置，应该提供示意图。</w:t>
      </w:r>
    </w:p>
    <w:p w:rsidR="003C3126" w:rsidRDefault="00D11F76">
      <w:pPr>
        <w:pStyle w:val="ae"/>
        <w:spacing w:line="360" w:lineRule="auto"/>
        <w:ind w:firstLine="420"/>
        <w:rPr>
          <w:rFonts w:hAnsi="宋体"/>
          <w:sz w:val="21"/>
          <w:szCs w:val="21"/>
          <w:u w:val="single"/>
        </w:rPr>
      </w:pPr>
      <w:r>
        <w:rPr>
          <w:rFonts w:hAnsi="宋体" w:hint="eastAsia"/>
          <w:sz w:val="21"/>
          <w:szCs w:val="21"/>
        </w:rPr>
        <w:t xml:space="preserve">1.1.2 </w:t>
      </w:r>
      <w:r>
        <w:rPr>
          <w:rFonts w:hAnsi="宋体" w:hint="eastAsia"/>
          <w:sz w:val="21"/>
          <w:szCs w:val="21"/>
          <w:u w:val="single"/>
        </w:rPr>
        <w:t>投标文件由下列部分组成：（1）资格审查文件；（2）商务文件；（3）技术文件；（4）保密文件；（5）投标文件光盘（备用）。注：投标人也可不提交投标文件光盘（备用）。</w:t>
      </w:r>
    </w:p>
    <w:p w:rsidR="003C3126" w:rsidRDefault="00D11F76">
      <w:pPr>
        <w:pStyle w:val="ae"/>
        <w:spacing w:line="360" w:lineRule="auto"/>
        <w:ind w:firstLine="420"/>
        <w:rPr>
          <w:rFonts w:hAnsi="宋体"/>
          <w:sz w:val="21"/>
          <w:szCs w:val="21"/>
        </w:rPr>
      </w:pPr>
      <w:r>
        <w:rPr>
          <w:rFonts w:hAnsi="宋体" w:hint="eastAsia"/>
          <w:sz w:val="21"/>
          <w:szCs w:val="21"/>
        </w:rPr>
        <w:t xml:space="preserve">1.1.3 </w:t>
      </w:r>
      <w:r>
        <w:rPr>
          <w:rFonts w:hAnsi="宋体" w:hint="eastAsia"/>
          <w:sz w:val="21"/>
          <w:szCs w:val="21"/>
          <w:u w:val="single"/>
        </w:rPr>
        <w:t>投标文件全部采用电子文档，投标文件所附证书证件均为原件清晰扫描件或</w:t>
      </w:r>
      <w:r>
        <w:rPr>
          <w:rFonts w:hAnsi="宋体"/>
          <w:sz w:val="21"/>
          <w:szCs w:val="21"/>
          <w:u w:val="single"/>
        </w:rPr>
        <w:t>电子证书</w:t>
      </w:r>
      <w:r>
        <w:rPr>
          <w:rFonts w:hAnsi="宋体" w:hint="eastAsia"/>
          <w:sz w:val="21"/>
          <w:szCs w:val="21"/>
          <w:u w:val="single"/>
        </w:rPr>
        <w:t>，并采用单位数字证书，按招标文件要求在相应位置加盖电子印章（技术文件除外），投标文件中需个人签字或盖章的，应在线下完成后扫描上传，具体操作详见交易平台发布的相关操作指引。</w:t>
      </w:r>
    </w:p>
    <w:p w:rsidR="003C3126" w:rsidRDefault="00D11F76">
      <w:pPr>
        <w:spacing w:line="360" w:lineRule="auto"/>
        <w:ind w:firstLineChars="200" w:firstLine="420"/>
        <w:rPr>
          <w:rFonts w:ascii="宋体" w:hAnsi="宋体"/>
          <w:szCs w:val="21"/>
        </w:rPr>
      </w:pPr>
      <w:r>
        <w:rPr>
          <w:rFonts w:ascii="宋体" w:hAnsi="宋体" w:hint="eastAsia"/>
          <w:szCs w:val="21"/>
        </w:rPr>
        <w:t>1.1.4 投标文件应做到清晰、完整，文本、图纸</w:t>
      </w:r>
      <w:r>
        <w:rPr>
          <w:rFonts w:ascii="宋体" w:hAnsi="宋体" w:hint="eastAsia"/>
          <w:szCs w:val="21"/>
          <w:u w:val="single"/>
        </w:rPr>
        <w:t>文件</w:t>
      </w:r>
      <w:r>
        <w:rPr>
          <w:rFonts w:ascii="宋体" w:hAnsi="宋体"/>
          <w:szCs w:val="21"/>
          <w:u w:val="single"/>
        </w:rPr>
        <w:t>大小应满足交易平台</w:t>
      </w:r>
      <w:r>
        <w:rPr>
          <w:rFonts w:ascii="宋体" w:hAnsi="宋体" w:hint="eastAsia"/>
          <w:szCs w:val="21"/>
          <w:u w:val="single"/>
        </w:rPr>
        <w:t>的</w:t>
      </w:r>
      <w:r>
        <w:rPr>
          <w:rFonts w:ascii="宋体" w:hAnsi="宋体"/>
          <w:szCs w:val="21"/>
          <w:u w:val="single"/>
        </w:rPr>
        <w:t>要求</w:t>
      </w:r>
      <w:r>
        <w:rPr>
          <w:rFonts w:ascii="宋体" w:hAnsi="宋体" w:hint="eastAsia"/>
          <w:szCs w:val="21"/>
        </w:rPr>
        <w:t>。除非另有规定，否则投标文件的计量单位宜采用国际标准计量单位，尺寸齐全、准确，所有文字说明和文字标注以中文为准，报价均为人民币，时间均为北京时间。</w:t>
      </w:r>
    </w:p>
    <w:p w:rsidR="003C3126" w:rsidRDefault="00D11F76">
      <w:pPr>
        <w:spacing w:line="360" w:lineRule="auto"/>
        <w:ind w:firstLineChars="200" w:firstLine="420"/>
        <w:rPr>
          <w:rFonts w:ascii="宋体" w:hAnsi="宋体"/>
          <w:szCs w:val="21"/>
        </w:rPr>
      </w:pPr>
      <w:r>
        <w:rPr>
          <w:rFonts w:ascii="宋体" w:hAnsi="宋体" w:hint="eastAsia"/>
          <w:szCs w:val="21"/>
        </w:rPr>
        <w:t>1.1.5 每个投标人报送一个投标方案，投标文件应达到招标文件规定的深度，满足评审需要。不响应招标文件要求的投标文件可能被拒绝，责任由投标人自负。</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1.1.6 投标文件加密要求：递交的电子投标文件必须进行加密。具体操作详见交易平台发布的相关操作指引。未按要求加密的投标文件，交易平台将予以拒收。</w:t>
      </w:r>
    </w:p>
    <w:p w:rsidR="003C3126" w:rsidRDefault="003C3126">
      <w:pPr>
        <w:jc w:val="left"/>
        <w:rPr>
          <w:rFonts w:ascii="宋体" w:hAnsi="宋体"/>
          <w:szCs w:val="21"/>
        </w:rPr>
      </w:pPr>
    </w:p>
    <w:p w:rsidR="003C3126" w:rsidRDefault="00D11F76">
      <w:pPr>
        <w:pStyle w:val="3"/>
        <w:rPr>
          <w:rFonts w:ascii="宋体" w:hAnsi="宋体"/>
          <w:b/>
        </w:rPr>
      </w:pPr>
      <w:bookmarkStart w:id="302" w:name="_Toc82786990"/>
      <w:r>
        <w:rPr>
          <w:rFonts w:ascii="宋体" w:hAnsi="宋体" w:hint="eastAsia"/>
          <w:b/>
        </w:rPr>
        <w:t>1.2 资格审查文件编制要求</w:t>
      </w:r>
      <w:bookmarkEnd w:id="302"/>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1.2.1资格审查文件由下列资料组成：</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（1）资格审查文件封面（详见格式一）。</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（2）目录。</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（3）法定代表人身份证明书、法定代表人授权委托书（非法定代表人投标的出具）（详见格式二）。</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（4）《联合体共同投标协议》（详见格式四，联合体投标时递交，填妥并由联合体各方共同签名盖章。本项资料要求投标人在“资格审查文件”和“商务文件”中同时提供，如两者不一致，</w:t>
      </w:r>
      <w:r>
        <w:rPr>
          <w:rFonts w:ascii="宋体" w:hAnsi="宋体" w:hint="eastAsia"/>
          <w:szCs w:val="21"/>
          <w:u w:val="single"/>
        </w:rPr>
        <w:lastRenderedPageBreak/>
        <w:t>以“资格审查文件”中的《联合体共同投标协议》为准）。</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（5）</w:t>
      </w:r>
      <w:r>
        <w:rPr>
          <w:rFonts w:ascii="宋体" w:hAnsi="宋体" w:hint="eastAsia"/>
          <w:u w:val="single"/>
        </w:rPr>
        <w:t>《合作设计协议》（如有，格式自定）。</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（6）企业营业执照副本（香</w:t>
      </w:r>
      <w:r>
        <w:rPr>
          <w:rFonts w:ascii="宋体" w:hAnsi="宋体" w:hint="eastAsia"/>
          <w:kern w:val="0"/>
          <w:szCs w:val="21"/>
          <w:u w:val="single"/>
        </w:rPr>
        <w:t>港企业组成联合体参加投标的，提供在香港进行商业登记的证明文书）</w:t>
      </w:r>
      <w:r>
        <w:rPr>
          <w:rFonts w:ascii="宋体" w:hAnsi="宋体" w:hint="eastAsia"/>
          <w:szCs w:val="21"/>
          <w:u w:val="single"/>
        </w:rPr>
        <w:t>。</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（7）企业资质证书副本。</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（8）项目负责人职称证书等资历证明材料。</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（9）《投标人声明》（详见格式五）。</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（10）满足招标公告第3条（投标人资格要求）评审要求的其他资料。</w:t>
      </w:r>
    </w:p>
    <w:p w:rsidR="003C3126" w:rsidRDefault="00D11F76">
      <w:pPr>
        <w:spacing w:line="360" w:lineRule="auto"/>
        <w:ind w:firstLineChars="200" w:firstLine="422"/>
        <w:rPr>
          <w:b/>
          <w:bCs/>
          <w:szCs w:val="21"/>
        </w:rPr>
      </w:pPr>
      <w:r>
        <w:rPr>
          <w:rFonts w:ascii="宋体" w:hAnsi="宋体" w:hint="eastAsia"/>
          <w:b/>
          <w:bCs/>
          <w:szCs w:val="21"/>
          <w:u w:val="single"/>
        </w:rPr>
        <w:t>1.2.2 资格审查文件的签署要求：对于联合体投标人，文件落款中的“投标人”应填写联合体各方的单位全称【格式为：（主）XXXX公司（成）XXXXX公司】。《联合体共同投标协议》必须由联合体成员各方盖章或签名。资格审查文件其他需要盖章或签字的部分可仅由联合体牵头人盖章或签字，视作符合要求。</w:t>
      </w:r>
    </w:p>
    <w:p w:rsidR="003C3126" w:rsidRDefault="003C3126">
      <w:pPr>
        <w:spacing w:line="360" w:lineRule="auto"/>
        <w:ind w:firstLineChars="200" w:firstLine="420"/>
        <w:rPr>
          <w:szCs w:val="21"/>
        </w:rPr>
      </w:pPr>
    </w:p>
    <w:p w:rsidR="003C3126" w:rsidRDefault="00D11F76">
      <w:pPr>
        <w:pStyle w:val="3"/>
        <w:rPr>
          <w:rFonts w:ascii="宋体" w:hAnsi="宋体"/>
          <w:b/>
        </w:rPr>
      </w:pPr>
      <w:bookmarkStart w:id="303" w:name="_Toc82786991"/>
      <w:r>
        <w:rPr>
          <w:rFonts w:ascii="宋体" w:hAnsi="宋体" w:hint="eastAsia"/>
          <w:b/>
        </w:rPr>
        <w:t>1.3  商务文件编制要求</w:t>
      </w:r>
      <w:bookmarkEnd w:id="303"/>
    </w:p>
    <w:p w:rsidR="003C3126" w:rsidRDefault="00D11F76">
      <w:pPr>
        <w:spacing w:line="360" w:lineRule="auto"/>
        <w:ind w:firstLine="200"/>
        <w:rPr>
          <w:rFonts w:ascii="宋体" w:hAnsi="宋体"/>
          <w:szCs w:val="21"/>
        </w:rPr>
      </w:pPr>
      <w:r>
        <w:rPr>
          <w:rFonts w:ascii="宋体" w:hAnsi="宋体" w:hint="eastAsia"/>
          <w:szCs w:val="21"/>
        </w:rPr>
        <w:t>1.3.1商务文件由下列资料组成：</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（1）商务文件封面（详见格式一）</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（2）目录。</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（3）《投标书》及《投标书附录》（详见格式三，填妥并签名盖章</w:t>
      </w:r>
      <w:r w:rsidR="005D5B38">
        <w:rPr>
          <w:rFonts w:ascii="宋体" w:hAnsi="宋体" w:hint="eastAsia"/>
          <w:szCs w:val="21"/>
          <w:u w:val="single"/>
        </w:rPr>
        <w:t>）</w:t>
      </w:r>
      <w:r>
        <w:rPr>
          <w:rFonts w:ascii="宋体" w:hAnsi="宋体" w:hint="eastAsia"/>
          <w:szCs w:val="21"/>
          <w:u w:val="single"/>
        </w:rPr>
        <w:t>。</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4）《联合体共同投标协议》（详见格式四，联合体投标时递交，填妥并由联合体各方共同签名盖章。本项资料要求投标人在“资格审查文件”和“商务文件”中同时提供，如两者不一致，以“资格审查文件”中的《联合体共同投标协议》为准）。</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（5）填妥并盖章的《投标申请表》（格式见附录1、附录3）。</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（6）企业类似工程业绩证明材料。</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（7）企业获奖工程业绩证明材料。</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8）为本项目拟投入的技术力量。主要包括项目负责人及各专业负责人的资格、设计经历及业务能力，主要设计人员的资格、设计经历及业务能力，工程勘察人员的资格、业务能力和工程经验，参加本项目人员配置情况等，对资格、获奖及经历等内容必须附上有关的证明材料，并能保证材料的真实性（人员投入要求见附录3，人员资历表格式自定）。</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（9）提供针对本项目所制定的设计进度安排、质量保证措施、协助业主确保工程质量、控制工程规模、降低工程造价、减少设计变更等措施（如有）。</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lastRenderedPageBreak/>
        <w:t>（10）企业信誉证明资料（如有）。</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（11）报价表（详见格式七）。</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（12）投标保证金递交凭证。</w:t>
      </w:r>
    </w:p>
    <w:p w:rsidR="003C3126" w:rsidRDefault="00D11F76">
      <w:pPr>
        <w:spacing w:line="360" w:lineRule="auto"/>
        <w:ind w:firstLineChars="295" w:firstLine="619"/>
        <w:rPr>
          <w:rFonts w:ascii="宋体" w:hAnsi="宋体"/>
          <w:szCs w:val="21"/>
          <w:u w:val="single"/>
        </w:rPr>
      </w:pPr>
      <w:r>
        <w:rPr>
          <w:rFonts w:ascii="宋体" w:hAnsi="宋体" w:hint="eastAsia"/>
          <w:szCs w:val="21"/>
          <w:u w:val="single"/>
        </w:rPr>
        <w:t>（13）投标人认为有必要提供的其他资料。</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1.3.2 商务投标文件的签署要求：对于联合体投标人，文件落款中的“投标人”应填写联合体各方的单位全称【格式为：（主）XXXX公司（成）XXXXX公司】。商务投标文件需要盖章或签字的部分可仅由联合体牵头人盖章或签字，视作符合要求。</w:t>
      </w:r>
    </w:p>
    <w:p w:rsidR="003C3126" w:rsidRDefault="003C3126"/>
    <w:p w:rsidR="003C3126" w:rsidRDefault="00D11F76">
      <w:pPr>
        <w:pStyle w:val="3"/>
        <w:rPr>
          <w:rFonts w:ascii="宋体" w:hAnsi="宋体"/>
          <w:b/>
        </w:rPr>
      </w:pPr>
      <w:bookmarkStart w:id="304" w:name="_Toc82786992"/>
      <w:r>
        <w:rPr>
          <w:rFonts w:ascii="宋体" w:hAnsi="宋体" w:hint="eastAsia"/>
          <w:b/>
        </w:rPr>
        <w:t>1.4 技术文件（勘察设计方案）编制要求</w:t>
      </w:r>
      <w:bookmarkEnd w:id="304"/>
    </w:p>
    <w:p w:rsidR="003C3126" w:rsidRDefault="00D11F76">
      <w:pPr>
        <w:spacing w:line="360" w:lineRule="auto"/>
        <w:ind w:firstLineChars="200" w:firstLine="422"/>
        <w:rPr>
          <w:rFonts w:ascii="宋体" w:hAnsi="宋体"/>
          <w:b/>
        </w:rPr>
      </w:pPr>
      <w:r>
        <w:rPr>
          <w:rFonts w:ascii="宋体" w:hAnsi="宋体" w:hint="eastAsia"/>
          <w:b/>
        </w:rPr>
        <w:t>1.4.1 技术文件（勘察设计方案）由下列资料组成：</w:t>
      </w:r>
      <w:r>
        <w:rPr>
          <w:rFonts w:ascii="宋体" w:hAnsi="宋体" w:hint="eastAsia"/>
          <w:b/>
          <w:u w:val="single"/>
        </w:rPr>
        <w:t>（暗标，电子文档上传不超500M，总页码不超过2</w:t>
      </w:r>
      <w:r>
        <w:rPr>
          <w:rFonts w:ascii="宋体" w:hAnsi="宋体"/>
          <w:b/>
          <w:u w:val="single"/>
        </w:rPr>
        <w:t>00</w:t>
      </w:r>
      <w:r>
        <w:rPr>
          <w:rFonts w:ascii="宋体" w:hAnsi="宋体" w:hint="eastAsia"/>
          <w:b/>
          <w:u w:val="single"/>
        </w:rPr>
        <w:t>页）</w:t>
      </w:r>
    </w:p>
    <w:p w:rsidR="003C3126" w:rsidRDefault="00D11F76">
      <w:pPr>
        <w:spacing w:line="360" w:lineRule="auto"/>
        <w:ind w:firstLineChars="200" w:firstLine="422"/>
        <w:rPr>
          <w:rFonts w:ascii="宋体" w:hAnsi="宋体"/>
          <w:b/>
          <w:u w:val="single"/>
        </w:rPr>
      </w:pPr>
      <w:r>
        <w:rPr>
          <w:rFonts w:ascii="宋体" w:hAnsi="宋体" w:hint="eastAsia"/>
          <w:b/>
          <w:u w:val="single"/>
        </w:rPr>
        <w:t>（1） 设计方案文本文件：</w:t>
      </w:r>
    </w:p>
    <w:p w:rsidR="003C3126" w:rsidRDefault="00D11F76">
      <w:pPr>
        <w:spacing w:line="360" w:lineRule="auto"/>
        <w:ind w:firstLineChars="200" w:firstLine="420"/>
        <w:rPr>
          <w:rFonts w:ascii="宋体" w:hAnsi="宋体"/>
          <w:u w:val="single"/>
        </w:rPr>
      </w:pPr>
      <w:r>
        <w:rPr>
          <w:rFonts w:ascii="宋体" w:hAnsi="宋体" w:hint="eastAsia"/>
          <w:u w:val="single"/>
        </w:rPr>
        <w:t>(a) 首页：写明项目名称、设计作品主题（不宜超过20个字）、编制年月；（白色封面）</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(b) 目录。</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(c) 设计说明书（含本项目的难点、建议和</w:t>
      </w:r>
      <w:r>
        <w:rPr>
          <w:rFonts w:ascii="宋体" w:hAnsi="宋体"/>
          <w:szCs w:val="21"/>
          <w:u w:val="single"/>
        </w:rPr>
        <w:t>工程创新</w:t>
      </w:r>
      <w:r>
        <w:rPr>
          <w:rFonts w:ascii="宋体" w:hAnsi="宋体" w:hint="eastAsia"/>
          <w:szCs w:val="21"/>
          <w:u w:val="single"/>
        </w:rPr>
        <w:t>）。</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(d) 设计图纸。</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(e) 《工期计划表》（方案修改、初步设计的总工时和工期）。</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(f) 投标人认为有必要提供的其他资料。</w:t>
      </w:r>
    </w:p>
    <w:p w:rsidR="003C3126" w:rsidRDefault="00D11F76">
      <w:pPr>
        <w:pStyle w:val="ae"/>
        <w:spacing w:line="360" w:lineRule="auto"/>
        <w:ind w:firstLine="422"/>
        <w:rPr>
          <w:rFonts w:hAnsi="宋体"/>
          <w:b/>
          <w:sz w:val="21"/>
          <w:szCs w:val="21"/>
          <w:u w:val="single"/>
        </w:rPr>
      </w:pPr>
      <w:r>
        <w:rPr>
          <w:rFonts w:hAnsi="宋体" w:hint="eastAsia"/>
          <w:b/>
          <w:sz w:val="21"/>
          <w:szCs w:val="21"/>
          <w:u w:val="single"/>
        </w:rPr>
        <w:t>（2）勘察方案文本文件：</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(a) 针对项目场地及工程性质采用的勘察方案及建议，本次勘察的重点、难点及建议。</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(b) 勘察工作流程和相应的工期进度计划。</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(c) 勘察报告综合评价深度，勘察成果文件内容目录。</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(d) 投标人掌握的勘察工作有关的法律法规、标准、规范一览表。</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(e) 需要建设单位配合的事项。</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(f) 投标人参与施工验槽，解决工程设计和施工中与勘察工作有关问题的服务承诺、响应时间。</w:t>
      </w:r>
    </w:p>
    <w:p w:rsidR="003C3126" w:rsidRDefault="00D11F76">
      <w:pPr>
        <w:spacing w:line="360" w:lineRule="auto"/>
        <w:ind w:firstLineChars="200" w:firstLine="420"/>
        <w:rPr>
          <w:rFonts w:ascii="宋体" w:hAnsi="宋体"/>
          <w:szCs w:val="21"/>
        </w:rPr>
      </w:pPr>
      <w:r>
        <w:rPr>
          <w:rFonts w:ascii="宋体" w:hAnsi="宋体" w:hint="eastAsia"/>
          <w:szCs w:val="21"/>
          <w:u w:val="single"/>
        </w:rPr>
        <w:t>注：技术文件（勘察设计方案）文件大小不宜超过500M。</w:t>
      </w:r>
    </w:p>
    <w:p w:rsidR="003C3126" w:rsidRDefault="003C3126">
      <w:pPr>
        <w:spacing w:line="360" w:lineRule="auto"/>
        <w:ind w:firstLineChars="200" w:firstLine="422"/>
        <w:rPr>
          <w:rFonts w:ascii="宋体" w:hAnsi="宋体"/>
          <w:b/>
        </w:rPr>
      </w:pPr>
    </w:p>
    <w:p w:rsidR="003C3126" w:rsidRDefault="00D11F76">
      <w:pPr>
        <w:spacing w:line="360" w:lineRule="auto"/>
        <w:ind w:firstLineChars="200" w:firstLine="422"/>
        <w:rPr>
          <w:rFonts w:ascii="宋体" w:hAnsi="宋体"/>
          <w:b/>
        </w:rPr>
      </w:pPr>
      <w:r>
        <w:rPr>
          <w:rFonts w:ascii="宋体" w:hAnsi="宋体" w:hint="eastAsia"/>
          <w:b/>
        </w:rPr>
        <w:t>1.4.2 保密要求</w:t>
      </w:r>
    </w:p>
    <w:p w:rsidR="003C3126" w:rsidRDefault="00D11F76">
      <w:pPr>
        <w:wordWrap w:val="0"/>
        <w:topLinePunct/>
        <w:spacing w:line="360" w:lineRule="auto"/>
        <w:ind w:firstLineChars="200" w:firstLine="420"/>
        <w:rPr>
          <w:rFonts w:ascii="宋体" w:hAnsi="宋体"/>
          <w:szCs w:val="21"/>
        </w:rPr>
      </w:pPr>
      <w:r>
        <w:rPr>
          <w:rFonts w:ascii="宋体" w:hAnsi="宋体" w:hint="eastAsia"/>
          <w:szCs w:val="21"/>
          <w:u w:val="single"/>
        </w:rPr>
        <w:t>技术文件（勘察设计方案）</w:t>
      </w:r>
      <w:r>
        <w:rPr>
          <w:rFonts w:ascii="宋体" w:hAnsi="宋体" w:hint="eastAsia"/>
          <w:szCs w:val="21"/>
        </w:rPr>
        <w:t>必须隐匿投标人及专业技术人员的名称</w:t>
      </w:r>
      <w:r>
        <w:rPr>
          <w:rFonts w:ascii="宋体" w:hAnsi="宋体" w:hint="eastAsia"/>
          <w:szCs w:val="21"/>
          <w:u w:val="single"/>
        </w:rPr>
        <w:t>及投标报价信息</w:t>
      </w:r>
      <w:r>
        <w:rPr>
          <w:rFonts w:ascii="宋体" w:hAnsi="宋体" w:hint="eastAsia"/>
          <w:szCs w:val="21"/>
        </w:rPr>
        <w:t>，除</w:t>
      </w:r>
      <w:r>
        <w:rPr>
          <w:rFonts w:ascii="宋体" w:hAnsi="宋体" w:hint="eastAsia"/>
          <w:szCs w:val="21"/>
          <w:u w:val="single"/>
        </w:rPr>
        <w:t>“保</w:t>
      </w:r>
      <w:r>
        <w:rPr>
          <w:rFonts w:ascii="宋体" w:hAnsi="宋体" w:hint="eastAsia"/>
          <w:szCs w:val="21"/>
          <w:u w:val="single"/>
        </w:rPr>
        <w:lastRenderedPageBreak/>
        <w:t>密文件光盘”</w:t>
      </w:r>
      <w:r>
        <w:rPr>
          <w:rFonts w:ascii="宋体" w:hAnsi="宋体" w:hint="eastAsia"/>
          <w:szCs w:val="21"/>
        </w:rPr>
        <w:t>内的分辨投标人身份的文件外，投标人不得在</w:t>
      </w:r>
      <w:r>
        <w:rPr>
          <w:rFonts w:ascii="宋体" w:hAnsi="宋体" w:hint="eastAsia"/>
          <w:szCs w:val="21"/>
          <w:u w:val="single"/>
        </w:rPr>
        <w:t>技术文件</w:t>
      </w:r>
      <w:r>
        <w:rPr>
          <w:rFonts w:ascii="宋体" w:hAnsi="宋体" w:hint="eastAsia"/>
          <w:bCs/>
          <w:szCs w:val="21"/>
          <w:u w:val="single"/>
        </w:rPr>
        <w:t>（勘察设计方案）</w:t>
      </w:r>
      <w:r>
        <w:rPr>
          <w:rFonts w:ascii="宋体" w:hAnsi="宋体" w:hint="eastAsia"/>
          <w:szCs w:val="21"/>
        </w:rPr>
        <w:t>上标注或做任何可以辨认投标人及专业技术人员身份的名称、印章、商标，</w:t>
      </w:r>
      <w:r>
        <w:rPr>
          <w:rFonts w:ascii="宋体" w:hAnsi="宋体" w:hint="eastAsia"/>
          <w:szCs w:val="21"/>
          <w:u w:val="single"/>
        </w:rPr>
        <w:t>也不得显示投标报价信息</w:t>
      </w:r>
      <w:r>
        <w:rPr>
          <w:rFonts w:ascii="宋体" w:hAnsi="宋体" w:hint="eastAsia"/>
          <w:szCs w:val="21"/>
        </w:rPr>
        <w:t>。</w:t>
      </w:r>
    </w:p>
    <w:p w:rsidR="003C3126" w:rsidRDefault="003C3126"/>
    <w:p w:rsidR="003C3126" w:rsidRDefault="00D11F76">
      <w:pPr>
        <w:spacing w:line="360" w:lineRule="auto"/>
        <w:ind w:firstLineChars="200" w:firstLine="422"/>
        <w:rPr>
          <w:rFonts w:ascii="宋体" w:hAnsi="宋体"/>
          <w:b/>
        </w:rPr>
      </w:pPr>
      <w:r>
        <w:rPr>
          <w:rFonts w:ascii="宋体" w:hAnsi="宋体" w:hint="eastAsia"/>
          <w:b/>
        </w:rPr>
        <w:t>1.4.3 技术文件（勘察设计方案）光盘和保密文件光盘</w:t>
      </w:r>
    </w:p>
    <w:p w:rsidR="003C3126" w:rsidRDefault="00D11F76">
      <w:pPr>
        <w:spacing w:line="360" w:lineRule="auto"/>
        <w:ind w:firstLineChars="200" w:firstLine="420"/>
        <w:rPr>
          <w:rFonts w:ascii="宋体" w:hAnsi="宋体"/>
          <w:u w:val="single"/>
        </w:rPr>
      </w:pPr>
      <w:r>
        <w:rPr>
          <w:rFonts w:ascii="宋体" w:hAnsi="宋体" w:hint="eastAsia"/>
          <w:u w:val="single"/>
        </w:rPr>
        <w:t>（1）评标时若遇不可抗力发生（如：网络瘫痪、服务器损坏、交易系统故障短期无法恢复等因素），由评标委员会开启现场递交的全部投标文件光盘（备用），并按光盘内容进行评审。保密文件光盘内附一张JPG格式内容为表现图的图形文件，加盖投标人公章，项目负责人署名。表现图内容应与设计方案一致（并注明表现图在设计方案中的页码或图号），用于分辨投标文件对应的投标人身份。</w:t>
      </w:r>
    </w:p>
    <w:p w:rsidR="003C3126" w:rsidRDefault="00D11F76">
      <w:pPr>
        <w:spacing w:line="360" w:lineRule="auto"/>
        <w:ind w:firstLineChars="200" w:firstLine="420"/>
        <w:rPr>
          <w:rFonts w:ascii="宋体" w:hAnsi="宋体"/>
          <w:u w:val="single"/>
        </w:rPr>
      </w:pPr>
      <w:r>
        <w:rPr>
          <w:rFonts w:ascii="宋体" w:hAnsi="宋体" w:hint="eastAsia"/>
          <w:u w:val="single"/>
        </w:rPr>
        <w:t>（2）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p w:rsidR="003C3126" w:rsidRDefault="003C3126">
      <w:pPr>
        <w:spacing w:line="360" w:lineRule="auto"/>
        <w:rPr>
          <w:rFonts w:ascii="宋体" w:hAnsi="宋体"/>
          <w:szCs w:val="21"/>
        </w:rPr>
      </w:pPr>
    </w:p>
    <w:p w:rsidR="003C3126" w:rsidRDefault="00D11F76">
      <w:pPr>
        <w:pStyle w:val="3"/>
        <w:rPr>
          <w:rFonts w:ascii="宋体" w:hAnsi="宋体"/>
          <w:b/>
        </w:rPr>
      </w:pPr>
      <w:bookmarkStart w:id="305" w:name="_Toc82786993"/>
      <w:r>
        <w:rPr>
          <w:rFonts w:ascii="宋体" w:hAnsi="宋体" w:hint="eastAsia"/>
          <w:b/>
        </w:rPr>
        <w:t>1.5 投标文件光盘（备用）</w:t>
      </w:r>
      <w:bookmarkEnd w:id="305"/>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1.5.1投标文件光盘（备用）1份包括“资格审查文件光盘”、“商务文件光盘”、“技术文件（勘察设计方案）光盘”、“保密文件光盘”共4只光盘。</w:t>
      </w:r>
    </w:p>
    <w:p w:rsidR="003C3126" w:rsidRDefault="00D11F76">
      <w:pPr>
        <w:spacing w:line="360" w:lineRule="auto"/>
        <w:ind w:firstLineChars="200" w:firstLine="422"/>
        <w:rPr>
          <w:rFonts w:ascii="宋体" w:hAnsi="宋体"/>
          <w:b/>
          <w:szCs w:val="21"/>
          <w:u w:val="single"/>
        </w:rPr>
      </w:pPr>
      <w:r>
        <w:rPr>
          <w:rFonts w:ascii="宋体" w:hAnsi="宋体" w:hint="eastAsia"/>
          <w:b/>
          <w:szCs w:val="21"/>
          <w:u w:val="single"/>
        </w:rPr>
        <w:t>（1）资格审查文件光盘包括下列内容：</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(a) 一套PDF格式制作的电子版资格审查文件文本文件。</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(b) 一套WORD格式的电子版资格审查文件文本文件。</w:t>
      </w:r>
    </w:p>
    <w:p w:rsidR="003C3126" w:rsidRDefault="00D11F76">
      <w:pPr>
        <w:spacing w:line="360" w:lineRule="auto"/>
        <w:ind w:firstLineChars="200" w:firstLine="422"/>
        <w:rPr>
          <w:rFonts w:ascii="宋体" w:hAnsi="宋体"/>
          <w:b/>
          <w:szCs w:val="21"/>
          <w:u w:val="single"/>
        </w:rPr>
      </w:pPr>
      <w:r>
        <w:rPr>
          <w:rFonts w:ascii="宋体" w:hAnsi="宋体" w:hint="eastAsia"/>
          <w:b/>
          <w:szCs w:val="21"/>
          <w:u w:val="single"/>
        </w:rPr>
        <w:t>（2）商务文件光盘包括下列内容：</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(a) 一套PDF格式制作的电子版商务文件文本文件。</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(b) 一套WORD格式的电子版商务文件文本文件。</w:t>
      </w:r>
    </w:p>
    <w:p w:rsidR="003C3126" w:rsidRDefault="00D11F76">
      <w:pPr>
        <w:spacing w:line="360" w:lineRule="auto"/>
        <w:ind w:firstLineChars="200" w:firstLine="422"/>
        <w:rPr>
          <w:rFonts w:ascii="宋体" w:hAnsi="宋体"/>
          <w:b/>
          <w:szCs w:val="21"/>
          <w:u w:val="single"/>
        </w:rPr>
      </w:pPr>
      <w:r>
        <w:rPr>
          <w:rFonts w:ascii="宋体" w:hAnsi="宋体" w:hint="eastAsia"/>
          <w:b/>
          <w:szCs w:val="21"/>
          <w:u w:val="single"/>
        </w:rPr>
        <w:t>（3）技术文件（勘察设计方案）光盘包括下列内容：</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(a) 一套PDF格式制作的电子版技术文件（勘察设计方案）文本文件。</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(b) 一套WORD格式的电子版技术文件（勘察设计方案）文本文件（不须包含设计图形部分内容）。</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(c) 一套AutoCAD或PDF格式的设计图形文件。</w:t>
      </w:r>
    </w:p>
    <w:p w:rsidR="003C3126" w:rsidRDefault="00D11F76">
      <w:pPr>
        <w:spacing w:line="360" w:lineRule="auto"/>
        <w:ind w:firstLineChars="200" w:firstLine="422"/>
        <w:rPr>
          <w:rFonts w:ascii="宋体" w:hAnsi="宋体"/>
          <w:b/>
          <w:szCs w:val="21"/>
          <w:u w:val="single"/>
        </w:rPr>
      </w:pPr>
      <w:r>
        <w:rPr>
          <w:rFonts w:ascii="宋体" w:hAnsi="宋体" w:hint="eastAsia"/>
          <w:b/>
          <w:szCs w:val="21"/>
          <w:u w:val="single"/>
        </w:rPr>
        <w:t>（4）保密文件光盘包括下列内容：</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lastRenderedPageBreak/>
        <w:t>(a) 一张JPG格式内容为表现图的图形文件，加盖投标人公章，项目负责人署名。表现图内容应与设计方案一致（并注明表现图在设计方案中的页码或图号），用于分辨投标文件对应的投标人身份。</w:t>
      </w:r>
    </w:p>
    <w:p w:rsidR="003C3126" w:rsidRDefault="00D11F76">
      <w:pPr>
        <w:spacing w:line="360" w:lineRule="auto"/>
        <w:ind w:firstLineChars="200" w:firstLine="420"/>
        <w:rPr>
          <w:rFonts w:ascii="宋体" w:hAnsi="宋体"/>
          <w:szCs w:val="21"/>
          <w:u w:val="single"/>
        </w:rPr>
      </w:pPr>
      <w:r>
        <w:rPr>
          <w:rFonts w:ascii="宋体" w:hAnsi="宋体" w:hint="eastAsia"/>
          <w:szCs w:val="21"/>
          <w:u w:val="single"/>
        </w:rPr>
        <w:t>1.5.2投标文件光盘（备用）的封装要求详见招标文件第二章“投标人须知前附表”第4.1.2款的规定。投标人可自主选择是否递交投标文件光盘（备用）。</w:t>
      </w:r>
    </w:p>
    <w:p w:rsidR="003C3126" w:rsidRDefault="003C3126">
      <w:pPr>
        <w:spacing w:line="360" w:lineRule="auto"/>
        <w:ind w:firstLineChars="200" w:firstLine="420"/>
        <w:rPr>
          <w:szCs w:val="21"/>
        </w:rPr>
      </w:pPr>
    </w:p>
    <w:p w:rsidR="003C3126" w:rsidRDefault="003C3126">
      <w:pPr>
        <w:sectPr w:rsidR="003C3126">
          <w:pgSz w:w="12240" w:h="15840"/>
          <w:pgMar w:top="1474" w:right="1701" w:bottom="1474" w:left="1701" w:header="720" w:footer="720" w:gutter="0"/>
          <w:cols w:space="720"/>
        </w:sectPr>
      </w:pPr>
    </w:p>
    <w:p w:rsidR="003C3126" w:rsidRDefault="00D11F76">
      <w:pPr>
        <w:rPr>
          <w:rFonts w:ascii="宋体" w:hAnsi="宋体"/>
          <w:szCs w:val="21"/>
        </w:rPr>
      </w:pPr>
      <w:r>
        <w:rPr>
          <w:rFonts w:ascii="宋体" w:hAnsi="宋体" w:hint="eastAsia"/>
          <w:b/>
          <w:bCs/>
          <w:szCs w:val="21"/>
        </w:rPr>
        <w:lastRenderedPageBreak/>
        <w:t>附录1</w:t>
      </w:r>
    </w:p>
    <w:p w:rsidR="003C3126" w:rsidRDefault="00D11F76">
      <w:pPr>
        <w:jc w:val="center"/>
        <w:rPr>
          <w:rFonts w:ascii="宋体" w:hAnsi="宋体"/>
          <w:b/>
          <w:sz w:val="32"/>
          <w:szCs w:val="32"/>
        </w:rPr>
      </w:pPr>
      <w:r>
        <w:rPr>
          <w:rFonts w:ascii="宋体" w:hAnsi="宋体" w:hint="eastAsia"/>
          <w:b/>
          <w:sz w:val="32"/>
          <w:szCs w:val="32"/>
        </w:rPr>
        <w:t>投标申请表（申请人、资质、机构简介）</w:t>
      </w:r>
    </w:p>
    <w:tbl>
      <w:tblPr>
        <w:tblW w:w="1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96"/>
        <w:gridCol w:w="4268"/>
        <w:gridCol w:w="2622"/>
        <w:gridCol w:w="2622"/>
      </w:tblGrid>
      <w:tr w:rsidR="003C3126">
        <w:tc>
          <w:tcPr>
            <w:tcW w:w="600" w:type="dxa"/>
            <w:vAlign w:val="center"/>
          </w:tcPr>
          <w:p w:rsidR="003C3126" w:rsidRDefault="00D11F76">
            <w:pPr>
              <w:jc w:val="center"/>
              <w:rPr>
                <w:rFonts w:ascii="宋体" w:hAnsi="宋体"/>
                <w:szCs w:val="21"/>
              </w:rPr>
            </w:pPr>
            <w:r>
              <w:rPr>
                <w:rFonts w:ascii="宋体" w:hAnsi="宋体" w:hint="eastAsia"/>
                <w:szCs w:val="21"/>
              </w:rPr>
              <w:t>序号</w:t>
            </w:r>
          </w:p>
        </w:tc>
        <w:tc>
          <w:tcPr>
            <w:tcW w:w="2996" w:type="dxa"/>
            <w:vAlign w:val="center"/>
          </w:tcPr>
          <w:p w:rsidR="003C3126" w:rsidRDefault="00D11F76">
            <w:pPr>
              <w:jc w:val="center"/>
              <w:rPr>
                <w:rFonts w:ascii="宋体" w:hAnsi="宋体"/>
                <w:szCs w:val="21"/>
              </w:rPr>
            </w:pPr>
            <w:r>
              <w:rPr>
                <w:rFonts w:ascii="宋体" w:hAnsi="宋体" w:hint="eastAsia"/>
                <w:szCs w:val="21"/>
              </w:rPr>
              <w:t>内容</w:t>
            </w:r>
          </w:p>
        </w:tc>
        <w:tc>
          <w:tcPr>
            <w:tcW w:w="4268" w:type="dxa"/>
            <w:vAlign w:val="center"/>
          </w:tcPr>
          <w:p w:rsidR="003C3126" w:rsidRDefault="00D11F76">
            <w:pPr>
              <w:jc w:val="center"/>
              <w:rPr>
                <w:rFonts w:ascii="宋体" w:hAnsi="宋体"/>
                <w:szCs w:val="21"/>
              </w:rPr>
            </w:pPr>
            <w:r>
              <w:rPr>
                <w:rFonts w:ascii="宋体" w:hAnsi="宋体" w:hint="eastAsia"/>
                <w:szCs w:val="21"/>
              </w:rPr>
              <w:t>申请人（牵头人）</w:t>
            </w:r>
          </w:p>
        </w:tc>
        <w:tc>
          <w:tcPr>
            <w:tcW w:w="2622" w:type="dxa"/>
            <w:vAlign w:val="center"/>
          </w:tcPr>
          <w:p w:rsidR="003C3126" w:rsidRDefault="00D11F76">
            <w:pPr>
              <w:jc w:val="center"/>
              <w:rPr>
                <w:rFonts w:ascii="宋体" w:hAnsi="宋体"/>
                <w:szCs w:val="21"/>
              </w:rPr>
            </w:pPr>
            <w:r>
              <w:rPr>
                <w:rFonts w:ascii="宋体" w:hAnsi="宋体" w:hint="eastAsia"/>
                <w:szCs w:val="21"/>
              </w:rPr>
              <w:t>联合体成员</w:t>
            </w:r>
          </w:p>
        </w:tc>
        <w:tc>
          <w:tcPr>
            <w:tcW w:w="2622" w:type="dxa"/>
            <w:vAlign w:val="center"/>
          </w:tcPr>
          <w:p w:rsidR="003C3126" w:rsidRDefault="00D11F76">
            <w:pPr>
              <w:jc w:val="center"/>
              <w:rPr>
                <w:rFonts w:ascii="宋体" w:hAnsi="宋体"/>
                <w:szCs w:val="21"/>
              </w:rPr>
            </w:pPr>
            <w:r>
              <w:rPr>
                <w:rFonts w:ascii="宋体" w:hAnsi="宋体" w:hint="eastAsia"/>
                <w:szCs w:val="21"/>
              </w:rPr>
              <w:t>联合体成员</w:t>
            </w: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1</w:t>
            </w:r>
          </w:p>
        </w:tc>
        <w:tc>
          <w:tcPr>
            <w:tcW w:w="2996" w:type="dxa"/>
          </w:tcPr>
          <w:p w:rsidR="003C3126" w:rsidRDefault="00D11F76">
            <w:pPr>
              <w:rPr>
                <w:rFonts w:ascii="宋体" w:hAnsi="宋体"/>
                <w:szCs w:val="21"/>
              </w:rPr>
            </w:pPr>
            <w:r>
              <w:rPr>
                <w:rFonts w:ascii="宋体" w:hAnsi="宋体" w:hint="eastAsia"/>
                <w:szCs w:val="21"/>
              </w:rPr>
              <w:t>名称（盖章）</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2</w:t>
            </w:r>
          </w:p>
        </w:tc>
        <w:tc>
          <w:tcPr>
            <w:tcW w:w="2996" w:type="dxa"/>
          </w:tcPr>
          <w:p w:rsidR="003C3126" w:rsidRDefault="00D11F76">
            <w:pPr>
              <w:rPr>
                <w:rFonts w:ascii="宋体" w:hAnsi="宋体"/>
                <w:szCs w:val="21"/>
              </w:rPr>
            </w:pPr>
            <w:r>
              <w:rPr>
                <w:rFonts w:ascii="宋体" w:hAnsi="宋体" w:hint="eastAsia"/>
                <w:szCs w:val="21"/>
              </w:rPr>
              <w:t>法定代表人</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3</w:t>
            </w:r>
          </w:p>
        </w:tc>
        <w:tc>
          <w:tcPr>
            <w:tcW w:w="2996" w:type="dxa"/>
          </w:tcPr>
          <w:p w:rsidR="003C3126" w:rsidRDefault="00D11F76">
            <w:pPr>
              <w:rPr>
                <w:rFonts w:ascii="宋体" w:hAnsi="宋体"/>
                <w:szCs w:val="21"/>
              </w:rPr>
            </w:pPr>
            <w:r>
              <w:rPr>
                <w:rFonts w:ascii="宋体" w:hAnsi="宋体" w:hint="eastAsia"/>
                <w:szCs w:val="21"/>
              </w:rPr>
              <w:t>总部邮政编码、注册地址</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4</w:t>
            </w:r>
          </w:p>
        </w:tc>
        <w:tc>
          <w:tcPr>
            <w:tcW w:w="2996" w:type="dxa"/>
          </w:tcPr>
          <w:p w:rsidR="003C3126" w:rsidRDefault="00D11F76">
            <w:pPr>
              <w:rPr>
                <w:rFonts w:ascii="宋体" w:hAnsi="宋体"/>
                <w:szCs w:val="21"/>
              </w:rPr>
            </w:pPr>
            <w:r>
              <w:rPr>
                <w:rFonts w:ascii="宋体" w:hAnsi="宋体" w:hint="eastAsia"/>
                <w:szCs w:val="21"/>
              </w:rPr>
              <w:t>总部电话号码</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5</w:t>
            </w:r>
          </w:p>
        </w:tc>
        <w:tc>
          <w:tcPr>
            <w:tcW w:w="2996" w:type="dxa"/>
          </w:tcPr>
          <w:p w:rsidR="003C3126" w:rsidRDefault="00D11F76">
            <w:pPr>
              <w:rPr>
                <w:rFonts w:ascii="宋体" w:hAnsi="宋体"/>
                <w:szCs w:val="21"/>
              </w:rPr>
            </w:pPr>
            <w:r>
              <w:rPr>
                <w:rFonts w:ascii="宋体" w:hAnsi="宋体" w:hint="eastAsia"/>
                <w:szCs w:val="21"/>
              </w:rPr>
              <w:t>总部传真号码</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6</w:t>
            </w:r>
          </w:p>
        </w:tc>
        <w:tc>
          <w:tcPr>
            <w:tcW w:w="2996" w:type="dxa"/>
          </w:tcPr>
          <w:p w:rsidR="003C3126" w:rsidRDefault="00D11F76">
            <w:pPr>
              <w:rPr>
                <w:rFonts w:ascii="宋体" w:hAnsi="宋体"/>
                <w:szCs w:val="21"/>
              </w:rPr>
            </w:pPr>
            <w:r>
              <w:rPr>
                <w:rFonts w:ascii="宋体" w:hAnsi="宋体" w:hint="eastAsia"/>
                <w:szCs w:val="21"/>
              </w:rPr>
              <w:t>总部联络人、手机号码</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7</w:t>
            </w:r>
          </w:p>
        </w:tc>
        <w:tc>
          <w:tcPr>
            <w:tcW w:w="2996" w:type="dxa"/>
          </w:tcPr>
          <w:p w:rsidR="003C3126" w:rsidRDefault="00D11F76">
            <w:pPr>
              <w:rPr>
                <w:rFonts w:ascii="宋体" w:hAnsi="宋体"/>
                <w:szCs w:val="21"/>
              </w:rPr>
            </w:pPr>
            <w:r>
              <w:rPr>
                <w:rFonts w:ascii="宋体" w:hAnsi="宋体" w:hint="eastAsia"/>
                <w:szCs w:val="21"/>
              </w:rPr>
              <w:t>本地邮政编码、注册地址</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8</w:t>
            </w:r>
          </w:p>
        </w:tc>
        <w:tc>
          <w:tcPr>
            <w:tcW w:w="2996" w:type="dxa"/>
          </w:tcPr>
          <w:p w:rsidR="003C3126" w:rsidRDefault="00D11F76">
            <w:pPr>
              <w:rPr>
                <w:rFonts w:ascii="宋体" w:hAnsi="宋体"/>
                <w:szCs w:val="21"/>
              </w:rPr>
            </w:pPr>
            <w:r>
              <w:rPr>
                <w:rFonts w:ascii="宋体" w:hAnsi="宋体" w:hint="eastAsia"/>
                <w:szCs w:val="21"/>
              </w:rPr>
              <w:t>本地电话号码</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9</w:t>
            </w:r>
          </w:p>
        </w:tc>
        <w:tc>
          <w:tcPr>
            <w:tcW w:w="2996" w:type="dxa"/>
          </w:tcPr>
          <w:p w:rsidR="003C3126" w:rsidRDefault="00D11F76">
            <w:pPr>
              <w:rPr>
                <w:rFonts w:ascii="宋体" w:hAnsi="宋体"/>
                <w:szCs w:val="21"/>
              </w:rPr>
            </w:pPr>
            <w:r>
              <w:rPr>
                <w:rFonts w:ascii="宋体" w:hAnsi="宋体" w:hint="eastAsia"/>
                <w:szCs w:val="21"/>
              </w:rPr>
              <w:t>本地传真号码</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10</w:t>
            </w:r>
          </w:p>
        </w:tc>
        <w:tc>
          <w:tcPr>
            <w:tcW w:w="2996" w:type="dxa"/>
          </w:tcPr>
          <w:p w:rsidR="003C3126" w:rsidRDefault="00D11F76">
            <w:pPr>
              <w:rPr>
                <w:rFonts w:ascii="宋体" w:hAnsi="宋体"/>
                <w:szCs w:val="21"/>
              </w:rPr>
            </w:pPr>
            <w:r>
              <w:rPr>
                <w:rFonts w:ascii="宋体" w:hAnsi="宋体" w:hint="eastAsia"/>
                <w:szCs w:val="21"/>
              </w:rPr>
              <w:t>本地联络人、手机号码</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11</w:t>
            </w:r>
          </w:p>
        </w:tc>
        <w:tc>
          <w:tcPr>
            <w:tcW w:w="2996" w:type="dxa"/>
          </w:tcPr>
          <w:p w:rsidR="003C3126" w:rsidRDefault="00D11F76">
            <w:pPr>
              <w:rPr>
                <w:rFonts w:ascii="宋体" w:hAnsi="宋体"/>
                <w:szCs w:val="21"/>
              </w:rPr>
            </w:pPr>
            <w:r>
              <w:rPr>
                <w:rFonts w:ascii="宋体" w:hAnsi="宋体" w:hint="eastAsia"/>
                <w:szCs w:val="21"/>
              </w:rPr>
              <w:t>电子邮箱</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12</w:t>
            </w:r>
          </w:p>
        </w:tc>
        <w:tc>
          <w:tcPr>
            <w:tcW w:w="2996" w:type="dxa"/>
          </w:tcPr>
          <w:p w:rsidR="003C3126" w:rsidRDefault="00D11F76">
            <w:pPr>
              <w:rPr>
                <w:rFonts w:ascii="宋体" w:hAnsi="宋体"/>
                <w:szCs w:val="21"/>
              </w:rPr>
            </w:pPr>
            <w:r>
              <w:rPr>
                <w:rFonts w:ascii="宋体" w:hAnsi="宋体" w:hint="eastAsia"/>
                <w:szCs w:val="21"/>
              </w:rPr>
              <w:t>法人营业执照号、营业范围</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13</w:t>
            </w:r>
          </w:p>
        </w:tc>
        <w:tc>
          <w:tcPr>
            <w:tcW w:w="2996" w:type="dxa"/>
          </w:tcPr>
          <w:p w:rsidR="003C3126" w:rsidRDefault="00D11F76">
            <w:pPr>
              <w:rPr>
                <w:rFonts w:ascii="宋体" w:hAnsi="宋体"/>
                <w:szCs w:val="21"/>
              </w:rPr>
            </w:pPr>
            <w:r>
              <w:rPr>
                <w:rFonts w:ascii="宋体" w:hAnsi="宋体" w:hint="eastAsia"/>
                <w:szCs w:val="21"/>
              </w:rPr>
              <w:t>工程设计资质证号、范围和等级</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14</w:t>
            </w:r>
          </w:p>
        </w:tc>
        <w:tc>
          <w:tcPr>
            <w:tcW w:w="2996" w:type="dxa"/>
          </w:tcPr>
          <w:p w:rsidR="003C3126" w:rsidRDefault="00D11F76">
            <w:pPr>
              <w:rPr>
                <w:rFonts w:ascii="宋体" w:hAnsi="宋体"/>
                <w:szCs w:val="21"/>
              </w:rPr>
            </w:pPr>
            <w:r>
              <w:rPr>
                <w:rFonts w:ascii="宋体" w:hAnsi="宋体" w:hint="eastAsia"/>
                <w:szCs w:val="21"/>
              </w:rPr>
              <w:t>工程勘察资质证号、范围和等级</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15</w:t>
            </w:r>
          </w:p>
        </w:tc>
        <w:tc>
          <w:tcPr>
            <w:tcW w:w="2996" w:type="dxa"/>
          </w:tcPr>
          <w:p w:rsidR="003C3126" w:rsidRDefault="00D11F76">
            <w:pPr>
              <w:rPr>
                <w:rFonts w:ascii="宋体" w:hAnsi="宋体"/>
                <w:szCs w:val="21"/>
              </w:rPr>
            </w:pPr>
            <w:r>
              <w:rPr>
                <w:rFonts w:ascii="宋体" w:hAnsi="宋体" w:hint="eastAsia"/>
                <w:szCs w:val="21"/>
              </w:rPr>
              <w:t>ISO9000认证号、范围</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rPr>
          <w:trHeight w:val="926"/>
        </w:trPr>
        <w:tc>
          <w:tcPr>
            <w:tcW w:w="600" w:type="dxa"/>
            <w:vAlign w:val="center"/>
          </w:tcPr>
          <w:p w:rsidR="003C3126" w:rsidRDefault="00D11F76">
            <w:pPr>
              <w:jc w:val="center"/>
              <w:rPr>
                <w:rFonts w:ascii="宋体" w:hAnsi="宋体"/>
                <w:szCs w:val="21"/>
              </w:rPr>
            </w:pPr>
            <w:r>
              <w:rPr>
                <w:rFonts w:ascii="宋体" w:hAnsi="宋体" w:hint="eastAsia"/>
                <w:szCs w:val="21"/>
              </w:rPr>
              <w:t>16</w:t>
            </w:r>
          </w:p>
        </w:tc>
        <w:tc>
          <w:tcPr>
            <w:tcW w:w="2996" w:type="dxa"/>
          </w:tcPr>
          <w:p w:rsidR="003C3126" w:rsidRDefault="00D11F76">
            <w:pPr>
              <w:rPr>
                <w:rFonts w:ascii="宋体" w:hAnsi="宋体"/>
                <w:szCs w:val="21"/>
              </w:rPr>
            </w:pPr>
            <w:r>
              <w:rPr>
                <w:rFonts w:ascii="宋体" w:hAnsi="宋体" w:hint="eastAsia"/>
                <w:szCs w:val="21"/>
              </w:rPr>
              <w:t>简介（宜300字以内）</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rPr>
          <w:trHeight w:val="914"/>
        </w:trPr>
        <w:tc>
          <w:tcPr>
            <w:tcW w:w="600" w:type="dxa"/>
            <w:vAlign w:val="center"/>
          </w:tcPr>
          <w:p w:rsidR="003C3126" w:rsidRDefault="00D11F76">
            <w:pPr>
              <w:jc w:val="center"/>
              <w:rPr>
                <w:rFonts w:ascii="宋体" w:hAnsi="宋体"/>
                <w:szCs w:val="21"/>
              </w:rPr>
            </w:pPr>
            <w:r>
              <w:rPr>
                <w:rFonts w:ascii="宋体" w:hAnsi="宋体" w:hint="eastAsia"/>
                <w:szCs w:val="21"/>
              </w:rPr>
              <w:t>17</w:t>
            </w:r>
          </w:p>
        </w:tc>
        <w:tc>
          <w:tcPr>
            <w:tcW w:w="2996" w:type="dxa"/>
          </w:tcPr>
          <w:p w:rsidR="003C3126" w:rsidRDefault="00D11F76">
            <w:pPr>
              <w:rPr>
                <w:rFonts w:ascii="宋体" w:hAnsi="宋体"/>
                <w:szCs w:val="21"/>
              </w:rPr>
            </w:pPr>
            <w:r>
              <w:rPr>
                <w:rFonts w:ascii="宋体" w:hAnsi="宋体"/>
                <w:szCs w:val="21"/>
              </w:rPr>
              <w:t>完成</w:t>
            </w:r>
            <w:r>
              <w:rPr>
                <w:rFonts w:ascii="宋体" w:hAnsi="宋体" w:hint="eastAsia"/>
                <w:szCs w:val="21"/>
              </w:rPr>
              <w:t>本项目</w:t>
            </w:r>
            <w:r>
              <w:rPr>
                <w:rFonts w:ascii="宋体" w:hAnsi="宋体"/>
                <w:szCs w:val="21"/>
              </w:rPr>
              <w:t>所独有的有利条件</w:t>
            </w:r>
          </w:p>
          <w:p w:rsidR="003C3126" w:rsidRDefault="00D11F76">
            <w:pPr>
              <w:rPr>
                <w:rFonts w:ascii="宋体" w:hAnsi="宋体"/>
                <w:szCs w:val="21"/>
              </w:rPr>
            </w:pPr>
            <w:r>
              <w:rPr>
                <w:rFonts w:ascii="宋体" w:hAnsi="宋体" w:hint="eastAsia"/>
                <w:szCs w:val="21"/>
              </w:rPr>
              <w:t>（宜200字以内）</w:t>
            </w: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r w:rsidR="003C3126">
        <w:tc>
          <w:tcPr>
            <w:tcW w:w="600" w:type="dxa"/>
            <w:vAlign w:val="center"/>
          </w:tcPr>
          <w:p w:rsidR="003C3126" w:rsidRDefault="00D11F76">
            <w:pPr>
              <w:jc w:val="center"/>
              <w:rPr>
                <w:rFonts w:ascii="宋体" w:hAnsi="宋体"/>
                <w:szCs w:val="21"/>
              </w:rPr>
            </w:pPr>
            <w:r>
              <w:rPr>
                <w:rFonts w:ascii="宋体" w:hAnsi="宋体" w:hint="eastAsia"/>
                <w:szCs w:val="21"/>
              </w:rPr>
              <w:t>18</w:t>
            </w:r>
          </w:p>
        </w:tc>
        <w:tc>
          <w:tcPr>
            <w:tcW w:w="2996" w:type="dxa"/>
          </w:tcPr>
          <w:p w:rsidR="003C3126" w:rsidRDefault="003C3126">
            <w:pPr>
              <w:rPr>
                <w:rFonts w:ascii="宋体" w:hAnsi="宋体"/>
                <w:szCs w:val="21"/>
              </w:rPr>
            </w:pPr>
          </w:p>
        </w:tc>
        <w:tc>
          <w:tcPr>
            <w:tcW w:w="4268"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c>
          <w:tcPr>
            <w:tcW w:w="2622" w:type="dxa"/>
          </w:tcPr>
          <w:p w:rsidR="003C3126" w:rsidRDefault="003C3126">
            <w:pPr>
              <w:rPr>
                <w:rFonts w:ascii="宋体" w:hAnsi="宋体"/>
                <w:szCs w:val="21"/>
              </w:rPr>
            </w:pPr>
          </w:p>
        </w:tc>
      </w:tr>
    </w:tbl>
    <w:p w:rsidR="003C3126" w:rsidRDefault="00D11F76">
      <w:pPr>
        <w:rPr>
          <w:rFonts w:ascii="宋体" w:hAnsi="宋体"/>
        </w:rPr>
      </w:pPr>
      <w:r>
        <w:rPr>
          <w:rFonts w:ascii="宋体" w:hAnsi="宋体" w:hint="eastAsia"/>
        </w:rPr>
        <w:t>申请人（盖章）：                                                                       申请日期：       年    月    日</w:t>
      </w:r>
    </w:p>
    <w:p w:rsidR="003C3126" w:rsidRDefault="003C3126">
      <w:pPr>
        <w:rPr>
          <w:rFonts w:ascii="宋体" w:hAnsi="宋体"/>
          <w:b/>
          <w:bCs/>
          <w:szCs w:val="21"/>
        </w:rPr>
      </w:pPr>
    </w:p>
    <w:p w:rsidR="003C3126" w:rsidRDefault="00D11F76">
      <w:pPr>
        <w:rPr>
          <w:rFonts w:ascii="宋体" w:hAnsi="宋体"/>
          <w:b/>
          <w:bCs/>
          <w:szCs w:val="21"/>
        </w:rPr>
      </w:pPr>
      <w:r>
        <w:rPr>
          <w:rFonts w:ascii="宋体" w:hAnsi="宋体" w:hint="eastAsia"/>
          <w:b/>
          <w:bCs/>
          <w:szCs w:val="21"/>
        </w:rPr>
        <w:lastRenderedPageBreak/>
        <w:t>附录2</w:t>
      </w:r>
    </w:p>
    <w:p w:rsidR="003C3126" w:rsidRDefault="00D11F76">
      <w:pPr>
        <w:jc w:val="center"/>
        <w:rPr>
          <w:rFonts w:ascii="宋体" w:hAnsi="宋体"/>
          <w:b/>
          <w:sz w:val="32"/>
          <w:szCs w:val="32"/>
        </w:rPr>
      </w:pPr>
      <w:r>
        <w:rPr>
          <w:rFonts w:ascii="宋体" w:hAnsi="宋体" w:hint="eastAsia"/>
          <w:b/>
          <w:sz w:val="32"/>
          <w:szCs w:val="32"/>
        </w:rPr>
        <w:t>投标申请表</w:t>
      </w:r>
      <w:r>
        <w:rPr>
          <w:rFonts w:ascii="宋体" w:hAnsi="宋体" w:hint="eastAsia"/>
          <w:b/>
          <w:bCs/>
          <w:sz w:val="32"/>
          <w:szCs w:val="32"/>
        </w:rPr>
        <w:t>（投标人的业绩）</w:t>
      </w:r>
    </w:p>
    <w:tbl>
      <w:tblPr>
        <w:tblW w:w="1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496"/>
        <w:gridCol w:w="3495"/>
        <w:gridCol w:w="4161"/>
        <w:gridCol w:w="1044"/>
        <w:gridCol w:w="1312"/>
      </w:tblGrid>
      <w:tr w:rsidR="003C3126">
        <w:tc>
          <w:tcPr>
            <w:tcW w:w="600" w:type="dxa"/>
            <w:vAlign w:val="center"/>
          </w:tcPr>
          <w:p w:rsidR="003C3126" w:rsidRDefault="00D11F76">
            <w:pPr>
              <w:jc w:val="center"/>
              <w:rPr>
                <w:rFonts w:ascii="宋体" w:hAnsi="宋体"/>
                <w:szCs w:val="21"/>
              </w:rPr>
            </w:pPr>
            <w:r>
              <w:rPr>
                <w:rFonts w:ascii="宋体" w:hAnsi="宋体" w:hint="eastAsia"/>
                <w:szCs w:val="21"/>
              </w:rPr>
              <w:t>序号</w:t>
            </w:r>
          </w:p>
        </w:tc>
        <w:tc>
          <w:tcPr>
            <w:tcW w:w="2496" w:type="dxa"/>
            <w:vAlign w:val="center"/>
          </w:tcPr>
          <w:p w:rsidR="003C3126" w:rsidRDefault="00D11F76">
            <w:pPr>
              <w:jc w:val="center"/>
              <w:rPr>
                <w:rFonts w:ascii="宋体" w:hAnsi="宋体"/>
              </w:rPr>
            </w:pPr>
            <w:r>
              <w:rPr>
                <w:rFonts w:ascii="宋体" w:hAnsi="宋体" w:hint="eastAsia"/>
              </w:rPr>
              <w:t>投标人</w:t>
            </w:r>
          </w:p>
          <w:p w:rsidR="003C3126" w:rsidRDefault="00D11F76">
            <w:pPr>
              <w:jc w:val="center"/>
              <w:rPr>
                <w:rFonts w:ascii="宋体" w:hAnsi="宋体"/>
                <w:szCs w:val="21"/>
              </w:rPr>
            </w:pPr>
            <w:r>
              <w:rPr>
                <w:rFonts w:ascii="宋体" w:hAnsi="宋体" w:hint="eastAsia"/>
              </w:rPr>
              <w:t>（联合体成员）</w:t>
            </w:r>
          </w:p>
        </w:tc>
        <w:tc>
          <w:tcPr>
            <w:tcW w:w="3495" w:type="dxa"/>
            <w:vAlign w:val="center"/>
          </w:tcPr>
          <w:p w:rsidR="003C3126" w:rsidRDefault="00D11F76">
            <w:pPr>
              <w:jc w:val="center"/>
              <w:rPr>
                <w:rFonts w:ascii="宋体" w:hAnsi="宋体"/>
                <w:szCs w:val="21"/>
              </w:rPr>
            </w:pPr>
            <w:r>
              <w:rPr>
                <w:rFonts w:hAnsi="宋体" w:hint="eastAsia"/>
              </w:rPr>
              <w:t>作品、业绩、著作名称</w:t>
            </w:r>
          </w:p>
        </w:tc>
        <w:tc>
          <w:tcPr>
            <w:tcW w:w="4161" w:type="dxa"/>
            <w:vAlign w:val="center"/>
          </w:tcPr>
          <w:p w:rsidR="003C3126" w:rsidRDefault="00D11F76">
            <w:pPr>
              <w:jc w:val="center"/>
              <w:rPr>
                <w:rFonts w:ascii="宋体" w:hAnsi="宋体"/>
                <w:szCs w:val="21"/>
              </w:rPr>
            </w:pPr>
            <w:r>
              <w:rPr>
                <w:rFonts w:ascii="宋体" w:hAnsi="宋体" w:hint="eastAsia"/>
              </w:rPr>
              <w:t>简介</w:t>
            </w:r>
          </w:p>
        </w:tc>
        <w:tc>
          <w:tcPr>
            <w:tcW w:w="1044" w:type="dxa"/>
            <w:vAlign w:val="center"/>
          </w:tcPr>
          <w:p w:rsidR="003C3126" w:rsidRDefault="00D11F76">
            <w:pPr>
              <w:jc w:val="center"/>
              <w:rPr>
                <w:rFonts w:ascii="宋体" w:hAnsi="宋体"/>
              </w:rPr>
            </w:pPr>
            <w:r>
              <w:rPr>
                <w:rFonts w:ascii="宋体" w:hAnsi="宋体" w:hint="eastAsia"/>
              </w:rPr>
              <w:t>合同额</w:t>
            </w:r>
          </w:p>
          <w:p w:rsidR="003C3126" w:rsidRDefault="00D11F76">
            <w:pPr>
              <w:jc w:val="center"/>
              <w:rPr>
                <w:rFonts w:ascii="宋体" w:hAnsi="宋体"/>
                <w:szCs w:val="21"/>
              </w:rPr>
            </w:pPr>
            <w:r>
              <w:rPr>
                <w:rFonts w:ascii="宋体" w:hAnsi="宋体" w:hint="eastAsia"/>
              </w:rPr>
              <w:t>（万元）</w:t>
            </w:r>
          </w:p>
        </w:tc>
        <w:tc>
          <w:tcPr>
            <w:tcW w:w="1312" w:type="dxa"/>
            <w:vAlign w:val="center"/>
          </w:tcPr>
          <w:p w:rsidR="003C3126" w:rsidRDefault="00D11F76">
            <w:pPr>
              <w:jc w:val="center"/>
              <w:rPr>
                <w:rFonts w:ascii="宋体" w:hAnsi="宋体"/>
                <w:szCs w:val="21"/>
              </w:rPr>
            </w:pPr>
            <w:r>
              <w:rPr>
                <w:rFonts w:ascii="宋体" w:hAnsi="宋体" w:hint="eastAsia"/>
                <w:szCs w:val="21"/>
              </w:rPr>
              <w:t>完成日期</w:t>
            </w: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r w:rsidR="003C3126">
        <w:trPr>
          <w:trHeight w:val="530"/>
        </w:trPr>
        <w:tc>
          <w:tcPr>
            <w:tcW w:w="600" w:type="dxa"/>
          </w:tcPr>
          <w:p w:rsidR="003C3126" w:rsidRDefault="003C3126">
            <w:pPr>
              <w:rPr>
                <w:rFonts w:ascii="宋体" w:hAnsi="宋体"/>
                <w:szCs w:val="21"/>
              </w:rPr>
            </w:pPr>
          </w:p>
        </w:tc>
        <w:tc>
          <w:tcPr>
            <w:tcW w:w="2496" w:type="dxa"/>
          </w:tcPr>
          <w:p w:rsidR="003C3126" w:rsidRDefault="003C3126">
            <w:pPr>
              <w:rPr>
                <w:rFonts w:ascii="宋体" w:hAnsi="宋体"/>
                <w:szCs w:val="21"/>
              </w:rPr>
            </w:pPr>
          </w:p>
        </w:tc>
        <w:tc>
          <w:tcPr>
            <w:tcW w:w="3495" w:type="dxa"/>
          </w:tcPr>
          <w:p w:rsidR="003C3126" w:rsidRDefault="003C3126">
            <w:pPr>
              <w:rPr>
                <w:rFonts w:ascii="宋体" w:hAnsi="宋体"/>
                <w:szCs w:val="21"/>
              </w:rPr>
            </w:pPr>
          </w:p>
        </w:tc>
        <w:tc>
          <w:tcPr>
            <w:tcW w:w="4161" w:type="dxa"/>
          </w:tcPr>
          <w:p w:rsidR="003C3126" w:rsidRDefault="003C3126">
            <w:pPr>
              <w:rPr>
                <w:rFonts w:ascii="宋体" w:hAnsi="宋体"/>
                <w:szCs w:val="21"/>
              </w:rPr>
            </w:pPr>
          </w:p>
        </w:tc>
        <w:tc>
          <w:tcPr>
            <w:tcW w:w="1044" w:type="dxa"/>
          </w:tcPr>
          <w:p w:rsidR="003C3126" w:rsidRDefault="003C3126">
            <w:pPr>
              <w:rPr>
                <w:rFonts w:ascii="宋体" w:hAnsi="宋体"/>
                <w:szCs w:val="21"/>
              </w:rPr>
            </w:pPr>
          </w:p>
        </w:tc>
        <w:tc>
          <w:tcPr>
            <w:tcW w:w="1312" w:type="dxa"/>
          </w:tcPr>
          <w:p w:rsidR="003C3126" w:rsidRDefault="003C3126">
            <w:pPr>
              <w:rPr>
                <w:rFonts w:ascii="宋体" w:hAnsi="宋体"/>
                <w:szCs w:val="21"/>
              </w:rPr>
            </w:pPr>
          </w:p>
        </w:tc>
      </w:tr>
    </w:tbl>
    <w:p w:rsidR="003C3126" w:rsidRDefault="00D11F76">
      <w:pPr>
        <w:rPr>
          <w:rFonts w:ascii="宋体" w:hAnsi="宋体"/>
        </w:rPr>
      </w:pPr>
      <w:r>
        <w:rPr>
          <w:rFonts w:ascii="宋体" w:hAnsi="宋体" w:hint="eastAsia"/>
        </w:rPr>
        <w:t>申请人（盖章）：                                                                          申请日期：       年    月    日</w:t>
      </w:r>
    </w:p>
    <w:p w:rsidR="003C3126" w:rsidRDefault="00D11F76">
      <w:pPr>
        <w:rPr>
          <w:rFonts w:ascii="宋体" w:hAnsi="宋体"/>
          <w:b/>
          <w:bCs/>
          <w:szCs w:val="21"/>
        </w:rPr>
      </w:pPr>
      <w:r>
        <w:rPr>
          <w:rFonts w:ascii="宋体" w:hAnsi="宋体"/>
          <w:b/>
          <w:bCs/>
          <w:szCs w:val="21"/>
        </w:rPr>
        <w:br w:type="page"/>
      </w:r>
      <w:r>
        <w:rPr>
          <w:rFonts w:ascii="宋体" w:hAnsi="宋体" w:hint="eastAsia"/>
          <w:b/>
          <w:bCs/>
          <w:szCs w:val="21"/>
        </w:rPr>
        <w:lastRenderedPageBreak/>
        <w:t>附录3</w:t>
      </w:r>
    </w:p>
    <w:p w:rsidR="003C3126" w:rsidRDefault="00D11F76">
      <w:pPr>
        <w:jc w:val="center"/>
        <w:rPr>
          <w:rFonts w:ascii="宋体" w:hAnsi="宋体"/>
          <w:b/>
          <w:sz w:val="32"/>
          <w:szCs w:val="32"/>
        </w:rPr>
      </w:pPr>
      <w:r>
        <w:rPr>
          <w:rFonts w:ascii="宋体" w:hAnsi="宋体" w:hint="eastAsia"/>
          <w:b/>
          <w:sz w:val="32"/>
          <w:szCs w:val="32"/>
        </w:rPr>
        <w:t>投标申请表（关键人员配备）</w:t>
      </w: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2160"/>
        <w:gridCol w:w="1800"/>
        <w:gridCol w:w="1260"/>
        <w:gridCol w:w="1620"/>
        <w:gridCol w:w="4140"/>
      </w:tblGrid>
      <w:tr w:rsidR="003C3126">
        <w:trPr>
          <w:trHeight w:val="1082"/>
          <w:jc w:val="center"/>
        </w:trPr>
        <w:tc>
          <w:tcPr>
            <w:tcW w:w="648" w:type="dxa"/>
            <w:vAlign w:val="center"/>
          </w:tcPr>
          <w:p w:rsidR="003C3126" w:rsidRDefault="00D11F76">
            <w:pPr>
              <w:jc w:val="center"/>
              <w:rPr>
                <w:rFonts w:ascii="宋体" w:hAnsi="宋体"/>
                <w:szCs w:val="21"/>
              </w:rPr>
            </w:pPr>
            <w:r>
              <w:rPr>
                <w:rFonts w:ascii="宋体" w:hAnsi="宋体" w:hint="eastAsia"/>
                <w:szCs w:val="21"/>
              </w:rPr>
              <w:t>序号</w:t>
            </w:r>
          </w:p>
        </w:tc>
        <w:tc>
          <w:tcPr>
            <w:tcW w:w="1080" w:type="dxa"/>
            <w:vAlign w:val="center"/>
          </w:tcPr>
          <w:p w:rsidR="003C3126" w:rsidRDefault="00D11F76">
            <w:pPr>
              <w:jc w:val="center"/>
              <w:rPr>
                <w:rFonts w:ascii="宋体" w:hAnsi="宋体"/>
                <w:szCs w:val="21"/>
              </w:rPr>
            </w:pPr>
            <w:r>
              <w:rPr>
                <w:rFonts w:ascii="宋体" w:hAnsi="宋体" w:hint="eastAsia"/>
                <w:szCs w:val="21"/>
              </w:rPr>
              <w:t>姓名</w:t>
            </w:r>
          </w:p>
        </w:tc>
        <w:tc>
          <w:tcPr>
            <w:tcW w:w="2160" w:type="dxa"/>
            <w:vAlign w:val="center"/>
          </w:tcPr>
          <w:p w:rsidR="003C3126" w:rsidRDefault="00D11F76">
            <w:pPr>
              <w:jc w:val="center"/>
              <w:rPr>
                <w:rFonts w:ascii="宋体" w:hAnsi="宋体"/>
                <w:szCs w:val="21"/>
              </w:rPr>
            </w:pPr>
            <w:r>
              <w:rPr>
                <w:rFonts w:ascii="宋体" w:hAnsi="宋体" w:hint="eastAsia"/>
                <w:szCs w:val="21"/>
              </w:rPr>
              <w:t>专业分工</w:t>
            </w:r>
          </w:p>
        </w:tc>
        <w:tc>
          <w:tcPr>
            <w:tcW w:w="1800" w:type="dxa"/>
            <w:vAlign w:val="center"/>
          </w:tcPr>
          <w:p w:rsidR="003C3126" w:rsidRDefault="00D11F76">
            <w:pPr>
              <w:jc w:val="center"/>
              <w:rPr>
                <w:rFonts w:ascii="宋体" w:hAnsi="宋体"/>
                <w:szCs w:val="21"/>
              </w:rPr>
            </w:pPr>
            <w:r>
              <w:rPr>
                <w:rFonts w:ascii="宋体" w:hAnsi="宋体" w:hint="eastAsia"/>
                <w:szCs w:val="21"/>
              </w:rPr>
              <w:t>职务</w:t>
            </w:r>
          </w:p>
        </w:tc>
        <w:tc>
          <w:tcPr>
            <w:tcW w:w="1260" w:type="dxa"/>
            <w:vAlign w:val="center"/>
          </w:tcPr>
          <w:p w:rsidR="003C3126" w:rsidRDefault="00D11F76">
            <w:pPr>
              <w:jc w:val="center"/>
              <w:rPr>
                <w:rFonts w:ascii="宋体" w:hAnsi="宋体"/>
                <w:szCs w:val="21"/>
              </w:rPr>
            </w:pPr>
            <w:r>
              <w:rPr>
                <w:rFonts w:ascii="宋体" w:hAnsi="宋体" w:hint="eastAsia"/>
                <w:szCs w:val="21"/>
              </w:rPr>
              <w:t>专业职称</w:t>
            </w:r>
          </w:p>
        </w:tc>
        <w:tc>
          <w:tcPr>
            <w:tcW w:w="1620" w:type="dxa"/>
            <w:vAlign w:val="center"/>
          </w:tcPr>
          <w:p w:rsidR="003C3126" w:rsidRDefault="00D11F76">
            <w:pPr>
              <w:jc w:val="center"/>
              <w:rPr>
                <w:rFonts w:ascii="宋体" w:hAnsi="宋体"/>
                <w:szCs w:val="21"/>
              </w:rPr>
            </w:pPr>
            <w:r>
              <w:rPr>
                <w:rFonts w:ascii="宋体" w:hAnsi="宋体" w:hint="eastAsia"/>
                <w:szCs w:val="21"/>
              </w:rPr>
              <w:t>专业工作年限（年）</w:t>
            </w:r>
          </w:p>
        </w:tc>
        <w:tc>
          <w:tcPr>
            <w:tcW w:w="4140" w:type="dxa"/>
            <w:vAlign w:val="center"/>
          </w:tcPr>
          <w:p w:rsidR="003C3126" w:rsidRDefault="00D11F76">
            <w:pPr>
              <w:jc w:val="center"/>
              <w:rPr>
                <w:rFonts w:ascii="宋体" w:hAnsi="宋体"/>
                <w:szCs w:val="21"/>
              </w:rPr>
            </w:pPr>
            <w:r>
              <w:rPr>
                <w:rFonts w:ascii="宋体" w:hAnsi="宋体" w:hint="eastAsia"/>
                <w:szCs w:val="21"/>
              </w:rPr>
              <w:t>主要负责过的项目名称及规模</w:t>
            </w:r>
          </w:p>
        </w:tc>
      </w:tr>
      <w:tr w:rsidR="003C3126">
        <w:trPr>
          <w:trHeight w:hRule="exact" w:val="397"/>
          <w:jc w:val="center"/>
        </w:trPr>
        <w:tc>
          <w:tcPr>
            <w:tcW w:w="648" w:type="dxa"/>
            <w:vAlign w:val="center"/>
          </w:tcPr>
          <w:p w:rsidR="003C3126" w:rsidRDefault="003C3126">
            <w:pPr>
              <w:jc w:val="center"/>
              <w:rPr>
                <w:rFonts w:ascii="宋体" w:hAnsi="宋体"/>
                <w:szCs w:val="21"/>
              </w:rPr>
            </w:pPr>
          </w:p>
        </w:tc>
        <w:tc>
          <w:tcPr>
            <w:tcW w:w="1080" w:type="dxa"/>
            <w:vAlign w:val="center"/>
          </w:tcPr>
          <w:p w:rsidR="003C3126" w:rsidRDefault="003C3126">
            <w:pPr>
              <w:jc w:val="center"/>
              <w:rPr>
                <w:rFonts w:ascii="宋体" w:hAnsi="宋体"/>
                <w:szCs w:val="21"/>
              </w:rPr>
            </w:pPr>
          </w:p>
        </w:tc>
        <w:tc>
          <w:tcPr>
            <w:tcW w:w="2160" w:type="dxa"/>
            <w:vAlign w:val="center"/>
          </w:tcPr>
          <w:p w:rsidR="003C3126" w:rsidRDefault="00D11F76">
            <w:pPr>
              <w:pStyle w:val="MBG"/>
              <w:adjustRightInd w:val="0"/>
              <w:snapToGrid w:val="0"/>
              <w:spacing w:before="120" w:after="120" w:line="200" w:lineRule="exact"/>
              <w:ind w:firstLineChars="0" w:firstLine="0"/>
              <w:rPr>
                <w:rFonts w:ascii="宋体" w:hAnsi="宋体" w:cs="Times New Roman"/>
                <w:szCs w:val="21"/>
              </w:rPr>
            </w:pPr>
            <w:r>
              <w:rPr>
                <w:rFonts w:ascii="宋体" w:hAnsi="宋体" w:cs="Times New Roman" w:hint="eastAsia"/>
                <w:szCs w:val="21"/>
              </w:rPr>
              <w:t>总图专业负责人</w:t>
            </w:r>
          </w:p>
        </w:tc>
        <w:tc>
          <w:tcPr>
            <w:tcW w:w="1800" w:type="dxa"/>
            <w:vAlign w:val="center"/>
          </w:tcPr>
          <w:p w:rsidR="003C3126" w:rsidRDefault="003C3126">
            <w:pPr>
              <w:jc w:val="center"/>
              <w:rPr>
                <w:rFonts w:ascii="宋体" w:hAnsi="宋体"/>
                <w:szCs w:val="21"/>
              </w:rPr>
            </w:pPr>
          </w:p>
        </w:tc>
        <w:tc>
          <w:tcPr>
            <w:tcW w:w="1260" w:type="dxa"/>
            <w:vAlign w:val="center"/>
          </w:tcPr>
          <w:p w:rsidR="003C3126" w:rsidRDefault="003C3126">
            <w:pPr>
              <w:widowControl/>
              <w:spacing w:line="0" w:lineRule="atLeast"/>
              <w:rPr>
                <w:rFonts w:ascii="宋体" w:hAnsi="宋体"/>
                <w:szCs w:val="21"/>
              </w:rPr>
            </w:pPr>
          </w:p>
        </w:tc>
        <w:tc>
          <w:tcPr>
            <w:tcW w:w="1620" w:type="dxa"/>
          </w:tcPr>
          <w:p w:rsidR="003C3126" w:rsidRDefault="003C3126">
            <w:pPr>
              <w:jc w:val="center"/>
              <w:rPr>
                <w:rFonts w:ascii="宋体" w:hAnsi="宋体"/>
                <w:szCs w:val="21"/>
              </w:rPr>
            </w:pPr>
          </w:p>
        </w:tc>
        <w:tc>
          <w:tcPr>
            <w:tcW w:w="4140" w:type="dxa"/>
            <w:vAlign w:val="center"/>
          </w:tcPr>
          <w:p w:rsidR="003C3126" w:rsidRDefault="003C3126">
            <w:pPr>
              <w:jc w:val="center"/>
              <w:rPr>
                <w:rFonts w:ascii="宋体" w:hAnsi="宋体"/>
                <w:szCs w:val="21"/>
              </w:rPr>
            </w:pPr>
          </w:p>
        </w:tc>
      </w:tr>
      <w:tr w:rsidR="003C3126">
        <w:trPr>
          <w:trHeight w:hRule="exact" w:val="397"/>
          <w:jc w:val="center"/>
        </w:trPr>
        <w:tc>
          <w:tcPr>
            <w:tcW w:w="648" w:type="dxa"/>
            <w:vAlign w:val="center"/>
          </w:tcPr>
          <w:p w:rsidR="003C3126" w:rsidRDefault="003C3126">
            <w:pPr>
              <w:jc w:val="center"/>
              <w:rPr>
                <w:rFonts w:ascii="宋体" w:hAnsi="宋体"/>
                <w:szCs w:val="21"/>
              </w:rPr>
            </w:pPr>
          </w:p>
        </w:tc>
        <w:tc>
          <w:tcPr>
            <w:tcW w:w="1080" w:type="dxa"/>
            <w:vAlign w:val="center"/>
          </w:tcPr>
          <w:p w:rsidR="003C3126" w:rsidRDefault="003C3126">
            <w:pPr>
              <w:jc w:val="center"/>
              <w:rPr>
                <w:rFonts w:ascii="宋体" w:hAnsi="宋体"/>
                <w:szCs w:val="21"/>
              </w:rPr>
            </w:pPr>
          </w:p>
        </w:tc>
        <w:tc>
          <w:tcPr>
            <w:tcW w:w="2160" w:type="dxa"/>
            <w:vAlign w:val="center"/>
          </w:tcPr>
          <w:p w:rsidR="003C3126" w:rsidRDefault="00D11F76">
            <w:pPr>
              <w:pStyle w:val="MBG"/>
              <w:adjustRightInd w:val="0"/>
              <w:snapToGrid w:val="0"/>
              <w:spacing w:before="120" w:after="120" w:line="200" w:lineRule="exact"/>
              <w:ind w:firstLineChars="0" w:firstLine="0"/>
              <w:rPr>
                <w:rFonts w:ascii="宋体" w:hAnsi="宋体" w:cs="Times New Roman"/>
                <w:szCs w:val="21"/>
              </w:rPr>
            </w:pPr>
            <w:r>
              <w:rPr>
                <w:rFonts w:ascii="宋体" w:hAnsi="宋体" w:cs="Times New Roman" w:hint="eastAsia"/>
                <w:szCs w:val="21"/>
              </w:rPr>
              <w:t>工艺专业负责人</w:t>
            </w:r>
          </w:p>
        </w:tc>
        <w:tc>
          <w:tcPr>
            <w:tcW w:w="1800" w:type="dxa"/>
            <w:vAlign w:val="center"/>
          </w:tcPr>
          <w:p w:rsidR="003C3126" w:rsidRDefault="003C3126">
            <w:pPr>
              <w:pStyle w:val="MBG"/>
              <w:adjustRightInd w:val="0"/>
              <w:snapToGrid w:val="0"/>
              <w:spacing w:before="120" w:after="120" w:line="300" w:lineRule="auto"/>
              <w:ind w:firstLineChars="0" w:firstLine="0"/>
              <w:rPr>
                <w:rFonts w:ascii="宋体" w:hAnsi="宋体"/>
              </w:rPr>
            </w:pPr>
          </w:p>
        </w:tc>
        <w:tc>
          <w:tcPr>
            <w:tcW w:w="1260" w:type="dxa"/>
            <w:vAlign w:val="center"/>
          </w:tcPr>
          <w:p w:rsidR="003C3126" w:rsidRDefault="003C3126">
            <w:pPr>
              <w:rPr>
                <w:rFonts w:ascii="宋体" w:hAnsi="宋体"/>
                <w:szCs w:val="21"/>
              </w:rPr>
            </w:pPr>
          </w:p>
        </w:tc>
        <w:tc>
          <w:tcPr>
            <w:tcW w:w="1620" w:type="dxa"/>
          </w:tcPr>
          <w:p w:rsidR="003C3126" w:rsidRDefault="003C3126">
            <w:pPr>
              <w:jc w:val="center"/>
              <w:rPr>
                <w:rFonts w:ascii="宋体" w:hAnsi="宋体"/>
                <w:szCs w:val="21"/>
              </w:rPr>
            </w:pPr>
          </w:p>
        </w:tc>
        <w:tc>
          <w:tcPr>
            <w:tcW w:w="4140" w:type="dxa"/>
            <w:vAlign w:val="center"/>
          </w:tcPr>
          <w:p w:rsidR="003C3126" w:rsidRDefault="003C3126">
            <w:pPr>
              <w:jc w:val="center"/>
              <w:rPr>
                <w:rFonts w:ascii="宋体" w:hAnsi="宋体"/>
                <w:szCs w:val="21"/>
              </w:rPr>
            </w:pPr>
          </w:p>
        </w:tc>
      </w:tr>
      <w:tr w:rsidR="003C3126">
        <w:trPr>
          <w:trHeight w:hRule="exact" w:val="397"/>
          <w:jc w:val="center"/>
        </w:trPr>
        <w:tc>
          <w:tcPr>
            <w:tcW w:w="648" w:type="dxa"/>
            <w:vAlign w:val="center"/>
          </w:tcPr>
          <w:p w:rsidR="003C3126" w:rsidRDefault="003C3126">
            <w:pPr>
              <w:jc w:val="center"/>
              <w:rPr>
                <w:rFonts w:ascii="宋体" w:hAnsi="宋体"/>
                <w:szCs w:val="21"/>
              </w:rPr>
            </w:pPr>
          </w:p>
        </w:tc>
        <w:tc>
          <w:tcPr>
            <w:tcW w:w="1080" w:type="dxa"/>
            <w:vAlign w:val="center"/>
          </w:tcPr>
          <w:p w:rsidR="003C3126" w:rsidRDefault="003C3126">
            <w:pPr>
              <w:jc w:val="center"/>
              <w:rPr>
                <w:rFonts w:ascii="宋体" w:hAnsi="宋体"/>
                <w:szCs w:val="21"/>
              </w:rPr>
            </w:pPr>
          </w:p>
        </w:tc>
        <w:tc>
          <w:tcPr>
            <w:tcW w:w="2160" w:type="dxa"/>
            <w:vAlign w:val="center"/>
          </w:tcPr>
          <w:p w:rsidR="003C3126" w:rsidRDefault="00D11F76">
            <w:pPr>
              <w:pStyle w:val="MBG"/>
              <w:adjustRightInd w:val="0"/>
              <w:snapToGrid w:val="0"/>
              <w:spacing w:before="120" w:after="120" w:line="200" w:lineRule="exact"/>
              <w:ind w:firstLineChars="0" w:firstLine="0"/>
              <w:rPr>
                <w:rFonts w:ascii="宋体" w:hAnsi="宋体" w:cs="Times New Roman"/>
                <w:szCs w:val="21"/>
              </w:rPr>
            </w:pPr>
            <w:r>
              <w:rPr>
                <w:rFonts w:ascii="宋体" w:hAnsi="宋体" w:cs="Times New Roman" w:hint="eastAsia"/>
                <w:szCs w:val="21"/>
              </w:rPr>
              <w:t>结构专业负责人</w:t>
            </w:r>
          </w:p>
        </w:tc>
        <w:tc>
          <w:tcPr>
            <w:tcW w:w="1800" w:type="dxa"/>
            <w:vAlign w:val="center"/>
          </w:tcPr>
          <w:p w:rsidR="003C3126" w:rsidRDefault="003C3126">
            <w:pPr>
              <w:pStyle w:val="MBG"/>
              <w:adjustRightInd w:val="0"/>
              <w:snapToGrid w:val="0"/>
              <w:spacing w:before="120" w:after="120" w:line="300" w:lineRule="auto"/>
              <w:ind w:firstLineChars="0" w:firstLine="0"/>
              <w:rPr>
                <w:rFonts w:ascii="宋体" w:hAnsi="宋体"/>
              </w:rPr>
            </w:pPr>
          </w:p>
        </w:tc>
        <w:tc>
          <w:tcPr>
            <w:tcW w:w="1260" w:type="dxa"/>
          </w:tcPr>
          <w:p w:rsidR="003C3126" w:rsidRDefault="003C3126">
            <w:pPr>
              <w:spacing w:line="0" w:lineRule="atLeast"/>
              <w:rPr>
                <w:rFonts w:ascii="宋体" w:hAnsi="宋体"/>
                <w:szCs w:val="21"/>
              </w:rPr>
            </w:pPr>
          </w:p>
        </w:tc>
        <w:tc>
          <w:tcPr>
            <w:tcW w:w="1620" w:type="dxa"/>
          </w:tcPr>
          <w:p w:rsidR="003C3126" w:rsidRDefault="003C3126">
            <w:pPr>
              <w:jc w:val="center"/>
              <w:rPr>
                <w:rFonts w:ascii="宋体" w:hAnsi="宋体"/>
                <w:szCs w:val="21"/>
              </w:rPr>
            </w:pPr>
          </w:p>
        </w:tc>
        <w:tc>
          <w:tcPr>
            <w:tcW w:w="4140" w:type="dxa"/>
            <w:vAlign w:val="center"/>
          </w:tcPr>
          <w:p w:rsidR="003C3126" w:rsidRDefault="003C3126">
            <w:pPr>
              <w:jc w:val="center"/>
              <w:rPr>
                <w:rFonts w:ascii="宋体" w:hAnsi="宋体"/>
                <w:szCs w:val="21"/>
              </w:rPr>
            </w:pPr>
          </w:p>
        </w:tc>
      </w:tr>
      <w:tr w:rsidR="003C3126">
        <w:trPr>
          <w:trHeight w:hRule="exact" w:val="397"/>
          <w:jc w:val="center"/>
        </w:trPr>
        <w:tc>
          <w:tcPr>
            <w:tcW w:w="648" w:type="dxa"/>
            <w:vAlign w:val="center"/>
          </w:tcPr>
          <w:p w:rsidR="003C3126" w:rsidRDefault="003C3126">
            <w:pPr>
              <w:jc w:val="center"/>
              <w:rPr>
                <w:rFonts w:ascii="宋体" w:hAnsi="宋体"/>
                <w:szCs w:val="21"/>
              </w:rPr>
            </w:pPr>
          </w:p>
        </w:tc>
        <w:tc>
          <w:tcPr>
            <w:tcW w:w="1080" w:type="dxa"/>
            <w:vAlign w:val="center"/>
          </w:tcPr>
          <w:p w:rsidR="003C3126" w:rsidRDefault="003C3126">
            <w:pPr>
              <w:jc w:val="center"/>
              <w:rPr>
                <w:rFonts w:ascii="宋体" w:hAnsi="宋体"/>
                <w:szCs w:val="21"/>
              </w:rPr>
            </w:pPr>
          </w:p>
        </w:tc>
        <w:tc>
          <w:tcPr>
            <w:tcW w:w="2160" w:type="dxa"/>
            <w:vAlign w:val="center"/>
          </w:tcPr>
          <w:p w:rsidR="003C3126" w:rsidRDefault="00D11F76">
            <w:pPr>
              <w:pStyle w:val="MBG"/>
              <w:adjustRightInd w:val="0"/>
              <w:snapToGrid w:val="0"/>
              <w:spacing w:before="120" w:after="120" w:line="200" w:lineRule="exact"/>
              <w:ind w:firstLineChars="0" w:firstLine="0"/>
              <w:rPr>
                <w:rFonts w:ascii="宋体" w:hAnsi="宋体" w:cs="Times New Roman"/>
                <w:szCs w:val="21"/>
              </w:rPr>
            </w:pPr>
            <w:r>
              <w:rPr>
                <w:rFonts w:ascii="宋体" w:hAnsi="宋体" w:cs="Times New Roman" w:hint="eastAsia"/>
                <w:szCs w:val="21"/>
              </w:rPr>
              <w:t>建筑专业负责人</w:t>
            </w:r>
          </w:p>
        </w:tc>
        <w:tc>
          <w:tcPr>
            <w:tcW w:w="1800" w:type="dxa"/>
            <w:vAlign w:val="center"/>
          </w:tcPr>
          <w:p w:rsidR="003C3126" w:rsidRDefault="003C3126">
            <w:pPr>
              <w:pStyle w:val="MBG"/>
              <w:adjustRightInd w:val="0"/>
              <w:snapToGrid w:val="0"/>
              <w:spacing w:before="120" w:after="120" w:line="300" w:lineRule="auto"/>
              <w:ind w:firstLineChars="0" w:firstLine="0"/>
              <w:rPr>
                <w:rFonts w:ascii="宋体" w:hAnsi="宋体"/>
              </w:rPr>
            </w:pPr>
          </w:p>
        </w:tc>
        <w:tc>
          <w:tcPr>
            <w:tcW w:w="1260" w:type="dxa"/>
          </w:tcPr>
          <w:p w:rsidR="003C3126" w:rsidRDefault="003C3126">
            <w:pPr>
              <w:spacing w:line="0" w:lineRule="atLeast"/>
              <w:rPr>
                <w:rFonts w:ascii="宋体" w:hAnsi="宋体"/>
                <w:szCs w:val="21"/>
              </w:rPr>
            </w:pPr>
          </w:p>
        </w:tc>
        <w:tc>
          <w:tcPr>
            <w:tcW w:w="1620" w:type="dxa"/>
          </w:tcPr>
          <w:p w:rsidR="003C3126" w:rsidRDefault="003C3126">
            <w:pPr>
              <w:jc w:val="center"/>
              <w:rPr>
                <w:rFonts w:ascii="宋体" w:hAnsi="宋体"/>
                <w:szCs w:val="21"/>
              </w:rPr>
            </w:pPr>
          </w:p>
        </w:tc>
        <w:tc>
          <w:tcPr>
            <w:tcW w:w="4140" w:type="dxa"/>
            <w:vAlign w:val="center"/>
          </w:tcPr>
          <w:p w:rsidR="003C3126" w:rsidRDefault="003C3126">
            <w:pPr>
              <w:jc w:val="center"/>
              <w:rPr>
                <w:rFonts w:ascii="宋体" w:hAnsi="宋体"/>
                <w:szCs w:val="21"/>
              </w:rPr>
            </w:pPr>
          </w:p>
        </w:tc>
      </w:tr>
      <w:tr w:rsidR="003C3126">
        <w:trPr>
          <w:trHeight w:hRule="exact" w:val="397"/>
          <w:jc w:val="center"/>
        </w:trPr>
        <w:tc>
          <w:tcPr>
            <w:tcW w:w="648" w:type="dxa"/>
            <w:vAlign w:val="center"/>
          </w:tcPr>
          <w:p w:rsidR="003C3126" w:rsidRDefault="003C3126">
            <w:pPr>
              <w:jc w:val="center"/>
              <w:rPr>
                <w:rFonts w:ascii="宋体" w:hAnsi="宋体"/>
                <w:szCs w:val="21"/>
              </w:rPr>
            </w:pPr>
          </w:p>
        </w:tc>
        <w:tc>
          <w:tcPr>
            <w:tcW w:w="1080" w:type="dxa"/>
            <w:vAlign w:val="center"/>
          </w:tcPr>
          <w:p w:rsidR="003C3126" w:rsidRDefault="003C3126">
            <w:pPr>
              <w:jc w:val="center"/>
              <w:rPr>
                <w:rFonts w:ascii="宋体" w:hAnsi="宋体"/>
                <w:szCs w:val="21"/>
              </w:rPr>
            </w:pPr>
          </w:p>
        </w:tc>
        <w:tc>
          <w:tcPr>
            <w:tcW w:w="2160" w:type="dxa"/>
            <w:vAlign w:val="center"/>
          </w:tcPr>
          <w:p w:rsidR="003C3126" w:rsidRDefault="00D11F76">
            <w:pPr>
              <w:pStyle w:val="MBG"/>
              <w:adjustRightInd w:val="0"/>
              <w:snapToGrid w:val="0"/>
              <w:spacing w:before="120" w:after="120" w:line="200" w:lineRule="exact"/>
              <w:ind w:firstLineChars="0" w:firstLine="0"/>
              <w:rPr>
                <w:rFonts w:ascii="宋体" w:hAnsi="宋体" w:cs="Times New Roman"/>
                <w:szCs w:val="21"/>
              </w:rPr>
            </w:pPr>
            <w:r>
              <w:rPr>
                <w:rFonts w:ascii="宋体" w:hAnsi="宋体" w:cs="Times New Roman" w:hint="eastAsia"/>
                <w:szCs w:val="21"/>
              </w:rPr>
              <w:t>造价专业负责人</w:t>
            </w:r>
          </w:p>
        </w:tc>
        <w:tc>
          <w:tcPr>
            <w:tcW w:w="1800" w:type="dxa"/>
            <w:vAlign w:val="center"/>
          </w:tcPr>
          <w:p w:rsidR="003C3126" w:rsidRDefault="003C3126">
            <w:pPr>
              <w:pStyle w:val="MBG"/>
              <w:adjustRightInd w:val="0"/>
              <w:snapToGrid w:val="0"/>
              <w:spacing w:before="120" w:after="120" w:line="300" w:lineRule="auto"/>
              <w:ind w:firstLineChars="0" w:firstLine="0"/>
              <w:rPr>
                <w:rFonts w:ascii="宋体" w:hAnsi="宋体"/>
              </w:rPr>
            </w:pPr>
          </w:p>
        </w:tc>
        <w:tc>
          <w:tcPr>
            <w:tcW w:w="1260" w:type="dxa"/>
          </w:tcPr>
          <w:p w:rsidR="003C3126" w:rsidRDefault="003C3126">
            <w:pPr>
              <w:spacing w:line="0" w:lineRule="atLeast"/>
              <w:rPr>
                <w:rFonts w:ascii="宋体" w:hAnsi="宋体"/>
                <w:szCs w:val="21"/>
              </w:rPr>
            </w:pPr>
          </w:p>
        </w:tc>
        <w:tc>
          <w:tcPr>
            <w:tcW w:w="1620" w:type="dxa"/>
          </w:tcPr>
          <w:p w:rsidR="003C3126" w:rsidRDefault="003C3126">
            <w:pPr>
              <w:jc w:val="center"/>
              <w:rPr>
                <w:rFonts w:ascii="宋体" w:hAnsi="宋体"/>
                <w:szCs w:val="21"/>
              </w:rPr>
            </w:pPr>
          </w:p>
        </w:tc>
        <w:tc>
          <w:tcPr>
            <w:tcW w:w="4140" w:type="dxa"/>
            <w:vAlign w:val="center"/>
          </w:tcPr>
          <w:p w:rsidR="003C3126" w:rsidRDefault="003C3126">
            <w:pPr>
              <w:jc w:val="center"/>
              <w:rPr>
                <w:rFonts w:ascii="宋体" w:hAnsi="宋体"/>
                <w:szCs w:val="21"/>
              </w:rPr>
            </w:pPr>
          </w:p>
        </w:tc>
      </w:tr>
      <w:tr w:rsidR="003C3126">
        <w:trPr>
          <w:trHeight w:hRule="exact" w:val="397"/>
          <w:jc w:val="center"/>
        </w:trPr>
        <w:tc>
          <w:tcPr>
            <w:tcW w:w="648" w:type="dxa"/>
            <w:vAlign w:val="center"/>
          </w:tcPr>
          <w:p w:rsidR="003C3126" w:rsidRDefault="003C3126">
            <w:pPr>
              <w:jc w:val="center"/>
              <w:rPr>
                <w:rFonts w:ascii="宋体" w:hAnsi="宋体"/>
                <w:szCs w:val="21"/>
              </w:rPr>
            </w:pPr>
          </w:p>
        </w:tc>
        <w:tc>
          <w:tcPr>
            <w:tcW w:w="1080" w:type="dxa"/>
            <w:vAlign w:val="center"/>
          </w:tcPr>
          <w:p w:rsidR="003C3126" w:rsidRDefault="003C3126">
            <w:pPr>
              <w:jc w:val="center"/>
              <w:rPr>
                <w:rFonts w:ascii="宋体" w:hAnsi="宋体"/>
                <w:szCs w:val="21"/>
              </w:rPr>
            </w:pPr>
          </w:p>
        </w:tc>
        <w:tc>
          <w:tcPr>
            <w:tcW w:w="2160" w:type="dxa"/>
            <w:vAlign w:val="center"/>
          </w:tcPr>
          <w:p w:rsidR="003C3126" w:rsidRDefault="00D11F76">
            <w:pPr>
              <w:pStyle w:val="MBG"/>
              <w:adjustRightInd w:val="0"/>
              <w:snapToGrid w:val="0"/>
              <w:spacing w:before="120" w:after="120" w:line="200" w:lineRule="exact"/>
              <w:ind w:firstLineChars="0" w:firstLine="0"/>
              <w:rPr>
                <w:rFonts w:ascii="宋体" w:hAnsi="宋体" w:cs="Times New Roman"/>
                <w:szCs w:val="21"/>
              </w:rPr>
            </w:pPr>
            <w:r>
              <w:rPr>
                <w:rFonts w:ascii="宋体" w:hAnsi="宋体" w:cs="Times New Roman" w:hint="eastAsia"/>
                <w:szCs w:val="21"/>
              </w:rPr>
              <w:t>安全专业负责人</w:t>
            </w:r>
          </w:p>
        </w:tc>
        <w:tc>
          <w:tcPr>
            <w:tcW w:w="1800" w:type="dxa"/>
            <w:vAlign w:val="center"/>
          </w:tcPr>
          <w:p w:rsidR="003C3126" w:rsidRDefault="003C3126">
            <w:pPr>
              <w:pStyle w:val="MBG"/>
              <w:adjustRightInd w:val="0"/>
              <w:snapToGrid w:val="0"/>
              <w:spacing w:before="120" w:after="120" w:line="300" w:lineRule="auto"/>
              <w:ind w:firstLineChars="0" w:firstLine="0"/>
              <w:rPr>
                <w:rFonts w:ascii="宋体" w:hAnsi="宋体"/>
              </w:rPr>
            </w:pPr>
          </w:p>
        </w:tc>
        <w:tc>
          <w:tcPr>
            <w:tcW w:w="1260" w:type="dxa"/>
            <w:vAlign w:val="center"/>
          </w:tcPr>
          <w:p w:rsidR="003C3126" w:rsidRDefault="003C3126">
            <w:pPr>
              <w:widowControl/>
              <w:rPr>
                <w:rFonts w:ascii="宋体" w:hAnsi="宋体"/>
                <w:szCs w:val="21"/>
              </w:rPr>
            </w:pPr>
          </w:p>
        </w:tc>
        <w:tc>
          <w:tcPr>
            <w:tcW w:w="1620" w:type="dxa"/>
          </w:tcPr>
          <w:p w:rsidR="003C3126" w:rsidRDefault="003C3126">
            <w:pPr>
              <w:jc w:val="center"/>
              <w:rPr>
                <w:rFonts w:ascii="宋体" w:hAnsi="宋体"/>
                <w:szCs w:val="21"/>
              </w:rPr>
            </w:pPr>
          </w:p>
        </w:tc>
        <w:tc>
          <w:tcPr>
            <w:tcW w:w="4140" w:type="dxa"/>
            <w:vAlign w:val="center"/>
          </w:tcPr>
          <w:p w:rsidR="003C3126" w:rsidRDefault="003C3126">
            <w:pPr>
              <w:jc w:val="center"/>
              <w:rPr>
                <w:rFonts w:ascii="宋体" w:hAnsi="宋体"/>
                <w:szCs w:val="21"/>
              </w:rPr>
            </w:pPr>
          </w:p>
        </w:tc>
      </w:tr>
      <w:tr w:rsidR="003C3126">
        <w:trPr>
          <w:trHeight w:hRule="exact" w:val="397"/>
          <w:jc w:val="center"/>
        </w:trPr>
        <w:tc>
          <w:tcPr>
            <w:tcW w:w="648" w:type="dxa"/>
            <w:vAlign w:val="center"/>
          </w:tcPr>
          <w:p w:rsidR="003C3126" w:rsidRDefault="003C3126">
            <w:pPr>
              <w:jc w:val="center"/>
              <w:rPr>
                <w:rFonts w:ascii="宋体" w:hAnsi="宋体"/>
                <w:szCs w:val="21"/>
              </w:rPr>
            </w:pPr>
          </w:p>
        </w:tc>
        <w:tc>
          <w:tcPr>
            <w:tcW w:w="1080" w:type="dxa"/>
            <w:vAlign w:val="center"/>
          </w:tcPr>
          <w:p w:rsidR="003C3126" w:rsidRDefault="003C3126">
            <w:pPr>
              <w:jc w:val="center"/>
              <w:rPr>
                <w:rFonts w:ascii="宋体" w:hAnsi="宋体"/>
                <w:szCs w:val="21"/>
              </w:rPr>
            </w:pPr>
          </w:p>
        </w:tc>
        <w:tc>
          <w:tcPr>
            <w:tcW w:w="2160" w:type="dxa"/>
          </w:tcPr>
          <w:p w:rsidR="003C3126" w:rsidRDefault="00D11F76">
            <w:pPr>
              <w:pStyle w:val="MBG"/>
              <w:adjustRightInd w:val="0"/>
              <w:snapToGrid w:val="0"/>
              <w:spacing w:before="120" w:after="120" w:line="200" w:lineRule="exact"/>
              <w:ind w:firstLineChars="0" w:firstLine="0"/>
              <w:rPr>
                <w:rFonts w:ascii="宋体" w:hAnsi="宋体" w:cs="Times New Roman"/>
                <w:szCs w:val="21"/>
              </w:rPr>
            </w:pPr>
            <w:r>
              <w:rPr>
                <w:rFonts w:ascii="宋体" w:hAnsi="宋体" w:cs="Times New Roman" w:hint="eastAsia"/>
                <w:szCs w:val="21"/>
              </w:rPr>
              <w:t>消防专业负责人</w:t>
            </w:r>
          </w:p>
        </w:tc>
        <w:tc>
          <w:tcPr>
            <w:tcW w:w="1800" w:type="dxa"/>
          </w:tcPr>
          <w:p w:rsidR="003C3126" w:rsidRDefault="003C3126">
            <w:pPr>
              <w:pStyle w:val="MBG"/>
              <w:adjustRightInd w:val="0"/>
              <w:snapToGrid w:val="0"/>
              <w:spacing w:before="120" w:after="120" w:line="300" w:lineRule="auto"/>
              <w:ind w:firstLineChars="0" w:firstLine="0"/>
              <w:rPr>
                <w:rFonts w:ascii="宋体" w:hAnsi="宋体"/>
              </w:rPr>
            </w:pPr>
          </w:p>
        </w:tc>
        <w:tc>
          <w:tcPr>
            <w:tcW w:w="1260" w:type="dxa"/>
          </w:tcPr>
          <w:p w:rsidR="003C3126" w:rsidRDefault="003C3126">
            <w:pPr>
              <w:jc w:val="center"/>
              <w:rPr>
                <w:rFonts w:ascii="宋体" w:hAnsi="宋体"/>
                <w:szCs w:val="21"/>
              </w:rPr>
            </w:pPr>
          </w:p>
        </w:tc>
        <w:tc>
          <w:tcPr>
            <w:tcW w:w="1620" w:type="dxa"/>
          </w:tcPr>
          <w:p w:rsidR="003C3126" w:rsidRDefault="003C3126">
            <w:pPr>
              <w:jc w:val="center"/>
              <w:rPr>
                <w:rFonts w:ascii="宋体" w:hAnsi="宋体"/>
                <w:szCs w:val="21"/>
              </w:rPr>
            </w:pPr>
          </w:p>
        </w:tc>
        <w:tc>
          <w:tcPr>
            <w:tcW w:w="4140" w:type="dxa"/>
          </w:tcPr>
          <w:p w:rsidR="003C3126" w:rsidRDefault="003C3126">
            <w:pPr>
              <w:jc w:val="center"/>
              <w:rPr>
                <w:rFonts w:ascii="宋体" w:hAnsi="宋体"/>
                <w:szCs w:val="21"/>
              </w:rPr>
            </w:pPr>
          </w:p>
        </w:tc>
      </w:tr>
    </w:tbl>
    <w:p w:rsidR="003C3126" w:rsidRDefault="00D11F76">
      <w:pPr>
        <w:rPr>
          <w:rFonts w:ascii="宋体" w:hAnsi="宋体"/>
        </w:rPr>
      </w:pPr>
      <w:r>
        <w:rPr>
          <w:rFonts w:ascii="宋体" w:hAnsi="宋体" w:hint="eastAsia"/>
        </w:rPr>
        <w:t>注：1.项目负责人和</w:t>
      </w:r>
      <w:r>
        <w:rPr>
          <w:rFonts w:ascii="宋体" w:hAnsi="宋体" w:hint="eastAsia"/>
          <w:szCs w:val="21"/>
        </w:rPr>
        <w:t>专业</w:t>
      </w:r>
      <w:r>
        <w:rPr>
          <w:rFonts w:ascii="宋体" w:hAnsi="宋体" w:hint="eastAsia"/>
        </w:rPr>
        <w:t>负责人按本工程的实际需求填写。</w:t>
      </w:r>
    </w:p>
    <w:p w:rsidR="003C3126" w:rsidRDefault="00D11F76">
      <w:pPr>
        <w:ind w:leftChars="200" w:left="420"/>
        <w:rPr>
          <w:rFonts w:ascii="宋体" w:hAnsi="宋体"/>
          <w:szCs w:val="21"/>
        </w:rPr>
      </w:pPr>
      <w:r>
        <w:rPr>
          <w:rFonts w:ascii="宋体" w:hAnsi="宋体" w:hint="eastAsia"/>
          <w:szCs w:val="21"/>
        </w:rPr>
        <w:t>2.本表所列的项目负责人和专业负责人需提供资历表（格式自拟），主要内容应包括资格、从事本专业工作年限、工作经验等，并附上有关的证明材料，如资格证、职称证等，并能保证材料的真实性。</w:t>
      </w:r>
    </w:p>
    <w:p w:rsidR="003C3126" w:rsidRDefault="00D11F76">
      <w:pPr>
        <w:rPr>
          <w:rFonts w:ascii="宋体" w:hAnsi="宋体"/>
          <w:szCs w:val="21"/>
          <w:u w:val="single"/>
        </w:rPr>
      </w:pPr>
      <w:r>
        <w:rPr>
          <w:rFonts w:ascii="宋体" w:hAnsi="宋体" w:hint="eastAsia"/>
          <w:szCs w:val="21"/>
        </w:rPr>
        <w:t xml:space="preserve">    3.投标人拟投入的人员应为本单位人员，并提供本表所列人员的①须提供上述人员的相关证书扫描件；②需提供上述人员的劳动合同或投标截止时间前半年内任意1个月的社保证明扫描件或相关社保网站的网页截图（社保缴纳单位应为投标人单位）。上述人员必须为投标单位或联合体成员的人员，且各专业负责人不得兼任。</w:t>
      </w:r>
      <w:r>
        <w:rPr>
          <w:rFonts w:ascii="宋体" w:hAnsi="宋体" w:hint="eastAsia"/>
          <w:szCs w:val="21"/>
          <w:u w:val="single"/>
        </w:rPr>
        <w:t>若在“新型冠状病毒感染肺炎”疫情期间，当地政府部门允许企业在疫情期间缓缴社会保险费且投标人未缴纳的，投标人可提供当地政府部门允许缓缴社保的相关文件作为缴纳社保的证明；并在中标后，提供后续的社保补缴情况供招标方核实。</w:t>
      </w:r>
    </w:p>
    <w:p w:rsidR="003C3126" w:rsidRDefault="003C3126">
      <w:pPr>
        <w:spacing w:line="360" w:lineRule="auto"/>
        <w:rPr>
          <w:rFonts w:ascii="宋体" w:hAnsi="宋体"/>
          <w:szCs w:val="21"/>
        </w:rPr>
      </w:pPr>
    </w:p>
    <w:p w:rsidR="003C3126" w:rsidRDefault="00D11F76">
      <w:pPr>
        <w:rPr>
          <w:rFonts w:ascii="宋体" w:hAnsi="宋体"/>
          <w:strike/>
          <w:szCs w:val="21"/>
        </w:rPr>
      </w:pPr>
      <w:r>
        <w:rPr>
          <w:rFonts w:ascii="宋体" w:hAnsi="宋体" w:hint="eastAsia"/>
        </w:rPr>
        <w:t>申请人（盖章）：                                                                        申请日期：       年    月    日</w:t>
      </w:r>
    </w:p>
    <w:p w:rsidR="003C3126" w:rsidRDefault="003C3126">
      <w:pPr>
        <w:rPr>
          <w:rFonts w:ascii="宋体" w:hAnsi="宋体"/>
          <w:szCs w:val="21"/>
        </w:rPr>
      </w:pPr>
    </w:p>
    <w:p w:rsidR="003C3126" w:rsidRDefault="003C3126">
      <w:pPr>
        <w:rPr>
          <w:rFonts w:ascii="宋体" w:hAnsi="宋体"/>
          <w:szCs w:val="21"/>
        </w:rPr>
        <w:sectPr w:rsidR="003C3126">
          <w:pgSz w:w="15840" w:h="12240" w:orient="landscape"/>
          <w:pgMar w:top="1701" w:right="1474" w:bottom="1701" w:left="1474" w:header="720" w:footer="720" w:gutter="0"/>
          <w:cols w:space="720"/>
        </w:sectPr>
      </w:pPr>
    </w:p>
    <w:p w:rsidR="003C3126" w:rsidRDefault="00D11F76">
      <w:pPr>
        <w:pStyle w:val="3"/>
        <w:jc w:val="center"/>
        <w:rPr>
          <w:rFonts w:ascii="宋体" w:hAnsi="宋体"/>
          <w:b/>
          <w:sz w:val="32"/>
        </w:rPr>
      </w:pPr>
      <w:bookmarkStart w:id="306" w:name="_Toc82786994"/>
      <w:r>
        <w:rPr>
          <w:rFonts w:ascii="宋体" w:hAnsi="宋体" w:hint="eastAsia"/>
          <w:b/>
          <w:sz w:val="32"/>
        </w:rPr>
        <w:lastRenderedPageBreak/>
        <w:t>2.投标文件格式</w:t>
      </w:r>
      <w:bookmarkEnd w:id="306"/>
    </w:p>
    <w:p w:rsidR="003C3126" w:rsidRDefault="00D11F76">
      <w:pPr>
        <w:pStyle w:val="3"/>
      </w:pPr>
      <w:bookmarkStart w:id="307" w:name="_Toc82786995"/>
      <w:r>
        <w:rPr>
          <w:rFonts w:hint="eastAsia"/>
        </w:rPr>
        <w:t>格式一：资格审查文件、商务文件投标文件封面</w:t>
      </w:r>
      <w:bookmarkEnd w:id="307"/>
    </w:p>
    <w:p w:rsidR="003C3126" w:rsidRDefault="003C3126">
      <w:pPr>
        <w:rPr>
          <w:rFonts w:ascii="宋体" w:hAnsi="宋体"/>
          <w:sz w:val="30"/>
          <w:szCs w:val="30"/>
        </w:rPr>
      </w:pPr>
    </w:p>
    <w:p w:rsidR="003C3126" w:rsidRDefault="003C3126">
      <w:pPr>
        <w:pStyle w:val="aff5"/>
        <w:ind w:firstLine="616"/>
        <w:rPr>
          <w:rFonts w:ascii="宋体" w:hAnsi="宋体"/>
          <w:sz w:val="30"/>
          <w:szCs w:val="30"/>
        </w:rPr>
      </w:pPr>
    </w:p>
    <w:p w:rsidR="003C3126" w:rsidRDefault="00D11F76">
      <w:pPr>
        <w:pStyle w:val="affa"/>
        <w:rPr>
          <w:rFonts w:ascii="宋体" w:eastAsia="宋体" w:hAnsi="宋体"/>
          <w:b w:val="0"/>
          <w:sz w:val="28"/>
          <w:szCs w:val="28"/>
          <w:u w:val="single"/>
        </w:rPr>
      </w:pPr>
      <w:r>
        <w:rPr>
          <w:rFonts w:ascii="宋体" w:eastAsia="宋体" w:hAnsi="宋体" w:hint="eastAsia"/>
          <w:b w:val="0"/>
          <w:sz w:val="28"/>
          <w:szCs w:val="28"/>
          <w:u w:val="single"/>
        </w:rPr>
        <w:t xml:space="preserve">     （项目名称）</w:t>
      </w:r>
    </w:p>
    <w:p w:rsidR="003C3126" w:rsidRDefault="003C3126">
      <w:pPr>
        <w:pStyle w:val="aff5"/>
        <w:ind w:firstLine="496"/>
        <w:rPr>
          <w:rFonts w:ascii="宋体" w:hAnsi="宋体"/>
        </w:rPr>
      </w:pPr>
    </w:p>
    <w:p w:rsidR="003C3126" w:rsidRDefault="003C3126">
      <w:pPr>
        <w:pStyle w:val="aff5"/>
        <w:ind w:firstLine="496"/>
        <w:rPr>
          <w:rFonts w:ascii="宋体" w:hAnsi="宋体"/>
        </w:rPr>
      </w:pPr>
    </w:p>
    <w:p w:rsidR="003C3126" w:rsidRDefault="003C3126">
      <w:pPr>
        <w:pStyle w:val="aff5"/>
        <w:ind w:firstLine="496"/>
        <w:rPr>
          <w:rFonts w:ascii="宋体" w:hAnsi="宋体"/>
        </w:rPr>
      </w:pPr>
    </w:p>
    <w:p w:rsidR="003C3126" w:rsidRDefault="003C3126">
      <w:pPr>
        <w:pStyle w:val="aff5"/>
        <w:ind w:firstLine="496"/>
        <w:rPr>
          <w:rFonts w:ascii="宋体" w:hAnsi="宋体"/>
        </w:rPr>
      </w:pPr>
    </w:p>
    <w:p w:rsidR="003C3126" w:rsidRDefault="00D11F76">
      <w:pPr>
        <w:pStyle w:val="affc"/>
        <w:rPr>
          <w:rFonts w:ascii="宋体" w:eastAsia="宋体" w:hAnsi="宋体"/>
          <w:b w:val="0"/>
          <w:sz w:val="44"/>
          <w:szCs w:val="44"/>
        </w:rPr>
      </w:pPr>
      <w:r>
        <w:rPr>
          <w:rFonts w:ascii="宋体" w:eastAsia="宋体" w:hAnsi="宋体" w:hint="eastAsia"/>
          <w:b w:val="0"/>
          <w:sz w:val="44"/>
          <w:szCs w:val="44"/>
        </w:rPr>
        <w:t>投标文件</w:t>
      </w:r>
    </w:p>
    <w:p w:rsidR="003C3126" w:rsidRDefault="00D11F76">
      <w:pPr>
        <w:pStyle w:val="affa"/>
        <w:rPr>
          <w:rFonts w:ascii="宋体" w:eastAsia="宋体" w:hAnsi="宋体"/>
          <w:b w:val="0"/>
          <w:sz w:val="28"/>
          <w:szCs w:val="28"/>
        </w:rPr>
      </w:pPr>
      <w:r>
        <w:rPr>
          <w:rFonts w:ascii="宋体" w:eastAsia="宋体" w:hAnsi="宋体" w:hint="eastAsia"/>
          <w:b w:val="0"/>
          <w:sz w:val="28"/>
          <w:szCs w:val="28"/>
        </w:rPr>
        <w:t>（资格审查文件/商务文件）</w:t>
      </w:r>
    </w:p>
    <w:p w:rsidR="003C3126" w:rsidRDefault="003C3126">
      <w:pPr>
        <w:pStyle w:val="aff5"/>
        <w:ind w:firstLine="496"/>
        <w:rPr>
          <w:rFonts w:ascii="宋体" w:hAnsi="宋体"/>
        </w:rPr>
      </w:pPr>
    </w:p>
    <w:p w:rsidR="003C3126" w:rsidRDefault="003C3126">
      <w:pPr>
        <w:pStyle w:val="aff5"/>
        <w:ind w:firstLine="496"/>
        <w:rPr>
          <w:rFonts w:ascii="宋体" w:hAnsi="宋体"/>
        </w:rPr>
      </w:pPr>
    </w:p>
    <w:p w:rsidR="003C3126" w:rsidRDefault="003C3126">
      <w:pPr>
        <w:pStyle w:val="aff5"/>
        <w:ind w:firstLine="496"/>
        <w:rPr>
          <w:rFonts w:ascii="宋体" w:hAnsi="宋体"/>
        </w:rPr>
      </w:pPr>
    </w:p>
    <w:p w:rsidR="003C3126" w:rsidRDefault="003C3126">
      <w:pPr>
        <w:pStyle w:val="aff5"/>
        <w:ind w:firstLine="496"/>
        <w:rPr>
          <w:rFonts w:ascii="宋体" w:hAnsi="宋体"/>
        </w:rPr>
      </w:pPr>
    </w:p>
    <w:p w:rsidR="003C3126" w:rsidRDefault="003C3126">
      <w:pPr>
        <w:pStyle w:val="affd"/>
        <w:spacing w:line="480" w:lineRule="auto"/>
        <w:ind w:firstLineChars="0" w:firstLine="0"/>
        <w:rPr>
          <w:rFonts w:ascii="宋体" w:eastAsia="宋体" w:hAnsi="宋体"/>
          <w:snapToGrid/>
          <w:sz w:val="24"/>
          <w:szCs w:val="24"/>
        </w:rPr>
      </w:pPr>
    </w:p>
    <w:p w:rsidR="003C3126" w:rsidRDefault="00D11F76">
      <w:pPr>
        <w:pStyle w:val="affd"/>
        <w:spacing w:line="480" w:lineRule="auto"/>
        <w:ind w:firstLine="496"/>
        <w:jc w:val="both"/>
        <w:rPr>
          <w:rFonts w:ascii="宋体" w:eastAsia="宋体" w:hAnsi="宋体"/>
          <w:sz w:val="24"/>
          <w:szCs w:val="24"/>
          <w:u w:val="single"/>
        </w:rPr>
      </w:pPr>
      <w:r>
        <w:rPr>
          <w:rFonts w:ascii="宋体" w:eastAsia="宋体" w:hAnsi="宋体" w:hint="eastAsia"/>
          <w:sz w:val="24"/>
          <w:szCs w:val="24"/>
        </w:rPr>
        <w:t>投标人：</w:t>
      </w:r>
      <w:r>
        <w:rPr>
          <w:rFonts w:ascii="宋体" w:eastAsia="宋体" w:hAnsi="宋体" w:hint="eastAsia"/>
          <w:sz w:val="24"/>
          <w:szCs w:val="24"/>
          <w:u w:val="single"/>
        </w:rPr>
        <w:t xml:space="preserve">                       </w:t>
      </w:r>
      <w:r>
        <w:rPr>
          <w:rFonts w:ascii="宋体" w:eastAsia="宋体" w:hAnsi="宋体" w:hint="eastAsia"/>
          <w:sz w:val="24"/>
          <w:szCs w:val="24"/>
        </w:rPr>
        <w:t>（盖单位章）</w:t>
      </w:r>
    </w:p>
    <w:p w:rsidR="003C3126" w:rsidRDefault="00D11F76">
      <w:pPr>
        <w:pStyle w:val="affd"/>
        <w:spacing w:line="480" w:lineRule="auto"/>
        <w:ind w:firstLine="496"/>
        <w:jc w:val="both"/>
        <w:rPr>
          <w:rFonts w:ascii="宋体" w:eastAsia="宋体" w:hAnsi="宋体"/>
          <w:sz w:val="24"/>
          <w:szCs w:val="24"/>
        </w:rPr>
      </w:pPr>
      <w:r>
        <w:rPr>
          <w:rFonts w:ascii="宋体" w:eastAsia="宋体" w:hAnsi="宋体" w:hint="eastAsia"/>
          <w:sz w:val="24"/>
          <w:szCs w:val="24"/>
        </w:rPr>
        <w:t>法定代表人或其委托代理人：</w:t>
      </w:r>
      <w:r>
        <w:rPr>
          <w:rFonts w:ascii="宋体" w:eastAsia="宋体" w:hAnsi="宋体" w:hint="eastAsia"/>
          <w:sz w:val="24"/>
          <w:szCs w:val="24"/>
          <w:u w:val="single"/>
        </w:rPr>
        <w:t xml:space="preserve">        </w:t>
      </w:r>
      <w:r>
        <w:rPr>
          <w:rFonts w:ascii="宋体" w:eastAsia="宋体" w:hAnsi="宋体" w:hint="eastAsia"/>
          <w:sz w:val="24"/>
          <w:szCs w:val="24"/>
        </w:rPr>
        <w:t>（签字或盖章）</w:t>
      </w:r>
    </w:p>
    <w:p w:rsidR="003C3126" w:rsidRDefault="00D11F76">
      <w:pPr>
        <w:spacing w:line="480" w:lineRule="auto"/>
        <w:ind w:firstLineChars="1000" w:firstLine="2400"/>
        <w:rPr>
          <w:sz w:val="24"/>
          <w:u w:val="single"/>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3C3126" w:rsidRDefault="003C3126">
      <w:pPr>
        <w:rPr>
          <w:sz w:val="24"/>
        </w:rPr>
      </w:pPr>
    </w:p>
    <w:p w:rsidR="003C3126" w:rsidRDefault="003C3126"/>
    <w:p w:rsidR="003C3126" w:rsidRDefault="00D11F76">
      <w:pPr>
        <w:pStyle w:val="3"/>
      </w:pPr>
      <w:r>
        <w:br w:type="page"/>
      </w:r>
      <w:bookmarkStart w:id="308" w:name="_Toc82786996"/>
      <w:r>
        <w:rPr>
          <w:rFonts w:hint="eastAsia"/>
        </w:rPr>
        <w:lastRenderedPageBreak/>
        <w:t>格式二、法定代表人身份证明及授权委托书</w:t>
      </w:r>
      <w:bookmarkEnd w:id="308"/>
    </w:p>
    <w:p w:rsidR="003C3126" w:rsidRDefault="003C3126"/>
    <w:p w:rsidR="003C3126" w:rsidRDefault="00D11F76">
      <w:pPr>
        <w:rPr>
          <w:rFonts w:hAnsi="宋体"/>
          <w:b/>
          <w:sz w:val="32"/>
        </w:rPr>
      </w:pPr>
      <w:bookmarkStart w:id="309" w:name="_Toc35513540"/>
      <w:bookmarkStart w:id="310" w:name="_Toc82786997"/>
      <w:r>
        <w:rPr>
          <w:rFonts w:hAnsi="宋体"/>
          <w:b/>
          <w:sz w:val="32"/>
        </w:rPr>
        <w:t>法定</w:t>
      </w:r>
      <w:r>
        <w:rPr>
          <w:rFonts w:hAnsi="宋体"/>
          <w:b/>
          <w:sz w:val="32"/>
          <w:szCs w:val="22"/>
        </w:rPr>
        <w:t>代表人</w:t>
      </w:r>
      <w:r>
        <w:rPr>
          <w:rFonts w:hAnsi="宋体"/>
          <w:b/>
          <w:sz w:val="32"/>
        </w:rPr>
        <w:t>身份证明</w:t>
      </w:r>
      <w:bookmarkEnd w:id="309"/>
      <w:bookmarkEnd w:id="310"/>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D11F76">
      <w:pPr>
        <w:spacing w:line="440" w:lineRule="exact"/>
        <w:rPr>
          <w:rFonts w:hAnsi="宋体"/>
          <w:szCs w:val="21"/>
        </w:rPr>
      </w:pPr>
      <w:r>
        <w:rPr>
          <w:rFonts w:hAnsi="宋体"/>
          <w:szCs w:val="21"/>
        </w:rPr>
        <w:t>投标人名称：</w:t>
      </w:r>
      <w:r>
        <w:rPr>
          <w:rFonts w:hAnsi="宋体"/>
          <w:szCs w:val="21"/>
          <w:u w:val="single"/>
        </w:rPr>
        <w:t xml:space="preserve">                        </w:t>
      </w:r>
    </w:p>
    <w:p w:rsidR="003C3126" w:rsidRDefault="00D11F76">
      <w:pPr>
        <w:spacing w:line="440" w:lineRule="exact"/>
        <w:rPr>
          <w:rFonts w:hAnsi="宋体"/>
          <w:szCs w:val="21"/>
        </w:rPr>
      </w:pPr>
      <w:r>
        <w:rPr>
          <w:rFonts w:hAnsi="宋体"/>
          <w:szCs w:val="21"/>
        </w:rPr>
        <w:t>姓名：</w:t>
      </w:r>
      <w:r>
        <w:rPr>
          <w:rFonts w:hAnsi="宋体"/>
          <w:szCs w:val="21"/>
          <w:u w:val="single"/>
        </w:rPr>
        <w:t xml:space="preserve">                </w:t>
      </w:r>
      <w:r>
        <w:rPr>
          <w:rFonts w:hAnsi="宋体"/>
          <w:szCs w:val="21"/>
        </w:rPr>
        <w:t>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职务：</w:t>
      </w:r>
      <w:r>
        <w:rPr>
          <w:rFonts w:hAnsi="宋体"/>
          <w:szCs w:val="21"/>
          <w:u w:val="single"/>
        </w:rPr>
        <w:t xml:space="preserve">        </w:t>
      </w:r>
    </w:p>
    <w:p w:rsidR="003C3126" w:rsidRDefault="00D11F76">
      <w:pPr>
        <w:spacing w:line="440" w:lineRule="exact"/>
        <w:rPr>
          <w:rFonts w:hAnsi="宋体"/>
          <w:szCs w:val="21"/>
        </w:rPr>
      </w:pPr>
      <w:r>
        <w:rPr>
          <w:rFonts w:hAnsi="宋体"/>
          <w:szCs w:val="21"/>
        </w:rPr>
        <w:t>系</w:t>
      </w:r>
      <w:r>
        <w:rPr>
          <w:rFonts w:hAnsi="宋体"/>
          <w:szCs w:val="21"/>
          <w:u w:val="single"/>
        </w:rPr>
        <w:t xml:space="preserve">                        </w:t>
      </w:r>
      <w:r>
        <w:rPr>
          <w:rFonts w:hAnsi="宋体"/>
          <w:szCs w:val="21"/>
        </w:rPr>
        <w:t>（投标人名称）的法定代表人。</w:t>
      </w:r>
    </w:p>
    <w:p w:rsidR="003C3126" w:rsidRDefault="003C3126">
      <w:pPr>
        <w:spacing w:line="180" w:lineRule="exact"/>
        <w:ind w:firstLine="480"/>
        <w:rPr>
          <w:rFonts w:hAnsi="宋体"/>
        </w:rPr>
      </w:pPr>
    </w:p>
    <w:p w:rsidR="003C3126" w:rsidRDefault="00D11F76">
      <w:pPr>
        <w:spacing w:line="240" w:lineRule="exact"/>
        <w:ind w:firstLineChars="200" w:firstLine="420"/>
        <w:rPr>
          <w:rFonts w:hAnsi="宋体"/>
        </w:rPr>
      </w:pPr>
      <w:r>
        <w:rPr>
          <w:rFonts w:hAnsi="宋体"/>
        </w:rPr>
        <w:t>特此证明。</w:t>
      </w: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41" w:lineRule="exact"/>
        <w:ind w:firstLine="480"/>
        <w:rPr>
          <w:rFonts w:hAnsi="宋体"/>
        </w:rPr>
      </w:pPr>
    </w:p>
    <w:p w:rsidR="003C3126" w:rsidRDefault="00D11F76">
      <w:pPr>
        <w:spacing w:line="240" w:lineRule="exact"/>
        <w:rPr>
          <w:rFonts w:hAnsi="宋体"/>
        </w:rPr>
      </w:pPr>
      <w:r>
        <w:rPr>
          <w:rFonts w:hAnsi="宋体"/>
        </w:rPr>
        <w:t>附：法定代表人身份证。</w:t>
      </w: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39" w:lineRule="exact"/>
        <w:ind w:firstLine="480"/>
        <w:rPr>
          <w:rFonts w:hAnsi="宋体"/>
        </w:rPr>
      </w:pPr>
    </w:p>
    <w:p w:rsidR="003C3126" w:rsidRDefault="00D11F76">
      <w:pPr>
        <w:spacing w:line="240" w:lineRule="exact"/>
        <w:rPr>
          <w:rFonts w:hAnsi="宋体"/>
        </w:rPr>
      </w:pPr>
      <w:r>
        <w:rPr>
          <w:rFonts w:hAnsi="宋体"/>
        </w:rPr>
        <w:t>注：本身份证明需由投标人加盖单位公章。</w:t>
      </w: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81" w:lineRule="exact"/>
        <w:ind w:firstLine="480"/>
        <w:rPr>
          <w:rFonts w:hAnsi="宋体"/>
        </w:rPr>
      </w:pPr>
    </w:p>
    <w:p w:rsidR="003C3126" w:rsidRDefault="00D11F76">
      <w:pPr>
        <w:spacing w:line="440" w:lineRule="exact"/>
        <w:ind w:firstLine="420"/>
        <w:jc w:val="right"/>
        <w:rPr>
          <w:rFonts w:hAnsi="宋体"/>
          <w:szCs w:val="21"/>
        </w:rPr>
      </w:pPr>
      <w:r>
        <w:rPr>
          <w:rFonts w:hAnsi="宋体"/>
          <w:szCs w:val="21"/>
        </w:rPr>
        <w:t xml:space="preserve"> </w:t>
      </w:r>
      <w:r>
        <w:rPr>
          <w:rFonts w:hAnsi="宋体"/>
          <w:szCs w:val="21"/>
        </w:rPr>
        <w:t>投标人：</w:t>
      </w:r>
      <w:r>
        <w:rPr>
          <w:rFonts w:hAnsi="宋体"/>
          <w:szCs w:val="21"/>
          <w:u w:val="single"/>
        </w:rPr>
        <w:t xml:space="preserve">          </w:t>
      </w:r>
      <w:bookmarkStart w:id="311" w:name="page82"/>
      <w:bookmarkEnd w:id="311"/>
      <w:r>
        <w:rPr>
          <w:rFonts w:hAnsi="宋体"/>
          <w:szCs w:val="21"/>
        </w:rPr>
        <w:t>（</w:t>
      </w:r>
      <w:bookmarkStart w:id="312" w:name="_Toc14709396"/>
      <w:r>
        <w:rPr>
          <w:rFonts w:hAnsi="宋体" w:hint="eastAsia"/>
          <w:szCs w:val="21"/>
        </w:rPr>
        <w:t>盖</w:t>
      </w:r>
      <w:r>
        <w:rPr>
          <w:rFonts w:hAnsi="宋体"/>
          <w:szCs w:val="21"/>
        </w:rPr>
        <w:t>单位</w:t>
      </w:r>
      <w:r>
        <w:rPr>
          <w:rFonts w:hAnsi="宋体" w:hint="eastAsia"/>
          <w:szCs w:val="21"/>
        </w:rPr>
        <w:t>章</w:t>
      </w:r>
      <w:r>
        <w:rPr>
          <w:rFonts w:hAnsi="宋体"/>
          <w:szCs w:val="21"/>
        </w:rPr>
        <w:t>）</w:t>
      </w:r>
    </w:p>
    <w:p w:rsidR="003C3126" w:rsidRDefault="003C3126">
      <w:pPr>
        <w:spacing w:line="440" w:lineRule="exact"/>
        <w:ind w:firstLine="420"/>
        <w:jc w:val="right"/>
        <w:rPr>
          <w:rFonts w:hAnsi="宋体"/>
          <w:szCs w:val="21"/>
        </w:rPr>
      </w:pPr>
    </w:p>
    <w:bookmarkEnd w:id="312"/>
    <w:p w:rsidR="003C3126" w:rsidRDefault="00D11F76">
      <w:pPr>
        <w:spacing w:line="440" w:lineRule="exact"/>
        <w:ind w:firstLineChars="2200" w:firstLine="4620"/>
        <w:jc w:val="right"/>
        <w:rPr>
          <w:rFonts w:hAnsi="宋体"/>
          <w:szCs w:val="21"/>
        </w:rPr>
      </w:pP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3C3126" w:rsidRDefault="003C3126">
      <w:pPr>
        <w:spacing w:line="200" w:lineRule="exact"/>
        <w:ind w:firstLine="420"/>
        <w:jc w:val="right"/>
        <w:rPr>
          <w:rFonts w:hAnsi="宋体"/>
          <w:szCs w:val="21"/>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D11F76">
      <w:pPr>
        <w:ind w:firstLine="420"/>
      </w:pPr>
      <w:r>
        <w:rPr>
          <w:rFonts w:hAnsi="宋体" w:hint="eastAsia"/>
          <w:szCs w:val="21"/>
        </w:rPr>
        <w:t>备注：</w:t>
      </w:r>
      <w:r>
        <w:rPr>
          <w:rFonts w:hAnsi="宋体" w:hint="eastAsia"/>
          <w:szCs w:val="21"/>
          <w:u w:val="single"/>
        </w:rPr>
        <w:t>联合体投标的，仅须提供联合体牵头人出具的法定代表人证明书</w:t>
      </w:r>
      <w:r>
        <w:rPr>
          <w:rFonts w:hAnsi="宋体" w:hint="eastAsia"/>
          <w:szCs w:val="21"/>
        </w:rPr>
        <w:t>。</w:t>
      </w:r>
      <w:bookmarkStart w:id="313" w:name="_Toc35513541"/>
    </w:p>
    <w:p w:rsidR="003C3126" w:rsidRDefault="003C3126"/>
    <w:p w:rsidR="003C3126" w:rsidRDefault="00D11F76">
      <w:pPr>
        <w:rPr>
          <w:rFonts w:hAnsi="宋体"/>
          <w:b/>
          <w:sz w:val="32"/>
        </w:rPr>
      </w:pPr>
      <w:r>
        <w:rPr>
          <w:rFonts w:hAnsi="宋体"/>
          <w:b/>
          <w:sz w:val="32"/>
        </w:rPr>
        <w:br w:type="page"/>
      </w:r>
      <w:bookmarkStart w:id="314" w:name="_Toc82786998"/>
      <w:r>
        <w:rPr>
          <w:rFonts w:hAnsi="宋体"/>
          <w:b/>
          <w:sz w:val="32"/>
        </w:rPr>
        <w:lastRenderedPageBreak/>
        <w:t>授权</w:t>
      </w:r>
      <w:r>
        <w:rPr>
          <w:rFonts w:hAnsi="宋体"/>
          <w:b/>
          <w:sz w:val="32"/>
          <w:szCs w:val="22"/>
        </w:rPr>
        <w:t>委托书</w:t>
      </w:r>
      <w:bookmarkEnd w:id="313"/>
      <w:bookmarkEnd w:id="314"/>
    </w:p>
    <w:p w:rsidR="003C3126" w:rsidRDefault="003C3126">
      <w:pPr>
        <w:spacing w:line="200" w:lineRule="exact"/>
        <w:ind w:firstLine="480"/>
        <w:rPr>
          <w:rFonts w:hAnsi="宋体"/>
        </w:rPr>
      </w:pPr>
    </w:p>
    <w:p w:rsidR="003C3126" w:rsidRDefault="003C3126">
      <w:pPr>
        <w:spacing w:line="385" w:lineRule="exact"/>
        <w:ind w:firstLine="480"/>
        <w:rPr>
          <w:rFonts w:ascii="仿宋" w:eastAsia="仿宋" w:hAnsi="仿宋"/>
        </w:rPr>
      </w:pPr>
    </w:p>
    <w:p w:rsidR="003C3126" w:rsidRDefault="00D11F76">
      <w:pPr>
        <w:topLinePunct/>
        <w:spacing w:line="440" w:lineRule="exact"/>
        <w:ind w:firstLine="420"/>
        <w:rPr>
          <w:rFonts w:hAnsi="宋体"/>
          <w:szCs w:val="21"/>
        </w:rPr>
      </w:pPr>
      <w:r>
        <w:rPr>
          <w:rFonts w:hAnsi="宋体"/>
          <w:szCs w:val="21"/>
        </w:rPr>
        <w:t>本人</w:t>
      </w:r>
      <w:r>
        <w:rPr>
          <w:rFonts w:hAnsi="宋体"/>
          <w:szCs w:val="21"/>
          <w:u w:val="single"/>
        </w:rPr>
        <w:t xml:space="preserve">       </w:t>
      </w:r>
      <w:r>
        <w:rPr>
          <w:rFonts w:hAnsi="宋体"/>
          <w:szCs w:val="21"/>
        </w:rPr>
        <w:t>（姓名）系</w:t>
      </w:r>
      <w:r>
        <w:rPr>
          <w:rFonts w:hAnsi="宋体"/>
          <w:szCs w:val="21"/>
          <w:u w:val="single"/>
        </w:rPr>
        <w:t xml:space="preserve">          </w:t>
      </w:r>
      <w:r>
        <w:rPr>
          <w:rFonts w:hAnsi="宋体"/>
          <w:szCs w:val="21"/>
        </w:rPr>
        <w:t>（投标人名称）的法定代表人，现委托</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（姓名）为我方代理人。代理人根据授权，以我方名义签署、澄清确认、递交、撤回、修改</w:t>
      </w:r>
      <w:r>
        <w:rPr>
          <w:rFonts w:hAnsi="宋体" w:hint="eastAsia"/>
          <w:szCs w:val="21"/>
          <w:u w:val="single"/>
        </w:rPr>
        <w:t xml:space="preserve">       </w:t>
      </w:r>
      <w:r>
        <w:rPr>
          <w:rFonts w:hAnsi="宋体" w:hint="eastAsia"/>
          <w:szCs w:val="21"/>
          <w:u w:val="single"/>
        </w:rPr>
        <w:t>勘察设计</w:t>
      </w:r>
      <w:r>
        <w:rPr>
          <w:rFonts w:hAnsi="宋体" w:hint="eastAsia"/>
          <w:szCs w:val="21"/>
        </w:rPr>
        <w:t>招标项目</w:t>
      </w:r>
      <w:r>
        <w:rPr>
          <w:rFonts w:hAnsi="宋体"/>
          <w:szCs w:val="21"/>
        </w:rPr>
        <w:t>投标文件、签订合同和处理有关事宜，其法律后果由我方承担。</w:t>
      </w:r>
    </w:p>
    <w:p w:rsidR="003C3126" w:rsidRDefault="00D11F76">
      <w:pPr>
        <w:spacing w:line="440" w:lineRule="exact"/>
        <w:ind w:firstLine="420"/>
        <w:rPr>
          <w:rFonts w:hAnsi="宋体"/>
          <w:szCs w:val="21"/>
        </w:rPr>
      </w:pPr>
      <w:r>
        <w:rPr>
          <w:rFonts w:hAnsi="宋体"/>
          <w:szCs w:val="21"/>
        </w:rPr>
        <w:t>委托期限：</w:t>
      </w:r>
      <w:r>
        <w:rPr>
          <w:rFonts w:hAnsi="宋体"/>
          <w:szCs w:val="21"/>
          <w:u w:val="single"/>
        </w:rPr>
        <w:t xml:space="preserve">                       </w:t>
      </w:r>
      <w:r>
        <w:rPr>
          <w:rFonts w:hAnsi="宋体"/>
          <w:szCs w:val="21"/>
        </w:rPr>
        <w:t>。</w:t>
      </w:r>
    </w:p>
    <w:p w:rsidR="003C3126" w:rsidRDefault="00D11F76">
      <w:pPr>
        <w:spacing w:line="440" w:lineRule="exact"/>
        <w:ind w:firstLine="420"/>
        <w:rPr>
          <w:rFonts w:hAnsi="宋体"/>
          <w:szCs w:val="21"/>
        </w:rPr>
      </w:pPr>
      <w:r>
        <w:rPr>
          <w:rFonts w:hAnsi="宋体"/>
          <w:szCs w:val="21"/>
        </w:rPr>
        <w:t>代理人无转委托权。</w:t>
      </w: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41" w:lineRule="exact"/>
        <w:ind w:firstLine="480"/>
        <w:rPr>
          <w:rFonts w:hAnsi="宋体"/>
        </w:rPr>
      </w:pPr>
    </w:p>
    <w:p w:rsidR="003C3126" w:rsidRDefault="00D11F76">
      <w:pPr>
        <w:spacing w:line="240" w:lineRule="exact"/>
        <w:rPr>
          <w:rFonts w:hAnsi="宋体"/>
        </w:rPr>
      </w:pPr>
      <w:r>
        <w:rPr>
          <w:rFonts w:hAnsi="宋体"/>
        </w:rPr>
        <w:t>附：法定代表人身份证及委托代理人身份证</w:t>
      </w: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39" w:lineRule="exact"/>
        <w:ind w:firstLine="480"/>
        <w:rPr>
          <w:rFonts w:hAnsi="宋体"/>
        </w:rPr>
      </w:pPr>
    </w:p>
    <w:p w:rsidR="003C3126" w:rsidRDefault="00D11F76">
      <w:pPr>
        <w:spacing w:line="360" w:lineRule="exact"/>
        <w:rPr>
          <w:rFonts w:hAnsi="宋体"/>
        </w:rPr>
      </w:pPr>
      <w:r>
        <w:rPr>
          <w:rFonts w:hAnsi="宋体"/>
        </w:rPr>
        <w:t>注：本授权委托书需由投标人加盖单位公章并由其法定代表人和委托代理人签字。</w:t>
      </w:r>
    </w:p>
    <w:p w:rsidR="003C3126" w:rsidRDefault="003C3126">
      <w:pPr>
        <w:spacing w:line="360" w:lineRule="exact"/>
        <w:ind w:firstLine="480"/>
        <w:rPr>
          <w:rFonts w:hAnsi="宋体"/>
        </w:rPr>
      </w:pPr>
    </w:p>
    <w:p w:rsidR="003C3126" w:rsidRDefault="003C3126">
      <w:pPr>
        <w:spacing w:line="360" w:lineRule="exact"/>
        <w:ind w:firstLine="480"/>
        <w:rPr>
          <w:rFonts w:hAnsi="宋体"/>
        </w:rPr>
      </w:pPr>
    </w:p>
    <w:p w:rsidR="003C3126" w:rsidRDefault="00D11F76">
      <w:pPr>
        <w:spacing w:line="360" w:lineRule="exact"/>
        <w:ind w:firstLineChars="2095" w:firstLine="4399"/>
        <w:rPr>
          <w:rFonts w:hAnsi="宋体"/>
          <w:szCs w:val="21"/>
        </w:rPr>
      </w:pPr>
      <w:r>
        <w:rPr>
          <w:rFonts w:hAnsi="宋体"/>
          <w:szCs w:val="21"/>
        </w:rPr>
        <w:t>投</w:t>
      </w:r>
      <w:r>
        <w:rPr>
          <w:rFonts w:hAnsi="宋体"/>
          <w:szCs w:val="21"/>
        </w:rPr>
        <w:t xml:space="preserve">  </w:t>
      </w:r>
      <w:r>
        <w:rPr>
          <w:rFonts w:hAnsi="宋体"/>
          <w:szCs w:val="21"/>
        </w:rPr>
        <w:t>标</w:t>
      </w:r>
      <w:r>
        <w:rPr>
          <w:rFonts w:hAnsi="宋体"/>
          <w:szCs w:val="21"/>
        </w:rPr>
        <w:t xml:space="preserve">  </w:t>
      </w:r>
      <w:r>
        <w:rPr>
          <w:rFonts w:hAnsi="宋体"/>
          <w:szCs w:val="21"/>
        </w:rPr>
        <w:t>人：</w:t>
      </w:r>
      <w:r>
        <w:rPr>
          <w:rFonts w:hAnsi="宋体"/>
          <w:szCs w:val="21"/>
          <w:u w:val="single"/>
        </w:rPr>
        <w:t xml:space="preserve">                 </w:t>
      </w:r>
      <w:r>
        <w:rPr>
          <w:rFonts w:hAnsi="宋体"/>
          <w:szCs w:val="21"/>
        </w:rPr>
        <w:t>（</w:t>
      </w:r>
      <w:r>
        <w:rPr>
          <w:rFonts w:hAnsi="宋体" w:hint="eastAsia"/>
          <w:szCs w:val="21"/>
        </w:rPr>
        <w:t>盖</w:t>
      </w:r>
      <w:r>
        <w:rPr>
          <w:rFonts w:hAnsi="宋体"/>
          <w:szCs w:val="21"/>
        </w:rPr>
        <w:t>单位</w:t>
      </w:r>
      <w:r>
        <w:rPr>
          <w:rFonts w:hAnsi="宋体" w:hint="eastAsia"/>
          <w:szCs w:val="21"/>
        </w:rPr>
        <w:t>章</w:t>
      </w:r>
      <w:r>
        <w:rPr>
          <w:rFonts w:hAnsi="宋体"/>
          <w:szCs w:val="21"/>
        </w:rPr>
        <w:t>）</w:t>
      </w:r>
    </w:p>
    <w:p w:rsidR="003C3126" w:rsidRDefault="003C3126">
      <w:pPr>
        <w:spacing w:line="360" w:lineRule="exact"/>
        <w:ind w:firstLineChars="2095" w:firstLine="4399"/>
        <w:rPr>
          <w:rFonts w:hAnsi="宋体"/>
          <w:szCs w:val="21"/>
        </w:rPr>
      </w:pPr>
    </w:p>
    <w:p w:rsidR="003C3126" w:rsidRDefault="00D11F76">
      <w:pPr>
        <w:spacing w:line="360" w:lineRule="exact"/>
        <w:ind w:firstLineChars="2095" w:firstLine="4399"/>
        <w:rPr>
          <w:rFonts w:hAnsi="宋体"/>
          <w:szCs w:val="21"/>
        </w:rPr>
      </w:pPr>
      <w:r>
        <w:rPr>
          <w:rFonts w:hAnsi="宋体"/>
          <w:szCs w:val="21"/>
        </w:rPr>
        <w:t>法定代表人：</w:t>
      </w:r>
      <w:r>
        <w:rPr>
          <w:rFonts w:hAnsi="宋体"/>
          <w:szCs w:val="21"/>
          <w:u w:val="single"/>
        </w:rPr>
        <w:t xml:space="preserve">             </w:t>
      </w:r>
      <w:r>
        <w:rPr>
          <w:rFonts w:hAnsi="宋体"/>
          <w:szCs w:val="21"/>
        </w:rPr>
        <w:t>（签字</w:t>
      </w:r>
      <w:r>
        <w:rPr>
          <w:rFonts w:hAnsi="宋体" w:hint="eastAsia"/>
          <w:szCs w:val="21"/>
        </w:rPr>
        <w:t>或签章</w:t>
      </w:r>
      <w:r>
        <w:rPr>
          <w:rFonts w:hAnsi="宋体"/>
          <w:szCs w:val="21"/>
        </w:rPr>
        <w:t>）</w:t>
      </w:r>
    </w:p>
    <w:p w:rsidR="003C3126" w:rsidRDefault="003C3126">
      <w:pPr>
        <w:spacing w:line="360" w:lineRule="exact"/>
        <w:ind w:firstLineChars="2095" w:firstLine="4399"/>
        <w:rPr>
          <w:rFonts w:hAnsi="宋体"/>
          <w:szCs w:val="21"/>
        </w:rPr>
      </w:pPr>
    </w:p>
    <w:p w:rsidR="003C3126" w:rsidRDefault="00D11F76">
      <w:pPr>
        <w:spacing w:line="360" w:lineRule="exact"/>
        <w:ind w:firstLineChars="2095" w:firstLine="4399"/>
        <w:rPr>
          <w:rFonts w:hAnsi="宋体"/>
          <w:szCs w:val="21"/>
        </w:rPr>
      </w:pPr>
      <w:r>
        <w:rPr>
          <w:rFonts w:hAnsi="宋体"/>
          <w:szCs w:val="21"/>
        </w:rPr>
        <w:t>身份证号码：</w:t>
      </w:r>
      <w:r>
        <w:rPr>
          <w:rFonts w:hAnsi="宋体"/>
          <w:szCs w:val="21"/>
          <w:u w:val="single"/>
        </w:rPr>
        <w:t xml:space="preserve">                           </w:t>
      </w:r>
    </w:p>
    <w:p w:rsidR="003C3126" w:rsidRDefault="003C3126">
      <w:pPr>
        <w:spacing w:line="360" w:lineRule="exact"/>
        <w:ind w:firstLineChars="2095" w:firstLine="4399"/>
        <w:rPr>
          <w:rFonts w:hAnsi="宋体"/>
          <w:szCs w:val="21"/>
        </w:rPr>
      </w:pPr>
    </w:p>
    <w:p w:rsidR="003C3126" w:rsidRDefault="00D11F76">
      <w:pPr>
        <w:spacing w:line="360" w:lineRule="exact"/>
        <w:ind w:firstLineChars="2095" w:firstLine="4399"/>
        <w:rPr>
          <w:rFonts w:hAnsi="宋体"/>
          <w:szCs w:val="21"/>
        </w:rPr>
      </w:pPr>
      <w:r>
        <w:rPr>
          <w:rFonts w:hAnsi="宋体"/>
          <w:szCs w:val="21"/>
        </w:rPr>
        <w:t>委托代理人：</w:t>
      </w:r>
      <w:r>
        <w:rPr>
          <w:rFonts w:hAnsi="宋体"/>
          <w:szCs w:val="21"/>
          <w:u w:val="single"/>
        </w:rPr>
        <w:t xml:space="preserve">                </w:t>
      </w:r>
      <w:r>
        <w:rPr>
          <w:rFonts w:hAnsi="宋体"/>
          <w:szCs w:val="21"/>
        </w:rPr>
        <w:t>（签字</w:t>
      </w:r>
      <w:r>
        <w:rPr>
          <w:rFonts w:hAnsi="宋体" w:hint="eastAsia"/>
          <w:szCs w:val="21"/>
        </w:rPr>
        <w:t>或签章</w:t>
      </w:r>
      <w:r>
        <w:rPr>
          <w:rFonts w:hAnsi="宋体"/>
          <w:szCs w:val="21"/>
        </w:rPr>
        <w:t>）</w:t>
      </w:r>
    </w:p>
    <w:p w:rsidR="003C3126" w:rsidRDefault="003C3126">
      <w:pPr>
        <w:spacing w:line="360" w:lineRule="exact"/>
        <w:ind w:firstLineChars="2095" w:firstLine="4399"/>
        <w:rPr>
          <w:rFonts w:hAnsi="宋体"/>
          <w:szCs w:val="21"/>
        </w:rPr>
      </w:pPr>
    </w:p>
    <w:p w:rsidR="003C3126" w:rsidRDefault="00D11F76">
      <w:pPr>
        <w:spacing w:line="360" w:lineRule="exact"/>
        <w:ind w:firstLineChars="2095" w:firstLine="4399"/>
        <w:rPr>
          <w:rFonts w:hAnsi="宋体"/>
          <w:szCs w:val="21"/>
        </w:rPr>
      </w:pPr>
      <w:r>
        <w:rPr>
          <w:rFonts w:hAnsi="宋体"/>
          <w:szCs w:val="21"/>
        </w:rPr>
        <w:t>身份证号码：</w:t>
      </w:r>
      <w:r>
        <w:rPr>
          <w:rFonts w:hAnsi="宋体"/>
          <w:szCs w:val="21"/>
          <w:u w:val="single"/>
        </w:rPr>
        <w:t xml:space="preserve">                           </w:t>
      </w:r>
    </w:p>
    <w:p w:rsidR="003C3126" w:rsidRDefault="003C3126">
      <w:pPr>
        <w:spacing w:line="360" w:lineRule="exact"/>
        <w:ind w:firstLineChars="1282" w:firstLine="2692"/>
        <w:rPr>
          <w:rFonts w:hAnsi="宋体"/>
          <w:szCs w:val="21"/>
        </w:rPr>
      </w:pPr>
    </w:p>
    <w:p w:rsidR="003C3126" w:rsidRDefault="00D11F76">
      <w:pPr>
        <w:spacing w:line="360" w:lineRule="exact"/>
        <w:ind w:firstLine="420"/>
        <w:jc w:val="right"/>
        <w:rPr>
          <w:rFonts w:hAnsi="宋体"/>
        </w:rPr>
      </w:pPr>
      <w:r>
        <w:rPr>
          <w:rFonts w:hAnsi="宋体" w:hint="eastAsia"/>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3C3126" w:rsidRDefault="003C3126">
      <w:pPr>
        <w:spacing w:line="200" w:lineRule="exact"/>
        <w:ind w:firstLine="480"/>
        <w:jc w:val="right"/>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3C3126">
      <w:pPr>
        <w:spacing w:line="200" w:lineRule="exact"/>
        <w:ind w:firstLine="480"/>
        <w:rPr>
          <w:rFonts w:hAnsi="宋体"/>
        </w:rPr>
      </w:pPr>
    </w:p>
    <w:p w:rsidR="003C3126" w:rsidRDefault="00D11F76">
      <w:pPr>
        <w:ind w:firstLine="420"/>
        <w:rPr>
          <w:rFonts w:hAnsi="宋体"/>
          <w:szCs w:val="21"/>
        </w:rPr>
      </w:pPr>
      <w:r>
        <w:rPr>
          <w:rFonts w:hAnsi="宋体" w:hint="eastAsia"/>
          <w:szCs w:val="21"/>
        </w:rPr>
        <w:t>备注：</w:t>
      </w:r>
      <w:r>
        <w:rPr>
          <w:rFonts w:hAnsi="宋体" w:hint="eastAsia"/>
          <w:szCs w:val="21"/>
          <w:u w:val="single"/>
        </w:rPr>
        <w:t>联合体投标的，仅须提供联合体牵头人出具的授权委托书</w:t>
      </w:r>
      <w:r>
        <w:rPr>
          <w:rFonts w:hAnsi="宋体" w:hint="eastAsia"/>
          <w:szCs w:val="21"/>
        </w:rPr>
        <w:t>。</w:t>
      </w:r>
    </w:p>
    <w:p w:rsidR="003C3126" w:rsidRDefault="00D11F76">
      <w:pPr>
        <w:pStyle w:val="3"/>
      </w:pPr>
      <w:r>
        <w:br w:type="page"/>
      </w:r>
      <w:bookmarkStart w:id="315" w:name="_Toc82786999"/>
      <w:r>
        <w:rPr>
          <w:rFonts w:hint="eastAsia"/>
        </w:rPr>
        <w:lastRenderedPageBreak/>
        <w:t>格式三、投标书及投标书附录</w:t>
      </w:r>
      <w:bookmarkEnd w:id="315"/>
    </w:p>
    <w:p w:rsidR="003C3126" w:rsidRDefault="00D11F76">
      <w:pPr>
        <w:jc w:val="center"/>
        <w:rPr>
          <w:rFonts w:ascii="宋体" w:hAnsi="宋体"/>
          <w:b/>
          <w:bCs/>
          <w:sz w:val="32"/>
        </w:rPr>
      </w:pPr>
      <w:r>
        <w:rPr>
          <w:rFonts w:ascii="宋体" w:hAnsi="宋体" w:hint="eastAsia"/>
          <w:b/>
          <w:bCs/>
          <w:sz w:val="32"/>
        </w:rPr>
        <w:t>投标书</w:t>
      </w:r>
    </w:p>
    <w:p w:rsidR="003C3126" w:rsidRDefault="003C3126">
      <w:pPr>
        <w:rPr>
          <w:rFonts w:ascii="宋体" w:hAnsi="宋体"/>
        </w:rPr>
      </w:pPr>
    </w:p>
    <w:p w:rsidR="003C3126" w:rsidRDefault="00D11F76">
      <w:pPr>
        <w:spacing w:line="360" w:lineRule="auto"/>
        <w:jc w:val="left"/>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w:t>
      </w:r>
    </w:p>
    <w:p w:rsidR="003C3126" w:rsidRDefault="003C3126">
      <w:pPr>
        <w:pStyle w:val="af0"/>
        <w:spacing w:line="360" w:lineRule="auto"/>
        <w:rPr>
          <w:rFonts w:hAnsi="宋体"/>
        </w:rPr>
      </w:pPr>
    </w:p>
    <w:p w:rsidR="003C3126" w:rsidRDefault="00D11F76">
      <w:pPr>
        <w:pStyle w:val="af0"/>
        <w:spacing w:line="360" w:lineRule="auto"/>
        <w:rPr>
          <w:rFonts w:hAnsi="宋体"/>
        </w:rPr>
      </w:pPr>
      <w:r>
        <w:rPr>
          <w:rFonts w:hAnsi="宋体" w:hint="eastAsia"/>
        </w:rPr>
        <w:t>致：</w:t>
      </w:r>
      <w:r>
        <w:rPr>
          <w:rFonts w:hAnsi="宋体" w:hint="eastAsia"/>
          <w:u w:val="single"/>
        </w:rPr>
        <w:t xml:space="preserve">                                    </w:t>
      </w:r>
      <w:r>
        <w:rPr>
          <w:rFonts w:hAnsi="宋体" w:hint="eastAsia"/>
        </w:rPr>
        <w:t>（招标人、招标代理机构名称）</w:t>
      </w:r>
    </w:p>
    <w:p w:rsidR="003C3126" w:rsidRDefault="003C3126">
      <w:pPr>
        <w:spacing w:line="360" w:lineRule="auto"/>
        <w:jc w:val="left"/>
        <w:rPr>
          <w:rFonts w:ascii="宋体" w:hAnsi="宋体"/>
        </w:rPr>
      </w:pPr>
    </w:p>
    <w:p w:rsidR="003C3126" w:rsidRDefault="00D11F76">
      <w:pPr>
        <w:pStyle w:val="af0"/>
        <w:spacing w:line="360" w:lineRule="auto"/>
        <w:ind w:firstLine="420"/>
        <w:rPr>
          <w:rFonts w:hAnsi="宋体"/>
        </w:rPr>
      </w:pPr>
      <w:r>
        <w:rPr>
          <w:rFonts w:hAnsi="宋体" w:hint="eastAsia"/>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rsidR="003C3126" w:rsidRDefault="00D11F76">
      <w:pPr>
        <w:pStyle w:val="af0"/>
        <w:spacing w:line="360" w:lineRule="auto"/>
        <w:ind w:firstLine="420"/>
        <w:rPr>
          <w:rFonts w:hAnsi="宋体"/>
        </w:rPr>
      </w:pPr>
      <w:r>
        <w:rPr>
          <w:rFonts w:hAnsi="宋体" w:hint="eastAsia"/>
        </w:rPr>
        <w:t>我方愿以人民币</w:t>
      </w:r>
      <w:r>
        <w:rPr>
          <w:rFonts w:hAnsi="宋体" w:hint="eastAsia"/>
          <w:u w:val="single"/>
        </w:rPr>
        <w:t xml:space="preserve">     </w:t>
      </w:r>
      <w:r>
        <w:rPr>
          <w:rFonts w:hAnsi="宋体" w:hint="eastAsia"/>
        </w:rPr>
        <w:t>元（大写：</w:t>
      </w:r>
      <w:r>
        <w:rPr>
          <w:rFonts w:hAnsi="宋体" w:hint="eastAsia"/>
          <w:u w:val="single"/>
        </w:rPr>
        <w:t xml:space="preserve">    </w:t>
      </w:r>
      <w:r>
        <w:rPr>
          <w:rFonts w:hAnsi="宋体" w:hint="eastAsia"/>
        </w:rPr>
        <w:t>）[（其中：工程设计费</w:t>
      </w:r>
      <w:r>
        <w:rPr>
          <w:rFonts w:hAnsi="宋体" w:hint="eastAsia"/>
          <w:u w:val="single"/>
        </w:rPr>
        <w:t xml:space="preserve">    </w:t>
      </w:r>
      <w:r>
        <w:rPr>
          <w:rFonts w:hAnsi="宋体" w:hint="eastAsia"/>
        </w:rPr>
        <w:t>元；工程勘察费</w:t>
      </w:r>
      <w:r>
        <w:rPr>
          <w:rFonts w:hAnsi="宋体" w:hint="eastAsia"/>
          <w:u w:val="single"/>
        </w:rPr>
        <w:t xml:space="preserve">    </w:t>
      </w:r>
      <w:r>
        <w:rPr>
          <w:rFonts w:hAnsi="宋体" w:hint="eastAsia"/>
        </w:rPr>
        <w:t>元）]的投标总报价，承包本次招标所包含的工作，并承担任何质量缺陷责任。我方项目负责人是</w:t>
      </w:r>
      <w:r>
        <w:rPr>
          <w:rFonts w:hAnsi="宋体" w:hint="eastAsia"/>
          <w:u w:val="single"/>
        </w:rPr>
        <w:t xml:space="preserve">        </w:t>
      </w:r>
      <w:r>
        <w:rPr>
          <w:rFonts w:hAnsi="宋体" w:hint="eastAsia"/>
        </w:rPr>
        <w:t>。</w:t>
      </w:r>
    </w:p>
    <w:p w:rsidR="003C3126" w:rsidRDefault="00D11F76">
      <w:pPr>
        <w:pStyle w:val="af0"/>
        <w:spacing w:line="360" w:lineRule="auto"/>
        <w:rPr>
          <w:rFonts w:hAnsi="宋体"/>
        </w:rPr>
      </w:pPr>
      <w:r>
        <w:rPr>
          <w:rFonts w:hAnsi="宋体" w:hint="eastAsia"/>
        </w:rPr>
        <w:t xml:space="preserve">    </w:t>
      </w:r>
      <w:r>
        <w:rPr>
          <w:rFonts w:hAnsi="宋体" w:hint="eastAsia"/>
          <w:u w:val="single"/>
        </w:rPr>
        <w:t>我方对本项目招标投标日程安排无异议。</w:t>
      </w:r>
      <w:r>
        <w:rPr>
          <w:rFonts w:hAnsi="宋体" w:hint="eastAsia"/>
        </w:rPr>
        <w:t>我方遵守本投标书直至投标有效期满，在投标有效期满前，本投标书对我方一直具有约束力，随时可接受中标。我方承认所附投标文件资料为本投标书的一部分。</w:t>
      </w:r>
    </w:p>
    <w:p w:rsidR="003C3126" w:rsidRDefault="00D11F76">
      <w:pPr>
        <w:pStyle w:val="af0"/>
        <w:spacing w:line="360" w:lineRule="auto"/>
        <w:rPr>
          <w:rFonts w:hAnsi="宋体"/>
        </w:rPr>
      </w:pPr>
      <w:r>
        <w:rPr>
          <w:rFonts w:hAnsi="宋体" w:hint="eastAsia"/>
        </w:rPr>
        <w:t xml:space="preserve">    我方认同招标文件规定的评审规则，遵守评标委员会的裁决结果，并且不会采取妨碍项目进展的行为。</w:t>
      </w:r>
    </w:p>
    <w:p w:rsidR="003C3126" w:rsidRDefault="00D11F76">
      <w:pPr>
        <w:pStyle w:val="af0"/>
        <w:spacing w:line="360" w:lineRule="auto"/>
        <w:rPr>
          <w:rFonts w:hAnsi="宋体"/>
        </w:rPr>
      </w:pPr>
      <w:r>
        <w:rPr>
          <w:rFonts w:hAnsi="宋体" w:hint="eastAsia"/>
        </w:rPr>
        <w:t xml:space="preserve">    如果我方中标，我方将提供规定的履约担保，将在合同规定的日期开工，并在竣工时间内，按照上述文件完成项目。</w:t>
      </w:r>
    </w:p>
    <w:p w:rsidR="003C3126" w:rsidRDefault="00D11F76">
      <w:pPr>
        <w:pStyle w:val="af0"/>
        <w:spacing w:line="360" w:lineRule="auto"/>
        <w:ind w:firstLine="420"/>
        <w:rPr>
          <w:rFonts w:hAnsi="宋体"/>
        </w:rPr>
      </w:pPr>
      <w:r>
        <w:rPr>
          <w:rFonts w:hAnsi="宋体" w:hint="eastAsia"/>
        </w:rPr>
        <w:t>除非制定正式合同协议书并生效，本投标书以及你方中标通知书，应构成你我双方间具有约束力的合同。</w:t>
      </w:r>
    </w:p>
    <w:p w:rsidR="003C3126" w:rsidRDefault="00D11F76">
      <w:pPr>
        <w:pStyle w:val="af0"/>
        <w:spacing w:line="360" w:lineRule="auto"/>
        <w:ind w:firstLine="420"/>
        <w:rPr>
          <w:rFonts w:hAnsi="宋体"/>
        </w:rPr>
      </w:pPr>
      <w:r>
        <w:rPr>
          <w:rFonts w:hAnsi="宋体" w:hint="eastAsia"/>
        </w:rPr>
        <w:t>我方保证投标材料及其后提供的一切材料都是真实的、在有效期内的。若与事实不符，经查实，我方愿意接受公开通报，承担由此带来的法律后果，并自愿停止参加广州市行政辖区内的招标投标活动三个月。</w:t>
      </w:r>
    </w:p>
    <w:p w:rsidR="003C3126" w:rsidRDefault="00D11F76">
      <w:pPr>
        <w:pStyle w:val="af0"/>
        <w:spacing w:line="360" w:lineRule="auto"/>
        <w:ind w:firstLine="420"/>
        <w:rPr>
          <w:rFonts w:hAnsi="宋体"/>
        </w:rPr>
      </w:pPr>
      <w:r>
        <w:rPr>
          <w:rFonts w:hAnsi="宋体" w:hint="eastAsia"/>
        </w:rPr>
        <w:t>如我司成为本项目中标候选人，我司同意并授权招标人将我司投标文件商务部分的人员、业绩、奖项等资料进行公开。</w:t>
      </w:r>
    </w:p>
    <w:p w:rsidR="003C3126" w:rsidRDefault="00D11F76">
      <w:pPr>
        <w:pStyle w:val="af0"/>
        <w:spacing w:line="360" w:lineRule="auto"/>
        <w:rPr>
          <w:rFonts w:hAnsi="宋体"/>
        </w:rPr>
      </w:pPr>
      <w:r>
        <w:rPr>
          <w:rFonts w:hAnsi="宋体" w:hint="eastAsia"/>
        </w:rPr>
        <w:t xml:space="preserve">    投标人：（盖章）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法定代表人：（签名或盖章）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委托代理人：（签名或盖章）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项目负责人：（签名或盖章）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地址：</w:t>
      </w:r>
      <w:r>
        <w:rPr>
          <w:rFonts w:hAnsi="宋体" w:hint="eastAsia"/>
          <w:u w:val="single"/>
        </w:rPr>
        <w:t xml:space="preserve">                                           </w:t>
      </w:r>
    </w:p>
    <w:p w:rsidR="003C3126" w:rsidRDefault="00D11F76">
      <w:pPr>
        <w:pStyle w:val="af0"/>
        <w:spacing w:line="360" w:lineRule="auto"/>
        <w:rPr>
          <w:rFonts w:hAnsi="宋体"/>
        </w:rPr>
      </w:pPr>
      <w:r>
        <w:rPr>
          <w:rFonts w:hAnsi="宋体" w:hint="eastAsia"/>
        </w:rPr>
        <w:lastRenderedPageBreak/>
        <w:t xml:space="preserve">    邮政编码：</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电话/传真：</w:t>
      </w:r>
      <w:r>
        <w:rPr>
          <w:rFonts w:hAnsi="宋体" w:hint="eastAsia"/>
          <w:u w:val="single"/>
        </w:rPr>
        <w:t xml:space="preserve">                    /FAX              </w:t>
      </w:r>
    </w:p>
    <w:p w:rsidR="003C3126" w:rsidRDefault="00D11F76">
      <w:pPr>
        <w:pStyle w:val="af0"/>
        <w:spacing w:line="360" w:lineRule="auto"/>
        <w:rPr>
          <w:rFonts w:hAnsi="宋体"/>
        </w:rPr>
      </w:pPr>
      <w:r>
        <w:rPr>
          <w:rFonts w:hAnsi="宋体" w:hint="eastAsia"/>
        </w:rPr>
        <w:t xml:space="preserve">    电子邮箱：</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开户银行名称、账号：</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开户行地址/电话：</w:t>
      </w:r>
      <w:r>
        <w:rPr>
          <w:rFonts w:hAnsi="宋体" w:hint="eastAsia"/>
          <w:u w:val="single"/>
        </w:rPr>
        <w:t xml:space="preserve">                                </w:t>
      </w:r>
    </w:p>
    <w:p w:rsidR="003C3126" w:rsidRDefault="00D11F76">
      <w:pPr>
        <w:pStyle w:val="af0"/>
        <w:spacing w:line="360" w:lineRule="auto"/>
        <w:jc w:val="right"/>
        <w:rPr>
          <w:rFonts w:hAnsi="宋体"/>
        </w:rPr>
      </w:pPr>
      <w:r>
        <w:rPr>
          <w:rFonts w:hAnsi="宋体" w:hint="eastAsia"/>
        </w:rPr>
        <w:t xml:space="preserve">                                     日期：       年    月    日</w:t>
      </w:r>
    </w:p>
    <w:p w:rsidR="003C3126" w:rsidRDefault="003C3126">
      <w:pPr>
        <w:autoSpaceDE w:val="0"/>
        <w:autoSpaceDN w:val="0"/>
        <w:adjustRightInd w:val="0"/>
        <w:spacing w:before="7" w:line="360" w:lineRule="auto"/>
        <w:jc w:val="left"/>
        <w:rPr>
          <w:rFonts w:ascii="宋体" w:hAnsi="宋体"/>
        </w:rPr>
      </w:pPr>
    </w:p>
    <w:p w:rsidR="003C3126" w:rsidRDefault="00D11F76">
      <w:pPr>
        <w:rPr>
          <w:rFonts w:ascii="宋体" w:hAnsi="宋体"/>
        </w:rPr>
      </w:pPr>
      <w:r>
        <w:rPr>
          <w:rFonts w:ascii="宋体" w:hAnsi="宋体" w:hint="eastAsia"/>
        </w:rPr>
        <w:t xml:space="preserve">   </w:t>
      </w:r>
    </w:p>
    <w:p w:rsidR="003C3126" w:rsidRDefault="00D11F76">
      <w:pPr>
        <w:spacing w:line="360" w:lineRule="auto"/>
        <w:rPr>
          <w:rFonts w:ascii="宋体" w:hAnsi="宋体"/>
        </w:rPr>
      </w:pPr>
      <w:r>
        <w:rPr>
          <w:rFonts w:ascii="宋体" w:hAnsi="宋体" w:hint="eastAsia"/>
          <w:b/>
          <w:bCs/>
          <w:u w:val="single"/>
        </w:rPr>
        <w:t>（注：如联合体投标人，由投标牵头人出具即可。）</w:t>
      </w:r>
      <w:r>
        <w:rPr>
          <w:rFonts w:ascii="宋体" w:hAnsi="宋体" w:hint="eastAsia"/>
        </w:rPr>
        <w:t xml:space="preserve"> </w:t>
      </w:r>
    </w:p>
    <w:p w:rsidR="003C3126" w:rsidRDefault="00D11F76">
      <w:pPr>
        <w:rPr>
          <w:rFonts w:ascii="宋体" w:hAnsi="宋体"/>
        </w:rPr>
      </w:pPr>
      <w:r>
        <w:rPr>
          <w:rFonts w:ascii="宋体" w:hAnsi="宋体" w:hint="eastAsia"/>
        </w:rPr>
        <w:t xml:space="preserve"> </w:t>
      </w:r>
    </w:p>
    <w:p w:rsidR="003C3126" w:rsidRDefault="003C3126">
      <w:pPr>
        <w:rPr>
          <w:rFonts w:ascii="宋体" w:hAnsi="宋体"/>
        </w:rPr>
      </w:pPr>
    </w:p>
    <w:p w:rsidR="003C3126" w:rsidRDefault="00D11F76">
      <w:pPr>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投标书附录</w:t>
      </w:r>
    </w:p>
    <w:p w:rsidR="003C3126" w:rsidRDefault="00D11F76">
      <w:pPr>
        <w:pStyle w:val="ac"/>
        <w:pBdr>
          <w:top w:val="none" w:sz="0" w:space="0" w:color="auto"/>
        </w:pBdr>
        <w:kinsoku w:val="0"/>
        <w:overflowPunct w:val="0"/>
        <w:rPr>
          <w:rFonts w:ascii="宋体" w:hAnsi="宋体"/>
          <w:b w:val="0"/>
          <w:bCs w:val="0"/>
          <w:sz w:val="20"/>
          <w:szCs w:val="20"/>
        </w:rPr>
      </w:pPr>
      <w:r>
        <w:rPr>
          <w:rFonts w:ascii="宋体" w:hAnsi="宋体"/>
          <w:sz w:val="20"/>
          <w:szCs w:val="20"/>
        </w:rPr>
        <w:t xml:space="preserve"> </w:t>
      </w:r>
    </w:p>
    <w:p w:rsidR="003C3126" w:rsidRDefault="00D11F76">
      <w:pPr>
        <w:pStyle w:val="ac"/>
        <w:pBdr>
          <w:top w:val="none" w:sz="0" w:space="0" w:color="auto"/>
        </w:pBdr>
        <w:kinsoku w:val="0"/>
        <w:overflowPunct w:val="0"/>
        <w:spacing w:before="3"/>
        <w:rPr>
          <w:rFonts w:ascii="宋体" w:hAnsi="宋体"/>
          <w:sz w:val="23"/>
          <w:szCs w:val="23"/>
        </w:rPr>
      </w:pPr>
      <w:r>
        <w:rPr>
          <w:rFonts w:ascii="宋体" w:hAnsi="宋体"/>
          <w:sz w:val="23"/>
          <w:szCs w:val="23"/>
        </w:rPr>
        <w:t xml:space="preserve"> </w:t>
      </w:r>
    </w:p>
    <w:tbl>
      <w:tblPr>
        <w:tblW w:w="9391" w:type="dxa"/>
        <w:tblInd w:w="210" w:type="dxa"/>
        <w:tblLayout w:type="fixed"/>
        <w:tblCellMar>
          <w:left w:w="0" w:type="dxa"/>
          <w:right w:w="0" w:type="dxa"/>
        </w:tblCellMar>
        <w:tblLook w:val="04A0" w:firstRow="1" w:lastRow="0" w:firstColumn="1" w:lastColumn="0" w:noHBand="0" w:noVBand="1"/>
      </w:tblPr>
      <w:tblGrid>
        <w:gridCol w:w="1356"/>
        <w:gridCol w:w="3073"/>
        <w:gridCol w:w="2977"/>
        <w:gridCol w:w="1985"/>
      </w:tblGrid>
      <w:tr w:rsidR="003C3126">
        <w:trPr>
          <w:trHeight w:val="538"/>
        </w:trPr>
        <w:tc>
          <w:tcPr>
            <w:tcW w:w="1356" w:type="dxa"/>
            <w:tcBorders>
              <w:top w:val="single" w:sz="4" w:space="0" w:color="000000"/>
              <w:left w:val="single" w:sz="4" w:space="0" w:color="000000"/>
              <w:bottom w:val="single" w:sz="4" w:space="0" w:color="000000"/>
              <w:right w:val="single" w:sz="4" w:space="0" w:color="000000"/>
            </w:tcBorders>
          </w:tcPr>
          <w:p w:rsidR="003C3126" w:rsidRDefault="00D11F76">
            <w:pPr>
              <w:pStyle w:val="TableParagraph"/>
              <w:kinsoku w:val="0"/>
              <w:overflowPunct w:val="0"/>
              <w:spacing w:before="92"/>
              <w:jc w:val="center"/>
              <w:rPr>
                <w:rFonts w:ascii="宋体" w:hAnsi="宋体"/>
              </w:rPr>
            </w:pPr>
            <w:r>
              <w:rPr>
                <w:rFonts w:ascii="宋体" w:hAnsi="宋体" w:hint="eastAsia"/>
                <w:sz w:val="21"/>
                <w:szCs w:val="21"/>
              </w:rPr>
              <w:t>序号</w:t>
            </w:r>
          </w:p>
        </w:tc>
        <w:tc>
          <w:tcPr>
            <w:tcW w:w="3073" w:type="dxa"/>
            <w:tcBorders>
              <w:top w:val="single" w:sz="4" w:space="0" w:color="000000"/>
              <w:left w:val="nil"/>
              <w:bottom w:val="single" w:sz="4" w:space="0" w:color="000000"/>
              <w:right w:val="single" w:sz="4" w:space="0" w:color="000000"/>
            </w:tcBorders>
          </w:tcPr>
          <w:p w:rsidR="003C3126" w:rsidRDefault="00D11F76">
            <w:pPr>
              <w:pStyle w:val="TableParagraph"/>
              <w:kinsoku w:val="0"/>
              <w:overflowPunct w:val="0"/>
              <w:spacing w:before="92"/>
              <w:ind w:left="651"/>
              <w:rPr>
                <w:rFonts w:ascii="宋体" w:hAnsi="宋体"/>
              </w:rPr>
            </w:pPr>
            <w:r>
              <w:rPr>
                <w:rFonts w:ascii="宋体" w:hAnsi="宋体" w:hint="eastAsia"/>
                <w:sz w:val="21"/>
                <w:szCs w:val="21"/>
              </w:rPr>
              <w:t>条款名称</w:t>
            </w:r>
          </w:p>
        </w:tc>
        <w:tc>
          <w:tcPr>
            <w:tcW w:w="2977" w:type="dxa"/>
            <w:tcBorders>
              <w:top w:val="single" w:sz="4" w:space="0" w:color="000000"/>
              <w:left w:val="nil"/>
              <w:bottom w:val="single" w:sz="4" w:space="0" w:color="000000"/>
              <w:right w:val="single" w:sz="4" w:space="0" w:color="000000"/>
            </w:tcBorders>
          </w:tcPr>
          <w:p w:rsidR="003C3126" w:rsidRDefault="00D11F76">
            <w:pPr>
              <w:pStyle w:val="TableParagraph"/>
              <w:kinsoku w:val="0"/>
              <w:overflowPunct w:val="0"/>
              <w:spacing w:before="92"/>
              <w:ind w:left="707"/>
              <w:rPr>
                <w:rFonts w:ascii="宋体" w:hAnsi="宋体"/>
              </w:rPr>
            </w:pPr>
            <w:r>
              <w:rPr>
                <w:rFonts w:ascii="宋体" w:hAnsi="宋体" w:hint="eastAsia"/>
                <w:sz w:val="21"/>
                <w:szCs w:val="21"/>
              </w:rPr>
              <w:t>约定内容</w:t>
            </w:r>
          </w:p>
        </w:tc>
        <w:tc>
          <w:tcPr>
            <w:tcW w:w="1985" w:type="dxa"/>
            <w:tcBorders>
              <w:top w:val="single" w:sz="4" w:space="0" w:color="000000"/>
              <w:left w:val="nil"/>
              <w:bottom w:val="single" w:sz="4" w:space="0" w:color="000000"/>
              <w:right w:val="single" w:sz="4" w:space="0" w:color="000000"/>
            </w:tcBorders>
          </w:tcPr>
          <w:p w:rsidR="003C3126" w:rsidRDefault="00D11F76">
            <w:pPr>
              <w:pStyle w:val="TableParagraph"/>
              <w:kinsoku w:val="0"/>
              <w:overflowPunct w:val="0"/>
              <w:spacing w:before="92"/>
              <w:ind w:right="3"/>
              <w:jc w:val="center"/>
              <w:rPr>
                <w:rFonts w:ascii="宋体" w:hAnsi="宋体"/>
              </w:rPr>
            </w:pPr>
            <w:r>
              <w:rPr>
                <w:rFonts w:ascii="宋体" w:hAnsi="宋体" w:hint="eastAsia"/>
                <w:sz w:val="21"/>
                <w:szCs w:val="21"/>
              </w:rPr>
              <w:t>备注</w:t>
            </w:r>
          </w:p>
        </w:tc>
      </w:tr>
      <w:tr w:rsidR="003C3126">
        <w:trPr>
          <w:trHeight w:val="451"/>
        </w:trPr>
        <w:tc>
          <w:tcPr>
            <w:tcW w:w="1356" w:type="dxa"/>
            <w:tcBorders>
              <w:top w:val="single" w:sz="4" w:space="0" w:color="000000"/>
              <w:left w:val="single" w:sz="4" w:space="0" w:color="000000"/>
              <w:bottom w:val="single" w:sz="4" w:space="0" w:color="000000"/>
              <w:right w:val="single" w:sz="4" w:space="0" w:color="000000"/>
            </w:tcBorders>
            <w:vAlign w:val="center"/>
          </w:tcPr>
          <w:p w:rsidR="003C3126" w:rsidRDefault="00D11F76">
            <w:pPr>
              <w:pStyle w:val="TableParagraph"/>
              <w:kinsoku w:val="0"/>
              <w:overflowPunct w:val="0"/>
              <w:spacing w:before="93"/>
              <w:jc w:val="center"/>
              <w:rPr>
                <w:rFonts w:ascii="宋体" w:hAnsi="宋体"/>
              </w:rPr>
            </w:pPr>
            <w:r>
              <w:rPr>
                <w:rFonts w:ascii="宋体" w:hAnsi="宋体"/>
                <w:sz w:val="21"/>
                <w:szCs w:val="21"/>
              </w:rPr>
              <w:t>1</w:t>
            </w:r>
          </w:p>
        </w:tc>
        <w:tc>
          <w:tcPr>
            <w:tcW w:w="3073" w:type="dxa"/>
            <w:tcBorders>
              <w:top w:val="single" w:sz="4" w:space="0" w:color="000000"/>
              <w:left w:val="nil"/>
              <w:bottom w:val="single" w:sz="4" w:space="0" w:color="000000"/>
              <w:right w:val="single" w:sz="4" w:space="0" w:color="000000"/>
            </w:tcBorders>
            <w:vAlign w:val="center"/>
          </w:tcPr>
          <w:p w:rsidR="003C3126" w:rsidRDefault="00D11F76">
            <w:pPr>
              <w:pStyle w:val="TableParagraph"/>
              <w:kinsoku w:val="0"/>
              <w:overflowPunct w:val="0"/>
              <w:spacing w:before="106"/>
              <w:ind w:left="548"/>
              <w:rPr>
                <w:rFonts w:ascii="宋体" w:hAnsi="宋体"/>
              </w:rPr>
            </w:pPr>
            <w:r>
              <w:rPr>
                <w:rFonts w:ascii="宋体" w:hAnsi="宋体" w:hint="eastAsia"/>
                <w:spacing w:val="-1"/>
                <w:sz w:val="21"/>
                <w:szCs w:val="21"/>
              </w:rPr>
              <w:t>项目负责人</w:t>
            </w:r>
          </w:p>
        </w:tc>
        <w:tc>
          <w:tcPr>
            <w:tcW w:w="2977" w:type="dxa"/>
            <w:tcBorders>
              <w:top w:val="single" w:sz="4" w:space="0" w:color="000000"/>
              <w:left w:val="nil"/>
              <w:bottom w:val="single" w:sz="4" w:space="0" w:color="000000"/>
              <w:right w:val="single" w:sz="4" w:space="0" w:color="000000"/>
            </w:tcBorders>
          </w:tcPr>
          <w:p w:rsidR="003C3126" w:rsidRDefault="00D11F76">
            <w:pPr>
              <w:pStyle w:val="TableParagraph"/>
              <w:kinsoku w:val="0"/>
              <w:overflowPunct w:val="0"/>
              <w:spacing w:before="94"/>
              <w:ind w:left="102"/>
              <w:rPr>
                <w:rFonts w:ascii="宋体" w:hAnsi="宋体"/>
              </w:rPr>
            </w:pPr>
            <w:r>
              <w:rPr>
                <w:rFonts w:ascii="宋体" w:hAnsi="宋体" w:hint="eastAsia"/>
                <w:sz w:val="21"/>
                <w:szCs w:val="21"/>
              </w:rPr>
              <w:t>姓名：</w:t>
            </w:r>
          </w:p>
        </w:tc>
        <w:tc>
          <w:tcPr>
            <w:tcW w:w="1985" w:type="dxa"/>
            <w:tcBorders>
              <w:top w:val="single" w:sz="4" w:space="0" w:color="000000"/>
              <w:left w:val="nil"/>
              <w:bottom w:val="single" w:sz="4" w:space="0" w:color="000000"/>
              <w:right w:val="single" w:sz="4" w:space="0" w:color="000000"/>
            </w:tcBorders>
          </w:tcPr>
          <w:p w:rsidR="003C3126" w:rsidRDefault="003C3126">
            <w:pPr>
              <w:rPr>
                <w:rFonts w:ascii="宋体" w:hAnsi="宋体" w:cs="Calibri"/>
                <w:szCs w:val="21"/>
              </w:rPr>
            </w:pPr>
          </w:p>
        </w:tc>
      </w:tr>
      <w:tr w:rsidR="003C3126">
        <w:trPr>
          <w:trHeight w:val="449"/>
        </w:trPr>
        <w:tc>
          <w:tcPr>
            <w:tcW w:w="1356" w:type="dxa"/>
            <w:tcBorders>
              <w:top w:val="single" w:sz="4" w:space="0" w:color="000000"/>
              <w:left w:val="single" w:sz="4" w:space="0" w:color="000000"/>
              <w:bottom w:val="single" w:sz="4" w:space="0" w:color="000000"/>
              <w:right w:val="single" w:sz="4" w:space="0" w:color="000000"/>
            </w:tcBorders>
            <w:vAlign w:val="center"/>
          </w:tcPr>
          <w:p w:rsidR="003C3126" w:rsidRDefault="00D11F76">
            <w:pPr>
              <w:pStyle w:val="TableParagraph"/>
              <w:kinsoku w:val="0"/>
              <w:overflowPunct w:val="0"/>
              <w:spacing w:before="91"/>
              <w:jc w:val="center"/>
              <w:rPr>
                <w:rFonts w:ascii="宋体" w:hAnsi="宋体"/>
              </w:rPr>
            </w:pPr>
            <w:r>
              <w:rPr>
                <w:rFonts w:ascii="宋体" w:hAnsi="宋体"/>
                <w:sz w:val="21"/>
                <w:szCs w:val="21"/>
              </w:rPr>
              <w:t>2</w:t>
            </w:r>
          </w:p>
        </w:tc>
        <w:tc>
          <w:tcPr>
            <w:tcW w:w="3073" w:type="dxa"/>
            <w:tcBorders>
              <w:top w:val="single" w:sz="4" w:space="0" w:color="000000"/>
              <w:left w:val="nil"/>
              <w:bottom w:val="single" w:sz="4" w:space="0" w:color="000000"/>
              <w:right w:val="single" w:sz="4" w:space="0" w:color="000000"/>
            </w:tcBorders>
            <w:vAlign w:val="center"/>
          </w:tcPr>
          <w:p w:rsidR="003C3126" w:rsidRDefault="00D11F76">
            <w:pPr>
              <w:pStyle w:val="TableParagraph"/>
              <w:kinsoku w:val="0"/>
              <w:overflowPunct w:val="0"/>
              <w:spacing w:before="106"/>
              <w:ind w:left="443"/>
              <w:rPr>
                <w:rFonts w:ascii="宋体" w:hAnsi="宋体"/>
                <w:spacing w:val="-1"/>
                <w:sz w:val="21"/>
                <w:szCs w:val="21"/>
              </w:rPr>
            </w:pPr>
            <w:r>
              <w:rPr>
                <w:rFonts w:ascii="宋体" w:hAnsi="宋体" w:hint="eastAsia"/>
                <w:spacing w:val="-1"/>
                <w:sz w:val="21"/>
                <w:szCs w:val="21"/>
              </w:rPr>
              <w:t xml:space="preserve"> 投标内容</w:t>
            </w:r>
          </w:p>
        </w:tc>
        <w:tc>
          <w:tcPr>
            <w:tcW w:w="2977" w:type="dxa"/>
            <w:tcBorders>
              <w:top w:val="single" w:sz="4" w:space="0" w:color="000000"/>
              <w:left w:val="nil"/>
              <w:bottom w:val="single" w:sz="4" w:space="0" w:color="000000"/>
              <w:right w:val="single" w:sz="4" w:space="0" w:color="000000"/>
            </w:tcBorders>
          </w:tcPr>
          <w:p w:rsidR="003C3126" w:rsidRDefault="00D11F76">
            <w:pPr>
              <w:pStyle w:val="TableParagraph"/>
              <w:kinsoku w:val="0"/>
              <w:overflowPunct w:val="0"/>
              <w:spacing w:before="92"/>
              <w:ind w:left="102"/>
              <w:rPr>
                <w:rFonts w:ascii="宋体" w:hAnsi="宋体"/>
                <w:spacing w:val="-1"/>
                <w:sz w:val="21"/>
                <w:szCs w:val="21"/>
              </w:rPr>
            </w:pPr>
            <w:r>
              <w:rPr>
                <w:rFonts w:ascii="宋体" w:hAnsi="宋体" w:hint="eastAsia"/>
                <w:spacing w:val="-1"/>
                <w:sz w:val="21"/>
                <w:szCs w:val="21"/>
              </w:rPr>
              <w:t>按招标文件要求</w:t>
            </w:r>
          </w:p>
        </w:tc>
        <w:tc>
          <w:tcPr>
            <w:tcW w:w="1985" w:type="dxa"/>
            <w:tcBorders>
              <w:top w:val="single" w:sz="4" w:space="0" w:color="000000"/>
              <w:left w:val="nil"/>
              <w:bottom w:val="single" w:sz="4" w:space="0" w:color="000000"/>
              <w:right w:val="single" w:sz="4" w:space="0" w:color="000000"/>
            </w:tcBorders>
          </w:tcPr>
          <w:p w:rsidR="003C3126" w:rsidRDefault="003C3126">
            <w:pPr>
              <w:rPr>
                <w:rFonts w:ascii="宋体" w:hAnsi="宋体" w:cs="Calibri"/>
                <w:szCs w:val="21"/>
              </w:rPr>
            </w:pPr>
          </w:p>
        </w:tc>
      </w:tr>
      <w:tr w:rsidR="003C3126">
        <w:trPr>
          <w:trHeight w:val="451"/>
        </w:trPr>
        <w:tc>
          <w:tcPr>
            <w:tcW w:w="1356" w:type="dxa"/>
            <w:tcBorders>
              <w:top w:val="single" w:sz="4" w:space="0" w:color="000000"/>
              <w:left w:val="single" w:sz="4" w:space="0" w:color="000000"/>
              <w:bottom w:val="single" w:sz="4" w:space="0" w:color="000000"/>
              <w:right w:val="single" w:sz="4" w:space="0" w:color="000000"/>
            </w:tcBorders>
            <w:vAlign w:val="center"/>
          </w:tcPr>
          <w:p w:rsidR="003C3126" w:rsidRDefault="00D11F76">
            <w:pPr>
              <w:pStyle w:val="TableParagraph"/>
              <w:kinsoku w:val="0"/>
              <w:overflowPunct w:val="0"/>
              <w:spacing w:before="93"/>
              <w:jc w:val="center"/>
              <w:rPr>
                <w:rFonts w:ascii="宋体" w:hAnsi="宋体"/>
              </w:rPr>
            </w:pPr>
            <w:r>
              <w:rPr>
                <w:rFonts w:ascii="宋体" w:hAnsi="宋体"/>
                <w:sz w:val="21"/>
                <w:szCs w:val="21"/>
              </w:rPr>
              <w:t>3</w:t>
            </w:r>
          </w:p>
        </w:tc>
        <w:tc>
          <w:tcPr>
            <w:tcW w:w="3073" w:type="dxa"/>
            <w:tcBorders>
              <w:top w:val="single" w:sz="4" w:space="0" w:color="000000"/>
              <w:left w:val="nil"/>
              <w:bottom w:val="single" w:sz="4" w:space="0" w:color="000000"/>
              <w:right w:val="single" w:sz="4" w:space="0" w:color="000000"/>
            </w:tcBorders>
            <w:vAlign w:val="center"/>
          </w:tcPr>
          <w:p w:rsidR="003C3126" w:rsidRDefault="00D11F76">
            <w:pPr>
              <w:pStyle w:val="TableParagraph"/>
              <w:kinsoku w:val="0"/>
              <w:overflowPunct w:val="0"/>
              <w:spacing w:before="106"/>
              <w:ind w:left="548"/>
              <w:rPr>
                <w:rFonts w:ascii="宋体" w:hAnsi="宋体"/>
                <w:spacing w:val="-1"/>
                <w:sz w:val="21"/>
                <w:szCs w:val="21"/>
              </w:rPr>
            </w:pPr>
            <w:r>
              <w:rPr>
                <w:rFonts w:ascii="宋体" w:hAnsi="宋体" w:hint="eastAsia"/>
                <w:spacing w:val="-1"/>
                <w:sz w:val="21"/>
                <w:szCs w:val="21"/>
              </w:rPr>
              <w:t>勘察设计服务期限</w:t>
            </w:r>
          </w:p>
        </w:tc>
        <w:tc>
          <w:tcPr>
            <w:tcW w:w="2977" w:type="dxa"/>
            <w:tcBorders>
              <w:top w:val="single" w:sz="4" w:space="0" w:color="000000"/>
              <w:left w:val="nil"/>
              <w:bottom w:val="single" w:sz="4" w:space="0" w:color="000000"/>
              <w:right w:val="single" w:sz="4" w:space="0" w:color="000000"/>
            </w:tcBorders>
            <w:vAlign w:val="center"/>
          </w:tcPr>
          <w:p w:rsidR="003C3126" w:rsidRDefault="00D11F76">
            <w:pPr>
              <w:pStyle w:val="TableParagraph"/>
              <w:kinsoku w:val="0"/>
              <w:overflowPunct w:val="0"/>
              <w:spacing w:before="92"/>
              <w:ind w:left="102"/>
              <w:rPr>
                <w:rFonts w:ascii="宋体" w:hAnsi="宋体"/>
                <w:spacing w:val="-1"/>
                <w:sz w:val="21"/>
                <w:szCs w:val="21"/>
              </w:rPr>
            </w:pPr>
            <w:r>
              <w:rPr>
                <w:rFonts w:ascii="宋体" w:hAnsi="宋体" w:hint="eastAsia"/>
                <w:spacing w:val="-1"/>
                <w:sz w:val="21"/>
                <w:szCs w:val="21"/>
              </w:rPr>
              <w:t>按招标文件要求</w:t>
            </w:r>
          </w:p>
        </w:tc>
        <w:tc>
          <w:tcPr>
            <w:tcW w:w="1985" w:type="dxa"/>
            <w:tcBorders>
              <w:top w:val="single" w:sz="4" w:space="0" w:color="000000"/>
              <w:left w:val="nil"/>
              <w:bottom w:val="single" w:sz="4" w:space="0" w:color="000000"/>
              <w:right w:val="single" w:sz="4" w:space="0" w:color="000000"/>
            </w:tcBorders>
          </w:tcPr>
          <w:p w:rsidR="003C3126" w:rsidRDefault="003C3126">
            <w:pPr>
              <w:rPr>
                <w:rFonts w:ascii="宋体" w:hAnsi="宋体" w:cs="Calibri"/>
                <w:szCs w:val="21"/>
              </w:rPr>
            </w:pPr>
          </w:p>
        </w:tc>
      </w:tr>
      <w:tr w:rsidR="003C3126">
        <w:trPr>
          <w:trHeight w:val="449"/>
        </w:trPr>
        <w:tc>
          <w:tcPr>
            <w:tcW w:w="1356" w:type="dxa"/>
            <w:tcBorders>
              <w:top w:val="single" w:sz="4" w:space="0" w:color="000000"/>
              <w:left w:val="single" w:sz="4" w:space="0" w:color="000000"/>
              <w:bottom w:val="single" w:sz="4" w:space="0" w:color="000000"/>
              <w:right w:val="single" w:sz="4" w:space="0" w:color="000000"/>
            </w:tcBorders>
            <w:vAlign w:val="center"/>
          </w:tcPr>
          <w:p w:rsidR="003C3126" w:rsidRDefault="00D11F76">
            <w:pPr>
              <w:pStyle w:val="TableParagraph"/>
              <w:kinsoku w:val="0"/>
              <w:overflowPunct w:val="0"/>
              <w:spacing w:line="234" w:lineRule="exact"/>
              <w:jc w:val="center"/>
              <w:rPr>
                <w:rFonts w:ascii="宋体" w:hAnsi="宋体"/>
              </w:rPr>
            </w:pPr>
            <w:r>
              <w:rPr>
                <w:rFonts w:ascii="宋体" w:hAnsi="宋体" w:hint="eastAsia"/>
              </w:rPr>
              <w:t>4</w:t>
            </w:r>
          </w:p>
        </w:tc>
        <w:tc>
          <w:tcPr>
            <w:tcW w:w="3073" w:type="dxa"/>
            <w:tcBorders>
              <w:top w:val="single" w:sz="4" w:space="0" w:color="000000"/>
              <w:left w:val="nil"/>
              <w:bottom w:val="single" w:sz="4" w:space="0" w:color="000000"/>
              <w:right w:val="single" w:sz="4" w:space="0" w:color="000000"/>
            </w:tcBorders>
            <w:vAlign w:val="center"/>
          </w:tcPr>
          <w:p w:rsidR="003C3126" w:rsidRDefault="00D11F76">
            <w:pPr>
              <w:pStyle w:val="TableParagraph"/>
              <w:kinsoku w:val="0"/>
              <w:overflowPunct w:val="0"/>
              <w:spacing w:line="234" w:lineRule="exact"/>
              <w:ind w:firstLineChars="249" w:firstLine="518"/>
              <w:rPr>
                <w:rFonts w:ascii="宋体" w:hAnsi="宋体"/>
                <w:spacing w:val="-1"/>
                <w:sz w:val="21"/>
                <w:szCs w:val="21"/>
              </w:rPr>
            </w:pPr>
            <w:r>
              <w:rPr>
                <w:rFonts w:ascii="宋体" w:hAnsi="宋体" w:hint="eastAsia"/>
                <w:spacing w:val="-1"/>
                <w:sz w:val="21"/>
                <w:szCs w:val="21"/>
              </w:rPr>
              <w:t>质量标准</w:t>
            </w:r>
          </w:p>
        </w:tc>
        <w:tc>
          <w:tcPr>
            <w:tcW w:w="2977" w:type="dxa"/>
            <w:tcBorders>
              <w:top w:val="single" w:sz="4" w:space="0" w:color="000000"/>
              <w:left w:val="nil"/>
              <w:bottom w:val="single" w:sz="4" w:space="0" w:color="000000"/>
              <w:right w:val="single" w:sz="4" w:space="0" w:color="000000"/>
            </w:tcBorders>
            <w:vAlign w:val="center"/>
          </w:tcPr>
          <w:p w:rsidR="003C3126" w:rsidRDefault="00D11F76">
            <w:pPr>
              <w:pStyle w:val="TableParagraph"/>
              <w:kinsoku w:val="0"/>
              <w:overflowPunct w:val="0"/>
              <w:spacing w:before="92"/>
              <w:ind w:left="102"/>
              <w:rPr>
                <w:rFonts w:ascii="宋体" w:hAnsi="宋体"/>
                <w:spacing w:val="-1"/>
                <w:sz w:val="21"/>
                <w:szCs w:val="21"/>
              </w:rPr>
            </w:pPr>
            <w:r>
              <w:rPr>
                <w:rFonts w:ascii="宋体" w:hAnsi="宋体" w:hint="eastAsia"/>
                <w:spacing w:val="-1"/>
                <w:sz w:val="21"/>
                <w:szCs w:val="21"/>
              </w:rPr>
              <w:t>按招标文件要求</w:t>
            </w:r>
          </w:p>
        </w:tc>
        <w:tc>
          <w:tcPr>
            <w:tcW w:w="1985" w:type="dxa"/>
            <w:tcBorders>
              <w:top w:val="single" w:sz="4" w:space="0" w:color="000000"/>
              <w:left w:val="nil"/>
              <w:bottom w:val="single" w:sz="4" w:space="0" w:color="000000"/>
              <w:right w:val="single" w:sz="4" w:space="0" w:color="000000"/>
            </w:tcBorders>
          </w:tcPr>
          <w:p w:rsidR="003C3126" w:rsidRDefault="003C3126">
            <w:pPr>
              <w:spacing w:before="106"/>
              <w:ind w:left="548"/>
              <w:rPr>
                <w:rFonts w:ascii="宋体" w:hAnsi="宋体" w:cs="Calibri"/>
                <w:szCs w:val="21"/>
              </w:rPr>
            </w:pPr>
          </w:p>
        </w:tc>
      </w:tr>
      <w:tr w:rsidR="003C3126">
        <w:trPr>
          <w:trHeight w:val="451"/>
        </w:trPr>
        <w:tc>
          <w:tcPr>
            <w:tcW w:w="1356" w:type="dxa"/>
            <w:tcBorders>
              <w:top w:val="single" w:sz="4" w:space="0" w:color="000000"/>
              <w:left w:val="single" w:sz="4" w:space="0" w:color="000000"/>
              <w:bottom w:val="single" w:sz="4" w:space="0" w:color="000000"/>
              <w:right w:val="single" w:sz="4" w:space="0" w:color="000000"/>
            </w:tcBorders>
            <w:vAlign w:val="center"/>
          </w:tcPr>
          <w:p w:rsidR="003C3126" w:rsidRDefault="00D11F76">
            <w:pPr>
              <w:pStyle w:val="TableParagraph"/>
              <w:kinsoku w:val="0"/>
              <w:overflowPunct w:val="0"/>
              <w:spacing w:line="234" w:lineRule="exact"/>
              <w:jc w:val="center"/>
              <w:rPr>
                <w:rFonts w:ascii="宋体" w:hAnsi="宋体"/>
              </w:rPr>
            </w:pPr>
            <w:r>
              <w:rPr>
                <w:rFonts w:ascii="宋体" w:hAnsi="宋体" w:hint="eastAsia"/>
              </w:rPr>
              <w:t>5</w:t>
            </w:r>
          </w:p>
        </w:tc>
        <w:tc>
          <w:tcPr>
            <w:tcW w:w="3073" w:type="dxa"/>
            <w:tcBorders>
              <w:top w:val="single" w:sz="4" w:space="0" w:color="000000"/>
              <w:left w:val="nil"/>
              <w:bottom w:val="single" w:sz="4" w:space="0" w:color="000000"/>
              <w:right w:val="single" w:sz="4" w:space="0" w:color="000000"/>
            </w:tcBorders>
            <w:vAlign w:val="center"/>
          </w:tcPr>
          <w:p w:rsidR="003C3126" w:rsidRDefault="00D11F76">
            <w:pPr>
              <w:pStyle w:val="TableParagraph"/>
              <w:kinsoku w:val="0"/>
              <w:overflowPunct w:val="0"/>
              <w:spacing w:before="106"/>
              <w:ind w:left="548"/>
              <w:rPr>
                <w:rFonts w:ascii="宋体" w:hAnsi="宋体"/>
                <w:spacing w:val="-1"/>
                <w:sz w:val="21"/>
                <w:szCs w:val="21"/>
              </w:rPr>
            </w:pPr>
            <w:r>
              <w:rPr>
                <w:rFonts w:ascii="宋体" w:hAnsi="宋体" w:hint="eastAsia"/>
                <w:spacing w:val="-1"/>
                <w:sz w:val="21"/>
                <w:szCs w:val="21"/>
              </w:rPr>
              <w:t>投标有效期</w:t>
            </w:r>
          </w:p>
        </w:tc>
        <w:tc>
          <w:tcPr>
            <w:tcW w:w="2977" w:type="dxa"/>
            <w:tcBorders>
              <w:top w:val="single" w:sz="4" w:space="0" w:color="000000"/>
              <w:left w:val="nil"/>
              <w:bottom w:val="single" w:sz="4" w:space="0" w:color="000000"/>
              <w:right w:val="single" w:sz="4" w:space="0" w:color="000000"/>
            </w:tcBorders>
            <w:vAlign w:val="center"/>
          </w:tcPr>
          <w:p w:rsidR="003C3126" w:rsidRDefault="00D11F76">
            <w:pPr>
              <w:pStyle w:val="TableParagraph"/>
              <w:kinsoku w:val="0"/>
              <w:overflowPunct w:val="0"/>
              <w:spacing w:before="92"/>
              <w:ind w:left="102"/>
              <w:rPr>
                <w:rFonts w:ascii="宋体" w:hAnsi="宋体"/>
                <w:spacing w:val="-1"/>
                <w:sz w:val="21"/>
                <w:szCs w:val="21"/>
              </w:rPr>
            </w:pPr>
            <w:r>
              <w:rPr>
                <w:rFonts w:ascii="宋体" w:hAnsi="宋体" w:hint="eastAsia"/>
                <w:spacing w:val="-1"/>
                <w:sz w:val="21"/>
                <w:szCs w:val="21"/>
              </w:rPr>
              <w:t>按招标文件要求</w:t>
            </w:r>
          </w:p>
        </w:tc>
        <w:tc>
          <w:tcPr>
            <w:tcW w:w="1985" w:type="dxa"/>
            <w:tcBorders>
              <w:top w:val="single" w:sz="4" w:space="0" w:color="000000"/>
              <w:left w:val="nil"/>
              <w:bottom w:val="single" w:sz="4" w:space="0" w:color="000000"/>
              <w:right w:val="single" w:sz="4" w:space="0" w:color="000000"/>
            </w:tcBorders>
          </w:tcPr>
          <w:p w:rsidR="003C3126" w:rsidRDefault="003C3126">
            <w:pPr>
              <w:rPr>
                <w:rFonts w:ascii="宋体" w:hAnsi="宋体" w:cs="Calibri"/>
                <w:szCs w:val="21"/>
              </w:rPr>
            </w:pPr>
          </w:p>
        </w:tc>
      </w:tr>
    </w:tbl>
    <w:p w:rsidR="003C3126" w:rsidRDefault="00D11F76">
      <w:pPr>
        <w:pStyle w:val="ac"/>
        <w:kinsoku w:val="0"/>
        <w:overflowPunct w:val="0"/>
        <w:rPr>
          <w:rFonts w:ascii="宋体" w:hAnsi="宋体" w:cs="Calibri"/>
          <w:sz w:val="20"/>
          <w:szCs w:val="20"/>
        </w:rPr>
      </w:pPr>
      <w:r>
        <w:rPr>
          <w:rFonts w:ascii="宋体" w:hAnsi="宋体"/>
          <w:sz w:val="20"/>
          <w:szCs w:val="20"/>
        </w:rPr>
        <w:t xml:space="preserve"> </w:t>
      </w:r>
    </w:p>
    <w:p w:rsidR="003C3126" w:rsidRDefault="00D11F76">
      <w:pPr>
        <w:pStyle w:val="ac"/>
        <w:kinsoku w:val="0"/>
        <w:overflowPunct w:val="0"/>
        <w:spacing w:before="6"/>
        <w:rPr>
          <w:rFonts w:ascii="宋体" w:hAnsi="宋体"/>
          <w:sz w:val="18"/>
          <w:szCs w:val="18"/>
        </w:rPr>
      </w:pPr>
      <w:r>
        <w:rPr>
          <w:rFonts w:ascii="宋体" w:hAnsi="宋体" w:hint="eastAsia"/>
        </w:rPr>
        <w:t>投</w:t>
      </w:r>
      <w:r>
        <w:rPr>
          <w:rFonts w:ascii="宋体" w:hAnsi="宋体"/>
        </w:rPr>
        <w:t xml:space="preserve"> </w:t>
      </w:r>
      <w:r>
        <w:rPr>
          <w:rFonts w:ascii="宋体" w:hAnsi="宋体" w:hint="eastAsia"/>
        </w:rPr>
        <w:t>标</w:t>
      </w:r>
      <w:r>
        <w:rPr>
          <w:rFonts w:ascii="宋体" w:hAnsi="宋体"/>
          <w:spacing w:val="-2"/>
        </w:rPr>
        <w:t xml:space="preserve"> </w:t>
      </w:r>
      <w:r>
        <w:rPr>
          <w:rFonts w:ascii="宋体" w:hAnsi="宋体" w:hint="eastAsia"/>
          <w:spacing w:val="-2"/>
        </w:rPr>
        <w:t>人：</w:t>
      </w:r>
      <w:r>
        <w:rPr>
          <w:rFonts w:ascii="宋体" w:hAnsi="宋体" w:hint="eastAsia"/>
          <w:spacing w:val="-2"/>
          <w:u w:val="single"/>
        </w:rPr>
        <w:t xml:space="preserve">    </w:t>
      </w:r>
      <w:r>
        <w:rPr>
          <w:rFonts w:ascii="宋体" w:hAnsi="宋体" w:hint="eastAsia"/>
          <w:spacing w:val="-1"/>
        </w:rPr>
        <w:t>（盖章）</w:t>
      </w:r>
    </w:p>
    <w:p w:rsidR="003C3126" w:rsidRDefault="003C3126">
      <w:pPr>
        <w:spacing w:line="360" w:lineRule="auto"/>
        <w:rPr>
          <w:rFonts w:ascii="宋体" w:hAnsi="宋体"/>
          <w:b/>
          <w:bCs/>
        </w:rPr>
      </w:pPr>
    </w:p>
    <w:p w:rsidR="003C3126" w:rsidRDefault="00D11F76">
      <w:pPr>
        <w:spacing w:line="360" w:lineRule="auto"/>
        <w:rPr>
          <w:rFonts w:ascii="宋体" w:hAnsi="宋体"/>
          <w:b/>
          <w:bCs/>
        </w:rPr>
      </w:pPr>
      <w:r>
        <w:rPr>
          <w:rFonts w:ascii="宋体" w:hAnsi="宋体" w:hint="eastAsia"/>
          <w:b/>
          <w:bCs/>
        </w:rPr>
        <w:t>法定代表人或其委托代理人：</w:t>
      </w:r>
      <w:r>
        <w:rPr>
          <w:rFonts w:ascii="宋体" w:hAnsi="宋体" w:hint="eastAsia"/>
          <w:b/>
          <w:bCs/>
          <w:u w:val="single"/>
        </w:rPr>
        <w:t xml:space="preserve">    </w:t>
      </w:r>
      <w:r>
        <w:rPr>
          <w:rFonts w:ascii="宋体" w:hAnsi="宋体" w:hint="eastAsia"/>
          <w:b/>
          <w:bCs/>
        </w:rPr>
        <w:t>（签名或盖章）</w:t>
      </w:r>
    </w:p>
    <w:p w:rsidR="003C3126" w:rsidRDefault="00D11F76">
      <w:pPr>
        <w:spacing w:line="360" w:lineRule="auto"/>
        <w:ind w:firstLineChars="200" w:firstLine="422"/>
        <w:rPr>
          <w:rFonts w:ascii="宋体" w:hAnsi="宋体"/>
        </w:rPr>
      </w:pPr>
      <w:r>
        <w:rPr>
          <w:rFonts w:ascii="宋体" w:hAnsi="宋体"/>
          <w:b/>
          <w:bCs/>
        </w:rPr>
        <w:t xml:space="preserve"> </w:t>
      </w:r>
    </w:p>
    <w:p w:rsidR="003C3126" w:rsidRDefault="00D11F76">
      <w:pPr>
        <w:spacing w:line="360" w:lineRule="auto"/>
        <w:ind w:firstLineChars="100" w:firstLine="210"/>
        <w:rPr>
          <w:rFonts w:ascii="宋体" w:hAnsi="宋体"/>
        </w:rPr>
      </w:pPr>
      <w:r>
        <w:rPr>
          <w:rFonts w:ascii="宋体" w:hAnsi="宋体" w:hint="eastAsia"/>
        </w:rPr>
        <w:t>年</w:t>
      </w:r>
      <w:r>
        <w:rPr>
          <w:rFonts w:ascii="宋体" w:hAnsi="宋体"/>
          <w:u w:val="single"/>
        </w:rPr>
        <w:tab/>
      </w:r>
      <w:r>
        <w:rPr>
          <w:rFonts w:ascii="宋体" w:hAnsi="宋体" w:hint="eastAsia"/>
        </w:rPr>
        <w:t>月</w:t>
      </w:r>
      <w:r>
        <w:rPr>
          <w:rFonts w:ascii="宋体" w:hAnsi="宋体"/>
          <w:u w:val="single"/>
        </w:rPr>
        <w:tab/>
      </w:r>
      <w:r>
        <w:rPr>
          <w:rFonts w:ascii="宋体" w:hAnsi="宋体" w:hint="eastAsia"/>
        </w:rPr>
        <w:t>日</w:t>
      </w:r>
    </w:p>
    <w:p w:rsidR="003C3126" w:rsidRDefault="003C3126">
      <w:pPr>
        <w:spacing w:line="360" w:lineRule="auto"/>
        <w:ind w:firstLineChars="100" w:firstLine="210"/>
        <w:rPr>
          <w:rFonts w:ascii="宋体" w:hAnsi="宋体"/>
        </w:rPr>
      </w:pPr>
    </w:p>
    <w:p w:rsidR="003C3126" w:rsidRDefault="00D11F76">
      <w:pPr>
        <w:spacing w:line="360" w:lineRule="auto"/>
        <w:rPr>
          <w:rFonts w:ascii="宋体" w:hAnsi="宋体"/>
          <w:b/>
          <w:bCs/>
          <w:u w:val="single"/>
        </w:rPr>
      </w:pPr>
      <w:r>
        <w:rPr>
          <w:rFonts w:ascii="宋体" w:hAnsi="宋体" w:hint="eastAsia"/>
          <w:b/>
          <w:bCs/>
          <w:u w:val="single"/>
        </w:rPr>
        <w:t>（注：如联合体投标人，由投标牵头人出具即可。）</w:t>
      </w:r>
    </w:p>
    <w:p w:rsidR="003C3126" w:rsidRDefault="003C3126">
      <w:pPr>
        <w:rPr>
          <w:rFonts w:ascii="宋体" w:hAnsi="宋体"/>
        </w:rPr>
      </w:pPr>
    </w:p>
    <w:p w:rsidR="003C3126" w:rsidRDefault="003C3126">
      <w:pPr>
        <w:rPr>
          <w:rFonts w:ascii="宋体" w:hAnsi="宋体"/>
        </w:rPr>
      </w:pPr>
    </w:p>
    <w:p w:rsidR="003C3126" w:rsidRDefault="00D11F76">
      <w:pPr>
        <w:pStyle w:val="3"/>
      </w:pPr>
      <w:r>
        <w:br w:type="page"/>
      </w:r>
      <w:bookmarkStart w:id="316" w:name="_Toc82787000"/>
      <w:r>
        <w:rPr>
          <w:rFonts w:hint="eastAsia"/>
        </w:rPr>
        <w:lastRenderedPageBreak/>
        <w:t>格式四、联合体共同投标协议</w:t>
      </w:r>
      <w:bookmarkEnd w:id="316"/>
    </w:p>
    <w:p w:rsidR="003C3126" w:rsidRDefault="00D11F76">
      <w:pPr>
        <w:jc w:val="center"/>
        <w:rPr>
          <w:rFonts w:hAnsi="宋体"/>
          <w:b/>
          <w:sz w:val="32"/>
        </w:rPr>
      </w:pPr>
      <w:bookmarkStart w:id="317" w:name="_Toc82787001"/>
      <w:r>
        <w:rPr>
          <w:rFonts w:hAnsi="宋体" w:hint="eastAsia"/>
          <w:b/>
          <w:sz w:val="32"/>
        </w:rPr>
        <w:t>联合体共同投标协议</w:t>
      </w:r>
      <w:bookmarkEnd w:id="317"/>
    </w:p>
    <w:p w:rsidR="003C3126" w:rsidRDefault="003C3126">
      <w:pPr>
        <w:jc w:val="center"/>
        <w:rPr>
          <w:rFonts w:ascii="宋体" w:hAnsi="宋体"/>
          <w:sz w:val="24"/>
        </w:rPr>
      </w:pPr>
    </w:p>
    <w:p w:rsidR="003C3126" w:rsidRDefault="00D11F76">
      <w:pPr>
        <w:spacing w:line="360" w:lineRule="auto"/>
        <w:jc w:val="left"/>
        <w:rPr>
          <w:rFonts w:ascii="宋体" w:hAnsi="宋体"/>
        </w:rPr>
      </w:pPr>
      <w:r>
        <w:rPr>
          <w:rFonts w:ascii="宋体" w:hAnsi="宋体" w:hint="eastAsia"/>
        </w:rPr>
        <w:t>投标项目名称：</w:t>
      </w:r>
      <w:r>
        <w:rPr>
          <w:rFonts w:ascii="宋体" w:hAnsi="宋体" w:hint="eastAsia"/>
          <w:u w:val="single"/>
        </w:rPr>
        <w:t xml:space="preserve">                                           </w:t>
      </w:r>
      <w:r>
        <w:rPr>
          <w:rFonts w:ascii="宋体" w:hAnsi="宋体" w:hint="eastAsia"/>
        </w:rPr>
        <w:t>。</w:t>
      </w:r>
    </w:p>
    <w:p w:rsidR="003C3126" w:rsidRDefault="003C3126">
      <w:pPr>
        <w:pStyle w:val="af0"/>
        <w:spacing w:line="360" w:lineRule="auto"/>
        <w:rPr>
          <w:rFonts w:hAnsi="宋体"/>
        </w:rPr>
      </w:pPr>
    </w:p>
    <w:p w:rsidR="003C3126" w:rsidRDefault="00D11F76">
      <w:pPr>
        <w:pStyle w:val="af0"/>
        <w:spacing w:line="360" w:lineRule="auto"/>
        <w:rPr>
          <w:rFonts w:hAnsi="宋体"/>
        </w:rPr>
      </w:pPr>
      <w:r>
        <w:rPr>
          <w:rFonts w:hAnsi="宋体" w:hint="eastAsia"/>
        </w:rPr>
        <w:t>致：</w:t>
      </w:r>
      <w:r>
        <w:rPr>
          <w:rFonts w:hAnsi="宋体" w:hint="eastAsia"/>
          <w:u w:val="single"/>
        </w:rPr>
        <w:t xml:space="preserve">                                    </w:t>
      </w:r>
      <w:r>
        <w:rPr>
          <w:rFonts w:hAnsi="宋体" w:hint="eastAsia"/>
        </w:rPr>
        <w:t>（招标人、招标代理机构名称）</w:t>
      </w:r>
    </w:p>
    <w:p w:rsidR="003C3126" w:rsidRDefault="003C3126">
      <w:pPr>
        <w:spacing w:line="360" w:lineRule="auto"/>
        <w:jc w:val="left"/>
        <w:rPr>
          <w:rFonts w:ascii="宋体" w:hAnsi="宋体"/>
          <w:sz w:val="24"/>
        </w:rPr>
      </w:pPr>
    </w:p>
    <w:p w:rsidR="003C3126" w:rsidRDefault="00D11F76">
      <w:pPr>
        <w:pStyle w:val="af0"/>
        <w:spacing w:line="360" w:lineRule="auto"/>
        <w:ind w:firstLineChars="200" w:firstLine="420"/>
        <w:rPr>
          <w:rFonts w:hAnsi="宋体"/>
          <w:szCs w:val="21"/>
        </w:rPr>
      </w:pPr>
      <w:r>
        <w:rPr>
          <w:rFonts w:hAnsi="宋体" w:hint="eastAsia"/>
        </w:rPr>
        <w:t>我方决定组成联合体共同参加以上项目的投标，联合体各成员向招标人承担连带责任</w:t>
      </w:r>
      <w:r>
        <w:rPr>
          <w:rFonts w:hAnsi="宋体" w:hint="eastAsia"/>
          <w:szCs w:val="21"/>
        </w:rPr>
        <w:t>。</w:t>
      </w:r>
      <w:r>
        <w:rPr>
          <w:rFonts w:hAnsi="宋体" w:hint="eastAsia"/>
        </w:rPr>
        <w:t>联合体内部有关事项约定如下：</w:t>
      </w:r>
    </w:p>
    <w:p w:rsidR="003C3126" w:rsidRDefault="00D11F76">
      <w:pPr>
        <w:pStyle w:val="af0"/>
        <w:spacing w:line="360" w:lineRule="auto"/>
        <w:ind w:firstLine="420"/>
        <w:rPr>
          <w:rFonts w:hAnsi="宋体"/>
        </w:rPr>
      </w:pPr>
      <w:r>
        <w:rPr>
          <w:rFonts w:hAnsi="宋体" w:hint="eastAsia"/>
        </w:rPr>
        <w:t>1、我方</w:t>
      </w:r>
      <w:r>
        <w:rPr>
          <w:rFonts w:hAnsi="宋体" w:hint="eastAsia"/>
          <w:szCs w:val="21"/>
        </w:rPr>
        <w:t>授权委托本协议牵头人，代表所有联合体成员参加投标、提交投标文件，以及与招标人签订合同，</w:t>
      </w:r>
      <w:r>
        <w:rPr>
          <w:rFonts w:hAnsi="宋体" w:hint="eastAsia"/>
        </w:rPr>
        <w:t>并按此协议提供的银行账号办理合同请款等相关手续</w:t>
      </w:r>
      <w:r>
        <w:rPr>
          <w:rFonts w:hAnsi="宋体" w:hint="eastAsia"/>
          <w:szCs w:val="21"/>
        </w:rPr>
        <w:t>，负责整个合同实施阶段的协调工作。</w:t>
      </w:r>
    </w:p>
    <w:p w:rsidR="003C3126" w:rsidRDefault="00D11F76">
      <w:pPr>
        <w:pStyle w:val="af0"/>
        <w:spacing w:line="360" w:lineRule="auto"/>
        <w:rPr>
          <w:rFonts w:hAnsi="宋体"/>
        </w:rPr>
      </w:pPr>
      <w:r>
        <w:rPr>
          <w:rFonts w:hAnsi="宋体" w:hint="eastAsia"/>
        </w:rPr>
        <w:t xml:space="preserve">    2、联合体成员将严格按照招标文件的各项要求，切实执行招标文件的规定，共同承担在投标、履行合同过程中的一切义务和责任，同时按照内部职责的划分，承担自身所负的责任和风险。</w:t>
      </w:r>
    </w:p>
    <w:p w:rsidR="003C3126" w:rsidRDefault="00D11F76">
      <w:pPr>
        <w:spacing w:line="360" w:lineRule="auto"/>
        <w:rPr>
          <w:rFonts w:ascii="宋体" w:hAnsi="宋体"/>
        </w:rPr>
      </w:pPr>
      <w:r>
        <w:rPr>
          <w:rFonts w:hint="eastAsia"/>
        </w:rPr>
        <w:t xml:space="preserve">    </w:t>
      </w:r>
    </w:p>
    <w:p w:rsidR="003C3126" w:rsidRDefault="00D11F76">
      <w:pPr>
        <w:pStyle w:val="af0"/>
        <w:spacing w:line="360" w:lineRule="auto"/>
        <w:rPr>
          <w:rFonts w:hAnsi="宋体"/>
        </w:rPr>
      </w:pPr>
      <w:r>
        <w:rPr>
          <w:rFonts w:hAnsi="宋体" w:hint="eastAsia"/>
        </w:rPr>
        <w:t xml:space="preserve">    投标</w:t>
      </w:r>
      <w:r>
        <w:rPr>
          <w:rFonts w:hAnsi="宋体" w:hint="eastAsia"/>
          <w:szCs w:val="21"/>
        </w:rPr>
        <w:t>牵头人</w:t>
      </w:r>
      <w:r>
        <w:rPr>
          <w:rFonts w:hAnsi="宋体" w:hint="eastAsia"/>
        </w:rPr>
        <w:t>：（盖章）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法定代表人：（签名或盖章）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委托代理人：（签名或盖章）</w:t>
      </w:r>
      <w:r>
        <w:rPr>
          <w:rFonts w:hAnsi="宋体" w:hint="eastAsia"/>
          <w:u w:val="single"/>
        </w:rPr>
        <w:t xml:space="preserve">                                   </w:t>
      </w:r>
    </w:p>
    <w:p w:rsidR="003C3126" w:rsidRDefault="00D11F76">
      <w:pPr>
        <w:pStyle w:val="af0"/>
        <w:spacing w:line="360" w:lineRule="auto"/>
        <w:ind w:firstLine="420"/>
        <w:rPr>
          <w:rFonts w:hAnsi="宋体"/>
          <w:u w:val="single"/>
        </w:rPr>
      </w:pPr>
      <w:r>
        <w:rPr>
          <w:rFonts w:hAnsi="宋体" w:hint="eastAsia"/>
          <w:u w:val="single"/>
        </w:rPr>
        <w:t xml:space="preserve">开户银行：                                                  </w:t>
      </w:r>
    </w:p>
    <w:p w:rsidR="003C3126" w:rsidRDefault="00D11F76">
      <w:pPr>
        <w:pStyle w:val="af0"/>
        <w:spacing w:line="360" w:lineRule="auto"/>
        <w:ind w:firstLine="420"/>
        <w:rPr>
          <w:rFonts w:hAnsi="宋体"/>
          <w:u w:val="single"/>
        </w:rPr>
      </w:pPr>
      <w:r>
        <w:rPr>
          <w:rFonts w:hAnsi="宋体" w:hint="eastAsia"/>
          <w:u w:val="single"/>
        </w:rPr>
        <w:t xml:space="preserve">银行账号:                                                    </w:t>
      </w:r>
    </w:p>
    <w:p w:rsidR="003C3126" w:rsidRDefault="00D11F76">
      <w:pPr>
        <w:pStyle w:val="af0"/>
        <w:spacing w:line="360" w:lineRule="auto"/>
        <w:ind w:firstLineChars="200" w:firstLine="420"/>
        <w:rPr>
          <w:rFonts w:hAnsi="宋体"/>
        </w:rPr>
      </w:pPr>
      <w:r>
        <w:rPr>
          <w:rFonts w:hAnsi="宋体" w:hint="eastAsia"/>
        </w:rPr>
        <w:t>地址：</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邮政编码：</w:t>
      </w:r>
      <w:r>
        <w:rPr>
          <w:rFonts w:hAnsi="宋体" w:hint="eastAsia"/>
          <w:u w:val="single"/>
        </w:rPr>
        <w:t xml:space="preserve">          </w:t>
      </w:r>
      <w:r>
        <w:rPr>
          <w:rFonts w:hAnsi="宋体" w:hint="eastAsia"/>
        </w:rPr>
        <w:t>电话/传真：</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分工内容：</w:t>
      </w:r>
      <w:r>
        <w:rPr>
          <w:rFonts w:hAnsi="宋体" w:hint="eastAsia"/>
          <w:u w:val="single"/>
        </w:rPr>
        <w:t xml:space="preserve">                                                  </w:t>
      </w:r>
    </w:p>
    <w:p w:rsidR="003C3126" w:rsidRDefault="003C3126">
      <w:pPr>
        <w:pStyle w:val="af0"/>
        <w:spacing w:line="360" w:lineRule="auto"/>
        <w:rPr>
          <w:rFonts w:hAnsi="宋体"/>
        </w:rPr>
      </w:pPr>
    </w:p>
    <w:p w:rsidR="003C3126" w:rsidRDefault="00D11F76">
      <w:pPr>
        <w:pStyle w:val="af0"/>
        <w:spacing w:line="360" w:lineRule="auto"/>
        <w:rPr>
          <w:rFonts w:hAnsi="宋体"/>
        </w:rPr>
      </w:pPr>
      <w:r>
        <w:rPr>
          <w:rFonts w:hAnsi="宋体" w:hint="eastAsia"/>
        </w:rPr>
        <w:t xml:space="preserve">    联合体成员：（盖章）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法定代表人：（签名或盖章）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委托代理人：（签名或盖章）</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地址：</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邮政编码：</w:t>
      </w:r>
      <w:r>
        <w:rPr>
          <w:rFonts w:hAnsi="宋体" w:hint="eastAsia"/>
          <w:u w:val="single"/>
        </w:rPr>
        <w:t xml:space="preserve">          </w:t>
      </w:r>
      <w:r>
        <w:rPr>
          <w:rFonts w:hAnsi="宋体" w:hint="eastAsia"/>
        </w:rPr>
        <w:t>电话/传真：</w:t>
      </w:r>
      <w:r>
        <w:rPr>
          <w:rFonts w:hAnsi="宋体" w:hint="eastAsia"/>
          <w:u w:val="single"/>
        </w:rPr>
        <w:t xml:space="preserve">                             </w:t>
      </w:r>
    </w:p>
    <w:p w:rsidR="003C3126" w:rsidRDefault="00D11F76">
      <w:pPr>
        <w:pStyle w:val="af0"/>
        <w:spacing w:line="360" w:lineRule="auto"/>
        <w:rPr>
          <w:rFonts w:hAnsi="宋体"/>
        </w:rPr>
      </w:pPr>
      <w:r>
        <w:rPr>
          <w:rFonts w:hAnsi="宋体" w:hint="eastAsia"/>
        </w:rPr>
        <w:t xml:space="preserve">    分工内容：</w:t>
      </w:r>
      <w:r>
        <w:rPr>
          <w:rFonts w:hAnsi="宋体" w:hint="eastAsia"/>
          <w:u w:val="single"/>
        </w:rPr>
        <w:t xml:space="preserve">                                                  </w:t>
      </w:r>
    </w:p>
    <w:p w:rsidR="003C3126" w:rsidRDefault="00D11F76">
      <w:pPr>
        <w:spacing w:line="360" w:lineRule="auto"/>
        <w:rPr>
          <w:rFonts w:ascii="宋体" w:hAnsi="宋体"/>
        </w:rPr>
      </w:pPr>
      <w:r>
        <w:rPr>
          <w:rFonts w:ascii="宋体" w:hAnsi="宋体" w:hint="eastAsia"/>
        </w:rPr>
        <w:t xml:space="preserve">                                 签订日期：       年    月    日</w:t>
      </w:r>
    </w:p>
    <w:p w:rsidR="003C3126" w:rsidRDefault="00D11F76">
      <w:pPr>
        <w:pStyle w:val="3"/>
      </w:pPr>
      <w:r>
        <w:br w:type="page"/>
      </w:r>
      <w:bookmarkStart w:id="318" w:name="_Toc82787002"/>
      <w:r>
        <w:rPr>
          <w:rFonts w:hint="eastAsia"/>
        </w:rPr>
        <w:lastRenderedPageBreak/>
        <w:t>格式五、投标人声明</w:t>
      </w:r>
      <w:bookmarkEnd w:id="318"/>
    </w:p>
    <w:p w:rsidR="003C3126" w:rsidRDefault="00D11F76">
      <w:pPr>
        <w:autoSpaceDE w:val="0"/>
        <w:autoSpaceDN w:val="0"/>
        <w:adjustRightInd w:val="0"/>
        <w:spacing w:line="200" w:lineRule="exact"/>
        <w:jc w:val="left"/>
        <w:rPr>
          <w:rFonts w:ascii="宋体" w:hAnsi="宋体"/>
          <w:kern w:val="0"/>
          <w:sz w:val="20"/>
          <w:szCs w:val="20"/>
        </w:rPr>
      </w:pPr>
      <w:r>
        <w:rPr>
          <w:rFonts w:ascii="宋体" w:hAnsi="宋体" w:hint="eastAsia"/>
          <w:kern w:val="0"/>
          <w:sz w:val="20"/>
          <w:szCs w:val="20"/>
        </w:rPr>
        <w:t xml:space="preserve">  </w:t>
      </w:r>
    </w:p>
    <w:p w:rsidR="003C3126" w:rsidRDefault="00D11F76">
      <w:pPr>
        <w:jc w:val="center"/>
        <w:rPr>
          <w:rFonts w:ascii="宋体" w:hAnsi="宋体"/>
          <w:b/>
          <w:bCs/>
          <w:sz w:val="32"/>
          <w:szCs w:val="32"/>
        </w:rPr>
      </w:pPr>
      <w:r>
        <w:rPr>
          <w:rFonts w:ascii="宋体" w:hAnsi="宋体" w:hint="eastAsia"/>
          <w:b/>
          <w:bCs/>
          <w:sz w:val="32"/>
          <w:szCs w:val="32"/>
        </w:rPr>
        <w:t>投标人声明</w:t>
      </w:r>
    </w:p>
    <w:p w:rsidR="003C3126" w:rsidRDefault="003C3126">
      <w:pPr>
        <w:pStyle w:val="affb"/>
        <w:spacing w:line="400" w:lineRule="exact"/>
        <w:rPr>
          <w:rFonts w:ascii="宋体" w:eastAsia="宋体" w:hAnsi="宋体"/>
          <w:color w:val="auto"/>
          <w:sz w:val="24"/>
          <w:szCs w:val="24"/>
        </w:rPr>
      </w:pPr>
    </w:p>
    <w:p w:rsidR="003C3126" w:rsidRDefault="00D11F76">
      <w:pPr>
        <w:pStyle w:val="affb"/>
        <w:ind w:firstLine="0"/>
        <w:rPr>
          <w:rFonts w:ascii="宋体" w:eastAsia="宋体" w:hAnsi="宋体"/>
          <w:color w:val="auto"/>
          <w:sz w:val="21"/>
          <w:szCs w:val="21"/>
        </w:rPr>
      </w:pPr>
      <w:r>
        <w:rPr>
          <w:rFonts w:ascii="宋体" w:eastAsia="宋体" w:hAnsi="宋体" w:hint="eastAsia"/>
          <w:color w:val="auto"/>
          <w:sz w:val="21"/>
          <w:szCs w:val="21"/>
          <w:u w:val="single"/>
        </w:rPr>
        <w:t>粤海（番禺）石油化工储运开发有限公司</w:t>
      </w:r>
      <w:r>
        <w:rPr>
          <w:rFonts w:ascii="宋体" w:eastAsia="宋体" w:hAnsi="宋体" w:hint="eastAsia"/>
          <w:color w:val="auto"/>
          <w:sz w:val="21"/>
          <w:szCs w:val="21"/>
        </w:rPr>
        <w:t>：</w:t>
      </w:r>
    </w:p>
    <w:p w:rsidR="003C3126" w:rsidRDefault="00D11F76">
      <w:pPr>
        <w:pStyle w:val="affb"/>
        <w:ind w:firstLineChars="200" w:firstLine="420"/>
        <w:rPr>
          <w:rFonts w:ascii="宋体" w:eastAsia="宋体" w:hAnsi="宋体"/>
          <w:color w:val="auto"/>
          <w:sz w:val="21"/>
          <w:szCs w:val="21"/>
        </w:rPr>
      </w:pPr>
      <w:r>
        <w:rPr>
          <w:rFonts w:ascii="宋体" w:eastAsia="宋体" w:hAnsi="宋体" w:hint="eastAsia"/>
          <w:color w:val="auto"/>
          <w:sz w:val="21"/>
          <w:szCs w:val="21"/>
        </w:rPr>
        <w:t>本公司就参加</w:t>
      </w:r>
      <w:r>
        <w:rPr>
          <w:rFonts w:ascii="宋体" w:eastAsia="宋体" w:hAnsi="宋体" w:hint="eastAsia"/>
          <w:color w:val="auto"/>
          <w:sz w:val="21"/>
          <w:szCs w:val="21"/>
          <w:u w:val="single"/>
        </w:rPr>
        <w:t xml:space="preserve">           </w:t>
      </w:r>
      <w:r>
        <w:rPr>
          <w:rFonts w:ascii="宋体" w:eastAsia="宋体" w:hAnsi="宋体" w:hint="eastAsia"/>
          <w:color w:val="auto"/>
          <w:sz w:val="21"/>
          <w:szCs w:val="21"/>
        </w:rPr>
        <w:t>投标工作，作出郑重声明：</w:t>
      </w:r>
    </w:p>
    <w:p w:rsidR="003C3126" w:rsidRDefault="00D11F76">
      <w:pPr>
        <w:pStyle w:val="affb"/>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一、本公司保证投标登记材料及其后提供的一切材料都是真实的。如我司成为本项目中标候选人，我司同意并授权招标人将我司投标文件商务部分的人员、业绩、奖项等资料进行公开。</w:t>
      </w:r>
    </w:p>
    <w:p w:rsidR="003C3126" w:rsidRDefault="00D11F76">
      <w:pPr>
        <w:pStyle w:val="affb"/>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二、本公司保证不与其他单位围标、串标，不出让投标资格，不向招标人或评标委员会成员行贿。</w:t>
      </w:r>
    </w:p>
    <w:p w:rsidR="003C3126" w:rsidRDefault="00D11F76">
      <w:pPr>
        <w:pStyle w:val="affb"/>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三、本公司不存在招标文件第二章投标人须知第1.4.3项所规定的任何一种情形。</w:t>
      </w:r>
    </w:p>
    <w:p w:rsidR="003C3126" w:rsidRDefault="00D11F76">
      <w:pPr>
        <w:pStyle w:val="affb"/>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rsidR="003C3126" w:rsidRDefault="00D11F76">
      <w:pPr>
        <w:pStyle w:val="affb"/>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五、本公司承诺，中标后严格执行安全生产相关管理规定。</w:t>
      </w:r>
    </w:p>
    <w:p w:rsidR="003C3126" w:rsidRDefault="00D11F76">
      <w:pPr>
        <w:pStyle w:val="affb"/>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本公司违反上述保证，或本声明陈述与事实不符，经查实，本公司愿意接受公开通报，承担由此带来的法律后果，并自愿停止参加广州市行政辖区内的招标投标活动三个月。</w:t>
      </w:r>
    </w:p>
    <w:p w:rsidR="003C3126" w:rsidRDefault="003C3126">
      <w:pPr>
        <w:pStyle w:val="affb"/>
        <w:ind w:firstLine="0"/>
        <w:rPr>
          <w:rFonts w:ascii="宋体" w:eastAsia="宋体" w:hAnsi="宋体" w:cs="宋体"/>
          <w:color w:val="auto"/>
          <w:sz w:val="21"/>
          <w:szCs w:val="21"/>
        </w:rPr>
      </w:pPr>
    </w:p>
    <w:p w:rsidR="003C3126" w:rsidRDefault="00D11F76">
      <w:pPr>
        <w:pStyle w:val="affb"/>
        <w:ind w:firstLine="0"/>
        <w:rPr>
          <w:rFonts w:ascii="宋体" w:eastAsia="宋体" w:hAnsi="宋体"/>
          <w:color w:val="auto"/>
          <w:sz w:val="21"/>
          <w:szCs w:val="21"/>
        </w:rPr>
      </w:pPr>
      <w:r>
        <w:rPr>
          <w:rFonts w:ascii="宋体" w:eastAsia="宋体" w:hAnsi="宋体" w:cs="宋体" w:hint="eastAsia"/>
          <w:color w:val="auto"/>
          <w:sz w:val="21"/>
          <w:szCs w:val="21"/>
        </w:rPr>
        <w:t xml:space="preserve">特此声明                                              </w:t>
      </w:r>
    </w:p>
    <w:p w:rsidR="003C3126" w:rsidRDefault="00D11F76">
      <w:pPr>
        <w:pStyle w:val="afff5"/>
        <w:spacing w:line="400" w:lineRule="exact"/>
        <w:ind w:left="0" w:right="1449" w:firstLineChars="1700" w:firstLine="3570"/>
        <w:jc w:val="both"/>
        <w:rPr>
          <w:rFonts w:ascii="宋体" w:eastAsia="宋体" w:hAnsi="宋体"/>
          <w:color w:val="auto"/>
          <w:sz w:val="21"/>
          <w:szCs w:val="21"/>
        </w:rPr>
      </w:pPr>
      <w:r>
        <w:rPr>
          <w:rFonts w:ascii="宋体" w:eastAsia="宋体" w:hAnsi="宋体" w:hint="eastAsia"/>
          <w:color w:val="auto"/>
          <w:sz w:val="21"/>
          <w:szCs w:val="21"/>
        </w:rPr>
        <w:t xml:space="preserve">投标人：(盖章) </w:t>
      </w:r>
      <w:r>
        <w:rPr>
          <w:rFonts w:ascii="宋体" w:eastAsia="宋体" w:hAnsi="宋体" w:hint="eastAsia"/>
          <w:color w:val="auto"/>
          <w:sz w:val="21"/>
          <w:szCs w:val="21"/>
          <w:u w:val="single"/>
        </w:rPr>
        <w:t xml:space="preserve">                     </w:t>
      </w:r>
      <w:r>
        <w:rPr>
          <w:rFonts w:ascii="宋体" w:eastAsia="宋体" w:hAnsi="宋体" w:hint="eastAsia"/>
          <w:color w:val="auto"/>
          <w:sz w:val="21"/>
          <w:szCs w:val="21"/>
        </w:rPr>
        <w:t xml:space="preserve"> </w:t>
      </w:r>
    </w:p>
    <w:p w:rsidR="003C3126" w:rsidRDefault="00D11F76">
      <w:pPr>
        <w:pStyle w:val="affb"/>
        <w:spacing w:line="400" w:lineRule="exact"/>
        <w:ind w:right="1449" w:firstLine="0"/>
        <w:jc w:val="center"/>
        <w:rPr>
          <w:rFonts w:ascii="宋体" w:eastAsia="宋体" w:hAnsi="宋体"/>
          <w:color w:val="auto"/>
          <w:sz w:val="21"/>
          <w:szCs w:val="21"/>
        </w:rPr>
      </w:pPr>
      <w:r>
        <w:rPr>
          <w:rFonts w:ascii="宋体" w:eastAsia="宋体" w:hAnsi="宋体" w:hint="eastAsia"/>
          <w:color w:val="auto"/>
          <w:sz w:val="21"/>
          <w:szCs w:val="21"/>
        </w:rPr>
        <w:t xml:space="preserve">                        法定代表人：（签字或盖章）</w:t>
      </w:r>
      <w:r>
        <w:rPr>
          <w:rFonts w:ascii="宋体" w:eastAsia="宋体" w:hAnsi="宋体" w:hint="eastAsia"/>
          <w:color w:val="auto"/>
          <w:sz w:val="21"/>
          <w:szCs w:val="21"/>
          <w:u w:val="single"/>
        </w:rPr>
        <w:t xml:space="preserve">                 </w:t>
      </w:r>
      <w:r>
        <w:rPr>
          <w:rFonts w:ascii="宋体" w:eastAsia="宋体" w:hAnsi="宋体" w:hint="eastAsia"/>
          <w:color w:val="auto"/>
          <w:sz w:val="21"/>
          <w:szCs w:val="21"/>
        </w:rPr>
        <w:t xml:space="preserve"> </w:t>
      </w:r>
    </w:p>
    <w:p w:rsidR="003C3126" w:rsidRDefault="00D11F76">
      <w:pPr>
        <w:pStyle w:val="affb"/>
        <w:spacing w:line="400" w:lineRule="exact"/>
        <w:ind w:right="2079" w:firstLineChars="900" w:firstLine="1890"/>
        <w:jc w:val="right"/>
        <w:rPr>
          <w:rFonts w:ascii="宋体" w:eastAsia="宋体" w:hAnsi="宋体"/>
          <w:color w:val="auto"/>
          <w:sz w:val="21"/>
          <w:szCs w:val="21"/>
        </w:rPr>
      </w:pPr>
      <w:r>
        <w:rPr>
          <w:rFonts w:ascii="宋体" w:eastAsia="宋体" w:hAnsi="宋体" w:hint="eastAsia"/>
          <w:color w:val="auto"/>
          <w:sz w:val="21"/>
          <w:szCs w:val="21"/>
        </w:rPr>
        <w:t>年   月   日</w:t>
      </w:r>
    </w:p>
    <w:p w:rsidR="003C3126" w:rsidRDefault="00D11F76">
      <w:pPr>
        <w:jc w:val="left"/>
        <w:rPr>
          <w:rFonts w:ascii="宋体" w:hAnsi="宋体"/>
          <w:szCs w:val="21"/>
        </w:rPr>
      </w:pPr>
      <w:r>
        <w:rPr>
          <w:rFonts w:ascii="宋体" w:hAnsi="宋体" w:hint="eastAsia"/>
        </w:rPr>
        <w:t xml:space="preserve"> </w:t>
      </w:r>
    </w:p>
    <w:p w:rsidR="003C3126" w:rsidRDefault="00D11F76">
      <w:pPr>
        <w:jc w:val="left"/>
        <w:rPr>
          <w:rFonts w:ascii="宋体" w:hAnsi="宋体"/>
        </w:rPr>
      </w:pPr>
      <w:r>
        <w:rPr>
          <w:rFonts w:ascii="宋体" w:hAnsi="宋体" w:hint="eastAsia"/>
        </w:rPr>
        <w:t xml:space="preserve"> </w:t>
      </w:r>
    </w:p>
    <w:p w:rsidR="003C3126" w:rsidRDefault="00D11F76">
      <w:pPr>
        <w:jc w:val="left"/>
        <w:rPr>
          <w:rFonts w:ascii="宋体" w:hAnsi="宋体"/>
        </w:rPr>
      </w:pPr>
      <w:r>
        <w:rPr>
          <w:rFonts w:ascii="宋体" w:hAnsi="宋体" w:hint="eastAsia"/>
        </w:rPr>
        <w:t xml:space="preserve"> </w:t>
      </w:r>
      <w:r>
        <w:rPr>
          <w:rFonts w:ascii="宋体" w:hAnsi="宋体" w:hint="eastAsia"/>
          <w:b/>
          <w:bCs/>
          <w:u w:val="single"/>
        </w:rPr>
        <w:t>（注：如联合体投标人，由联合体牵头方签字、盖章即可。）</w:t>
      </w:r>
      <w:r>
        <w:rPr>
          <w:rFonts w:ascii="宋体" w:hAnsi="宋体" w:hint="eastAsia"/>
        </w:rPr>
        <w:t xml:space="preserve">  </w:t>
      </w:r>
    </w:p>
    <w:p w:rsidR="003C3126" w:rsidRDefault="003C3126"/>
    <w:p w:rsidR="003C3126" w:rsidRDefault="00D11F76">
      <w:pPr>
        <w:pStyle w:val="3"/>
      </w:pPr>
      <w:r>
        <w:br w:type="page"/>
      </w:r>
      <w:bookmarkStart w:id="319" w:name="_Toc82787003"/>
      <w:r>
        <w:rPr>
          <w:rFonts w:hint="eastAsia"/>
        </w:rPr>
        <w:lastRenderedPageBreak/>
        <w:t>格式六、投标保证金</w:t>
      </w:r>
      <w:bookmarkEnd w:id="319"/>
    </w:p>
    <w:p w:rsidR="003C3126" w:rsidRDefault="00D11F76">
      <w:pPr>
        <w:jc w:val="center"/>
        <w:rPr>
          <w:b/>
          <w:sz w:val="32"/>
          <w:szCs w:val="32"/>
        </w:rPr>
      </w:pPr>
      <w:r>
        <w:rPr>
          <w:rFonts w:hint="eastAsia"/>
          <w:b/>
          <w:sz w:val="32"/>
          <w:szCs w:val="32"/>
        </w:rPr>
        <w:t>投标保证金</w:t>
      </w:r>
    </w:p>
    <w:p w:rsidR="003C3126" w:rsidRDefault="003C3126"/>
    <w:p w:rsidR="003C3126" w:rsidRDefault="00D11F76">
      <w:pPr>
        <w:rPr>
          <w:rFonts w:ascii="宋体" w:hAnsi="宋体"/>
        </w:rPr>
      </w:pPr>
      <w:r>
        <w:rPr>
          <w:rFonts w:ascii="宋体" w:hAnsi="宋体" w:hint="eastAsia"/>
        </w:rPr>
        <w:t>按照招标文件第二章投标人须知前附表3.4.1要求提供</w:t>
      </w:r>
    </w:p>
    <w:p w:rsidR="003C3126" w:rsidRDefault="003C3126"/>
    <w:p w:rsidR="003C3126" w:rsidRDefault="003C3126"/>
    <w:p w:rsidR="003C3126" w:rsidRDefault="003C3126"/>
    <w:p w:rsidR="003C3126" w:rsidRDefault="00D11F76">
      <w:pPr>
        <w:pStyle w:val="3"/>
      </w:pPr>
      <w:r>
        <w:br w:type="page"/>
      </w:r>
      <w:bookmarkStart w:id="320" w:name="_Toc82787004"/>
      <w:r>
        <w:rPr>
          <w:rFonts w:hint="eastAsia"/>
        </w:rPr>
        <w:lastRenderedPageBreak/>
        <w:t>格式七、</w:t>
      </w:r>
      <w:bookmarkEnd w:id="320"/>
      <w:r>
        <w:rPr>
          <w:rFonts w:hint="eastAsia"/>
        </w:rPr>
        <w:t>投标报价一览表</w:t>
      </w:r>
    </w:p>
    <w:p w:rsidR="003C3126" w:rsidRDefault="00D11F76">
      <w:pPr>
        <w:jc w:val="center"/>
        <w:rPr>
          <w:rFonts w:ascii="宋体" w:hAnsi="宋体"/>
          <w:b/>
        </w:rPr>
      </w:pPr>
      <w:r>
        <w:rPr>
          <w:rFonts w:ascii="宋体" w:hAnsi="宋体" w:hint="eastAsia"/>
          <w:b/>
          <w:sz w:val="32"/>
        </w:rPr>
        <w:t>投标报价一览表</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117"/>
        <w:gridCol w:w="3072"/>
        <w:gridCol w:w="2335"/>
      </w:tblGrid>
      <w:tr w:rsidR="003C3126" w:rsidTr="00B912B8">
        <w:trPr>
          <w:trHeight w:val="1051"/>
        </w:trPr>
        <w:tc>
          <w:tcPr>
            <w:tcW w:w="868" w:type="dxa"/>
            <w:vAlign w:val="center"/>
          </w:tcPr>
          <w:p w:rsidR="003C3126" w:rsidRDefault="00D11F76">
            <w:pPr>
              <w:spacing w:line="360" w:lineRule="auto"/>
              <w:jc w:val="center"/>
              <w:rPr>
                <w:rFonts w:ascii="宋体" w:hAnsi="宋体" w:cs="仿宋_GB2312"/>
                <w:b/>
                <w:sz w:val="24"/>
              </w:rPr>
            </w:pPr>
            <w:r>
              <w:rPr>
                <w:rFonts w:ascii="宋体" w:hAnsi="宋体" w:cs="仿宋_GB2312" w:hint="eastAsia"/>
                <w:b/>
                <w:sz w:val="24"/>
              </w:rPr>
              <w:t>序号</w:t>
            </w:r>
          </w:p>
        </w:tc>
        <w:tc>
          <w:tcPr>
            <w:tcW w:w="2117" w:type="dxa"/>
            <w:vAlign w:val="center"/>
          </w:tcPr>
          <w:p w:rsidR="003C3126" w:rsidRDefault="00D11F76">
            <w:pPr>
              <w:spacing w:line="360" w:lineRule="auto"/>
              <w:jc w:val="center"/>
              <w:rPr>
                <w:rFonts w:ascii="宋体" w:hAnsi="宋体" w:cs="仿宋_GB2312"/>
                <w:b/>
                <w:sz w:val="24"/>
              </w:rPr>
            </w:pPr>
            <w:r>
              <w:rPr>
                <w:rFonts w:ascii="宋体" w:hAnsi="宋体" w:cs="仿宋_GB2312" w:hint="eastAsia"/>
                <w:b/>
                <w:sz w:val="24"/>
              </w:rPr>
              <w:t>报价内容</w:t>
            </w:r>
          </w:p>
        </w:tc>
        <w:tc>
          <w:tcPr>
            <w:tcW w:w="3072" w:type="dxa"/>
            <w:vAlign w:val="center"/>
          </w:tcPr>
          <w:p w:rsidR="003C3126" w:rsidRDefault="00D11F76">
            <w:pPr>
              <w:spacing w:line="360" w:lineRule="auto"/>
              <w:jc w:val="center"/>
              <w:rPr>
                <w:rFonts w:ascii="宋体" w:hAnsi="宋体" w:cs="仿宋_GB2312"/>
                <w:b/>
                <w:sz w:val="24"/>
              </w:rPr>
            </w:pPr>
            <w:r>
              <w:rPr>
                <w:rFonts w:ascii="宋体" w:hAnsi="宋体" w:cs="仿宋_GB2312" w:hint="eastAsia"/>
                <w:b/>
                <w:sz w:val="24"/>
              </w:rPr>
              <w:t>投标总报价</w:t>
            </w:r>
            <w:r>
              <w:rPr>
                <w:rFonts w:ascii="宋体" w:hAnsi="宋体" w:hint="eastAsia"/>
                <w:b/>
                <w:sz w:val="24"/>
              </w:rPr>
              <w:t>（元）</w:t>
            </w:r>
          </w:p>
        </w:tc>
        <w:tc>
          <w:tcPr>
            <w:tcW w:w="2334" w:type="dxa"/>
            <w:vAlign w:val="center"/>
          </w:tcPr>
          <w:p w:rsidR="003C3126" w:rsidRDefault="00D11F76">
            <w:pPr>
              <w:spacing w:line="360" w:lineRule="auto"/>
              <w:jc w:val="center"/>
              <w:rPr>
                <w:rFonts w:ascii="宋体" w:hAnsi="宋体" w:cs="仿宋_GB2312"/>
                <w:b/>
                <w:sz w:val="24"/>
              </w:rPr>
            </w:pPr>
            <w:r>
              <w:rPr>
                <w:rFonts w:ascii="宋体" w:hAnsi="宋体" w:cs="仿宋_GB2312" w:hint="eastAsia"/>
                <w:b/>
                <w:sz w:val="24"/>
              </w:rPr>
              <w:t>备注</w:t>
            </w:r>
          </w:p>
        </w:tc>
      </w:tr>
      <w:tr w:rsidR="003C3126" w:rsidTr="00B912B8">
        <w:trPr>
          <w:trHeight w:val="540"/>
        </w:trPr>
        <w:tc>
          <w:tcPr>
            <w:tcW w:w="868" w:type="dxa"/>
            <w:vAlign w:val="center"/>
          </w:tcPr>
          <w:p w:rsidR="003C3126" w:rsidRDefault="00D11F76">
            <w:pPr>
              <w:spacing w:line="360" w:lineRule="auto"/>
              <w:jc w:val="center"/>
              <w:rPr>
                <w:rFonts w:ascii="宋体" w:hAnsi="宋体" w:cs="仿宋_GB2312"/>
                <w:b/>
                <w:sz w:val="24"/>
              </w:rPr>
            </w:pPr>
            <w:r>
              <w:rPr>
                <w:rFonts w:ascii="宋体" w:hAnsi="宋体" w:cs="仿宋_GB2312" w:hint="eastAsia"/>
                <w:b/>
                <w:sz w:val="24"/>
              </w:rPr>
              <w:t>1</w:t>
            </w:r>
          </w:p>
        </w:tc>
        <w:tc>
          <w:tcPr>
            <w:tcW w:w="2117" w:type="dxa"/>
            <w:vAlign w:val="center"/>
          </w:tcPr>
          <w:p w:rsidR="003C3126" w:rsidRDefault="00D11F76">
            <w:pPr>
              <w:spacing w:line="360" w:lineRule="auto"/>
              <w:jc w:val="center"/>
              <w:rPr>
                <w:rFonts w:ascii="宋体" w:eastAsia="宋体" w:hAnsi="宋体" w:cs="仿宋_GB2312"/>
                <w:b/>
                <w:sz w:val="24"/>
              </w:rPr>
            </w:pPr>
            <w:r>
              <w:rPr>
                <w:rFonts w:ascii="宋体" w:hAnsi="宋体" w:cs="仿宋_GB2312" w:hint="eastAsia"/>
                <w:b/>
                <w:sz w:val="24"/>
              </w:rPr>
              <w:t>投标总价</w:t>
            </w:r>
          </w:p>
        </w:tc>
        <w:tc>
          <w:tcPr>
            <w:tcW w:w="3072" w:type="dxa"/>
            <w:vAlign w:val="center"/>
          </w:tcPr>
          <w:p w:rsidR="00B912B8" w:rsidRDefault="00B912B8" w:rsidP="00B912B8">
            <w:pPr>
              <w:spacing w:line="360" w:lineRule="auto"/>
              <w:jc w:val="left"/>
              <w:rPr>
                <w:rFonts w:ascii="宋体" w:hAnsi="宋体"/>
                <w:b/>
                <w:sz w:val="24"/>
              </w:rPr>
            </w:pPr>
          </w:p>
          <w:p w:rsidR="003C3126" w:rsidRPr="00B912B8" w:rsidRDefault="00D11F76" w:rsidP="00B912B8">
            <w:pPr>
              <w:spacing w:line="360" w:lineRule="auto"/>
              <w:jc w:val="left"/>
              <w:rPr>
                <w:rFonts w:ascii="宋体" w:hAnsi="宋体"/>
                <w:b/>
                <w:sz w:val="24"/>
              </w:rPr>
            </w:pPr>
            <w:r w:rsidRPr="00B912B8">
              <w:rPr>
                <w:rFonts w:ascii="宋体" w:hAnsi="宋体" w:hint="eastAsia"/>
                <w:b/>
                <w:sz w:val="24"/>
              </w:rPr>
              <w:t>大写：人民币_</w:t>
            </w:r>
            <w:r w:rsidRPr="00B912B8">
              <w:rPr>
                <w:rFonts w:ascii="宋体" w:hAnsi="宋体"/>
                <w:b/>
                <w:sz w:val="24"/>
              </w:rPr>
              <w:t>________</w:t>
            </w:r>
          </w:p>
          <w:p w:rsidR="003C3126" w:rsidRPr="00B912B8" w:rsidRDefault="00D11F76" w:rsidP="00B912B8">
            <w:pPr>
              <w:pStyle w:val="23"/>
              <w:spacing w:line="360" w:lineRule="auto"/>
              <w:ind w:left="0"/>
              <w:rPr>
                <w:rFonts w:ascii="宋体" w:hAnsi="宋体"/>
                <w:sz w:val="24"/>
                <w:szCs w:val="24"/>
              </w:rPr>
            </w:pPr>
            <w:r w:rsidRPr="00B912B8">
              <w:rPr>
                <w:rFonts w:ascii="宋体" w:hAnsi="宋体" w:hint="eastAsia"/>
                <w:b/>
                <w:sz w:val="24"/>
                <w:szCs w:val="24"/>
              </w:rPr>
              <w:t>小写：¥</w:t>
            </w:r>
            <w:r w:rsidRPr="00B912B8">
              <w:rPr>
                <w:rFonts w:ascii="宋体" w:hAnsi="宋体"/>
                <w:b/>
                <w:sz w:val="24"/>
                <w:szCs w:val="24"/>
              </w:rPr>
              <w:t xml:space="preserve"> </w:t>
            </w:r>
            <w:r w:rsidRPr="00B912B8">
              <w:rPr>
                <w:rFonts w:ascii="宋体" w:hAnsi="宋体" w:hint="eastAsia"/>
                <w:b/>
                <w:sz w:val="24"/>
                <w:szCs w:val="24"/>
              </w:rPr>
              <w:t>XX.XX</w:t>
            </w:r>
            <w:r w:rsidRPr="00B912B8">
              <w:rPr>
                <w:rFonts w:ascii="宋体" w:hAnsi="宋体"/>
                <w:b/>
                <w:sz w:val="24"/>
                <w:szCs w:val="24"/>
              </w:rPr>
              <w:t xml:space="preserve">  </w:t>
            </w:r>
            <w:r w:rsidRPr="00B912B8">
              <w:rPr>
                <w:rFonts w:ascii="宋体" w:hAnsi="宋体" w:hint="eastAsia"/>
                <w:b/>
                <w:sz w:val="24"/>
                <w:szCs w:val="24"/>
              </w:rPr>
              <w:t xml:space="preserve">元 </w:t>
            </w:r>
            <w:r w:rsidRPr="00B912B8">
              <w:rPr>
                <w:rFonts w:ascii="宋体" w:hAnsi="宋体"/>
                <w:b/>
                <w:sz w:val="24"/>
                <w:szCs w:val="24"/>
              </w:rPr>
              <w:t xml:space="preserve">     </w:t>
            </w:r>
            <w:r w:rsidRPr="00B912B8">
              <w:rPr>
                <w:rFonts w:ascii="宋体" w:hAnsi="宋体" w:hint="eastAsia"/>
                <w:b/>
                <w:sz w:val="24"/>
                <w:szCs w:val="24"/>
              </w:rPr>
              <w:t xml:space="preserve"> </w:t>
            </w:r>
          </w:p>
        </w:tc>
        <w:tc>
          <w:tcPr>
            <w:tcW w:w="2334" w:type="dxa"/>
            <w:vAlign w:val="center"/>
          </w:tcPr>
          <w:p w:rsidR="003C3126" w:rsidRPr="00B912B8" w:rsidRDefault="00B912B8">
            <w:pPr>
              <w:spacing w:line="360" w:lineRule="auto"/>
              <w:jc w:val="center"/>
              <w:rPr>
                <w:rFonts w:ascii="宋体" w:hAnsi="宋体" w:cs="仿宋_GB2312"/>
                <w:b/>
                <w:sz w:val="24"/>
              </w:rPr>
            </w:pPr>
            <w:r w:rsidRPr="00B912B8">
              <w:rPr>
                <w:rFonts w:ascii="宋体" w:hAnsi="宋体" w:cs="仿宋_GB2312" w:hint="eastAsia"/>
                <w:b/>
                <w:sz w:val="24"/>
              </w:rPr>
              <w:t>投标总价=勘察费+设计费</w:t>
            </w:r>
          </w:p>
        </w:tc>
      </w:tr>
      <w:tr w:rsidR="00B912B8" w:rsidTr="00B912B8">
        <w:trPr>
          <w:trHeight w:val="540"/>
        </w:trPr>
        <w:tc>
          <w:tcPr>
            <w:tcW w:w="868" w:type="dxa"/>
            <w:vAlign w:val="center"/>
          </w:tcPr>
          <w:p w:rsidR="00B912B8" w:rsidRDefault="00B912B8" w:rsidP="00B912B8">
            <w:pPr>
              <w:spacing w:line="360" w:lineRule="auto"/>
              <w:jc w:val="center"/>
              <w:rPr>
                <w:rFonts w:ascii="宋体" w:hAnsi="宋体" w:cs="仿宋_GB2312"/>
                <w:b/>
                <w:sz w:val="24"/>
              </w:rPr>
            </w:pPr>
            <w:r>
              <w:rPr>
                <w:rFonts w:ascii="宋体" w:hAnsi="宋体" w:cs="仿宋_GB2312" w:hint="eastAsia"/>
                <w:b/>
                <w:sz w:val="24"/>
              </w:rPr>
              <w:t>1-</w:t>
            </w:r>
            <w:r>
              <w:rPr>
                <w:rFonts w:ascii="宋体" w:hAnsi="宋体" w:cs="仿宋_GB2312"/>
                <w:b/>
                <w:sz w:val="24"/>
              </w:rPr>
              <w:t>1</w:t>
            </w:r>
          </w:p>
        </w:tc>
        <w:tc>
          <w:tcPr>
            <w:tcW w:w="2117" w:type="dxa"/>
            <w:vAlign w:val="center"/>
          </w:tcPr>
          <w:p w:rsidR="00B912B8" w:rsidRDefault="00B912B8" w:rsidP="00B912B8">
            <w:pPr>
              <w:spacing w:line="360" w:lineRule="auto"/>
              <w:jc w:val="center"/>
              <w:rPr>
                <w:rFonts w:ascii="宋体" w:hAnsi="宋体" w:cs="仿宋_GB2312"/>
                <w:b/>
                <w:sz w:val="24"/>
              </w:rPr>
            </w:pPr>
            <w:r>
              <w:rPr>
                <w:rFonts w:ascii="宋体" w:hAnsi="宋体" w:cs="仿宋_GB2312" w:hint="eastAsia"/>
                <w:b/>
                <w:sz w:val="24"/>
              </w:rPr>
              <w:t>勘察费</w:t>
            </w:r>
          </w:p>
        </w:tc>
        <w:tc>
          <w:tcPr>
            <w:tcW w:w="3072" w:type="dxa"/>
            <w:vAlign w:val="center"/>
          </w:tcPr>
          <w:p w:rsidR="00B912B8" w:rsidRDefault="00B912B8" w:rsidP="00B912B8">
            <w:pPr>
              <w:spacing w:line="360" w:lineRule="auto"/>
              <w:jc w:val="left"/>
              <w:rPr>
                <w:rFonts w:ascii="宋体" w:hAnsi="宋体"/>
                <w:b/>
                <w:sz w:val="24"/>
              </w:rPr>
            </w:pPr>
          </w:p>
          <w:p w:rsidR="00B912B8" w:rsidRPr="00B912B8" w:rsidRDefault="00B912B8" w:rsidP="00B912B8">
            <w:pPr>
              <w:spacing w:line="360" w:lineRule="auto"/>
              <w:jc w:val="left"/>
              <w:rPr>
                <w:rFonts w:ascii="宋体" w:hAnsi="宋体"/>
                <w:b/>
                <w:sz w:val="24"/>
              </w:rPr>
            </w:pPr>
            <w:r w:rsidRPr="00B912B8">
              <w:rPr>
                <w:rFonts w:ascii="宋体" w:hAnsi="宋体" w:hint="eastAsia"/>
                <w:b/>
                <w:sz w:val="24"/>
              </w:rPr>
              <w:t>大写：人民币_</w:t>
            </w:r>
            <w:r w:rsidRPr="00B912B8">
              <w:rPr>
                <w:rFonts w:ascii="宋体" w:hAnsi="宋体"/>
                <w:b/>
                <w:sz w:val="24"/>
              </w:rPr>
              <w:t>________</w:t>
            </w:r>
          </w:p>
          <w:p w:rsidR="00B912B8" w:rsidRPr="00B912B8" w:rsidRDefault="00B912B8" w:rsidP="00B912B8">
            <w:pPr>
              <w:spacing w:line="360" w:lineRule="auto"/>
              <w:jc w:val="left"/>
              <w:rPr>
                <w:rFonts w:ascii="宋体" w:hAnsi="宋体"/>
                <w:b/>
                <w:sz w:val="24"/>
              </w:rPr>
            </w:pPr>
            <w:r w:rsidRPr="00B912B8">
              <w:rPr>
                <w:rFonts w:ascii="宋体" w:hAnsi="宋体" w:hint="eastAsia"/>
                <w:b/>
                <w:sz w:val="24"/>
              </w:rPr>
              <w:t>小写：¥</w:t>
            </w:r>
            <w:r w:rsidRPr="00B912B8">
              <w:rPr>
                <w:rFonts w:ascii="宋体" w:hAnsi="宋体"/>
                <w:b/>
                <w:sz w:val="24"/>
              </w:rPr>
              <w:t xml:space="preserve"> </w:t>
            </w:r>
            <w:r w:rsidRPr="00B912B8">
              <w:rPr>
                <w:rFonts w:ascii="宋体" w:hAnsi="宋体" w:hint="eastAsia"/>
                <w:b/>
                <w:sz w:val="24"/>
              </w:rPr>
              <w:t>XX.XX</w:t>
            </w:r>
            <w:r w:rsidRPr="00B912B8">
              <w:rPr>
                <w:rFonts w:ascii="宋体" w:hAnsi="宋体"/>
                <w:b/>
                <w:sz w:val="24"/>
              </w:rPr>
              <w:t xml:space="preserve">  </w:t>
            </w:r>
            <w:r w:rsidRPr="00B912B8">
              <w:rPr>
                <w:rFonts w:ascii="宋体" w:hAnsi="宋体" w:hint="eastAsia"/>
                <w:b/>
                <w:sz w:val="24"/>
              </w:rPr>
              <w:t>元</w:t>
            </w:r>
          </w:p>
        </w:tc>
        <w:tc>
          <w:tcPr>
            <w:tcW w:w="2334" w:type="dxa"/>
            <w:vAlign w:val="center"/>
          </w:tcPr>
          <w:p w:rsidR="00B912B8" w:rsidRDefault="00B912B8">
            <w:pPr>
              <w:spacing w:line="360" w:lineRule="auto"/>
              <w:jc w:val="center"/>
              <w:rPr>
                <w:rFonts w:ascii="宋体" w:hAnsi="宋体" w:cs="仿宋_GB2312"/>
                <w:b/>
                <w:sz w:val="24"/>
                <w:u w:val="single"/>
              </w:rPr>
            </w:pPr>
          </w:p>
        </w:tc>
      </w:tr>
      <w:tr w:rsidR="00B912B8" w:rsidTr="00B912B8">
        <w:trPr>
          <w:trHeight w:val="540"/>
        </w:trPr>
        <w:tc>
          <w:tcPr>
            <w:tcW w:w="868" w:type="dxa"/>
            <w:vAlign w:val="center"/>
          </w:tcPr>
          <w:p w:rsidR="00B912B8" w:rsidRDefault="00B912B8" w:rsidP="00B912B8">
            <w:pPr>
              <w:spacing w:line="360" w:lineRule="auto"/>
              <w:jc w:val="center"/>
              <w:rPr>
                <w:rFonts w:ascii="宋体" w:hAnsi="宋体" w:cs="仿宋_GB2312"/>
                <w:b/>
                <w:sz w:val="24"/>
              </w:rPr>
            </w:pPr>
            <w:r>
              <w:rPr>
                <w:rFonts w:ascii="宋体" w:hAnsi="宋体" w:cs="仿宋_GB2312" w:hint="eastAsia"/>
                <w:b/>
                <w:sz w:val="24"/>
              </w:rPr>
              <w:t>1-</w:t>
            </w:r>
            <w:r>
              <w:rPr>
                <w:rFonts w:ascii="宋体" w:hAnsi="宋体" w:cs="仿宋_GB2312"/>
                <w:b/>
                <w:sz w:val="24"/>
              </w:rPr>
              <w:t>2</w:t>
            </w:r>
          </w:p>
        </w:tc>
        <w:tc>
          <w:tcPr>
            <w:tcW w:w="2117" w:type="dxa"/>
            <w:vAlign w:val="center"/>
          </w:tcPr>
          <w:p w:rsidR="00B912B8" w:rsidRDefault="00B912B8" w:rsidP="00B912B8">
            <w:pPr>
              <w:spacing w:line="360" w:lineRule="auto"/>
              <w:jc w:val="center"/>
              <w:rPr>
                <w:rFonts w:ascii="宋体" w:hAnsi="宋体" w:cs="仿宋_GB2312"/>
                <w:b/>
                <w:sz w:val="24"/>
              </w:rPr>
            </w:pPr>
            <w:r>
              <w:rPr>
                <w:rFonts w:ascii="宋体" w:hAnsi="宋体" w:cs="仿宋_GB2312" w:hint="eastAsia"/>
                <w:b/>
                <w:sz w:val="24"/>
              </w:rPr>
              <w:t>设计费</w:t>
            </w:r>
          </w:p>
        </w:tc>
        <w:tc>
          <w:tcPr>
            <w:tcW w:w="3072" w:type="dxa"/>
            <w:vAlign w:val="center"/>
          </w:tcPr>
          <w:p w:rsidR="00B912B8" w:rsidRDefault="00B912B8" w:rsidP="00B912B8">
            <w:pPr>
              <w:spacing w:line="360" w:lineRule="auto"/>
              <w:jc w:val="left"/>
              <w:rPr>
                <w:rFonts w:ascii="宋体" w:hAnsi="宋体"/>
                <w:b/>
                <w:sz w:val="24"/>
              </w:rPr>
            </w:pPr>
            <w:r w:rsidRPr="00B912B8">
              <w:rPr>
                <w:rFonts w:ascii="宋体" w:hAnsi="宋体" w:hint="eastAsia"/>
                <w:b/>
                <w:sz w:val="24"/>
              </w:rPr>
              <w:t>大</w:t>
            </w:r>
          </w:p>
          <w:p w:rsidR="00B912B8" w:rsidRPr="00B912B8" w:rsidRDefault="00B912B8" w:rsidP="00B912B8">
            <w:pPr>
              <w:spacing w:line="360" w:lineRule="auto"/>
              <w:jc w:val="left"/>
              <w:rPr>
                <w:rFonts w:ascii="宋体" w:hAnsi="宋体"/>
                <w:b/>
                <w:sz w:val="24"/>
              </w:rPr>
            </w:pPr>
            <w:r w:rsidRPr="00B912B8">
              <w:rPr>
                <w:rFonts w:ascii="宋体" w:hAnsi="宋体" w:hint="eastAsia"/>
                <w:b/>
                <w:sz w:val="24"/>
              </w:rPr>
              <w:t>写：人民币_</w:t>
            </w:r>
            <w:r w:rsidRPr="00B912B8">
              <w:rPr>
                <w:rFonts w:ascii="宋体" w:hAnsi="宋体"/>
                <w:b/>
                <w:sz w:val="24"/>
              </w:rPr>
              <w:t>________</w:t>
            </w:r>
          </w:p>
          <w:p w:rsidR="00B912B8" w:rsidRPr="00B912B8" w:rsidRDefault="00B912B8" w:rsidP="00B912B8">
            <w:pPr>
              <w:spacing w:line="360" w:lineRule="auto"/>
              <w:jc w:val="left"/>
              <w:rPr>
                <w:rFonts w:ascii="宋体" w:hAnsi="宋体"/>
                <w:b/>
                <w:sz w:val="24"/>
              </w:rPr>
            </w:pPr>
            <w:r w:rsidRPr="00B912B8">
              <w:rPr>
                <w:rFonts w:ascii="宋体" w:hAnsi="宋体" w:hint="eastAsia"/>
                <w:b/>
                <w:sz w:val="24"/>
              </w:rPr>
              <w:t>小写：¥</w:t>
            </w:r>
            <w:r w:rsidRPr="00B912B8">
              <w:rPr>
                <w:rFonts w:ascii="宋体" w:hAnsi="宋体"/>
                <w:b/>
                <w:sz w:val="24"/>
              </w:rPr>
              <w:t xml:space="preserve"> </w:t>
            </w:r>
            <w:r w:rsidRPr="00B912B8">
              <w:rPr>
                <w:rFonts w:ascii="宋体" w:hAnsi="宋体" w:hint="eastAsia"/>
                <w:b/>
                <w:sz w:val="24"/>
              </w:rPr>
              <w:t>XX.XX</w:t>
            </w:r>
            <w:r w:rsidRPr="00B912B8">
              <w:rPr>
                <w:rFonts w:ascii="宋体" w:hAnsi="宋体"/>
                <w:b/>
                <w:sz w:val="24"/>
              </w:rPr>
              <w:t xml:space="preserve">  </w:t>
            </w:r>
            <w:r w:rsidRPr="00B912B8">
              <w:rPr>
                <w:rFonts w:ascii="宋体" w:hAnsi="宋体" w:hint="eastAsia"/>
                <w:b/>
                <w:sz w:val="24"/>
              </w:rPr>
              <w:t>元</w:t>
            </w:r>
          </w:p>
        </w:tc>
        <w:tc>
          <w:tcPr>
            <w:tcW w:w="2334" w:type="dxa"/>
            <w:vAlign w:val="center"/>
          </w:tcPr>
          <w:p w:rsidR="00B912B8" w:rsidRDefault="00B912B8">
            <w:pPr>
              <w:spacing w:line="360" w:lineRule="auto"/>
              <w:jc w:val="center"/>
              <w:rPr>
                <w:rFonts w:ascii="宋体" w:hAnsi="宋体" w:cs="仿宋_GB2312"/>
                <w:b/>
                <w:sz w:val="24"/>
                <w:u w:val="single"/>
              </w:rPr>
            </w:pPr>
          </w:p>
        </w:tc>
      </w:tr>
      <w:tr w:rsidR="003C3126" w:rsidTr="00B912B8">
        <w:trPr>
          <w:trHeight w:val="970"/>
        </w:trPr>
        <w:tc>
          <w:tcPr>
            <w:tcW w:w="868" w:type="dxa"/>
            <w:vAlign w:val="center"/>
          </w:tcPr>
          <w:p w:rsidR="003C3126" w:rsidRDefault="00D11F76">
            <w:pPr>
              <w:spacing w:line="360" w:lineRule="auto"/>
              <w:jc w:val="center"/>
              <w:rPr>
                <w:rFonts w:ascii="宋体" w:hAnsi="宋体" w:cs="仿宋_GB2312"/>
                <w:b/>
                <w:sz w:val="24"/>
              </w:rPr>
            </w:pPr>
            <w:r>
              <w:rPr>
                <w:rFonts w:ascii="宋体" w:hAnsi="宋体" w:cs="仿宋_GB2312"/>
                <w:b/>
                <w:sz w:val="24"/>
              </w:rPr>
              <w:t>2</w:t>
            </w:r>
          </w:p>
        </w:tc>
        <w:tc>
          <w:tcPr>
            <w:tcW w:w="2117" w:type="dxa"/>
            <w:vAlign w:val="center"/>
          </w:tcPr>
          <w:p w:rsidR="003C3126" w:rsidRDefault="00D11F76">
            <w:pPr>
              <w:snapToGrid w:val="0"/>
              <w:jc w:val="center"/>
              <w:rPr>
                <w:rFonts w:ascii="宋体" w:hAnsi="宋体"/>
                <w:b/>
                <w:bCs/>
                <w:sz w:val="24"/>
              </w:rPr>
            </w:pPr>
            <w:r>
              <w:rPr>
                <w:rFonts w:ascii="宋体" w:hAnsi="宋体" w:hint="eastAsia"/>
                <w:b/>
                <w:bCs/>
                <w:sz w:val="24"/>
              </w:rPr>
              <w:t>工期</w:t>
            </w:r>
          </w:p>
        </w:tc>
        <w:tc>
          <w:tcPr>
            <w:tcW w:w="3072" w:type="dxa"/>
            <w:vAlign w:val="center"/>
          </w:tcPr>
          <w:p w:rsidR="003C3126" w:rsidRDefault="003C3126">
            <w:pPr>
              <w:snapToGrid w:val="0"/>
              <w:jc w:val="center"/>
              <w:rPr>
                <w:rFonts w:ascii="宋体" w:hAnsi="宋体"/>
                <w:b/>
                <w:bCs/>
                <w:sz w:val="24"/>
                <w:u w:val="single"/>
              </w:rPr>
            </w:pPr>
          </w:p>
        </w:tc>
        <w:tc>
          <w:tcPr>
            <w:tcW w:w="2334" w:type="dxa"/>
            <w:vAlign w:val="center"/>
          </w:tcPr>
          <w:p w:rsidR="003C3126" w:rsidRDefault="003C3126">
            <w:pPr>
              <w:snapToGrid w:val="0"/>
              <w:jc w:val="center"/>
              <w:rPr>
                <w:rFonts w:ascii="宋体" w:hAnsi="宋体"/>
                <w:b/>
                <w:bCs/>
                <w:sz w:val="24"/>
                <w:u w:val="single"/>
              </w:rPr>
            </w:pPr>
          </w:p>
        </w:tc>
      </w:tr>
      <w:tr w:rsidR="003C3126" w:rsidTr="00B912B8">
        <w:trPr>
          <w:trHeight w:val="970"/>
        </w:trPr>
        <w:tc>
          <w:tcPr>
            <w:tcW w:w="868" w:type="dxa"/>
            <w:vAlign w:val="center"/>
          </w:tcPr>
          <w:p w:rsidR="003C3126" w:rsidRDefault="00D11F76">
            <w:pPr>
              <w:spacing w:line="360" w:lineRule="auto"/>
              <w:jc w:val="center"/>
              <w:rPr>
                <w:rFonts w:ascii="宋体" w:hAnsi="宋体" w:cs="仿宋_GB2312"/>
                <w:b/>
                <w:sz w:val="24"/>
              </w:rPr>
            </w:pPr>
            <w:r>
              <w:rPr>
                <w:rFonts w:ascii="宋体" w:hAnsi="宋体" w:cs="仿宋_GB2312" w:hint="eastAsia"/>
                <w:b/>
                <w:sz w:val="24"/>
              </w:rPr>
              <w:t>3</w:t>
            </w:r>
          </w:p>
        </w:tc>
        <w:tc>
          <w:tcPr>
            <w:tcW w:w="2117" w:type="dxa"/>
            <w:vAlign w:val="center"/>
          </w:tcPr>
          <w:p w:rsidR="003C3126" w:rsidRDefault="00D11F76">
            <w:pPr>
              <w:snapToGrid w:val="0"/>
              <w:jc w:val="center"/>
              <w:rPr>
                <w:rFonts w:ascii="宋体" w:hAnsi="宋体"/>
                <w:b/>
                <w:bCs/>
                <w:sz w:val="24"/>
              </w:rPr>
            </w:pPr>
            <w:r>
              <w:rPr>
                <w:rFonts w:ascii="宋体" w:hAnsi="宋体" w:hint="eastAsia"/>
                <w:b/>
                <w:bCs/>
                <w:sz w:val="24"/>
              </w:rPr>
              <w:t>投标单位（盖章）</w:t>
            </w:r>
          </w:p>
        </w:tc>
        <w:tc>
          <w:tcPr>
            <w:tcW w:w="5407" w:type="dxa"/>
            <w:gridSpan w:val="2"/>
            <w:vAlign w:val="center"/>
          </w:tcPr>
          <w:p w:rsidR="003C3126" w:rsidRDefault="003C3126">
            <w:pPr>
              <w:snapToGrid w:val="0"/>
              <w:jc w:val="center"/>
              <w:rPr>
                <w:rFonts w:ascii="宋体" w:hAnsi="宋体"/>
                <w:b/>
                <w:bCs/>
                <w:sz w:val="24"/>
                <w:u w:val="single"/>
              </w:rPr>
            </w:pPr>
          </w:p>
        </w:tc>
      </w:tr>
    </w:tbl>
    <w:p w:rsidR="003C3126" w:rsidRDefault="003C3126">
      <w:pPr>
        <w:pStyle w:val="New"/>
        <w:ind w:firstLineChars="200" w:firstLine="420"/>
        <w:rPr>
          <w:rFonts w:ascii="宋体" w:hAnsi="宋体" w:cs="仿宋_GB2312"/>
          <w:szCs w:val="21"/>
        </w:rPr>
      </w:pPr>
    </w:p>
    <w:p w:rsidR="003C3126" w:rsidRDefault="00D11F76">
      <w:pPr>
        <w:widowControl/>
        <w:spacing w:line="360" w:lineRule="auto"/>
        <w:jc w:val="left"/>
        <w:rPr>
          <w:rFonts w:ascii="宋体" w:hAnsi="宋体"/>
          <w:b/>
        </w:rPr>
      </w:pPr>
      <w:r>
        <w:rPr>
          <w:rFonts w:ascii="宋体" w:hAnsi="宋体" w:hint="eastAsia"/>
          <w:b/>
        </w:rPr>
        <w:t>报价说明：</w:t>
      </w:r>
    </w:p>
    <w:p w:rsidR="003C3126" w:rsidRDefault="00D11F76">
      <w:pPr>
        <w:spacing w:line="360" w:lineRule="auto"/>
        <w:ind w:firstLineChars="200" w:firstLine="422"/>
        <w:rPr>
          <w:rFonts w:ascii="宋体" w:hAnsi="宋体"/>
          <w:b/>
          <w:u w:val="single"/>
        </w:rPr>
      </w:pPr>
      <w:r>
        <w:rPr>
          <w:rFonts w:ascii="宋体" w:hAnsi="宋体" w:hint="eastAsia"/>
          <w:b/>
          <w:u w:val="single"/>
        </w:rPr>
        <w:t>1、联合体投标的，“投标单位”一栏需书写所有联合体成员的单位全称，由牵头方加盖单位公章。</w:t>
      </w:r>
    </w:p>
    <w:p w:rsidR="003C3126" w:rsidRDefault="00D11F76">
      <w:pPr>
        <w:spacing w:line="360" w:lineRule="auto"/>
        <w:ind w:firstLineChars="200" w:firstLine="422"/>
        <w:rPr>
          <w:rFonts w:ascii="宋体" w:hAnsi="宋体"/>
          <w:b/>
        </w:rPr>
      </w:pPr>
      <w:r>
        <w:rPr>
          <w:rFonts w:ascii="宋体" w:hAnsi="宋体" w:hint="eastAsia"/>
          <w:b/>
        </w:rPr>
        <w:t>2、投标总报价的大写金额和小写金额不一致的，以大写金额为准。</w:t>
      </w:r>
    </w:p>
    <w:p w:rsidR="003C3126" w:rsidRDefault="00D11F76">
      <w:pPr>
        <w:spacing w:line="360" w:lineRule="auto"/>
        <w:ind w:firstLineChars="200" w:firstLine="422"/>
        <w:rPr>
          <w:rFonts w:ascii="宋体" w:hAnsi="宋体"/>
          <w:b/>
        </w:rPr>
      </w:pPr>
      <w:r>
        <w:rPr>
          <w:rFonts w:ascii="宋体" w:hAnsi="宋体" w:hint="eastAsia"/>
          <w:b/>
        </w:rPr>
        <w:t>3、投标总报价为完成本次招标内容及《技术规范书》内的全部内容的费用。</w:t>
      </w:r>
    </w:p>
    <w:p w:rsidR="003C3126" w:rsidRDefault="00D11F76">
      <w:pPr>
        <w:spacing w:line="360" w:lineRule="auto"/>
        <w:ind w:firstLineChars="200" w:firstLine="422"/>
        <w:rPr>
          <w:rFonts w:ascii="宋体" w:hAnsi="宋体"/>
          <w:b/>
        </w:rPr>
      </w:pPr>
      <w:r>
        <w:rPr>
          <w:rFonts w:ascii="宋体" w:hAnsi="宋体" w:hint="eastAsia"/>
          <w:b/>
        </w:rPr>
        <w:t>4、投标人须按招标文件要求报价，且不超过最高投标限价，否则视为无效标。</w:t>
      </w:r>
    </w:p>
    <w:p w:rsidR="003C3126" w:rsidRDefault="00D11F76">
      <w:pPr>
        <w:spacing w:line="360" w:lineRule="auto"/>
        <w:ind w:firstLineChars="200" w:firstLine="422"/>
        <w:rPr>
          <w:rFonts w:ascii="宋体" w:hAnsi="宋体"/>
          <w:b/>
        </w:rPr>
      </w:pPr>
      <w:r>
        <w:rPr>
          <w:rFonts w:ascii="宋体" w:hAnsi="宋体" w:hint="eastAsia"/>
          <w:b/>
        </w:rPr>
        <w:t>5、本表中的报价以“元”为单位，小数点后保留二位小数，第三位小数四舍五入。</w:t>
      </w:r>
    </w:p>
    <w:p w:rsidR="003C3126" w:rsidRDefault="003C3126"/>
    <w:p w:rsidR="003C3126" w:rsidRDefault="00D11F76">
      <w:pPr>
        <w:pStyle w:val="3"/>
        <w:rPr>
          <w:b/>
        </w:rPr>
      </w:pPr>
      <w:r>
        <w:br w:type="page"/>
      </w:r>
      <w:bookmarkStart w:id="321" w:name="_Toc82787007"/>
      <w:r>
        <w:rPr>
          <w:rFonts w:hint="eastAsia"/>
        </w:rPr>
        <w:lastRenderedPageBreak/>
        <w:t>格式八、投标人已完成项目情况</w:t>
      </w:r>
      <w:bookmarkEnd w:id="321"/>
    </w:p>
    <w:p w:rsidR="003C3126" w:rsidRDefault="00D11F76">
      <w:pPr>
        <w:jc w:val="center"/>
        <w:rPr>
          <w:b/>
          <w:sz w:val="32"/>
          <w:szCs w:val="32"/>
        </w:rPr>
      </w:pPr>
      <w:bookmarkStart w:id="322" w:name="_Toc298486574"/>
      <w:bookmarkStart w:id="323" w:name="_Toc298486613"/>
      <w:r>
        <w:rPr>
          <w:rFonts w:hint="eastAsia"/>
          <w:b/>
          <w:sz w:val="32"/>
          <w:szCs w:val="32"/>
        </w:rPr>
        <w:t>投标人已完成项目情况</w:t>
      </w:r>
      <w:bookmarkEnd w:id="322"/>
      <w:bookmarkEnd w:id="323"/>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90"/>
        <w:gridCol w:w="1789"/>
        <w:gridCol w:w="1789"/>
        <w:gridCol w:w="1789"/>
      </w:tblGrid>
      <w:tr w:rsidR="003C3126">
        <w:trPr>
          <w:trHeight w:val="737"/>
        </w:trPr>
        <w:tc>
          <w:tcPr>
            <w:tcW w:w="1789" w:type="dxa"/>
            <w:vAlign w:val="center"/>
          </w:tcPr>
          <w:p w:rsidR="003C3126" w:rsidRDefault="00D11F76">
            <w:pPr>
              <w:jc w:val="center"/>
              <w:rPr>
                <w:rFonts w:ascii="宋体" w:hAnsi="宋体"/>
              </w:rPr>
            </w:pPr>
            <w:r>
              <w:rPr>
                <w:rFonts w:ascii="宋体" w:hAnsi="宋体" w:hint="eastAsia"/>
              </w:rPr>
              <w:t>合同签订时间</w:t>
            </w:r>
          </w:p>
        </w:tc>
        <w:tc>
          <w:tcPr>
            <w:tcW w:w="1790" w:type="dxa"/>
            <w:vAlign w:val="center"/>
          </w:tcPr>
          <w:p w:rsidR="003C3126" w:rsidRDefault="00D11F76">
            <w:pPr>
              <w:jc w:val="center"/>
              <w:rPr>
                <w:rFonts w:ascii="宋体" w:hAnsi="宋体"/>
              </w:rPr>
            </w:pPr>
            <w:r>
              <w:rPr>
                <w:rFonts w:ascii="宋体" w:hAnsi="宋体" w:hint="eastAsia"/>
              </w:rPr>
              <w:t>项目概况</w:t>
            </w:r>
          </w:p>
        </w:tc>
        <w:tc>
          <w:tcPr>
            <w:tcW w:w="1789" w:type="dxa"/>
            <w:vAlign w:val="center"/>
          </w:tcPr>
          <w:p w:rsidR="003C3126" w:rsidRDefault="00D11F76">
            <w:pPr>
              <w:jc w:val="center"/>
              <w:rPr>
                <w:rFonts w:ascii="宋体" w:hAnsi="宋体"/>
              </w:rPr>
            </w:pPr>
            <w:r>
              <w:rPr>
                <w:rFonts w:ascii="宋体" w:hAnsi="宋体" w:hint="eastAsia"/>
              </w:rPr>
              <w:t>业主单位</w:t>
            </w:r>
          </w:p>
        </w:tc>
        <w:tc>
          <w:tcPr>
            <w:tcW w:w="1789" w:type="dxa"/>
            <w:vAlign w:val="center"/>
          </w:tcPr>
          <w:p w:rsidR="003C3126" w:rsidRDefault="00D11F76">
            <w:pPr>
              <w:jc w:val="center"/>
              <w:rPr>
                <w:rFonts w:ascii="宋体" w:hAnsi="宋体"/>
              </w:rPr>
            </w:pPr>
            <w:r>
              <w:rPr>
                <w:rFonts w:ascii="宋体" w:hAnsi="宋体" w:hint="eastAsia"/>
              </w:rPr>
              <w:t>完成情况</w:t>
            </w:r>
          </w:p>
        </w:tc>
        <w:tc>
          <w:tcPr>
            <w:tcW w:w="1789" w:type="dxa"/>
            <w:vAlign w:val="center"/>
          </w:tcPr>
          <w:p w:rsidR="003C3126" w:rsidRDefault="00D11F76">
            <w:pPr>
              <w:jc w:val="center"/>
              <w:rPr>
                <w:rFonts w:ascii="宋体" w:hAnsi="宋体"/>
              </w:rPr>
            </w:pPr>
            <w:r>
              <w:rPr>
                <w:rFonts w:ascii="宋体" w:hAnsi="宋体" w:hint="eastAsia"/>
              </w:rPr>
              <w:t>备注</w:t>
            </w:r>
          </w:p>
        </w:tc>
      </w:tr>
      <w:tr w:rsidR="003C3126">
        <w:trPr>
          <w:trHeight w:val="737"/>
        </w:trPr>
        <w:tc>
          <w:tcPr>
            <w:tcW w:w="1789" w:type="dxa"/>
            <w:vAlign w:val="center"/>
          </w:tcPr>
          <w:p w:rsidR="003C3126" w:rsidRDefault="003C3126">
            <w:pPr>
              <w:jc w:val="center"/>
              <w:rPr>
                <w:rFonts w:ascii="宋体" w:hAnsi="宋体"/>
              </w:rPr>
            </w:pPr>
          </w:p>
        </w:tc>
        <w:tc>
          <w:tcPr>
            <w:tcW w:w="1790"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r>
      <w:tr w:rsidR="003C3126">
        <w:trPr>
          <w:trHeight w:val="737"/>
        </w:trPr>
        <w:tc>
          <w:tcPr>
            <w:tcW w:w="1789" w:type="dxa"/>
            <w:vAlign w:val="center"/>
          </w:tcPr>
          <w:p w:rsidR="003C3126" w:rsidRDefault="003C3126">
            <w:pPr>
              <w:jc w:val="center"/>
              <w:rPr>
                <w:rFonts w:ascii="宋体" w:hAnsi="宋体"/>
              </w:rPr>
            </w:pPr>
          </w:p>
        </w:tc>
        <w:tc>
          <w:tcPr>
            <w:tcW w:w="1790"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r>
      <w:tr w:rsidR="003C3126">
        <w:trPr>
          <w:trHeight w:val="737"/>
        </w:trPr>
        <w:tc>
          <w:tcPr>
            <w:tcW w:w="1789" w:type="dxa"/>
            <w:vAlign w:val="center"/>
          </w:tcPr>
          <w:p w:rsidR="003C3126" w:rsidRDefault="003C3126">
            <w:pPr>
              <w:jc w:val="center"/>
              <w:rPr>
                <w:rFonts w:ascii="宋体" w:hAnsi="宋体"/>
              </w:rPr>
            </w:pPr>
          </w:p>
        </w:tc>
        <w:tc>
          <w:tcPr>
            <w:tcW w:w="1790"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r>
      <w:tr w:rsidR="003C3126">
        <w:trPr>
          <w:trHeight w:val="737"/>
        </w:trPr>
        <w:tc>
          <w:tcPr>
            <w:tcW w:w="1789" w:type="dxa"/>
            <w:vAlign w:val="center"/>
          </w:tcPr>
          <w:p w:rsidR="003C3126" w:rsidRDefault="003C3126">
            <w:pPr>
              <w:jc w:val="center"/>
              <w:rPr>
                <w:rFonts w:ascii="宋体" w:hAnsi="宋体"/>
              </w:rPr>
            </w:pPr>
          </w:p>
        </w:tc>
        <w:tc>
          <w:tcPr>
            <w:tcW w:w="1790"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r>
      <w:tr w:rsidR="003C3126">
        <w:trPr>
          <w:trHeight w:val="737"/>
        </w:trPr>
        <w:tc>
          <w:tcPr>
            <w:tcW w:w="1789" w:type="dxa"/>
            <w:vAlign w:val="center"/>
          </w:tcPr>
          <w:p w:rsidR="003C3126" w:rsidRDefault="003C3126">
            <w:pPr>
              <w:jc w:val="center"/>
              <w:rPr>
                <w:rFonts w:ascii="宋体" w:hAnsi="宋体"/>
              </w:rPr>
            </w:pPr>
          </w:p>
        </w:tc>
        <w:tc>
          <w:tcPr>
            <w:tcW w:w="1790"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r>
      <w:tr w:rsidR="003C3126">
        <w:trPr>
          <w:trHeight w:val="737"/>
        </w:trPr>
        <w:tc>
          <w:tcPr>
            <w:tcW w:w="1789" w:type="dxa"/>
            <w:vAlign w:val="center"/>
          </w:tcPr>
          <w:p w:rsidR="003C3126" w:rsidRDefault="003C3126">
            <w:pPr>
              <w:jc w:val="center"/>
              <w:rPr>
                <w:rFonts w:ascii="宋体" w:hAnsi="宋体"/>
              </w:rPr>
            </w:pPr>
          </w:p>
        </w:tc>
        <w:tc>
          <w:tcPr>
            <w:tcW w:w="1790"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c>
          <w:tcPr>
            <w:tcW w:w="1789" w:type="dxa"/>
            <w:vAlign w:val="center"/>
          </w:tcPr>
          <w:p w:rsidR="003C3126" w:rsidRDefault="003C3126">
            <w:pPr>
              <w:jc w:val="center"/>
              <w:rPr>
                <w:rFonts w:ascii="宋体" w:hAnsi="宋体"/>
              </w:rPr>
            </w:pPr>
          </w:p>
        </w:tc>
      </w:tr>
    </w:tbl>
    <w:p w:rsidR="003C3126" w:rsidRDefault="00D11F76">
      <w:pPr>
        <w:ind w:firstLineChars="200" w:firstLine="420"/>
        <w:rPr>
          <w:rStyle w:val="fontstyle01"/>
        </w:rPr>
      </w:pPr>
      <w:r>
        <w:rPr>
          <w:rFonts w:ascii="宋体" w:hAnsi="宋体" w:hint="eastAsia"/>
          <w:szCs w:val="21"/>
        </w:rPr>
        <w:t>注：</w:t>
      </w:r>
      <w:r>
        <w:rPr>
          <w:rStyle w:val="fontstyle01"/>
          <w:rFonts w:hint="eastAsia"/>
        </w:rPr>
        <w:t>1.</w:t>
      </w:r>
      <w:r>
        <w:rPr>
          <w:rStyle w:val="fontstyle01"/>
        </w:rPr>
        <w:t>投标人应将已完成的类似设计项目情况填入本表中。</w:t>
      </w:r>
    </w:p>
    <w:p w:rsidR="003C3126" w:rsidRDefault="00D11F76">
      <w:pPr>
        <w:ind w:leftChars="200" w:left="420" w:firstLineChars="200" w:firstLine="480"/>
      </w:pPr>
      <w:r>
        <w:rPr>
          <w:rStyle w:val="fontstyle01"/>
          <w:rFonts w:hint="eastAsia"/>
        </w:rPr>
        <w:t>2</w:t>
      </w:r>
      <w:r>
        <w:rPr>
          <w:rStyle w:val="fontstyle01"/>
        </w:rPr>
        <w:t>.项目概况包括：项目名称、项目等级、规模、总投资、设计周期、设计</w:t>
      </w:r>
      <w:r>
        <w:rPr>
          <w:rStyle w:val="fontstyle01"/>
        </w:rPr>
        <w:br/>
        <w:t>负责人。</w:t>
      </w:r>
    </w:p>
    <w:p w:rsidR="003C3126" w:rsidRDefault="00D11F76">
      <w:pPr>
        <w:ind w:leftChars="200" w:left="420" w:firstLineChars="200" w:firstLine="480"/>
      </w:pPr>
      <w:r>
        <w:rPr>
          <w:rStyle w:val="fontstyle01"/>
          <w:rFonts w:hint="eastAsia"/>
        </w:rPr>
        <w:t>3</w:t>
      </w:r>
      <w:r>
        <w:rPr>
          <w:rStyle w:val="fontstyle01"/>
        </w:rPr>
        <w:t>.完成情况：根据先后顺序分为“初步设计已批复”、“施工图设计已审查”、“正在施工配合中”、“项目已交工验收”、“项目已竣工验收”等不同阶段，投标人应根据项目实际 完成情况进行填报。</w:t>
      </w:r>
    </w:p>
    <w:p w:rsidR="003C3126" w:rsidRDefault="00D11F76">
      <w:pPr>
        <w:ind w:leftChars="200" w:left="420" w:firstLineChars="200" w:firstLine="480"/>
        <w:rPr>
          <w:b/>
        </w:rPr>
      </w:pPr>
      <w:r>
        <w:rPr>
          <w:rStyle w:val="fontstyle01"/>
          <w:rFonts w:hint="eastAsia"/>
        </w:rPr>
        <w:t>4</w:t>
      </w:r>
      <w:r>
        <w:rPr>
          <w:rStyle w:val="fontstyle01"/>
        </w:rPr>
        <w:t>.本表后须应附</w:t>
      </w:r>
      <w:r>
        <w:rPr>
          <w:rStyle w:val="fontstyle01"/>
          <w:rFonts w:hint="eastAsia"/>
        </w:rPr>
        <w:t>业绩证明材料。</w:t>
      </w:r>
      <w:r>
        <w:rPr>
          <w:rStyle w:val="fontstyle01"/>
          <w:rFonts w:hint="eastAsia"/>
          <w:b/>
        </w:rPr>
        <w:t>（具体要求请结合招标文件第三章评标办法有关业绩要求提供的证明材料提供）</w:t>
      </w:r>
    </w:p>
    <w:p w:rsidR="003C3126" w:rsidRDefault="00D11F76">
      <w:pPr>
        <w:ind w:leftChars="200" w:left="420" w:firstLineChars="200" w:firstLine="480"/>
      </w:pPr>
      <w:r>
        <w:rPr>
          <w:rStyle w:val="fontstyle01"/>
          <w:rFonts w:hint="eastAsia"/>
        </w:rPr>
        <w:t>5</w:t>
      </w:r>
      <w:r>
        <w:rPr>
          <w:rStyle w:val="fontstyle01"/>
        </w:rPr>
        <w:t>.如近年来，投标人法人机构发生合法变更或重组或法人名称变更时，应提供相关部门的合法批件或其他相关证明材料来证明其所附业绩的继承性。</w:t>
      </w:r>
      <w:r>
        <w:br w:type="page"/>
      </w:r>
      <w:bookmarkStart w:id="324" w:name="_Toc82787008"/>
      <w:r>
        <w:rPr>
          <w:rFonts w:hint="eastAsia"/>
        </w:rPr>
        <w:lastRenderedPageBreak/>
        <w:t>格式九、其他资料</w:t>
      </w:r>
      <w:bookmarkEnd w:id="324"/>
    </w:p>
    <w:p w:rsidR="003C3126" w:rsidRDefault="00D11F76">
      <w:pPr>
        <w:spacing w:line="360" w:lineRule="auto"/>
        <w:ind w:firstLineChars="200" w:firstLine="420"/>
        <w:rPr>
          <w:rFonts w:ascii="宋体" w:hAnsi="宋体"/>
        </w:rPr>
      </w:pPr>
      <w:r>
        <w:rPr>
          <w:rFonts w:ascii="宋体" w:hAnsi="宋体" w:hint="eastAsia"/>
        </w:rPr>
        <w:t>投标人认为有必要提供的其他资料，格式自定</w:t>
      </w: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p w:rsidR="003C3126" w:rsidRDefault="003C3126">
      <w:pPr>
        <w:pStyle w:val="afff2"/>
        <w:ind w:left="1480" w:hanging="1480"/>
        <w:jc w:val="both"/>
        <w:rPr>
          <w:rFonts w:ascii="宋体" w:eastAsia="宋体" w:hAnsi="宋体"/>
          <w:b w:val="0"/>
          <w:snapToGrid/>
          <w:spacing w:val="0"/>
          <w:kern w:val="2"/>
          <w:sz w:val="21"/>
          <w:szCs w:val="24"/>
        </w:rPr>
      </w:pPr>
    </w:p>
    <w:sectPr w:rsidR="003C3126">
      <w:footerReference w:type="even" r:id="rId20"/>
      <w:footerReference w:type="default" r:id="rId21"/>
      <w:pgSz w:w="11907" w:h="16839"/>
      <w:pgMar w:top="1474" w:right="1701" w:bottom="1474"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19" w:rsidRDefault="00865C19">
      <w:r>
        <w:separator/>
      </w:r>
    </w:p>
  </w:endnote>
  <w:endnote w:type="continuationSeparator" w:id="0">
    <w:p w:rsidR="00865C19" w:rsidRDefault="0086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MT">
    <w:altName w:val="MS Gothic"/>
    <w:charset w:val="80"/>
    <w:family w:val="auto"/>
    <w:pitch w:val="default"/>
    <w:sig w:usb0="00000000" w:usb1="00000000" w:usb2="00000000" w:usb3="00000000" w:csb0="0002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宋体-PUA">
    <w:altName w:val="宋体"/>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jc w:val="center"/>
    </w:pPr>
    <w:r>
      <w:fldChar w:fldCharType="begin"/>
    </w:r>
    <w:r>
      <w:instrText xml:space="preserve"> PAGE   \* MERGEFORMAT </w:instrText>
    </w:r>
    <w:r>
      <w:fldChar w:fldCharType="separate"/>
    </w:r>
    <w:r w:rsidR="00A652A5" w:rsidRPr="00A652A5">
      <w:rPr>
        <w:noProof/>
        <w:lang w:val="zh-CN"/>
      </w:rPr>
      <w:t>10</w:t>
    </w:r>
    <w:r>
      <w:fldChar w:fldCharType="end"/>
    </w:r>
  </w:p>
  <w:p w:rsidR="005C3787" w:rsidRDefault="005C3787">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framePr w:wrap="around" w:vAnchor="text" w:hAnchor="margin" w:xAlign="center" w:y="1"/>
      <w:rPr>
        <w:rStyle w:val="aff1"/>
      </w:rPr>
    </w:pPr>
    <w:r>
      <w:fldChar w:fldCharType="begin"/>
    </w:r>
    <w:r>
      <w:rPr>
        <w:rStyle w:val="aff1"/>
      </w:rPr>
      <w:instrText xml:space="preserve">PAGE  </w:instrText>
    </w:r>
    <w:r>
      <w:fldChar w:fldCharType="separate"/>
    </w:r>
    <w:r w:rsidR="00A652A5">
      <w:rPr>
        <w:rStyle w:val="aff1"/>
        <w:noProof/>
      </w:rPr>
      <w:t>53</w:t>
    </w:r>
    <w:r>
      <w:fldChar w:fldCharType="end"/>
    </w:r>
  </w:p>
  <w:p w:rsidR="005C3787" w:rsidRDefault="005C378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3787" w:rsidRDefault="005C3787">
                          <w:pPr>
                            <w:pStyle w:val="af5"/>
                            <w:ind w:firstLine="360"/>
                          </w:pPr>
                          <w:r>
                            <w:rPr>
                              <w:rFonts w:hint="eastAsia"/>
                            </w:rPr>
                            <w:fldChar w:fldCharType="begin"/>
                          </w:r>
                          <w:r>
                            <w:rPr>
                              <w:rFonts w:hint="eastAsia"/>
                            </w:rPr>
                            <w:instrText xml:space="preserve"> PAGE  \* MERGEFORMAT </w:instrText>
                          </w:r>
                          <w:r>
                            <w:rPr>
                              <w:rFonts w:hint="eastAsia"/>
                            </w:rPr>
                            <w:fldChar w:fldCharType="separate"/>
                          </w:r>
                          <w:r w:rsidR="00A652A5">
                            <w:rPr>
                              <w:noProof/>
                            </w:rPr>
                            <w:t>105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5C3787" w:rsidRDefault="005C3787">
                    <w:pPr>
                      <w:pStyle w:val="af5"/>
                      <w:ind w:firstLine="360"/>
                    </w:pPr>
                    <w:r>
                      <w:rPr>
                        <w:rFonts w:hint="eastAsia"/>
                      </w:rPr>
                      <w:fldChar w:fldCharType="begin"/>
                    </w:r>
                    <w:r>
                      <w:rPr>
                        <w:rFonts w:hint="eastAsia"/>
                      </w:rPr>
                      <w:instrText xml:space="preserve"> PAGE  \* MERGEFORMAT </w:instrText>
                    </w:r>
                    <w:r>
                      <w:rPr>
                        <w:rFonts w:hint="eastAsia"/>
                      </w:rPr>
                      <w:fldChar w:fldCharType="separate"/>
                    </w:r>
                    <w:r w:rsidR="00A652A5">
                      <w:rPr>
                        <w:noProof/>
                      </w:rPr>
                      <w:t>105</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ind w:right="24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ind w:right="240"/>
      <w:jc w:val="center"/>
      <w:rPr>
        <w:rFonts w:ascii="宋体" w:hAnsi="宋体"/>
        <w:bCs/>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C3787" w:rsidRDefault="005C3787">
                          <w:pPr>
                            <w:pStyle w:val="af5"/>
                            <w:ind w:right="240"/>
                            <w:jc w:val="center"/>
                          </w:pPr>
                          <w:r>
                            <w:rPr>
                              <w:rFonts w:ascii="宋体" w:hAnsi="宋体" w:hint="eastAsia"/>
                            </w:rPr>
                            <w:t>第</w:t>
                          </w:r>
                          <w:r>
                            <w:rPr>
                              <w:rFonts w:ascii="宋体" w:hAnsi="宋体"/>
                              <w:bCs/>
                            </w:rPr>
                            <w:fldChar w:fldCharType="begin"/>
                          </w:r>
                          <w:r>
                            <w:rPr>
                              <w:rFonts w:ascii="宋体" w:hAnsi="宋体"/>
                              <w:bCs/>
                            </w:rPr>
                            <w:instrText>PAGE</w:instrText>
                          </w:r>
                          <w:r>
                            <w:rPr>
                              <w:rFonts w:ascii="宋体" w:hAnsi="宋体"/>
                              <w:bCs/>
                            </w:rPr>
                            <w:fldChar w:fldCharType="separate"/>
                          </w:r>
                          <w:r>
                            <w:rPr>
                              <w:rFonts w:ascii="宋体" w:hAnsi="宋体"/>
                              <w:bCs/>
                            </w:rPr>
                            <w:t>2</w:t>
                          </w:r>
                          <w:r>
                            <w:rPr>
                              <w:rFonts w:ascii="宋体" w:hAnsi="宋体"/>
                              <w:bCs/>
                            </w:rPr>
                            <w:fldChar w:fldCharType="end"/>
                          </w:r>
                          <w:r>
                            <w:rPr>
                              <w:rFonts w:ascii="宋体" w:hAnsi="宋体" w:hint="eastAsia"/>
                              <w:bCs/>
                            </w:rPr>
                            <w:t>页 共</w:t>
                          </w:r>
                          <w:r w:rsidR="00865C19">
                            <w:fldChar w:fldCharType="begin"/>
                          </w:r>
                          <w:r w:rsidR="00865C19">
                            <w:instrText xml:space="preserve"> SECTIONPAGES  \* Arabic  \* MERGEFORMAT </w:instrText>
                          </w:r>
                          <w:r w:rsidR="00865C19">
                            <w:fldChar w:fldCharType="separate"/>
                          </w:r>
                          <w:r>
                            <w:rPr>
                              <w:rFonts w:ascii="宋体" w:hAnsi="宋体"/>
                              <w:bCs/>
                            </w:rPr>
                            <w:t>40</w:t>
                          </w:r>
                          <w:r w:rsidR="00865C19">
                            <w:rPr>
                              <w:rFonts w:ascii="宋体" w:hAnsi="宋体"/>
                              <w:bCs/>
                            </w:rPr>
                            <w:fldChar w:fldCharType="end"/>
                          </w:r>
                          <w:r>
                            <w:rPr>
                              <w:rFonts w:ascii="宋体" w:hAnsi="宋体" w:hint="eastAsia"/>
                              <w:bCs/>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hd5jUwAEAAFsDAAAOAAAAAAAAAAAAAAAAAC4CAABkcnMv&#10;ZTJvRG9jLnhtbFBLAQItABQABgAIAAAAIQBxqtG51wAAAAUBAAAPAAAAAAAAAAAAAAAAABoEAABk&#10;cnMvZG93bnJldi54bWxQSwUGAAAAAAQABADzAAAAHgUAAAAA&#10;" filled="f" stroked="f" strokeweight=".5pt">
              <v:textbox style="mso-fit-shape-to-text:t" inset="0,0,0,0">
                <w:txbxContent>
                  <w:p w:rsidR="005C3787" w:rsidRDefault="005C3787">
                    <w:pPr>
                      <w:pStyle w:val="af5"/>
                      <w:ind w:right="240"/>
                      <w:jc w:val="center"/>
                    </w:pPr>
                    <w:r>
                      <w:rPr>
                        <w:rFonts w:ascii="宋体" w:hAnsi="宋体" w:hint="eastAsia"/>
                      </w:rPr>
                      <w:t>第</w:t>
                    </w:r>
                    <w:r>
                      <w:rPr>
                        <w:rFonts w:ascii="宋体" w:hAnsi="宋体"/>
                        <w:bCs/>
                      </w:rPr>
                      <w:fldChar w:fldCharType="begin"/>
                    </w:r>
                    <w:r>
                      <w:rPr>
                        <w:rFonts w:ascii="宋体" w:hAnsi="宋体"/>
                        <w:bCs/>
                      </w:rPr>
                      <w:instrText>PAGE</w:instrText>
                    </w:r>
                    <w:r>
                      <w:rPr>
                        <w:rFonts w:ascii="宋体" w:hAnsi="宋体"/>
                        <w:bCs/>
                      </w:rPr>
                      <w:fldChar w:fldCharType="separate"/>
                    </w:r>
                    <w:r>
                      <w:rPr>
                        <w:rFonts w:ascii="宋体" w:hAnsi="宋体"/>
                        <w:bCs/>
                      </w:rPr>
                      <w:t>2</w:t>
                    </w:r>
                    <w:r>
                      <w:rPr>
                        <w:rFonts w:ascii="宋体" w:hAnsi="宋体"/>
                        <w:bCs/>
                      </w:rPr>
                      <w:fldChar w:fldCharType="end"/>
                    </w:r>
                    <w:r>
                      <w:rPr>
                        <w:rFonts w:ascii="宋体" w:hAnsi="宋体" w:hint="eastAsia"/>
                        <w:bCs/>
                      </w:rPr>
                      <w:t>页 共</w:t>
                    </w:r>
                    <w:r w:rsidR="00865C19">
                      <w:fldChar w:fldCharType="begin"/>
                    </w:r>
                    <w:r w:rsidR="00865C19">
                      <w:instrText xml:space="preserve"> SECTIONPAGES  \* Arabic  \* MERGEFORMAT </w:instrText>
                    </w:r>
                    <w:r w:rsidR="00865C19">
                      <w:fldChar w:fldCharType="separate"/>
                    </w:r>
                    <w:r>
                      <w:rPr>
                        <w:rFonts w:ascii="宋体" w:hAnsi="宋体"/>
                        <w:bCs/>
                      </w:rPr>
                      <w:t>40</w:t>
                    </w:r>
                    <w:r w:rsidR="00865C19">
                      <w:rPr>
                        <w:rFonts w:ascii="宋体" w:hAnsi="宋体"/>
                        <w:bCs/>
                      </w:rPr>
                      <w:fldChar w:fldCharType="end"/>
                    </w:r>
                    <w:r>
                      <w:rPr>
                        <w:rFonts w:ascii="宋体" w:hAnsi="宋体" w:hint="eastAsia"/>
                        <w:bCs/>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ind w:right="24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ind w:right="240"/>
      <w:jc w:val="center"/>
      <w:rPr>
        <w:rFonts w:ascii="宋体" w:hAnsi="宋体"/>
        <w:bCs/>
      </w:rPr>
    </w:pPr>
  </w:p>
  <w:p w:rsidR="005C3787" w:rsidRDefault="005C3787">
    <w:pPr>
      <w:pStyle w:val="af5"/>
      <w:ind w:right="24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5"/>
      <w:framePr w:wrap="around" w:vAnchor="text" w:hAnchor="margin" w:xAlign="center" w:y="1"/>
      <w:rPr>
        <w:rStyle w:val="aff1"/>
      </w:rPr>
    </w:pPr>
    <w:r>
      <w:fldChar w:fldCharType="begin"/>
    </w:r>
    <w:r>
      <w:rPr>
        <w:rStyle w:val="aff1"/>
      </w:rPr>
      <w:instrText xml:space="preserve">PAGE  </w:instrText>
    </w:r>
    <w:r>
      <w:fldChar w:fldCharType="end"/>
    </w:r>
  </w:p>
  <w:p w:rsidR="005C3787" w:rsidRDefault="005C378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19" w:rsidRDefault="00865C19">
      <w:r>
        <w:separator/>
      </w:r>
    </w:p>
  </w:footnote>
  <w:footnote w:type="continuationSeparator" w:id="0">
    <w:p w:rsidR="00865C19" w:rsidRDefault="0086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Pr="00350439" w:rsidRDefault="005C3787" w:rsidP="00350439">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7" w:rsidRDefault="005C3787">
    <w:pPr>
      <w:pStyle w:val="a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0E3B4"/>
    <w:multiLevelType w:val="singleLevel"/>
    <w:tmpl w:val="8220E3B4"/>
    <w:lvl w:ilvl="0">
      <w:start w:val="1"/>
      <w:numFmt w:val="decimal"/>
      <w:suff w:val="nothing"/>
      <w:lvlText w:val="（%1）"/>
      <w:lvlJc w:val="left"/>
    </w:lvl>
  </w:abstractNum>
  <w:abstractNum w:abstractNumId="1" w15:restartNumberingAfterBreak="0">
    <w:nsid w:val="8AD1D1B7"/>
    <w:multiLevelType w:val="singleLevel"/>
    <w:tmpl w:val="8AD1D1B7"/>
    <w:lvl w:ilvl="0">
      <w:start w:val="2"/>
      <w:numFmt w:val="decimal"/>
      <w:suff w:val="nothing"/>
      <w:lvlText w:val="（%1）"/>
      <w:lvlJc w:val="left"/>
    </w:lvl>
  </w:abstractNum>
  <w:abstractNum w:abstractNumId="2" w15:restartNumberingAfterBreak="0">
    <w:nsid w:val="8C09E135"/>
    <w:multiLevelType w:val="singleLevel"/>
    <w:tmpl w:val="8C09E135"/>
    <w:lvl w:ilvl="0">
      <w:start w:val="1"/>
      <w:numFmt w:val="bullet"/>
      <w:lvlText w:val=""/>
      <w:lvlJc w:val="left"/>
      <w:pPr>
        <w:ind w:left="420" w:hanging="420"/>
      </w:pPr>
      <w:rPr>
        <w:rFonts w:ascii="Wingdings" w:hAnsi="Wingdings" w:hint="default"/>
      </w:rPr>
    </w:lvl>
  </w:abstractNum>
  <w:abstractNum w:abstractNumId="3" w15:restartNumberingAfterBreak="0">
    <w:nsid w:val="8CFB1F6A"/>
    <w:multiLevelType w:val="singleLevel"/>
    <w:tmpl w:val="8CFB1F6A"/>
    <w:lvl w:ilvl="0">
      <w:start w:val="1"/>
      <w:numFmt w:val="decimal"/>
      <w:suff w:val="nothing"/>
      <w:lvlText w:val="（%1）"/>
      <w:lvlJc w:val="left"/>
    </w:lvl>
  </w:abstractNum>
  <w:abstractNum w:abstractNumId="4" w15:restartNumberingAfterBreak="0">
    <w:nsid w:val="8F65543F"/>
    <w:multiLevelType w:val="singleLevel"/>
    <w:tmpl w:val="8F65543F"/>
    <w:lvl w:ilvl="0">
      <w:start w:val="11"/>
      <w:numFmt w:val="decimal"/>
      <w:suff w:val="nothing"/>
      <w:lvlText w:val="（%1）"/>
      <w:lvlJc w:val="left"/>
    </w:lvl>
  </w:abstractNum>
  <w:abstractNum w:abstractNumId="5" w15:restartNumberingAfterBreak="0">
    <w:nsid w:val="ACEDB2DF"/>
    <w:multiLevelType w:val="singleLevel"/>
    <w:tmpl w:val="ACEDB2DF"/>
    <w:lvl w:ilvl="0">
      <w:start w:val="3"/>
      <w:numFmt w:val="decimal"/>
      <w:suff w:val="nothing"/>
      <w:lvlText w:val="（%1）"/>
      <w:lvlJc w:val="left"/>
    </w:lvl>
  </w:abstractNum>
  <w:abstractNum w:abstractNumId="6" w15:restartNumberingAfterBreak="0">
    <w:nsid w:val="AF9EAEE3"/>
    <w:multiLevelType w:val="singleLevel"/>
    <w:tmpl w:val="AF9EAEE3"/>
    <w:lvl w:ilvl="0">
      <w:start w:val="1"/>
      <w:numFmt w:val="decimal"/>
      <w:suff w:val="nothing"/>
      <w:lvlText w:val="（%1）"/>
      <w:lvlJc w:val="left"/>
    </w:lvl>
  </w:abstractNum>
  <w:abstractNum w:abstractNumId="7" w15:restartNumberingAfterBreak="0">
    <w:nsid w:val="DB8470D8"/>
    <w:multiLevelType w:val="singleLevel"/>
    <w:tmpl w:val="DB8470D8"/>
    <w:lvl w:ilvl="0">
      <w:start w:val="2"/>
      <w:numFmt w:val="decimal"/>
      <w:suff w:val="space"/>
      <w:lvlText w:val="第%1条"/>
      <w:lvlJc w:val="left"/>
    </w:lvl>
  </w:abstractNum>
  <w:abstractNum w:abstractNumId="8" w15:restartNumberingAfterBreak="0">
    <w:nsid w:val="E7179D6D"/>
    <w:multiLevelType w:val="singleLevel"/>
    <w:tmpl w:val="E7179D6D"/>
    <w:lvl w:ilvl="0">
      <w:start w:val="16"/>
      <w:numFmt w:val="decimal"/>
      <w:lvlText w:val="%1."/>
      <w:lvlJc w:val="left"/>
      <w:pPr>
        <w:tabs>
          <w:tab w:val="left" w:pos="312"/>
        </w:tabs>
      </w:pPr>
    </w:lvl>
  </w:abstractNum>
  <w:abstractNum w:abstractNumId="9" w15:restartNumberingAfterBreak="0">
    <w:nsid w:val="00000009"/>
    <w:multiLevelType w:val="multilevel"/>
    <w:tmpl w:val="00000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decimal"/>
      <w:lvlText w:val="%1、"/>
      <w:lvlJc w:val="left"/>
      <w:pPr>
        <w:ind w:left="360" w:hanging="360"/>
      </w:pPr>
      <w:rPr>
        <w:rFonts w:hint="default"/>
        <w:b/>
        <w:i w:val="0"/>
        <w:spacing w:val="0"/>
        <w:position w:val="0"/>
        <w:sz w:val="4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suff w:val="space"/>
      <w:lvlText w:val="%2.%3.%4_x0001__x0003_"/>
      <w:lvlJc w:val="left"/>
      <w:pPr>
        <w:ind w:left="284" w:hanging="284"/>
      </w:pPr>
      <w:rPr>
        <w:rFonts w:ascii="宋体" w:eastAsia="宋体" w:hint="eastAsia"/>
        <w:b/>
        <w:i w:val="0"/>
        <w:sz w:val="28"/>
      </w:rPr>
    </w:lvl>
    <w:lvl w:ilvl="4">
      <w:start w:val="1"/>
      <w:numFmt w:val="decimal"/>
      <w:pStyle w:val="5"/>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1" w15:restartNumberingAfterBreak="0">
    <w:nsid w:val="0000000E"/>
    <w:multiLevelType w:val="multilevel"/>
    <w:tmpl w:val="0000000E"/>
    <w:lvl w:ilvl="0">
      <w:start w:val="1"/>
      <w:numFmt w:val="decimal"/>
      <w:lvlText w:val="%1"/>
      <w:lvlJc w:val="left"/>
      <w:pPr>
        <w:ind w:left="615" w:hanging="615"/>
      </w:pPr>
      <w:rPr>
        <w:rFonts w:hint="default"/>
      </w:rPr>
    </w:lvl>
    <w:lvl w:ilvl="1">
      <w:start w:val="1"/>
      <w:numFmt w:val="decimal"/>
      <w:lvlText w:val="%1.%2"/>
      <w:lvlJc w:val="left"/>
      <w:pPr>
        <w:ind w:left="875" w:hanging="615"/>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3880" w:hanging="1800"/>
      </w:pPr>
      <w:rPr>
        <w:rFonts w:hint="default"/>
      </w:rPr>
    </w:lvl>
  </w:abstractNum>
  <w:abstractNum w:abstractNumId="12" w15:restartNumberingAfterBreak="0">
    <w:nsid w:val="057F0893"/>
    <w:multiLevelType w:val="singleLevel"/>
    <w:tmpl w:val="057F0893"/>
    <w:lvl w:ilvl="0">
      <w:start w:val="1"/>
      <w:numFmt w:val="decimal"/>
      <w:suff w:val="nothing"/>
      <w:lvlText w:val="（%1）"/>
      <w:lvlJc w:val="left"/>
      <w:pPr>
        <w:ind w:left="0" w:firstLine="400"/>
      </w:pPr>
      <w:rPr>
        <w:rFonts w:hint="default"/>
      </w:rPr>
    </w:lvl>
  </w:abstractNum>
  <w:abstractNum w:abstractNumId="13" w15:restartNumberingAfterBreak="0">
    <w:nsid w:val="0A5D376A"/>
    <w:multiLevelType w:val="multilevel"/>
    <w:tmpl w:val="0A5D376A"/>
    <w:lvl w:ilvl="0">
      <w:start w:val="1"/>
      <w:numFmt w:val="decimal"/>
      <w:lvlText w:val="%1."/>
      <w:lvlJc w:val="left"/>
      <w:pPr>
        <w:tabs>
          <w:tab w:val="left" w:pos="425"/>
        </w:tabs>
        <w:ind w:left="425" w:hanging="425"/>
      </w:pPr>
      <w:rPr>
        <w:rFonts w:hint="eastAsia"/>
      </w:rPr>
    </w:lvl>
    <w:lvl w:ilvl="1">
      <w:start w:val="1"/>
      <w:numFmt w:val="decimal"/>
      <w:lvlText w:val="8.%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AA46A49"/>
    <w:multiLevelType w:val="multilevel"/>
    <w:tmpl w:val="0AA46A49"/>
    <w:lvl w:ilvl="0">
      <w:start w:val="1"/>
      <w:numFmt w:val="decimal"/>
      <w:lvlText w:val="%1."/>
      <w:lvlJc w:val="left"/>
      <w:pPr>
        <w:tabs>
          <w:tab w:val="left" w:pos="425"/>
        </w:tabs>
        <w:ind w:left="425" w:hanging="425"/>
      </w:pPr>
      <w:rPr>
        <w:rFonts w:hint="eastAsia"/>
      </w:rPr>
    </w:lvl>
    <w:lvl w:ilvl="1">
      <w:start w:val="1"/>
      <w:numFmt w:val="decimal"/>
      <w:lvlText w:val="5.%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F002FA0"/>
    <w:multiLevelType w:val="multilevel"/>
    <w:tmpl w:val="0F002FA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17FD0878"/>
    <w:multiLevelType w:val="multilevel"/>
    <w:tmpl w:val="17FD0878"/>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EAD52AE"/>
    <w:multiLevelType w:val="multilevel"/>
    <w:tmpl w:val="2EAD52AE"/>
    <w:lvl w:ilvl="0">
      <w:start w:val="1"/>
      <w:numFmt w:val="decimal"/>
      <w:lvlText w:val="%1)"/>
      <w:lvlJc w:val="left"/>
      <w:pPr>
        <w:tabs>
          <w:tab w:val="left" w:pos="1680"/>
        </w:tabs>
        <w:ind w:left="1680" w:hanging="420"/>
      </w:pPr>
      <w:rPr>
        <w:b w:val="0"/>
        <w:lang w:val="en-US"/>
      </w:r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15:restartNumberingAfterBreak="0">
    <w:nsid w:val="35844EB6"/>
    <w:multiLevelType w:val="multilevel"/>
    <w:tmpl w:val="35844EB6"/>
    <w:lvl w:ilvl="0">
      <w:start w:val="1"/>
      <w:numFmt w:val="decimal"/>
      <w:lvlText w:val="%1."/>
      <w:lvlJc w:val="left"/>
      <w:pPr>
        <w:tabs>
          <w:tab w:val="left" w:pos="425"/>
        </w:tabs>
        <w:ind w:left="425" w:hanging="425"/>
      </w:pPr>
      <w:rPr>
        <w:rFonts w:hint="eastAsia"/>
      </w:rPr>
    </w:lvl>
    <w:lvl w:ilvl="1">
      <w:start w:val="1"/>
      <w:numFmt w:val="decimal"/>
      <w:lvlText w:val="4.%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373D6F2A"/>
    <w:multiLevelType w:val="singleLevel"/>
    <w:tmpl w:val="373D6F2A"/>
    <w:lvl w:ilvl="0">
      <w:start w:val="1"/>
      <w:numFmt w:val="decimal"/>
      <w:suff w:val="nothing"/>
      <w:lvlText w:val="（%1）"/>
      <w:lvlJc w:val="left"/>
      <w:pPr>
        <w:ind w:left="0" w:firstLine="400"/>
      </w:pPr>
      <w:rPr>
        <w:rFonts w:hint="default"/>
      </w:rPr>
    </w:lvl>
  </w:abstractNum>
  <w:abstractNum w:abstractNumId="20" w15:restartNumberingAfterBreak="0">
    <w:nsid w:val="43E573D0"/>
    <w:multiLevelType w:val="multilevel"/>
    <w:tmpl w:val="43E573D0"/>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472CBF78"/>
    <w:multiLevelType w:val="singleLevel"/>
    <w:tmpl w:val="472CBF78"/>
    <w:lvl w:ilvl="0">
      <w:start w:val="16"/>
      <w:numFmt w:val="decimal"/>
      <w:suff w:val="space"/>
      <w:lvlText w:val="%1."/>
      <w:lvlJc w:val="left"/>
    </w:lvl>
  </w:abstractNum>
  <w:abstractNum w:abstractNumId="22" w15:restartNumberingAfterBreak="0">
    <w:nsid w:val="48AD7ABC"/>
    <w:multiLevelType w:val="singleLevel"/>
    <w:tmpl w:val="48AD7ABC"/>
    <w:lvl w:ilvl="0">
      <w:start w:val="2"/>
      <w:numFmt w:val="decimal"/>
      <w:suff w:val="nothing"/>
      <w:lvlText w:val="（%1）"/>
      <w:lvlJc w:val="left"/>
    </w:lvl>
  </w:abstractNum>
  <w:abstractNum w:abstractNumId="23" w15:restartNumberingAfterBreak="0">
    <w:nsid w:val="5B7531A0"/>
    <w:multiLevelType w:val="singleLevel"/>
    <w:tmpl w:val="5B7531A0"/>
    <w:lvl w:ilvl="0">
      <w:start w:val="1"/>
      <w:numFmt w:val="decimal"/>
      <w:suff w:val="nothing"/>
      <w:lvlText w:val="（%1）"/>
      <w:lvlJc w:val="left"/>
      <w:pPr>
        <w:ind w:left="0" w:firstLine="400"/>
      </w:pPr>
      <w:rPr>
        <w:rFonts w:hint="default"/>
      </w:rPr>
    </w:lvl>
  </w:abstractNum>
  <w:abstractNum w:abstractNumId="24" w15:restartNumberingAfterBreak="0">
    <w:nsid w:val="5CEB723C"/>
    <w:multiLevelType w:val="multilevel"/>
    <w:tmpl w:val="5CEB723C"/>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66E82D1C"/>
    <w:multiLevelType w:val="multilevel"/>
    <w:tmpl w:val="66E82D1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D7D2C59"/>
    <w:multiLevelType w:val="multilevel"/>
    <w:tmpl w:val="6D7D2C59"/>
    <w:lvl w:ilvl="0">
      <w:start w:val="1"/>
      <w:numFmt w:val="bullet"/>
      <w:lvlText w:val=""/>
      <w:lvlJc w:val="left"/>
      <w:pPr>
        <w:ind w:left="1125" w:hanging="360"/>
      </w:pPr>
      <w:rPr>
        <w:rFonts w:ascii="Wingdings" w:hAnsi="Wingdings"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7" w15:restartNumberingAfterBreak="0">
    <w:nsid w:val="6FA670AC"/>
    <w:multiLevelType w:val="multilevel"/>
    <w:tmpl w:val="6FA670AC"/>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795CFDAF"/>
    <w:multiLevelType w:val="singleLevel"/>
    <w:tmpl w:val="795CFDAF"/>
    <w:lvl w:ilvl="0">
      <w:start w:val="1"/>
      <w:numFmt w:val="decimal"/>
      <w:suff w:val="nothing"/>
      <w:lvlText w:val="（%1）"/>
      <w:lvlJc w:val="left"/>
    </w:lvl>
  </w:abstractNum>
  <w:abstractNum w:abstractNumId="29" w15:restartNumberingAfterBreak="0">
    <w:nsid w:val="7B7807FC"/>
    <w:multiLevelType w:val="multilevel"/>
    <w:tmpl w:val="7B7807FC"/>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0"/>
  </w:num>
  <w:num w:numId="2">
    <w:abstractNumId w:val="22"/>
  </w:num>
  <w:num w:numId="3">
    <w:abstractNumId w:val="5"/>
  </w:num>
  <w:num w:numId="4">
    <w:abstractNumId w:val="11"/>
  </w:num>
  <w:num w:numId="5">
    <w:abstractNumId w:val="9"/>
  </w:num>
  <w:num w:numId="6">
    <w:abstractNumId w:val="7"/>
  </w:num>
  <w:num w:numId="7">
    <w:abstractNumId w:val="2"/>
  </w:num>
  <w:num w:numId="8">
    <w:abstractNumId w:val="3"/>
  </w:num>
  <w:num w:numId="9">
    <w:abstractNumId w:val="21"/>
  </w:num>
  <w:num w:numId="10">
    <w:abstractNumId w:val="8"/>
  </w:num>
  <w:num w:numId="11">
    <w:abstractNumId w:val="15"/>
  </w:num>
  <w:num w:numId="12">
    <w:abstractNumId w:val="24"/>
  </w:num>
  <w:num w:numId="13">
    <w:abstractNumId w:val="29"/>
  </w:num>
  <w:num w:numId="14">
    <w:abstractNumId w:val="18"/>
  </w:num>
  <w:num w:numId="15">
    <w:abstractNumId w:val="14"/>
  </w:num>
  <w:num w:numId="16">
    <w:abstractNumId w:val="13"/>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8"/>
  </w:num>
  <w:num w:numId="21">
    <w:abstractNumId w:val="4"/>
  </w:num>
  <w:num w:numId="22">
    <w:abstractNumId w:val="0"/>
  </w:num>
  <w:num w:numId="23">
    <w:abstractNumId w:val="27"/>
  </w:num>
  <w:num w:numId="24">
    <w:abstractNumId w:val="1"/>
  </w:num>
  <w:num w:numId="25">
    <w:abstractNumId w:val="20"/>
  </w:num>
  <w:num w:numId="26">
    <w:abstractNumId w:val="16"/>
  </w:num>
  <w:num w:numId="27">
    <w:abstractNumId w:val="12"/>
  </w:num>
  <w:num w:numId="28">
    <w:abstractNumId w:val="26"/>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4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E2E"/>
    <w:rsid w:val="00027B23"/>
    <w:rsid w:val="00044372"/>
    <w:rsid w:val="00045B16"/>
    <w:rsid w:val="00061312"/>
    <w:rsid w:val="00063D0B"/>
    <w:rsid w:val="00063E1D"/>
    <w:rsid w:val="00066C3C"/>
    <w:rsid w:val="000707D1"/>
    <w:rsid w:val="00073C88"/>
    <w:rsid w:val="000753C7"/>
    <w:rsid w:val="00081EB9"/>
    <w:rsid w:val="0008326A"/>
    <w:rsid w:val="00093DAB"/>
    <w:rsid w:val="00097ABE"/>
    <w:rsid w:val="000B3F61"/>
    <w:rsid w:val="000B4391"/>
    <w:rsid w:val="000C2101"/>
    <w:rsid w:val="000C4EA6"/>
    <w:rsid w:val="000D0F10"/>
    <w:rsid w:val="000E19F9"/>
    <w:rsid w:val="000E3AD0"/>
    <w:rsid w:val="000F37B1"/>
    <w:rsid w:val="000F62BD"/>
    <w:rsid w:val="00110492"/>
    <w:rsid w:val="00110B75"/>
    <w:rsid w:val="001143DE"/>
    <w:rsid w:val="001179A0"/>
    <w:rsid w:val="00120A0D"/>
    <w:rsid w:val="00121CA3"/>
    <w:rsid w:val="001314E5"/>
    <w:rsid w:val="00137FBC"/>
    <w:rsid w:val="00144040"/>
    <w:rsid w:val="00146571"/>
    <w:rsid w:val="001472B6"/>
    <w:rsid w:val="00156857"/>
    <w:rsid w:val="00160106"/>
    <w:rsid w:val="00167288"/>
    <w:rsid w:val="00172A27"/>
    <w:rsid w:val="00173D1A"/>
    <w:rsid w:val="00181FF0"/>
    <w:rsid w:val="001910E4"/>
    <w:rsid w:val="001964B4"/>
    <w:rsid w:val="001B4F84"/>
    <w:rsid w:val="001B5A1E"/>
    <w:rsid w:val="001B5BCF"/>
    <w:rsid w:val="001C58FA"/>
    <w:rsid w:val="001C644D"/>
    <w:rsid w:val="001D679D"/>
    <w:rsid w:val="001E0DFC"/>
    <w:rsid w:val="001E65F6"/>
    <w:rsid w:val="001F43BC"/>
    <w:rsid w:val="0020629D"/>
    <w:rsid w:val="002071DE"/>
    <w:rsid w:val="002121E0"/>
    <w:rsid w:val="00233CCD"/>
    <w:rsid w:val="00235064"/>
    <w:rsid w:val="00240AE3"/>
    <w:rsid w:val="002422BA"/>
    <w:rsid w:val="002470A0"/>
    <w:rsid w:val="002636E2"/>
    <w:rsid w:val="00274B3B"/>
    <w:rsid w:val="00281F49"/>
    <w:rsid w:val="00290313"/>
    <w:rsid w:val="002951D0"/>
    <w:rsid w:val="00295F99"/>
    <w:rsid w:val="002A1810"/>
    <w:rsid w:val="002A4E42"/>
    <w:rsid w:val="002A5024"/>
    <w:rsid w:val="002A6EB3"/>
    <w:rsid w:val="002B1B4E"/>
    <w:rsid w:val="002B5B1E"/>
    <w:rsid w:val="002B71D8"/>
    <w:rsid w:val="002C2765"/>
    <w:rsid w:val="002D6A27"/>
    <w:rsid w:val="002F0A20"/>
    <w:rsid w:val="00311139"/>
    <w:rsid w:val="00314066"/>
    <w:rsid w:val="003150CD"/>
    <w:rsid w:val="003176E3"/>
    <w:rsid w:val="00325B84"/>
    <w:rsid w:val="003379D9"/>
    <w:rsid w:val="0034588B"/>
    <w:rsid w:val="00350439"/>
    <w:rsid w:val="003535C3"/>
    <w:rsid w:val="003704E1"/>
    <w:rsid w:val="0037090C"/>
    <w:rsid w:val="00391201"/>
    <w:rsid w:val="003A1790"/>
    <w:rsid w:val="003C3126"/>
    <w:rsid w:val="003D0A1F"/>
    <w:rsid w:val="003D345C"/>
    <w:rsid w:val="003D4835"/>
    <w:rsid w:val="003D5B8B"/>
    <w:rsid w:val="003E64E2"/>
    <w:rsid w:val="003E7D01"/>
    <w:rsid w:val="003F2858"/>
    <w:rsid w:val="0042012F"/>
    <w:rsid w:val="00420171"/>
    <w:rsid w:val="004274DA"/>
    <w:rsid w:val="00454736"/>
    <w:rsid w:val="0045522B"/>
    <w:rsid w:val="00460D9E"/>
    <w:rsid w:val="004652AB"/>
    <w:rsid w:val="00476F34"/>
    <w:rsid w:val="00496A1C"/>
    <w:rsid w:val="004A2CBF"/>
    <w:rsid w:val="004A38A2"/>
    <w:rsid w:val="004B224C"/>
    <w:rsid w:val="004C1EA6"/>
    <w:rsid w:val="004C53F5"/>
    <w:rsid w:val="004D0116"/>
    <w:rsid w:val="004D797B"/>
    <w:rsid w:val="004E7C84"/>
    <w:rsid w:val="00501434"/>
    <w:rsid w:val="005016E8"/>
    <w:rsid w:val="005027FA"/>
    <w:rsid w:val="0050325E"/>
    <w:rsid w:val="00504C1A"/>
    <w:rsid w:val="0050735A"/>
    <w:rsid w:val="00512C44"/>
    <w:rsid w:val="00513ECC"/>
    <w:rsid w:val="00516B48"/>
    <w:rsid w:val="005270AB"/>
    <w:rsid w:val="00530D41"/>
    <w:rsid w:val="00536B48"/>
    <w:rsid w:val="005408F6"/>
    <w:rsid w:val="00561A57"/>
    <w:rsid w:val="00576488"/>
    <w:rsid w:val="00586E80"/>
    <w:rsid w:val="0059469D"/>
    <w:rsid w:val="005A1442"/>
    <w:rsid w:val="005A1673"/>
    <w:rsid w:val="005A1EF0"/>
    <w:rsid w:val="005A7350"/>
    <w:rsid w:val="005B709E"/>
    <w:rsid w:val="005C1337"/>
    <w:rsid w:val="005C2BE5"/>
    <w:rsid w:val="005C3787"/>
    <w:rsid w:val="005C4EEF"/>
    <w:rsid w:val="005D5B38"/>
    <w:rsid w:val="005E061A"/>
    <w:rsid w:val="005F1A5C"/>
    <w:rsid w:val="005F341E"/>
    <w:rsid w:val="005F41F8"/>
    <w:rsid w:val="005F4B4D"/>
    <w:rsid w:val="00605CC9"/>
    <w:rsid w:val="00612D0F"/>
    <w:rsid w:val="00613941"/>
    <w:rsid w:val="006162B8"/>
    <w:rsid w:val="00617885"/>
    <w:rsid w:val="006223EB"/>
    <w:rsid w:val="00627DEF"/>
    <w:rsid w:val="00630116"/>
    <w:rsid w:val="006351D3"/>
    <w:rsid w:val="00644410"/>
    <w:rsid w:val="00651F79"/>
    <w:rsid w:val="006622D7"/>
    <w:rsid w:val="00673CF7"/>
    <w:rsid w:val="00674601"/>
    <w:rsid w:val="00676554"/>
    <w:rsid w:val="006873BA"/>
    <w:rsid w:val="006A25DD"/>
    <w:rsid w:val="006A33F1"/>
    <w:rsid w:val="006A4F0A"/>
    <w:rsid w:val="006A5D8A"/>
    <w:rsid w:val="006A6EEC"/>
    <w:rsid w:val="006B0BA3"/>
    <w:rsid w:val="006B1F74"/>
    <w:rsid w:val="006B4487"/>
    <w:rsid w:val="006C1F19"/>
    <w:rsid w:val="006C2933"/>
    <w:rsid w:val="006D5B4E"/>
    <w:rsid w:val="006D7F41"/>
    <w:rsid w:val="006E626C"/>
    <w:rsid w:val="006F35EF"/>
    <w:rsid w:val="00703A17"/>
    <w:rsid w:val="00725E02"/>
    <w:rsid w:val="00733214"/>
    <w:rsid w:val="0073545C"/>
    <w:rsid w:val="007403EF"/>
    <w:rsid w:val="00757128"/>
    <w:rsid w:val="00762520"/>
    <w:rsid w:val="00764E07"/>
    <w:rsid w:val="00770F04"/>
    <w:rsid w:val="00772E74"/>
    <w:rsid w:val="0077538B"/>
    <w:rsid w:val="00787478"/>
    <w:rsid w:val="0079559D"/>
    <w:rsid w:val="007B26D6"/>
    <w:rsid w:val="007B2D6E"/>
    <w:rsid w:val="007C336D"/>
    <w:rsid w:val="007D7C4C"/>
    <w:rsid w:val="007E6EFC"/>
    <w:rsid w:val="007F04AE"/>
    <w:rsid w:val="007F4BA1"/>
    <w:rsid w:val="00813AE6"/>
    <w:rsid w:val="00815071"/>
    <w:rsid w:val="00815828"/>
    <w:rsid w:val="00821551"/>
    <w:rsid w:val="00837066"/>
    <w:rsid w:val="00847A73"/>
    <w:rsid w:val="008643A2"/>
    <w:rsid w:val="00865C19"/>
    <w:rsid w:val="0087111F"/>
    <w:rsid w:val="00871C89"/>
    <w:rsid w:val="00880371"/>
    <w:rsid w:val="00890008"/>
    <w:rsid w:val="00891DB6"/>
    <w:rsid w:val="008925D3"/>
    <w:rsid w:val="00892E52"/>
    <w:rsid w:val="008A07A8"/>
    <w:rsid w:val="008A56D6"/>
    <w:rsid w:val="008A6020"/>
    <w:rsid w:val="008B312D"/>
    <w:rsid w:val="008C2DAE"/>
    <w:rsid w:val="008C5CC2"/>
    <w:rsid w:val="008D5F39"/>
    <w:rsid w:val="008D7E21"/>
    <w:rsid w:val="008E503C"/>
    <w:rsid w:val="008F13D3"/>
    <w:rsid w:val="009075FD"/>
    <w:rsid w:val="00912D4B"/>
    <w:rsid w:val="00917CA7"/>
    <w:rsid w:val="00930248"/>
    <w:rsid w:val="00930F8D"/>
    <w:rsid w:val="00932980"/>
    <w:rsid w:val="00953EDC"/>
    <w:rsid w:val="00955F31"/>
    <w:rsid w:val="00957D8B"/>
    <w:rsid w:val="00962482"/>
    <w:rsid w:val="00964547"/>
    <w:rsid w:val="00964A67"/>
    <w:rsid w:val="0097699D"/>
    <w:rsid w:val="009956AF"/>
    <w:rsid w:val="009979AB"/>
    <w:rsid w:val="009B1F55"/>
    <w:rsid w:val="009B41C7"/>
    <w:rsid w:val="009C71F3"/>
    <w:rsid w:val="009D1D78"/>
    <w:rsid w:val="009F67BE"/>
    <w:rsid w:val="00A00DB9"/>
    <w:rsid w:val="00A0199C"/>
    <w:rsid w:val="00A03032"/>
    <w:rsid w:val="00A04769"/>
    <w:rsid w:val="00A04893"/>
    <w:rsid w:val="00A06FFE"/>
    <w:rsid w:val="00A11140"/>
    <w:rsid w:val="00A27842"/>
    <w:rsid w:val="00A34BD7"/>
    <w:rsid w:val="00A3571D"/>
    <w:rsid w:val="00A6225A"/>
    <w:rsid w:val="00A63C92"/>
    <w:rsid w:val="00A652A5"/>
    <w:rsid w:val="00A74327"/>
    <w:rsid w:val="00AA11F4"/>
    <w:rsid w:val="00AB2FDC"/>
    <w:rsid w:val="00AD3E17"/>
    <w:rsid w:val="00AD62A5"/>
    <w:rsid w:val="00AF2083"/>
    <w:rsid w:val="00B05DEB"/>
    <w:rsid w:val="00B15363"/>
    <w:rsid w:val="00B20F55"/>
    <w:rsid w:val="00B35BC0"/>
    <w:rsid w:val="00B43A39"/>
    <w:rsid w:val="00B51ADE"/>
    <w:rsid w:val="00B546B0"/>
    <w:rsid w:val="00B572AE"/>
    <w:rsid w:val="00B64A9F"/>
    <w:rsid w:val="00B67558"/>
    <w:rsid w:val="00B76200"/>
    <w:rsid w:val="00B76D37"/>
    <w:rsid w:val="00B84CC4"/>
    <w:rsid w:val="00B85D9E"/>
    <w:rsid w:val="00B912B8"/>
    <w:rsid w:val="00BA0E50"/>
    <w:rsid w:val="00BA1D46"/>
    <w:rsid w:val="00BB49FD"/>
    <w:rsid w:val="00BD0BB4"/>
    <w:rsid w:val="00BD0CC3"/>
    <w:rsid w:val="00BF232A"/>
    <w:rsid w:val="00C00516"/>
    <w:rsid w:val="00C1655F"/>
    <w:rsid w:val="00C34C89"/>
    <w:rsid w:val="00C356EA"/>
    <w:rsid w:val="00C36156"/>
    <w:rsid w:val="00C458FC"/>
    <w:rsid w:val="00C61241"/>
    <w:rsid w:val="00C67163"/>
    <w:rsid w:val="00C70BF9"/>
    <w:rsid w:val="00C70EE2"/>
    <w:rsid w:val="00C723FC"/>
    <w:rsid w:val="00C76898"/>
    <w:rsid w:val="00CB4CD3"/>
    <w:rsid w:val="00CB4E6C"/>
    <w:rsid w:val="00CB6B15"/>
    <w:rsid w:val="00CC2ABB"/>
    <w:rsid w:val="00CC7B41"/>
    <w:rsid w:val="00CD3AC2"/>
    <w:rsid w:val="00CD610F"/>
    <w:rsid w:val="00CE05EE"/>
    <w:rsid w:val="00CE0808"/>
    <w:rsid w:val="00CE0B9F"/>
    <w:rsid w:val="00CE63BE"/>
    <w:rsid w:val="00CF5F6D"/>
    <w:rsid w:val="00D000C7"/>
    <w:rsid w:val="00D05E26"/>
    <w:rsid w:val="00D077B9"/>
    <w:rsid w:val="00D11F52"/>
    <w:rsid w:val="00D11F76"/>
    <w:rsid w:val="00D3213E"/>
    <w:rsid w:val="00D346FE"/>
    <w:rsid w:val="00D56316"/>
    <w:rsid w:val="00D60961"/>
    <w:rsid w:val="00D64221"/>
    <w:rsid w:val="00D65035"/>
    <w:rsid w:val="00D71213"/>
    <w:rsid w:val="00D76C70"/>
    <w:rsid w:val="00D76E57"/>
    <w:rsid w:val="00D77832"/>
    <w:rsid w:val="00D86367"/>
    <w:rsid w:val="00D96038"/>
    <w:rsid w:val="00DA2B04"/>
    <w:rsid w:val="00DA4CD6"/>
    <w:rsid w:val="00DB2E12"/>
    <w:rsid w:val="00DC1A6E"/>
    <w:rsid w:val="00DE4D6E"/>
    <w:rsid w:val="00DE56DF"/>
    <w:rsid w:val="00DF5FD8"/>
    <w:rsid w:val="00E003A2"/>
    <w:rsid w:val="00E04E86"/>
    <w:rsid w:val="00E04EC9"/>
    <w:rsid w:val="00E12251"/>
    <w:rsid w:val="00E135E0"/>
    <w:rsid w:val="00E14FA5"/>
    <w:rsid w:val="00E15828"/>
    <w:rsid w:val="00E27D67"/>
    <w:rsid w:val="00E35DB4"/>
    <w:rsid w:val="00E40FDA"/>
    <w:rsid w:val="00E44145"/>
    <w:rsid w:val="00E44BD5"/>
    <w:rsid w:val="00E46187"/>
    <w:rsid w:val="00E55476"/>
    <w:rsid w:val="00E5553C"/>
    <w:rsid w:val="00E61234"/>
    <w:rsid w:val="00E6365C"/>
    <w:rsid w:val="00E67646"/>
    <w:rsid w:val="00E769E7"/>
    <w:rsid w:val="00E86815"/>
    <w:rsid w:val="00E91646"/>
    <w:rsid w:val="00E93D92"/>
    <w:rsid w:val="00E94A74"/>
    <w:rsid w:val="00EC0404"/>
    <w:rsid w:val="00EC52C7"/>
    <w:rsid w:val="00ED6080"/>
    <w:rsid w:val="00EE335D"/>
    <w:rsid w:val="00EE7DA8"/>
    <w:rsid w:val="00EF6F59"/>
    <w:rsid w:val="00F00442"/>
    <w:rsid w:val="00F05782"/>
    <w:rsid w:val="00F163C1"/>
    <w:rsid w:val="00F304C1"/>
    <w:rsid w:val="00F42D93"/>
    <w:rsid w:val="00F65304"/>
    <w:rsid w:val="00F65A75"/>
    <w:rsid w:val="00F71278"/>
    <w:rsid w:val="00F732F0"/>
    <w:rsid w:val="00F74E0F"/>
    <w:rsid w:val="00F83958"/>
    <w:rsid w:val="00F86589"/>
    <w:rsid w:val="00F9096C"/>
    <w:rsid w:val="00F94A97"/>
    <w:rsid w:val="00F94AC5"/>
    <w:rsid w:val="00FA0D72"/>
    <w:rsid w:val="00FA1853"/>
    <w:rsid w:val="00FA5112"/>
    <w:rsid w:val="00FA5CAB"/>
    <w:rsid w:val="00FA6D15"/>
    <w:rsid w:val="00FA746E"/>
    <w:rsid w:val="00FB488D"/>
    <w:rsid w:val="00FB4F23"/>
    <w:rsid w:val="00FB566A"/>
    <w:rsid w:val="00FD1A6B"/>
    <w:rsid w:val="00FD2576"/>
    <w:rsid w:val="00FE335B"/>
    <w:rsid w:val="00FF3A36"/>
    <w:rsid w:val="01344B4E"/>
    <w:rsid w:val="02034A7B"/>
    <w:rsid w:val="025C1341"/>
    <w:rsid w:val="03DD0887"/>
    <w:rsid w:val="04745D1E"/>
    <w:rsid w:val="05B36C15"/>
    <w:rsid w:val="06827F39"/>
    <w:rsid w:val="06BD4295"/>
    <w:rsid w:val="07387061"/>
    <w:rsid w:val="07885413"/>
    <w:rsid w:val="0A363471"/>
    <w:rsid w:val="0AB06E86"/>
    <w:rsid w:val="0B493EDF"/>
    <w:rsid w:val="0B734872"/>
    <w:rsid w:val="0CA63E40"/>
    <w:rsid w:val="0CAD04F3"/>
    <w:rsid w:val="0D86088B"/>
    <w:rsid w:val="0D934B41"/>
    <w:rsid w:val="0DB94E2C"/>
    <w:rsid w:val="0DF55C67"/>
    <w:rsid w:val="0F4B52A9"/>
    <w:rsid w:val="0FE2124D"/>
    <w:rsid w:val="11C46758"/>
    <w:rsid w:val="121D6975"/>
    <w:rsid w:val="14604651"/>
    <w:rsid w:val="146B1643"/>
    <w:rsid w:val="147C3B45"/>
    <w:rsid w:val="15EF7DDD"/>
    <w:rsid w:val="160F7143"/>
    <w:rsid w:val="16AE09D9"/>
    <w:rsid w:val="17606B86"/>
    <w:rsid w:val="177A1CD0"/>
    <w:rsid w:val="17F73F41"/>
    <w:rsid w:val="18B35599"/>
    <w:rsid w:val="19FD4733"/>
    <w:rsid w:val="1A974BD2"/>
    <w:rsid w:val="1ABC53DC"/>
    <w:rsid w:val="1BD26D73"/>
    <w:rsid w:val="1C04032F"/>
    <w:rsid w:val="1D917057"/>
    <w:rsid w:val="1E1A445D"/>
    <w:rsid w:val="1F131758"/>
    <w:rsid w:val="1F2E0FF2"/>
    <w:rsid w:val="20686314"/>
    <w:rsid w:val="213B7FB8"/>
    <w:rsid w:val="22427BAB"/>
    <w:rsid w:val="22983084"/>
    <w:rsid w:val="22B707C1"/>
    <w:rsid w:val="23303ABC"/>
    <w:rsid w:val="23FA71FE"/>
    <w:rsid w:val="242D0782"/>
    <w:rsid w:val="257C1186"/>
    <w:rsid w:val="25993EA8"/>
    <w:rsid w:val="25D835A5"/>
    <w:rsid w:val="26B71EEA"/>
    <w:rsid w:val="274277F1"/>
    <w:rsid w:val="27F443D9"/>
    <w:rsid w:val="28312007"/>
    <w:rsid w:val="2888389B"/>
    <w:rsid w:val="28FB66D6"/>
    <w:rsid w:val="29FA115D"/>
    <w:rsid w:val="2AFC0784"/>
    <w:rsid w:val="2BFD1548"/>
    <w:rsid w:val="2CE271D7"/>
    <w:rsid w:val="2E373A24"/>
    <w:rsid w:val="2E787FF8"/>
    <w:rsid w:val="2F000586"/>
    <w:rsid w:val="2F5C4EF7"/>
    <w:rsid w:val="2F6F2339"/>
    <w:rsid w:val="2F7E147B"/>
    <w:rsid w:val="2F87397B"/>
    <w:rsid w:val="306A1A8C"/>
    <w:rsid w:val="30EE3A90"/>
    <w:rsid w:val="327F6E43"/>
    <w:rsid w:val="32BC6561"/>
    <w:rsid w:val="32F17645"/>
    <w:rsid w:val="33FC03A2"/>
    <w:rsid w:val="343B0082"/>
    <w:rsid w:val="34483B56"/>
    <w:rsid w:val="344D4766"/>
    <w:rsid w:val="35B75F4D"/>
    <w:rsid w:val="36A50D80"/>
    <w:rsid w:val="36B358D9"/>
    <w:rsid w:val="372F5072"/>
    <w:rsid w:val="37AA7826"/>
    <w:rsid w:val="37AC39A7"/>
    <w:rsid w:val="37E54F68"/>
    <w:rsid w:val="38F51DF8"/>
    <w:rsid w:val="39C82F8F"/>
    <w:rsid w:val="3B7C3647"/>
    <w:rsid w:val="3B9013B5"/>
    <w:rsid w:val="3BCF5856"/>
    <w:rsid w:val="3C674698"/>
    <w:rsid w:val="3C8200D6"/>
    <w:rsid w:val="3CA776B0"/>
    <w:rsid w:val="3CEC3241"/>
    <w:rsid w:val="3D5D5A1A"/>
    <w:rsid w:val="3D946581"/>
    <w:rsid w:val="3E9D611B"/>
    <w:rsid w:val="3F207F14"/>
    <w:rsid w:val="3F763A2C"/>
    <w:rsid w:val="402370B8"/>
    <w:rsid w:val="40816418"/>
    <w:rsid w:val="41400653"/>
    <w:rsid w:val="41666E54"/>
    <w:rsid w:val="41EC4AE8"/>
    <w:rsid w:val="42301CA9"/>
    <w:rsid w:val="4317293E"/>
    <w:rsid w:val="444C7913"/>
    <w:rsid w:val="44D22DC1"/>
    <w:rsid w:val="44E712BC"/>
    <w:rsid w:val="4518721A"/>
    <w:rsid w:val="45381342"/>
    <w:rsid w:val="45B73141"/>
    <w:rsid w:val="45BF1A1E"/>
    <w:rsid w:val="46AC58C3"/>
    <w:rsid w:val="48CB4536"/>
    <w:rsid w:val="48F01A07"/>
    <w:rsid w:val="498863F2"/>
    <w:rsid w:val="4B177C41"/>
    <w:rsid w:val="4B3D2B33"/>
    <w:rsid w:val="4B533E5D"/>
    <w:rsid w:val="4BA65338"/>
    <w:rsid w:val="4BA95996"/>
    <w:rsid w:val="4C5346DC"/>
    <w:rsid w:val="4C7F023F"/>
    <w:rsid w:val="4DD30306"/>
    <w:rsid w:val="4E9A283B"/>
    <w:rsid w:val="4EA1030F"/>
    <w:rsid w:val="4EAA5CFB"/>
    <w:rsid w:val="4F1D4246"/>
    <w:rsid w:val="4F4A2F37"/>
    <w:rsid w:val="4FC00140"/>
    <w:rsid w:val="4FD024A1"/>
    <w:rsid w:val="50D62FFF"/>
    <w:rsid w:val="512441FF"/>
    <w:rsid w:val="517B41AC"/>
    <w:rsid w:val="52021F7B"/>
    <w:rsid w:val="52AC6913"/>
    <w:rsid w:val="52CE5F92"/>
    <w:rsid w:val="533B17AA"/>
    <w:rsid w:val="536437F7"/>
    <w:rsid w:val="5455743C"/>
    <w:rsid w:val="546D3AFC"/>
    <w:rsid w:val="54A923A3"/>
    <w:rsid w:val="54DD0867"/>
    <w:rsid w:val="55D167E7"/>
    <w:rsid w:val="55F059D8"/>
    <w:rsid w:val="56C234B2"/>
    <w:rsid w:val="571B34D6"/>
    <w:rsid w:val="57F5671D"/>
    <w:rsid w:val="58835DEC"/>
    <w:rsid w:val="58FF3145"/>
    <w:rsid w:val="59552154"/>
    <w:rsid w:val="59C164AD"/>
    <w:rsid w:val="59E23111"/>
    <w:rsid w:val="59EE69C5"/>
    <w:rsid w:val="5A8B453E"/>
    <w:rsid w:val="5AD93B12"/>
    <w:rsid w:val="5C981276"/>
    <w:rsid w:val="5CC94213"/>
    <w:rsid w:val="5D9748C3"/>
    <w:rsid w:val="5E16532F"/>
    <w:rsid w:val="5E2B27FC"/>
    <w:rsid w:val="5EEC0D90"/>
    <w:rsid w:val="5F4B6B9E"/>
    <w:rsid w:val="60656C1F"/>
    <w:rsid w:val="60AC2BFE"/>
    <w:rsid w:val="60CB2F97"/>
    <w:rsid w:val="621B6B33"/>
    <w:rsid w:val="623420C1"/>
    <w:rsid w:val="625044F0"/>
    <w:rsid w:val="630A6097"/>
    <w:rsid w:val="63800E25"/>
    <w:rsid w:val="63C763AB"/>
    <w:rsid w:val="63CD2A83"/>
    <w:rsid w:val="6416570A"/>
    <w:rsid w:val="649F1987"/>
    <w:rsid w:val="64C6118E"/>
    <w:rsid w:val="64F262B3"/>
    <w:rsid w:val="65226872"/>
    <w:rsid w:val="65E76E7A"/>
    <w:rsid w:val="660A37E5"/>
    <w:rsid w:val="66A420DF"/>
    <w:rsid w:val="67594D11"/>
    <w:rsid w:val="67AE4324"/>
    <w:rsid w:val="68126C98"/>
    <w:rsid w:val="69266BA8"/>
    <w:rsid w:val="6AD10861"/>
    <w:rsid w:val="6AE30E53"/>
    <w:rsid w:val="6B305CF5"/>
    <w:rsid w:val="6B817513"/>
    <w:rsid w:val="6BD700B8"/>
    <w:rsid w:val="6C611236"/>
    <w:rsid w:val="6CD53217"/>
    <w:rsid w:val="6DB71BCB"/>
    <w:rsid w:val="6E424323"/>
    <w:rsid w:val="6E473F97"/>
    <w:rsid w:val="6F096BCF"/>
    <w:rsid w:val="6FBF19C1"/>
    <w:rsid w:val="701A175E"/>
    <w:rsid w:val="70A128FA"/>
    <w:rsid w:val="71254247"/>
    <w:rsid w:val="71480AAD"/>
    <w:rsid w:val="71590EA6"/>
    <w:rsid w:val="72CB6307"/>
    <w:rsid w:val="73433BE6"/>
    <w:rsid w:val="74887341"/>
    <w:rsid w:val="750B4506"/>
    <w:rsid w:val="75212983"/>
    <w:rsid w:val="765310B8"/>
    <w:rsid w:val="76783360"/>
    <w:rsid w:val="76A32972"/>
    <w:rsid w:val="76F823D4"/>
    <w:rsid w:val="776D0526"/>
    <w:rsid w:val="777C105E"/>
    <w:rsid w:val="77895130"/>
    <w:rsid w:val="793420D4"/>
    <w:rsid w:val="7A46593B"/>
    <w:rsid w:val="7B7961B8"/>
    <w:rsid w:val="7C9A1DA0"/>
    <w:rsid w:val="7CC4114E"/>
    <w:rsid w:val="7D3C46B4"/>
    <w:rsid w:val="7DFB10B7"/>
    <w:rsid w:val="7EEE6AC8"/>
    <w:rsid w:val="7FC447EA"/>
    <w:rsid w:val="7FDB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8FE09"/>
  <w15:docId w15:val="{C652040F-B8C9-4E22-970A-F0762792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jc w:val="center"/>
      <w:outlineLvl w:val="1"/>
    </w:pPr>
    <w:rPr>
      <w:rFonts w:ascii="Cambria" w:hAnsi="Cambria"/>
      <w:b/>
      <w:bCs/>
      <w:kern w:val="0"/>
      <w:sz w:val="30"/>
      <w:szCs w:val="30"/>
    </w:rPr>
  </w:style>
  <w:style w:type="paragraph" w:styleId="3">
    <w:name w:val="heading 3"/>
    <w:basedOn w:val="a"/>
    <w:next w:val="a"/>
    <w:link w:val="30"/>
    <w:qFormat/>
    <w:pPr>
      <w:keepNext/>
      <w:keepLines/>
      <w:spacing w:before="260" w:after="260" w:line="416" w:lineRule="auto"/>
      <w:outlineLvl w:val="2"/>
    </w:pPr>
    <w:rPr>
      <w:bCs/>
      <w:szCs w:val="32"/>
    </w:rPr>
  </w:style>
  <w:style w:type="paragraph" w:styleId="4">
    <w:name w:val="heading 4"/>
    <w:basedOn w:val="a"/>
    <w:next w:val="a"/>
    <w:link w:val="40"/>
    <w:qFormat/>
    <w:pPr>
      <w:autoSpaceDE w:val="0"/>
      <w:autoSpaceDN w:val="0"/>
      <w:adjustRightInd w:val="0"/>
      <w:spacing w:line="200" w:lineRule="exact"/>
      <w:jc w:val="left"/>
      <w:outlineLvl w:val="3"/>
    </w:pPr>
    <w:rPr>
      <w:rFonts w:ascii="宋体" w:hAnsi="宋体"/>
      <w:kern w:val="0"/>
      <w:sz w:val="20"/>
      <w:szCs w:val="20"/>
    </w:rPr>
  </w:style>
  <w:style w:type="paragraph" w:styleId="5">
    <w:name w:val="heading 5"/>
    <w:basedOn w:val="4"/>
    <w:next w:val="a0"/>
    <w:link w:val="50"/>
    <w:qFormat/>
    <w:pPr>
      <w:numPr>
        <w:ilvl w:val="4"/>
        <w:numId w:val="1"/>
      </w:numPr>
      <w:spacing w:line="240" w:lineRule="exact"/>
      <w:outlineLvl w:val="4"/>
    </w:pPr>
    <w:rPr>
      <w:rFonts w:ascii="Arial" w:hAnsi="Arial"/>
      <w:kern w:val="2"/>
      <w:sz w:val="24"/>
      <w:szCs w:val="24"/>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szCs w:val="20"/>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style>
  <w:style w:type="paragraph" w:styleId="31">
    <w:name w:val="List 3"/>
    <w:basedOn w:val="a"/>
    <w:qFormat/>
    <w:pPr>
      <w:ind w:leftChars="400" w:left="100" w:hangingChars="200" w:hanging="200"/>
    </w:pPr>
  </w:style>
  <w:style w:type="paragraph" w:styleId="71">
    <w:name w:val="toc 7"/>
    <w:basedOn w:val="a"/>
    <w:next w:val="a"/>
    <w:uiPriority w:val="39"/>
    <w:qFormat/>
    <w:pPr>
      <w:ind w:left="1260"/>
      <w:jc w:val="left"/>
    </w:pPr>
    <w:rPr>
      <w:rFonts w:ascii="Calibri" w:hAnsi="Calibri" w:cs="Calibri"/>
      <w:sz w:val="18"/>
      <w:szCs w:val="18"/>
    </w:rPr>
  </w:style>
  <w:style w:type="paragraph" w:styleId="a5">
    <w:name w:val="caption"/>
    <w:basedOn w:val="a"/>
    <w:next w:val="a"/>
    <w:qFormat/>
    <w:rPr>
      <w:rFonts w:ascii="Arial" w:eastAsia="黑体" w:hAnsi="Arial" w:cs="Arial"/>
      <w:sz w:val="20"/>
      <w:szCs w:val="20"/>
    </w:rPr>
  </w:style>
  <w:style w:type="paragraph" w:styleId="a6">
    <w:name w:val="Document Map"/>
    <w:basedOn w:val="a"/>
    <w:link w:val="a7"/>
    <w:qFormat/>
    <w:rPr>
      <w:rFonts w:ascii="宋体"/>
      <w:kern w:val="0"/>
      <w:sz w:val="18"/>
      <w:szCs w:val="18"/>
    </w:rPr>
  </w:style>
  <w:style w:type="paragraph" w:styleId="a8">
    <w:name w:val="toa heading"/>
    <w:basedOn w:val="a"/>
    <w:next w:val="a"/>
    <w:qFormat/>
    <w:pPr>
      <w:spacing w:before="120"/>
    </w:pPr>
    <w:rPr>
      <w:rFonts w:ascii="Arial" w:hAnsi="Arial"/>
      <w:sz w:val="24"/>
      <w:szCs w:val="20"/>
    </w:rPr>
  </w:style>
  <w:style w:type="paragraph" w:styleId="a9">
    <w:name w:val="annotation text"/>
    <w:basedOn w:val="a"/>
    <w:link w:val="aa"/>
    <w:qFormat/>
    <w:pPr>
      <w:jc w:val="left"/>
    </w:pPr>
  </w:style>
  <w:style w:type="paragraph" w:styleId="ab">
    <w:name w:val="Salutation"/>
    <w:basedOn w:val="a"/>
    <w:next w:val="a"/>
    <w:qFormat/>
    <w:rPr>
      <w:rFonts w:ascii="Calibri" w:hAnsi="Calibri"/>
      <w:kern w:val="0"/>
      <w:sz w:val="32"/>
    </w:rPr>
  </w:style>
  <w:style w:type="paragraph" w:styleId="32">
    <w:name w:val="Body Text 3"/>
    <w:basedOn w:val="a"/>
    <w:link w:val="33"/>
    <w:qFormat/>
    <w:pPr>
      <w:spacing w:after="120"/>
    </w:pPr>
    <w:rPr>
      <w:kern w:val="0"/>
      <w:sz w:val="16"/>
      <w:szCs w:val="16"/>
    </w:rPr>
  </w:style>
  <w:style w:type="paragraph" w:styleId="ac">
    <w:name w:val="Body Text"/>
    <w:basedOn w:val="a"/>
    <w:link w:val="ad"/>
    <w:uiPriority w:val="99"/>
    <w:qFormat/>
    <w:pPr>
      <w:pBdr>
        <w:top w:val="single" w:sz="4" w:space="1" w:color="auto"/>
      </w:pBdr>
    </w:pPr>
    <w:rPr>
      <w:b/>
      <w:bCs/>
    </w:rPr>
  </w:style>
  <w:style w:type="paragraph" w:styleId="ae">
    <w:name w:val="Body Text Indent"/>
    <w:basedOn w:val="a"/>
    <w:link w:val="af"/>
    <w:qFormat/>
    <w:pPr>
      <w:ind w:firstLineChars="200" w:firstLine="600"/>
    </w:pPr>
    <w:rPr>
      <w:rFonts w:ascii="宋体"/>
      <w:sz w:val="30"/>
      <w:szCs w:val="20"/>
    </w:rPr>
  </w:style>
  <w:style w:type="paragraph" w:styleId="51">
    <w:name w:val="toc 5"/>
    <w:basedOn w:val="a"/>
    <w:next w:val="a"/>
    <w:uiPriority w:val="39"/>
    <w:qFormat/>
    <w:pPr>
      <w:ind w:left="840"/>
      <w:jc w:val="left"/>
    </w:pPr>
    <w:rPr>
      <w:rFonts w:ascii="Calibri" w:hAnsi="Calibri" w:cs="Calibri"/>
      <w:sz w:val="18"/>
      <w:szCs w:val="18"/>
    </w:rPr>
  </w:style>
  <w:style w:type="paragraph" w:styleId="34">
    <w:name w:val="toc 3"/>
    <w:basedOn w:val="a"/>
    <w:next w:val="a"/>
    <w:uiPriority w:val="39"/>
    <w:qFormat/>
    <w:pPr>
      <w:ind w:leftChars="400" w:left="840"/>
    </w:pPr>
  </w:style>
  <w:style w:type="paragraph" w:styleId="af0">
    <w:name w:val="Plain Text"/>
    <w:basedOn w:val="a"/>
    <w:link w:val="af1"/>
    <w:qFormat/>
    <w:rPr>
      <w:rFonts w:ascii="宋体" w:hAnsi="Courier New"/>
      <w:szCs w:val="20"/>
    </w:rPr>
  </w:style>
  <w:style w:type="paragraph" w:styleId="81">
    <w:name w:val="toc 8"/>
    <w:basedOn w:val="a"/>
    <w:next w:val="a"/>
    <w:uiPriority w:val="39"/>
    <w:qFormat/>
    <w:pPr>
      <w:ind w:left="1470"/>
      <w:jc w:val="left"/>
    </w:pPr>
    <w:rPr>
      <w:rFonts w:ascii="Calibri" w:hAnsi="Calibri" w:cs="Calibri"/>
      <w:sz w:val="18"/>
      <w:szCs w:val="18"/>
    </w:rPr>
  </w:style>
  <w:style w:type="paragraph" w:styleId="af2">
    <w:name w:val="Date"/>
    <w:basedOn w:val="a"/>
    <w:next w:val="a"/>
    <w:qFormat/>
    <w:pPr>
      <w:ind w:leftChars="2500" w:left="100"/>
    </w:pPr>
    <w:rPr>
      <w:rFonts w:ascii="Calibri" w:hAnsi="Calibri"/>
      <w:kern w:val="0"/>
      <w:sz w:val="20"/>
    </w:rPr>
  </w:style>
  <w:style w:type="paragraph" w:styleId="21">
    <w:name w:val="Body Text Indent 2"/>
    <w:basedOn w:val="a"/>
    <w:link w:val="22"/>
    <w:qFormat/>
    <w:pPr>
      <w:spacing w:after="120" w:line="480" w:lineRule="auto"/>
      <w:ind w:leftChars="200" w:left="420"/>
    </w:pPr>
    <w:rPr>
      <w:rFonts w:eastAsia="Courier New"/>
      <w:kern w:val="0"/>
      <w:sz w:val="20"/>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Calibri" w:hAnsi="Calibri" w:cs="Calibri"/>
      <w:b/>
      <w:bCs/>
      <w:caps/>
      <w:sz w:val="20"/>
      <w:szCs w:val="20"/>
    </w:rPr>
  </w:style>
  <w:style w:type="paragraph" w:styleId="41">
    <w:name w:val="toc 4"/>
    <w:basedOn w:val="a"/>
    <w:next w:val="a"/>
    <w:uiPriority w:val="39"/>
    <w:qFormat/>
    <w:pPr>
      <w:ind w:left="630"/>
      <w:jc w:val="left"/>
    </w:pPr>
    <w:rPr>
      <w:rFonts w:ascii="Calibri" w:hAnsi="Calibri" w:cs="Calibri"/>
      <w:sz w:val="18"/>
      <w:szCs w:val="18"/>
    </w:rPr>
  </w:style>
  <w:style w:type="paragraph" w:styleId="61">
    <w:name w:val="toc 6"/>
    <w:basedOn w:val="a"/>
    <w:next w:val="a"/>
    <w:uiPriority w:val="39"/>
    <w:qFormat/>
    <w:pPr>
      <w:ind w:left="1050"/>
      <w:jc w:val="left"/>
    </w:pPr>
    <w:rPr>
      <w:rFonts w:ascii="Calibri" w:hAnsi="Calibri" w:cs="Calibri"/>
      <w:sz w:val="18"/>
      <w:szCs w:val="18"/>
    </w:rPr>
  </w:style>
  <w:style w:type="paragraph" w:styleId="35">
    <w:name w:val="Body Text Indent 3"/>
    <w:basedOn w:val="a"/>
    <w:qFormat/>
    <w:pPr>
      <w:spacing w:after="120"/>
      <w:ind w:leftChars="200" w:left="420"/>
    </w:pPr>
    <w:rPr>
      <w:rFonts w:ascii="Calibri" w:hAnsi="Calibri"/>
      <w:kern w:val="0"/>
      <w:sz w:val="16"/>
      <w:szCs w:val="20"/>
    </w:rPr>
  </w:style>
  <w:style w:type="paragraph" w:styleId="23">
    <w:name w:val="toc 2"/>
    <w:basedOn w:val="a"/>
    <w:next w:val="a"/>
    <w:uiPriority w:val="39"/>
    <w:qFormat/>
    <w:pPr>
      <w:ind w:left="210"/>
      <w:jc w:val="left"/>
    </w:pPr>
    <w:rPr>
      <w:rFonts w:ascii="Calibri" w:hAnsi="Calibri" w:cs="Calibri"/>
      <w:smallCaps/>
      <w:sz w:val="20"/>
      <w:szCs w:val="20"/>
    </w:rPr>
  </w:style>
  <w:style w:type="paragraph" w:styleId="91">
    <w:name w:val="toc 9"/>
    <w:basedOn w:val="a"/>
    <w:next w:val="a"/>
    <w:uiPriority w:val="39"/>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rPr>
      <w:kern w:val="0"/>
      <w:sz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kern w:val="0"/>
      <w:sz w:val="20"/>
      <w:szCs w:val="21"/>
    </w:rPr>
  </w:style>
  <w:style w:type="paragraph" w:styleId="af9">
    <w:name w:val="Normal (Web)"/>
    <w:basedOn w:val="a"/>
    <w:qFormat/>
    <w:pPr>
      <w:widowControl/>
      <w:spacing w:before="100" w:beforeAutospacing="1" w:after="100" w:afterAutospacing="1"/>
      <w:jc w:val="left"/>
    </w:pPr>
    <w:rPr>
      <w:rFonts w:ascii="宋体" w:hAnsi="宋体"/>
      <w:kern w:val="0"/>
      <w:sz w:val="24"/>
    </w:rPr>
  </w:style>
  <w:style w:type="paragraph" w:styleId="afa">
    <w:name w:val="Title"/>
    <w:basedOn w:val="a"/>
    <w:link w:val="afb"/>
    <w:qFormat/>
    <w:pPr>
      <w:spacing w:before="240" w:after="60"/>
      <w:jc w:val="center"/>
      <w:outlineLvl w:val="0"/>
    </w:pPr>
    <w:rPr>
      <w:rFonts w:ascii="Arial" w:hAnsi="Arial"/>
      <w:b/>
      <w:bCs/>
      <w:kern w:val="0"/>
      <w:sz w:val="32"/>
      <w:szCs w:val="32"/>
    </w:rPr>
  </w:style>
  <w:style w:type="paragraph" w:styleId="afc">
    <w:name w:val="annotation subject"/>
    <w:basedOn w:val="a9"/>
    <w:next w:val="a9"/>
    <w:link w:val="afd"/>
    <w:qFormat/>
    <w:rPr>
      <w:b/>
      <w:bCs/>
    </w:rPr>
  </w:style>
  <w:style w:type="paragraph" w:styleId="afe">
    <w:name w:val="Body Text First Indent"/>
    <w:basedOn w:val="ac"/>
    <w:link w:val="aff"/>
    <w:qFormat/>
    <w:pPr>
      <w:pBdr>
        <w:top w:val="none" w:sz="0" w:space="0" w:color="auto"/>
      </w:pBdr>
      <w:spacing w:after="120"/>
      <w:ind w:firstLineChars="100" w:firstLine="420"/>
    </w:pPr>
    <w:rPr>
      <w:b w:val="0"/>
      <w:bCs w:val="0"/>
      <w:kern w:val="0"/>
      <w:sz w:val="20"/>
      <w:szCs w:val="20"/>
    </w:rPr>
  </w:style>
  <w:style w:type="paragraph" w:styleId="26">
    <w:name w:val="Body Text First Indent 2"/>
    <w:basedOn w:val="ae"/>
    <w:link w:val="27"/>
    <w:qFormat/>
    <w:pPr>
      <w:spacing w:after="120"/>
      <w:ind w:leftChars="200" w:left="420" w:firstLine="420"/>
    </w:pPr>
    <w:rPr>
      <w:rFonts w:ascii="Times New Roman"/>
      <w:kern w:val="0"/>
      <w:sz w:val="20"/>
      <w:szCs w:val="24"/>
    </w:r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1"/>
    <w:qFormat/>
  </w:style>
  <w:style w:type="character" w:styleId="aff2">
    <w:name w:val="FollowedHyperlink"/>
    <w:qFormat/>
    <w:rPr>
      <w:color w:val="800080"/>
      <w:u w:val="single"/>
    </w:rPr>
  </w:style>
  <w:style w:type="character" w:styleId="aff3">
    <w:name w:val="Hyperlink"/>
    <w:uiPriority w:val="99"/>
    <w:qFormat/>
    <w:rPr>
      <w:color w:val="0000FF"/>
      <w:u w:val="single"/>
    </w:rPr>
  </w:style>
  <w:style w:type="character" w:styleId="aff4">
    <w:name w:val="annotation reference"/>
    <w:qFormat/>
    <w:rPr>
      <w:sz w:val="21"/>
      <w:szCs w:val="21"/>
    </w:rPr>
  </w:style>
  <w:style w:type="paragraph" w:customStyle="1" w:styleId="aff5">
    <w:name w:val="文一"/>
    <w:basedOn w:val="a"/>
    <w:link w:val="CharChar"/>
    <w:qFormat/>
    <w:pPr>
      <w:topLinePunct/>
      <w:adjustRightInd w:val="0"/>
      <w:snapToGrid w:val="0"/>
      <w:spacing w:line="360" w:lineRule="auto"/>
      <w:ind w:firstLineChars="200" w:firstLine="200"/>
    </w:pPr>
    <w:rPr>
      <w:spacing w:val="4"/>
      <w:kern w:val="0"/>
      <w:sz w:val="24"/>
    </w:rPr>
  </w:style>
  <w:style w:type="paragraph" w:customStyle="1" w:styleId="12">
    <w:name w:val="正文1"/>
    <w:qFormat/>
    <w:pPr>
      <w:widowControl w:val="0"/>
      <w:jc w:val="both"/>
    </w:pPr>
    <w:rPr>
      <w:rFonts w:hint="eastAsia"/>
      <w:kern w:val="2"/>
      <w:sz w:val="21"/>
    </w:rPr>
  </w:style>
  <w:style w:type="paragraph" w:customStyle="1" w:styleId="Style52">
    <w:name w:val="_Style 52"/>
    <w:qFormat/>
    <w:rPr>
      <w:kern w:val="2"/>
      <w:sz w:val="21"/>
      <w:szCs w:val="24"/>
    </w:rPr>
  </w:style>
  <w:style w:type="paragraph" w:customStyle="1" w:styleId="3eee">
    <w:name w:val="3eee"/>
    <w:basedOn w:val="a"/>
    <w:link w:val="3eeeCharChar"/>
    <w:qFormat/>
    <w:pPr>
      <w:spacing w:line="440" w:lineRule="exact"/>
      <w:ind w:firstLineChars="200" w:firstLine="480"/>
    </w:pPr>
    <w:rPr>
      <w:rFonts w:ascii="Courier New" w:eastAsia="Courier New" w:hAnsi="Courier New"/>
      <w:kern w:val="0"/>
      <w:sz w:val="24"/>
    </w:rPr>
  </w:style>
  <w:style w:type="paragraph" w:styleId="aff6">
    <w:name w:val="List Paragraph"/>
    <w:basedOn w:val="a"/>
    <w:qFormat/>
    <w:pPr>
      <w:ind w:firstLineChars="200" w:firstLine="420"/>
    </w:pPr>
  </w:style>
  <w:style w:type="paragraph" w:customStyle="1" w:styleId="TableParagraph">
    <w:name w:val="Table Paragraph"/>
    <w:basedOn w:val="a"/>
    <w:qFormat/>
    <w:pPr>
      <w:autoSpaceDE w:val="0"/>
      <w:autoSpaceDN w:val="0"/>
      <w:adjustRightInd w:val="0"/>
      <w:jc w:val="left"/>
    </w:pPr>
    <w:rPr>
      <w:rFonts w:ascii="Times New Roman" w:hAnsi="Times New Roman"/>
      <w:kern w:val="0"/>
      <w:sz w:val="24"/>
    </w:rPr>
  </w:style>
  <w:style w:type="paragraph" w:customStyle="1" w:styleId="1eee">
    <w:name w:val="1eee"/>
    <w:basedOn w:val="1"/>
    <w:qFormat/>
    <w:pPr>
      <w:jc w:val="center"/>
    </w:pPr>
    <w:rPr>
      <w:rFonts w:eastAsia="黑体" w:cs="宋体"/>
      <w:b w:val="0"/>
      <w:sz w:val="30"/>
    </w:rPr>
  </w:style>
  <w:style w:type="paragraph" w:customStyle="1" w:styleId="NormalNewNew">
    <w:name w:val="Normal New New"/>
    <w:qFormat/>
    <w:pPr>
      <w:widowControl w:val="0"/>
      <w:jc w:val="both"/>
    </w:pPr>
    <w:rPr>
      <w:rFonts w:hint="eastAsia"/>
      <w:kern w:val="2"/>
      <w:sz w:val="21"/>
    </w:rPr>
  </w:style>
  <w:style w:type="paragraph" w:customStyle="1" w:styleId="aff7">
    <w:name w:val="表格内容"/>
    <w:basedOn w:val="a"/>
    <w:qFormat/>
    <w:pPr>
      <w:adjustRightInd w:val="0"/>
      <w:snapToGrid w:val="0"/>
      <w:spacing w:line="288" w:lineRule="auto"/>
      <w:jc w:val="center"/>
    </w:pPr>
    <w:rPr>
      <w:rFonts w:ascii="Times New Roman" w:eastAsia="宋体" w:hAnsi="Times New Roman" w:cs="Times New Roman"/>
    </w:rPr>
  </w:style>
  <w:style w:type="paragraph" w:customStyle="1" w:styleId="Style59">
    <w:name w:val="_Style 59"/>
    <w:basedOn w:val="1"/>
    <w:next w:val="a"/>
    <w:qFormat/>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CM15">
    <w:name w:val="CM15"/>
    <w:basedOn w:val="a"/>
    <w:next w:val="a"/>
    <w:qFormat/>
    <w:pPr>
      <w:autoSpaceDE w:val="0"/>
      <w:autoSpaceDN w:val="0"/>
      <w:adjustRightInd w:val="0"/>
      <w:spacing w:line="468" w:lineRule="atLeast"/>
      <w:jc w:val="left"/>
    </w:pPr>
    <w:rPr>
      <w:rFonts w:ascii="黑体" w:eastAsia="黑体" w:hAnsi="Calibri"/>
      <w:kern w:val="0"/>
      <w:sz w:val="24"/>
    </w:rPr>
  </w:style>
  <w:style w:type="paragraph" w:styleId="aff8">
    <w:name w:val="No Spacing"/>
    <w:qFormat/>
    <w:pPr>
      <w:widowControl w:val="0"/>
      <w:jc w:val="both"/>
    </w:pPr>
    <w:rPr>
      <w:rFonts w:eastAsia="Times New Roman"/>
      <w:kern w:val="2"/>
      <w:sz w:val="24"/>
      <w:szCs w:val="24"/>
    </w:rPr>
  </w:style>
  <w:style w:type="paragraph" w:customStyle="1" w:styleId="aff9">
    <w:name w:val="泉州师院正文"/>
    <w:basedOn w:val="a"/>
    <w:link w:val="CharChar0"/>
    <w:qFormat/>
    <w:pPr>
      <w:spacing w:line="360" w:lineRule="auto"/>
      <w:ind w:firstLineChars="200" w:firstLine="480"/>
    </w:pPr>
    <w:rPr>
      <w:kern w:val="0"/>
      <w:sz w:val="24"/>
    </w:rPr>
  </w:style>
  <w:style w:type="paragraph" w:customStyle="1" w:styleId="affa">
    <w:name w:val="封二"/>
    <w:basedOn w:val="aff5"/>
    <w:next w:val="aff5"/>
    <w:qFormat/>
    <w:pPr>
      <w:ind w:firstLineChars="0" w:firstLine="0"/>
      <w:jc w:val="center"/>
    </w:pPr>
    <w:rPr>
      <w:rFonts w:ascii="等线" w:eastAsia="黑体" w:hAnsi="等线"/>
      <w:b/>
      <w:snapToGrid w:val="0"/>
      <w:sz w:val="36"/>
      <w:szCs w:val="36"/>
    </w:rPr>
  </w:style>
  <w:style w:type="paragraph" w:customStyle="1" w:styleId="13">
    <w:name w:val="列表段落1"/>
    <w:basedOn w:val="a"/>
    <w:uiPriority w:val="34"/>
    <w:qFormat/>
    <w:pPr>
      <w:snapToGrid w:val="0"/>
      <w:ind w:firstLineChars="200" w:firstLine="420"/>
    </w:pPr>
    <w:rPr>
      <w:rFonts w:ascii="宋体" w:hAnsi="宋体" w:cs="宋体"/>
      <w:bCs/>
      <w:iCs/>
      <w:kern w:val="0"/>
      <w:sz w:val="24"/>
    </w:rPr>
  </w:style>
  <w:style w:type="paragraph" w:customStyle="1" w:styleId="New">
    <w:name w:val="正文 New"/>
    <w:qFormat/>
    <w:pPr>
      <w:widowControl w:val="0"/>
      <w:jc w:val="both"/>
    </w:pPr>
    <w:rPr>
      <w:kern w:val="2"/>
      <w:sz w:val="21"/>
      <w:szCs w:val="24"/>
    </w:rPr>
  </w:style>
  <w:style w:type="paragraph" w:customStyle="1" w:styleId="Style591">
    <w:name w:val="_Style 591"/>
    <w:qFormat/>
    <w:pPr>
      <w:spacing w:after="160" w:line="240" w:lineRule="exact"/>
    </w:pPr>
  </w:style>
  <w:style w:type="paragraph" w:customStyle="1" w:styleId="af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NormalNew">
    <w:name w:val="Normal New"/>
    <w:qFormat/>
    <w:pPr>
      <w:widowControl w:val="0"/>
      <w:jc w:val="both"/>
    </w:pPr>
    <w:rPr>
      <w:rFonts w:hint="eastAsia"/>
      <w:kern w:val="2"/>
      <w:sz w:val="21"/>
    </w:rPr>
  </w:style>
  <w:style w:type="paragraph" w:customStyle="1" w:styleId="affc">
    <w:name w:val="封一"/>
    <w:basedOn w:val="aff5"/>
    <w:next w:val="aff5"/>
    <w:qFormat/>
    <w:pPr>
      <w:ind w:firstLineChars="0" w:firstLine="0"/>
      <w:jc w:val="center"/>
    </w:pPr>
    <w:rPr>
      <w:rFonts w:ascii="等线" w:eastAsia="黑体" w:hAnsi="等线"/>
      <w:b/>
      <w:snapToGrid w:val="0"/>
      <w:sz w:val="84"/>
      <w:szCs w:val="84"/>
    </w:rPr>
  </w:style>
  <w:style w:type="paragraph" w:customStyle="1" w:styleId="MBG">
    <w:name w:val="MBG正文"/>
    <w:basedOn w:val="a"/>
    <w:qFormat/>
    <w:pPr>
      <w:spacing w:beforeLines="50" w:afterLines="50" w:line="360" w:lineRule="auto"/>
      <w:ind w:firstLineChars="200" w:firstLine="200"/>
    </w:pPr>
    <w:rPr>
      <w:rFonts w:cs="宋体"/>
      <w:szCs w:val="20"/>
    </w:rPr>
  </w:style>
  <w:style w:type="paragraph" w:customStyle="1" w:styleId="affd">
    <w:name w:val="封四"/>
    <w:basedOn w:val="aff5"/>
    <w:next w:val="aff5"/>
    <w:qFormat/>
    <w:pPr>
      <w:jc w:val="left"/>
    </w:pPr>
    <w:rPr>
      <w:rFonts w:ascii="等线" w:eastAsia="等线" w:hAnsi="等线"/>
      <w:snapToGrid w:val="0"/>
      <w:sz w:val="30"/>
      <w:szCs w:val="30"/>
    </w:rPr>
  </w:style>
  <w:style w:type="paragraph" w:customStyle="1" w:styleId="affe">
    <w:name w:val="文二"/>
    <w:basedOn w:val="a"/>
    <w:qFormat/>
    <w:pPr>
      <w:jc w:val="left"/>
    </w:pPr>
    <w:rPr>
      <w:rFonts w:ascii="宋体" w:hAnsi="宋体"/>
      <w:szCs w:val="21"/>
    </w:rPr>
  </w:style>
  <w:style w:type="paragraph" w:customStyle="1" w:styleId="afff">
    <w:name w:val="正文(仿)首缩"/>
    <w:basedOn w:val="a"/>
    <w:link w:val="Char"/>
    <w:qFormat/>
    <w:pPr>
      <w:ind w:firstLineChars="200" w:firstLine="554"/>
    </w:pPr>
    <w:rPr>
      <w:rFonts w:ascii="仿宋_GB2312" w:eastAsia="仿宋_GB2312"/>
      <w:kern w:val="0"/>
      <w:sz w:val="28"/>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00">
    <w:name w:val="表格00"/>
    <w:link w:val="00Char1"/>
    <w:qFormat/>
    <w:pPr>
      <w:widowControl w:val="0"/>
      <w:adjustRightInd w:val="0"/>
      <w:spacing w:line="140" w:lineRule="atLeast"/>
      <w:jc w:val="center"/>
      <w:outlineLvl w:val="8"/>
    </w:pPr>
    <w:rPr>
      <w:rFonts w:eastAsia="Times New Roman"/>
      <w:kern w:val="2"/>
      <w:sz w:val="21"/>
      <w:szCs w:val="21"/>
    </w:rPr>
  </w:style>
  <w:style w:type="paragraph" w:customStyle="1" w:styleId="afff0">
    <w:name w:val="正文图标题"/>
    <w:next w:val="a"/>
    <w:qFormat/>
    <w:pPr>
      <w:tabs>
        <w:tab w:val="left" w:pos="420"/>
      </w:tabs>
      <w:ind w:left="567" w:hanging="279"/>
      <w:jc w:val="center"/>
    </w:pPr>
    <w:rPr>
      <w:rFonts w:ascii="黑体" w:eastAsia="黑体"/>
      <w:sz w:val="21"/>
    </w:rPr>
  </w:style>
  <w:style w:type="paragraph" w:customStyle="1" w:styleId="afff1">
    <w:name w:val="一级标题"/>
    <w:basedOn w:val="a"/>
    <w:link w:val="CharChar1"/>
    <w:qFormat/>
    <w:pPr>
      <w:spacing w:line="360" w:lineRule="auto"/>
      <w:outlineLvl w:val="0"/>
    </w:pPr>
    <w:rPr>
      <w:b/>
      <w:kern w:val="0"/>
      <w:sz w:val="30"/>
      <w:szCs w:val="30"/>
    </w:rPr>
  </w:style>
  <w:style w:type="paragraph" w:customStyle="1" w:styleId="08515">
    <w:name w:val="样式 小四 首行缩进:  0.85 厘米 行距: 1.5 倍行距"/>
    <w:basedOn w:val="a"/>
    <w:next w:val="a"/>
    <w:link w:val="08515Char1"/>
    <w:qFormat/>
    <w:pPr>
      <w:spacing w:line="360" w:lineRule="auto"/>
      <w:ind w:firstLine="480"/>
    </w:pPr>
    <w:rPr>
      <w:rFonts w:ascii="Courier New" w:eastAsia="Courier New" w:hAnsi="Courier New"/>
      <w:bCs/>
      <w:kern w:val="0"/>
      <w:sz w:val="24"/>
      <w:szCs w:val="28"/>
    </w:rPr>
  </w:style>
  <w:style w:type="paragraph" w:customStyle="1" w:styleId="afff2">
    <w:name w:val="正题"/>
    <w:basedOn w:val="aff5"/>
    <w:next w:val="aff5"/>
    <w:qFormat/>
    <w:pPr>
      <w:ind w:firstLineChars="0" w:firstLine="0"/>
      <w:jc w:val="center"/>
    </w:pPr>
    <w:rPr>
      <w:rFonts w:ascii="等线" w:eastAsia="黑体" w:hAnsi="等线"/>
      <w:b/>
      <w:snapToGrid w:val="0"/>
      <w:sz w:val="36"/>
      <w:szCs w:val="36"/>
    </w:rPr>
  </w:style>
  <w:style w:type="paragraph" w:customStyle="1" w:styleId="14">
    <w:name w:val="无间隔1"/>
    <w:link w:val="CharChar2"/>
    <w:qFormat/>
    <w:pPr>
      <w:widowControl w:val="0"/>
      <w:jc w:val="both"/>
    </w:pPr>
    <w:rPr>
      <w:szCs w:val="24"/>
    </w:rPr>
  </w:style>
  <w:style w:type="paragraph" w:customStyle="1" w:styleId="afff3">
    <w:name w:val="插图名称"/>
    <w:link w:val="CharChar3"/>
    <w:qFormat/>
    <w:pPr>
      <w:jc w:val="center"/>
      <w:outlineLvl w:val="8"/>
    </w:pPr>
    <w:rPr>
      <w:rFonts w:eastAsia="Times New Roman"/>
      <w:kern w:val="2"/>
      <w:sz w:val="21"/>
      <w:szCs w:val="24"/>
    </w:rPr>
  </w:style>
  <w:style w:type="paragraph" w:customStyle="1" w:styleId="afff4">
    <w:name w:val="样式 宋体 小四"/>
    <w:basedOn w:val="a"/>
    <w:link w:val="CharChar4"/>
    <w:qFormat/>
    <w:pPr>
      <w:adjustRightInd w:val="0"/>
      <w:snapToGrid w:val="0"/>
      <w:spacing w:line="480" w:lineRule="exact"/>
      <w:ind w:firstLineChars="200" w:firstLine="200"/>
    </w:pPr>
    <w:rPr>
      <w:rFonts w:ascii="Courier New" w:eastAsia="Courier New" w:hAnsi="Courier New"/>
      <w:kern w:val="0"/>
      <w:sz w:val="24"/>
      <w:szCs w:val="20"/>
    </w:rPr>
  </w:style>
  <w:style w:type="paragraph" w:customStyle="1" w:styleId="afff5">
    <w:name w:val="发文落款"/>
    <w:basedOn w:val="affb"/>
    <w:qFormat/>
    <w:pPr>
      <w:ind w:left="4094" w:right="607" w:firstLine="0"/>
      <w:jc w:val="center"/>
    </w:p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15">
    <w:name w:val="列出段落1"/>
    <w:basedOn w:val="a"/>
    <w:qFormat/>
    <w:pPr>
      <w:ind w:firstLineChars="200" w:firstLine="420"/>
    </w:pPr>
    <w:rPr>
      <w:rFonts w:ascii="Calibri" w:hAnsi="Calibri"/>
      <w:szCs w:val="22"/>
    </w:rPr>
  </w:style>
  <w:style w:type="paragraph" w:customStyle="1" w:styleId="NormalNewNewNew">
    <w:name w:val="Normal New New New"/>
    <w:qFormat/>
    <w:pPr>
      <w:widowControl w:val="0"/>
      <w:jc w:val="both"/>
    </w:pPr>
    <w:rPr>
      <w:rFonts w:hint="eastAsia"/>
      <w:kern w:val="2"/>
      <w:sz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3106">
    <w:name w:val="样式 标题 3 + 首行缩进:  1.06 厘米"/>
    <w:basedOn w:val="3"/>
    <w:qFormat/>
    <w:pPr>
      <w:spacing w:before="120" w:after="0" w:line="240" w:lineRule="auto"/>
      <w:jc w:val="center"/>
    </w:pPr>
    <w:rPr>
      <w:rFonts w:ascii="宋体" w:hAnsi="宋体" w:cs="宋体"/>
      <w:b/>
      <w:bCs w:val="0"/>
      <w:color w:val="000000"/>
      <w:kern w:val="0"/>
      <w:sz w:val="32"/>
    </w:rPr>
  </w:style>
  <w:style w:type="paragraph" w:customStyle="1" w:styleId="36">
    <w:name w:val="样式3"/>
    <w:link w:val="3CharChar"/>
    <w:qFormat/>
    <w:pPr>
      <w:tabs>
        <w:tab w:val="left" w:pos="1140"/>
      </w:tabs>
      <w:spacing w:line="480" w:lineRule="exact"/>
      <w:ind w:left="1140" w:hanging="720"/>
    </w:pPr>
    <w:rPr>
      <w:rFonts w:eastAsia="Times New Roman"/>
      <w:b/>
      <w:kern w:val="2"/>
      <w:sz w:val="24"/>
      <w:szCs w:val="22"/>
    </w:rPr>
  </w:style>
  <w:style w:type="character" w:customStyle="1" w:styleId="33">
    <w:name w:val="正文文本 3 字符"/>
    <w:link w:val="32"/>
    <w:qFormat/>
    <w:rPr>
      <w:sz w:val="16"/>
      <w:szCs w:val="16"/>
    </w:rPr>
  </w:style>
  <w:style w:type="character" w:customStyle="1" w:styleId="aff">
    <w:name w:val="正文首行缩进 字符"/>
    <w:link w:val="afe"/>
    <w:qFormat/>
    <w:rPr>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CharChar1">
    <w:name w:val="一级标题 Char Char"/>
    <w:link w:val="afff1"/>
    <w:qFormat/>
    <w:rPr>
      <w:b/>
      <w:sz w:val="30"/>
      <w:szCs w:val="30"/>
      <w:lang w:bidi="ar-SA"/>
    </w:rPr>
  </w:style>
  <w:style w:type="character" w:customStyle="1" w:styleId="CharChar0">
    <w:name w:val="泉州师院正文 Char Char"/>
    <w:link w:val="aff9"/>
    <w:qFormat/>
    <w:rPr>
      <w:sz w:val="24"/>
      <w:szCs w:val="24"/>
      <w:lang w:bidi="ar-SA"/>
    </w:rPr>
  </w:style>
  <w:style w:type="character" w:customStyle="1" w:styleId="17">
    <w:name w:val="17"/>
    <w:qFormat/>
    <w:rPr>
      <w:rFonts w:ascii="Calibri" w:hAnsi="Calibri" w:cs="Calibri" w:hint="default"/>
    </w:rPr>
  </w:style>
  <w:style w:type="character" w:customStyle="1" w:styleId="DefaultParagraphFontNew">
    <w:name w:val="Default Paragraph Font New"/>
    <w:qFormat/>
    <w:rPr>
      <w:rFonts w:hint="default"/>
    </w:rPr>
  </w:style>
  <w:style w:type="character" w:customStyle="1" w:styleId="dash6b636587char1">
    <w:name w:val="dash6b63_6587__char1"/>
    <w:qFormat/>
    <w:rPr>
      <w:rFonts w:ascii="Times New Roman" w:hAnsi="Times New Roman" w:cs="Times New Roman"/>
      <w:sz w:val="20"/>
      <w:szCs w:val="20"/>
      <w:u w:val="none"/>
    </w:rPr>
  </w:style>
  <w:style w:type="character" w:customStyle="1" w:styleId="CharChar3">
    <w:name w:val="插图名称 Char Char"/>
    <w:link w:val="afff3"/>
    <w:qFormat/>
    <w:rPr>
      <w:rFonts w:eastAsia="Times New Roman"/>
      <w:kern w:val="2"/>
      <w:sz w:val="21"/>
      <w:szCs w:val="24"/>
      <w:lang w:val="en-US" w:eastAsia="zh-CN" w:bidi="ar-SA"/>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DefaultParagraphFontNewNewNew">
    <w:name w:val="Default Paragraph Font New New New"/>
    <w:qFormat/>
    <w:rPr>
      <w:rFonts w:hint="default"/>
    </w:rPr>
  </w:style>
  <w:style w:type="character" w:customStyle="1" w:styleId="150">
    <w:name w:val="15"/>
    <w:qFormat/>
    <w:rPr>
      <w:rFonts w:ascii="Calibri" w:hAnsi="Calibri" w:cs="Calibri" w:hint="default"/>
      <w:color w:val="0000FF"/>
      <w:u w:val="single"/>
    </w:rPr>
  </w:style>
  <w:style w:type="character" w:customStyle="1" w:styleId="Char">
    <w:name w:val="正文(仿)首缩 Char"/>
    <w:link w:val="afff"/>
    <w:qFormat/>
    <w:rPr>
      <w:rFonts w:ascii="仿宋_GB2312" w:eastAsia="仿宋_GB2312"/>
      <w:sz w:val="28"/>
      <w:lang w:bidi="ar-SA"/>
    </w:rPr>
  </w:style>
  <w:style w:type="character" w:customStyle="1" w:styleId="afd">
    <w:name w:val="批注主题 字符"/>
    <w:link w:val="afc"/>
    <w:qFormat/>
    <w:rPr>
      <w:b/>
      <w:bCs/>
      <w:kern w:val="2"/>
      <w:sz w:val="21"/>
      <w:szCs w:val="24"/>
    </w:rPr>
  </w:style>
  <w:style w:type="character" w:customStyle="1" w:styleId="ad">
    <w:name w:val="正文文本 字符"/>
    <w:link w:val="ac"/>
    <w:uiPriority w:val="99"/>
    <w:qFormat/>
    <w:rPr>
      <w:rFonts w:eastAsia="宋体"/>
      <w:b/>
      <w:bCs/>
      <w:kern w:val="2"/>
      <w:sz w:val="21"/>
      <w:szCs w:val="24"/>
      <w:lang w:val="en-US" w:eastAsia="zh-CN" w:bidi="ar-SA"/>
    </w:rPr>
  </w:style>
  <w:style w:type="character" w:customStyle="1" w:styleId="10">
    <w:name w:val="标题 1 字符"/>
    <w:link w:val="1"/>
    <w:qFormat/>
    <w:rPr>
      <w:rFonts w:ascii="Times New Roman" w:eastAsia="宋体" w:hAnsi="Times New Roman"/>
      <w:b/>
      <w:bCs/>
      <w:kern w:val="44"/>
      <w:sz w:val="44"/>
      <w:szCs w:val="44"/>
      <w:lang w:bidi="ar-SA"/>
    </w:rPr>
  </w:style>
  <w:style w:type="character" w:customStyle="1" w:styleId="27">
    <w:name w:val="正文首行缩进 2 字符"/>
    <w:link w:val="26"/>
    <w:qFormat/>
    <w:rPr>
      <w:szCs w:val="24"/>
      <w:lang w:bidi="ar-SA"/>
    </w:rPr>
  </w:style>
  <w:style w:type="character" w:customStyle="1" w:styleId="19">
    <w:name w:val="19"/>
    <w:qFormat/>
    <w:rPr>
      <w:rFonts w:ascii="Calibri" w:hAnsi="Calibri" w:cs="Calibri" w:hint="default"/>
      <w:b/>
      <w:bCs/>
      <w:kern w:val="44"/>
      <w:sz w:val="44"/>
      <w:szCs w:val="44"/>
    </w:rPr>
  </w:style>
  <w:style w:type="character" w:customStyle="1" w:styleId="00Char1">
    <w:name w:val="表格00 Char1"/>
    <w:link w:val="00"/>
    <w:qFormat/>
    <w:rPr>
      <w:rFonts w:eastAsia="Times New Roman"/>
      <w:kern w:val="2"/>
      <w:sz w:val="21"/>
      <w:szCs w:val="21"/>
      <w:lang w:val="en-US" w:eastAsia="zh-CN" w:bidi="ar-SA"/>
    </w:rPr>
  </w:style>
  <w:style w:type="character" w:customStyle="1" w:styleId="af6">
    <w:name w:val="页脚 字符"/>
    <w:link w:val="af5"/>
    <w:qFormat/>
    <w:rPr>
      <w:kern w:val="2"/>
      <w:sz w:val="18"/>
      <w:szCs w:val="18"/>
    </w:rPr>
  </w:style>
  <w:style w:type="character" w:customStyle="1" w:styleId="CharChar4">
    <w:name w:val="样式 宋体 小四 Char Char"/>
    <w:link w:val="afff4"/>
    <w:qFormat/>
    <w:rPr>
      <w:rFonts w:ascii="Courier New" w:eastAsia="Courier New" w:hAnsi="Courier New"/>
      <w:sz w:val="24"/>
      <w:lang w:bidi="ar-SA"/>
    </w:rPr>
  </w:style>
  <w:style w:type="character" w:customStyle="1" w:styleId="20">
    <w:name w:val="标题 2 字符"/>
    <w:link w:val="2"/>
    <w:qFormat/>
    <w:rPr>
      <w:rFonts w:ascii="Cambria" w:hAnsi="Cambria"/>
      <w:b/>
      <w:bCs/>
      <w:sz w:val="30"/>
      <w:szCs w:val="30"/>
    </w:rPr>
  </w:style>
  <w:style w:type="character" w:customStyle="1" w:styleId="a4">
    <w:name w:val="正文缩进 字符"/>
    <w:link w:val="a0"/>
    <w:qFormat/>
    <w:rPr>
      <w:rFonts w:eastAsia="宋体"/>
      <w:kern w:val="2"/>
      <w:sz w:val="21"/>
      <w:szCs w:val="24"/>
      <w:lang w:val="en-US" w:eastAsia="zh-CN" w:bidi="ar-SA"/>
    </w:rPr>
  </w:style>
  <w:style w:type="character" w:customStyle="1" w:styleId="af8">
    <w:name w:val="页眉 字符"/>
    <w:link w:val="af7"/>
    <w:qFormat/>
    <w:rPr>
      <w:kern w:val="2"/>
      <w:sz w:val="18"/>
      <w:szCs w:val="18"/>
    </w:rPr>
  </w:style>
  <w:style w:type="character" w:customStyle="1" w:styleId="16">
    <w:name w:val="默认段落字体1"/>
    <w:qFormat/>
    <w:rPr>
      <w:rFonts w:hint="default"/>
    </w:rPr>
  </w:style>
  <w:style w:type="character" w:customStyle="1" w:styleId="100">
    <w:name w:val="10"/>
    <w:qFormat/>
    <w:rPr>
      <w:rFonts w:ascii="Calibri" w:hAnsi="Calibri" w:cs="Calibri" w:hint="default"/>
    </w:rPr>
  </w:style>
  <w:style w:type="character" w:customStyle="1" w:styleId="af">
    <w:name w:val="正文文本缩进 字符"/>
    <w:link w:val="ae"/>
    <w:qFormat/>
    <w:rPr>
      <w:rFonts w:ascii="宋体" w:eastAsia="宋体"/>
      <w:kern w:val="2"/>
      <w:sz w:val="30"/>
      <w:lang w:bidi="ar-SA"/>
    </w:rPr>
  </w:style>
  <w:style w:type="character" w:customStyle="1" w:styleId="08515Char1">
    <w:name w:val="样式 小四 首行缩进:  0.85 厘米 行距: 1.5 倍行距 Char1"/>
    <w:link w:val="08515"/>
    <w:qFormat/>
    <w:rPr>
      <w:rFonts w:ascii="Courier New" w:eastAsia="Courier New" w:hAnsi="Courier New"/>
      <w:bCs/>
      <w:sz w:val="24"/>
      <w:szCs w:val="28"/>
      <w:lang w:bidi="ar-SA"/>
    </w:rPr>
  </w:style>
  <w:style w:type="character" w:customStyle="1" w:styleId="Char0">
    <w:name w:val="表格文字 Char"/>
    <w:qFormat/>
    <w:rPr>
      <w:rFonts w:ascii="宋体" w:hAnsi="Courier New"/>
    </w:rPr>
  </w:style>
  <w:style w:type="character" w:customStyle="1" w:styleId="22">
    <w:name w:val="正文文本缩进 2 字符"/>
    <w:link w:val="21"/>
    <w:qFormat/>
    <w:rPr>
      <w:rFonts w:eastAsia="Courier New"/>
      <w:lang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b">
    <w:name w:val="标题 字符"/>
    <w:link w:val="afa"/>
    <w:qFormat/>
    <w:rPr>
      <w:rFonts w:ascii="Arial" w:hAnsi="Arial"/>
      <w:b/>
      <w:bCs/>
      <w:sz w:val="32"/>
      <w:szCs w:val="32"/>
      <w:lang w:bidi="ar-SA"/>
    </w:rPr>
  </w:style>
  <w:style w:type="character" w:customStyle="1" w:styleId="30">
    <w:name w:val="标题 3 字符"/>
    <w:link w:val="3"/>
    <w:qFormat/>
    <w:rPr>
      <w:bCs/>
      <w:kern w:val="2"/>
      <w:sz w:val="21"/>
      <w:szCs w:val="32"/>
    </w:rPr>
  </w:style>
  <w:style w:type="character" w:customStyle="1" w:styleId="CharChar">
    <w:name w:val="文一 Char Char"/>
    <w:link w:val="aff5"/>
    <w:qFormat/>
    <w:rPr>
      <w:spacing w:val="4"/>
      <w:sz w:val="24"/>
      <w:szCs w:val="24"/>
    </w:rPr>
  </w:style>
  <w:style w:type="character" w:customStyle="1" w:styleId="3CharChar">
    <w:name w:val="样式3 Char Char"/>
    <w:link w:val="36"/>
    <w:qFormat/>
    <w:rPr>
      <w:rFonts w:eastAsia="Times New Roman"/>
      <w:b/>
      <w:kern w:val="2"/>
      <w:sz w:val="24"/>
      <w:szCs w:val="22"/>
      <w:lang w:val="en-US" w:eastAsia="zh-CN" w:bidi="ar-SA"/>
    </w:rPr>
  </w:style>
  <w:style w:type="character" w:customStyle="1" w:styleId="50">
    <w:name w:val="标题 5 字符"/>
    <w:link w:val="5"/>
    <w:qFormat/>
    <w:rPr>
      <w:rFonts w:ascii="Arial" w:eastAsia="宋体" w:hAnsi="Arial"/>
      <w:kern w:val="2"/>
      <w:sz w:val="24"/>
      <w:szCs w:val="24"/>
      <w:lang w:val="en-US" w:eastAsia="zh-CN" w:bidi="ar-SA"/>
    </w:rPr>
  </w:style>
  <w:style w:type="character" w:customStyle="1" w:styleId="fontstyle01">
    <w:name w:val="fontstyle01"/>
    <w:qFormat/>
    <w:rPr>
      <w:rFonts w:ascii="仿宋" w:eastAsia="仿宋" w:hAnsi="仿宋" w:cs="仿宋"/>
      <w:color w:val="000000"/>
      <w:sz w:val="24"/>
      <w:szCs w:val="24"/>
    </w:rPr>
  </w:style>
  <w:style w:type="character" w:customStyle="1" w:styleId="40">
    <w:name w:val="标题 4 字符"/>
    <w:link w:val="4"/>
    <w:qFormat/>
    <w:rPr>
      <w:rFonts w:ascii="宋体" w:hAnsi="宋体"/>
    </w:rPr>
  </w:style>
  <w:style w:type="character" w:customStyle="1" w:styleId="CharChar10">
    <w:name w:val="Char Char10"/>
    <w:qFormat/>
    <w:rPr>
      <w:rFonts w:ascii="宋体" w:eastAsia="宋体" w:hAnsi="Courier New" w:cs="Times New Roman"/>
      <w:szCs w:val="20"/>
    </w:rPr>
  </w:style>
  <w:style w:type="character" w:customStyle="1" w:styleId="DefaultParagraphFontNewNew">
    <w:name w:val="Default Paragraph Font New New"/>
    <w:qFormat/>
    <w:rPr>
      <w:rFonts w:hint="default"/>
    </w:rPr>
  </w:style>
  <w:style w:type="character" w:customStyle="1" w:styleId="af1">
    <w:name w:val="纯文本 字符"/>
    <w:link w:val="af0"/>
    <w:qFormat/>
    <w:rPr>
      <w:rFonts w:ascii="宋体" w:hAnsi="Courier New"/>
      <w:kern w:val="2"/>
      <w:sz w:val="21"/>
      <w:lang w:bidi="ar-SA"/>
    </w:rPr>
  </w:style>
  <w:style w:type="character" w:customStyle="1" w:styleId="a7">
    <w:name w:val="文档结构图 字符"/>
    <w:link w:val="a6"/>
    <w:qFormat/>
    <w:rPr>
      <w:rFonts w:ascii="宋体"/>
      <w:sz w:val="18"/>
      <w:szCs w:val="18"/>
      <w:lang w:bidi="ar-SA"/>
    </w:rPr>
  </w:style>
  <w:style w:type="character" w:customStyle="1" w:styleId="18">
    <w:name w:val="18"/>
    <w:qFormat/>
    <w:rPr>
      <w:rFonts w:ascii="Calibri" w:hAnsi="Calibri" w:cs="Calibri" w:hint="default"/>
      <w:b/>
      <w:bCs/>
      <w:sz w:val="30"/>
      <w:szCs w:val="30"/>
    </w:rPr>
  </w:style>
  <w:style w:type="character" w:customStyle="1" w:styleId="CharChar2">
    <w:name w:val="无间隔 Char Char"/>
    <w:link w:val="14"/>
    <w:qFormat/>
    <w:rPr>
      <w:szCs w:val="24"/>
      <w:lang w:val="en-US" w:eastAsia="zh-CN" w:bidi="ar-SA"/>
    </w:rPr>
  </w:style>
  <w:style w:type="character" w:customStyle="1" w:styleId="aa">
    <w:name w:val="批注文字 字符"/>
    <w:link w:val="a9"/>
    <w:qFormat/>
    <w:rPr>
      <w:kern w:val="2"/>
      <w:sz w:val="21"/>
      <w:szCs w:val="24"/>
    </w:rPr>
  </w:style>
  <w:style w:type="character" w:customStyle="1" w:styleId="70">
    <w:name w:val="标题 7 字符"/>
    <w:link w:val="7"/>
    <w:qFormat/>
    <w:rPr>
      <w:rFonts w:eastAsia="宋体"/>
      <w:b/>
      <w:kern w:val="2"/>
      <w:sz w:val="24"/>
      <w:lang w:val="en-US" w:eastAsia="zh-CN" w:bidi="ar-SA"/>
    </w:rPr>
  </w:style>
  <w:style w:type="character" w:customStyle="1" w:styleId="af4">
    <w:name w:val="批注框文本 字符"/>
    <w:link w:val="af3"/>
    <w:qFormat/>
    <w:rPr>
      <w:kern w:val="2"/>
      <w:sz w:val="18"/>
      <w:szCs w:val="18"/>
    </w:rPr>
  </w:style>
  <w:style w:type="character" w:customStyle="1" w:styleId="25">
    <w:name w:val="正文文本 2 字符"/>
    <w:link w:val="24"/>
    <w:qFormat/>
    <w:rPr>
      <w:szCs w:val="24"/>
      <w:lang w:bidi="ar-SA"/>
    </w:rPr>
  </w:style>
  <w:style w:type="character" w:customStyle="1" w:styleId="160">
    <w:name w:val="16"/>
    <w:qFormat/>
    <w:rPr>
      <w:rFonts w:ascii="Calibri" w:hAnsi="Calibri" w:cs="Calibri" w:hint="default"/>
      <w:color w:val="0000FF"/>
      <w:u w:val="single"/>
    </w:rPr>
  </w:style>
  <w:style w:type="character" w:customStyle="1" w:styleId="3eeeCharChar">
    <w:name w:val="3eee Char Char"/>
    <w:link w:val="3eee"/>
    <w:qFormat/>
    <w:rPr>
      <w:rFonts w:ascii="Courier New" w:eastAsia="Courier New" w:hAnsi="Courier New"/>
      <w:sz w:val="24"/>
      <w:szCs w:val="24"/>
      <w:lang w:bidi="ar-SA"/>
    </w:rPr>
  </w:style>
  <w:style w:type="paragraph" w:customStyle="1" w:styleId="Level1">
    <w:name w:val="Level 1"/>
    <w:basedOn w:val="a"/>
    <w:next w:val="a"/>
    <w:qFormat/>
    <w:pPr>
      <w:keepNext/>
      <w:widowControl/>
      <w:tabs>
        <w:tab w:val="left" w:pos="567"/>
      </w:tabs>
      <w:spacing w:before="280" w:after="140" w:line="290" w:lineRule="auto"/>
      <w:ind w:left="567" w:hanging="567"/>
      <w:outlineLvl w:val="0"/>
    </w:pPr>
    <w:rPr>
      <w:rFonts w:ascii="Arial" w:hAnsi="Arial"/>
      <w:b/>
      <w:bCs/>
      <w:kern w:val="20"/>
      <w:sz w:val="22"/>
      <w:szCs w:val="32"/>
    </w:rPr>
  </w:style>
  <w:style w:type="paragraph" w:customStyle="1" w:styleId="TOC1">
    <w:name w:val="TOC 标题1"/>
    <w:basedOn w:val="1"/>
    <w:next w:val="a"/>
    <w:unhideWhenUsed/>
    <w:qFormat/>
    <w:pPr>
      <w:widowControl/>
      <w:spacing w:line="259" w:lineRule="auto"/>
      <w:outlineLvl w:val="9"/>
    </w:pPr>
    <w:rPr>
      <w:rFonts w:ascii="等线 Light" w:eastAsia="等线 Light" w:hAnsi="等线 Light"/>
      <w:b w:val="0"/>
      <w:bCs w:val="0"/>
      <w:color w:val="2F5496"/>
      <w:szCs w:val="32"/>
    </w:rPr>
  </w:style>
  <w:style w:type="paragraph" w:customStyle="1" w:styleId="afff6">
    <w:name w:val="正文样式"/>
    <w:basedOn w:val="a"/>
    <w:qFormat/>
    <w:pPr>
      <w:adjustRightInd w:val="0"/>
      <w:snapToGrid w:val="0"/>
      <w:spacing w:beforeLines="50" w:afterLines="50" w:line="312" w:lineRule="auto"/>
      <w:ind w:firstLineChars="200" w:firstLine="480"/>
    </w:pPr>
    <w:rPr>
      <w:rFonts w:ascii="Calibri" w:hAnsi="Calibri"/>
    </w:rPr>
  </w:style>
  <w:style w:type="character" w:customStyle="1" w:styleId="fontstyle21">
    <w:name w:val="fontstyle21"/>
    <w:basedOn w:val="a1"/>
    <w:qFormat/>
    <w:rPr>
      <w:rFonts w:ascii="TimesNewRomanPSMT" w:eastAsia="TimesNewRomanPSMT" w:hAnsi="TimesNewRomanPSMT" w:cs="TimesNewRomanPSMT"/>
      <w:color w:val="000000"/>
      <w:sz w:val="24"/>
      <w:szCs w:val="24"/>
    </w:rPr>
  </w:style>
  <w:style w:type="paragraph" w:customStyle="1" w:styleId="afff7">
    <w:name w:val="中文正文、"/>
    <w:basedOn w:val="a"/>
    <w:qFormat/>
    <w:pPr>
      <w:spacing w:line="360" w:lineRule="auto"/>
      <w:ind w:firstLineChars="200" w:firstLine="420"/>
      <w:jc w:val="left"/>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gzggzy.cn/"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159</Pages>
  <Words>18976</Words>
  <Characters>108168</Characters>
  <Application>Microsoft Office Word</Application>
  <DocSecurity>0</DocSecurity>
  <Lines>901</Lines>
  <Paragraphs>253</Paragraphs>
  <ScaleCrop>false</ScaleCrop>
  <Company>微软中国</Company>
  <LinksUpToDate>false</LinksUpToDate>
  <CharactersWithSpaces>126891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广州监理负责人</dc:creator>
  <cp:lastModifiedBy>LXF</cp:lastModifiedBy>
  <cp:revision>57</cp:revision>
  <cp:lastPrinted>2022-05-07T08:29:00Z</cp:lastPrinted>
  <dcterms:created xsi:type="dcterms:W3CDTF">2021-01-10T05:02:00Z</dcterms:created>
  <dcterms:modified xsi:type="dcterms:W3CDTF">2022-05-07T09:09:00Z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C825AB7F929C4B7C8B3577688CAFA7A4</vt:lpwstr>
  </property>
</Properties>
</file>