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sz w:val="48"/>
          <w:szCs w:val="48"/>
          <w:u w:val="single"/>
        </w:rPr>
      </w:pPr>
      <w:r>
        <w:rPr>
          <w:rFonts w:eastAsia="宋体" w:cs="宋体"/>
        </w:rPr>
        <mc:AlternateContent>
          <mc:Choice Requires="wps">
            <w:drawing>
              <wp:anchor distT="0" distB="0" distL="114300" distR="114300" simplePos="0" relativeHeight="251632640" behindDoc="0" locked="0" layoutInCell="0" allowOverlap="1">
                <wp:simplePos x="0" y="0"/>
                <wp:positionH relativeFrom="column">
                  <wp:posOffset>-133350</wp:posOffset>
                </wp:positionH>
                <wp:positionV relativeFrom="paragraph">
                  <wp:posOffset>49530</wp:posOffset>
                </wp:positionV>
                <wp:extent cx="5867400" cy="0"/>
                <wp:effectExtent l="0" t="1905" r="0" b="0"/>
                <wp:wrapNone/>
                <wp:docPr id="42" name="直线 32"/>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a:noFill/>
                        </a:ln>
                      </wps:spPr>
                      <wps:bodyPr/>
                    </wps:wsp>
                  </a:graphicData>
                </a:graphic>
              </wp:anchor>
            </w:drawing>
          </mc:Choice>
          <mc:Fallback>
            <w:pict>
              <v:line id="直线 32" o:spid="_x0000_s1026" o:spt="20" style="position:absolute;left:0pt;margin-left:-10.5pt;margin-top:3.9pt;height:0pt;width:462pt;z-index:251632640;mso-width-relative:page;mso-height-relative:page;" filled="f" stroked="f" coordsize="21600,21600" o:allowincell="f" o:gfxdata="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4dQnVAAAABwEAAA8AAAAAAAAAAQAgAAAA&#10;IgAAAGRycy9kb3ducmV2LnhtbFBLAQIUABQAAAAIAIdO4kDobsB3nAEAABkDAAAOAAAAAAAAAAEA&#10;IAAAACQBAABkcnMvZTJvRG9jLnhtbFBLBQYAAAAABgAGAFkBAAAyBQAAAAA=&#10;">
                <v:fill on="f" focussize="0,0"/>
                <v:stroke on="f"/>
                <v:imagedata o:title=""/>
                <o:lock v:ext="edit" aspectratio="f"/>
              </v:line>
            </w:pict>
          </mc:Fallback>
        </mc:AlternateContent>
      </w:r>
      <w:r>
        <w:rPr>
          <w:rFonts w:eastAsia="宋体" w:cs="宋体"/>
        </w:rPr>
        <mc:AlternateContent>
          <mc:Choice Requires="wps">
            <w:drawing>
              <wp:anchor distT="0" distB="0" distL="114300" distR="114300" simplePos="0" relativeHeight="251633664" behindDoc="0" locked="0" layoutInCell="0" allowOverlap="1">
                <wp:simplePos x="0" y="0"/>
                <wp:positionH relativeFrom="column">
                  <wp:posOffset>2733675</wp:posOffset>
                </wp:positionH>
                <wp:positionV relativeFrom="paragraph">
                  <wp:posOffset>6350</wp:posOffset>
                </wp:positionV>
                <wp:extent cx="0" cy="297180"/>
                <wp:effectExtent l="0" t="0" r="0" b="1270"/>
                <wp:wrapNone/>
                <wp:docPr id="41" name="直线 3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a:noFill/>
                        </a:ln>
                      </wps:spPr>
                      <wps:bodyPr/>
                    </wps:wsp>
                  </a:graphicData>
                </a:graphic>
              </wp:anchor>
            </w:drawing>
          </mc:Choice>
          <mc:Fallback>
            <w:pict>
              <v:line id="直线 33" o:spid="_x0000_s1026" o:spt="20" style="position:absolute;left:0pt;margin-left:215.25pt;margin-top:0.5pt;height:23.4pt;width:0pt;z-index:251633664;mso-width-relative:page;mso-height-relative:page;" filled="f" stroked="f" coordsize="21600,21600" o:allowincell="f" o:gfxdata="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MazZw1QAAAAgBAAAPAAAAAAAAAAEAIAAAACIA&#10;AABkcnMvZG93bnJldi54bWxQSwECFAAUAAAACACHTuJA60DAwZoBAAAYAwAADgAAAAAAAAABACAA&#10;AAAkAQAAZHJzL2Uyb0RvYy54bWxQSwUGAAAAAAYABgBZAQAAMAUAAAAA&#10;">
                <v:fill on="f" focussize="0,0"/>
                <v:stroke on="f"/>
                <v:imagedata o:title=""/>
                <o:lock v:ext="edit" aspectratio="f"/>
              </v:line>
            </w:pict>
          </mc:Fallback>
        </mc:AlternateContent>
      </w:r>
      <w:r>
        <w:rPr>
          <w:rFonts w:eastAsia="宋体" w:cs="宋体"/>
        </w:rPr>
        <mc:AlternateContent>
          <mc:Choice Requires="wps">
            <w:drawing>
              <wp:anchor distT="0" distB="0" distL="114300" distR="114300" simplePos="0" relativeHeight="251634688" behindDoc="0" locked="0" layoutInCell="0" allowOverlap="1">
                <wp:simplePos x="0" y="0"/>
                <wp:positionH relativeFrom="column">
                  <wp:posOffset>2667000</wp:posOffset>
                </wp:positionH>
                <wp:positionV relativeFrom="paragraph">
                  <wp:posOffset>128270</wp:posOffset>
                </wp:positionV>
                <wp:extent cx="66675" cy="405765"/>
                <wp:effectExtent l="0" t="4445" r="0" b="0"/>
                <wp:wrapNone/>
                <wp:docPr id="39" name="直线 35"/>
                <wp:cNvGraphicFramePr/>
                <a:graphic xmlns:a="http://schemas.openxmlformats.org/drawingml/2006/main">
                  <a:graphicData uri="http://schemas.microsoft.com/office/word/2010/wordprocessingShape">
                    <wps:wsp>
                      <wps:cNvCnPr>
                        <a:cxnSpLocks noChangeShapeType="1"/>
                      </wps:cNvCnPr>
                      <wps:spPr bwMode="auto">
                        <a:xfrm flipH="1">
                          <a:off x="0" y="0"/>
                          <a:ext cx="66675" cy="405765"/>
                        </a:xfrm>
                        <a:prstGeom prst="line">
                          <a:avLst/>
                        </a:prstGeom>
                        <a:noFill/>
                        <a:ln>
                          <a:noFill/>
                        </a:ln>
                      </wps:spPr>
                      <wps:bodyPr/>
                    </wps:wsp>
                  </a:graphicData>
                </a:graphic>
              </wp:anchor>
            </w:drawing>
          </mc:Choice>
          <mc:Fallback>
            <w:pict>
              <v:line id="直线 35" o:spid="_x0000_s1026" o:spt="20" style="position:absolute;left:0pt;flip:x;margin-left:210pt;margin-top:10.1pt;height:31.95pt;width:5.25pt;z-index:251634688;mso-width-relative:page;mso-height-relative:page;" filled="f" stroked="f" coordsize="21600,21600" o:allowincell="f" o:gfxdata="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VjH4/1wAAAAkBAAAP&#10;AAAAAAAAAAEAIAAAACIAAABkcnMvZG93bnJldi54bWxQSwECFAAUAAAACACHTuJATcU9EacBAAAm&#10;AwAADgAAAAAAAAABACAAAAAmAQAAZHJzL2Uyb0RvYy54bWxQSwUGAAAAAAYABgBZAQAAPwUAAAAA&#10;">
                <v:fill on="f" focussize="0,0"/>
                <v:stroke on="f"/>
                <v:imagedata o:title=""/>
                <o:lock v:ext="edit" aspectratio="f"/>
              </v:line>
            </w:pict>
          </mc:Fallback>
        </mc:AlternateContent>
      </w:r>
      <w:r>
        <w:rPr>
          <w:rFonts w:eastAsia="宋体" w:cs="宋体"/>
        </w:rPr>
        <mc:AlternateContent>
          <mc:Choice Requires="wps">
            <w:drawing>
              <wp:anchor distT="0" distB="0" distL="114300" distR="114300" simplePos="0" relativeHeight="251635712" behindDoc="0" locked="0" layoutInCell="0" allowOverlap="1">
                <wp:simplePos x="0" y="0"/>
                <wp:positionH relativeFrom="column">
                  <wp:posOffset>133350</wp:posOffset>
                </wp:positionH>
                <wp:positionV relativeFrom="paragraph">
                  <wp:posOffset>220980</wp:posOffset>
                </wp:positionV>
                <wp:extent cx="5124450" cy="2722245"/>
                <wp:effectExtent l="0" t="1905" r="0" b="0"/>
                <wp:wrapNone/>
                <wp:docPr id="38" name="矩形 36"/>
                <wp:cNvGraphicFramePr/>
                <a:graphic xmlns:a="http://schemas.openxmlformats.org/drawingml/2006/main">
                  <a:graphicData uri="http://schemas.microsoft.com/office/word/2010/wordprocessingShape">
                    <wps:wsp>
                      <wps:cNvSpPr>
                        <a:spLocks noChangeArrowheads="1"/>
                      </wps:cNvSpPr>
                      <wps:spPr bwMode="auto">
                        <a:xfrm>
                          <a:off x="0" y="0"/>
                          <a:ext cx="5124450" cy="272224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矩形 36" o:spid="_x0000_s1026" o:spt="1" style="position:absolute;left:0pt;margin-left:10.5pt;margin-top:17.4pt;height:214.35pt;width:403.5pt;z-index:251635712;mso-width-relative:page;mso-height-relative:page;" filled="f" stroked="f" coordsize="21600,21600" o:allowincell="f" o:gfxdata="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IoaP2gAAAAkBAAAPAAAAAAAAAAEAIAAAACIAAABkcnMvZG93bnJldi54bWxQSwECFAAU&#10;AAAACACHTuJAdTJKUu8BAACyAwAADgAAAAAAAAABACAAAAApAQAAZHJzL2Uyb0RvYy54bWxQSwUG&#10;AAAAAAYABgBZAQAAigUAAAAA&#10;">
                <v:fill on="f" focussize="0,0"/>
                <v:stroke on="f"/>
                <v:imagedata o:title=""/>
                <o:lock v:ext="edit" aspectratio="f"/>
              </v:rect>
            </w:pict>
          </mc:Fallback>
        </mc:AlternateContent>
      </w:r>
      <w:r>
        <w:rPr>
          <w:rFonts w:hint="eastAsia" w:eastAsia="宋体" w:cs="宋体"/>
          <w:sz w:val="48"/>
          <w:szCs w:val="48"/>
          <w:u w:val="single"/>
        </w:rPr>
        <w:t>东莞市城市轨道交通1号线一期工程(望洪站～黄江中心站段)</w:t>
      </w:r>
      <w:r>
        <w:rPr>
          <w:rFonts w:eastAsia="宋体" w:cs="宋体"/>
          <w:sz w:val="48"/>
          <w:szCs w:val="48"/>
          <w:u w:val="single"/>
        </w:rPr>
        <w:t xml:space="preserve"> </w:t>
      </w:r>
      <w:r>
        <w:rPr>
          <w:rFonts w:hint="eastAsia" w:eastAsia="宋体" w:cs="宋体"/>
          <w:sz w:val="48"/>
          <w:szCs w:val="48"/>
          <w:u w:val="single"/>
        </w:rPr>
        <w:t>车站设备集成服务采购项目（1217标）</w:t>
      </w:r>
    </w:p>
    <w:p>
      <w:pPr>
        <w:jc w:val="center"/>
        <w:rPr>
          <w:rFonts w:eastAsia="宋体" w:cs="宋体"/>
          <w:sz w:val="28"/>
          <w:szCs w:val="28"/>
        </w:rPr>
      </w:pPr>
    </w:p>
    <w:p>
      <w:pPr>
        <w:jc w:val="center"/>
        <w:rPr>
          <w:rFonts w:eastAsia="宋体" w:cs="宋体"/>
          <w:sz w:val="28"/>
          <w:szCs w:val="28"/>
        </w:rPr>
      </w:pPr>
      <w:r>
        <w:rPr>
          <w:rFonts w:hint="eastAsia" w:eastAsia="宋体" w:cs="宋体"/>
          <w:sz w:val="28"/>
          <w:szCs w:val="28"/>
        </w:rPr>
        <w:t>（项目编号：</w:t>
      </w:r>
      <w:r>
        <w:rPr>
          <w:rFonts w:eastAsia="宋体" w:cs="宋体"/>
          <w:sz w:val="28"/>
          <w:szCs w:val="28"/>
        </w:rPr>
        <w:t xml:space="preserve">              </w:t>
      </w:r>
      <w:r>
        <w:rPr>
          <w:rFonts w:hint="eastAsia" w:eastAsia="宋体" w:cs="宋体"/>
          <w:sz w:val="28"/>
          <w:szCs w:val="28"/>
        </w:rPr>
        <w:t>）</w:t>
      </w:r>
    </w:p>
    <w:p>
      <w:pPr>
        <w:spacing w:line="400" w:lineRule="exact"/>
        <w:rPr>
          <w:rFonts w:eastAsia="宋体" w:cs="宋体"/>
        </w:rPr>
      </w:pPr>
    </w:p>
    <w:p>
      <w:pPr>
        <w:spacing w:line="400" w:lineRule="exact"/>
        <w:jc w:val="right"/>
        <w:rPr>
          <w:rFonts w:eastAsia="宋体" w:cs="宋体"/>
        </w:rPr>
      </w:pPr>
    </w:p>
    <w:p>
      <w:pPr>
        <w:rPr>
          <w:rFonts w:eastAsia="宋体" w:cs="宋体"/>
          <w:sz w:val="28"/>
          <w:szCs w:val="28"/>
        </w:rPr>
      </w:pPr>
    </w:p>
    <w:p>
      <w:pPr>
        <w:rPr>
          <w:rFonts w:eastAsia="宋体" w:cs="宋体"/>
          <w:sz w:val="28"/>
        </w:rPr>
      </w:pPr>
    </w:p>
    <w:p>
      <w:pPr>
        <w:jc w:val="center"/>
        <w:rPr>
          <w:rFonts w:eastAsia="宋体" w:cs="宋体"/>
          <w:sz w:val="44"/>
        </w:rPr>
      </w:pPr>
      <w:r>
        <w:rPr>
          <w:rFonts w:hint="eastAsia" w:eastAsia="宋体" w:cs="宋体"/>
          <w:sz w:val="44"/>
        </w:rPr>
        <w:t>招标文件</w:t>
      </w: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spacing w:line="360" w:lineRule="auto"/>
        <w:jc w:val="center"/>
        <w:rPr>
          <w:rFonts w:eastAsia="宋体" w:cs="宋体"/>
          <w:sz w:val="28"/>
          <w:szCs w:val="24"/>
        </w:rPr>
      </w:pPr>
      <w:r>
        <w:rPr>
          <w:rFonts w:hint="eastAsia" w:eastAsia="宋体" w:cs="宋体"/>
          <w:sz w:val="28"/>
          <w:szCs w:val="24"/>
        </w:rPr>
        <w:t xml:space="preserve">   招标人：</w:t>
      </w:r>
      <w:r>
        <w:rPr>
          <w:rFonts w:eastAsia="宋体" w:cs="宋体"/>
          <w:sz w:val="28"/>
          <w:szCs w:val="24"/>
        </w:rPr>
        <w:t xml:space="preserve"> </w:t>
      </w:r>
      <w:r>
        <w:rPr>
          <w:rFonts w:eastAsia="宋体" w:cs="宋体"/>
          <w:sz w:val="28"/>
          <w:szCs w:val="24"/>
          <w:u w:val="single"/>
        </w:rPr>
        <w:t xml:space="preserve"> </w:t>
      </w:r>
      <w:r>
        <w:rPr>
          <w:rFonts w:hint="eastAsia" w:eastAsia="宋体" w:cs="宋体"/>
          <w:sz w:val="28"/>
          <w:szCs w:val="24"/>
          <w:u w:val="single"/>
        </w:rPr>
        <w:t>东莞市轨道一号线建设发展有限公司</w:t>
      </w:r>
      <w:r>
        <w:rPr>
          <w:rFonts w:hint="eastAsia" w:eastAsia="宋体" w:cs="宋体"/>
          <w:sz w:val="28"/>
          <w:szCs w:val="24"/>
        </w:rPr>
        <w:t>（盖单位章）</w:t>
      </w:r>
    </w:p>
    <w:p>
      <w:pPr>
        <w:spacing w:line="360" w:lineRule="auto"/>
        <w:jc w:val="center"/>
        <w:rPr>
          <w:rFonts w:eastAsia="宋体" w:cs="宋体"/>
          <w:sz w:val="28"/>
          <w:szCs w:val="24"/>
        </w:rPr>
      </w:pPr>
    </w:p>
    <w:p>
      <w:pPr>
        <w:spacing w:line="360" w:lineRule="auto"/>
        <w:jc w:val="center"/>
        <w:rPr>
          <w:rFonts w:eastAsia="宋体" w:cs="宋体"/>
          <w:sz w:val="28"/>
          <w:szCs w:val="24"/>
        </w:rPr>
      </w:pPr>
      <w:r>
        <w:rPr>
          <w:rFonts w:hint="eastAsia" w:eastAsia="宋体" w:cs="宋体"/>
          <w:sz w:val="28"/>
          <w:szCs w:val="24"/>
        </w:rPr>
        <w:t>招标代理：</w:t>
      </w:r>
      <w:r>
        <w:rPr>
          <w:rFonts w:hint="eastAsia" w:eastAsia="宋体" w:cs="宋体"/>
          <w:sz w:val="28"/>
          <w:szCs w:val="24"/>
          <w:u w:val="single"/>
        </w:rPr>
        <w:t>广东省机电设备招标中心有限公司</w:t>
      </w:r>
      <w:r>
        <w:rPr>
          <w:rFonts w:hint="eastAsia" w:eastAsia="宋体" w:cs="宋体"/>
          <w:sz w:val="28"/>
          <w:szCs w:val="24"/>
        </w:rPr>
        <w:t>（盖单位章）</w:t>
      </w:r>
    </w:p>
    <w:p>
      <w:pPr>
        <w:spacing w:line="360" w:lineRule="auto"/>
        <w:jc w:val="center"/>
        <w:rPr>
          <w:rFonts w:eastAsia="宋体" w:cs="宋体"/>
          <w:sz w:val="28"/>
          <w:szCs w:val="24"/>
        </w:rPr>
      </w:pPr>
    </w:p>
    <w:p>
      <w:pPr>
        <w:spacing w:line="360" w:lineRule="auto"/>
        <w:jc w:val="center"/>
        <w:rPr>
          <w:rFonts w:eastAsia="宋体" w:cs="宋体"/>
          <w:sz w:val="28"/>
          <w:szCs w:val="24"/>
        </w:rPr>
      </w:pPr>
      <w:r>
        <w:rPr>
          <w:rFonts w:eastAsia="宋体" w:cs="宋体"/>
          <w:sz w:val="28"/>
          <w:szCs w:val="24"/>
          <w:u w:val="single"/>
        </w:rPr>
        <w:t xml:space="preserve"> 2022 </w:t>
      </w:r>
      <w:r>
        <w:rPr>
          <w:rFonts w:hint="eastAsia" w:eastAsia="宋体" w:cs="宋体"/>
          <w:sz w:val="28"/>
          <w:szCs w:val="24"/>
        </w:rPr>
        <w:t>年</w:t>
      </w:r>
      <w:r>
        <w:rPr>
          <w:rFonts w:eastAsia="宋体" w:cs="宋体"/>
          <w:sz w:val="28"/>
          <w:szCs w:val="24"/>
          <w:u w:val="single"/>
        </w:rPr>
        <w:t xml:space="preserve">  </w:t>
      </w:r>
      <w:r>
        <w:rPr>
          <w:rFonts w:hint="eastAsia" w:eastAsia="宋体" w:cs="宋体"/>
          <w:sz w:val="28"/>
          <w:szCs w:val="24"/>
          <w:u w:val="single"/>
          <w:lang w:val="en-US" w:eastAsia="zh-CN"/>
        </w:rPr>
        <w:t>5</w:t>
      </w:r>
      <w:r>
        <w:rPr>
          <w:rFonts w:eastAsia="宋体" w:cs="宋体"/>
          <w:sz w:val="28"/>
          <w:szCs w:val="24"/>
          <w:u w:val="single"/>
        </w:rPr>
        <w:t xml:space="preserve"> </w:t>
      </w:r>
      <w:r>
        <w:rPr>
          <w:rFonts w:hint="eastAsia" w:eastAsia="宋体" w:cs="宋体"/>
          <w:sz w:val="28"/>
          <w:szCs w:val="24"/>
        </w:rPr>
        <w:t>月</w:t>
      </w:r>
      <w:r>
        <w:rPr>
          <w:rFonts w:eastAsia="宋体" w:cs="宋体"/>
          <w:sz w:val="28"/>
          <w:szCs w:val="24"/>
          <w:u w:val="single"/>
        </w:rPr>
        <w:t xml:space="preserve"> </w:t>
      </w:r>
      <w:r>
        <w:rPr>
          <w:rFonts w:hint="eastAsia" w:eastAsia="宋体" w:cs="宋体"/>
          <w:sz w:val="28"/>
          <w:szCs w:val="24"/>
          <w:u w:val="single"/>
          <w:lang w:val="en-US" w:eastAsia="zh-CN"/>
        </w:rPr>
        <w:t xml:space="preserve"> </w:t>
      </w:r>
      <w:r>
        <w:rPr>
          <w:rFonts w:hint="eastAsia" w:eastAsia="宋体" w:cs="宋体"/>
          <w:sz w:val="28"/>
          <w:szCs w:val="24"/>
        </w:rPr>
        <w:t>日</w:t>
      </w:r>
    </w:p>
    <w:p>
      <w:pPr>
        <w:jc w:val="center"/>
        <w:rPr>
          <w:rFonts w:eastAsia="宋体" w:cs="宋体"/>
          <w:sz w:val="28"/>
        </w:rPr>
      </w:pPr>
    </w:p>
    <w:p>
      <w:pPr>
        <w:pStyle w:val="3"/>
        <w:spacing w:line="360" w:lineRule="auto"/>
        <w:jc w:val="center"/>
        <w:rPr>
          <w:rFonts w:ascii="宋体" w:hAnsi="宋体" w:eastAsia="宋体" w:cs="宋体"/>
          <w:color w:val="auto"/>
          <w:sz w:val="21"/>
        </w:rPr>
      </w:pPr>
      <w:bookmarkStart w:id="0" w:name="_Toc24546"/>
      <w:bookmarkStart w:id="1" w:name="_Toc23298"/>
      <w:bookmarkStart w:id="2" w:name="_Toc11262"/>
      <w:bookmarkStart w:id="3" w:name="_Toc29016"/>
      <w:bookmarkStart w:id="4" w:name="_Toc5632312"/>
      <w:bookmarkStart w:id="5" w:name="_Toc88229997"/>
      <w:bookmarkStart w:id="6" w:name="_Toc98142366"/>
      <w:bookmarkStart w:id="7" w:name="_Toc6719"/>
      <w:bookmarkStart w:id="8" w:name="_Toc3634"/>
      <w:r>
        <w:rPr>
          <w:rFonts w:hint="eastAsia" w:ascii="宋体" w:hAnsi="宋体" w:eastAsia="宋体" w:cs="宋体"/>
          <w:color w:val="auto"/>
          <w:sz w:val="21"/>
        </w:rPr>
        <w:t>目</w:t>
      </w:r>
      <w:r>
        <w:rPr>
          <w:rFonts w:ascii="宋体" w:hAnsi="宋体" w:eastAsia="宋体" w:cs="宋体"/>
          <w:color w:val="auto"/>
          <w:sz w:val="21"/>
        </w:rPr>
        <w:t xml:space="preserve">  </w:t>
      </w:r>
      <w:r>
        <w:rPr>
          <w:rFonts w:hint="eastAsia" w:ascii="宋体" w:hAnsi="宋体" w:eastAsia="宋体" w:cs="宋体"/>
          <w:color w:val="auto"/>
          <w:sz w:val="21"/>
        </w:rPr>
        <w:t>录</w:t>
      </w:r>
      <w:bookmarkEnd w:id="0"/>
      <w:bookmarkEnd w:id="1"/>
      <w:bookmarkEnd w:id="2"/>
      <w:bookmarkEnd w:id="3"/>
      <w:bookmarkEnd w:id="4"/>
      <w:bookmarkEnd w:id="5"/>
      <w:bookmarkEnd w:id="6"/>
      <w:bookmarkEnd w:id="7"/>
      <w:bookmarkEnd w:id="8"/>
    </w:p>
    <w:p>
      <w:pPr>
        <w:pStyle w:val="39"/>
        <w:tabs>
          <w:tab w:val="right" w:leader="dot" w:pos="8630"/>
        </w:tabs>
        <w:rPr>
          <w:rFonts w:asciiTheme="minorHAnsi" w:hAnsiTheme="minorHAnsi" w:cstheme="minorBidi"/>
        </w:rPr>
      </w:pPr>
      <w:r>
        <w:rPr>
          <w:rFonts w:eastAsia="宋体" w:cs="宋体"/>
        </w:rPr>
        <w:fldChar w:fldCharType="begin"/>
      </w:r>
      <w:r>
        <w:rPr>
          <w:rFonts w:eastAsia="宋体" w:cs="宋体"/>
        </w:rPr>
        <w:instrText xml:space="preserve"> TOC \o "1-3" \h \z \u </w:instrText>
      </w:r>
      <w:r>
        <w:rPr>
          <w:rFonts w:eastAsia="宋体" w:cs="宋体"/>
        </w:rPr>
        <w:fldChar w:fldCharType="separate"/>
      </w:r>
      <w:r>
        <w:fldChar w:fldCharType="begin"/>
      </w:r>
      <w:r>
        <w:instrText xml:space="preserve"> HYPERLINK \l "_Toc98142366" </w:instrText>
      </w:r>
      <w:r>
        <w:fldChar w:fldCharType="separate"/>
      </w:r>
      <w:r>
        <w:rPr>
          <w:rStyle w:val="61"/>
          <w:rFonts w:eastAsia="宋体" w:cs="宋体"/>
        </w:rPr>
        <w:t>目  录</w:t>
      </w:r>
      <w:r>
        <w:tab/>
      </w:r>
      <w:r>
        <w:fldChar w:fldCharType="begin"/>
      </w:r>
      <w:r>
        <w:instrText xml:space="preserve"> PAGEREF _Toc98142366 \h </w:instrText>
      </w:r>
      <w:r>
        <w:fldChar w:fldCharType="separate"/>
      </w:r>
      <w:r>
        <w:t>2</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"_Toc98142367" </w:instrText>
      </w:r>
      <w:r>
        <w:fldChar w:fldCharType="separate"/>
      </w:r>
      <w:r>
        <w:rPr>
          <w:rStyle w:val="61"/>
          <w:rFonts w:eastAsia="宋体" w:cs="宋体"/>
        </w:rPr>
        <w:t>第一卷</w:t>
      </w:r>
      <w:r>
        <w:tab/>
      </w:r>
      <w:r>
        <w:fldChar w:fldCharType="begin"/>
      </w:r>
      <w:r>
        <w:instrText xml:space="preserve"> PAGEREF _Toc98142367 \h </w:instrText>
      </w:r>
      <w:r>
        <w:fldChar w:fldCharType="separate"/>
      </w:r>
      <w:r>
        <w:t>1</w:t>
      </w:r>
      <w:r>
        <w:fldChar w:fldCharType="end"/>
      </w:r>
      <w:r>
        <w:fldChar w:fldCharType="end"/>
      </w:r>
    </w:p>
    <w:p>
      <w:pPr>
        <w:pStyle w:val="39"/>
        <w:tabs>
          <w:tab w:val="left" w:pos="1260"/>
          <w:tab w:val="right" w:leader="dot" w:pos="8630"/>
        </w:tabs>
        <w:rPr>
          <w:rFonts w:asciiTheme="minorHAnsi" w:hAnsiTheme="minorHAnsi" w:cstheme="minorBidi"/>
        </w:rPr>
      </w:pPr>
      <w:r>
        <w:fldChar w:fldCharType="begin"/>
      </w:r>
      <w:r>
        <w:instrText xml:space="preserve"> HYPERLINK \l "_Toc98142368" </w:instrText>
      </w:r>
      <w:r>
        <w:fldChar w:fldCharType="separate"/>
      </w:r>
      <w:r>
        <w:rPr>
          <w:rStyle w:val="61"/>
          <w:rFonts w:eastAsia="宋体" w:cs="宋体"/>
        </w:rPr>
        <w:t>第一章</w:t>
      </w:r>
      <w:r>
        <w:rPr>
          <w:rFonts w:asciiTheme="minorHAnsi" w:hAnsiTheme="minorHAnsi" w:cstheme="minorBidi"/>
        </w:rPr>
        <w:tab/>
      </w:r>
      <w:r>
        <w:rPr>
          <w:rStyle w:val="61"/>
          <w:rFonts w:eastAsia="宋体" w:cs="宋体"/>
        </w:rPr>
        <w:t>招标公告</w:t>
      </w:r>
      <w:r>
        <w:tab/>
      </w:r>
      <w:r>
        <w:fldChar w:fldCharType="begin"/>
      </w:r>
      <w:r>
        <w:instrText xml:space="preserve"> PAGEREF _Toc98142368 \h </w:instrText>
      </w:r>
      <w:r>
        <w:fldChar w:fldCharType="separate"/>
      </w:r>
      <w:r>
        <w:t>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"_Toc98142369" </w:instrText>
      </w:r>
      <w:r>
        <w:fldChar w:fldCharType="separate"/>
      </w:r>
      <w:r>
        <w:rPr>
          <w:rStyle w:val="61"/>
          <w:rFonts w:eastAsia="宋体" w:cs="宋体"/>
        </w:rPr>
        <w:t>1. 招标条件</w:t>
      </w:r>
      <w:r>
        <w:tab/>
      </w:r>
      <w:r>
        <w:fldChar w:fldCharType="begin"/>
      </w:r>
      <w:r>
        <w:instrText xml:space="preserve"> PAGEREF _Toc98142369 \h </w:instrText>
      </w:r>
      <w:r>
        <w:fldChar w:fldCharType="separate"/>
      </w:r>
      <w:r>
        <w:t>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"_Toc98142370" </w:instrText>
      </w:r>
      <w:r>
        <w:fldChar w:fldCharType="separate"/>
      </w:r>
      <w:r>
        <w:rPr>
          <w:rStyle w:val="61"/>
          <w:rFonts w:eastAsia="宋体" w:cs="宋体"/>
        </w:rPr>
        <w:t>2. 项目概况与招标范围</w:t>
      </w:r>
      <w:r>
        <w:tab/>
      </w:r>
      <w:r>
        <w:fldChar w:fldCharType="begin"/>
      </w:r>
      <w:r>
        <w:instrText xml:space="preserve"> PAGEREF _Toc98142370 \h </w:instrText>
      </w:r>
      <w:r>
        <w:fldChar w:fldCharType="separate"/>
      </w:r>
      <w:r>
        <w:t>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"_Toc98142371" </w:instrText>
      </w:r>
      <w:r>
        <w:fldChar w:fldCharType="separate"/>
      </w:r>
      <w:r>
        <w:rPr>
          <w:rStyle w:val="61"/>
          <w:rFonts w:eastAsia="宋体" w:cs="宋体"/>
        </w:rPr>
        <w:t>3. 投标人资格要求</w:t>
      </w:r>
      <w:r>
        <w:tab/>
      </w:r>
      <w:r>
        <w:fldChar w:fldCharType="begin"/>
      </w:r>
      <w:r>
        <w:instrText xml:space="preserve"> PAGEREF _Toc98142371 \h </w:instrText>
      </w:r>
      <w:r>
        <w:fldChar w:fldCharType="separate"/>
      </w:r>
      <w:r>
        <w:t>2</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"_Toc98142372" </w:instrText>
      </w:r>
      <w:r>
        <w:fldChar w:fldCharType="separate"/>
      </w:r>
      <w:r>
        <w:rPr>
          <w:rStyle w:val="61"/>
          <w:rFonts w:eastAsia="宋体" w:cs="宋体"/>
        </w:rPr>
        <w:t>4. 招标文件的获取</w:t>
      </w:r>
      <w:r>
        <w:tab/>
      </w:r>
      <w:r>
        <w:fldChar w:fldCharType="begin"/>
      </w:r>
      <w:r>
        <w:instrText xml:space="preserve"> PAGEREF _Toc98142372 \h </w:instrText>
      </w:r>
      <w:r>
        <w:fldChar w:fldCharType="separate"/>
      </w:r>
      <w:r>
        <w:t>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"_Toc98142373" </w:instrText>
      </w:r>
      <w:r>
        <w:fldChar w:fldCharType="separate"/>
      </w:r>
      <w:r>
        <w:rPr>
          <w:rStyle w:val="61"/>
          <w:rFonts w:eastAsia="宋体" w:cs="宋体"/>
        </w:rPr>
        <w:t>5. 投标文件的递交</w:t>
      </w:r>
      <w:r>
        <w:tab/>
      </w:r>
      <w:r>
        <w:fldChar w:fldCharType="begin"/>
      </w:r>
      <w:r>
        <w:instrText xml:space="preserve"> PAGEREF _Toc98142373 \h </w:instrText>
      </w:r>
      <w:r>
        <w:fldChar w:fldCharType="separate"/>
      </w:r>
      <w:r>
        <w:t>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"_Toc98142374" </w:instrText>
      </w:r>
      <w:r>
        <w:fldChar w:fldCharType="separate"/>
      </w:r>
      <w:r>
        <w:rPr>
          <w:rStyle w:val="61"/>
          <w:rFonts w:eastAsia="宋体" w:cs="宋体"/>
        </w:rPr>
        <w:t>6. 发布公告的媒介</w:t>
      </w:r>
      <w:r>
        <w:tab/>
      </w:r>
      <w:r>
        <w:fldChar w:fldCharType="begin"/>
      </w:r>
      <w:r>
        <w:instrText xml:space="preserve"> PAGEREF _Toc98142374 \h </w:instrText>
      </w:r>
      <w:r>
        <w:fldChar w:fldCharType="separate"/>
      </w:r>
      <w:r>
        <w:t>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"_Toc98142375" </w:instrText>
      </w:r>
      <w:r>
        <w:fldChar w:fldCharType="separate"/>
      </w:r>
      <w:r>
        <w:rPr>
          <w:rStyle w:val="61"/>
          <w:rFonts w:eastAsia="宋体" w:cs="宋体"/>
          <w:b/>
        </w:rPr>
        <w:t>7. 联系方式</w:t>
      </w:r>
      <w:r>
        <w:tab/>
      </w:r>
      <w:r>
        <w:fldChar w:fldCharType="begin"/>
      </w:r>
      <w:r>
        <w:instrText xml:space="preserve"> PAGEREF _Toc98142375 \h </w:instrText>
      </w:r>
      <w:r>
        <w:fldChar w:fldCharType="separate"/>
      </w:r>
      <w:r>
        <w:t>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"_Toc98142376" </w:instrText>
      </w:r>
      <w:r>
        <w:fldChar w:fldCharType="separate"/>
      </w:r>
      <w:r>
        <w:rPr>
          <w:rStyle w:val="61"/>
          <w:rFonts w:eastAsia="宋体" w:cs="宋体"/>
        </w:rPr>
        <w:t>8. 附件：</w:t>
      </w:r>
      <w:r>
        <w:tab/>
      </w:r>
      <w:r>
        <w:fldChar w:fldCharType="begin"/>
      </w:r>
      <w:r>
        <w:instrText xml:space="preserve"> PAGEREF _Toc98142376 \h </w:instrText>
      </w:r>
      <w:r>
        <w:fldChar w:fldCharType="separate"/>
      </w:r>
      <w:r>
        <w:t>5</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"_Toc98142377" </w:instrText>
      </w:r>
      <w:r>
        <w:fldChar w:fldCharType="separate"/>
      </w:r>
      <w:r>
        <w:rPr>
          <w:rStyle w:val="61"/>
          <w:rFonts w:eastAsia="宋体" w:cs="宋体"/>
        </w:rPr>
        <w:t>第二章投标人须知</w:t>
      </w:r>
      <w:r>
        <w:tab/>
      </w:r>
      <w:r>
        <w:fldChar w:fldCharType="begin"/>
      </w:r>
      <w:r>
        <w:instrText xml:space="preserve"> PAGEREF _Toc98142377 \h </w:instrText>
      </w:r>
      <w:r>
        <w:fldChar w:fldCharType="separate"/>
      </w:r>
      <w:r>
        <w:t>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"_Toc98142378" </w:instrText>
      </w:r>
      <w:r>
        <w:fldChar w:fldCharType="separate"/>
      </w:r>
      <w:r>
        <w:rPr>
          <w:rStyle w:val="61"/>
          <w:rFonts w:eastAsia="宋体" w:cs="宋体"/>
        </w:rPr>
        <w:t>投标人须知前附表</w:t>
      </w:r>
      <w:r>
        <w:tab/>
      </w:r>
      <w:r>
        <w:fldChar w:fldCharType="begin"/>
      </w:r>
      <w:r>
        <w:instrText xml:space="preserve"> PAGEREF _Toc98142378 \h </w:instrText>
      </w:r>
      <w:r>
        <w:fldChar w:fldCharType="separate"/>
      </w:r>
      <w:r>
        <w:t>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"_Toc98142379" </w:instrText>
      </w:r>
      <w:r>
        <w:fldChar w:fldCharType="separate"/>
      </w:r>
      <w:r>
        <w:rPr>
          <w:rStyle w:val="61"/>
          <w:rFonts w:eastAsia="宋体" w:cs="宋体"/>
          <w:b/>
        </w:rPr>
        <w:t>附件一：投标文件否决性条款摘要</w:t>
      </w:r>
      <w:r>
        <w:tab/>
      </w:r>
      <w:r>
        <w:fldChar w:fldCharType="begin"/>
      </w:r>
      <w:r>
        <w:instrText xml:space="preserve"> PAGEREF _Toc98142379 \h </w:instrText>
      </w:r>
      <w:r>
        <w:fldChar w:fldCharType="separate"/>
      </w:r>
      <w:r>
        <w:t>19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"_Toc98142380" </w:instrText>
      </w:r>
      <w:r>
        <w:fldChar w:fldCharType="separate"/>
      </w:r>
      <w:r>
        <w:rPr>
          <w:rStyle w:val="61"/>
          <w:rFonts w:eastAsia="宋体" w:cs="宋体"/>
        </w:rPr>
        <w:t>1. 总则</w:t>
      </w:r>
      <w:r>
        <w:tab/>
      </w:r>
      <w:r>
        <w:fldChar w:fldCharType="begin"/>
      </w:r>
      <w:r>
        <w:instrText xml:space="preserve"> PAGEREF _Toc98142380 \h </w:instrText>
      </w:r>
      <w:r>
        <w:fldChar w:fldCharType="separate"/>
      </w:r>
      <w:r>
        <w:t>24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"_Toc98142393" </w:instrText>
      </w:r>
      <w:r>
        <w:fldChar w:fldCharType="separate"/>
      </w:r>
      <w:r>
        <w:rPr>
          <w:rStyle w:val="61"/>
          <w:rFonts w:eastAsia="宋体" w:cs="宋体"/>
        </w:rPr>
        <w:t>2. 招标文件</w:t>
      </w:r>
      <w:r>
        <w:tab/>
      </w:r>
      <w:r>
        <w:fldChar w:fldCharType="begin"/>
      </w:r>
      <w:r>
        <w:instrText xml:space="preserve"> PAGEREF _Toc98142393 \h </w:instrText>
      </w:r>
      <w:r>
        <w:fldChar w:fldCharType="separate"/>
      </w:r>
      <w:r>
        <w:t>27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"_Toc98142398" </w:instrText>
      </w:r>
      <w:r>
        <w:fldChar w:fldCharType="separate"/>
      </w:r>
      <w:r>
        <w:rPr>
          <w:rStyle w:val="61"/>
          <w:rFonts w:eastAsia="宋体" w:cs="宋体"/>
        </w:rPr>
        <w:t>3. 投标文件</w:t>
      </w:r>
      <w:r>
        <w:tab/>
      </w:r>
      <w:r>
        <w:fldChar w:fldCharType="begin"/>
      </w:r>
      <w:r>
        <w:instrText xml:space="preserve"> PAGEREF _Toc98142398 \h </w:instrText>
      </w:r>
      <w:r>
        <w:fldChar w:fldCharType="separate"/>
      </w:r>
      <w:r>
        <w:t>28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"_Toc98142406" </w:instrText>
      </w:r>
      <w:r>
        <w:fldChar w:fldCharType="separate"/>
      </w:r>
      <w:r>
        <w:rPr>
          <w:rStyle w:val="61"/>
          <w:rFonts w:eastAsia="宋体" w:cs="宋体"/>
        </w:rPr>
        <w:t>4. 投标</w:t>
      </w:r>
      <w:r>
        <w:tab/>
      </w:r>
      <w:r>
        <w:fldChar w:fldCharType="begin"/>
      </w:r>
      <w:r>
        <w:instrText xml:space="preserve"> PAGEREF _Toc98142406 \h </w:instrText>
      </w:r>
      <w:r>
        <w:fldChar w:fldCharType="separate"/>
      </w:r>
      <w:r>
        <w:t>31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"_Toc98142410" </w:instrText>
      </w:r>
      <w:r>
        <w:fldChar w:fldCharType="separate"/>
      </w:r>
      <w:r>
        <w:rPr>
          <w:rStyle w:val="61"/>
          <w:rFonts w:eastAsia="宋体" w:cs="宋体"/>
        </w:rPr>
        <w:t>5. 开标</w:t>
      </w:r>
      <w:r>
        <w:tab/>
      </w:r>
      <w:r>
        <w:fldChar w:fldCharType="begin"/>
      </w:r>
      <w:r>
        <w:instrText xml:space="preserve"> PAGEREF _Toc98142410 \h </w:instrText>
      </w:r>
      <w:r>
        <w:fldChar w:fldCharType="separate"/>
      </w:r>
      <w:r>
        <w:t>32</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"_Toc98142415" </w:instrText>
      </w:r>
      <w:r>
        <w:fldChar w:fldCharType="separate"/>
      </w:r>
      <w:r>
        <w:rPr>
          <w:rStyle w:val="61"/>
          <w:rFonts w:eastAsia="宋体" w:cs="宋体"/>
        </w:rPr>
        <w:t>6. 评标</w:t>
      </w:r>
      <w:r>
        <w:tab/>
      </w:r>
      <w:r>
        <w:fldChar w:fldCharType="begin"/>
      </w:r>
      <w:r>
        <w:instrText xml:space="preserve"> PAGEREF _Toc98142415 \h </w:instrText>
      </w:r>
      <w:r>
        <w:fldChar w:fldCharType="separate"/>
      </w:r>
      <w:r>
        <w:t>33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"_Toc98142419" </w:instrText>
      </w:r>
      <w:r>
        <w:fldChar w:fldCharType="separate"/>
      </w:r>
      <w:r>
        <w:rPr>
          <w:rStyle w:val="61"/>
          <w:rFonts w:eastAsia="宋体" w:cs="宋体"/>
        </w:rPr>
        <w:t>7. 合同授予</w:t>
      </w:r>
      <w:r>
        <w:tab/>
      </w:r>
      <w:r>
        <w:fldChar w:fldCharType="begin"/>
      </w:r>
      <w:r>
        <w:instrText xml:space="preserve"> PAGEREF _Toc98142419 \h </w:instrText>
      </w:r>
      <w:r>
        <w:fldChar w:fldCharType="separate"/>
      </w:r>
      <w:r>
        <w:t>34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"_Toc98142427" </w:instrText>
      </w:r>
      <w:r>
        <w:fldChar w:fldCharType="separate"/>
      </w:r>
      <w:r>
        <w:rPr>
          <w:rStyle w:val="61"/>
          <w:rFonts w:eastAsia="宋体" w:cs="宋体"/>
        </w:rPr>
        <w:t>8.纪律和监督</w:t>
      </w:r>
      <w:r>
        <w:tab/>
      </w:r>
      <w:r>
        <w:fldChar w:fldCharType="begin"/>
      </w:r>
      <w:r>
        <w:instrText xml:space="preserve"> PAGEREF _Toc98142427 \h </w:instrText>
      </w:r>
      <w:r>
        <w:fldChar w:fldCharType="separate"/>
      </w:r>
      <w:r>
        <w:t>35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"_Toc98142433" </w:instrText>
      </w:r>
      <w:r>
        <w:fldChar w:fldCharType="separate"/>
      </w:r>
      <w:r>
        <w:rPr>
          <w:rStyle w:val="61"/>
          <w:rFonts w:eastAsia="宋体" w:cs="宋体"/>
        </w:rPr>
        <w:t>9. 是否采用电子招标投标</w:t>
      </w:r>
      <w:r>
        <w:tab/>
      </w:r>
      <w:r>
        <w:fldChar w:fldCharType="begin"/>
      </w:r>
      <w:r>
        <w:instrText xml:space="preserve"> PAGEREF _Toc98142433 \h </w:instrText>
      </w:r>
      <w:r>
        <w:fldChar w:fldCharType="separate"/>
      </w:r>
      <w:r>
        <w:t>36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"_Toc98142434" </w:instrText>
      </w:r>
      <w:r>
        <w:fldChar w:fldCharType="separate"/>
      </w:r>
      <w:r>
        <w:rPr>
          <w:rStyle w:val="61"/>
          <w:rFonts w:eastAsia="宋体" w:cs="宋体"/>
        </w:rPr>
        <w:t>10. 需要补充的其他内容</w:t>
      </w:r>
      <w:r>
        <w:tab/>
      </w:r>
      <w:r>
        <w:fldChar w:fldCharType="begin"/>
      </w:r>
      <w:r>
        <w:instrText xml:space="preserve"> PAGEREF _Toc98142434 \h </w:instrText>
      </w:r>
      <w:r>
        <w:fldChar w:fldCharType="separate"/>
      </w:r>
      <w:r>
        <w:t>36</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"_Toc98142440" </w:instrText>
      </w:r>
      <w:r>
        <w:fldChar w:fldCharType="separate"/>
      </w:r>
      <w:r>
        <w:rPr>
          <w:rStyle w:val="61"/>
          <w:rFonts w:eastAsia="宋体" w:cs="宋体"/>
        </w:rPr>
        <w:t>第三章评标办法（综合评估法）</w:t>
      </w:r>
      <w:r>
        <w:tab/>
      </w:r>
      <w:r>
        <w:fldChar w:fldCharType="begin"/>
      </w:r>
      <w:r>
        <w:instrText xml:space="preserve"> PAGEREF _Toc98142440 \h </w:instrText>
      </w:r>
      <w:r>
        <w:fldChar w:fldCharType="separate"/>
      </w:r>
      <w:r>
        <w:t>42</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"_Toc98142441" </w:instrText>
      </w:r>
      <w:r>
        <w:fldChar w:fldCharType="separate"/>
      </w:r>
      <w:r>
        <w:rPr>
          <w:rStyle w:val="61"/>
          <w:rFonts w:eastAsia="宋体" w:cs="宋体"/>
        </w:rPr>
        <w:t>评标办法前附表</w:t>
      </w:r>
      <w:r>
        <w:tab/>
      </w:r>
      <w:r>
        <w:fldChar w:fldCharType="begin"/>
      </w:r>
      <w:r>
        <w:instrText xml:space="preserve"> PAGEREF _Toc98142441 \h </w:instrText>
      </w:r>
      <w:r>
        <w:fldChar w:fldCharType="separate"/>
      </w:r>
      <w:r>
        <w:t>42</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"_Toc98142442" </w:instrText>
      </w:r>
      <w:r>
        <w:fldChar w:fldCharType="separate"/>
      </w:r>
      <w:r>
        <w:rPr>
          <w:rStyle w:val="61"/>
          <w:rFonts w:eastAsia="宋体" w:cs="宋体"/>
        </w:rPr>
        <w:t>初步评审</w:t>
      </w:r>
      <w:r>
        <w:tab/>
      </w:r>
      <w:r>
        <w:fldChar w:fldCharType="begin"/>
      </w:r>
      <w:r>
        <w:instrText xml:space="preserve"> PAGEREF _Toc98142442 \h </w:instrText>
      </w:r>
      <w:r>
        <w:fldChar w:fldCharType="separate"/>
      </w:r>
      <w:r>
        <w:t>42</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"_Toc98142443" </w:instrText>
      </w:r>
      <w:r>
        <w:fldChar w:fldCharType="separate"/>
      </w:r>
      <w:r>
        <w:rPr>
          <w:rStyle w:val="61"/>
          <w:rFonts w:eastAsia="宋体" w:cs="宋体"/>
        </w:rPr>
        <w:t>详细评审</w:t>
      </w:r>
      <w:r>
        <w:tab/>
      </w:r>
      <w:r>
        <w:fldChar w:fldCharType="begin"/>
      </w:r>
      <w:r>
        <w:instrText xml:space="preserve"> PAGEREF _Toc98142443 \h </w:instrText>
      </w:r>
      <w:r>
        <w:fldChar w:fldCharType="separate"/>
      </w:r>
      <w:r>
        <w:t>45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"_Toc98142444" </w:instrText>
      </w:r>
      <w:r>
        <w:fldChar w:fldCharType="separate"/>
      </w:r>
      <w:r>
        <w:rPr>
          <w:rStyle w:val="61"/>
          <w:rFonts w:eastAsia="宋体" w:cs="宋体"/>
        </w:rPr>
        <w:t>1. 评标方法</w:t>
      </w:r>
      <w:r>
        <w:tab/>
      </w:r>
      <w:r>
        <w:fldChar w:fldCharType="begin"/>
      </w:r>
      <w:r>
        <w:instrText xml:space="preserve"> PAGEREF _Toc98142444 \h </w:instrText>
      </w:r>
      <w:r>
        <w:fldChar w:fldCharType="separate"/>
      </w:r>
      <w:r>
        <w:t>54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"_Toc98142445" </w:instrText>
      </w:r>
      <w:r>
        <w:fldChar w:fldCharType="separate"/>
      </w:r>
      <w:r>
        <w:rPr>
          <w:rStyle w:val="61"/>
          <w:rFonts w:eastAsia="宋体" w:cs="宋体"/>
        </w:rPr>
        <w:t>2. 评审标准</w:t>
      </w:r>
      <w:r>
        <w:tab/>
      </w:r>
      <w:r>
        <w:fldChar w:fldCharType="begin"/>
      </w:r>
      <w:r>
        <w:instrText xml:space="preserve"> PAGEREF _Toc98142445 \h </w:instrText>
      </w:r>
      <w:r>
        <w:fldChar w:fldCharType="separate"/>
      </w:r>
      <w:r>
        <w:t>54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"_Toc98142448" </w:instrText>
      </w:r>
      <w:r>
        <w:fldChar w:fldCharType="separate"/>
      </w:r>
      <w:r>
        <w:rPr>
          <w:rStyle w:val="61"/>
          <w:rFonts w:eastAsia="宋体" w:cs="宋体"/>
        </w:rPr>
        <w:t>3. 评标程序</w:t>
      </w:r>
      <w:r>
        <w:tab/>
      </w:r>
      <w:r>
        <w:fldChar w:fldCharType="begin"/>
      </w:r>
      <w:r>
        <w:instrText xml:space="preserve"> PAGEREF _Toc98142448 \h </w:instrText>
      </w:r>
      <w:r>
        <w:fldChar w:fldCharType="separate"/>
      </w:r>
      <w:r>
        <w:t>54</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"_Toc98142453" </w:instrText>
      </w:r>
      <w:r>
        <w:fldChar w:fldCharType="separate"/>
      </w:r>
      <w:r>
        <w:rPr>
          <w:rStyle w:val="61"/>
          <w:rFonts w:eastAsia="宋体" w:cs="宋体"/>
        </w:rPr>
        <w:t>第四章 合同条款及附件</w:t>
      </w:r>
      <w:r>
        <w:tab/>
      </w:r>
      <w:r>
        <w:fldChar w:fldCharType="begin"/>
      </w:r>
      <w:r>
        <w:instrText xml:space="preserve"> PAGEREF _Toc98142453 \h </w:instrText>
      </w:r>
      <w:r>
        <w:fldChar w:fldCharType="separate"/>
      </w:r>
      <w:r>
        <w:t>57</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"_Toc98142454" </w:instrText>
      </w:r>
      <w:r>
        <w:fldChar w:fldCharType="separate"/>
      </w:r>
      <w:r>
        <w:rPr>
          <w:rStyle w:val="61"/>
          <w:rFonts w:eastAsia="宋体" w:cs="宋体"/>
        </w:rPr>
        <w:t>第一章  协 议 书</w:t>
      </w:r>
      <w:r>
        <w:tab/>
      </w:r>
      <w:r>
        <w:fldChar w:fldCharType="begin"/>
      </w:r>
      <w:r>
        <w:instrText xml:space="preserve"> PAGEREF _Toc98142454 \h </w:instrText>
      </w:r>
      <w:r>
        <w:fldChar w:fldCharType="separate"/>
      </w:r>
      <w:r>
        <w:t>58</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"_Toc98142455" </w:instrText>
      </w:r>
      <w:r>
        <w:fldChar w:fldCharType="separate"/>
      </w:r>
      <w:r>
        <w:rPr>
          <w:rStyle w:val="61"/>
          <w:rFonts w:eastAsia="宋体" w:cs="宋体"/>
        </w:rPr>
        <w:t>第二章  补充协议书（如果有）</w:t>
      </w:r>
      <w:r>
        <w:tab/>
      </w:r>
      <w:r>
        <w:fldChar w:fldCharType="begin"/>
      </w:r>
      <w:r>
        <w:instrText xml:space="preserve"> PAGEREF _Toc98142455 \h </w:instrText>
      </w:r>
      <w:r>
        <w:fldChar w:fldCharType="separate"/>
      </w:r>
      <w:r>
        <w:t>61</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"_Toc98142456" </w:instrText>
      </w:r>
      <w:r>
        <w:fldChar w:fldCharType="separate"/>
      </w:r>
      <w:r>
        <w:rPr>
          <w:rStyle w:val="61"/>
          <w:rFonts w:eastAsia="宋体" w:cs="宋体"/>
        </w:rPr>
        <w:t>第三章  合 同 条 款</w:t>
      </w:r>
      <w:r>
        <w:tab/>
      </w:r>
      <w:r>
        <w:fldChar w:fldCharType="begin"/>
      </w:r>
      <w:r>
        <w:instrText xml:space="preserve"> PAGEREF _Toc98142456 \h </w:instrText>
      </w:r>
      <w:r>
        <w:fldChar w:fldCharType="separate"/>
      </w:r>
      <w:r>
        <w:t>62</w:t>
      </w:r>
      <w:r>
        <w:fldChar w:fldCharType="end"/>
      </w:r>
      <w:r>
        <w:fldChar w:fldCharType="end"/>
      </w:r>
    </w:p>
    <w:p>
      <w:pPr>
        <w:pStyle w:val="29"/>
        <w:tabs>
          <w:tab w:val="right" w:leader="dot" w:pos="8630"/>
        </w:tabs>
        <w:rPr>
          <w:rFonts w:asciiTheme="minorHAnsi" w:hAnsiTheme="minorHAnsi" w:cstheme="minorBidi"/>
        </w:rPr>
      </w:pPr>
      <w:r>
        <w:fldChar w:fldCharType="begin"/>
      </w:r>
      <w:r>
        <w:instrText xml:space="preserve"> HYPERLINK \l "_Toc98142457" </w:instrText>
      </w:r>
      <w:r>
        <w:fldChar w:fldCharType="separate"/>
      </w:r>
      <w:r>
        <w:rPr>
          <w:rStyle w:val="61"/>
          <w:rFonts w:eastAsia="宋体" w:cs="宋体"/>
          <w:b/>
        </w:rPr>
        <w:t>（一）通用合同条款</w:t>
      </w:r>
      <w:r>
        <w:tab/>
      </w:r>
      <w:r>
        <w:fldChar w:fldCharType="begin"/>
      </w:r>
      <w:r>
        <w:instrText xml:space="preserve"> PAGEREF _Toc98142457 \h </w:instrText>
      </w:r>
      <w:r>
        <w:fldChar w:fldCharType="separate"/>
      </w:r>
      <w:r>
        <w:t>63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"_Toc98142458" </w:instrText>
      </w:r>
      <w:r>
        <w:fldChar w:fldCharType="separate"/>
      </w:r>
      <w:r>
        <w:rPr>
          <w:rStyle w:val="61"/>
          <w:rFonts w:eastAsia="宋体" w:cs="宋体"/>
        </w:rPr>
        <w:t>1.定义及解释</w:t>
      </w:r>
      <w:r>
        <w:tab/>
      </w:r>
      <w:r>
        <w:fldChar w:fldCharType="begin"/>
      </w:r>
      <w:r>
        <w:instrText xml:space="preserve"> PAGEREF _Toc98142458 \h </w:instrText>
      </w:r>
      <w:r>
        <w:fldChar w:fldCharType="separate"/>
      </w:r>
      <w:r>
        <w:t>64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"_Toc98142459" </w:instrText>
      </w:r>
      <w:r>
        <w:fldChar w:fldCharType="separate"/>
      </w:r>
      <w:r>
        <w:rPr>
          <w:rStyle w:val="61"/>
          <w:rFonts w:eastAsia="宋体" w:cs="宋体"/>
        </w:rPr>
        <w:t>2.适用性</w:t>
      </w:r>
      <w:r>
        <w:tab/>
      </w:r>
      <w:r>
        <w:fldChar w:fldCharType="begin"/>
      </w:r>
      <w:r>
        <w:instrText xml:space="preserve"> PAGEREF _Toc98142459 \h </w:instrText>
      </w:r>
      <w:r>
        <w:fldChar w:fldCharType="separate"/>
      </w:r>
      <w:r>
        <w:t>65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"_Toc98142460" </w:instrText>
      </w:r>
      <w:r>
        <w:fldChar w:fldCharType="separate"/>
      </w:r>
      <w:r>
        <w:rPr>
          <w:rStyle w:val="61"/>
          <w:rFonts w:eastAsia="宋体" w:cs="宋体"/>
        </w:rPr>
        <w:t>3.受托方的义务</w:t>
      </w:r>
      <w:r>
        <w:tab/>
      </w:r>
      <w:r>
        <w:fldChar w:fldCharType="begin"/>
      </w:r>
      <w:r>
        <w:instrText xml:space="preserve"> PAGEREF _Toc98142460 \h </w:instrText>
      </w:r>
      <w:r>
        <w:fldChar w:fldCharType="separate"/>
      </w:r>
      <w:r>
        <w:t>65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"_Toc98142461" </w:instrText>
      </w:r>
      <w:r>
        <w:fldChar w:fldCharType="separate"/>
      </w:r>
      <w:r>
        <w:rPr>
          <w:rStyle w:val="61"/>
          <w:rFonts w:eastAsia="宋体" w:cs="宋体"/>
        </w:rPr>
        <w:t>4.委托方的义务</w:t>
      </w:r>
      <w:r>
        <w:tab/>
      </w:r>
      <w:r>
        <w:fldChar w:fldCharType="begin"/>
      </w:r>
      <w:r>
        <w:instrText xml:space="preserve"> PAGEREF _Toc98142461 \h </w:instrText>
      </w:r>
      <w:r>
        <w:fldChar w:fldCharType="separate"/>
      </w:r>
      <w:r>
        <w:t>65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"_Toc98142462" </w:instrText>
      </w:r>
      <w:r>
        <w:fldChar w:fldCharType="separate"/>
      </w:r>
      <w:r>
        <w:rPr>
          <w:rStyle w:val="61"/>
          <w:rFonts w:eastAsia="宋体" w:cs="宋体"/>
        </w:rPr>
        <w:t>5.受托方的责任</w:t>
      </w:r>
      <w:r>
        <w:tab/>
      </w:r>
      <w:r>
        <w:fldChar w:fldCharType="begin"/>
      </w:r>
      <w:r>
        <w:instrText xml:space="preserve"> PAGEREF _Toc98142462 \h </w:instrText>
      </w:r>
      <w:r>
        <w:fldChar w:fldCharType="separate"/>
      </w:r>
      <w:r>
        <w:t>66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"_Toc98142463" </w:instrText>
      </w:r>
      <w:r>
        <w:fldChar w:fldCharType="separate"/>
      </w:r>
      <w:r>
        <w:rPr>
          <w:rStyle w:val="61"/>
          <w:rFonts w:eastAsia="宋体" w:cs="宋体"/>
        </w:rPr>
        <w:t>6.委托方的责任</w:t>
      </w:r>
      <w:r>
        <w:tab/>
      </w:r>
      <w:r>
        <w:fldChar w:fldCharType="begin"/>
      </w:r>
      <w:r>
        <w:instrText xml:space="preserve"> PAGEREF _Toc98142463 \h </w:instrText>
      </w:r>
      <w:r>
        <w:fldChar w:fldCharType="separate"/>
      </w:r>
      <w:r>
        <w:t>66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"_Toc98142464" </w:instrText>
      </w:r>
      <w:r>
        <w:fldChar w:fldCharType="separate"/>
      </w:r>
      <w:r>
        <w:rPr>
          <w:rStyle w:val="61"/>
          <w:rFonts w:eastAsia="宋体" w:cs="宋体"/>
        </w:rPr>
        <w:t>7.标准</w:t>
      </w:r>
      <w:r>
        <w:tab/>
      </w:r>
      <w:r>
        <w:fldChar w:fldCharType="begin"/>
      </w:r>
      <w:r>
        <w:instrText xml:space="preserve"> PAGEREF _Toc98142464 \h </w:instrText>
      </w:r>
      <w:r>
        <w:fldChar w:fldCharType="separate"/>
      </w:r>
      <w:r>
        <w:t>66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"_Toc98142465" </w:instrText>
      </w:r>
      <w:r>
        <w:fldChar w:fldCharType="separate"/>
      </w:r>
      <w:r>
        <w:rPr>
          <w:rStyle w:val="61"/>
          <w:rFonts w:eastAsia="宋体" w:cs="宋体"/>
        </w:rPr>
        <w:t>8.技术文件</w:t>
      </w:r>
      <w:r>
        <w:tab/>
      </w:r>
      <w:r>
        <w:fldChar w:fldCharType="begin"/>
      </w:r>
      <w:r>
        <w:instrText xml:space="preserve"> PAGEREF _Toc98142465 \h </w:instrText>
      </w:r>
      <w:r>
        <w:fldChar w:fldCharType="separate"/>
      </w:r>
      <w:r>
        <w:t>66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"_Toc98142466" </w:instrText>
      </w:r>
      <w:r>
        <w:fldChar w:fldCharType="separate"/>
      </w:r>
      <w:r>
        <w:rPr>
          <w:rStyle w:val="61"/>
          <w:rFonts w:eastAsia="宋体" w:cs="宋体"/>
        </w:rPr>
        <w:t>9.知识产权</w:t>
      </w:r>
      <w:r>
        <w:tab/>
      </w:r>
      <w:r>
        <w:fldChar w:fldCharType="begin"/>
      </w:r>
      <w:r>
        <w:instrText xml:space="preserve"> PAGEREF _Toc98142466 \h </w:instrText>
      </w:r>
      <w:r>
        <w:fldChar w:fldCharType="separate"/>
      </w:r>
      <w:r>
        <w:t>67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"_Toc98142467" </w:instrText>
      </w:r>
      <w:r>
        <w:fldChar w:fldCharType="separate"/>
      </w:r>
      <w:r>
        <w:rPr>
          <w:rStyle w:val="61"/>
          <w:rFonts w:eastAsia="宋体" w:cs="宋体"/>
        </w:rPr>
        <w:t>10.履约保证金</w:t>
      </w:r>
      <w:r>
        <w:tab/>
      </w:r>
      <w:r>
        <w:fldChar w:fldCharType="begin"/>
      </w:r>
      <w:r>
        <w:instrText xml:space="preserve"> PAGEREF _Toc98142467 \h </w:instrText>
      </w:r>
      <w:r>
        <w:fldChar w:fldCharType="separate"/>
      </w:r>
      <w:r>
        <w:t>67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"_Toc98142468" </w:instrText>
      </w:r>
      <w:r>
        <w:fldChar w:fldCharType="separate"/>
      </w:r>
      <w:r>
        <w:rPr>
          <w:rStyle w:val="61"/>
          <w:rFonts w:eastAsia="宋体" w:cs="宋体"/>
        </w:rPr>
        <w:t>11.保险</w:t>
      </w:r>
      <w:r>
        <w:tab/>
      </w:r>
      <w:r>
        <w:fldChar w:fldCharType="begin"/>
      </w:r>
      <w:r>
        <w:instrText xml:space="preserve"> PAGEREF _Toc98142468 \h </w:instrText>
      </w:r>
      <w:r>
        <w:fldChar w:fldCharType="separate"/>
      </w:r>
      <w:r>
        <w:t>67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"_Toc98142469" </w:instrText>
      </w:r>
      <w:r>
        <w:fldChar w:fldCharType="separate"/>
      </w:r>
      <w:r>
        <w:rPr>
          <w:rStyle w:val="61"/>
          <w:rFonts w:eastAsia="宋体" w:cs="宋体"/>
        </w:rPr>
        <w:t>12.保证</w:t>
      </w:r>
      <w:r>
        <w:tab/>
      </w:r>
      <w:r>
        <w:fldChar w:fldCharType="begin"/>
      </w:r>
      <w:r>
        <w:instrText xml:space="preserve"> PAGEREF _Toc98142469 \h </w:instrText>
      </w:r>
      <w:r>
        <w:fldChar w:fldCharType="separate"/>
      </w:r>
      <w:r>
        <w:t>68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"_Toc98142470" </w:instrText>
      </w:r>
      <w:r>
        <w:fldChar w:fldCharType="separate"/>
      </w:r>
      <w:r>
        <w:rPr>
          <w:rStyle w:val="61"/>
          <w:rFonts w:eastAsia="宋体" w:cs="宋体"/>
        </w:rPr>
        <w:t>13.付款</w:t>
      </w:r>
      <w:r>
        <w:tab/>
      </w:r>
      <w:r>
        <w:fldChar w:fldCharType="begin"/>
      </w:r>
      <w:r>
        <w:instrText xml:space="preserve"> PAGEREF _Toc98142470 \h </w:instrText>
      </w:r>
      <w:r>
        <w:fldChar w:fldCharType="separate"/>
      </w:r>
      <w:r>
        <w:t>68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"_Toc98142471" </w:instrText>
      </w:r>
      <w:r>
        <w:fldChar w:fldCharType="separate"/>
      </w:r>
      <w:r>
        <w:rPr>
          <w:rStyle w:val="61"/>
          <w:rFonts w:eastAsia="宋体" w:cs="宋体"/>
        </w:rPr>
        <w:t>14.价格</w:t>
      </w:r>
      <w:r>
        <w:tab/>
      </w:r>
      <w:r>
        <w:fldChar w:fldCharType="begin"/>
      </w:r>
      <w:r>
        <w:instrText xml:space="preserve"> PAGEREF _Toc98142471 \h </w:instrText>
      </w:r>
      <w:r>
        <w:fldChar w:fldCharType="separate"/>
      </w:r>
      <w:r>
        <w:t>68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"_Toc98142472" </w:instrText>
      </w:r>
      <w:r>
        <w:fldChar w:fldCharType="separate"/>
      </w:r>
      <w:r>
        <w:rPr>
          <w:rStyle w:val="61"/>
          <w:rFonts w:eastAsia="宋体" w:cs="宋体"/>
        </w:rPr>
        <w:t>15.项目变更</w:t>
      </w:r>
      <w:r>
        <w:tab/>
      </w:r>
      <w:r>
        <w:fldChar w:fldCharType="begin"/>
      </w:r>
      <w:r>
        <w:instrText xml:space="preserve"> PAGEREF _Toc98142472 \h </w:instrText>
      </w:r>
      <w:r>
        <w:fldChar w:fldCharType="separate"/>
      </w:r>
      <w:r>
        <w:t>68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"_Toc98142473" </w:instrText>
      </w:r>
      <w:r>
        <w:fldChar w:fldCharType="separate"/>
      </w:r>
      <w:r>
        <w:rPr>
          <w:rStyle w:val="61"/>
          <w:rFonts w:eastAsia="宋体" w:cs="宋体"/>
        </w:rPr>
        <w:t>16.合同修改</w:t>
      </w:r>
      <w:r>
        <w:tab/>
      </w:r>
      <w:r>
        <w:fldChar w:fldCharType="begin"/>
      </w:r>
      <w:r>
        <w:instrText xml:space="preserve"> PAGEREF _Toc98142473 \h </w:instrText>
      </w:r>
      <w:r>
        <w:fldChar w:fldCharType="separate"/>
      </w:r>
      <w:r>
        <w:t>68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"_Toc98142474" </w:instrText>
      </w:r>
      <w:r>
        <w:fldChar w:fldCharType="separate"/>
      </w:r>
      <w:r>
        <w:rPr>
          <w:rStyle w:val="61"/>
          <w:rFonts w:eastAsia="宋体" w:cs="宋体"/>
        </w:rPr>
        <w:t>17.转让</w:t>
      </w:r>
      <w:r>
        <w:tab/>
      </w:r>
      <w:r>
        <w:fldChar w:fldCharType="begin"/>
      </w:r>
      <w:r>
        <w:instrText xml:space="preserve"> PAGEREF _Toc98142474 \h </w:instrText>
      </w:r>
      <w:r>
        <w:fldChar w:fldCharType="separate"/>
      </w:r>
      <w:r>
        <w:t>69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"_Toc98142475" </w:instrText>
      </w:r>
      <w:r>
        <w:fldChar w:fldCharType="separate"/>
      </w:r>
      <w:r>
        <w:rPr>
          <w:rStyle w:val="61"/>
          <w:rFonts w:eastAsia="宋体" w:cs="宋体"/>
        </w:rPr>
        <w:t>18.受托方履约的延误</w:t>
      </w:r>
      <w:r>
        <w:tab/>
      </w:r>
      <w:r>
        <w:fldChar w:fldCharType="begin"/>
      </w:r>
      <w:r>
        <w:instrText xml:space="preserve"> PAGEREF _Toc98142475 \h </w:instrText>
      </w:r>
      <w:r>
        <w:fldChar w:fldCharType="separate"/>
      </w:r>
      <w:r>
        <w:t>69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"_Toc98142476" </w:instrText>
      </w:r>
      <w:r>
        <w:fldChar w:fldCharType="separate"/>
      </w:r>
      <w:r>
        <w:rPr>
          <w:rStyle w:val="61"/>
          <w:rFonts w:eastAsia="宋体" w:cs="宋体"/>
        </w:rPr>
        <w:t>19.误期赔偿费</w:t>
      </w:r>
      <w:r>
        <w:tab/>
      </w:r>
      <w:r>
        <w:fldChar w:fldCharType="begin"/>
      </w:r>
      <w:r>
        <w:instrText xml:space="preserve"> PAGEREF _Toc98142476 \h </w:instrText>
      </w:r>
      <w:r>
        <w:fldChar w:fldCharType="separate"/>
      </w:r>
      <w:r>
        <w:t>69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"_Toc98142477" </w:instrText>
      </w:r>
      <w:r>
        <w:fldChar w:fldCharType="separate"/>
      </w:r>
      <w:r>
        <w:rPr>
          <w:rStyle w:val="61"/>
          <w:rFonts w:eastAsia="宋体" w:cs="宋体"/>
        </w:rPr>
        <w:t>20.违约终止合同</w:t>
      </w:r>
      <w:r>
        <w:tab/>
      </w:r>
      <w:r>
        <w:fldChar w:fldCharType="begin"/>
      </w:r>
      <w:r>
        <w:instrText xml:space="preserve"> PAGEREF _Toc98142477 \h </w:instrText>
      </w:r>
      <w:r>
        <w:fldChar w:fldCharType="separate"/>
      </w:r>
      <w:r>
        <w:t>69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"_Toc98142478" </w:instrText>
      </w:r>
      <w:r>
        <w:fldChar w:fldCharType="separate"/>
      </w:r>
      <w:r>
        <w:rPr>
          <w:rStyle w:val="61"/>
          <w:rFonts w:eastAsia="宋体" w:cs="宋体"/>
        </w:rPr>
        <w:t>21.不可抗力</w:t>
      </w:r>
      <w:r>
        <w:tab/>
      </w:r>
      <w:r>
        <w:fldChar w:fldCharType="begin"/>
      </w:r>
      <w:r>
        <w:instrText xml:space="preserve"> PAGEREF _Toc98142478 \h </w:instrText>
      </w:r>
      <w:r>
        <w:fldChar w:fldCharType="separate"/>
      </w:r>
      <w:r>
        <w:t>70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"_Toc98142479" </w:instrText>
      </w:r>
      <w:r>
        <w:fldChar w:fldCharType="separate"/>
      </w:r>
      <w:r>
        <w:rPr>
          <w:rStyle w:val="61"/>
          <w:rFonts w:eastAsia="宋体" w:cs="宋体"/>
        </w:rPr>
        <w:t>22.因破产而终止合同</w:t>
      </w:r>
      <w:r>
        <w:tab/>
      </w:r>
      <w:r>
        <w:fldChar w:fldCharType="begin"/>
      </w:r>
      <w:r>
        <w:instrText xml:space="preserve"> PAGEREF _Toc98142479 \h </w:instrText>
      </w:r>
      <w:r>
        <w:fldChar w:fldCharType="separate"/>
      </w:r>
      <w:r>
        <w:t>70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"_Toc98142480" </w:instrText>
      </w:r>
      <w:r>
        <w:fldChar w:fldCharType="separate"/>
      </w:r>
      <w:r>
        <w:rPr>
          <w:rStyle w:val="61"/>
          <w:rFonts w:eastAsia="宋体" w:cs="宋体"/>
        </w:rPr>
        <w:t>23.因委托方的便利而终止合同</w:t>
      </w:r>
      <w:r>
        <w:tab/>
      </w:r>
      <w:r>
        <w:fldChar w:fldCharType="begin"/>
      </w:r>
      <w:r>
        <w:instrText xml:space="preserve"> PAGEREF _Toc98142480 \h </w:instrText>
      </w:r>
      <w:r>
        <w:fldChar w:fldCharType="separate"/>
      </w:r>
      <w:r>
        <w:t>70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"_Toc98142481" </w:instrText>
      </w:r>
      <w:r>
        <w:fldChar w:fldCharType="separate"/>
      </w:r>
      <w:r>
        <w:rPr>
          <w:rStyle w:val="61"/>
          <w:rFonts w:eastAsia="宋体" w:cs="宋体"/>
        </w:rPr>
        <w:t>24.争端的解决</w:t>
      </w:r>
      <w:r>
        <w:tab/>
      </w:r>
      <w:r>
        <w:fldChar w:fldCharType="begin"/>
      </w:r>
      <w:r>
        <w:instrText xml:space="preserve"> PAGEREF _Toc98142481 \h </w:instrText>
      </w:r>
      <w:r>
        <w:fldChar w:fldCharType="separate"/>
      </w:r>
      <w:r>
        <w:t>70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"_Toc98142482" </w:instrText>
      </w:r>
      <w:r>
        <w:fldChar w:fldCharType="separate"/>
      </w:r>
      <w:r>
        <w:rPr>
          <w:rStyle w:val="61"/>
          <w:rFonts w:eastAsia="宋体" w:cs="宋体"/>
        </w:rPr>
        <w:t>25.合同语言</w:t>
      </w:r>
      <w:r>
        <w:tab/>
      </w:r>
      <w:r>
        <w:fldChar w:fldCharType="begin"/>
      </w:r>
      <w:r>
        <w:instrText xml:space="preserve"> PAGEREF _Toc98142482 \h </w:instrText>
      </w:r>
      <w:r>
        <w:fldChar w:fldCharType="separate"/>
      </w:r>
      <w:r>
        <w:t>71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"_Toc98142483" </w:instrText>
      </w:r>
      <w:r>
        <w:fldChar w:fldCharType="separate"/>
      </w:r>
      <w:r>
        <w:rPr>
          <w:rStyle w:val="61"/>
          <w:rFonts w:eastAsia="宋体" w:cs="宋体"/>
        </w:rPr>
        <w:t>26.适用法律</w:t>
      </w:r>
      <w:r>
        <w:tab/>
      </w:r>
      <w:r>
        <w:fldChar w:fldCharType="begin"/>
      </w:r>
      <w:r>
        <w:instrText xml:space="preserve"> PAGEREF _Toc98142483 \h </w:instrText>
      </w:r>
      <w:r>
        <w:fldChar w:fldCharType="separate"/>
      </w:r>
      <w:r>
        <w:t>71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"_Toc98142484" </w:instrText>
      </w:r>
      <w:r>
        <w:fldChar w:fldCharType="separate"/>
      </w:r>
      <w:r>
        <w:rPr>
          <w:rStyle w:val="61"/>
          <w:rFonts w:eastAsia="宋体" w:cs="宋体"/>
        </w:rPr>
        <w:t>27.通知</w:t>
      </w:r>
      <w:r>
        <w:tab/>
      </w:r>
      <w:r>
        <w:fldChar w:fldCharType="begin"/>
      </w:r>
      <w:r>
        <w:instrText xml:space="preserve"> PAGEREF _Toc98142484 \h </w:instrText>
      </w:r>
      <w:r>
        <w:fldChar w:fldCharType="separate"/>
      </w:r>
      <w:r>
        <w:t>71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"_Toc98142485" </w:instrText>
      </w:r>
      <w:r>
        <w:fldChar w:fldCharType="separate"/>
      </w:r>
      <w:r>
        <w:rPr>
          <w:rStyle w:val="61"/>
          <w:rFonts w:eastAsia="宋体" w:cs="宋体"/>
        </w:rPr>
        <w:t>28.税项</w:t>
      </w:r>
      <w:r>
        <w:tab/>
      </w:r>
      <w:r>
        <w:fldChar w:fldCharType="begin"/>
      </w:r>
      <w:r>
        <w:instrText xml:space="preserve"> PAGEREF _Toc98142485 \h </w:instrText>
      </w:r>
      <w:r>
        <w:fldChar w:fldCharType="separate"/>
      </w:r>
      <w:r>
        <w:t>71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"_Toc98142486" </w:instrText>
      </w:r>
      <w:r>
        <w:fldChar w:fldCharType="separate"/>
      </w:r>
      <w:r>
        <w:rPr>
          <w:rStyle w:val="61"/>
          <w:rFonts w:eastAsia="宋体" w:cs="宋体"/>
        </w:rPr>
        <w:t>29.合同生效及其他</w:t>
      </w:r>
      <w:r>
        <w:tab/>
      </w:r>
      <w:r>
        <w:fldChar w:fldCharType="begin"/>
      </w:r>
      <w:r>
        <w:instrText xml:space="preserve"> PAGEREF _Toc98142486 \h </w:instrText>
      </w:r>
      <w:r>
        <w:fldChar w:fldCharType="separate"/>
      </w:r>
      <w:r>
        <w:t>71</w:t>
      </w:r>
      <w:r>
        <w:fldChar w:fldCharType="end"/>
      </w:r>
      <w:r>
        <w:fldChar w:fldCharType="end"/>
      </w:r>
    </w:p>
    <w:p>
      <w:pPr>
        <w:pStyle w:val="29"/>
        <w:tabs>
          <w:tab w:val="right" w:leader="dot" w:pos="8630"/>
        </w:tabs>
        <w:rPr>
          <w:rFonts w:asciiTheme="minorHAnsi" w:hAnsiTheme="minorHAnsi" w:cstheme="minorBidi"/>
        </w:rPr>
      </w:pPr>
      <w:r>
        <w:fldChar w:fldCharType="begin"/>
      </w:r>
      <w:r>
        <w:instrText xml:space="preserve"> HYPERLINK \l "_Toc98142487" </w:instrText>
      </w:r>
      <w:r>
        <w:fldChar w:fldCharType="separate"/>
      </w:r>
      <w:r>
        <w:rPr>
          <w:rStyle w:val="61"/>
          <w:rFonts w:eastAsia="宋体" w:cs="宋体"/>
          <w:b/>
        </w:rPr>
        <w:t>（二）专用合同条款</w:t>
      </w:r>
      <w:r>
        <w:tab/>
      </w:r>
      <w:r>
        <w:fldChar w:fldCharType="begin"/>
      </w:r>
      <w:r>
        <w:instrText xml:space="preserve"> PAGEREF _Toc98142487 \h </w:instrText>
      </w:r>
      <w:r>
        <w:fldChar w:fldCharType="separate"/>
      </w:r>
      <w:r>
        <w:t>72</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"_Toc98142488" </w:instrText>
      </w:r>
      <w:r>
        <w:fldChar w:fldCharType="separate"/>
      </w:r>
      <w:r>
        <w:rPr>
          <w:rStyle w:val="61"/>
          <w:rFonts w:eastAsia="宋体" w:cs="宋体"/>
        </w:rPr>
        <w:t>1.定义（通用条款第1条）</w:t>
      </w:r>
      <w:r>
        <w:tab/>
      </w:r>
      <w:r>
        <w:fldChar w:fldCharType="begin"/>
      </w:r>
      <w:r>
        <w:instrText xml:space="preserve"> PAGEREF _Toc98142488 \h </w:instrText>
      </w:r>
      <w:r>
        <w:fldChar w:fldCharType="separate"/>
      </w:r>
      <w:r>
        <w:t>73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"_Toc98142489" </w:instrText>
      </w:r>
      <w:r>
        <w:fldChar w:fldCharType="separate"/>
      </w:r>
      <w:r>
        <w:rPr>
          <w:rStyle w:val="61"/>
          <w:rFonts w:eastAsia="宋体" w:cs="宋体"/>
        </w:rPr>
        <w:t>2.合同标的（新增专用条款第2条）</w:t>
      </w:r>
      <w:r>
        <w:tab/>
      </w:r>
      <w:r>
        <w:fldChar w:fldCharType="begin"/>
      </w:r>
      <w:r>
        <w:instrText xml:space="preserve"> PAGEREF _Toc98142489 \h </w:instrText>
      </w:r>
      <w:r>
        <w:fldChar w:fldCharType="separate"/>
      </w:r>
      <w:r>
        <w:t>73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"_Toc98142490" </w:instrText>
      </w:r>
      <w:r>
        <w:fldChar w:fldCharType="separate"/>
      </w:r>
      <w:r>
        <w:rPr>
          <w:rStyle w:val="61"/>
          <w:rFonts w:eastAsia="宋体" w:cs="宋体"/>
        </w:rPr>
        <w:t>3.受托方权力（新增专用条款第3条）</w:t>
      </w:r>
      <w:r>
        <w:tab/>
      </w:r>
      <w:r>
        <w:fldChar w:fldCharType="begin"/>
      </w:r>
      <w:r>
        <w:instrText xml:space="preserve"> PAGEREF _Toc98142490 \h </w:instrText>
      </w:r>
      <w:r>
        <w:fldChar w:fldCharType="separate"/>
      </w:r>
      <w:r>
        <w:t>74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"_Toc98142491" </w:instrText>
      </w:r>
      <w:r>
        <w:fldChar w:fldCharType="separate"/>
      </w:r>
      <w:r>
        <w:rPr>
          <w:rStyle w:val="61"/>
          <w:rFonts w:eastAsia="宋体" w:cs="宋体"/>
        </w:rPr>
        <w:t>4.委托方权力（新增专用条款第4条）</w:t>
      </w:r>
      <w:r>
        <w:tab/>
      </w:r>
      <w:r>
        <w:fldChar w:fldCharType="begin"/>
      </w:r>
      <w:r>
        <w:instrText xml:space="preserve"> PAGEREF _Toc98142491 \h </w:instrText>
      </w:r>
      <w:r>
        <w:fldChar w:fldCharType="separate"/>
      </w:r>
      <w:r>
        <w:t>75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"_Toc98142492" </w:instrText>
      </w:r>
      <w:r>
        <w:fldChar w:fldCharType="separate"/>
      </w:r>
      <w:r>
        <w:rPr>
          <w:rStyle w:val="61"/>
          <w:rFonts w:eastAsia="宋体" w:cs="宋体"/>
        </w:rPr>
        <w:t>5.受托方责任（通用条款第5条）</w:t>
      </w:r>
      <w:r>
        <w:tab/>
      </w:r>
      <w:r>
        <w:fldChar w:fldCharType="begin"/>
      </w:r>
      <w:r>
        <w:instrText xml:space="preserve"> PAGEREF _Toc98142492 \h </w:instrText>
      </w:r>
      <w:r>
        <w:fldChar w:fldCharType="separate"/>
      </w:r>
      <w:r>
        <w:t>75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"_Toc98142493" </w:instrText>
      </w:r>
      <w:r>
        <w:fldChar w:fldCharType="separate"/>
      </w:r>
      <w:r>
        <w:rPr>
          <w:rStyle w:val="61"/>
          <w:rFonts w:eastAsia="宋体" w:cs="宋体"/>
        </w:rPr>
        <w:t>6.集成服务内容（新增专用条款第6条）</w:t>
      </w:r>
      <w:r>
        <w:tab/>
      </w:r>
      <w:r>
        <w:fldChar w:fldCharType="begin"/>
      </w:r>
      <w:r>
        <w:instrText xml:space="preserve"> PAGEREF _Toc98142493 \h </w:instrText>
      </w:r>
      <w:r>
        <w:fldChar w:fldCharType="separate"/>
      </w:r>
      <w:r>
        <w:t>76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"_Toc98142494" </w:instrText>
      </w:r>
      <w:r>
        <w:fldChar w:fldCharType="separate"/>
      </w:r>
      <w:r>
        <w:rPr>
          <w:rStyle w:val="61"/>
          <w:rFonts w:eastAsia="宋体" w:cs="宋体"/>
        </w:rPr>
        <w:t>7.机构和人员（新增专用条款第7条）</w:t>
      </w:r>
      <w:r>
        <w:tab/>
      </w:r>
      <w:r>
        <w:fldChar w:fldCharType="begin"/>
      </w:r>
      <w:r>
        <w:instrText xml:space="preserve"> PAGEREF _Toc98142494 \h </w:instrText>
      </w:r>
      <w:r>
        <w:fldChar w:fldCharType="separate"/>
      </w:r>
      <w:r>
        <w:t>77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"_Toc98142495" </w:instrText>
      </w:r>
      <w:r>
        <w:fldChar w:fldCharType="separate"/>
      </w:r>
      <w:r>
        <w:rPr>
          <w:rStyle w:val="61"/>
          <w:rFonts w:eastAsia="宋体" w:cs="宋体"/>
        </w:rPr>
        <w:t>8.履约保证金（通用条款第10条）</w:t>
      </w:r>
      <w:r>
        <w:tab/>
      </w:r>
      <w:r>
        <w:fldChar w:fldCharType="begin"/>
      </w:r>
      <w:r>
        <w:instrText xml:space="preserve"> PAGEREF _Toc98142495 \h </w:instrText>
      </w:r>
      <w:r>
        <w:fldChar w:fldCharType="separate"/>
      </w:r>
      <w:r>
        <w:t>78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"_Toc98142496" </w:instrText>
      </w:r>
      <w:r>
        <w:fldChar w:fldCharType="separate"/>
      </w:r>
      <w:r>
        <w:rPr>
          <w:rStyle w:val="61"/>
          <w:rFonts w:eastAsia="宋体" w:cs="宋体"/>
        </w:rPr>
        <w:t>9.价格（通用条款第14条）</w:t>
      </w:r>
      <w:r>
        <w:tab/>
      </w:r>
      <w:r>
        <w:fldChar w:fldCharType="begin"/>
      </w:r>
      <w:r>
        <w:instrText xml:space="preserve"> PAGEREF _Toc98142496 \h </w:instrText>
      </w:r>
      <w:r>
        <w:fldChar w:fldCharType="separate"/>
      </w:r>
      <w:r>
        <w:t>79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"_Toc98142497" </w:instrText>
      </w:r>
      <w:r>
        <w:fldChar w:fldCharType="separate"/>
      </w:r>
      <w:r>
        <w:rPr>
          <w:rStyle w:val="61"/>
          <w:rFonts w:eastAsia="宋体" w:cs="宋体"/>
        </w:rPr>
        <w:t>10.付款与单据（通用条款第13条）</w:t>
      </w:r>
      <w:r>
        <w:tab/>
      </w:r>
      <w:r>
        <w:fldChar w:fldCharType="begin"/>
      </w:r>
      <w:r>
        <w:instrText xml:space="preserve"> PAGEREF _Toc98142497 \h </w:instrText>
      </w:r>
      <w:r>
        <w:fldChar w:fldCharType="separate"/>
      </w:r>
      <w:r>
        <w:t>80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"_Toc98142498" </w:instrText>
      </w:r>
      <w:r>
        <w:fldChar w:fldCharType="separate"/>
      </w:r>
      <w:r>
        <w:rPr>
          <w:rStyle w:val="61"/>
          <w:rFonts w:eastAsia="宋体" w:cs="宋体"/>
        </w:rPr>
        <w:t>11.文件和资料（通用条款第8条）</w:t>
      </w:r>
      <w:r>
        <w:tab/>
      </w:r>
      <w:r>
        <w:fldChar w:fldCharType="begin"/>
      </w:r>
      <w:r>
        <w:instrText xml:space="preserve"> PAGEREF _Toc98142498 \h </w:instrText>
      </w:r>
      <w:r>
        <w:fldChar w:fldCharType="separate"/>
      </w:r>
      <w:r>
        <w:t>83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"_Toc98142499" </w:instrText>
      </w:r>
      <w:r>
        <w:fldChar w:fldCharType="separate"/>
      </w:r>
      <w:r>
        <w:rPr>
          <w:rStyle w:val="61"/>
          <w:rFonts w:eastAsia="宋体" w:cs="宋体"/>
        </w:rPr>
        <w:t>12.违约、赔偿与免责（新增专用条款第12条）</w:t>
      </w:r>
      <w:r>
        <w:tab/>
      </w:r>
      <w:r>
        <w:fldChar w:fldCharType="begin"/>
      </w:r>
      <w:r>
        <w:instrText xml:space="preserve"> PAGEREF _Toc98142499 \h </w:instrText>
      </w:r>
      <w:r>
        <w:fldChar w:fldCharType="separate"/>
      </w:r>
      <w:r>
        <w:t>83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"_Toc98142500" </w:instrText>
      </w:r>
      <w:r>
        <w:fldChar w:fldCharType="separate"/>
      </w:r>
      <w:r>
        <w:rPr>
          <w:rStyle w:val="61"/>
          <w:rFonts w:eastAsia="宋体" w:cs="宋体"/>
        </w:rPr>
        <w:t>13.合同终止与暂停（新增专用条款第13条）</w:t>
      </w:r>
      <w:r>
        <w:tab/>
      </w:r>
      <w:r>
        <w:fldChar w:fldCharType="begin"/>
      </w:r>
      <w:r>
        <w:instrText xml:space="preserve"> PAGEREF _Toc98142500 \h </w:instrText>
      </w:r>
      <w:r>
        <w:fldChar w:fldCharType="separate"/>
      </w:r>
      <w:r>
        <w:t>84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"_Toc98142501" </w:instrText>
      </w:r>
      <w:r>
        <w:fldChar w:fldCharType="separate"/>
      </w:r>
      <w:r>
        <w:rPr>
          <w:rStyle w:val="61"/>
          <w:rFonts w:eastAsia="宋体" w:cs="宋体"/>
        </w:rPr>
        <w:t>14.争端的解决（通用条款第24条）</w:t>
      </w:r>
      <w:r>
        <w:tab/>
      </w:r>
      <w:r>
        <w:fldChar w:fldCharType="begin"/>
      </w:r>
      <w:r>
        <w:instrText xml:space="preserve"> PAGEREF _Toc98142501 \h </w:instrText>
      </w:r>
      <w:r>
        <w:fldChar w:fldCharType="separate"/>
      </w:r>
      <w:r>
        <w:t>85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"_Toc98142502" </w:instrText>
      </w:r>
      <w:r>
        <w:fldChar w:fldCharType="separate"/>
      </w:r>
      <w:r>
        <w:rPr>
          <w:rStyle w:val="61"/>
          <w:rFonts w:eastAsia="宋体" w:cs="宋体"/>
        </w:rPr>
        <w:t>15.其它（新增专用条款第15条）</w:t>
      </w:r>
      <w:r>
        <w:tab/>
      </w:r>
      <w:r>
        <w:fldChar w:fldCharType="begin"/>
      </w:r>
      <w:r>
        <w:instrText xml:space="preserve"> PAGEREF _Toc98142502 \h </w:instrText>
      </w:r>
      <w:r>
        <w:fldChar w:fldCharType="separate"/>
      </w:r>
      <w:r>
        <w:t>85</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"_Toc98142503" </w:instrText>
      </w:r>
      <w:r>
        <w:fldChar w:fldCharType="separate"/>
      </w:r>
      <w:r>
        <w:rPr>
          <w:rStyle w:val="61"/>
          <w:rFonts w:eastAsia="宋体" w:cs="宋体"/>
        </w:rPr>
        <w:t>第四章 价 格 清 单</w:t>
      </w:r>
      <w:r>
        <w:tab/>
      </w:r>
      <w:r>
        <w:fldChar w:fldCharType="begin"/>
      </w:r>
      <w:r>
        <w:instrText xml:space="preserve"> PAGEREF _Toc98142503 \h </w:instrText>
      </w:r>
      <w:r>
        <w:fldChar w:fldCharType="separate"/>
      </w:r>
      <w:r>
        <w:t>87</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"_Toc98142504" </w:instrText>
      </w:r>
      <w:r>
        <w:fldChar w:fldCharType="separate"/>
      </w:r>
      <w:r>
        <w:rPr>
          <w:rStyle w:val="61"/>
          <w:rFonts w:eastAsia="宋体" w:cs="宋体"/>
        </w:rPr>
        <w:t>第五章  合同附件</w:t>
      </w:r>
      <w:r>
        <w:tab/>
      </w:r>
      <w:r>
        <w:fldChar w:fldCharType="begin"/>
      </w:r>
      <w:r>
        <w:instrText xml:space="preserve"> PAGEREF _Toc98142504 \h </w:instrText>
      </w:r>
      <w:r>
        <w:fldChar w:fldCharType="separate"/>
      </w:r>
      <w:r>
        <w:t>88</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"_Toc98142505" </w:instrText>
      </w:r>
      <w:r>
        <w:fldChar w:fldCharType="separate"/>
      </w:r>
      <w:r>
        <w:rPr>
          <w:rStyle w:val="61"/>
          <w:rFonts w:eastAsia="宋体" w:cs="宋体"/>
        </w:rPr>
        <w:t>第六章  合同附录</w:t>
      </w:r>
      <w:r>
        <w:tab/>
      </w:r>
      <w:r>
        <w:fldChar w:fldCharType="begin"/>
      </w:r>
      <w:r>
        <w:instrText xml:space="preserve"> PAGEREF _Toc98142505 \h </w:instrText>
      </w:r>
      <w:r>
        <w:fldChar w:fldCharType="separate"/>
      </w:r>
      <w:r>
        <w:t>90</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"_Toc98142506" </w:instrText>
      </w:r>
      <w:r>
        <w:fldChar w:fldCharType="separate"/>
      </w:r>
      <w:r>
        <w:rPr>
          <w:rStyle w:val="61"/>
          <w:rFonts w:eastAsia="宋体" w:cs="宋体"/>
        </w:rPr>
        <w:t>第七章  中标通知书</w:t>
      </w:r>
      <w:r>
        <w:tab/>
      </w:r>
      <w:r>
        <w:fldChar w:fldCharType="begin"/>
      </w:r>
      <w:r>
        <w:instrText xml:space="preserve"> PAGEREF _Toc98142506 \h </w:instrText>
      </w:r>
      <w:r>
        <w:fldChar w:fldCharType="separate"/>
      </w:r>
      <w:r>
        <w:t>101</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"_Toc98142507" </w:instrText>
      </w:r>
      <w:r>
        <w:fldChar w:fldCharType="separate"/>
      </w:r>
      <w:r>
        <w:rPr>
          <w:rStyle w:val="61"/>
          <w:rFonts w:eastAsia="宋体" w:cs="宋体"/>
        </w:rPr>
        <w:t>第八章  招标文件及澄清补充文件及其他补充资料</w:t>
      </w:r>
      <w:r>
        <w:tab/>
      </w:r>
      <w:r>
        <w:fldChar w:fldCharType="begin"/>
      </w:r>
      <w:r>
        <w:instrText xml:space="preserve"> PAGEREF _Toc98142507 \h </w:instrText>
      </w:r>
      <w:r>
        <w:fldChar w:fldCharType="separate"/>
      </w:r>
      <w:r>
        <w:t>102</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"_Toc98142508" </w:instrText>
      </w:r>
      <w:r>
        <w:fldChar w:fldCharType="separate"/>
      </w:r>
      <w:r>
        <w:rPr>
          <w:rStyle w:val="61"/>
          <w:rFonts w:eastAsia="宋体" w:cs="宋体"/>
        </w:rPr>
        <w:t>第九章  投标文件及澄清补充文件及其他补充资料</w:t>
      </w:r>
      <w:r>
        <w:tab/>
      </w:r>
      <w:r>
        <w:fldChar w:fldCharType="begin"/>
      </w:r>
      <w:r>
        <w:instrText xml:space="preserve"> PAGEREF _Toc98142508 \h </w:instrText>
      </w:r>
      <w:r>
        <w:fldChar w:fldCharType="separate"/>
      </w:r>
      <w:r>
        <w:t>103</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"_Toc98142509" </w:instrText>
      </w:r>
      <w:r>
        <w:fldChar w:fldCharType="separate"/>
      </w:r>
      <w:r>
        <w:rPr>
          <w:rStyle w:val="61"/>
          <w:rFonts w:eastAsia="宋体" w:cs="宋体"/>
        </w:rPr>
        <w:t>第二卷</w:t>
      </w:r>
      <w:r>
        <w:tab/>
      </w:r>
      <w:r>
        <w:fldChar w:fldCharType="begin"/>
      </w:r>
      <w:r>
        <w:instrText xml:space="preserve"> PAGEREF _Toc98142509 \h </w:instrText>
      </w:r>
      <w:r>
        <w:fldChar w:fldCharType="separate"/>
      </w:r>
      <w:r>
        <w:t>103</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"_Toc98142510" </w:instrText>
      </w:r>
      <w:r>
        <w:fldChar w:fldCharType="separate"/>
      </w:r>
      <w:r>
        <w:rPr>
          <w:rStyle w:val="61"/>
          <w:rFonts w:eastAsia="宋体" w:cs="宋体"/>
        </w:rPr>
        <w:t>第五章 用户需求书</w:t>
      </w:r>
      <w:r>
        <w:tab/>
      </w:r>
      <w:r>
        <w:fldChar w:fldCharType="begin"/>
      </w:r>
      <w:r>
        <w:instrText xml:space="preserve"> PAGEREF _Toc98142510 \h </w:instrText>
      </w:r>
      <w:r>
        <w:fldChar w:fldCharType="separate"/>
      </w:r>
      <w:r>
        <w:t>103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"_Toc98142511" </w:instrText>
      </w:r>
      <w:r>
        <w:fldChar w:fldCharType="separate"/>
      </w:r>
      <w:r>
        <w:rPr>
          <w:rStyle w:val="61"/>
          <w:rFonts w:eastAsia="宋体" w:cs="宋体"/>
        </w:rPr>
        <w:t>1 项目概况</w:t>
      </w:r>
      <w:r>
        <w:tab/>
      </w:r>
      <w:r>
        <w:fldChar w:fldCharType="begin"/>
      </w:r>
      <w:r>
        <w:instrText xml:space="preserve"> PAGEREF _Toc98142511 \h </w:instrText>
      </w:r>
      <w:r>
        <w:fldChar w:fldCharType="separate"/>
      </w:r>
      <w:r>
        <w:t>105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"_Toc98142516" </w:instrText>
      </w:r>
      <w:r>
        <w:fldChar w:fldCharType="separate"/>
      </w:r>
      <w:r>
        <w:rPr>
          <w:rStyle w:val="61"/>
          <w:rFonts w:eastAsia="宋体" w:cs="宋体"/>
        </w:rPr>
        <w:t>2 服务关系</w:t>
      </w:r>
      <w:r>
        <w:tab/>
      </w:r>
      <w:r>
        <w:fldChar w:fldCharType="begin"/>
      </w:r>
      <w:r>
        <w:instrText xml:space="preserve"> PAGEREF _Toc98142516 \h </w:instrText>
      </w:r>
      <w:r>
        <w:fldChar w:fldCharType="separate"/>
      </w:r>
      <w:r>
        <w:t>108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"_Toc98142517" </w:instrText>
      </w:r>
      <w:r>
        <w:fldChar w:fldCharType="separate"/>
      </w:r>
      <w:r>
        <w:rPr>
          <w:rStyle w:val="61"/>
          <w:rFonts w:eastAsia="宋体" w:cs="宋体"/>
        </w:rPr>
        <w:t>3 机构与人员</w:t>
      </w:r>
      <w:r>
        <w:tab/>
      </w:r>
      <w:r>
        <w:fldChar w:fldCharType="begin"/>
      </w:r>
      <w:r>
        <w:instrText xml:space="preserve"> PAGEREF _Toc98142517 \h </w:instrText>
      </w:r>
      <w:r>
        <w:fldChar w:fldCharType="separate"/>
      </w:r>
      <w:r>
        <w:t>110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"_Toc98142520" </w:instrText>
      </w:r>
      <w:r>
        <w:fldChar w:fldCharType="separate"/>
      </w:r>
      <w:r>
        <w:rPr>
          <w:rStyle w:val="61"/>
          <w:rFonts w:eastAsia="宋体" w:cs="宋体"/>
        </w:rPr>
        <w:t>4 服务责任</w:t>
      </w:r>
      <w:r>
        <w:tab/>
      </w:r>
      <w:r>
        <w:fldChar w:fldCharType="begin"/>
      </w:r>
      <w:r>
        <w:instrText xml:space="preserve"> PAGEREF _Toc98142520 \h </w:instrText>
      </w:r>
      <w:r>
        <w:fldChar w:fldCharType="separate"/>
      </w:r>
      <w:r>
        <w:t>113</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"_Toc98142524" </w:instrText>
      </w:r>
      <w:r>
        <w:fldChar w:fldCharType="separate"/>
      </w:r>
      <w:r>
        <w:rPr>
          <w:rStyle w:val="61"/>
          <w:rFonts w:eastAsia="宋体" w:cs="宋体"/>
        </w:rPr>
        <w:t>5 集成服务内容及要求</w:t>
      </w:r>
      <w:r>
        <w:tab/>
      </w:r>
      <w:r>
        <w:fldChar w:fldCharType="begin"/>
      </w:r>
      <w:r>
        <w:instrText xml:space="preserve"> PAGEREF _Toc98142524 \h </w:instrText>
      </w:r>
      <w:r>
        <w:fldChar w:fldCharType="separate"/>
      </w:r>
      <w:r>
        <w:t>119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"_Toc98142539" </w:instrText>
      </w:r>
      <w:r>
        <w:fldChar w:fldCharType="separate"/>
      </w:r>
      <w:r>
        <w:rPr>
          <w:rStyle w:val="61"/>
          <w:rFonts w:eastAsia="宋体" w:cs="宋体"/>
        </w:rPr>
        <w:t>6 附表</w:t>
      </w:r>
      <w:r>
        <w:tab/>
      </w:r>
      <w:r>
        <w:fldChar w:fldCharType="begin"/>
      </w:r>
      <w:r>
        <w:instrText xml:space="preserve"> PAGEREF _Toc98142539 \h </w:instrText>
      </w:r>
      <w:r>
        <w:fldChar w:fldCharType="separate"/>
      </w:r>
      <w:r>
        <w:t>127</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"_Toc98142543" </w:instrText>
      </w:r>
      <w:r>
        <w:fldChar w:fldCharType="separate"/>
      </w:r>
      <w:r>
        <w:rPr>
          <w:rStyle w:val="61"/>
          <w:rFonts w:eastAsia="宋体" w:cs="宋体"/>
        </w:rPr>
        <w:t>第三卷</w:t>
      </w:r>
      <w:r>
        <w:tab/>
      </w:r>
      <w:r>
        <w:fldChar w:fldCharType="begin"/>
      </w:r>
      <w:r>
        <w:instrText xml:space="preserve"> PAGEREF _Toc98142543 \h </w:instrText>
      </w:r>
      <w:r>
        <w:fldChar w:fldCharType="separate"/>
      </w:r>
      <w:r>
        <w:t>131</w:t>
      </w:r>
      <w:r>
        <w:fldChar w:fldCharType="end"/>
      </w:r>
      <w:r>
        <w:fldChar w:fldCharType="end"/>
      </w:r>
    </w:p>
    <w:p>
      <w:pPr>
        <w:pStyle w:val="39"/>
        <w:tabs>
          <w:tab w:val="right" w:leader="dot" w:pos="8630"/>
        </w:tabs>
        <w:rPr>
          <w:rFonts w:asciiTheme="minorHAnsi" w:hAnsiTheme="minorHAnsi" w:cstheme="minorBidi"/>
        </w:rPr>
      </w:pPr>
      <w:r>
        <w:fldChar w:fldCharType="begin"/>
      </w:r>
      <w:r>
        <w:instrText xml:space="preserve"> HYPERLINK \l "_Toc98142544" </w:instrText>
      </w:r>
      <w:r>
        <w:fldChar w:fldCharType="separate"/>
      </w:r>
      <w:r>
        <w:rPr>
          <w:rStyle w:val="61"/>
          <w:rFonts w:eastAsia="宋体" w:cs="宋体"/>
        </w:rPr>
        <w:t>第六章投标文件格式</w:t>
      </w:r>
      <w:r>
        <w:tab/>
      </w:r>
      <w:r>
        <w:fldChar w:fldCharType="begin"/>
      </w:r>
      <w:r>
        <w:instrText xml:space="preserve"> PAGEREF _Toc98142544 \h </w:instrText>
      </w:r>
      <w:r>
        <w:fldChar w:fldCharType="separate"/>
      </w:r>
      <w:r>
        <w:t>131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"_Toc98142545" </w:instrText>
      </w:r>
      <w:r>
        <w:fldChar w:fldCharType="separate"/>
      </w:r>
      <w:r>
        <w:rPr>
          <w:rStyle w:val="61"/>
          <w:rFonts w:eastAsia="宋体" w:cs="宋体"/>
        </w:rPr>
        <w:t>1.投标文件内容</w:t>
      </w:r>
      <w:r>
        <w:tab/>
      </w:r>
      <w:r>
        <w:fldChar w:fldCharType="begin"/>
      </w:r>
      <w:r>
        <w:instrText xml:space="preserve"> PAGEREF _Toc98142545 \h </w:instrText>
      </w:r>
      <w:r>
        <w:fldChar w:fldCharType="separate"/>
      </w:r>
      <w:r>
        <w:t>134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"_Toc98142546" </w:instrText>
      </w:r>
      <w:r>
        <w:fldChar w:fldCharType="separate"/>
      </w:r>
      <w:r>
        <w:rPr>
          <w:rStyle w:val="61"/>
          <w:rFonts w:eastAsia="宋体" w:cs="宋体"/>
        </w:rPr>
        <w:t>2.投标函及投标函附录</w:t>
      </w:r>
      <w:r>
        <w:tab/>
      </w:r>
      <w:r>
        <w:fldChar w:fldCharType="begin"/>
      </w:r>
      <w:r>
        <w:instrText xml:space="preserve"> PAGEREF _Toc98142546 \h </w:instrText>
      </w:r>
      <w:r>
        <w:fldChar w:fldCharType="separate"/>
      </w:r>
      <w:r>
        <w:t>135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"_Toc98142550" </w:instrText>
      </w:r>
      <w:r>
        <w:fldChar w:fldCharType="separate"/>
      </w:r>
      <w:r>
        <w:rPr>
          <w:rStyle w:val="61"/>
          <w:rFonts w:eastAsia="宋体" w:cs="宋体"/>
        </w:rPr>
        <w:t>3.法定代表人身份证明</w:t>
      </w:r>
      <w:r>
        <w:tab/>
      </w:r>
      <w:r>
        <w:fldChar w:fldCharType="begin"/>
      </w:r>
      <w:r>
        <w:instrText xml:space="preserve"> PAGEREF _Toc98142550 \h </w:instrText>
      </w:r>
      <w:r>
        <w:fldChar w:fldCharType="separate"/>
      </w:r>
      <w:r>
        <w:t>138</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"_Toc98142551" </w:instrText>
      </w:r>
      <w:r>
        <w:fldChar w:fldCharType="separate"/>
      </w:r>
      <w:r>
        <w:rPr>
          <w:rStyle w:val="61"/>
          <w:rFonts w:eastAsia="宋体" w:cs="宋体"/>
        </w:rPr>
        <w:t>4.法定代表人授权委托书</w:t>
      </w:r>
      <w:r>
        <w:tab/>
      </w:r>
      <w:r>
        <w:fldChar w:fldCharType="begin"/>
      </w:r>
      <w:r>
        <w:instrText xml:space="preserve"> PAGEREF _Toc98142551 \h </w:instrText>
      </w:r>
      <w:r>
        <w:fldChar w:fldCharType="separate"/>
      </w:r>
      <w:r>
        <w:t>139</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"_Toc98142552" </w:instrText>
      </w:r>
      <w:r>
        <w:fldChar w:fldCharType="separate"/>
      </w:r>
      <w:r>
        <w:rPr>
          <w:rStyle w:val="61"/>
          <w:rFonts w:eastAsia="宋体" w:cs="宋体"/>
        </w:rPr>
        <w:t>5.投标单位组织机构表</w:t>
      </w:r>
      <w:r>
        <w:tab/>
      </w:r>
      <w:r>
        <w:fldChar w:fldCharType="begin"/>
      </w:r>
      <w:r>
        <w:instrText xml:space="preserve"> PAGEREF _Toc98142552 \h </w:instrText>
      </w:r>
      <w:r>
        <w:fldChar w:fldCharType="separate"/>
      </w:r>
      <w:r>
        <w:t>140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"_Toc98142553" </w:instrText>
      </w:r>
      <w:r>
        <w:fldChar w:fldCharType="separate"/>
      </w:r>
      <w:r>
        <w:rPr>
          <w:rStyle w:val="61"/>
          <w:rFonts w:eastAsia="宋体" w:cs="宋体"/>
        </w:rPr>
        <w:t>6.设备集成服务报价清单</w:t>
      </w:r>
      <w:r>
        <w:tab/>
      </w:r>
      <w:r>
        <w:fldChar w:fldCharType="begin"/>
      </w:r>
      <w:r>
        <w:instrText xml:space="preserve"> PAGEREF _Toc98142553 \h </w:instrText>
      </w:r>
      <w:r>
        <w:fldChar w:fldCharType="separate"/>
      </w:r>
      <w:r>
        <w:t>141</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"_Toc98142554" </w:instrText>
      </w:r>
      <w:r>
        <w:fldChar w:fldCharType="separate"/>
      </w:r>
      <w:r>
        <w:rPr>
          <w:rStyle w:val="61"/>
          <w:rFonts w:eastAsia="宋体" w:cs="宋体"/>
        </w:rPr>
        <w:t>7.合同条款响应性承诺</w:t>
      </w:r>
      <w:r>
        <w:tab/>
      </w:r>
      <w:r>
        <w:fldChar w:fldCharType="begin"/>
      </w:r>
      <w:r>
        <w:instrText xml:space="preserve"> PAGEREF _Toc98142554 \h </w:instrText>
      </w:r>
      <w:r>
        <w:fldChar w:fldCharType="separate"/>
      </w:r>
      <w:r>
        <w:t>144</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"_Toc98142555" </w:instrText>
      </w:r>
      <w:r>
        <w:fldChar w:fldCharType="separate"/>
      </w:r>
      <w:r>
        <w:rPr>
          <w:rStyle w:val="61"/>
          <w:rFonts w:eastAsia="宋体" w:cs="宋体"/>
        </w:rPr>
        <w:t>8.集成服务人员承诺函</w:t>
      </w:r>
      <w:r>
        <w:tab/>
      </w:r>
      <w:r>
        <w:fldChar w:fldCharType="begin"/>
      </w:r>
      <w:r>
        <w:instrText xml:space="preserve"> PAGEREF _Toc98142555 \h </w:instrText>
      </w:r>
      <w:r>
        <w:fldChar w:fldCharType="separate"/>
      </w:r>
      <w:r>
        <w:t>145</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"_Toc98142556" </w:instrText>
      </w:r>
      <w:r>
        <w:fldChar w:fldCharType="separate"/>
      </w:r>
      <w:r>
        <w:rPr>
          <w:rStyle w:val="61"/>
          <w:rFonts w:eastAsia="宋体" w:cs="宋体"/>
          <w:kern w:val="0"/>
        </w:rPr>
        <w:t>9.拟投入本项目的主要办公设施、设备表</w:t>
      </w:r>
      <w:r>
        <w:tab/>
      </w:r>
      <w:r>
        <w:fldChar w:fldCharType="begin"/>
      </w:r>
      <w:r>
        <w:instrText xml:space="preserve"> PAGEREF _Toc98142556 \h </w:instrText>
      </w:r>
      <w:r>
        <w:fldChar w:fldCharType="separate"/>
      </w:r>
      <w:r>
        <w:t>146</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"_Toc98142557" </w:instrText>
      </w:r>
      <w:r>
        <w:fldChar w:fldCharType="separate"/>
      </w:r>
      <w:r>
        <w:rPr>
          <w:rStyle w:val="61"/>
          <w:rFonts w:eastAsia="宋体" w:cs="宋体"/>
          <w:kern w:val="0"/>
        </w:rPr>
        <w:t>10.集成服务大纲</w:t>
      </w:r>
      <w:r>
        <w:tab/>
      </w:r>
      <w:r>
        <w:fldChar w:fldCharType="begin"/>
      </w:r>
      <w:r>
        <w:instrText xml:space="preserve"> PAGEREF _Toc98142557 \h </w:instrText>
      </w:r>
      <w:r>
        <w:fldChar w:fldCharType="separate"/>
      </w:r>
      <w:r>
        <w:t>147</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"_Toc98142563" </w:instrText>
      </w:r>
      <w:r>
        <w:fldChar w:fldCharType="separate"/>
      </w:r>
      <w:r>
        <w:rPr>
          <w:rStyle w:val="61"/>
          <w:rFonts w:eastAsia="宋体" w:cs="宋体"/>
          <w:kern w:val="0"/>
        </w:rPr>
        <w:t>11.资格审查材料</w:t>
      </w:r>
      <w:r>
        <w:tab/>
      </w:r>
      <w:r>
        <w:fldChar w:fldCharType="begin"/>
      </w:r>
      <w:r>
        <w:instrText xml:space="preserve"> PAGEREF _Toc98142563 \h </w:instrText>
      </w:r>
      <w:r>
        <w:fldChar w:fldCharType="separate"/>
      </w:r>
      <w:r>
        <w:t>150</w:t>
      </w:r>
      <w:r>
        <w:fldChar w:fldCharType="end"/>
      </w:r>
      <w:r>
        <w:fldChar w:fldCharType="end"/>
      </w:r>
    </w:p>
    <w:p>
      <w:pPr>
        <w:pStyle w:val="49"/>
        <w:tabs>
          <w:tab w:val="right" w:leader="dot" w:pos="8630"/>
        </w:tabs>
        <w:rPr>
          <w:rFonts w:asciiTheme="minorHAnsi" w:hAnsiTheme="minorHAnsi" w:cstheme="minorBidi"/>
        </w:rPr>
      </w:pPr>
      <w:r>
        <w:fldChar w:fldCharType="begin"/>
      </w:r>
      <w:r>
        <w:instrText xml:space="preserve"> HYPERLINK \l "_Toc98142569" </w:instrText>
      </w:r>
      <w:r>
        <w:fldChar w:fldCharType="separate"/>
      </w:r>
      <w:r>
        <w:rPr>
          <w:rStyle w:val="61"/>
          <w:rFonts w:eastAsia="宋体" w:cs="宋体"/>
          <w:kern w:val="0"/>
        </w:rPr>
        <w:t>12.须评审的其他资料（格式自拟）</w:t>
      </w:r>
      <w:r>
        <w:tab/>
      </w:r>
      <w:r>
        <w:fldChar w:fldCharType="begin"/>
      </w:r>
      <w:r>
        <w:instrText xml:space="preserve"> PAGEREF _Toc98142569 \h </w:instrText>
      </w:r>
      <w:r>
        <w:fldChar w:fldCharType="separate"/>
      </w:r>
      <w:r>
        <w:t>155</w:t>
      </w:r>
      <w:r>
        <w:fldChar w:fldCharType="end"/>
      </w:r>
      <w:r>
        <w:fldChar w:fldCharType="end"/>
      </w:r>
    </w:p>
    <w:p>
      <w:pPr>
        <w:rPr>
          <w:rFonts w:eastAsia="宋体" w:cs="宋体"/>
        </w:rPr>
        <w:sectPr>
          <w:pgSz w:w="12240" w:h="15840"/>
          <w:pgMar w:top="1440" w:right="1800" w:bottom="1440" w:left="1800" w:header="720" w:footer="720" w:gutter="0"/>
          <w:pgNumType w:start="1"/>
          <w:cols w:space="720" w:num="1"/>
        </w:sectPr>
      </w:pPr>
      <w:r>
        <w:rPr>
          <w:rFonts w:eastAsia="宋体" w:cs="宋体"/>
        </w:rPr>
        <w:fldChar w:fldCharType="end"/>
      </w:r>
    </w:p>
    <w:p>
      <w:pPr>
        <w:pStyle w:val="3"/>
        <w:spacing w:line="240" w:lineRule="auto"/>
        <w:jc w:val="center"/>
        <w:rPr>
          <w:rFonts w:ascii="宋体" w:hAnsi="宋体" w:eastAsia="宋体" w:cs="宋体"/>
          <w:color w:val="auto"/>
        </w:rPr>
      </w:pPr>
      <w:bookmarkStart w:id="9" w:name="_Toc7008"/>
      <w:bookmarkStart w:id="10" w:name="_Toc3600"/>
      <w:bookmarkStart w:id="11" w:name="_Toc11204"/>
      <w:bookmarkStart w:id="12" w:name="_Toc88229998"/>
      <w:bookmarkStart w:id="13" w:name="_Toc29091"/>
      <w:bookmarkStart w:id="14" w:name="_Toc28895"/>
      <w:bookmarkStart w:id="15" w:name="_Toc98142367"/>
      <w:r>
        <w:rPr>
          <w:rFonts w:hint="eastAsia" w:ascii="宋体" w:hAnsi="宋体" w:eastAsia="宋体" w:cs="宋体"/>
          <w:color w:val="auto"/>
        </w:rPr>
        <w:t>第一卷</w:t>
      </w:r>
      <w:bookmarkEnd w:id="9"/>
      <w:bookmarkEnd w:id="10"/>
      <w:bookmarkEnd w:id="11"/>
      <w:bookmarkEnd w:id="12"/>
      <w:bookmarkEnd w:id="13"/>
      <w:bookmarkEnd w:id="14"/>
      <w:bookmarkEnd w:id="15"/>
    </w:p>
    <w:p>
      <w:pPr>
        <w:rPr>
          <w:rFonts w:eastAsia="宋体" w:cs="宋体"/>
        </w:rPr>
      </w:pPr>
    </w:p>
    <w:p>
      <w:pPr>
        <w:pStyle w:val="3"/>
        <w:numPr>
          <w:ilvl w:val="0"/>
          <w:numId w:val="8"/>
        </w:numPr>
        <w:spacing w:line="240" w:lineRule="auto"/>
        <w:jc w:val="center"/>
        <w:textAlignment w:val="auto"/>
        <w:rPr>
          <w:rFonts w:ascii="宋体" w:hAnsi="宋体" w:eastAsia="宋体" w:cs="宋体"/>
          <w:color w:val="auto"/>
        </w:rPr>
      </w:pPr>
      <w:bookmarkStart w:id="16" w:name="_Toc88229999"/>
      <w:bookmarkStart w:id="17" w:name="_Toc14508"/>
      <w:bookmarkStart w:id="18" w:name="_Toc7444"/>
      <w:bookmarkStart w:id="19" w:name="_Toc98142368"/>
      <w:bookmarkStart w:id="20" w:name="_Toc22528"/>
      <w:bookmarkStart w:id="21" w:name="_Toc31791"/>
      <w:bookmarkStart w:id="22" w:name="_Toc878"/>
      <w:r>
        <w:rPr>
          <w:rFonts w:hint="eastAsia" w:ascii="宋体" w:hAnsi="宋体" w:eastAsia="宋体" w:cs="宋体"/>
          <w:color w:val="auto"/>
        </w:rPr>
        <w:t>招标公告</w:t>
      </w:r>
      <w:bookmarkEnd w:id="16"/>
      <w:bookmarkEnd w:id="17"/>
      <w:bookmarkEnd w:id="18"/>
      <w:bookmarkEnd w:id="19"/>
      <w:bookmarkEnd w:id="20"/>
      <w:bookmarkEnd w:id="21"/>
      <w:bookmarkEnd w:id="22"/>
    </w:p>
    <w:p>
      <w:pPr>
        <w:rPr>
          <w:rFonts w:eastAsia="宋体" w:cs="宋体"/>
        </w:rPr>
      </w:pPr>
    </w:p>
    <w:p>
      <w:pPr>
        <w:spacing w:line="440" w:lineRule="exact"/>
        <w:jc w:val="center"/>
        <w:rPr>
          <w:rFonts w:eastAsia="宋体" w:cs="宋体"/>
          <w:sz w:val="28"/>
        </w:rPr>
      </w:pPr>
      <w:r>
        <w:rPr>
          <w:rFonts w:hint="eastAsia" w:eastAsia="宋体" w:cs="宋体"/>
          <w:sz w:val="28"/>
        </w:rPr>
        <w:t>东莞市城市轨道交通</w:t>
      </w:r>
      <w:r>
        <w:rPr>
          <w:rFonts w:eastAsia="宋体" w:cs="宋体"/>
          <w:sz w:val="28"/>
        </w:rPr>
        <w:t xml:space="preserve">1号线一期工程(望洪站～黄江中心站段) </w:t>
      </w:r>
      <w:r>
        <w:rPr>
          <w:rFonts w:hint="eastAsia" w:eastAsia="宋体" w:cs="宋体"/>
          <w:sz w:val="28"/>
        </w:rPr>
        <w:t>车站设备集成服务项目招标公告</w:t>
      </w:r>
    </w:p>
    <w:p>
      <w:pPr>
        <w:spacing w:line="440" w:lineRule="exact"/>
        <w:jc w:val="center"/>
        <w:rPr>
          <w:rFonts w:eastAsia="宋体" w:cs="宋体"/>
          <w:sz w:val="28"/>
        </w:rPr>
      </w:pPr>
    </w:p>
    <w:p>
      <w:pPr>
        <w:pStyle w:val="4"/>
        <w:spacing w:line="240" w:lineRule="auto"/>
        <w:rPr>
          <w:rFonts w:ascii="宋体" w:hAnsi="宋体" w:eastAsia="宋体" w:cs="宋体"/>
          <w:color w:val="auto"/>
        </w:rPr>
      </w:pPr>
      <w:bookmarkStart w:id="23" w:name="_Toc17153"/>
      <w:bookmarkStart w:id="24" w:name="_Toc98142369"/>
      <w:bookmarkStart w:id="25" w:name="_Toc3130"/>
      <w:bookmarkStart w:id="26" w:name="_Toc5632315"/>
      <w:bookmarkStart w:id="27" w:name="_Toc30778"/>
      <w:bookmarkStart w:id="28" w:name="_Toc18076"/>
      <w:bookmarkStart w:id="29" w:name="_Toc26160"/>
      <w:bookmarkStart w:id="30" w:name="_Toc88230000"/>
      <w:r>
        <w:rPr>
          <w:rFonts w:ascii="宋体" w:hAnsi="宋体" w:eastAsia="宋体" w:cs="宋体"/>
          <w:color w:val="auto"/>
        </w:rPr>
        <w:t xml:space="preserve">1. </w:t>
      </w:r>
      <w:r>
        <w:rPr>
          <w:rFonts w:hint="eastAsia" w:ascii="宋体" w:hAnsi="宋体" w:eastAsia="宋体" w:cs="宋体"/>
          <w:color w:val="auto"/>
        </w:rPr>
        <w:t>招标条件</w:t>
      </w:r>
      <w:bookmarkEnd w:id="23"/>
      <w:bookmarkEnd w:id="24"/>
      <w:bookmarkEnd w:id="25"/>
      <w:bookmarkEnd w:id="26"/>
      <w:bookmarkEnd w:id="27"/>
      <w:bookmarkEnd w:id="28"/>
      <w:bookmarkEnd w:id="29"/>
      <w:bookmarkEnd w:id="30"/>
    </w:p>
    <w:p>
      <w:pPr>
        <w:spacing w:line="400" w:lineRule="exact"/>
        <w:ind w:firstLine="420" w:firstLineChars="200"/>
        <w:rPr>
          <w:rFonts w:eastAsia="宋体" w:cs="宋体"/>
        </w:rPr>
      </w:pPr>
      <w:bookmarkStart w:id="31" w:name="_Toc5632316"/>
      <w:r>
        <w:rPr>
          <w:rFonts w:hint="eastAsia" w:eastAsia="宋体" w:cs="宋体"/>
        </w:rPr>
        <w:t>本招标项目</w:t>
      </w:r>
      <w:r>
        <w:rPr>
          <w:rFonts w:hint="eastAsia" w:eastAsia="宋体" w:cs="宋体"/>
          <w:u w:val="single"/>
        </w:rPr>
        <w:t>东莞市城市轨道交通</w:t>
      </w:r>
      <w:r>
        <w:rPr>
          <w:rFonts w:eastAsia="宋体" w:cs="宋体"/>
          <w:u w:val="single"/>
        </w:rPr>
        <w:t xml:space="preserve">1号线一期工程(望洪站～黄江中心站段) </w:t>
      </w:r>
      <w:r>
        <w:rPr>
          <w:rFonts w:hint="eastAsia" w:eastAsia="宋体" w:cs="宋体"/>
          <w:u w:val="single"/>
        </w:rPr>
        <w:t>车站设备集成服务项目</w:t>
      </w:r>
      <w:r>
        <w:rPr>
          <w:rFonts w:hint="eastAsia" w:eastAsia="宋体" w:cs="宋体"/>
        </w:rPr>
        <w:t>已由</w:t>
      </w:r>
      <w:r>
        <w:rPr>
          <w:rFonts w:eastAsia="宋体" w:cs="宋体"/>
          <w:u w:val="single"/>
        </w:rPr>
        <w:t xml:space="preserve">  </w:t>
      </w:r>
      <w:r>
        <w:rPr>
          <w:rFonts w:hint="eastAsia" w:eastAsia="宋体" w:cs="宋体"/>
          <w:u w:val="single"/>
        </w:rPr>
        <w:t>广东省发展和改革委员会、广东省住房和城乡建设厅</w:t>
      </w:r>
      <w:r>
        <w:rPr>
          <w:rFonts w:eastAsia="宋体" w:cs="宋体"/>
          <w:u w:val="single"/>
        </w:rPr>
        <w:t xml:space="preserve">  </w:t>
      </w:r>
      <w:r>
        <w:rPr>
          <w:rFonts w:hint="eastAsia" w:eastAsia="宋体" w:cs="宋体"/>
        </w:rPr>
        <w:t>以</w:t>
      </w:r>
      <w:r>
        <w:rPr>
          <w:rFonts w:hint="eastAsia" w:eastAsia="宋体" w:cs="宋体"/>
          <w:u w:val="single"/>
        </w:rPr>
        <w:t>粤发改交通函（</w:t>
      </w:r>
      <w:r>
        <w:rPr>
          <w:rFonts w:eastAsia="宋体" w:cs="宋体"/>
          <w:u w:val="single"/>
        </w:rPr>
        <w:t>2016）926号等文件</w:t>
      </w:r>
      <w:r>
        <w:rPr>
          <w:rFonts w:hint="eastAsia" w:eastAsia="宋体" w:cs="宋体"/>
        </w:rPr>
        <w:t>批准建设，招标人</w:t>
      </w:r>
      <w:r>
        <w:rPr>
          <w:rFonts w:eastAsia="宋体" w:cs="宋体"/>
        </w:rPr>
        <w:t>(</w:t>
      </w:r>
      <w:r>
        <w:rPr>
          <w:rFonts w:hint="eastAsia" w:eastAsia="宋体" w:cs="宋体"/>
        </w:rPr>
        <w:t>项目业主</w:t>
      </w:r>
      <w:r>
        <w:rPr>
          <w:rFonts w:eastAsia="宋体" w:cs="宋体"/>
        </w:rPr>
        <w:t>)</w:t>
      </w:r>
      <w:r>
        <w:rPr>
          <w:rFonts w:hint="eastAsia" w:eastAsia="宋体" w:cs="宋体"/>
        </w:rPr>
        <w:t>为</w:t>
      </w:r>
      <w:r>
        <w:rPr>
          <w:rFonts w:eastAsia="宋体" w:cs="宋体"/>
        </w:rPr>
        <w:t xml:space="preserve">  </w:t>
      </w:r>
      <w:r>
        <w:rPr>
          <w:rFonts w:hint="eastAsia" w:eastAsia="宋体" w:cs="宋体"/>
          <w:u w:val="single"/>
        </w:rPr>
        <w:t>东莞市轨道一号线建设发展有限公司</w:t>
      </w:r>
      <w:r>
        <w:rPr>
          <w:rFonts w:eastAsia="宋体" w:cs="宋体"/>
          <w:u w:val="single"/>
        </w:rPr>
        <w:t xml:space="preserve"> </w:t>
      </w:r>
      <w:r>
        <w:rPr>
          <w:rFonts w:hint="eastAsia" w:eastAsia="宋体" w:cs="宋体"/>
        </w:rPr>
        <w:t>，建设资金来自</w:t>
      </w:r>
      <w:r>
        <w:rPr>
          <w:rFonts w:eastAsia="宋体" w:cs="宋体"/>
          <w:u w:val="single"/>
        </w:rPr>
        <w:t xml:space="preserve">  </w:t>
      </w:r>
      <w:r>
        <w:rPr>
          <w:rFonts w:hint="eastAsia" w:eastAsia="宋体" w:cs="宋体"/>
          <w:u w:val="single"/>
        </w:rPr>
        <w:t>政府筹资</w:t>
      </w:r>
      <w:r>
        <w:rPr>
          <w:rFonts w:eastAsia="宋体" w:cs="宋体"/>
          <w:u w:val="single"/>
        </w:rPr>
        <w:t xml:space="preserve"> +社会资本</w:t>
      </w:r>
      <w:r>
        <w:rPr>
          <w:rFonts w:hint="eastAsia" w:eastAsia="宋体" w:cs="宋体"/>
        </w:rPr>
        <w:t>，出资比例为</w:t>
      </w:r>
      <w:r>
        <w:rPr>
          <w:rFonts w:eastAsia="宋体" w:cs="宋体"/>
          <w:u w:val="single"/>
        </w:rPr>
        <w:t xml:space="preserve"> 100%</w:t>
      </w:r>
      <w:r>
        <w:rPr>
          <w:rFonts w:hint="eastAsia" w:eastAsia="宋体" w:cs="宋体"/>
        </w:rPr>
        <w:t>，建设资金已落实。项目已具备招标条件，现对该项目进行公开招标。</w:t>
      </w:r>
    </w:p>
    <w:p>
      <w:pPr>
        <w:pStyle w:val="4"/>
        <w:spacing w:line="240" w:lineRule="auto"/>
        <w:rPr>
          <w:rFonts w:ascii="宋体" w:hAnsi="宋体" w:eastAsia="宋体" w:cs="宋体"/>
          <w:color w:val="auto"/>
        </w:rPr>
      </w:pPr>
      <w:bookmarkStart w:id="32" w:name="_Toc7112"/>
      <w:bookmarkStart w:id="33" w:name="_Toc15395"/>
      <w:bookmarkStart w:id="34" w:name="_Toc8164"/>
      <w:bookmarkStart w:id="35" w:name="_Toc30299"/>
      <w:bookmarkStart w:id="36" w:name="_Toc98142370"/>
      <w:bookmarkStart w:id="37" w:name="_Toc88230001"/>
      <w:bookmarkStart w:id="38" w:name="_Toc4625"/>
      <w:r>
        <w:rPr>
          <w:rFonts w:ascii="宋体" w:hAnsi="宋体" w:eastAsia="宋体" w:cs="宋体"/>
          <w:color w:val="auto"/>
        </w:rPr>
        <w:t xml:space="preserve">2. </w:t>
      </w:r>
      <w:r>
        <w:rPr>
          <w:rFonts w:hint="eastAsia" w:ascii="宋体" w:hAnsi="宋体" w:eastAsia="宋体" w:cs="宋体"/>
          <w:color w:val="auto"/>
        </w:rPr>
        <w:t>项目概况与招标范围</w:t>
      </w:r>
      <w:bookmarkEnd w:id="31"/>
      <w:bookmarkEnd w:id="32"/>
      <w:bookmarkEnd w:id="33"/>
      <w:bookmarkEnd w:id="34"/>
      <w:bookmarkEnd w:id="35"/>
      <w:bookmarkEnd w:id="36"/>
      <w:bookmarkEnd w:id="37"/>
      <w:bookmarkEnd w:id="38"/>
    </w:p>
    <w:p>
      <w:pPr>
        <w:spacing w:line="400" w:lineRule="exact"/>
        <w:ind w:firstLine="440" w:firstLineChars="200"/>
        <w:rPr>
          <w:rFonts w:eastAsia="宋体" w:cs="宋体"/>
          <w:sz w:val="22"/>
        </w:rPr>
      </w:pPr>
      <w:r>
        <w:rPr>
          <w:rFonts w:eastAsia="宋体" w:cs="宋体"/>
          <w:sz w:val="22"/>
        </w:rPr>
        <w:t xml:space="preserve">2.1 </w:t>
      </w:r>
      <w:r>
        <w:rPr>
          <w:rFonts w:hint="eastAsia" w:eastAsia="宋体" w:cs="宋体"/>
          <w:sz w:val="22"/>
        </w:rPr>
        <w:t>招标项目概况</w:t>
      </w:r>
    </w:p>
    <w:p>
      <w:pPr>
        <w:spacing w:line="400" w:lineRule="exact"/>
        <w:ind w:firstLine="442" w:firstLineChars="200"/>
        <w:rPr>
          <w:rFonts w:eastAsia="宋体" w:cs="宋体"/>
          <w:sz w:val="22"/>
        </w:rPr>
      </w:pPr>
      <w:r>
        <w:rPr>
          <w:rFonts w:hint="eastAsia" w:eastAsia="宋体" w:cs="宋体"/>
          <w:b/>
          <w:sz w:val="22"/>
        </w:rPr>
        <w:t>招标项目名称</w:t>
      </w:r>
      <w:r>
        <w:rPr>
          <w:rFonts w:hint="eastAsia" w:eastAsia="宋体" w:cs="宋体"/>
          <w:sz w:val="22"/>
        </w:rPr>
        <w:t>：</w:t>
      </w:r>
      <w:r>
        <w:rPr>
          <w:rFonts w:eastAsia="宋体" w:cs="宋体"/>
          <w:sz w:val="22"/>
          <w:u w:val="single"/>
        </w:rPr>
        <w:t xml:space="preserve">  </w:t>
      </w:r>
      <w:r>
        <w:rPr>
          <w:rFonts w:hint="eastAsia" w:eastAsia="宋体" w:cs="宋体"/>
          <w:sz w:val="22"/>
          <w:u w:val="single"/>
        </w:rPr>
        <w:t>东莞市城市轨道交通</w:t>
      </w:r>
      <w:r>
        <w:rPr>
          <w:rFonts w:eastAsia="宋体" w:cs="宋体"/>
          <w:sz w:val="22"/>
          <w:u w:val="single"/>
        </w:rPr>
        <w:t xml:space="preserve">1号线一期工程(望洪站～黄江中心站段) </w:t>
      </w:r>
      <w:r>
        <w:rPr>
          <w:rFonts w:hint="eastAsia" w:eastAsia="宋体" w:cs="宋体"/>
          <w:sz w:val="22"/>
          <w:u w:val="single"/>
        </w:rPr>
        <w:t>车站设备集成服务项目</w:t>
      </w:r>
      <w:r>
        <w:rPr>
          <w:rFonts w:eastAsia="宋体" w:cs="宋体"/>
          <w:sz w:val="22"/>
          <w:u w:val="single"/>
        </w:rPr>
        <w:t xml:space="preserve">  </w:t>
      </w:r>
      <w:r>
        <w:rPr>
          <w:rFonts w:eastAsia="宋体" w:cs="宋体"/>
          <w:sz w:val="22"/>
        </w:rPr>
        <w:t xml:space="preserve">                     </w:t>
      </w:r>
    </w:p>
    <w:p>
      <w:pPr>
        <w:spacing w:line="400" w:lineRule="exact"/>
        <w:ind w:firstLine="442" w:firstLineChars="200"/>
        <w:rPr>
          <w:rFonts w:eastAsia="宋体" w:cs="宋体"/>
          <w:sz w:val="22"/>
          <w:u w:val="single"/>
        </w:rPr>
      </w:pPr>
      <w:r>
        <w:rPr>
          <w:rFonts w:hint="eastAsia" w:eastAsia="宋体" w:cs="宋体"/>
          <w:b/>
          <w:sz w:val="22"/>
        </w:rPr>
        <w:t>工程建设规模</w:t>
      </w:r>
      <w:r>
        <w:rPr>
          <w:rFonts w:hint="eastAsia" w:eastAsia="宋体" w:cs="宋体"/>
          <w:sz w:val="22"/>
        </w:rPr>
        <w:t>：</w:t>
      </w:r>
    </w:p>
    <w:p>
      <w:pPr>
        <w:spacing w:line="400" w:lineRule="exact"/>
        <w:ind w:firstLine="420" w:firstLineChars="200"/>
        <w:rPr>
          <w:rFonts w:eastAsia="宋体" w:cs="宋体"/>
          <w:szCs w:val="21"/>
          <w:u w:val="single"/>
        </w:rPr>
      </w:pPr>
      <w:r>
        <w:rPr>
          <w:rFonts w:hint="eastAsia" w:eastAsia="宋体" w:cs="宋体"/>
          <w:szCs w:val="21"/>
          <w:u w:val="single"/>
        </w:rPr>
        <w:t>根据规划，东莞市轨道一号线建设发展有限公司启动了轨道交通</w:t>
      </w:r>
      <w:r>
        <w:rPr>
          <w:rFonts w:eastAsia="宋体" w:cs="宋体"/>
          <w:szCs w:val="21"/>
          <w:u w:val="single"/>
        </w:rPr>
        <w:t>1号线一期工程(望洪站～黄江中心站段)工程建设，线路基本情况如下：</w:t>
      </w:r>
    </w:p>
    <w:p>
      <w:pPr>
        <w:spacing w:line="400" w:lineRule="exact"/>
        <w:ind w:firstLine="420" w:firstLineChars="200"/>
        <w:rPr>
          <w:rFonts w:eastAsia="宋体" w:cs="宋体"/>
          <w:szCs w:val="21"/>
          <w:u w:val="single"/>
        </w:rPr>
      </w:pPr>
      <w:r>
        <w:rPr>
          <w:rFonts w:hint="eastAsia" w:eastAsia="宋体" w:cs="宋体"/>
          <w:szCs w:val="21"/>
          <w:u w:val="single"/>
        </w:rPr>
        <w:t>东莞轨道交通</w:t>
      </w:r>
      <w:r>
        <w:rPr>
          <w:rFonts w:eastAsia="宋体" w:cs="宋体"/>
          <w:szCs w:val="21"/>
          <w:u w:val="single"/>
        </w:rPr>
        <w:t>1号线一期工程（望洪站～黄江中心站）长57.46km，其中高架线长7.71km，占一期13.42%；地下线长49.43km，占一期86.03%；U型槽及地面线长0.32km，占一期线路长度的0.55%。设置车站25座，其中高架站3座，地下站22座。最大站间距为水濂山站至大岭山北站，长4.981km；最小站间距为莞太路站至中心广场站，为1.046km，平均站间距2.38km。</w:t>
      </w:r>
      <w:r>
        <w:rPr>
          <w:rFonts w:hint="eastAsia" w:eastAsia="宋体" w:cs="宋体"/>
          <w:szCs w:val="21"/>
          <w:u w:val="single"/>
        </w:rPr>
        <w:t>在道滘镇（道滘站西侧）设车辆段</w:t>
      </w:r>
      <w:r>
        <w:rPr>
          <w:rFonts w:eastAsia="宋体" w:cs="宋体"/>
          <w:szCs w:val="21"/>
          <w:u w:val="single"/>
        </w:rPr>
        <w:t>1座，在黄江镇（黄江中心站北侧）设停车场1座，控制中心使用2号线西平站旁边的线网控制中心，全线共设置4座主变电所，分别位于道滘车辆段、旗峰公园（与2号线共享）、松山湖和黄江停车场。</w:t>
      </w:r>
    </w:p>
    <w:p>
      <w:pPr>
        <w:spacing w:line="400" w:lineRule="exact"/>
        <w:ind w:firstLine="442" w:firstLineChars="200"/>
        <w:rPr>
          <w:rFonts w:eastAsia="宋体" w:cs="宋体"/>
          <w:sz w:val="22"/>
        </w:rPr>
      </w:pPr>
      <w:r>
        <w:rPr>
          <w:rFonts w:hint="eastAsia" w:eastAsia="宋体" w:cs="宋体"/>
          <w:b/>
          <w:sz w:val="22"/>
        </w:rPr>
        <w:t>工程建设地点</w:t>
      </w:r>
      <w:r>
        <w:rPr>
          <w:rFonts w:hint="eastAsia" w:eastAsia="宋体" w:cs="宋体"/>
          <w:sz w:val="22"/>
        </w:rPr>
        <w:t>：</w:t>
      </w:r>
      <w:r>
        <w:rPr>
          <w:rFonts w:eastAsia="宋体" w:cs="宋体"/>
          <w:sz w:val="22"/>
          <w:u w:val="single"/>
        </w:rPr>
        <w:t xml:space="preserve">  </w:t>
      </w:r>
      <w:r>
        <w:rPr>
          <w:rFonts w:hint="eastAsia" w:eastAsia="宋体" w:cs="宋体"/>
          <w:sz w:val="22"/>
          <w:u w:val="single"/>
        </w:rPr>
        <w:t>东莞市</w:t>
      </w:r>
      <w:r>
        <w:rPr>
          <w:rFonts w:eastAsia="宋体" w:cs="宋体"/>
          <w:sz w:val="22"/>
          <w:u w:val="single"/>
        </w:rPr>
        <w:t xml:space="preserve">  </w:t>
      </w:r>
      <w:r>
        <w:rPr>
          <w:rFonts w:eastAsia="宋体" w:cs="宋体"/>
          <w:sz w:val="22"/>
        </w:rPr>
        <w:t xml:space="preserve">                                          </w:t>
      </w:r>
    </w:p>
    <w:p>
      <w:pPr>
        <w:spacing w:line="400" w:lineRule="exact"/>
        <w:ind w:firstLine="440" w:firstLineChars="200"/>
        <w:rPr>
          <w:rFonts w:eastAsia="宋体" w:cs="宋体"/>
          <w:sz w:val="22"/>
        </w:rPr>
      </w:pPr>
      <w:r>
        <w:rPr>
          <w:rFonts w:eastAsia="宋体" w:cs="宋体"/>
          <w:sz w:val="22"/>
        </w:rPr>
        <w:t>2.2</w:t>
      </w:r>
      <w:r>
        <w:rPr>
          <w:rFonts w:hint="eastAsia" w:eastAsia="宋体" w:cs="宋体"/>
          <w:sz w:val="22"/>
        </w:rPr>
        <w:t>招标范围</w:t>
      </w:r>
    </w:p>
    <w:p>
      <w:pPr>
        <w:spacing w:line="400" w:lineRule="exact"/>
        <w:ind w:firstLine="422" w:firstLineChars="200"/>
        <w:rPr>
          <w:rFonts w:eastAsia="宋体" w:cs="宋体"/>
          <w:szCs w:val="21"/>
        </w:rPr>
      </w:pPr>
      <w:bookmarkStart w:id="39" w:name="_Toc5632317"/>
      <w:r>
        <w:rPr>
          <w:rFonts w:hint="eastAsia" w:eastAsia="宋体" w:cs="宋体"/>
          <w:b/>
          <w:szCs w:val="21"/>
        </w:rPr>
        <w:t>集成服务标段划分</w:t>
      </w:r>
      <w:r>
        <w:rPr>
          <w:rFonts w:hint="eastAsia" w:eastAsia="宋体" w:cs="宋体"/>
          <w:szCs w:val="21"/>
        </w:rPr>
        <w:t>：</w:t>
      </w:r>
      <w:r>
        <w:rPr>
          <w:rFonts w:eastAsia="宋体" w:cs="宋体"/>
          <w:szCs w:val="21"/>
          <w:u w:val="single"/>
        </w:rPr>
        <w:t xml:space="preserve"> 1</w:t>
      </w:r>
      <w:r>
        <w:rPr>
          <w:rFonts w:hint="eastAsia" w:eastAsia="宋体" w:cs="宋体"/>
          <w:szCs w:val="21"/>
          <w:u w:val="single"/>
        </w:rPr>
        <w:t>个标段</w:t>
      </w:r>
      <w:r>
        <w:rPr>
          <w:rFonts w:eastAsia="宋体" w:cs="宋体"/>
          <w:szCs w:val="21"/>
          <w:u w:val="single"/>
        </w:rPr>
        <w:t xml:space="preserve"> </w:t>
      </w:r>
      <w:r>
        <w:rPr>
          <w:rFonts w:eastAsia="宋体" w:cs="宋体"/>
          <w:szCs w:val="21"/>
        </w:rPr>
        <w:t xml:space="preserve">                                </w:t>
      </w:r>
    </w:p>
    <w:p>
      <w:pPr>
        <w:spacing w:line="400" w:lineRule="exact"/>
        <w:ind w:firstLine="420" w:firstLineChars="200"/>
        <w:rPr>
          <w:rFonts w:eastAsia="宋体" w:cs="宋体"/>
          <w:szCs w:val="21"/>
        </w:rPr>
      </w:pPr>
      <w:r>
        <w:rPr>
          <w:rFonts w:hint="eastAsia" w:eastAsia="宋体" w:cs="宋体"/>
          <w:szCs w:val="21"/>
        </w:rPr>
        <w:t>招标范围：与东莞市城市轨道交通</w:t>
      </w:r>
      <w:r>
        <w:rPr>
          <w:rFonts w:eastAsia="宋体" w:cs="宋体"/>
          <w:szCs w:val="21"/>
        </w:rPr>
        <w:t>1号线一期工程车站设备（甲供）合同相关的车站设备集成服务</w:t>
      </w:r>
    </w:p>
    <w:p>
      <w:pPr>
        <w:spacing w:line="400" w:lineRule="exact"/>
        <w:ind w:firstLine="420" w:firstLineChars="200"/>
        <w:rPr>
          <w:rFonts w:eastAsia="宋体" w:cs="宋体"/>
          <w:szCs w:val="21"/>
        </w:rPr>
      </w:pPr>
      <w:r>
        <w:rPr>
          <w:rFonts w:hint="eastAsia" w:eastAsia="宋体" w:cs="宋体"/>
          <w:szCs w:val="21"/>
        </w:rPr>
        <w:t>车站设备包含：</w:t>
      </w:r>
      <w:r>
        <w:rPr>
          <w:rFonts w:hint="eastAsia" w:eastAsia="宋体" w:cs="宋体"/>
        </w:rPr>
        <w:t>通风空调系统、低压配电系统、弱电系统、站台门、电扶梯、装修材料等</w:t>
      </w:r>
      <w:r>
        <w:rPr>
          <w:rFonts w:hint="eastAsia" w:eastAsia="宋体" w:cs="宋体"/>
          <w:szCs w:val="21"/>
        </w:rPr>
        <w:t>。</w:t>
      </w:r>
    </w:p>
    <w:p>
      <w:pPr>
        <w:spacing w:line="340" w:lineRule="exact"/>
        <w:ind w:firstLine="420" w:firstLineChars="200"/>
        <w:rPr>
          <w:rFonts w:eastAsia="宋体" w:cs="宋体"/>
          <w:szCs w:val="21"/>
        </w:rPr>
      </w:pPr>
      <w:r>
        <w:rPr>
          <w:rFonts w:hint="eastAsia" w:eastAsia="宋体" w:cs="宋体"/>
          <w:szCs w:val="21"/>
        </w:rPr>
        <w:t>集成服务工作内容包括但不限于：负责协助委托方进行集成服务工作，包括各系统的设备采购招标、合同谈判、设计联络、内外部接口协调、各个系统间的接口测试、生产督造及检验、设备供货管理、安装调试管理、协助综合联调、试运行、质保期，直至通过委托方最终验收等一系列与供货合同相关的一切管理工作。</w:t>
      </w:r>
      <w:r>
        <w:rPr>
          <w:rFonts w:eastAsia="宋体" w:cs="宋体"/>
          <w:szCs w:val="21"/>
        </w:rPr>
        <w:t xml:space="preserve">                                    </w:t>
      </w:r>
    </w:p>
    <w:p>
      <w:pPr>
        <w:spacing w:line="340" w:lineRule="exact"/>
        <w:ind w:firstLine="420" w:firstLineChars="200"/>
        <w:rPr>
          <w:rFonts w:eastAsia="宋体" w:cs="宋体"/>
          <w:szCs w:val="21"/>
          <w:u w:val="single"/>
        </w:rPr>
      </w:pPr>
      <w:r>
        <w:rPr>
          <w:rFonts w:hint="eastAsia" w:eastAsia="宋体" w:cs="宋体"/>
          <w:szCs w:val="21"/>
        </w:rPr>
        <w:t>集成服务期限：暂定</w:t>
      </w:r>
      <w:r>
        <w:rPr>
          <w:rFonts w:eastAsia="宋体" w:cs="宋体"/>
          <w:szCs w:val="21"/>
          <w:u w:val="single"/>
        </w:rPr>
        <w:t xml:space="preserve"> 48个月，具体以招标人通知为准</w:t>
      </w:r>
    </w:p>
    <w:p>
      <w:pPr>
        <w:spacing w:line="340" w:lineRule="exact"/>
        <w:ind w:firstLine="420" w:firstLineChars="200"/>
        <w:rPr>
          <w:rFonts w:eastAsia="宋体" w:cs="宋体"/>
          <w:szCs w:val="21"/>
        </w:rPr>
      </w:pPr>
      <w:r>
        <w:rPr>
          <w:rFonts w:hint="eastAsia" w:eastAsia="宋体" w:cs="宋体"/>
          <w:szCs w:val="21"/>
        </w:rPr>
        <w:t>集成服务阶段要求：材料采购招标、合同谈判、设计联络、内外部接口协调、接口测试、生产集成服务（含样机生产、样机试验、出厂测试及试验等）、供货管理、安装调试管理、试运行、验收、质保等阶段。</w:t>
      </w:r>
      <w:r>
        <w:rPr>
          <w:rFonts w:eastAsia="宋体" w:cs="宋体"/>
          <w:szCs w:val="21"/>
        </w:rPr>
        <w:t xml:space="preserve">                             </w:t>
      </w:r>
    </w:p>
    <w:p>
      <w:pPr>
        <w:spacing w:line="340" w:lineRule="exact"/>
        <w:ind w:firstLine="420" w:firstLineChars="200"/>
        <w:rPr>
          <w:rFonts w:eastAsia="宋体" w:cs="宋体"/>
          <w:szCs w:val="21"/>
        </w:rPr>
      </w:pPr>
      <w:r>
        <w:rPr>
          <w:rFonts w:hint="eastAsia" w:eastAsia="宋体" w:cs="宋体"/>
          <w:szCs w:val="21"/>
        </w:rPr>
        <w:t>集成服务最高投标限价：</w:t>
      </w:r>
      <w:r>
        <w:rPr>
          <w:rFonts w:eastAsia="宋体" w:cs="宋体"/>
          <w:szCs w:val="21"/>
          <w:u w:val="single"/>
        </w:rPr>
        <w:t>1267.2</w:t>
      </w:r>
      <w:r>
        <w:rPr>
          <w:rFonts w:hint="eastAsia" w:eastAsia="宋体" w:cs="宋体"/>
          <w:szCs w:val="21"/>
          <w:u w:val="single"/>
        </w:rPr>
        <w:t>万元。</w:t>
      </w:r>
    </w:p>
    <w:p>
      <w:pPr>
        <w:pStyle w:val="4"/>
        <w:spacing w:line="240" w:lineRule="auto"/>
        <w:rPr>
          <w:rFonts w:ascii="宋体" w:hAnsi="宋体" w:eastAsia="宋体" w:cs="宋体"/>
          <w:b/>
          <w:color w:val="auto"/>
          <w:spacing w:val="-8"/>
          <w:sz w:val="21"/>
          <w:szCs w:val="22"/>
        </w:rPr>
      </w:pPr>
      <w:bookmarkStart w:id="40" w:name="_Toc5322"/>
      <w:bookmarkStart w:id="41" w:name="_Toc88230002"/>
      <w:bookmarkStart w:id="42" w:name="_Toc98142371"/>
      <w:bookmarkStart w:id="43" w:name="_Toc13474"/>
      <w:bookmarkStart w:id="44" w:name="_Toc4932"/>
      <w:bookmarkStart w:id="45" w:name="_Toc12064"/>
      <w:bookmarkStart w:id="46" w:name="_Toc26105"/>
      <w:r>
        <w:rPr>
          <w:rFonts w:ascii="宋体" w:hAnsi="宋体" w:eastAsia="宋体" w:cs="宋体"/>
          <w:color w:val="auto"/>
        </w:rPr>
        <w:t xml:space="preserve">3. </w:t>
      </w:r>
      <w:r>
        <w:rPr>
          <w:rFonts w:hint="eastAsia" w:ascii="宋体" w:hAnsi="宋体" w:eastAsia="宋体" w:cs="宋体"/>
          <w:color w:val="auto"/>
        </w:rPr>
        <w:t>投标人资格要求</w:t>
      </w:r>
      <w:bookmarkEnd w:id="39"/>
      <w:bookmarkEnd w:id="40"/>
      <w:bookmarkEnd w:id="41"/>
      <w:bookmarkEnd w:id="42"/>
      <w:bookmarkEnd w:id="43"/>
      <w:bookmarkEnd w:id="44"/>
      <w:bookmarkEnd w:id="45"/>
      <w:bookmarkEnd w:id="46"/>
      <w:r>
        <w:rPr>
          <w:rFonts w:ascii="宋体" w:hAnsi="宋体" w:eastAsia="宋体" w:cs="宋体"/>
          <w:color w:val="auto"/>
        </w:rPr>
        <w:t xml:space="preserve">  </w:t>
      </w:r>
    </w:p>
    <w:p>
      <w:pPr>
        <w:spacing w:line="400" w:lineRule="exact"/>
        <w:ind w:firstLine="420" w:firstLineChars="200"/>
        <w:rPr>
          <w:rFonts w:eastAsia="宋体" w:cs="宋体"/>
          <w:szCs w:val="21"/>
        </w:rPr>
      </w:pPr>
      <w:r>
        <w:rPr>
          <w:rFonts w:eastAsia="宋体" w:cs="宋体"/>
          <w:szCs w:val="21"/>
        </w:rPr>
        <w:t xml:space="preserve">3.1 </w:t>
      </w:r>
      <w:r>
        <w:rPr>
          <w:rFonts w:hint="eastAsia" w:eastAsia="宋体" w:cs="宋体"/>
          <w:szCs w:val="21"/>
        </w:rPr>
        <w:t>本次招标要求投标人须具备相应资质，具备相应业绩，并在人员方面具有相应的设备监造能力。</w:t>
      </w:r>
    </w:p>
    <w:p>
      <w:pPr>
        <w:spacing w:line="400" w:lineRule="exact"/>
        <w:ind w:firstLine="420" w:firstLineChars="200"/>
        <w:rPr>
          <w:rFonts w:eastAsia="宋体" w:cs="宋体"/>
          <w:szCs w:val="21"/>
        </w:rPr>
      </w:pPr>
      <w:bookmarkStart w:id="47" w:name="_Hlk40257315"/>
      <w:r>
        <w:rPr>
          <w:rFonts w:eastAsia="宋体" w:cs="宋体"/>
          <w:szCs w:val="21"/>
        </w:rPr>
        <w:t>3.1.1</w:t>
      </w:r>
      <w:r>
        <w:rPr>
          <w:rFonts w:hint="eastAsia" w:eastAsia="宋体" w:cs="宋体"/>
          <w:szCs w:val="21"/>
        </w:rPr>
        <w:t>投标人须具备下列资质条件之一：</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1）具有建设行政主管部门颁发的工程设计综合资质甲级；</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2）具有建设行政主管部门颁发的市政行业（轨道交通工程）设计甲级资质；</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3</w:t>
      </w:r>
      <w:r>
        <w:rPr>
          <w:rFonts w:hint="eastAsia" w:eastAsia="宋体" w:cs="宋体"/>
          <w:szCs w:val="21"/>
        </w:rPr>
        <w:t>）具有建设行政主管部门颁发的工程监理综合资质；</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4）具有建设行政主管部门颁发的市政公用工程监理企业甲级资质。</w:t>
      </w:r>
    </w:p>
    <w:bookmarkEnd w:id="47"/>
    <w:p>
      <w:pPr>
        <w:spacing w:line="400" w:lineRule="exact"/>
        <w:ind w:firstLine="420" w:firstLineChars="200"/>
        <w:rPr>
          <w:rFonts w:eastAsia="宋体" w:cs="宋体"/>
          <w:szCs w:val="21"/>
        </w:rPr>
      </w:pPr>
      <w:r>
        <w:rPr>
          <w:rFonts w:eastAsia="宋体" w:cs="宋体"/>
          <w:szCs w:val="21"/>
        </w:rPr>
        <w:t>3.1.2</w:t>
      </w:r>
      <w:bookmarkStart w:id="48" w:name="_Hlk40257336"/>
      <w:r>
        <w:rPr>
          <w:rFonts w:hint="eastAsia" w:eastAsia="宋体" w:cs="宋体"/>
          <w:szCs w:val="21"/>
        </w:rPr>
        <w:t>投标人自</w:t>
      </w:r>
      <w:r>
        <w:rPr>
          <w:rFonts w:eastAsia="宋体" w:cs="宋体"/>
          <w:szCs w:val="21"/>
          <w:u w:val="single"/>
        </w:rPr>
        <w:t xml:space="preserve"> 2015年 1</w:t>
      </w:r>
      <w:r>
        <w:rPr>
          <w:rFonts w:hint="eastAsia" w:eastAsia="宋体" w:cs="宋体"/>
          <w:szCs w:val="21"/>
          <w:u w:val="single"/>
        </w:rPr>
        <w:t>月</w:t>
      </w:r>
      <w:r>
        <w:rPr>
          <w:rFonts w:eastAsia="宋体" w:cs="宋体"/>
          <w:szCs w:val="21"/>
          <w:u w:val="single"/>
        </w:rPr>
        <w:t xml:space="preserve"> 1</w:t>
      </w:r>
      <w:r>
        <w:rPr>
          <w:rFonts w:hint="eastAsia" w:eastAsia="宋体" w:cs="宋体"/>
          <w:szCs w:val="21"/>
          <w:u w:val="single"/>
        </w:rPr>
        <w:t>日</w:t>
      </w:r>
      <w:r>
        <w:rPr>
          <w:rFonts w:hint="eastAsia" w:eastAsia="宋体" w:cs="宋体"/>
          <w:szCs w:val="21"/>
        </w:rPr>
        <w:t>至今完成过单项合同金额</w:t>
      </w:r>
      <w:r>
        <w:rPr>
          <w:rFonts w:eastAsia="宋体" w:cs="宋体"/>
          <w:szCs w:val="21"/>
        </w:rPr>
        <w:t>400</w:t>
      </w:r>
      <w:r>
        <w:rPr>
          <w:rFonts w:hint="eastAsia" w:eastAsia="宋体" w:cs="宋体"/>
          <w:szCs w:val="21"/>
        </w:rPr>
        <w:t>万元或以上的轨道交通工程车站设备集成服务业绩。注：如投标人提供的证明文件为设备监理或设备监造业绩，等同于设备集成服务业绩；同一个合同服务内容包括以下服务中至少</w:t>
      </w:r>
      <w:r>
        <w:rPr>
          <w:rFonts w:eastAsia="宋体" w:cs="宋体"/>
          <w:szCs w:val="21"/>
        </w:rPr>
        <w:t>4项：①站台门或屏蔽门系统、②电扶梯系统、③通风空调系统、④低压配电或动力照明系统、⑤给排水及消防系统、⑥气体灭火系统、⑦BAS系统、⑧FAS系统，并提供相关有效证明文件【需同时提供中标通知书、合同关键页、项目完工证明（完工证明以业主出具的加盖公章的完工证明说明或该合同服务内容中至少4项对应设备的预验收证书为准），时间以项目完工证明为准，金额以合同为准</w:t>
      </w:r>
      <w:r>
        <w:rPr>
          <w:rFonts w:hint="eastAsia" w:eastAsia="宋体" w:cs="宋体"/>
          <w:szCs w:val="21"/>
        </w:rPr>
        <w:t>】。</w:t>
      </w:r>
      <w:bookmarkEnd w:id="48"/>
    </w:p>
    <w:p>
      <w:pPr>
        <w:spacing w:line="400" w:lineRule="exact"/>
        <w:ind w:firstLine="420" w:firstLineChars="200"/>
        <w:rPr>
          <w:rFonts w:eastAsia="宋体" w:cs="宋体"/>
          <w:strike/>
          <w:szCs w:val="21"/>
        </w:rPr>
      </w:pPr>
      <w:r>
        <w:rPr>
          <w:rFonts w:eastAsia="宋体" w:cs="宋体"/>
        </w:rPr>
        <w:t>3.1.3</w:t>
      </w:r>
      <w:r>
        <w:rPr>
          <w:rFonts w:hint="eastAsia" w:eastAsia="宋体" w:cs="宋体"/>
          <w:szCs w:val="21"/>
        </w:rPr>
        <w:t>投标人必须是在中华人民共和国注册的独立法人。投标人持有有效的工商行政管理部门核发的法人营业执照，按国家法律经营。</w:t>
      </w:r>
    </w:p>
    <w:p>
      <w:pPr>
        <w:spacing w:line="400" w:lineRule="exact"/>
        <w:ind w:firstLine="420" w:firstLineChars="200"/>
        <w:rPr>
          <w:rFonts w:eastAsia="宋体" w:cs="宋体"/>
          <w:szCs w:val="21"/>
        </w:rPr>
      </w:pPr>
      <w:r>
        <w:rPr>
          <w:rFonts w:eastAsia="宋体" w:cs="宋体"/>
          <w:szCs w:val="21"/>
        </w:rPr>
        <w:t xml:space="preserve"> 3.2 </w:t>
      </w:r>
      <w:r>
        <w:rPr>
          <w:rFonts w:hint="eastAsia" w:eastAsia="宋体" w:cs="宋体"/>
          <w:szCs w:val="21"/>
        </w:rPr>
        <w:t>本次招标不接受联合体投标。</w:t>
      </w:r>
    </w:p>
    <w:p>
      <w:pPr>
        <w:spacing w:line="400" w:lineRule="exact"/>
        <w:ind w:firstLine="420" w:firstLineChars="200"/>
        <w:rPr>
          <w:rFonts w:eastAsia="宋体" w:cs="宋体"/>
          <w:szCs w:val="21"/>
        </w:rPr>
      </w:pPr>
      <w:r>
        <w:rPr>
          <w:rFonts w:eastAsia="宋体" w:cs="宋体"/>
          <w:szCs w:val="21"/>
        </w:rPr>
        <w:t>3.3</w:t>
      </w:r>
      <w:r>
        <w:rPr>
          <w:rFonts w:hint="eastAsia" w:eastAsia="宋体" w:cs="宋体"/>
          <w:szCs w:val="21"/>
        </w:rPr>
        <w:t>其他要求：</w:t>
      </w:r>
    </w:p>
    <w:p>
      <w:pPr>
        <w:spacing w:line="400" w:lineRule="exact"/>
        <w:ind w:firstLine="420" w:firstLineChars="200"/>
        <w:rPr>
          <w:rFonts w:eastAsia="宋体" w:cs="宋体"/>
        </w:rPr>
      </w:pPr>
      <w:r>
        <w:rPr>
          <w:rFonts w:hint="eastAsia" w:eastAsia="宋体" w:cs="宋体"/>
        </w:rPr>
        <w:t>①投标人已按规定格式签字盖章《投标申请人声明》（格式见本招标公告</w:t>
      </w:r>
      <w:r>
        <w:rPr>
          <w:rFonts w:hint="eastAsia" w:eastAsia="宋体" w:cs="宋体"/>
          <w:u w:val="single"/>
        </w:rPr>
        <w:t>附件一</w:t>
      </w:r>
      <w:r>
        <w:rPr>
          <w:rFonts w:hint="eastAsia" w:eastAsia="宋体" w:cs="宋体"/>
        </w:rPr>
        <w:t>）作为投标人资格要求之一，此《投标申请人声明》应同时作为投标函中资格审查资料的组成部分。</w:t>
      </w:r>
    </w:p>
    <w:p>
      <w:pPr>
        <w:spacing w:line="400" w:lineRule="exact"/>
        <w:ind w:firstLine="420" w:firstLineChars="200"/>
        <w:rPr>
          <w:rFonts w:eastAsia="宋体" w:cs="宋体"/>
        </w:rPr>
      </w:pPr>
      <w:r>
        <w:rPr>
          <w:rFonts w:hint="eastAsia" w:eastAsia="宋体" w:cs="宋体"/>
        </w:rPr>
        <w:t>②投标人参加投标的意思表达清楚，法定代表人证明书及投标人代表被授权有效。</w:t>
      </w:r>
    </w:p>
    <w:p>
      <w:pPr>
        <w:spacing w:line="400" w:lineRule="exact"/>
        <w:ind w:firstLine="420" w:firstLineChars="200"/>
      </w:pPr>
      <w:r>
        <w:rPr>
          <w:rFonts w:hint="eastAsia" w:eastAsia="宋体" w:cs="宋体"/>
        </w:rPr>
        <w:t>③在本项目投标报名截止前，投标人未在以往工程中因不诚信行为或不充分履约行为被列入业主书面拒绝投标的名单（在拒绝投标的期限内）</w:t>
      </w:r>
      <w:r>
        <w:rPr>
          <w:rFonts w:hint="eastAsia" w:eastAsia="宋体" w:cs="宋体"/>
          <w:u w:val="single"/>
        </w:rPr>
        <w:t>或未被纳入联合惩戒范围。</w:t>
      </w:r>
    </w:p>
    <w:p>
      <w:pPr>
        <w:spacing w:line="400" w:lineRule="exact"/>
        <w:ind w:firstLine="420" w:firstLineChars="200"/>
      </w:pPr>
      <w:r>
        <w:rPr>
          <w:rFonts w:hint="eastAsia"/>
        </w:rPr>
        <w:t>④单位负责人为同一人或者存在控股、管理关系的不同单位，不得同时参加同一项目投标。</w:t>
      </w:r>
    </w:p>
    <w:p>
      <w:pPr>
        <w:spacing w:line="400" w:lineRule="exact"/>
        <w:ind w:firstLine="420" w:firstLineChars="20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投标人未被列入“信用中国”网站(www.creditchina.gov.cn)“失信被执行人或重大税收违法案件当事人名单”记录名单及“国家企业信用信息公示系统”网站（http://www.gsxt.gov.cn）严重违法失信名单；不处于中国政府采购网(www.ccgp.gov.cn)“政府采购严重违法失信行为信息记录”中的禁止参加政府采购活动期间。（以采购代理机构于投标截止日当天在“信用中国”网站（www.creditchina.gov.cn）、国家企业信用信息公示系统及中国政府采购网查询结果为准，如相关失信记录已失效，投标人需提供相关证明资料）。</w:t>
      </w:r>
    </w:p>
    <w:p>
      <w:pPr>
        <w:spacing w:line="400" w:lineRule="exact"/>
        <w:ind w:firstLine="420" w:firstLineChars="200"/>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投标人未被列入“中国执行信息公开网”失信被执行人；投标人不存在大额诉讼或多宗诉讼或其它违法、违约等影响本次招标项目正常履行的情形；投标人或其关联公司未曾与东莞市交通投资集团有限公司及其下属企业签订合同，且在履约过程中因投标人或其关联公司严重违约而导致合同变更、中止、解除的；投标人或其关联公司未曾与东莞市交通投资集团有限公司及其下属企业发生诉讼的；法院判决或仲裁裁决未曾认定投标人或其关联公司在与东莞市交通投资集团有限公司及其下属企业履约过程中存在违约责任或过失责任的。（以</w:t>
      </w:r>
      <w:r>
        <w:t>投标人在投标</w:t>
      </w:r>
      <w:r>
        <w:rPr>
          <w:rFonts w:hint="eastAsia"/>
        </w:rPr>
        <w:t>文件</w:t>
      </w:r>
      <w:r>
        <w:t>中</w:t>
      </w:r>
      <w:r>
        <w:rPr>
          <w:rFonts w:hint="eastAsia"/>
        </w:rPr>
        <w:t>附</w:t>
      </w:r>
      <w:r>
        <w:t>的《</w:t>
      </w:r>
      <w:r>
        <w:rPr>
          <w:rFonts w:hint="eastAsia"/>
        </w:rPr>
        <w:t>书面声明</w:t>
      </w:r>
      <w:r>
        <w:t>》</w:t>
      </w:r>
      <w:r>
        <w:rPr>
          <w:rFonts w:hint="eastAsia"/>
        </w:rPr>
        <w:t>为准）。</w:t>
      </w:r>
    </w:p>
    <w:p>
      <w:pPr>
        <w:spacing w:line="400" w:lineRule="exact"/>
        <w:ind w:firstLine="420" w:firstLineChars="200"/>
      </w:pPr>
      <w:r>
        <w:rPr>
          <w:rFonts w:hint="eastAsia"/>
          <w:szCs w:val="21"/>
        </w:rPr>
        <w:t>⑦</w:t>
      </w:r>
      <w:r>
        <w:rPr>
          <w:rFonts w:hint="eastAsia"/>
        </w:rPr>
        <w:t>投标登记前，投标人须在广州公共资源交易中心企业库办理企业信息登记。</w:t>
      </w:r>
    </w:p>
    <w:p>
      <w:pPr>
        <w:pStyle w:val="4"/>
        <w:spacing w:line="240" w:lineRule="auto"/>
        <w:rPr>
          <w:rFonts w:ascii="宋体" w:hAnsi="宋体" w:eastAsia="宋体" w:cs="宋体"/>
          <w:color w:val="auto"/>
        </w:rPr>
      </w:pPr>
      <w:bookmarkStart w:id="49" w:name="_Toc12883"/>
      <w:bookmarkStart w:id="50" w:name="_Toc6677"/>
      <w:bookmarkStart w:id="51" w:name="_Toc31178"/>
      <w:bookmarkStart w:id="52" w:name="_Toc88230003"/>
      <w:bookmarkStart w:id="53" w:name="_Toc5632318"/>
      <w:bookmarkStart w:id="54" w:name="_Toc98142372"/>
      <w:bookmarkStart w:id="55" w:name="_Toc28344"/>
      <w:bookmarkStart w:id="56" w:name="_Toc16759"/>
      <w:r>
        <w:rPr>
          <w:rFonts w:ascii="宋体" w:hAnsi="宋体" w:eastAsia="宋体" w:cs="宋体"/>
          <w:color w:val="auto"/>
        </w:rPr>
        <w:t xml:space="preserve">4. </w:t>
      </w:r>
      <w:r>
        <w:rPr>
          <w:rFonts w:hint="eastAsia" w:ascii="宋体" w:hAnsi="宋体" w:eastAsia="宋体" w:cs="宋体"/>
          <w:color w:val="auto"/>
        </w:rPr>
        <w:t>招标文件的获取</w:t>
      </w:r>
      <w:bookmarkEnd w:id="49"/>
      <w:bookmarkEnd w:id="50"/>
      <w:bookmarkEnd w:id="51"/>
      <w:bookmarkEnd w:id="52"/>
      <w:bookmarkEnd w:id="53"/>
      <w:bookmarkEnd w:id="54"/>
      <w:bookmarkEnd w:id="55"/>
      <w:bookmarkEnd w:id="56"/>
    </w:p>
    <w:p>
      <w:pPr>
        <w:tabs>
          <w:tab w:val="left" w:pos="360"/>
        </w:tabs>
        <w:spacing w:line="400" w:lineRule="exact"/>
        <w:ind w:firstLine="420" w:firstLineChars="200"/>
      </w:pPr>
      <w:r>
        <w:rPr>
          <w:szCs w:val="21"/>
        </w:rPr>
        <w:t>4.1</w:t>
      </w:r>
      <w:r>
        <w:t>（B）</w:t>
      </w:r>
      <w:r>
        <w:rPr>
          <w:szCs w:val="21"/>
        </w:rPr>
        <w:t>凡有意参加投标者，请于</w:t>
      </w:r>
      <w:r>
        <w:rPr>
          <w:u w:val="single"/>
        </w:rPr>
        <w:t>20</w:t>
      </w:r>
      <w:r>
        <w:rPr>
          <w:rFonts w:hint="eastAsia"/>
          <w:u w:val="single"/>
        </w:rPr>
        <w:t>22</w:t>
      </w:r>
      <w:r>
        <w:rPr>
          <w:u w:val="single"/>
        </w:rPr>
        <w:t>年  月   日  时  分</w:t>
      </w:r>
      <w:r>
        <w:t>至</w:t>
      </w:r>
      <w:r>
        <w:rPr>
          <w:u w:val="single"/>
        </w:rPr>
        <w:t>20</w:t>
      </w:r>
      <w:r>
        <w:rPr>
          <w:rFonts w:hint="eastAsia"/>
          <w:u w:val="single"/>
        </w:rPr>
        <w:t>2</w:t>
      </w:r>
      <w:r>
        <w:rPr>
          <w:rFonts w:hint="eastAsia" w:eastAsia="宋体"/>
          <w:u w:val="single"/>
        </w:rPr>
        <w:t>2</w:t>
      </w:r>
      <w:r>
        <w:rPr>
          <w:u w:val="single"/>
        </w:rPr>
        <w:t>年  月  日  时  分</w:t>
      </w:r>
      <w:r>
        <w:t>（北京时间，下同)</w:t>
      </w:r>
      <w:r>
        <w:rPr>
          <w:szCs w:val="21"/>
        </w:rPr>
        <w:t>，</w:t>
      </w:r>
      <w:r>
        <w:t>登录</w:t>
      </w:r>
      <w:r>
        <w:rPr>
          <w:kern w:val="0"/>
          <w:szCs w:val="21"/>
          <w:u w:val="single"/>
        </w:rPr>
        <w:t>广州公共资源交易中心网站</w:t>
      </w:r>
      <w:r>
        <w:t>（</w:t>
      </w:r>
      <w:r>
        <w:rPr>
          <w:kern w:val="0"/>
          <w:szCs w:val="21"/>
          <w:u w:val="single"/>
        </w:rPr>
        <w:t>http//www.gzggzy.cn</w:t>
      </w:r>
      <w:r>
        <w:t>）下载电子招标文件。</w:t>
      </w:r>
    </w:p>
    <w:p>
      <w:pPr>
        <w:tabs>
          <w:tab w:val="left" w:pos="360"/>
        </w:tabs>
        <w:spacing w:line="340" w:lineRule="exact"/>
        <w:ind w:firstLine="420" w:firstLineChars="200"/>
        <w:rPr>
          <w:szCs w:val="21"/>
        </w:rPr>
      </w:pPr>
      <w:r>
        <w:rPr>
          <w:rFonts w:hint="eastAsia"/>
          <w:u w:val="single"/>
        </w:rPr>
        <w:t>投标人应在递交投标文件截止时间前登录广州公共资源交易中心数字交易平台（http//www.gzggzy.cn）办理网上投标登记手续。按照交易平台关于全流程电子化项目的相关指南进行操作。详见：广州公共资源交易中心网站指引。</w:t>
      </w:r>
      <w:r>
        <w:rPr>
          <w:szCs w:val="21"/>
        </w:rPr>
        <w:tab/>
      </w:r>
    </w:p>
    <w:p>
      <w:pPr>
        <w:spacing w:line="400" w:lineRule="exact"/>
        <w:ind w:firstLine="420" w:firstLineChars="200"/>
        <w:rPr>
          <w:rFonts w:ascii="Times New Roman" w:hAnsi="Times New Roman"/>
        </w:rPr>
      </w:pPr>
      <w:r>
        <w:t xml:space="preserve">4.2 </w:t>
      </w:r>
      <w:r>
        <w:rPr>
          <w:rFonts w:hint="eastAsia"/>
        </w:rPr>
        <w:t>本项目设立投标登记环节，采取网上登记方式进行投标登记。</w:t>
      </w:r>
    </w:p>
    <w:p>
      <w:pPr>
        <w:spacing w:line="400" w:lineRule="exact"/>
        <w:ind w:firstLine="420" w:firstLineChars="200"/>
        <w:rPr>
          <w:rFonts w:eastAsia="宋体" w:cs="宋体"/>
          <w:i/>
        </w:rPr>
      </w:pPr>
      <w:r>
        <w:rPr>
          <w:rFonts w:eastAsia="宋体" w:cs="宋体"/>
        </w:rPr>
        <w:t>4.3</w:t>
      </w:r>
      <w:r>
        <w:rPr>
          <w:rFonts w:hint="eastAsia" w:eastAsia="宋体" w:cs="宋体"/>
        </w:rPr>
        <w:t>本项目采用</w:t>
      </w:r>
      <w:r>
        <w:rPr>
          <w:rFonts w:hint="eastAsia" w:eastAsia="宋体" w:cs="宋体"/>
          <w:u w:val="single"/>
        </w:rPr>
        <w:t>资格后审</w:t>
      </w:r>
      <w:r>
        <w:rPr>
          <w:rFonts w:hint="eastAsia" w:eastAsia="宋体" w:cs="宋体"/>
        </w:rPr>
        <w:t>方式。</w:t>
      </w:r>
    </w:p>
    <w:p>
      <w:pPr>
        <w:spacing w:line="340" w:lineRule="exact"/>
        <w:ind w:firstLine="420" w:firstLineChars="200"/>
        <w:rPr>
          <w:rFonts w:eastAsia="宋体" w:cs="宋体"/>
          <w:szCs w:val="21"/>
        </w:rPr>
      </w:pPr>
      <w:r>
        <w:rPr>
          <w:rFonts w:eastAsia="宋体" w:cs="宋体"/>
          <w:u w:val="single"/>
        </w:rPr>
        <w:t>4.4</w:t>
      </w:r>
      <w:r>
        <w:rPr>
          <w:rFonts w:hint="eastAsia" w:eastAsia="宋体" w:cs="宋体"/>
          <w:szCs w:val="21"/>
        </w:rPr>
        <w:t>中标候选人确定方式</w:t>
      </w:r>
    </w:p>
    <w:p>
      <w:pPr>
        <w:spacing w:line="340" w:lineRule="exact"/>
        <w:ind w:firstLine="420" w:firstLineChars="200"/>
        <w:rPr>
          <w:rFonts w:eastAsia="宋体" w:cs="宋体"/>
          <w:szCs w:val="21"/>
        </w:rPr>
      </w:pPr>
      <w:r>
        <w:rPr>
          <w:rFonts w:hint="eastAsia" w:eastAsia="宋体" w:cs="宋体"/>
          <w:szCs w:val="21"/>
        </w:rPr>
        <w:t>本次评标采用综合评估法。评标委员会对满足招标文件实质性要求的投标文件，按照第三章第</w:t>
      </w:r>
      <w:r>
        <w:rPr>
          <w:rFonts w:eastAsia="宋体" w:cs="宋体"/>
          <w:szCs w:val="21"/>
        </w:rPr>
        <w:t>2.2款规定的评分标准进行打分，并按总得分由高到低顺序推荐中标候选人。总得分相同的，则投标报价较低的投标人排序优先；如果投标报价相同，则集成服务大纲得分较高的投标人排序优先；如仍存在相同情况，则对具有相同情况的投标人，按中标候选人数量规定，由评标委员会采用投票表决方式，确定中标候选人的排序。</w:t>
      </w:r>
    </w:p>
    <w:p>
      <w:pPr>
        <w:spacing w:line="400" w:lineRule="exact"/>
        <w:ind w:firstLine="420" w:firstLineChars="200"/>
        <w:rPr>
          <w:rFonts w:eastAsia="宋体" w:cs="宋体"/>
        </w:rPr>
      </w:pPr>
      <w:r>
        <w:rPr>
          <w:rFonts w:eastAsia="宋体" w:cs="宋体"/>
        </w:rPr>
        <w:t>4.5</w:t>
      </w:r>
      <w:r>
        <w:rPr>
          <w:rFonts w:hint="eastAsia" w:eastAsia="宋体" w:cs="宋体"/>
        </w:rPr>
        <w:t>招标失败的情况</w:t>
      </w:r>
    </w:p>
    <w:p>
      <w:pPr>
        <w:spacing w:line="400" w:lineRule="exact"/>
        <w:ind w:firstLine="420" w:firstLineChars="200"/>
        <w:rPr>
          <w:rFonts w:eastAsia="宋体" w:cs="宋体"/>
        </w:rPr>
      </w:pPr>
      <w:r>
        <w:rPr>
          <w:rFonts w:hint="eastAsia" w:eastAsia="宋体" w:cs="宋体"/>
          <w:szCs w:val="21"/>
        </w:rPr>
        <w:t>满足资格审查合格条件或通过初步评审的投标申请人不足</w:t>
      </w:r>
      <w:r>
        <w:rPr>
          <w:rFonts w:eastAsia="宋体" w:cs="宋体"/>
          <w:szCs w:val="21"/>
          <w:u w:val="single"/>
        </w:rPr>
        <w:t>3</w:t>
      </w:r>
      <w:r>
        <w:rPr>
          <w:rFonts w:hint="eastAsia" w:eastAsia="宋体" w:cs="宋体"/>
          <w:szCs w:val="21"/>
          <w:u w:val="single"/>
        </w:rPr>
        <w:t>名</w:t>
      </w:r>
      <w:r>
        <w:rPr>
          <w:rFonts w:hint="eastAsia" w:eastAsia="宋体" w:cs="宋体"/>
          <w:szCs w:val="21"/>
        </w:rPr>
        <w:t>时为招标失败。招标人分析招标失败原因，修正招标方案，重新组织招标</w:t>
      </w:r>
      <w:r>
        <w:rPr>
          <w:rFonts w:hint="eastAsia" w:eastAsia="宋体" w:cs="宋体"/>
        </w:rPr>
        <w:t>。</w:t>
      </w:r>
    </w:p>
    <w:p>
      <w:pPr>
        <w:pStyle w:val="4"/>
        <w:spacing w:line="240" w:lineRule="auto"/>
        <w:rPr>
          <w:rFonts w:ascii="宋体" w:hAnsi="宋体" w:eastAsia="宋体" w:cs="宋体"/>
          <w:color w:val="auto"/>
        </w:rPr>
      </w:pPr>
      <w:bookmarkStart w:id="57" w:name="_Toc27785"/>
      <w:bookmarkStart w:id="58" w:name="_Toc26858"/>
      <w:bookmarkStart w:id="59" w:name="_Toc5632319"/>
      <w:bookmarkStart w:id="60" w:name="_Toc10233"/>
      <w:bookmarkStart w:id="61" w:name="_Toc26153"/>
      <w:bookmarkStart w:id="62" w:name="_Toc98142373"/>
      <w:bookmarkStart w:id="63" w:name="_Toc27696"/>
      <w:bookmarkStart w:id="64" w:name="_Toc88230004"/>
      <w:r>
        <w:rPr>
          <w:rFonts w:ascii="宋体" w:hAnsi="宋体" w:eastAsia="宋体" w:cs="宋体"/>
          <w:color w:val="auto"/>
        </w:rPr>
        <w:t xml:space="preserve">5. </w:t>
      </w:r>
      <w:r>
        <w:rPr>
          <w:rFonts w:hint="eastAsia" w:ascii="宋体" w:hAnsi="宋体" w:eastAsia="宋体" w:cs="宋体"/>
          <w:color w:val="auto"/>
        </w:rPr>
        <w:t>投标文件的递交</w:t>
      </w:r>
      <w:bookmarkEnd w:id="57"/>
      <w:bookmarkEnd w:id="58"/>
      <w:bookmarkEnd w:id="59"/>
      <w:bookmarkEnd w:id="60"/>
      <w:bookmarkEnd w:id="61"/>
      <w:bookmarkEnd w:id="62"/>
      <w:bookmarkEnd w:id="63"/>
      <w:bookmarkEnd w:id="64"/>
    </w:p>
    <w:p>
      <w:pPr>
        <w:tabs>
          <w:tab w:val="left" w:pos="360"/>
        </w:tabs>
        <w:spacing w:line="400" w:lineRule="exact"/>
        <w:ind w:firstLine="420" w:firstLineChars="200"/>
        <w:rPr>
          <w:rFonts w:eastAsia="宋体" w:cs="宋体"/>
        </w:rPr>
      </w:pPr>
      <w:r>
        <w:rPr>
          <w:rFonts w:eastAsia="宋体" w:cs="宋体"/>
        </w:rPr>
        <w:t>5.1</w:t>
      </w:r>
      <w:r>
        <w:rPr>
          <w:rFonts w:hint="eastAsia" w:eastAsia="宋体" w:cs="宋体"/>
        </w:rPr>
        <w:t>（</w:t>
      </w:r>
      <w:r>
        <w:rPr>
          <w:rFonts w:eastAsia="宋体" w:cs="宋体"/>
        </w:rPr>
        <w:t>B</w:t>
      </w:r>
      <w:r>
        <w:rPr>
          <w:rFonts w:hint="eastAsia" w:eastAsia="宋体" w:cs="宋体"/>
        </w:rPr>
        <w:t>）</w:t>
      </w:r>
      <w:r>
        <w:rPr>
          <w:rFonts w:eastAsia="宋体" w:cs="宋体"/>
        </w:rPr>
        <w:t xml:space="preserve"> </w:t>
      </w:r>
      <w:r>
        <w:rPr>
          <w:rFonts w:hint="eastAsia" w:eastAsia="宋体" w:cs="宋体"/>
        </w:rPr>
        <w:t>投标文件递交的截止时间（投标截止时间，下同）为</w:t>
      </w: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p>
    <w:p>
      <w:pPr>
        <w:tabs>
          <w:tab w:val="left" w:pos="360"/>
        </w:tabs>
        <w:spacing w:line="400" w:lineRule="exact"/>
        <w:rPr>
          <w:rFonts w:eastAsia="宋体" w:cs="宋体"/>
        </w:rPr>
      </w:pPr>
      <w:r>
        <w:rPr>
          <w:rFonts w:eastAsia="宋体" w:cs="宋体"/>
          <w:u w:val="single"/>
        </w:rPr>
        <w:t xml:space="preserve">         </w:t>
      </w:r>
      <w:r>
        <w:rPr>
          <w:rFonts w:hint="eastAsia" w:eastAsia="宋体" w:cs="宋体"/>
        </w:rPr>
        <w:t>日</w:t>
      </w:r>
      <w:r>
        <w:rPr>
          <w:rFonts w:eastAsia="宋体" w:cs="宋体"/>
          <w:u w:val="single"/>
        </w:rPr>
        <w:t xml:space="preserve">         </w:t>
      </w:r>
      <w:r>
        <w:rPr>
          <w:rFonts w:hint="eastAsia" w:eastAsia="宋体" w:cs="宋体"/>
        </w:rPr>
        <w:t>时</w:t>
      </w:r>
      <w:r>
        <w:rPr>
          <w:rFonts w:eastAsia="宋体" w:cs="宋体"/>
          <w:u w:val="single"/>
        </w:rPr>
        <w:t xml:space="preserve">         </w:t>
      </w:r>
      <w:r>
        <w:rPr>
          <w:rFonts w:hint="eastAsia" w:eastAsia="宋体" w:cs="宋体"/>
        </w:rPr>
        <w:t>分，投标人应在截止时间前通过广州公共资源交易中心数字交易平台（网址：</w:t>
      </w:r>
      <w:r>
        <w:rPr>
          <w:rFonts w:eastAsia="宋体" w:cs="宋体"/>
        </w:rPr>
        <w:t>http://www.gzggzy.cn</w:t>
      </w:r>
      <w:r>
        <w:rPr>
          <w:rFonts w:hint="eastAsia" w:eastAsia="宋体" w:cs="宋体"/>
        </w:rPr>
        <w:t>）递交电子投标文件。</w:t>
      </w:r>
    </w:p>
    <w:p>
      <w:pPr>
        <w:tabs>
          <w:tab w:val="left" w:pos="360"/>
        </w:tabs>
        <w:spacing w:line="400" w:lineRule="exact"/>
        <w:ind w:firstLine="435"/>
        <w:rPr>
          <w:rFonts w:eastAsia="宋体" w:cs="宋体"/>
          <w:u w:val="single"/>
        </w:rPr>
      </w:pPr>
      <w:r>
        <w:rPr>
          <w:rFonts w:hint="eastAsia" w:eastAsia="宋体" w:cs="宋体"/>
        </w:rPr>
        <w:t>投标文件备用光盘递交时间：</w:t>
      </w:r>
      <w:r>
        <w:rPr>
          <w:rFonts w:eastAsia="宋体" w:cs="宋体"/>
          <w:u w:val="single"/>
        </w:rPr>
        <w:t xml:space="preserve">  </w:t>
      </w:r>
      <w:r>
        <w:rPr>
          <w:rFonts w:hint="eastAsia" w:eastAsia="宋体" w:cs="宋体"/>
          <w:u w:val="single"/>
        </w:rPr>
        <w:t>年</w:t>
      </w:r>
      <w:r>
        <w:rPr>
          <w:rFonts w:eastAsia="宋体" w:cs="宋体"/>
          <w:u w:val="single"/>
        </w:rPr>
        <w:t xml:space="preserve">    </w:t>
      </w:r>
      <w:r>
        <w:rPr>
          <w:rFonts w:hint="eastAsia" w:eastAsia="宋体" w:cs="宋体"/>
          <w:u w:val="single"/>
        </w:rPr>
        <w:t>月</w:t>
      </w:r>
      <w:r>
        <w:rPr>
          <w:rFonts w:eastAsia="宋体" w:cs="宋体"/>
          <w:u w:val="single"/>
        </w:rPr>
        <w:t xml:space="preserve">    </w:t>
      </w:r>
      <w:r>
        <w:rPr>
          <w:rFonts w:hint="eastAsia" w:eastAsia="宋体" w:cs="宋体"/>
          <w:u w:val="single"/>
        </w:rPr>
        <w:t>日</w:t>
      </w:r>
      <w:r>
        <w:rPr>
          <w:rFonts w:eastAsia="宋体" w:cs="宋体"/>
          <w:u w:val="single"/>
        </w:rPr>
        <w:t xml:space="preserve">   </w:t>
      </w:r>
      <w:r>
        <w:rPr>
          <w:rFonts w:hint="eastAsia" w:eastAsia="宋体" w:cs="宋体"/>
          <w:u w:val="single"/>
        </w:rPr>
        <w:t>时</w:t>
      </w:r>
      <w:r>
        <w:rPr>
          <w:rFonts w:eastAsia="宋体" w:cs="宋体"/>
          <w:u w:val="single"/>
        </w:rPr>
        <w:t xml:space="preserve">   </w:t>
      </w:r>
      <w:r>
        <w:rPr>
          <w:rFonts w:hint="eastAsia" w:eastAsia="宋体" w:cs="宋体"/>
          <w:u w:val="single"/>
        </w:rPr>
        <w:t>分——</w:t>
      </w:r>
      <w:r>
        <w:rPr>
          <w:rFonts w:eastAsia="宋体" w:cs="宋体"/>
          <w:u w:val="single"/>
        </w:rPr>
        <w:t xml:space="preserve">   </w:t>
      </w:r>
      <w:r>
        <w:rPr>
          <w:rFonts w:hint="eastAsia" w:eastAsia="宋体" w:cs="宋体"/>
          <w:u w:val="single"/>
        </w:rPr>
        <w:t>年</w:t>
      </w:r>
      <w:r>
        <w:rPr>
          <w:rFonts w:eastAsia="宋体" w:cs="宋体"/>
          <w:u w:val="single"/>
        </w:rPr>
        <w:t xml:space="preserve">    </w:t>
      </w:r>
      <w:r>
        <w:rPr>
          <w:rFonts w:hint="eastAsia" w:eastAsia="宋体" w:cs="宋体"/>
          <w:u w:val="single"/>
        </w:rPr>
        <w:t>月</w:t>
      </w:r>
      <w:r>
        <w:rPr>
          <w:rFonts w:eastAsia="宋体" w:cs="宋体"/>
          <w:u w:val="single"/>
        </w:rPr>
        <w:t xml:space="preserve">    </w:t>
      </w:r>
      <w:r>
        <w:rPr>
          <w:rFonts w:hint="eastAsia" w:eastAsia="宋体" w:cs="宋体"/>
          <w:u w:val="single"/>
        </w:rPr>
        <w:t>日</w:t>
      </w:r>
      <w:r>
        <w:rPr>
          <w:rFonts w:eastAsia="宋体" w:cs="宋体"/>
          <w:u w:val="single"/>
        </w:rPr>
        <w:t xml:space="preserve">   </w:t>
      </w:r>
      <w:r>
        <w:rPr>
          <w:rFonts w:hint="eastAsia" w:eastAsia="宋体" w:cs="宋体"/>
          <w:u w:val="single"/>
        </w:rPr>
        <w:t>时</w:t>
      </w:r>
      <w:r>
        <w:rPr>
          <w:rFonts w:eastAsia="宋体" w:cs="宋体"/>
          <w:u w:val="single"/>
        </w:rPr>
        <w:t xml:space="preserve">   </w:t>
      </w:r>
      <w:r>
        <w:rPr>
          <w:rFonts w:hint="eastAsia" w:eastAsia="宋体" w:cs="宋体"/>
          <w:u w:val="single"/>
        </w:rPr>
        <w:t>分（备注：填写时间为投标截止前</w:t>
      </w:r>
      <w:r>
        <w:rPr>
          <w:rFonts w:eastAsia="宋体" w:cs="宋体"/>
          <w:u w:val="single"/>
        </w:rPr>
        <w:t>15</w:t>
      </w:r>
      <w:r>
        <w:rPr>
          <w:rFonts w:hint="eastAsia" w:eastAsia="宋体" w:cs="宋体"/>
          <w:u w:val="single"/>
        </w:rPr>
        <w:t>分钟开始递交至投标截止时间止）</w:t>
      </w:r>
    </w:p>
    <w:p>
      <w:pPr>
        <w:tabs>
          <w:tab w:val="left" w:pos="360"/>
        </w:tabs>
        <w:spacing w:line="400" w:lineRule="exact"/>
        <w:ind w:firstLine="435"/>
        <w:rPr>
          <w:u w:val="single"/>
        </w:rPr>
      </w:pPr>
      <w:r>
        <w:rPr>
          <w:rFonts w:hint="eastAsia" w:eastAsia="宋体" w:cs="宋体"/>
        </w:rPr>
        <w:t>投标文件备用光盘递交地点：</w:t>
      </w:r>
      <w:r>
        <w:rPr>
          <w:rFonts w:hint="eastAsia"/>
          <w:u w:val="single"/>
        </w:rPr>
        <w:t>广州公共资源交易中心   开标室</w:t>
      </w:r>
    </w:p>
    <w:p>
      <w:pPr>
        <w:tabs>
          <w:tab w:val="left" w:pos="360"/>
        </w:tabs>
        <w:spacing w:line="400" w:lineRule="exact"/>
        <w:ind w:firstLine="435"/>
        <w:rPr>
          <w:rFonts w:eastAsia="宋体" w:cs="宋体"/>
          <w:u w:val="single"/>
        </w:rPr>
      </w:pPr>
      <w:r>
        <w:rPr>
          <w:rFonts w:hint="eastAsia"/>
          <w:u w:val="single"/>
        </w:rPr>
        <w:t>投标人完成电子投标上传后，电子招标投标交易平台即时向投标人发出递交回执通知。递交时间以递交回执通知载明的传输时间为准。</w:t>
      </w:r>
    </w:p>
    <w:p>
      <w:pPr>
        <w:spacing w:line="400" w:lineRule="exact"/>
        <w:ind w:firstLine="420" w:firstLineChars="200"/>
        <w:jc w:val="left"/>
        <w:rPr>
          <w:rFonts w:eastAsia="宋体" w:cs="宋体"/>
        </w:rPr>
      </w:pPr>
      <w:r>
        <w:rPr>
          <w:rFonts w:eastAsia="宋体" w:cs="宋体"/>
        </w:rPr>
        <w:t xml:space="preserve">5.2 </w:t>
      </w:r>
      <w:r>
        <w:rPr>
          <w:rFonts w:hint="eastAsia" w:eastAsia="宋体" w:cs="宋体"/>
        </w:rPr>
        <w:t>（</w:t>
      </w:r>
      <w:r>
        <w:rPr>
          <w:rFonts w:eastAsia="宋体" w:cs="宋体"/>
        </w:rPr>
        <w:t>B</w:t>
      </w:r>
      <w:r>
        <w:rPr>
          <w:rFonts w:hint="eastAsia" w:eastAsia="宋体" w:cs="宋体"/>
        </w:rPr>
        <w:t>）</w:t>
      </w:r>
      <w:r>
        <w:rPr>
          <w:rFonts w:eastAsia="宋体" w:cs="宋体"/>
        </w:rPr>
        <w:t xml:space="preserve"> </w:t>
      </w:r>
      <w:r>
        <w:rPr>
          <w:rFonts w:hint="eastAsia" w:eastAsia="宋体" w:cs="宋体"/>
        </w:rPr>
        <w:t>逾期送达的投标文件，电子招标投标交易平台将予以拒收。采取电子投标时，逾期未上传成功的电子投标文件，招标人拒绝接收。</w:t>
      </w:r>
    </w:p>
    <w:p>
      <w:pPr>
        <w:pStyle w:val="4"/>
        <w:spacing w:line="240" w:lineRule="auto"/>
        <w:rPr>
          <w:rFonts w:ascii="宋体" w:hAnsi="宋体" w:eastAsia="宋体" w:cs="宋体"/>
          <w:color w:val="auto"/>
        </w:rPr>
      </w:pPr>
      <w:bookmarkStart w:id="65" w:name="_Toc16308"/>
      <w:bookmarkStart w:id="66" w:name="_Toc5695"/>
      <w:bookmarkStart w:id="67" w:name="_Toc24088"/>
      <w:bookmarkStart w:id="68" w:name="_Toc5632320"/>
      <w:bookmarkStart w:id="69" w:name="_Toc98142374"/>
      <w:bookmarkStart w:id="70" w:name="_Toc88230005"/>
      <w:bookmarkStart w:id="71" w:name="_Toc1908"/>
      <w:bookmarkStart w:id="72" w:name="_Toc14777"/>
      <w:r>
        <w:rPr>
          <w:rFonts w:ascii="宋体" w:hAnsi="宋体" w:eastAsia="宋体" w:cs="宋体"/>
          <w:color w:val="auto"/>
        </w:rPr>
        <w:t xml:space="preserve">6. </w:t>
      </w:r>
      <w:r>
        <w:rPr>
          <w:rFonts w:hint="eastAsia" w:ascii="宋体" w:hAnsi="宋体" w:eastAsia="宋体" w:cs="宋体"/>
          <w:color w:val="auto"/>
        </w:rPr>
        <w:t>发布公告的媒介</w:t>
      </w:r>
      <w:bookmarkEnd w:id="65"/>
      <w:bookmarkEnd w:id="66"/>
      <w:bookmarkEnd w:id="67"/>
      <w:bookmarkEnd w:id="68"/>
      <w:bookmarkEnd w:id="69"/>
      <w:bookmarkEnd w:id="70"/>
      <w:bookmarkEnd w:id="71"/>
      <w:bookmarkEnd w:id="72"/>
      <w:r>
        <w:rPr>
          <w:rFonts w:ascii="宋体" w:hAnsi="宋体" w:eastAsia="宋体" w:cs="宋体"/>
          <w:color w:val="auto"/>
        </w:rPr>
        <w:t xml:space="preserve">  </w:t>
      </w:r>
    </w:p>
    <w:p>
      <w:pPr>
        <w:spacing w:line="400" w:lineRule="exact"/>
        <w:ind w:firstLine="420" w:firstLineChars="200"/>
        <w:rPr>
          <w:rFonts w:eastAsia="宋体" w:cs="宋体"/>
        </w:rPr>
      </w:pPr>
      <w:r>
        <w:rPr>
          <w:rFonts w:hint="eastAsia" w:eastAsia="宋体" w:cs="宋体"/>
          <w:szCs w:val="21"/>
        </w:rPr>
        <w:t>本次招标公告同时在</w:t>
      </w:r>
      <w:r>
        <w:rPr>
          <w:rFonts w:hint="eastAsia" w:eastAsia="宋体" w:cs="宋体"/>
          <w:szCs w:val="21"/>
          <w:u w:val="single"/>
        </w:rPr>
        <w:t>广州公共资源交易网（网址：</w:t>
      </w:r>
      <w:r>
        <w:rPr>
          <w:rFonts w:eastAsia="宋体" w:cs="宋体"/>
          <w:szCs w:val="21"/>
          <w:u w:val="single"/>
        </w:rPr>
        <w:t>http:// www.gzggzy.cn</w:t>
      </w:r>
      <w:r>
        <w:rPr>
          <w:rFonts w:hint="eastAsia" w:eastAsia="宋体" w:cs="宋体"/>
          <w:szCs w:val="21"/>
          <w:u w:val="single"/>
        </w:rPr>
        <w:t>）、东莞市交通投资集团有限公司网站“</w:t>
      </w:r>
      <w:r>
        <w:rPr>
          <w:rFonts w:eastAsia="宋体" w:cs="宋体"/>
          <w:szCs w:val="21"/>
          <w:u w:val="single"/>
        </w:rPr>
        <w:t>http://www.dgjtjt.com.cn”、</w:t>
      </w:r>
      <w:r>
        <w:rPr>
          <w:rFonts w:hint="eastAsia" w:eastAsia="宋体" w:cs="宋体"/>
          <w:szCs w:val="21"/>
          <w:u w:val="single"/>
        </w:rPr>
        <w:t>中国招标投标公共服务平台（网址：</w:t>
      </w:r>
      <w:r>
        <w:fldChar w:fldCharType="begin"/>
      </w:r>
      <w:r>
        <w:instrText xml:space="preserve"> HYPERLINK "http://www.cebpubservice.com/" </w:instrText>
      </w:r>
      <w:r>
        <w:fldChar w:fldCharType="separate"/>
      </w:r>
      <w:r>
        <w:rPr>
          <w:rFonts w:eastAsia="宋体" w:cs="宋体"/>
          <w:szCs w:val="21"/>
          <w:u w:val="single"/>
        </w:rPr>
        <w:t>http://www.cebpubservice.com/</w:t>
      </w:r>
      <w:r>
        <w:rPr>
          <w:rFonts w:eastAsia="宋体" w:cs="宋体"/>
          <w:szCs w:val="21"/>
          <w:u w:val="single"/>
        </w:rPr>
        <w:fldChar w:fldCharType="end"/>
      </w:r>
      <w:r>
        <w:rPr>
          <w:rFonts w:hint="eastAsia" w:eastAsia="宋体" w:cs="宋体"/>
          <w:szCs w:val="21"/>
          <w:u w:val="single"/>
        </w:rPr>
        <w:t>）、广东省招标投标监管网</w:t>
      </w:r>
      <w:r>
        <w:rPr>
          <w:rFonts w:eastAsia="宋体" w:cs="宋体"/>
          <w:szCs w:val="21"/>
          <w:u w:val="single"/>
        </w:rPr>
        <w:t>(</w:t>
      </w:r>
      <w:r>
        <w:rPr>
          <w:rFonts w:hint="eastAsia" w:eastAsia="宋体" w:cs="宋体"/>
          <w:szCs w:val="21"/>
          <w:u w:val="single"/>
        </w:rPr>
        <w:t>网址：</w:t>
      </w:r>
      <w:r>
        <w:rPr>
          <w:rFonts w:eastAsia="宋体" w:cs="宋体"/>
          <w:szCs w:val="21"/>
          <w:u w:val="single"/>
        </w:rPr>
        <w:t>http://zbtb.gd.gov.cn)</w:t>
      </w:r>
      <w:r>
        <w:rPr>
          <w:rFonts w:hint="eastAsia" w:eastAsia="宋体" w:cs="宋体"/>
          <w:szCs w:val="21"/>
          <w:u w:val="single"/>
        </w:rPr>
        <w:t>、</w:t>
      </w:r>
      <w:r>
        <w:rPr>
          <w:rFonts w:eastAsia="宋体" w:cs="宋体"/>
          <w:szCs w:val="21"/>
          <w:u w:val="single"/>
        </w:rPr>
        <w:t>东莞市公共资源交易</w:t>
      </w:r>
      <w:r>
        <w:rPr>
          <w:rFonts w:hint="eastAsia" w:eastAsia="宋体" w:cs="宋体"/>
          <w:szCs w:val="21"/>
          <w:u w:val="single"/>
        </w:rPr>
        <w:t>网（</w:t>
      </w:r>
      <w:r>
        <w:fldChar w:fldCharType="begin"/>
      </w:r>
      <w:r>
        <w:instrText xml:space="preserve"> HYPERLINK "http://www.dgzb.com.cn/" </w:instrText>
      </w:r>
      <w:r>
        <w:fldChar w:fldCharType="separate"/>
      </w:r>
      <w:r>
        <w:rPr>
          <w:rFonts w:eastAsia="宋体" w:cs="宋体"/>
          <w:szCs w:val="21"/>
          <w:u w:val="single"/>
        </w:rPr>
        <w:t>http://ggzy.dg.gov.cn/</w:t>
      </w:r>
      <w:r>
        <w:rPr>
          <w:rFonts w:eastAsia="宋体" w:cs="宋体"/>
          <w:szCs w:val="21"/>
          <w:u w:val="single"/>
        </w:rPr>
        <w:fldChar w:fldCharType="end"/>
      </w:r>
      <w:r>
        <w:rPr>
          <w:rFonts w:hint="eastAsia" w:eastAsia="宋体" w:cs="宋体"/>
          <w:szCs w:val="21"/>
          <w:u w:val="single"/>
        </w:rPr>
        <w:t>）及广东省机电设备招标中心有限公司网站（</w:t>
      </w:r>
      <w:r>
        <w:rPr>
          <w:rFonts w:eastAsia="宋体" w:cs="宋体"/>
          <w:szCs w:val="21"/>
          <w:u w:val="single"/>
        </w:rPr>
        <w:t>http://www.gdebidding.com/）</w:t>
      </w:r>
      <w:r>
        <w:rPr>
          <w:rFonts w:hint="eastAsia" w:eastAsia="宋体" w:cs="宋体"/>
          <w:szCs w:val="21"/>
        </w:rPr>
        <w:t>上发布。本公告的修改、补充，在广州公共资源交易网发布</w:t>
      </w:r>
      <w:r>
        <w:rPr>
          <w:rFonts w:hint="eastAsia" w:eastAsia="宋体" w:cs="宋体"/>
        </w:rPr>
        <w:t>。</w:t>
      </w:r>
    </w:p>
    <w:p>
      <w:pPr>
        <w:spacing w:line="340" w:lineRule="exact"/>
        <w:ind w:firstLine="420" w:firstLineChars="200"/>
        <w:rPr>
          <w:szCs w:val="21"/>
        </w:rPr>
      </w:pPr>
      <w:r>
        <w:rPr>
          <w:rFonts w:hint="eastAsia"/>
          <w:szCs w:val="21"/>
        </w:rPr>
        <w:t>发布招标公告开始日期（含本日）为：</w:t>
      </w:r>
    </w:p>
    <w:p>
      <w:pPr>
        <w:spacing w:line="340" w:lineRule="exact"/>
        <w:ind w:firstLine="420" w:firstLineChars="200"/>
        <w:rPr>
          <w:szCs w:val="21"/>
        </w:rPr>
      </w:pPr>
      <w:r>
        <w:rPr>
          <w:szCs w:val="21"/>
          <w:u w:val="single"/>
        </w:rPr>
        <w:t xml:space="preserve"> </w:t>
      </w:r>
      <w:r>
        <w:rPr>
          <w:rFonts w:hint="eastAsia"/>
          <w:szCs w:val="21"/>
          <w:u w:val="single"/>
        </w:rPr>
        <w:t>2022</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p>
      <w:pPr>
        <w:spacing w:line="340" w:lineRule="exact"/>
        <w:ind w:firstLine="420" w:firstLineChars="200"/>
        <w:rPr>
          <w:szCs w:val="21"/>
        </w:rPr>
      </w:pPr>
      <w:r>
        <w:rPr>
          <w:rFonts w:hint="eastAsia"/>
          <w:szCs w:val="21"/>
        </w:rPr>
        <w:t>发布招标公告截止日期（含本日）为：</w:t>
      </w:r>
    </w:p>
    <w:p>
      <w:pPr>
        <w:spacing w:line="340" w:lineRule="exact"/>
        <w:ind w:firstLine="420" w:firstLineChars="200"/>
        <w:rPr>
          <w:rFonts w:eastAsia="宋体" w:cs="宋体"/>
        </w:rPr>
      </w:pPr>
      <w:r>
        <w:rPr>
          <w:szCs w:val="21"/>
          <w:u w:val="single"/>
        </w:rPr>
        <w:t xml:space="preserve"> </w:t>
      </w:r>
      <w:r>
        <w:rPr>
          <w:rFonts w:hint="eastAsia"/>
          <w:szCs w:val="21"/>
          <w:u w:val="single"/>
        </w:rPr>
        <w:t>2022</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xml:space="preserve"> </w:t>
      </w:r>
      <w:r>
        <w:rPr>
          <w:szCs w:val="21"/>
          <w:u w:val="single"/>
        </w:rPr>
        <w:t xml:space="preserve">   </w:t>
      </w:r>
      <w:r>
        <w:rPr>
          <w:rFonts w:hint="eastAsia"/>
          <w:szCs w:val="21"/>
        </w:rPr>
        <w:t>日</w:t>
      </w:r>
      <w:r>
        <w:rPr>
          <w:szCs w:val="21"/>
          <w:u w:val="single"/>
        </w:rPr>
        <w:t xml:space="preserve">   </w:t>
      </w:r>
      <w:r>
        <w:rPr>
          <w:rFonts w:hint="eastAsia"/>
          <w:szCs w:val="21"/>
          <w:u w:val="single"/>
        </w:rPr>
        <w:t>23</w:t>
      </w:r>
      <w:r>
        <w:rPr>
          <w:szCs w:val="21"/>
          <w:u w:val="single"/>
        </w:rPr>
        <w:t xml:space="preserve">   </w:t>
      </w:r>
      <w:r>
        <w:rPr>
          <w:rFonts w:hint="eastAsia"/>
          <w:szCs w:val="21"/>
        </w:rPr>
        <w:t>时</w:t>
      </w:r>
      <w:r>
        <w:rPr>
          <w:szCs w:val="21"/>
          <w:u w:val="single"/>
        </w:rPr>
        <w:t xml:space="preserve">  </w:t>
      </w:r>
      <w:r>
        <w:rPr>
          <w:rFonts w:hint="eastAsia"/>
          <w:szCs w:val="21"/>
          <w:u w:val="single"/>
        </w:rPr>
        <w:t>59</w:t>
      </w:r>
      <w:r>
        <w:rPr>
          <w:szCs w:val="21"/>
          <w:u w:val="single"/>
        </w:rPr>
        <w:t xml:space="preserve">  </w:t>
      </w:r>
      <w:r>
        <w:rPr>
          <w:rFonts w:hint="eastAsia"/>
          <w:szCs w:val="21"/>
        </w:rPr>
        <w:t>分；</w:t>
      </w:r>
    </w:p>
    <w:p>
      <w:pPr>
        <w:spacing w:line="400" w:lineRule="exact"/>
        <w:ind w:firstLine="420" w:firstLineChars="200"/>
        <w:rPr>
          <w:rFonts w:eastAsia="宋体" w:cs="宋体"/>
        </w:rPr>
      </w:pPr>
      <w:r>
        <w:rPr>
          <w:rFonts w:hint="eastAsia" w:eastAsia="宋体" w:cs="宋体"/>
        </w:rPr>
        <w:t>注：招标公告发布时间不得少于</w:t>
      </w:r>
      <w:r>
        <w:rPr>
          <w:rFonts w:eastAsia="宋体" w:cs="宋体"/>
        </w:rPr>
        <w:t>5</w:t>
      </w:r>
      <w:r>
        <w:rPr>
          <w:rFonts w:hint="eastAsia" w:eastAsia="宋体" w:cs="宋体"/>
        </w:rPr>
        <w:t>日。</w:t>
      </w:r>
    </w:p>
    <w:p>
      <w:pPr>
        <w:pStyle w:val="4"/>
        <w:spacing w:line="240" w:lineRule="auto"/>
        <w:rPr>
          <w:rFonts w:ascii="宋体" w:hAnsi="宋体" w:eastAsia="宋体" w:cs="宋体"/>
          <w:b/>
          <w:color w:val="auto"/>
          <w:szCs w:val="21"/>
        </w:rPr>
      </w:pPr>
      <w:bookmarkStart w:id="73" w:name="_Toc2020"/>
      <w:bookmarkStart w:id="74" w:name="_Toc25892"/>
      <w:bookmarkStart w:id="75" w:name="_Toc22607"/>
      <w:bookmarkStart w:id="76" w:name="_Toc88230006"/>
      <w:bookmarkStart w:id="77" w:name="_Toc98142375"/>
      <w:bookmarkStart w:id="78" w:name="_Toc22396"/>
      <w:bookmarkStart w:id="79" w:name="_Toc23969"/>
      <w:bookmarkStart w:id="80" w:name="_Toc5632322"/>
      <w:r>
        <w:rPr>
          <w:rFonts w:ascii="宋体" w:hAnsi="宋体" w:eastAsia="宋体" w:cs="宋体"/>
          <w:b/>
          <w:color w:val="auto"/>
          <w:szCs w:val="21"/>
        </w:rPr>
        <w:t xml:space="preserve">7. </w:t>
      </w:r>
      <w:r>
        <w:rPr>
          <w:rFonts w:hint="eastAsia" w:ascii="宋体" w:hAnsi="宋体" w:eastAsia="宋体" w:cs="宋体"/>
          <w:b/>
          <w:color w:val="auto"/>
          <w:szCs w:val="21"/>
        </w:rPr>
        <w:t>联系方式</w:t>
      </w:r>
      <w:bookmarkEnd w:id="73"/>
      <w:bookmarkEnd w:id="74"/>
      <w:bookmarkEnd w:id="75"/>
      <w:bookmarkEnd w:id="76"/>
      <w:bookmarkEnd w:id="77"/>
      <w:bookmarkEnd w:id="78"/>
      <w:bookmarkEnd w:id="79"/>
      <w:r>
        <w:rPr>
          <w:rFonts w:ascii="宋体" w:hAnsi="宋体" w:eastAsia="宋体" w:cs="宋体"/>
          <w:b/>
          <w:color w:val="auto"/>
          <w:szCs w:val="21"/>
        </w:rPr>
        <w:t xml:space="preserve">    </w:t>
      </w:r>
    </w:p>
    <w:p>
      <w:pPr>
        <w:topLinePunct/>
        <w:spacing w:line="360" w:lineRule="exact"/>
        <w:ind w:firstLine="420" w:firstLineChars="200"/>
        <w:rPr>
          <w:rFonts w:eastAsia="宋体" w:cs="宋体"/>
          <w:szCs w:val="21"/>
          <w:u w:val="single"/>
        </w:rPr>
      </w:pPr>
      <w:r>
        <w:rPr>
          <w:rFonts w:hint="eastAsia" w:eastAsia="宋体" w:cs="宋体"/>
          <w:szCs w:val="21"/>
        </w:rPr>
        <w:t>招</w:t>
      </w:r>
      <w:r>
        <w:rPr>
          <w:rFonts w:eastAsia="宋体" w:cs="宋体"/>
          <w:szCs w:val="21"/>
        </w:rPr>
        <w:t xml:space="preserve"> </w:t>
      </w:r>
      <w:r>
        <w:rPr>
          <w:rFonts w:hint="eastAsia" w:eastAsia="宋体" w:cs="宋体"/>
          <w:szCs w:val="21"/>
        </w:rPr>
        <w:t>标</w:t>
      </w:r>
      <w:r>
        <w:rPr>
          <w:rFonts w:eastAsia="宋体" w:cs="宋体"/>
          <w:szCs w:val="21"/>
        </w:rPr>
        <w:t xml:space="preserve"> </w:t>
      </w:r>
      <w:r>
        <w:rPr>
          <w:rFonts w:hint="eastAsia" w:eastAsia="宋体" w:cs="宋体"/>
          <w:szCs w:val="21"/>
        </w:rPr>
        <w:t>人：</w:t>
      </w:r>
      <w:r>
        <w:rPr>
          <w:rFonts w:hint="eastAsia" w:eastAsia="宋体" w:cs="宋体"/>
          <w:szCs w:val="21"/>
          <w:u w:val="single"/>
        </w:rPr>
        <w:t>东莞市轨道一号线建设发展有限公司</w:t>
      </w:r>
      <w:r>
        <w:rPr>
          <w:rFonts w:eastAsia="宋体" w:cs="宋体"/>
          <w:szCs w:val="21"/>
          <w:u w:val="single"/>
        </w:rPr>
        <w:t xml:space="preserve"> </w:t>
      </w:r>
    </w:p>
    <w:p>
      <w:pPr>
        <w:topLinePunct/>
        <w:spacing w:line="360" w:lineRule="exact"/>
        <w:ind w:firstLine="420" w:firstLineChars="200"/>
        <w:rPr>
          <w:rFonts w:eastAsia="宋体" w:cs="宋体"/>
          <w:szCs w:val="21"/>
          <w:u w:val="single"/>
        </w:rPr>
      </w:pPr>
      <w:r>
        <w:rPr>
          <w:rFonts w:hint="eastAsia" w:eastAsia="宋体" w:cs="宋体"/>
          <w:szCs w:val="21"/>
        </w:rPr>
        <w:t>地</w:t>
      </w:r>
      <w:r>
        <w:rPr>
          <w:rFonts w:eastAsia="宋体" w:cs="宋体"/>
          <w:szCs w:val="21"/>
        </w:rPr>
        <w:t xml:space="preserve">    </w:t>
      </w:r>
      <w:r>
        <w:rPr>
          <w:rFonts w:hint="eastAsia" w:eastAsia="宋体" w:cs="宋体"/>
          <w:szCs w:val="21"/>
        </w:rPr>
        <w:t>址：</w:t>
      </w:r>
      <w:r>
        <w:rPr>
          <w:rFonts w:hint="eastAsia" w:eastAsia="宋体" w:cs="宋体"/>
          <w:szCs w:val="21"/>
          <w:u w:val="single"/>
        </w:rPr>
        <w:t>东莞市东城街道东城体育公园</w:t>
      </w:r>
    </w:p>
    <w:p>
      <w:pPr>
        <w:topLinePunct/>
        <w:spacing w:line="360" w:lineRule="exact"/>
        <w:ind w:firstLine="420" w:firstLineChars="200"/>
        <w:rPr>
          <w:rFonts w:eastAsia="宋体" w:cs="宋体"/>
          <w:szCs w:val="21"/>
          <w:u w:val="single"/>
        </w:rPr>
      </w:pPr>
      <w:r>
        <w:rPr>
          <w:rFonts w:hint="eastAsia" w:eastAsia="宋体" w:cs="宋体"/>
          <w:szCs w:val="21"/>
        </w:rPr>
        <w:t>邮</w:t>
      </w:r>
      <w:r>
        <w:rPr>
          <w:rFonts w:eastAsia="宋体" w:cs="宋体"/>
          <w:szCs w:val="21"/>
        </w:rPr>
        <w:t xml:space="preserve">    </w:t>
      </w:r>
      <w:r>
        <w:rPr>
          <w:rFonts w:hint="eastAsia" w:eastAsia="宋体" w:cs="宋体"/>
          <w:szCs w:val="21"/>
        </w:rPr>
        <w:t>编：</w:t>
      </w:r>
      <w:r>
        <w:rPr>
          <w:rFonts w:eastAsia="宋体" w:cs="宋体"/>
          <w:szCs w:val="21"/>
          <w:u w:val="single"/>
        </w:rPr>
        <w:t xml:space="preserve">                       </w:t>
      </w:r>
    </w:p>
    <w:p>
      <w:pPr>
        <w:topLinePunct/>
        <w:spacing w:line="360" w:lineRule="exact"/>
        <w:ind w:firstLine="420" w:firstLineChars="200"/>
        <w:rPr>
          <w:rFonts w:eastAsia="宋体" w:cs="宋体"/>
          <w:szCs w:val="21"/>
          <w:u w:val="single"/>
        </w:rPr>
      </w:pPr>
      <w:r>
        <w:rPr>
          <w:rFonts w:hint="eastAsia" w:eastAsia="宋体" w:cs="宋体"/>
          <w:szCs w:val="21"/>
        </w:rPr>
        <w:t>联</w:t>
      </w:r>
      <w:r>
        <w:rPr>
          <w:rFonts w:eastAsia="宋体" w:cs="宋体"/>
          <w:szCs w:val="21"/>
        </w:rPr>
        <w:t xml:space="preserve"> </w:t>
      </w:r>
      <w:r>
        <w:rPr>
          <w:rFonts w:hint="eastAsia" w:eastAsia="宋体" w:cs="宋体"/>
          <w:szCs w:val="21"/>
        </w:rPr>
        <w:t>系</w:t>
      </w:r>
      <w:r>
        <w:rPr>
          <w:rFonts w:eastAsia="宋体" w:cs="宋体"/>
          <w:szCs w:val="21"/>
        </w:rPr>
        <w:t xml:space="preserve"> </w:t>
      </w:r>
      <w:r>
        <w:rPr>
          <w:rFonts w:hint="eastAsia" w:eastAsia="宋体" w:cs="宋体"/>
          <w:szCs w:val="21"/>
        </w:rPr>
        <w:t>人：</w:t>
      </w:r>
      <w:r>
        <w:rPr>
          <w:rFonts w:hint="eastAsia" w:eastAsia="宋体" w:cs="宋体"/>
          <w:szCs w:val="21"/>
          <w:u w:val="single"/>
        </w:rPr>
        <w:t>张工、万工</w:t>
      </w:r>
      <w:r>
        <w:rPr>
          <w:rFonts w:eastAsia="宋体" w:cs="宋体"/>
          <w:szCs w:val="21"/>
          <w:u w:val="single"/>
        </w:rPr>
        <w:t xml:space="preserve">                   </w:t>
      </w:r>
    </w:p>
    <w:p>
      <w:pPr>
        <w:topLinePunct/>
        <w:spacing w:line="360" w:lineRule="exact"/>
        <w:ind w:firstLine="420" w:firstLineChars="200"/>
        <w:rPr>
          <w:rFonts w:eastAsia="宋体" w:cs="宋体"/>
          <w:szCs w:val="21"/>
          <w:u w:val="single"/>
        </w:rPr>
      </w:pPr>
      <w:r>
        <w:rPr>
          <w:rFonts w:hint="eastAsia" w:eastAsia="宋体" w:cs="宋体"/>
          <w:szCs w:val="21"/>
        </w:rPr>
        <w:t>电</w:t>
      </w:r>
      <w:r>
        <w:rPr>
          <w:rFonts w:eastAsia="宋体" w:cs="宋体"/>
          <w:szCs w:val="21"/>
        </w:rPr>
        <w:t xml:space="preserve">    </w:t>
      </w:r>
      <w:r>
        <w:rPr>
          <w:rFonts w:hint="eastAsia" w:eastAsia="宋体" w:cs="宋体"/>
          <w:szCs w:val="21"/>
        </w:rPr>
        <w:t>话：</w:t>
      </w:r>
      <w:r>
        <w:rPr>
          <w:rFonts w:eastAsia="宋体" w:cs="宋体"/>
          <w:szCs w:val="21"/>
          <w:u w:val="single"/>
        </w:rPr>
        <w:t xml:space="preserve">0769-22083321                </w:t>
      </w:r>
    </w:p>
    <w:p>
      <w:pPr>
        <w:topLinePunct/>
        <w:spacing w:line="360" w:lineRule="exact"/>
        <w:ind w:firstLine="420" w:firstLineChars="200"/>
        <w:rPr>
          <w:rFonts w:eastAsia="宋体" w:cs="宋体"/>
          <w:szCs w:val="21"/>
        </w:rPr>
      </w:pPr>
      <w:r>
        <w:rPr>
          <w:rFonts w:hint="eastAsia" w:eastAsia="宋体" w:cs="宋体"/>
          <w:szCs w:val="21"/>
        </w:rPr>
        <w:t>招标代理机构：</w:t>
      </w:r>
      <w:r>
        <w:rPr>
          <w:rFonts w:eastAsia="宋体" w:cs="宋体"/>
          <w:szCs w:val="21"/>
          <w:u w:val="single"/>
        </w:rPr>
        <w:t xml:space="preserve"> </w:t>
      </w:r>
      <w:r>
        <w:rPr>
          <w:rFonts w:hint="eastAsia" w:eastAsia="宋体" w:cs="宋体"/>
          <w:szCs w:val="21"/>
          <w:u w:val="single"/>
        </w:rPr>
        <w:t>广东省机电设备招标中心有限公司</w:t>
      </w:r>
    </w:p>
    <w:p>
      <w:pPr>
        <w:topLinePunct/>
        <w:spacing w:line="360" w:lineRule="exact"/>
        <w:ind w:firstLine="420" w:firstLineChars="200"/>
        <w:rPr>
          <w:rFonts w:eastAsia="宋体" w:cs="宋体"/>
          <w:szCs w:val="21"/>
        </w:rPr>
      </w:pPr>
      <w:r>
        <w:rPr>
          <w:rFonts w:hint="eastAsia" w:eastAsia="宋体" w:cs="宋体"/>
          <w:szCs w:val="21"/>
        </w:rPr>
        <w:t>地</w:t>
      </w:r>
      <w:r>
        <w:rPr>
          <w:rFonts w:eastAsia="宋体" w:cs="宋体"/>
          <w:szCs w:val="21"/>
        </w:rPr>
        <w:t xml:space="preserve">    </w:t>
      </w:r>
      <w:r>
        <w:rPr>
          <w:rFonts w:hint="eastAsia" w:eastAsia="宋体" w:cs="宋体"/>
          <w:szCs w:val="21"/>
        </w:rPr>
        <w:t>址：</w:t>
      </w:r>
      <w:r>
        <w:rPr>
          <w:rFonts w:hint="eastAsia" w:eastAsia="宋体" w:cs="宋体"/>
          <w:szCs w:val="21"/>
          <w:u w:val="single"/>
        </w:rPr>
        <w:t>东莞市东城街道东宝路</w:t>
      </w:r>
      <w:r>
        <w:rPr>
          <w:rFonts w:eastAsia="宋体" w:cs="宋体"/>
          <w:szCs w:val="21"/>
          <w:u w:val="single"/>
        </w:rPr>
        <w:t>124号智荟谷1号1栋2层218室</w:t>
      </w:r>
    </w:p>
    <w:p>
      <w:pPr>
        <w:topLinePunct/>
        <w:spacing w:line="360" w:lineRule="exact"/>
        <w:ind w:firstLine="420" w:firstLineChars="200"/>
        <w:rPr>
          <w:rFonts w:eastAsia="宋体" w:cs="宋体"/>
          <w:szCs w:val="21"/>
        </w:rPr>
      </w:pPr>
      <w:r>
        <w:rPr>
          <w:rFonts w:hint="eastAsia" w:eastAsia="宋体" w:cs="宋体"/>
          <w:szCs w:val="21"/>
        </w:rPr>
        <w:t>邮</w:t>
      </w:r>
      <w:r>
        <w:rPr>
          <w:rFonts w:eastAsia="宋体" w:cs="宋体"/>
          <w:szCs w:val="21"/>
        </w:rPr>
        <w:t xml:space="preserve">    </w:t>
      </w:r>
      <w:r>
        <w:rPr>
          <w:rFonts w:hint="eastAsia" w:eastAsia="宋体" w:cs="宋体"/>
          <w:szCs w:val="21"/>
        </w:rPr>
        <w:t>编：</w:t>
      </w:r>
      <w:r>
        <w:rPr>
          <w:rFonts w:eastAsia="宋体" w:cs="宋体"/>
          <w:szCs w:val="21"/>
          <w:u w:val="single"/>
        </w:rPr>
        <w:t>523000</w:t>
      </w:r>
      <w:r>
        <w:rPr>
          <w:rFonts w:eastAsia="宋体" w:cs="宋体"/>
          <w:szCs w:val="21"/>
        </w:rPr>
        <w:t xml:space="preserve"> </w:t>
      </w:r>
    </w:p>
    <w:p>
      <w:pPr>
        <w:topLinePunct/>
        <w:spacing w:line="360" w:lineRule="exact"/>
        <w:ind w:firstLine="420" w:firstLineChars="200"/>
        <w:rPr>
          <w:rFonts w:eastAsia="宋体" w:cs="宋体"/>
          <w:szCs w:val="21"/>
        </w:rPr>
      </w:pPr>
      <w:r>
        <w:rPr>
          <w:rFonts w:hint="eastAsia" w:eastAsia="宋体" w:cs="宋体"/>
          <w:szCs w:val="21"/>
        </w:rPr>
        <w:t>联</w:t>
      </w:r>
      <w:r>
        <w:rPr>
          <w:rFonts w:eastAsia="宋体" w:cs="宋体"/>
          <w:szCs w:val="21"/>
        </w:rPr>
        <w:t xml:space="preserve"> </w:t>
      </w:r>
      <w:r>
        <w:rPr>
          <w:rFonts w:hint="eastAsia" w:eastAsia="宋体" w:cs="宋体"/>
          <w:szCs w:val="21"/>
        </w:rPr>
        <w:t>系</w:t>
      </w:r>
      <w:r>
        <w:rPr>
          <w:rFonts w:eastAsia="宋体" w:cs="宋体"/>
          <w:szCs w:val="21"/>
        </w:rPr>
        <w:t xml:space="preserve"> </w:t>
      </w:r>
      <w:r>
        <w:rPr>
          <w:rFonts w:hint="eastAsia" w:eastAsia="宋体" w:cs="宋体"/>
          <w:szCs w:val="21"/>
        </w:rPr>
        <w:t>人：</w:t>
      </w:r>
      <w:r>
        <w:rPr>
          <w:rFonts w:hint="eastAsia" w:eastAsia="宋体" w:cs="宋体"/>
          <w:szCs w:val="21"/>
          <w:u w:val="single"/>
        </w:rPr>
        <w:t>孙工、詹工</w:t>
      </w:r>
      <w:bookmarkStart w:id="81" w:name="_Toc384308186"/>
      <w:bookmarkStart w:id="82" w:name="_Toc369531496"/>
      <w:bookmarkStart w:id="83" w:name="_Toc3520"/>
      <w:bookmarkStart w:id="84" w:name="_Toc300834928"/>
      <w:bookmarkStart w:id="85" w:name="_Toc361508561"/>
      <w:bookmarkStart w:id="86" w:name="_Toc247527534"/>
      <w:bookmarkStart w:id="87" w:name="_Toc352691454"/>
      <w:bookmarkStart w:id="88" w:name="_Toc247513933"/>
      <w:r>
        <w:rPr>
          <w:rFonts w:eastAsia="宋体" w:cs="宋体"/>
          <w:szCs w:val="21"/>
          <w:u w:val="single"/>
        </w:rPr>
        <w:t xml:space="preserve">  </w:t>
      </w:r>
      <w:r>
        <w:rPr>
          <w:rFonts w:hint="eastAsia" w:eastAsia="宋体" w:cs="宋体"/>
          <w:szCs w:val="21"/>
        </w:rPr>
        <w:t>电</w:t>
      </w:r>
      <w:bookmarkEnd w:id="81"/>
      <w:bookmarkEnd w:id="82"/>
      <w:bookmarkEnd w:id="83"/>
      <w:bookmarkEnd w:id="84"/>
      <w:bookmarkEnd w:id="85"/>
      <w:bookmarkEnd w:id="86"/>
      <w:bookmarkEnd w:id="87"/>
      <w:bookmarkEnd w:id="88"/>
      <w:r>
        <w:rPr>
          <w:rFonts w:eastAsia="宋体" w:cs="宋体"/>
          <w:szCs w:val="21"/>
        </w:rPr>
        <w:t xml:space="preserve">    </w:t>
      </w:r>
      <w:r>
        <w:rPr>
          <w:rFonts w:hint="eastAsia" w:eastAsia="宋体" w:cs="宋体"/>
          <w:szCs w:val="21"/>
        </w:rPr>
        <w:t>话：</w:t>
      </w:r>
      <w:r>
        <w:rPr>
          <w:rFonts w:eastAsia="宋体" w:cs="宋体"/>
          <w:szCs w:val="21"/>
        </w:rPr>
        <w:t xml:space="preserve"> </w:t>
      </w:r>
      <w:r>
        <w:rPr>
          <w:rFonts w:eastAsia="宋体" w:cs="宋体"/>
          <w:szCs w:val="21"/>
          <w:u w:val="single"/>
        </w:rPr>
        <w:t xml:space="preserve">0769-88019080、88012496 </w:t>
      </w:r>
    </w:p>
    <w:p>
      <w:pPr>
        <w:topLinePunct/>
        <w:spacing w:line="360" w:lineRule="exact"/>
        <w:ind w:firstLine="420" w:firstLineChars="200"/>
        <w:rPr>
          <w:rFonts w:eastAsia="宋体" w:cs="宋体"/>
          <w:szCs w:val="21"/>
        </w:rPr>
      </w:pPr>
      <w:r>
        <w:rPr>
          <w:rFonts w:hint="eastAsia" w:eastAsia="宋体" w:cs="宋体"/>
          <w:szCs w:val="21"/>
        </w:rPr>
        <w:t>电子邮件：</w:t>
      </w:r>
      <w:r>
        <w:rPr>
          <w:rFonts w:eastAsia="宋体" w:cs="宋体"/>
          <w:szCs w:val="21"/>
          <w:u w:val="single"/>
        </w:rPr>
        <w:t xml:space="preserve"> 88984021@qq.com</w:t>
      </w:r>
      <w:r>
        <w:rPr>
          <w:rFonts w:eastAsia="宋体" w:cs="宋体"/>
          <w:szCs w:val="21"/>
        </w:rPr>
        <w:t xml:space="preserve"> </w:t>
      </w:r>
    </w:p>
    <w:p>
      <w:pPr>
        <w:topLinePunct/>
        <w:spacing w:line="360" w:lineRule="exact"/>
        <w:ind w:firstLine="420" w:firstLineChars="200"/>
        <w:rPr>
          <w:rFonts w:eastAsia="宋体" w:cs="宋体"/>
          <w:szCs w:val="21"/>
        </w:rPr>
      </w:pPr>
      <w:r>
        <w:rPr>
          <w:rFonts w:hint="eastAsia" w:eastAsia="宋体" w:cs="宋体"/>
          <w:szCs w:val="21"/>
        </w:rPr>
        <w:t>网</w:t>
      </w:r>
      <w:r>
        <w:rPr>
          <w:rFonts w:eastAsia="宋体" w:cs="宋体"/>
          <w:szCs w:val="21"/>
        </w:rPr>
        <w:t xml:space="preserve">    </w:t>
      </w:r>
      <w:r>
        <w:rPr>
          <w:rFonts w:hint="eastAsia" w:eastAsia="宋体" w:cs="宋体"/>
          <w:szCs w:val="21"/>
        </w:rPr>
        <w:t>址：</w:t>
      </w:r>
      <w:r>
        <w:rPr>
          <w:rFonts w:eastAsia="宋体" w:cs="宋体"/>
          <w:szCs w:val="21"/>
          <w:u w:val="single"/>
        </w:rPr>
        <w:t>https://www.gdebidding.com/</w:t>
      </w:r>
      <w:r>
        <w:rPr>
          <w:rFonts w:eastAsia="宋体" w:cs="宋体"/>
          <w:szCs w:val="21"/>
        </w:rPr>
        <w:t xml:space="preserve"> </w:t>
      </w:r>
    </w:p>
    <w:p>
      <w:pPr>
        <w:spacing w:line="360" w:lineRule="exact"/>
        <w:ind w:firstLine="420" w:firstLineChars="200"/>
        <w:rPr>
          <w:rFonts w:eastAsia="宋体" w:cs="宋体"/>
          <w:szCs w:val="21"/>
        </w:rPr>
      </w:pPr>
      <w:bookmarkStart w:id="89" w:name="_Toc144974482"/>
      <w:bookmarkStart w:id="90" w:name="_Toc247513936"/>
      <w:bookmarkStart w:id="91" w:name="_Toc369531499"/>
      <w:bookmarkStart w:id="92" w:name="_Toc152042290"/>
      <w:bookmarkStart w:id="93" w:name="_Toc300834931"/>
      <w:bookmarkStart w:id="94" w:name="_Toc247527537"/>
      <w:bookmarkStart w:id="95" w:name="_Toc152045514"/>
      <w:bookmarkStart w:id="96" w:name="_Toc384308189"/>
      <w:bookmarkStart w:id="97" w:name="_Toc361508564"/>
      <w:bookmarkStart w:id="98" w:name="_Toc2312"/>
      <w:bookmarkStart w:id="99" w:name="_Toc352691457"/>
    </w:p>
    <w:p>
      <w:pPr>
        <w:spacing w:line="360" w:lineRule="exact"/>
        <w:ind w:firstLine="420" w:firstLineChars="200"/>
        <w:rPr>
          <w:rFonts w:eastAsia="宋体" w:cs="宋体"/>
          <w:szCs w:val="21"/>
        </w:rPr>
      </w:pPr>
      <w:r>
        <w:rPr>
          <w:rFonts w:hint="eastAsia" w:eastAsia="宋体" w:cs="宋体"/>
          <w:szCs w:val="21"/>
        </w:rPr>
        <w:t>潜在投标人或利害关系人对本招标公告及招标文件内容异议的，向招标人书面提出。</w:t>
      </w:r>
    </w:p>
    <w:bookmarkEnd w:id="89"/>
    <w:bookmarkEnd w:id="90"/>
    <w:bookmarkEnd w:id="91"/>
    <w:bookmarkEnd w:id="92"/>
    <w:bookmarkEnd w:id="93"/>
    <w:bookmarkEnd w:id="94"/>
    <w:bookmarkEnd w:id="95"/>
    <w:bookmarkEnd w:id="96"/>
    <w:bookmarkEnd w:id="97"/>
    <w:bookmarkEnd w:id="98"/>
    <w:bookmarkEnd w:id="99"/>
    <w:p>
      <w:pPr>
        <w:spacing w:line="360" w:lineRule="exact"/>
        <w:ind w:firstLine="420" w:firstLineChars="200"/>
        <w:rPr>
          <w:rFonts w:eastAsia="宋体" w:cs="宋体"/>
          <w:szCs w:val="21"/>
          <w:u w:val="single"/>
        </w:rPr>
      </w:pPr>
      <w:r>
        <w:rPr>
          <w:rFonts w:hint="eastAsia" w:eastAsia="宋体" w:cs="宋体"/>
          <w:szCs w:val="21"/>
        </w:rPr>
        <w:t>异议受理部门：</w:t>
      </w:r>
      <w:r>
        <w:rPr>
          <w:rFonts w:hint="eastAsia" w:eastAsia="宋体" w:cs="宋体"/>
          <w:szCs w:val="21"/>
          <w:u w:val="single"/>
        </w:rPr>
        <w:t>东莞市轨道一号线建设发展有限公司党群监察部</w:t>
      </w:r>
    </w:p>
    <w:p>
      <w:pPr>
        <w:spacing w:line="360" w:lineRule="exact"/>
        <w:ind w:firstLine="420" w:firstLineChars="200"/>
        <w:rPr>
          <w:rFonts w:eastAsia="宋体" w:cs="宋体"/>
          <w:szCs w:val="21"/>
          <w:u w:val="single"/>
        </w:rPr>
      </w:pPr>
      <w:r>
        <w:rPr>
          <w:rFonts w:hint="eastAsia" w:eastAsia="宋体" w:cs="宋体"/>
          <w:szCs w:val="21"/>
        </w:rPr>
        <w:t>地址：</w:t>
      </w:r>
      <w:r>
        <w:rPr>
          <w:rFonts w:hint="eastAsia" w:eastAsia="宋体" w:cs="宋体"/>
          <w:szCs w:val="21"/>
          <w:u w:val="single"/>
        </w:rPr>
        <w:t>东莞市东城街道东城体育公园</w:t>
      </w:r>
    </w:p>
    <w:p>
      <w:pPr>
        <w:spacing w:line="360" w:lineRule="exact"/>
        <w:ind w:firstLine="420" w:firstLineChars="200"/>
        <w:rPr>
          <w:rFonts w:eastAsia="宋体" w:cs="宋体"/>
          <w:szCs w:val="21"/>
        </w:rPr>
      </w:pPr>
      <w:r>
        <w:rPr>
          <w:rFonts w:hint="eastAsia" w:eastAsia="宋体" w:cs="宋体"/>
          <w:szCs w:val="21"/>
        </w:rPr>
        <w:t>电话：</w:t>
      </w:r>
      <w:r>
        <w:rPr>
          <w:rFonts w:eastAsia="宋体" w:cs="宋体"/>
          <w:szCs w:val="21"/>
          <w:u w:val="single"/>
        </w:rPr>
        <w:t xml:space="preserve"> 0769-83280547   </w:t>
      </w:r>
    </w:p>
    <w:p>
      <w:pPr>
        <w:spacing w:line="360" w:lineRule="exact"/>
        <w:ind w:firstLine="420" w:firstLineChars="200"/>
        <w:rPr>
          <w:rFonts w:eastAsia="宋体" w:cs="宋体"/>
          <w:szCs w:val="21"/>
        </w:rPr>
      </w:pPr>
    </w:p>
    <w:p>
      <w:pPr>
        <w:spacing w:line="360" w:lineRule="exact"/>
        <w:ind w:firstLine="420" w:firstLineChars="200"/>
        <w:rPr>
          <w:rFonts w:eastAsia="宋体" w:cs="宋体"/>
          <w:szCs w:val="21"/>
          <w:u w:val="single"/>
        </w:rPr>
      </w:pPr>
      <w:r>
        <w:rPr>
          <w:rFonts w:hint="eastAsia" w:eastAsia="宋体" w:cs="宋体"/>
          <w:szCs w:val="21"/>
        </w:rPr>
        <w:t>招标监督机构：</w:t>
      </w:r>
      <w:r>
        <w:rPr>
          <w:rFonts w:hint="eastAsia" w:eastAsia="宋体" w:cs="宋体"/>
          <w:szCs w:val="21"/>
          <w:u w:val="single"/>
        </w:rPr>
        <w:t>东莞市住房和城乡建设局</w:t>
      </w:r>
    </w:p>
    <w:p>
      <w:pPr>
        <w:spacing w:line="360" w:lineRule="exact"/>
        <w:ind w:firstLine="420" w:firstLineChars="200"/>
        <w:rPr>
          <w:rFonts w:eastAsia="宋体" w:cs="宋体"/>
          <w:szCs w:val="21"/>
        </w:rPr>
      </w:pPr>
      <w:r>
        <w:rPr>
          <w:rFonts w:hint="eastAsia" w:eastAsia="宋体" w:cs="宋体"/>
          <w:szCs w:val="21"/>
        </w:rPr>
        <w:t>地址：</w:t>
      </w:r>
      <w:r>
        <w:rPr>
          <w:rFonts w:eastAsia="宋体" w:cs="宋体"/>
          <w:szCs w:val="21"/>
          <w:u w:val="single"/>
        </w:rPr>
        <w:t xml:space="preserve"> </w:t>
      </w:r>
      <w:r>
        <w:rPr>
          <w:rFonts w:hint="eastAsia" w:eastAsia="宋体" w:cs="宋体"/>
          <w:szCs w:val="21"/>
          <w:u w:val="single"/>
        </w:rPr>
        <w:t>东莞市</w:t>
      </w:r>
      <w:r>
        <w:rPr>
          <w:rFonts w:eastAsia="宋体" w:cs="宋体"/>
          <w:szCs w:val="21"/>
          <w:u w:val="single"/>
        </w:rPr>
        <w:t xml:space="preserve">                           </w:t>
      </w:r>
    </w:p>
    <w:p>
      <w:pPr>
        <w:spacing w:line="360" w:lineRule="exact"/>
        <w:ind w:firstLine="420" w:firstLineChars="200"/>
        <w:rPr>
          <w:rFonts w:eastAsia="宋体" w:cs="宋体"/>
          <w:szCs w:val="21"/>
          <w:u w:val="single"/>
        </w:rPr>
      </w:pPr>
      <w:r>
        <w:rPr>
          <w:rFonts w:hint="eastAsia" w:eastAsia="宋体" w:cs="宋体"/>
          <w:szCs w:val="21"/>
        </w:rPr>
        <w:t>电话：</w:t>
      </w:r>
      <w:r>
        <w:rPr>
          <w:rFonts w:eastAsia="宋体" w:cs="宋体"/>
          <w:szCs w:val="21"/>
          <w:u w:val="single"/>
        </w:rPr>
        <w:t xml:space="preserve">  0769-22203133  </w:t>
      </w:r>
    </w:p>
    <w:p>
      <w:pPr>
        <w:pStyle w:val="4"/>
        <w:spacing w:line="240" w:lineRule="auto"/>
        <w:rPr>
          <w:rFonts w:ascii="宋体" w:hAnsi="宋体" w:eastAsia="宋体" w:cs="宋体"/>
          <w:color w:val="auto"/>
        </w:rPr>
      </w:pPr>
      <w:bookmarkStart w:id="100" w:name="_Toc13309"/>
      <w:bookmarkStart w:id="101" w:name="_Toc4786"/>
      <w:bookmarkStart w:id="102" w:name="_Toc88230007"/>
      <w:bookmarkStart w:id="103" w:name="_Toc98142376"/>
      <w:bookmarkStart w:id="104" w:name="_Toc15896"/>
      <w:bookmarkStart w:id="105" w:name="_Toc15228"/>
      <w:bookmarkStart w:id="106" w:name="_Toc27259"/>
      <w:r>
        <w:rPr>
          <w:rFonts w:ascii="宋体" w:hAnsi="宋体" w:eastAsia="宋体" w:cs="宋体"/>
          <w:color w:val="auto"/>
        </w:rPr>
        <w:t xml:space="preserve">8. </w:t>
      </w:r>
      <w:r>
        <w:rPr>
          <w:rFonts w:hint="eastAsia" w:ascii="宋体" w:hAnsi="宋体" w:eastAsia="宋体" w:cs="宋体"/>
          <w:color w:val="auto"/>
        </w:rPr>
        <w:t>附件：</w:t>
      </w:r>
      <w:bookmarkEnd w:id="80"/>
      <w:bookmarkEnd w:id="100"/>
      <w:bookmarkEnd w:id="101"/>
      <w:bookmarkEnd w:id="102"/>
      <w:bookmarkEnd w:id="103"/>
      <w:bookmarkEnd w:id="104"/>
      <w:bookmarkEnd w:id="105"/>
      <w:bookmarkEnd w:id="106"/>
    </w:p>
    <w:p>
      <w:pPr>
        <w:pStyle w:val="207"/>
        <w:numPr>
          <w:ilvl w:val="0"/>
          <w:numId w:val="9"/>
        </w:numPr>
        <w:spacing w:line="360" w:lineRule="auto"/>
        <w:ind w:right="-57" w:rightChars="-27" w:firstLineChars="0"/>
        <w:rPr>
          <w:rFonts w:eastAsia="宋体" w:cs="宋体"/>
          <w:szCs w:val="21"/>
        </w:rPr>
      </w:pPr>
      <w:r>
        <w:rPr>
          <w:rFonts w:hint="eastAsia" w:eastAsia="宋体" w:cs="宋体"/>
          <w:szCs w:val="21"/>
        </w:rPr>
        <w:t>投标申请人声明</w:t>
      </w:r>
    </w:p>
    <w:p>
      <w:pPr>
        <w:spacing w:line="400" w:lineRule="exact"/>
        <w:rPr>
          <w:rFonts w:eastAsia="宋体" w:cs="宋体"/>
          <w:strike/>
        </w:rPr>
      </w:pPr>
    </w:p>
    <w:p>
      <w:pPr>
        <w:spacing w:line="400" w:lineRule="exact"/>
        <w:jc w:val="right"/>
        <w:rPr>
          <w:rFonts w:eastAsia="宋体" w:cs="宋体"/>
        </w:rPr>
      </w:pPr>
      <w:r>
        <w:rPr>
          <w:rFonts w:hint="eastAsia" w:eastAsia="宋体" w:cs="宋体"/>
        </w:rPr>
        <w:t>　　　　　　　　　　　　　　　　　　　　　　　　</w:t>
      </w:r>
    </w:p>
    <w:p>
      <w:pPr>
        <w:spacing w:line="400" w:lineRule="exact"/>
        <w:jc w:val="right"/>
        <w:rPr>
          <w:rFonts w:eastAsia="宋体" w:cs="宋体"/>
        </w:rPr>
      </w:pPr>
      <w:r>
        <w:rPr>
          <w:rFonts w:hint="eastAsia" w:eastAsia="宋体" w:cs="宋体"/>
        </w:rPr>
        <w:t>招标人：东莞市轨道一号线建设发展有限公司</w:t>
      </w:r>
    </w:p>
    <w:p>
      <w:pPr>
        <w:spacing w:line="400" w:lineRule="exact"/>
        <w:jc w:val="right"/>
        <w:rPr>
          <w:rFonts w:eastAsia="宋体" w:cs="宋体"/>
        </w:rPr>
      </w:pPr>
      <w:r>
        <w:rPr>
          <w:rFonts w:hint="eastAsia" w:eastAsia="宋体" w:cs="宋体"/>
        </w:rPr>
        <w:t>招标代理：广东省机电设备招标中心有限公司</w:t>
      </w:r>
    </w:p>
    <w:p>
      <w:pPr>
        <w:spacing w:line="400" w:lineRule="exact"/>
        <w:jc w:val="right"/>
        <w:rPr>
          <w:rFonts w:eastAsia="宋体" w:cs="宋体"/>
        </w:rPr>
      </w:pPr>
      <w:r>
        <w:rPr>
          <w:rFonts w:eastAsia="宋体" w:cs="宋体"/>
          <w:u w:val="single"/>
        </w:rPr>
        <w:t xml:space="preserve">  2022  </w:t>
      </w:r>
      <w:r>
        <w:rPr>
          <w:rFonts w:hint="eastAsia" w:eastAsia="宋体" w:cs="宋体"/>
        </w:rPr>
        <w:t>年</w:t>
      </w:r>
      <w:r>
        <w:rPr>
          <w:rFonts w:eastAsia="宋体" w:cs="宋体"/>
          <w:u w:val="single"/>
        </w:rPr>
        <w:t xml:space="preserve">  </w:t>
      </w:r>
      <w:r>
        <w:rPr>
          <w:rFonts w:hint="eastAsia" w:eastAsia="宋体" w:cs="宋体"/>
          <w:u w:val="single"/>
          <w:lang w:val="en-US" w:eastAsia="zh-CN"/>
        </w:rPr>
        <w:t>5</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p>
    <w:p>
      <w:pPr>
        <w:spacing w:line="400" w:lineRule="exact"/>
        <w:rPr>
          <w:rFonts w:eastAsia="宋体" w:cs="宋体"/>
        </w:rPr>
      </w:pPr>
    </w:p>
    <w:p>
      <w:pPr>
        <w:widowControl/>
        <w:jc w:val="left"/>
        <w:rPr>
          <w:rFonts w:eastAsia="宋体" w:cs="宋体"/>
          <w:b/>
          <w:szCs w:val="21"/>
        </w:rPr>
      </w:pPr>
      <w:r>
        <w:rPr>
          <w:rFonts w:eastAsia="宋体" w:cs="宋体"/>
          <w:b/>
          <w:szCs w:val="21"/>
        </w:rPr>
        <w:br w:type="page"/>
      </w:r>
      <w:bookmarkStart w:id="2623" w:name="_GoBack"/>
      <w:bookmarkEnd w:id="2623"/>
    </w:p>
    <w:p>
      <w:pPr>
        <w:ind w:right="-57" w:rightChars="-27"/>
        <w:rPr>
          <w:rFonts w:eastAsia="宋体" w:cs="宋体"/>
          <w:b/>
          <w:szCs w:val="21"/>
        </w:rPr>
      </w:pPr>
    </w:p>
    <w:p>
      <w:pPr>
        <w:ind w:right="-57" w:rightChars="-27"/>
        <w:rPr>
          <w:rFonts w:eastAsia="宋体" w:cs="宋体"/>
          <w:b/>
          <w:szCs w:val="21"/>
        </w:rPr>
      </w:pPr>
      <w:r>
        <w:rPr>
          <w:rFonts w:hint="eastAsia" w:eastAsia="宋体" w:cs="宋体"/>
          <w:b/>
          <w:szCs w:val="21"/>
        </w:rPr>
        <w:t>附件一：</w:t>
      </w:r>
    </w:p>
    <w:p>
      <w:pPr>
        <w:ind w:right="-57" w:rightChars="-27"/>
        <w:jc w:val="center"/>
        <w:rPr>
          <w:rFonts w:eastAsia="宋体" w:cs="宋体"/>
          <w:b/>
          <w:szCs w:val="21"/>
        </w:rPr>
      </w:pPr>
      <w:r>
        <w:rPr>
          <w:rFonts w:hint="eastAsia" w:eastAsia="宋体" w:cs="宋体"/>
          <w:b/>
          <w:szCs w:val="21"/>
        </w:rPr>
        <w:t>投标申请人声明</w:t>
      </w:r>
    </w:p>
    <w:p>
      <w:pPr>
        <w:ind w:right="-57" w:rightChars="-27"/>
        <w:jc w:val="left"/>
        <w:rPr>
          <w:rFonts w:eastAsia="宋体" w:cs="宋体"/>
          <w:szCs w:val="21"/>
        </w:rPr>
      </w:pPr>
    </w:p>
    <w:p>
      <w:pPr>
        <w:snapToGrid w:val="0"/>
        <w:spacing w:line="360" w:lineRule="auto"/>
        <w:ind w:firstLine="420" w:firstLineChars="200"/>
        <w:rPr>
          <w:rFonts w:eastAsia="宋体" w:cs="宋体"/>
          <w:kern w:val="0"/>
          <w:szCs w:val="21"/>
        </w:rPr>
      </w:pPr>
      <w:r>
        <w:rPr>
          <w:rFonts w:hint="eastAsia" w:eastAsia="宋体" w:cs="宋体"/>
          <w:szCs w:val="21"/>
          <w:u w:val="single"/>
        </w:rPr>
        <w:t>东莞市住房和城乡建设局</w:t>
      </w:r>
      <w:r>
        <w:rPr>
          <w:rFonts w:hint="eastAsia" w:eastAsia="宋体" w:cs="宋体"/>
          <w:kern w:val="0"/>
          <w:szCs w:val="21"/>
        </w:rPr>
        <w:t>、本招标项目招标人：</w:t>
      </w:r>
    </w:p>
    <w:p>
      <w:pPr>
        <w:snapToGrid w:val="0"/>
        <w:spacing w:line="360" w:lineRule="auto"/>
        <w:ind w:firstLine="420" w:firstLineChars="200"/>
        <w:rPr>
          <w:rFonts w:eastAsia="宋体" w:cs="宋体"/>
          <w:kern w:val="0"/>
          <w:szCs w:val="21"/>
        </w:rPr>
      </w:pPr>
      <w:r>
        <w:rPr>
          <w:rFonts w:hint="eastAsia" w:eastAsia="宋体" w:cs="宋体"/>
          <w:kern w:val="0"/>
          <w:szCs w:val="21"/>
        </w:rPr>
        <w:t>本公司就参加</w:t>
      </w:r>
      <w:r>
        <w:rPr>
          <w:rFonts w:eastAsia="宋体" w:cs="宋体"/>
          <w:kern w:val="0"/>
          <w:szCs w:val="21"/>
          <w:u w:val="single"/>
        </w:rPr>
        <w:t>                </w:t>
      </w:r>
      <w:r>
        <w:rPr>
          <w:rFonts w:hint="eastAsia" w:eastAsia="宋体" w:cs="宋体"/>
          <w:kern w:val="0"/>
          <w:szCs w:val="21"/>
          <w:u w:val="single"/>
        </w:rPr>
        <w:t>项目</w:t>
      </w:r>
      <w:r>
        <w:rPr>
          <w:rFonts w:hint="eastAsia" w:eastAsia="宋体" w:cs="宋体"/>
          <w:kern w:val="0"/>
          <w:szCs w:val="21"/>
        </w:rPr>
        <w:t>投标工作，作出郑重声明：</w:t>
      </w:r>
    </w:p>
    <w:p>
      <w:pPr>
        <w:snapToGrid w:val="0"/>
        <w:spacing w:line="360" w:lineRule="auto"/>
        <w:ind w:firstLine="420" w:firstLineChars="200"/>
        <w:rPr>
          <w:rFonts w:eastAsia="宋体" w:cs="宋体"/>
          <w:kern w:val="0"/>
          <w:szCs w:val="21"/>
        </w:rPr>
      </w:pPr>
      <w:r>
        <w:rPr>
          <w:rFonts w:hint="eastAsia" w:eastAsia="宋体" w:cs="宋体"/>
          <w:kern w:val="0"/>
          <w:szCs w:val="21"/>
        </w:rPr>
        <w:t>一、本公司保证投标</w:t>
      </w:r>
      <w:r>
        <w:rPr>
          <w:rFonts w:hint="eastAsia" w:eastAsia="宋体"/>
          <w:szCs w:val="21"/>
        </w:rPr>
        <w:t>登记</w:t>
      </w:r>
      <w:r>
        <w:rPr>
          <w:rFonts w:hint="eastAsia" w:eastAsia="宋体" w:cs="宋体"/>
          <w:kern w:val="0"/>
          <w:szCs w:val="21"/>
        </w:rPr>
        <w:t>材料及其后提供的一切材料都是真实的。如我司成为本项目中标候选人，我司同意并授权招标人将我司投标文件的人员、业绩、奖项等资料进行公示。</w:t>
      </w:r>
    </w:p>
    <w:p>
      <w:pPr>
        <w:snapToGrid w:val="0"/>
        <w:spacing w:line="360" w:lineRule="auto"/>
        <w:ind w:firstLine="420" w:firstLineChars="200"/>
        <w:rPr>
          <w:rFonts w:eastAsia="宋体" w:cs="宋体"/>
          <w:kern w:val="0"/>
          <w:szCs w:val="21"/>
        </w:rPr>
      </w:pPr>
      <w:r>
        <w:rPr>
          <w:rFonts w:hint="eastAsia" w:eastAsia="宋体" w:cs="宋体"/>
          <w:kern w:val="0"/>
          <w:szCs w:val="21"/>
        </w:rPr>
        <w:t>二、本公司保证不与其他单位围标、串标，不出让投标资格，不向招标人或评标委员会成员行贿，同时不出现其他不廉洁行为。</w:t>
      </w:r>
    </w:p>
    <w:p>
      <w:pPr>
        <w:snapToGrid w:val="0"/>
        <w:spacing w:line="360" w:lineRule="auto"/>
        <w:ind w:firstLine="420" w:firstLineChars="200"/>
        <w:rPr>
          <w:rFonts w:eastAsia="宋体" w:cs="宋体"/>
          <w:kern w:val="0"/>
          <w:szCs w:val="21"/>
        </w:rPr>
      </w:pPr>
      <w:r>
        <w:rPr>
          <w:rFonts w:hint="eastAsia" w:eastAsia="宋体" w:cs="宋体"/>
          <w:kern w:val="0"/>
          <w:szCs w:val="21"/>
        </w:rPr>
        <w:t>三、本公司不存在招标文件第二章投标人须知第</w:t>
      </w:r>
      <w:r>
        <w:rPr>
          <w:rFonts w:eastAsia="宋体" w:cs="宋体"/>
          <w:kern w:val="0"/>
          <w:szCs w:val="21"/>
        </w:rPr>
        <w:t>1.4.3项所规定的任何一种情形。</w:t>
      </w:r>
    </w:p>
    <w:p>
      <w:pPr>
        <w:snapToGrid w:val="0"/>
        <w:spacing w:line="360" w:lineRule="auto"/>
        <w:ind w:firstLine="420" w:firstLineChars="200"/>
        <w:rPr>
          <w:rFonts w:eastAsia="宋体" w:cs="宋体"/>
          <w:kern w:val="0"/>
          <w:szCs w:val="21"/>
        </w:rPr>
      </w:pPr>
      <w:r>
        <w:rPr>
          <w:rFonts w:hint="eastAsia" w:eastAsia="宋体" w:cs="宋体"/>
          <w:kern w:val="0"/>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pPr>
        <w:snapToGrid w:val="0"/>
        <w:spacing w:line="360" w:lineRule="auto"/>
        <w:ind w:firstLine="420" w:firstLineChars="200"/>
        <w:rPr>
          <w:rFonts w:eastAsia="宋体" w:cs="宋体"/>
          <w:kern w:val="0"/>
          <w:szCs w:val="21"/>
        </w:rPr>
      </w:pPr>
      <w:r>
        <w:rPr>
          <w:rFonts w:hint="eastAsia" w:eastAsia="宋体" w:cs="宋体"/>
          <w:kern w:val="0"/>
          <w:szCs w:val="21"/>
        </w:rPr>
        <w:t>五、本公司承诺，中标后严格执行安全生产相关管理规定。</w:t>
      </w:r>
    </w:p>
    <w:p>
      <w:pPr>
        <w:widowControl/>
        <w:shd w:val="clear" w:color="auto" w:fill="FFFFFF"/>
        <w:spacing w:line="360" w:lineRule="auto"/>
        <w:ind w:firstLine="420" w:firstLineChars="200"/>
        <w:rPr>
          <w:rFonts w:eastAsia="宋体" w:cs="宋体"/>
          <w:kern w:val="0"/>
          <w:szCs w:val="21"/>
        </w:rPr>
      </w:pPr>
      <w:r>
        <w:rPr>
          <w:rFonts w:hint="eastAsia" w:eastAsia="宋体" w:cs="宋体"/>
          <w:kern w:val="0"/>
          <w:szCs w:val="21"/>
        </w:rPr>
        <w:t>本公司违反上述保证，或本声明陈述与事实不符，经查实，本公司愿意接受公开通报，承担由此带来的法律后果，并自愿停止参加东莞市行政辖区内的招标投标活动三个月。</w:t>
      </w:r>
    </w:p>
    <w:p>
      <w:pPr>
        <w:widowControl/>
        <w:shd w:val="clear" w:color="auto" w:fill="FFFFFF"/>
        <w:spacing w:line="360" w:lineRule="auto"/>
        <w:ind w:firstLine="420" w:firstLineChars="200"/>
        <w:rPr>
          <w:rFonts w:eastAsia="宋体" w:cs="宋体"/>
          <w:kern w:val="0"/>
          <w:szCs w:val="21"/>
        </w:rPr>
      </w:pPr>
      <w:r>
        <w:rPr>
          <w:rFonts w:hint="eastAsia" w:eastAsia="宋体" w:cs="宋体"/>
          <w:kern w:val="0"/>
          <w:szCs w:val="21"/>
        </w:rPr>
        <w:t>特此声明</w:t>
      </w:r>
    </w:p>
    <w:p>
      <w:pPr>
        <w:snapToGrid w:val="0"/>
        <w:spacing w:line="360" w:lineRule="auto"/>
        <w:ind w:firstLine="3780" w:firstLineChars="1800"/>
        <w:rPr>
          <w:rFonts w:eastAsia="宋体" w:cs="宋体"/>
          <w:kern w:val="0"/>
          <w:szCs w:val="21"/>
        </w:rPr>
      </w:pPr>
      <w:r>
        <w:rPr>
          <w:rFonts w:hint="eastAsia" w:eastAsia="宋体" w:cs="宋体"/>
          <w:kern w:val="0"/>
          <w:szCs w:val="21"/>
        </w:rPr>
        <w:t>声明企业：</w:t>
      </w:r>
      <w:r>
        <w:rPr>
          <w:rFonts w:eastAsia="宋体" w:cs="宋体"/>
          <w:kern w:val="0"/>
          <w:szCs w:val="21"/>
        </w:rPr>
        <w:t xml:space="preserve">            (企业公章)</w:t>
      </w:r>
    </w:p>
    <w:p>
      <w:pPr>
        <w:snapToGrid w:val="0"/>
        <w:spacing w:line="360" w:lineRule="auto"/>
        <w:ind w:firstLine="3721" w:firstLineChars="1772"/>
        <w:rPr>
          <w:rFonts w:eastAsia="宋体" w:cs="宋体"/>
          <w:kern w:val="0"/>
          <w:szCs w:val="21"/>
        </w:rPr>
      </w:pPr>
      <w:r>
        <w:rPr>
          <w:rFonts w:hint="eastAsia" w:eastAsia="宋体" w:cs="宋体"/>
          <w:kern w:val="0"/>
          <w:szCs w:val="21"/>
        </w:rPr>
        <w:t>法定代表人签字：</w:t>
      </w:r>
    </w:p>
    <w:p>
      <w:pPr>
        <w:spacing w:line="360" w:lineRule="auto"/>
        <w:ind w:firstLine="4305" w:firstLineChars="2050"/>
        <w:rPr>
          <w:rFonts w:eastAsia="宋体" w:cs="宋体"/>
          <w:kern w:val="0"/>
          <w:sz w:val="24"/>
        </w:rPr>
        <w:sectPr>
          <w:footerReference r:id="rId3" w:type="default"/>
          <w:pgSz w:w="12240" w:h="15840"/>
          <w:pgMar w:top="1440" w:right="1800" w:bottom="1440" w:left="1800" w:header="720" w:footer="720" w:gutter="0"/>
          <w:pgNumType w:start="1"/>
          <w:cols w:space="720" w:num="1"/>
        </w:sectPr>
      </w:pPr>
      <w:r>
        <w:rPr>
          <w:rFonts w:hint="eastAsia" w:eastAsia="宋体" w:cs="宋体"/>
          <w:kern w:val="0"/>
          <w:szCs w:val="21"/>
        </w:rPr>
        <w:t>年</w:t>
      </w:r>
      <w:r>
        <w:rPr>
          <w:rFonts w:eastAsia="宋体" w:cs="宋体"/>
          <w:kern w:val="0"/>
          <w:szCs w:val="21"/>
        </w:rPr>
        <w:t xml:space="preserve">   月   </w:t>
      </w:r>
    </w:p>
    <w:p>
      <w:pPr>
        <w:ind w:right="-57" w:rightChars="-27"/>
        <w:jc w:val="center"/>
        <w:rPr>
          <w:rFonts w:eastAsia="宋体" w:cs="宋体"/>
          <w:szCs w:val="21"/>
        </w:rPr>
      </w:pPr>
    </w:p>
    <w:p>
      <w:pPr>
        <w:pStyle w:val="3"/>
        <w:jc w:val="center"/>
        <w:rPr>
          <w:rFonts w:ascii="宋体" w:hAnsi="宋体" w:eastAsia="宋体" w:cs="宋体"/>
          <w:color w:val="auto"/>
        </w:rPr>
      </w:pPr>
      <w:bookmarkStart w:id="107" w:name="_Toc3438"/>
      <w:bookmarkStart w:id="108" w:name="_Toc88230008"/>
      <w:bookmarkStart w:id="109" w:name="_Toc98142377"/>
      <w:bookmarkStart w:id="110" w:name="_Toc17251"/>
      <w:bookmarkStart w:id="111" w:name="_Toc8113"/>
      <w:bookmarkStart w:id="112" w:name="_Toc16322"/>
      <w:bookmarkStart w:id="113" w:name="_Toc1935"/>
      <w:r>
        <w:rPr>
          <w:rFonts w:hint="eastAsia" w:ascii="宋体" w:hAnsi="宋体" w:eastAsia="宋体" w:cs="宋体"/>
          <w:color w:val="auto"/>
        </w:rPr>
        <w:t>第二章投标人须知</w:t>
      </w:r>
      <w:bookmarkEnd w:id="107"/>
      <w:bookmarkEnd w:id="108"/>
      <w:bookmarkEnd w:id="109"/>
      <w:bookmarkEnd w:id="110"/>
      <w:bookmarkEnd w:id="111"/>
      <w:bookmarkEnd w:id="112"/>
      <w:bookmarkEnd w:id="113"/>
    </w:p>
    <w:p>
      <w:pPr>
        <w:pStyle w:val="4"/>
        <w:rPr>
          <w:rFonts w:ascii="宋体" w:hAnsi="宋体" w:eastAsia="宋体" w:cs="宋体"/>
          <w:color w:val="auto"/>
        </w:rPr>
      </w:pPr>
      <w:bookmarkStart w:id="114" w:name="_Toc88230009"/>
      <w:bookmarkStart w:id="115" w:name="_Toc29384"/>
      <w:bookmarkStart w:id="116" w:name="_Toc5632324"/>
      <w:bookmarkStart w:id="117" w:name="_Toc98142378"/>
      <w:bookmarkStart w:id="118" w:name="_Toc18811"/>
      <w:bookmarkStart w:id="119" w:name="_Toc4695"/>
      <w:bookmarkStart w:id="120" w:name="_Toc32204"/>
      <w:bookmarkStart w:id="121" w:name="_Toc4227"/>
      <w:r>
        <w:rPr>
          <w:rFonts w:hint="eastAsia" w:ascii="宋体" w:hAnsi="宋体" w:eastAsia="宋体" w:cs="宋体"/>
          <w:color w:val="auto"/>
        </w:rPr>
        <w:t>投标人须知前附表</w:t>
      </w:r>
      <w:bookmarkEnd w:id="114"/>
      <w:bookmarkEnd w:id="115"/>
      <w:bookmarkEnd w:id="116"/>
      <w:bookmarkEnd w:id="117"/>
      <w:bookmarkEnd w:id="118"/>
      <w:bookmarkEnd w:id="119"/>
      <w:bookmarkEnd w:id="120"/>
      <w:bookmarkEnd w:id="121"/>
    </w:p>
    <w:tbl>
      <w:tblPr>
        <w:tblStyle w:val="64"/>
        <w:tblW w:w="9315" w:type="dxa"/>
        <w:jc w:val="center"/>
        <w:tblInd w:w="0" w:type="dxa"/>
        <w:tblLayout w:type="fixed"/>
        <w:tblCellMar>
          <w:top w:w="0" w:type="dxa"/>
          <w:left w:w="108" w:type="dxa"/>
          <w:bottom w:w="0" w:type="dxa"/>
          <w:right w:w="108" w:type="dxa"/>
        </w:tblCellMar>
      </w:tblPr>
      <w:tblGrid>
        <w:gridCol w:w="1164"/>
        <w:gridCol w:w="3902"/>
        <w:gridCol w:w="4249"/>
      </w:tblGrid>
      <w:tr>
        <w:tblPrEx>
          <w:tblLayout w:type="fixed"/>
          <w:tblCellMar>
            <w:top w:w="0" w:type="dxa"/>
            <w:left w:w="108" w:type="dxa"/>
            <w:bottom w:w="0" w:type="dxa"/>
            <w:right w:w="108" w:type="dxa"/>
          </w:tblCellMar>
        </w:tblPrEx>
        <w:trPr>
          <w:tblHeade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条款号</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条款名称</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编列内容</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招标人</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名称：</w:t>
            </w:r>
            <w:r>
              <w:rPr>
                <w:rFonts w:hint="eastAsia" w:eastAsia="宋体" w:cs="宋体"/>
                <w:u w:val="single"/>
              </w:rPr>
              <w:t>东莞市轨道一号线建设发展有限公司</w:t>
            </w:r>
          </w:p>
          <w:p>
            <w:pPr>
              <w:spacing w:line="440" w:lineRule="exact"/>
              <w:rPr>
                <w:rFonts w:eastAsia="宋体" w:cs="宋体"/>
              </w:rPr>
            </w:pPr>
            <w:r>
              <w:rPr>
                <w:rFonts w:hint="eastAsia" w:eastAsia="宋体" w:cs="宋体"/>
              </w:rPr>
              <w:t>地址：</w:t>
            </w:r>
            <w:r>
              <w:rPr>
                <w:rFonts w:hint="eastAsia" w:eastAsia="宋体" w:cs="宋体"/>
                <w:u w:val="single"/>
              </w:rPr>
              <w:t>东莞市东城街道东城体育公园</w:t>
            </w:r>
          </w:p>
          <w:p>
            <w:pPr>
              <w:spacing w:line="400" w:lineRule="exact"/>
              <w:rPr>
                <w:rFonts w:eastAsia="宋体" w:cs="宋体"/>
                <w:szCs w:val="21"/>
              </w:rPr>
            </w:pPr>
            <w:r>
              <w:rPr>
                <w:rFonts w:hint="eastAsia" w:eastAsia="宋体" w:cs="宋体"/>
                <w:szCs w:val="21"/>
              </w:rPr>
              <w:t>联系人：</w:t>
            </w:r>
            <w:r>
              <w:rPr>
                <w:rFonts w:hint="eastAsia" w:eastAsia="宋体" w:cs="宋体"/>
                <w:szCs w:val="21"/>
                <w:u w:val="single"/>
              </w:rPr>
              <w:t>张工、万工</w:t>
            </w:r>
            <w:r>
              <w:rPr>
                <w:rFonts w:eastAsia="宋体" w:cs="宋体"/>
                <w:szCs w:val="21"/>
                <w:u w:val="single"/>
              </w:rPr>
              <w:t xml:space="preserve">  </w:t>
            </w:r>
          </w:p>
          <w:p>
            <w:pPr>
              <w:spacing w:line="440" w:lineRule="exact"/>
              <w:rPr>
                <w:rFonts w:eastAsia="宋体" w:cs="宋体"/>
              </w:rPr>
            </w:pPr>
            <w:r>
              <w:rPr>
                <w:rFonts w:hint="eastAsia" w:eastAsia="宋体" w:cs="宋体"/>
                <w:szCs w:val="21"/>
              </w:rPr>
              <w:t>电话：</w:t>
            </w:r>
            <w:r>
              <w:rPr>
                <w:rFonts w:eastAsia="宋体" w:cs="宋体"/>
                <w:szCs w:val="21"/>
                <w:u w:val="single"/>
              </w:rPr>
              <w:t>0769-22083321</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招标代理机构</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szCs w:val="21"/>
              </w:rPr>
            </w:pPr>
            <w:r>
              <w:rPr>
                <w:rFonts w:hint="eastAsia" w:eastAsia="宋体" w:cs="宋体"/>
                <w:szCs w:val="21"/>
              </w:rPr>
              <w:t>名称：</w:t>
            </w:r>
            <w:r>
              <w:rPr>
                <w:rFonts w:hint="eastAsia" w:eastAsia="宋体" w:cs="宋体"/>
                <w:szCs w:val="21"/>
                <w:u w:val="single"/>
              </w:rPr>
              <w:t>广东省机电设备招标中心有限公司</w:t>
            </w:r>
          </w:p>
          <w:p>
            <w:pPr>
              <w:spacing w:line="440" w:lineRule="exact"/>
              <w:rPr>
                <w:rFonts w:eastAsia="宋体" w:cs="宋体"/>
                <w:szCs w:val="21"/>
              </w:rPr>
            </w:pPr>
            <w:r>
              <w:rPr>
                <w:rFonts w:hint="eastAsia" w:eastAsia="宋体" w:cs="宋体"/>
                <w:szCs w:val="21"/>
              </w:rPr>
              <w:t>地址：</w:t>
            </w:r>
            <w:r>
              <w:rPr>
                <w:rFonts w:eastAsia="宋体" w:cs="宋体"/>
                <w:szCs w:val="21"/>
                <w:u w:val="single"/>
              </w:rPr>
              <w:t>东莞市东城街道东宝路124号智荟谷1号1栋2层218室</w:t>
            </w:r>
          </w:p>
          <w:p>
            <w:pPr>
              <w:spacing w:line="440" w:lineRule="exact"/>
              <w:rPr>
                <w:rFonts w:eastAsia="宋体" w:cs="宋体"/>
                <w:szCs w:val="21"/>
              </w:rPr>
            </w:pPr>
            <w:r>
              <w:rPr>
                <w:rFonts w:hint="eastAsia" w:eastAsia="宋体" w:cs="宋体"/>
                <w:szCs w:val="21"/>
              </w:rPr>
              <w:t>联系人：</w:t>
            </w:r>
            <w:r>
              <w:rPr>
                <w:rFonts w:hint="eastAsia" w:eastAsia="宋体" w:cs="宋体"/>
                <w:szCs w:val="21"/>
                <w:u w:val="single"/>
              </w:rPr>
              <w:t>孙工、詹工</w:t>
            </w:r>
          </w:p>
          <w:p>
            <w:pPr>
              <w:spacing w:line="440" w:lineRule="exact"/>
              <w:rPr>
                <w:rFonts w:eastAsia="宋体" w:cs="宋体"/>
              </w:rPr>
            </w:pPr>
            <w:r>
              <w:rPr>
                <w:rFonts w:hint="eastAsia" w:eastAsia="宋体" w:cs="宋体"/>
                <w:szCs w:val="21"/>
              </w:rPr>
              <w:t>电话：</w:t>
            </w:r>
            <w:r>
              <w:rPr>
                <w:rFonts w:eastAsia="宋体" w:cs="宋体"/>
                <w:szCs w:val="21"/>
                <w:u w:val="single"/>
              </w:rPr>
              <w:t>0769-88019080、88012496</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1.1.4</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招标项目名称</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2.1</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1.1.5</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项目建设地点</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2.1</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1.1.6</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项目建设规模</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2.1</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1.1.7</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工程项目施工预计开工日期和建设周期</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eastAsia="宋体" w:cs="宋体"/>
                <w:u w:val="single"/>
              </w:rPr>
              <w:t xml:space="preserve">  </w:t>
            </w:r>
            <w:r>
              <w:rPr>
                <w:rFonts w:hint="eastAsia" w:eastAsia="宋体" w:cs="宋体"/>
                <w:u w:val="single"/>
              </w:rPr>
              <w:t>暂定</w:t>
            </w:r>
            <w:r>
              <w:rPr>
                <w:rFonts w:eastAsia="宋体" w:cs="宋体"/>
                <w:u w:val="single"/>
              </w:rPr>
              <w:t xml:space="preserve">  48 </w:t>
            </w:r>
            <w:r>
              <w:rPr>
                <w:rFonts w:hint="eastAsia" w:eastAsia="宋体" w:cs="宋体"/>
                <w:u w:val="single"/>
              </w:rPr>
              <w:t>个月</w:t>
            </w:r>
            <w:r>
              <w:rPr>
                <w:rFonts w:eastAsia="宋体" w:cs="宋体"/>
                <w:u w:val="single"/>
              </w:rPr>
              <w:t xml:space="preserve">     </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1.1.8</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建筑安装工程费</w:t>
            </w:r>
            <w:r>
              <w:rPr>
                <w:rFonts w:eastAsia="宋体" w:cs="宋体"/>
              </w:rPr>
              <w:t>/</w:t>
            </w:r>
            <w:r>
              <w:rPr>
                <w:rFonts w:hint="eastAsia" w:eastAsia="宋体" w:cs="宋体"/>
              </w:rPr>
              <w:t>工程概算</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2.1</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1.2.1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资金来源及比例</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1</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1.2.2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资金落实情况</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u w:val="single"/>
              </w:rPr>
            </w:pPr>
            <w:r>
              <w:rPr>
                <w:rFonts w:eastAsia="宋体" w:cs="宋体"/>
                <w:u w:val="single"/>
              </w:rPr>
              <w:t xml:space="preserve">  </w:t>
            </w:r>
            <w:r>
              <w:rPr>
                <w:rFonts w:hint="eastAsia" w:eastAsia="宋体" w:cs="宋体"/>
                <w:szCs w:val="21"/>
                <w:u w:val="single"/>
              </w:rPr>
              <w:t>资金来源已经落实</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1.3.1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招标范围</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2.2</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1.3.2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设备监造服务期限</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详见招标公告第</w:t>
            </w:r>
            <w:r>
              <w:rPr>
                <w:rFonts w:eastAsia="宋体" w:cs="宋体"/>
                <w:u w:val="single"/>
              </w:rPr>
              <w:t>2.2</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1.3.3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质量标准</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u w:val="single"/>
              </w:rPr>
              <w:t>遵循《建筑工程施工质量验收统一标准》（</w:t>
            </w:r>
            <w:r>
              <w:rPr>
                <w:rFonts w:eastAsia="宋体" w:cs="宋体"/>
                <w:u w:val="single"/>
              </w:rPr>
              <w:t>GB50300-2013</w:t>
            </w:r>
            <w:r>
              <w:rPr>
                <w:rFonts w:hint="eastAsia" w:eastAsia="宋体" w:cs="宋体"/>
                <w:u w:val="single"/>
              </w:rPr>
              <w:t>）及有关规定</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1.4.1</w:t>
            </w:r>
          </w:p>
        </w:tc>
        <w:tc>
          <w:tcPr>
            <w:tcW w:w="39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投标人资质条件、能力、信誉</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w:t>
            </w:r>
            <w:r>
              <w:rPr>
                <w:rFonts w:eastAsia="宋体" w:cs="宋体"/>
              </w:rPr>
              <w:t>1</w:t>
            </w:r>
            <w:r>
              <w:rPr>
                <w:rFonts w:hint="eastAsia" w:eastAsia="宋体" w:cs="宋体"/>
              </w:rPr>
              <w:t>）资质要求：详见招标公告第</w:t>
            </w:r>
            <w:r>
              <w:rPr>
                <w:rFonts w:eastAsia="宋体" w:cs="宋体"/>
                <w:u w:val="single"/>
              </w:rPr>
              <w:t>3.1.1</w:t>
            </w:r>
            <w:r>
              <w:rPr>
                <w:rFonts w:hint="eastAsia" w:eastAsia="宋体" w:cs="宋体"/>
              </w:rPr>
              <w:t>条</w:t>
            </w:r>
          </w:p>
          <w:p>
            <w:pPr>
              <w:spacing w:line="440" w:lineRule="exact"/>
              <w:rPr>
                <w:rFonts w:eastAsia="宋体" w:cs="宋体"/>
              </w:rPr>
            </w:pPr>
            <w:r>
              <w:rPr>
                <w:rFonts w:hint="eastAsia" w:eastAsia="宋体" w:cs="宋体"/>
              </w:rPr>
              <w:t>（</w:t>
            </w:r>
            <w:r>
              <w:rPr>
                <w:rFonts w:eastAsia="宋体" w:cs="宋体"/>
              </w:rPr>
              <w:t>2</w:t>
            </w:r>
            <w:r>
              <w:rPr>
                <w:rFonts w:hint="eastAsia" w:eastAsia="宋体" w:cs="宋体"/>
              </w:rPr>
              <w:t>）财务要求：</w:t>
            </w:r>
            <w:r>
              <w:rPr>
                <w:rFonts w:eastAsia="宋体" w:cs="宋体"/>
              </w:rPr>
              <w:t>/</w:t>
            </w:r>
          </w:p>
          <w:p>
            <w:pPr>
              <w:spacing w:line="440" w:lineRule="exact"/>
              <w:rPr>
                <w:rFonts w:eastAsia="宋体" w:cs="宋体"/>
              </w:rPr>
            </w:pPr>
            <w:r>
              <w:rPr>
                <w:rFonts w:hint="eastAsia" w:eastAsia="宋体" w:cs="宋体"/>
              </w:rPr>
              <w:t>（</w:t>
            </w:r>
            <w:r>
              <w:rPr>
                <w:rFonts w:eastAsia="宋体" w:cs="宋体"/>
              </w:rPr>
              <w:t>3</w:t>
            </w:r>
            <w:r>
              <w:rPr>
                <w:rFonts w:hint="eastAsia" w:eastAsia="宋体" w:cs="宋体"/>
              </w:rPr>
              <w:t>）业绩要求：详见招标公告第</w:t>
            </w:r>
            <w:r>
              <w:rPr>
                <w:rFonts w:eastAsia="宋体" w:cs="宋体"/>
                <w:u w:val="single"/>
              </w:rPr>
              <w:t>3.1.2</w:t>
            </w:r>
            <w:r>
              <w:rPr>
                <w:rFonts w:hint="eastAsia" w:eastAsia="宋体" w:cs="宋体"/>
              </w:rPr>
              <w:t>条</w:t>
            </w:r>
          </w:p>
          <w:p>
            <w:pPr>
              <w:spacing w:line="440" w:lineRule="exact"/>
              <w:rPr>
                <w:rFonts w:eastAsia="宋体" w:cs="宋体"/>
              </w:rPr>
            </w:pPr>
            <w:r>
              <w:rPr>
                <w:rFonts w:hint="eastAsia" w:eastAsia="宋体" w:cs="宋体"/>
              </w:rPr>
              <w:t>（</w:t>
            </w:r>
            <w:r>
              <w:rPr>
                <w:rFonts w:eastAsia="宋体" w:cs="宋体"/>
              </w:rPr>
              <w:t>4</w:t>
            </w:r>
            <w:r>
              <w:rPr>
                <w:rFonts w:hint="eastAsia" w:eastAsia="宋体" w:cs="宋体"/>
              </w:rPr>
              <w:t>）信誉要求：</w:t>
            </w:r>
            <w:r>
              <w:rPr>
                <w:rFonts w:eastAsia="宋体" w:cs="宋体"/>
              </w:rPr>
              <w:t>/</w:t>
            </w:r>
          </w:p>
          <w:p>
            <w:pPr>
              <w:spacing w:line="440" w:lineRule="exact"/>
              <w:rPr>
                <w:rFonts w:eastAsia="宋体" w:cs="宋体"/>
              </w:rPr>
            </w:pPr>
            <w:r>
              <w:rPr>
                <w:rFonts w:hint="eastAsia" w:eastAsia="宋体" w:cs="宋体"/>
              </w:rPr>
              <w:t>（</w:t>
            </w:r>
            <w:r>
              <w:rPr>
                <w:rFonts w:eastAsia="宋体" w:cs="宋体"/>
              </w:rPr>
              <w:t>5</w:t>
            </w:r>
            <w:r>
              <w:rPr>
                <w:rFonts w:hint="eastAsia" w:eastAsia="宋体" w:cs="宋体"/>
              </w:rPr>
              <w:t>）项目经理的资格要求：</w:t>
            </w:r>
            <w:r>
              <w:rPr>
                <w:rFonts w:eastAsia="宋体" w:cs="宋体"/>
              </w:rPr>
              <w:t>/</w:t>
            </w:r>
          </w:p>
          <w:p>
            <w:pPr>
              <w:spacing w:line="440" w:lineRule="exact"/>
              <w:rPr>
                <w:rFonts w:eastAsia="宋体" w:cs="宋体"/>
              </w:rPr>
            </w:pPr>
            <w:r>
              <w:rPr>
                <w:rFonts w:hint="eastAsia" w:eastAsia="宋体" w:cs="宋体"/>
              </w:rPr>
              <w:t>（</w:t>
            </w:r>
            <w:r>
              <w:rPr>
                <w:rFonts w:eastAsia="宋体" w:cs="宋体"/>
              </w:rPr>
              <w:t>6</w:t>
            </w:r>
            <w:r>
              <w:rPr>
                <w:rFonts w:hint="eastAsia" w:eastAsia="宋体" w:cs="宋体"/>
              </w:rPr>
              <w:t>）其他主要人员要求：</w:t>
            </w:r>
            <w:r>
              <w:rPr>
                <w:rFonts w:eastAsia="宋体" w:cs="宋体"/>
              </w:rPr>
              <w:t>/</w:t>
            </w:r>
          </w:p>
          <w:p>
            <w:pPr>
              <w:spacing w:line="440" w:lineRule="exact"/>
              <w:rPr>
                <w:rFonts w:eastAsia="宋体" w:cs="宋体"/>
              </w:rPr>
            </w:pPr>
            <w:r>
              <w:rPr>
                <w:rFonts w:hint="eastAsia" w:eastAsia="宋体" w:cs="宋体"/>
              </w:rPr>
              <w:t>（</w:t>
            </w:r>
            <w:r>
              <w:rPr>
                <w:rFonts w:eastAsia="宋体" w:cs="宋体"/>
              </w:rPr>
              <w:t>7</w:t>
            </w:r>
            <w:r>
              <w:rPr>
                <w:rFonts w:hint="eastAsia" w:eastAsia="宋体" w:cs="宋体"/>
              </w:rPr>
              <w:t>）试验检测仪器设备要求：</w:t>
            </w:r>
            <w:r>
              <w:rPr>
                <w:rFonts w:eastAsia="宋体" w:cs="宋体"/>
              </w:rPr>
              <w:t>/</w:t>
            </w:r>
          </w:p>
          <w:p>
            <w:pPr>
              <w:spacing w:line="360" w:lineRule="auto"/>
              <w:rPr>
                <w:rFonts w:eastAsia="宋体" w:cs="宋体"/>
                <w:u w:val="single"/>
              </w:rPr>
            </w:pPr>
            <w:r>
              <w:rPr>
                <w:rFonts w:hint="eastAsia" w:eastAsia="宋体" w:cs="宋体"/>
              </w:rPr>
              <w:t>（</w:t>
            </w:r>
            <w:r>
              <w:rPr>
                <w:rFonts w:eastAsia="宋体" w:cs="宋体"/>
              </w:rPr>
              <w:t>8</w:t>
            </w:r>
            <w:r>
              <w:rPr>
                <w:rFonts w:hint="eastAsia" w:eastAsia="宋体" w:cs="宋体"/>
              </w:rPr>
              <w:t>）其他要求：详见招标公告第</w:t>
            </w:r>
            <w:r>
              <w:rPr>
                <w:rFonts w:eastAsia="宋体" w:cs="宋体"/>
                <w:u w:val="single"/>
              </w:rPr>
              <w:t>3.1.3</w:t>
            </w:r>
            <w:r>
              <w:rPr>
                <w:rFonts w:hint="eastAsia" w:eastAsia="宋体" w:cs="宋体"/>
                <w:u w:val="single"/>
              </w:rPr>
              <w:t>、</w:t>
            </w:r>
            <w:r>
              <w:rPr>
                <w:rFonts w:eastAsia="宋体" w:cs="宋体"/>
                <w:u w:val="single"/>
              </w:rPr>
              <w:t>3.3</w:t>
            </w:r>
          </w:p>
          <w:p>
            <w:pPr>
              <w:spacing w:line="360" w:lineRule="auto"/>
              <w:rPr>
                <w:rFonts w:eastAsia="宋体" w:cs="宋体"/>
                <w:u w:val="single"/>
              </w:rPr>
            </w:pPr>
          </w:p>
          <w:p>
            <w:pPr>
              <w:spacing w:line="360" w:lineRule="auto"/>
              <w:rPr>
                <w:rFonts w:eastAsia="宋体" w:cs="宋体"/>
              </w:rPr>
            </w:pPr>
            <w:r>
              <w:rPr>
                <w:rFonts w:hint="eastAsia" w:eastAsia="宋体" w:cs="宋体"/>
                <w:u w:val="single"/>
              </w:rPr>
              <w:t>①②③④⑤</w:t>
            </w:r>
            <w:r>
              <w:rPr>
                <w:rFonts w:hint="eastAsia" w:eastAsia="宋体" w:cs="宋体"/>
              </w:rPr>
              <w:t>条</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1.4.2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是否接受联合体投标</w:t>
            </w:r>
          </w:p>
        </w:tc>
        <w:tc>
          <w:tcPr>
            <w:tcW w:w="4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eastAsia="宋体" w:cs="宋体"/>
              </w:rPr>
            </w:pPr>
            <w:r>
              <w:rPr>
                <w:rFonts w:hint="eastAsia" w:eastAsia="宋体" w:cs="宋体"/>
                <w:spacing w:val="-2"/>
                <w:position w:val="1"/>
                <w:bdr w:val="single" w:color="auto" w:sz="4" w:space="0"/>
              </w:rPr>
              <w:t>√</w:t>
            </w:r>
            <w:r>
              <w:rPr>
                <w:rFonts w:hint="eastAsia" w:eastAsia="宋体" w:cs="宋体"/>
              </w:rPr>
              <w:t>不接受</w:t>
            </w:r>
          </w:p>
          <w:p>
            <w:pPr>
              <w:spacing w:line="440" w:lineRule="exact"/>
              <w:rPr>
                <w:rFonts w:eastAsia="宋体" w:cs="宋体"/>
                <w:sz w:val="32"/>
                <w:u w:val="single"/>
              </w:rPr>
            </w:pPr>
            <w:r>
              <w:rPr>
                <w:rFonts w:eastAsia="宋体" w:cs="宋体"/>
                <w:sz w:val="32"/>
              </w:rPr>
              <w:t>□</w:t>
            </w:r>
            <w:r>
              <w:rPr>
                <w:rFonts w:hint="eastAsia" w:eastAsia="宋体" w:cs="宋体"/>
              </w:rPr>
              <w:t>接受，应满足下列要求：</w:t>
            </w:r>
            <w:r>
              <w:rPr>
                <w:rFonts w:eastAsia="宋体" w:cs="宋体"/>
                <w:u w:val="single"/>
              </w:rPr>
              <w:t xml:space="preserve"> </w:t>
            </w:r>
            <w:r>
              <w:rPr>
                <w:rFonts w:hint="eastAsia" w:eastAsia="宋体" w:cs="宋体"/>
                <w:u w:val="single"/>
              </w:rPr>
              <w:t>详见招标公告第</w:t>
            </w:r>
            <w:r>
              <w:rPr>
                <w:rFonts w:eastAsia="宋体" w:cs="宋体"/>
                <w:u w:val="single"/>
              </w:rPr>
              <w:t>3.2</w:t>
            </w:r>
            <w:r>
              <w:rPr>
                <w:rFonts w:hint="eastAsia" w:eastAsia="宋体" w:cs="宋体"/>
                <w:u w:val="single"/>
              </w:rPr>
              <w:t>条</w:t>
            </w:r>
            <w:r>
              <w:rPr>
                <w:rFonts w:eastAsia="宋体" w:cs="宋体"/>
                <w:u w:val="single"/>
              </w:rPr>
              <w:t xml:space="preserve"> </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1.4.3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rPr>
            </w:pPr>
            <w:r>
              <w:rPr>
                <w:rFonts w:hint="eastAsia" w:eastAsia="宋体" w:cs="宋体"/>
                <w:szCs w:val="21"/>
              </w:rPr>
              <w:t>投标人不得存在的其他情形</w:t>
            </w:r>
          </w:p>
        </w:tc>
        <w:tc>
          <w:tcPr>
            <w:tcW w:w="4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eastAsia="宋体" w:cs="宋体"/>
              </w:rPr>
            </w:pPr>
            <w:r>
              <w:rPr>
                <w:rFonts w:hint="eastAsia" w:eastAsia="宋体" w:cs="宋体"/>
                <w:szCs w:val="21"/>
              </w:rPr>
              <w:t>在近三年内投标人或其法定代表人、拟委任的项目经理行贿犯罪行为的</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1.9.1</w:t>
            </w:r>
          </w:p>
        </w:tc>
        <w:tc>
          <w:tcPr>
            <w:tcW w:w="390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踏勘现场</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1"/>
              </w:rPr>
            </w:pPr>
            <w:r>
              <w:rPr>
                <w:rFonts w:hint="eastAsia" w:ascii="宋体" w:eastAsia="宋体" w:cs="宋体"/>
                <w:spacing w:val="-2"/>
                <w:position w:val="1"/>
                <w:bdr w:val="single" w:color="auto" w:sz="4" w:space="0"/>
              </w:rPr>
              <w:t>√</w:t>
            </w:r>
            <w:r>
              <w:rPr>
                <w:rFonts w:hint="eastAsia" w:ascii="宋体" w:eastAsia="宋体" w:cs="宋体"/>
                <w:sz w:val="21"/>
                <w:szCs w:val="21"/>
              </w:rPr>
              <w:t>不组织</w:t>
            </w:r>
          </w:p>
          <w:p>
            <w:pPr>
              <w:pStyle w:val="22"/>
              <w:topLinePunct/>
              <w:spacing w:line="400" w:lineRule="exact"/>
              <w:rPr>
                <w:rFonts w:ascii="宋体" w:eastAsia="宋体" w:cs="宋体"/>
                <w:sz w:val="21"/>
                <w:szCs w:val="21"/>
              </w:rPr>
            </w:pPr>
            <w:r>
              <w:rPr>
                <w:rFonts w:hint="eastAsia" w:ascii="宋体" w:eastAsia="宋体" w:cs="宋体"/>
                <w:sz w:val="21"/>
                <w:szCs w:val="21"/>
              </w:rPr>
              <w:t>补充说明如下：</w:t>
            </w:r>
          </w:p>
          <w:p>
            <w:pPr>
              <w:pStyle w:val="22"/>
              <w:topLinePunct/>
              <w:spacing w:line="400" w:lineRule="exact"/>
              <w:rPr>
                <w:rFonts w:ascii="宋体" w:eastAsia="宋体" w:cs="宋体"/>
                <w:sz w:val="21"/>
                <w:szCs w:val="21"/>
              </w:rPr>
            </w:pPr>
            <w:r>
              <w:rPr>
                <w:rFonts w:hint="eastAsia" w:ascii="宋体" w:eastAsia="宋体" w:cs="宋体"/>
                <w:sz w:val="21"/>
                <w:szCs w:val="21"/>
              </w:rPr>
              <w:t>（</w:t>
            </w:r>
            <w:r>
              <w:rPr>
                <w:rFonts w:ascii="宋体" w:eastAsia="宋体" w:cs="宋体"/>
                <w:sz w:val="21"/>
                <w:szCs w:val="21"/>
              </w:rPr>
              <w:t>1</w:t>
            </w:r>
            <w:r>
              <w:rPr>
                <w:rFonts w:hint="eastAsia" w:ascii="宋体" w:eastAsia="宋体" w:cs="宋体"/>
                <w:sz w:val="21"/>
                <w:szCs w:val="21"/>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pStyle w:val="22"/>
              <w:topLinePunct/>
              <w:spacing w:line="400" w:lineRule="exact"/>
              <w:rPr>
                <w:rFonts w:ascii="宋体" w:eastAsia="宋体" w:cs="宋体"/>
                <w:sz w:val="21"/>
                <w:szCs w:val="21"/>
              </w:rPr>
            </w:pPr>
            <w:r>
              <w:rPr>
                <w:rFonts w:hint="eastAsia" w:ascii="宋体" w:eastAsia="宋体" w:cs="宋体"/>
                <w:sz w:val="21"/>
                <w:szCs w:val="21"/>
              </w:rPr>
              <w:t>（</w:t>
            </w:r>
            <w:r>
              <w:rPr>
                <w:rFonts w:ascii="宋体" w:eastAsia="宋体" w:cs="宋体"/>
                <w:sz w:val="21"/>
                <w:szCs w:val="21"/>
              </w:rPr>
              <w:t>2</w:t>
            </w:r>
            <w:r>
              <w:rPr>
                <w:rFonts w:hint="eastAsia" w:ascii="宋体" w:eastAsia="宋体" w:cs="宋体"/>
                <w:sz w:val="21"/>
                <w:szCs w:val="21"/>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22"/>
              <w:topLinePunct/>
              <w:spacing w:line="400" w:lineRule="exact"/>
              <w:rPr>
                <w:rFonts w:ascii="宋体" w:eastAsia="宋体" w:cs="宋体"/>
                <w:sz w:val="21"/>
                <w:szCs w:val="21"/>
              </w:rPr>
            </w:pPr>
            <w:r>
              <w:rPr>
                <w:rFonts w:hint="eastAsia" w:ascii="宋体" w:eastAsia="宋体" w:cs="宋体"/>
                <w:sz w:val="21"/>
                <w:szCs w:val="21"/>
              </w:rPr>
              <w:t>（</w:t>
            </w:r>
            <w:r>
              <w:rPr>
                <w:rFonts w:ascii="宋体" w:eastAsia="宋体" w:cs="宋体"/>
                <w:sz w:val="21"/>
                <w:szCs w:val="21"/>
              </w:rPr>
              <w:t>3</w:t>
            </w:r>
            <w:r>
              <w:rPr>
                <w:rFonts w:hint="eastAsia" w:ascii="宋体" w:eastAsia="宋体" w:cs="宋体"/>
                <w:sz w:val="21"/>
                <w:szCs w:val="21"/>
              </w:rPr>
              <w:t>）在现场考察中由招标人提供的资料和数据，只是为了使投标人能够利用招标人现有的资料。招标人对投标人由此而作出的推论、解释和结论概不负责。</w:t>
            </w:r>
          </w:p>
          <w:p>
            <w:pPr>
              <w:pStyle w:val="22"/>
              <w:topLinePunct/>
              <w:spacing w:line="400" w:lineRule="exact"/>
              <w:rPr>
                <w:rFonts w:ascii="宋体" w:eastAsia="宋体" w:cs="宋体"/>
                <w:sz w:val="21"/>
                <w:szCs w:val="21"/>
              </w:rPr>
            </w:pPr>
            <w:r>
              <w:rPr>
                <w:rFonts w:ascii="宋体" w:eastAsia="宋体" w:cs="宋体"/>
                <w:sz w:val="32"/>
              </w:rPr>
              <w:t>□</w:t>
            </w:r>
            <w:r>
              <w:rPr>
                <w:rFonts w:hint="eastAsia" w:ascii="宋体" w:eastAsia="宋体" w:cs="宋体"/>
                <w:sz w:val="21"/>
                <w:szCs w:val="21"/>
              </w:rPr>
              <w:t>组织，踏勘时间：</w:t>
            </w:r>
          </w:p>
          <w:p>
            <w:pPr>
              <w:pStyle w:val="22"/>
              <w:topLinePunct/>
              <w:spacing w:line="400" w:lineRule="exact"/>
              <w:ind w:firstLine="840" w:firstLineChars="400"/>
              <w:rPr>
                <w:rFonts w:ascii="宋体" w:eastAsia="宋体" w:cs="宋体"/>
                <w:sz w:val="21"/>
                <w:szCs w:val="21"/>
              </w:rPr>
            </w:pPr>
            <w:r>
              <w:rPr>
                <w:rFonts w:hint="eastAsia" w:ascii="宋体" w:eastAsia="宋体" w:cs="宋体"/>
                <w:sz w:val="21"/>
                <w:szCs w:val="21"/>
              </w:rPr>
              <w:t>踏勘集中地点：</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1.10.1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投标预备会</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2"/>
              </w:rPr>
            </w:pPr>
            <w:r>
              <w:rPr>
                <w:rFonts w:hint="eastAsia" w:ascii="宋体" w:eastAsia="宋体" w:cs="宋体"/>
                <w:spacing w:val="-2"/>
                <w:position w:val="1"/>
                <w:bdr w:val="single" w:color="auto" w:sz="4" w:space="0"/>
              </w:rPr>
              <w:t>√</w:t>
            </w:r>
            <w:r>
              <w:rPr>
                <w:rFonts w:hint="eastAsia" w:ascii="宋体" w:eastAsia="宋体" w:cs="宋体"/>
                <w:sz w:val="21"/>
                <w:szCs w:val="22"/>
              </w:rPr>
              <w:t>不召开</w:t>
            </w:r>
          </w:p>
          <w:p>
            <w:pPr>
              <w:spacing w:line="440" w:lineRule="exact"/>
              <w:rPr>
                <w:rFonts w:eastAsia="宋体" w:cs="宋体"/>
              </w:rPr>
            </w:pPr>
            <w:r>
              <w:rPr>
                <w:rFonts w:eastAsia="宋体" w:cs="宋体"/>
                <w:sz w:val="32"/>
              </w:rPr>
              <w:t>□</w:t>
            </w:r>
            <w:r>
              <w:rPr>
                <w:rFonts w:hint="eastAsia" w:eastAsia="宋体" w:cs="宋体"/>
              </w:rPr>
              <w:t>召开，召开时间：</w:t>
            </w:r>
          </w:p>
          <w:p>
            <w:pPr>
              <w:spacing w:line="440" w:lineRule="exact"/>
              <w:ind w:firstLine="840" w:firstLineChars="400"/>
              <w:rPr>
                <w:rFonts w:eastAsia="宋体" w:cs="宋体"/>
              </w:rPr>
            </w:pPr>
            <w:r>
              <w:rPr>
                <w:rFonts w:hint="eastAsia" w:eastAsia="宋体" w:cs="宋体"/>
              </w:rPr>
              <w:t>召开地点：</w:t>
            </w:r>
          </w:p>
        </w:tc>
      </w:tr>
      <w:tr>
        <w:tblPrEx>
          <w:tblLayout w:type="fixed"/>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1.10.2</w:t>
            </w:r>
          </w:p>
        </w:tc>
        <w:tc>
          <w:tcPr>
            <w:tcW w:w="39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投标人在投标预备会前提出问题</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时间：</w:t>
            </w:r>
            <w:r>
              <w:rPr>
                <w:rFonts w:eastAsia="宋体" w:cs="宋体"/>
              </w:rPr>
              <w:t>/</w:t>
            </w:r>
          </w:p>
        </w:tc>
      </w:tr>
      <w:tr>
        <w:tblPrEx>
          <w:tblLayout w:type="fixed"/>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3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形式：</w:t>
            </w:r>
            <w:r>
              <w:rPr>
                <w:rFonts w:eastAsia="宋体" w:cs="宋体"/>
              </w:rPr>
              <w:t>/</w:t>
            </w:r>
          </w:p>
        </w:tc>
      </w:tr>
      <w:tr>
        <w:tblPrEx>
          <w:tblLayout w:type="fixed"/>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1.10.3</w:t>
            </w:r>
          </w:p>
        </w:tc>
        <w:tc>
          <w:tcPr>
            <w:tcW w:w="3902"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招标文件澄清发出的形式</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1.12.1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实质性要求和条件</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2"/>
              </w:rPr>
            </w:pPr>
            <w:r>
              <w:rPr>
                <w:rFonts w:ascii="宋体" w:eastAsia="宋体" w:cs="宋体"/>
              </w:rPr>
              <w:t>/</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1.12.3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偏差</w:t>
            </w:r>
          </w:p>
        </w:tc>
        <w:tc>
          <w:tcPr>
            <w:tcW w:w="4249" w:type="dxa"/>
            <w:tcBorders>
              <w:top w:val="single" w:color="auto" w:sz="4" w:space="0"/>
              <w:left w:val="single" w:color="auto" w:sz="4" w:space="0"/>
              <w:bottom w:val="single" w:color="auto" w:sz="4" w:space="0"/>
              <w:right w:val="single" w:color="auto" w:sz="4" w:space="0"/>
            </w:tcBorders>
          </w:tcPr>
          <w:p>
            <w:pPr>
              <w:spacing w:line="440" w:lineRule="exact"/>
              <w:rPr>
                <w:rFonts w:eastAsia="宋体" w:cs="宋体"/>
                <w:szCs w:val="21"/>
              </w:rPr>
            </w:pPr>
            <w:r>
              <w:rPr>
                <w:rFonts w:hint="eastAsia" w:eastAsia="宋体" w:cs="宋体"/>
                <w:spacing w:val="-2"/>
                <w:position w:val="1"/>
                <w:bdr w:val="single" w:color="auto" w:sz="4" w:space="0"/>
              </w:rPr>
              <w:t>√</w:t>
            </w:r>
            <w:r>
              <w:rPr>
                <w:rFonts w:hint="eastAsia" w:eastAsia="宋体" w:cs="宋体"/>
                <w:szCs w:val="21"/>
              </w:rPr>
              <w:t>不允许</w:t>
            </w:r>
          </w:p>
          <w:p>
            <w:pPr>
              <w:pStyle w:val="22"/>
              <w:topLinePunct/>
              <w:spacing w:line="400" w:lineRule="exact"/>
              <w:rPr>
                <w:rFonts w:ascii="宋体" w:eastAsia="宋体" w:cs="宋体"/>
                <w:sz w:val="21"/>
                <w:szCs w:val="22"/>
                <w:u w:val="single"/>
              </w:rPr>
            </w:pPr>
            <w:r>
              <w:rPr>
                <w:rFonts w:ascii="宋体" w:eastAsia="宋体" w:cs="宋体"/>
                <w:sz w:val="32"/>
              </w:rPr>
              <w:t>□</w:t>
            </w:r>
            <w:r>
              <w:rPr>
                <w:rFonts w:hint="eastAsia" w:ascii="宋体" w:eastAsia="宋体" w:cs="宋体"/>
                <w:szCs w:val="21"/>
              </w:rPr>
              <w:t>允许，</w:t>
            </w:r>
            <w:r>
              <w:rPr>
                <w:rFonts w:hint="eastAsia" w:ascii="宋体" w:eastAsia="宋体" w:cs="宋体"/>
                <w:sz w:val="21"/>
                <w:szCs w:val="22"/>
              </w:rPr>
              <w:t>偏差范围：</w:t>
            </w:r>
            <w:r>
              <w:rPr>
                <w:rFonts w:ascii="宋体" w:eastAsia="宋体" w:cs="宋体"/>
                <w:sz w:val="21"/>
                <w:szCs w:val="22"/>
                <w:u w:val="single"/>
              </w:rPr>
              <w:t xml:space="preserve">     </w:t>
            </w:r>
          </w:p>
          <w:p>
            <w:pPr>
              <w:pStyle w:val="22"/>
              <w:topLinePunct/>
              <w:spacing w:line="400" w:lineRule="exact"/>
              <w:ind w:firstLine="945" w:firstLineChars="450"/>
              <w:rPr>
                <w:rFonts w:ascii="宋体" w:eastAsia="宋体" w:cs="宋体"/>
                <w:sz w:val="21"/>
                <w:szCs w:val="22"/>
              </w:rPr>
            </w:pPr>
            <w:r>
              <w:rPr>
                <w:rFonts w:hint="eastAsia" w:ascii="宋体" w:eastAsia="宋体" w:cs="宋体"/>
                <w:sz w:val="21"/>
                <w:szCs w:val="22"/>
              </w:rPr>
              <w:t>偏差幅度：</w:t>
            </w:r>
            <w:r>
              <w:rPr>
                <w:rFonts w:ascii="宋体" w:eastAsia="宋体" w:cs="宋体"/>
                <w:sz w:val="21"/>
                <w:szCs w:val="22"/>
                <w:u w:val="single"/>
              </w:rPr>
              <w:t xml:space="preserve">     </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构成招标文件的其他资料</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szCs w:val="21"/>
                <w:u w:val="single"/>
              </w:rPr>
              <w:t xml:space="preserve"> / </w:t>
            </w:r>
          </w:p>
        </w:tc>
      </w:tr>
      <w:tr>
        <w:tblPrEx>
          <w:tblLayout w:type="fixed"/>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2.2.1</w:t>
            </w:r>
          </w:p>
        </w:tc>
        <w:tc>
          <w:tcPr>
            <w:tcW w:w="39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投标人要求澄清招标文件</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时间：</w:t>
            </w:r>
            <w:r>
              <w:rPr>
                <w:rFonts w:eastAsia="宋体" w:cs="宋体"/>
                <w:szCs w:val="21"/>
                <w:u w:val="single"/>
              </w:rPr>
              <w:t xml:space="preserve">    </w:t>
            </w:r>
            <w:r>
              <w:rPr>
                <w:rFonts w:hint="eastAsia" w:eastAsia="宋体" w:cs="宋体"/>
                <w:szCs w:val="21"/>
              </w:rPr>
              <w:t>年</w:t>
            </w:r>
            <w:r>
              <w:rPr>
                <w:rFonts w:eastAsia="宋体" w:cs="宋体"/>
                <w:szCs w:val="21"/>
                <w:u w:val="single"/>
              </w:rPr>
              <w:t xml:space="preserve">    </w:t>
            </w:r>
            <w:r>
              <w:rPr>
                <w:rFonts w:hint="eastAsia" w:eastAsia="宋体" w:cs="宋体"/>
                <w:szCs w:val="21"/>
              </w:rPr>
              <w:t>月</w:t>
            </w:r>
            <w:r>
              <w:rPr>
                <w:rFonts w:eastAsia="宋体" w:cs="宋体"/>
                <w:szCs w:val="21"/>
                <w:u w:val="single"/>
              </w:rPr>
              <w:t xml:space="preserve">    </w:t>
            </w:r>
            <w:r>
              <w:rPr>
                <w:rFonts w:hint="eastAsia" w:eastAsia="宋体" w:cs="宋体"/>
                <w:szCs w:val="21"/>
              </w:rPr>
              <w:t>日</w:t>
            </w:r>
            <w:r>
              <w:rPr>
                <w:rFonts w:eastAsia="宋体" w:cs="宋体"/>
                <w:szCs w:val="21"/>
                <w:u w:val="single"/>
              </w:rPr>
              <w:t xml:space="preserve">    </w:t>
            </w:r>
            <w:r>
              <w:rPr>
                <w:rFonts w:hint="eastAsia" w:eastAsia="宋体" w:cs="宋体"/>
                <w:szCs w:val="21"/>
              </w:rPr>
              <w:t>时（</w:t>
            </w:r>
            <w:r>
              <w:rPr>
                <w:rFonts w:hint="eastAsia" w:eastAsia="宋体" w:cs="宋体"/>
              </w:rPr>
              <w:t>在提交投标文件截止时间</w:t>
            </w:r>
            <w:r>
              <w:rPr>
                <w:rFonts w:eastAsia="宋体" w:cs="宋体"/>
              </w:rPr>
              <w:t>1</w:t>
            </w:r>
            <w:r>
              <w:rPr>
                <w:rFonts w:hint="eastAsia" w:eastAsia="宋体" w:cs="宋体"/>
              </w:rPr>
              <w:t>0天前提出）</w:t>
            </w:r>
          </w:p>
        </w:tc>
      </w:tr>
      <w:tr>
        <w:tblPrEx>
          <w:tblLayout w:type="fixed"/>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3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u w:val="single"/>
              </w:rPr>
            </w:pPr>
            <w:r>
              <w:rPr>
                <w:rFonts w:hint="eastAsia" w:eastAsia="宋体" w:cs="宋体"/>
              </w:rPr>
              <w:t>形式：</w:t>
            </w:r>
            <w:r>
              <w:rPr>
                <w:rFonts w:eastAsia="宋体" w:cs="宋体"/>
                <w:u w:val="single"/>
              </w:rPr>
              <w:t xml:space="preserve">  </w:t>
            </w:r>
            <w:r>
              <w:rPr>
                <w:rFonts w:hint="eastAsia" w:eastAsia="宋体" w:cs="宋体"/>
                <w:u w:val="single"/>
              </w:rPr>
              <w:t>在广州公共资源交易中心网站通过项目答疑专区网上公开发布</w:t>
            </w:r>
          </w:p>
          <w:p>
            <w:pPr>
              <w:spacing w:line="440" w:lineRule="exact"/>
              <w:rPr>
                <w:rFonts w:eastAsia="宋体" w:cs="宋体"/>
              </w:rPr>
            </w:pPr>
            <w:r>
              <w:rPr>
                <w:rFonts w:hint="eastAsia" w:eastAsia="宋体" w:cs="宋体"/>
              </w:rPr>
              <w:t>（</w:t>
            </w:r>
            <w:r>
              <w:rPr>
                <w:rFonts w:eastAsia="宋体" w:cs="宋体"/>
              </w:rPr>
              <w:t>1</w:t>
            </w:r>
            <w:r>
              <w:rPr>
                <w:rFonts w:hint="eastAsia" w:eastAsia="宋体" w:cs="宋体"/>
              </w:rPr>
              <w:t>）招标答疑采用网上答疑方式进行。投标人若对招标文件（包括招标图纸、清单、招标控制价）有疑问的，可在规定的时间内通过广州公共资源交易中心网站凭密码进入提问区域将问题提交给招标人或招标代理人，提交问题时一律不得署名。</w:t>
            </w:r>
          </w:p>
          <w:p>
            <w:pPr>
              <w:spacing w:line="440" w:lineRule="exact"/>
              <w:ind w:firstLine="435"/>
              <w:rPr>
                <w:rFonts w:eastAsia="宋体" w:cs="宋体"/>
              </w:rPr>
            </w:pPr>
            <w:r>
              <w:rPr>
                <w:rFonts w:hint="eastAsia" w:eastAsia="宋体" w:cs="宋体"/>
              </w:rPr>
              <w:t>网上答疑的操作指南为：登陆广州公共资源交易中心网站→进入“项目招标答疑”专区→通过项目编号或名称找到所需的项目→在上述的答疑时间内点击“提问”→输入密码（密码为：</w:t>
            </w:r>
            <w:r>
              <w:rPr>
                <w:rFonts w:eastAsia="宋体" w:cs="宋体"/>
              </w:rPr>
              <w:t>123456</w:t>
            </w:r>
            <w:r>
              <w:rPr>
                <w:rFonts w:hint="eastAsia" w:eastAsia="宋体" w:cs="宋体"/>
              </w:rPr>
              <w:t>）进入到提问区域→无记名或匿名提出问题以及查看所有的问题</w:t>
            </w:r>
          </w:p>
          <w:p>
            <w:pPr>
              <w:spacing w:line="440" w:lineRule="exact"/>
              <w:rPr>
                <w:rFonts w:eastAsia="宋体" w:cs="宋体"/>
              </w:rPr>
            </w:pPr>
            <w:r>
              <w:rPr>
                <w:rFonts w:hint="eastAsia" w:eastAsia="宋体" w:cs="宋体"/>
              </w:rPr>
              <w:t>（</w:t>
            </w:r>
            <w:r>
              <w:rPr>
                <w:rFonts w:eastAsia="宋体" w:cs="宋体"/>
              </w:rPr>
              <w:t>2</w:t>
            </w:r>
            <w:r>
              <w:rPr>
                <w:rFonts w:hint="eastAsia" w:eastAsia="宋体" w:cs="宋体"/>
              </w:rPr>
              <w:t>）投标人应在投标截止时间</w:t>
            </w:r>
            <w:r>
              <w:rPr>
                <w:rFonts w:eastAsia="宋体" w:cs="宋体"/>
                <w:u w:val="single"/>
              </w:rPr>
              <w:t xml:space="preserve">  1</w:t>
            </w:r>
            <w:r>
              <w:rPr>
                <w:rFonts w:hint="eastAsia" w:eastAsia="宋体" w:cs="宋体"/>
                <w:u w:val="single"/>
              </w:rPr>
              <w:t>0</w:t>
            </w:r>
            <w:r>
              <w:rPr>
                <w:rFonts w:eastAsia="宋体" w:cs="宋体"/>
                <w:u w:val="single"/>
              </w:rPr>
              <w:t xml:space="preserve"> </w:t>
            </w:r>
            <w:r>
              <w:rPr>
                <w:rFonts w:hint="eastAsia" w:eastAsia="宋体" w:cs="宋体"/>
              </w:rPr>
              <w:t>日前停止质疑。</w:t>
            </w:r>
          </w:p>
        </w:tc>
      </w:tr>
      <w:tr>
        <w:tblPrEx>
          <w:tblLayout w:type="fixed"/>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2.2.2</w:t>
            </w:r>
          </w:p>
        </w:tc>
        <w:tc>
          <w:tcPr>
            <w:tcW w:w="3902"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招标文件澄清发出的形式</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本项目的招标文件澄清及答疑文件将在广州公共资源交易中心网上发布，投标人自行下载。从招标文件澄清及答疑文件发布之日起即视为投标人已确认收到。</w:t>
            </w:r>
          </w:p>
        </w:tc>
      </w:tr>
      <w:tr>
        <w:tblPrEx>
          <w:tblLayout w:type="fixed"/>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2.2.3</w:t>
            </w:r>
          </w:p>
        </w:tc>
        <w:tc>
          <w:tcPr>
            <w:tcW w:w="39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投标人确认收到招标文件澄清</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时间：</w:t>
            </w:r>
            <w:r>
              <w:rPr>
                <w:rFonts w:hint="eastAsia" w:eastAsia="宋体" w:cs="宋体"/>
                <w:szCs w:val="21"/>
                <w:u w:val="single"/>
              </w:rPr>
              <w:t>从招标文件澄清及答疑文件发布之日起即视为投标人已确认收到。</w:t>
            </w:r>
          </w:p>
        </w:tc>
      </w:tr>
      <w:tr>
        <w:tblPrEx>
          <w:tblLayout w:type="fixed"/>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3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形式：</w:t>
            </w:r>
            <w:r>
              <w:rPr>
                <w:rFonts w:hint="eastAsia" w:eastAsia="宋体" w:cs="宋体"/>
                <w:szCs w:val="21"/>
                <w:u w:val="single"/>
              </w:rPr>
              <w:t>本项目的招标文件澄清及答疑文件将在广州公共资源交易中心网发布，投标人自行下载。</w:t>
            </w:r>
          </w:p>
        </w:tc>
      </w:tr>
      <w:tr>
        <w:tblPrEx>
          <w:tblLayout w:type="fixed"/>
          <w:tblCellMar>
            <w:top w:w="0" w:type="dxa"/>
            <w:left w:w="108" w:type="dxa"/>
            <w:bottom w:w="0" w:type="dxa"/>
            <w:right w:w="108" w:type="dxa"/>
          </w:tblCellMar>
        </w:tblPrEx>
        <w:trPr>
          <w:jc w:val="center"/>
        </w:trPr>
        <w:tc>
          <w:tcPr>
            <w:tcW w:w="1164"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2.3.1</w:t>
            </w:r>
          </w:p>
        </w:tc>
        <w:tc>
          <w:tcPr>
            <w:tcW w:w="3902"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招标文件修改发出的形式</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在广州公共资源交易中心网站项目答疑专区或以补充公告形式发布。</w:t>
            </w:r>
          </w:p>
        </w:tc>
      </w:tr>
      <w:tr>
        <w:tblPrEx>
          <w:tblLayout w:type="fixed"/>
          <w:tblCellMar>
            <w:top w:w="0" w:type="dxa"/>
            <w:left w:w="108" w:type="dxa"/>
            <w:bottom w:w="0" w:type="dxa"/>
            <w:right w:w="108" w:type="dxa"/>
          </w:tblCellMar>
        </w:tblPrEx>
        <w:trPr>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2.3.2</w:t>
            </w:r>
          </w:p>
        </w:tc>
        <w:tc>
          <w:tcPr>
            <w:tcW w:w="39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投标人确认收到招标文件修改</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时间：</w:t>
            </w:r>
            <w:r>
              <w:rPr>
                <w:rFonts w:hint="eastAsia" w:eastAsia="宋体" w:cs="宋体"/>
                <w:szCs w:val="21"/>
                <w:u w:val="single"/>
              </w:rPr>
              <w:t>从招标文件修改文件发布之日起即视为投标人已确认收到。</w:t>
            </w:r>
          </w:p>
        </w:tc>
      </w:tr>
      <w:tr>
        <w:tblPrEx>
          <w:tblLayout w:type="fixed"/>
          <w:tblCellMar>
            <w:top w:w="0" w:type="dxa"/>
            <w:left w:w="108" w:type="dxa"/>
            <w:bottom w:w="0" w:type="dxa"/>
            <w:right w:w="108" w:type="dxa"/>
          </w:tblCellMar>
        </w:tblPrEx>
        <w:trPr>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3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形式：</w:t>
            </w:r>
            <w:r>
              <w:rPr>
                <w:rFonts w:hint="eastAsia" w:eastAsia="宋体" w:cs="宋体"/>
                <w:szCs w:val="21"/>
                <w:u w:val="single"/>
              </w:rPr>
              <w:t>本项目的招标文件修改文件将在广州公共资源交易中心网发布，投标人自行下载</w:t>
            </w:r>
            <w:r>
              <w:rPr>
                <w:rFonts w:hint="eastAsia" w:eastAsia="宋体" w:cs="宋体"/>
                <w:szCs w:val="21"/>
              </w:rPr>
              <w:t>。</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3.1.1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trike/>
              </w:rPr>
            </w:pPr>
            <w:r>
              <w:rPr>
                <w:rFonts w:hint="eastAsia" w:eastAsia="宋体" w:cs="宋体"/>
              </w:rPr>
              <w:t>构成投标文件的其他资料</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w:t>
            </w:r>
            <w:r>
              <w:rPr>
                <w:rFonts w:eastAsia="宋体" w:cs="宋体"/>
              </w:rPr>
              <w:t>1</w:t>
            </w:r>
            <w:r>
              <w:rPr>
                <w:rFonts w:hint="eastAsia" w:eastAsia="宋体" w:cs="宋体"/>
              </w:rPr>
              <w:t>）投标单位组织机构表（附框图）；</w:t>
            </w:r>
          </w:p>
          <w:p>
            <w:pPr>
              <w:spacing w:line="440" w:lineRule="exact"/>
              <w:rPr>
                <w:rFonts w:eastAsia="宋体" w:cs="宋体"/>
              </w:rPr>
            </w:pPr>
            <w:r>
              <w:rPr>
                <w:rFonts w:hint="eastAsia" w:eastAsia="宋体" w:cs="宋体"/>
              </w:rPr>
              <w:t>（</w:t>
            </w:r>
            <w:r>
              <w:rPr>
                <w:rFonts w:eastAsia="宋体" w:cs="宋体"/>
              </w:rPr>
              <w:t>2</w:t>
            </w:r>
            <w:r>
              <w:rPr>
                <w:rFonts w:hint="eastAsia" w:eastAsia="宋体" w:cs="宋体"/>
              </w:rPr>
              <w:t>）</w:t>
            </w:r>
            <w:r>
              <w:rPr>
                <w:rFonts w:hint="eastAsia" w:eastAsia="宋体" w:cs="宋体"/>
                <w:kern w:val="0"/>
                <w:szCs w:val="28"/>
              </w:rPr>
              <w:t>拟投入本项目的主要办公设施、设备表；</w:t>
            </w:r>
          </w:p>
          <w:p>
            <w:pPr>
              <w:spacing w:line="440" w:lineRule="exact"/>
              <w:rPr>
                <w:rFonts w:eastAsia="宋体" w:cs="宋体"/>
              </w:rPr>
            </w:pPr>
            <w:r>
              <w:rPr>
                <w:rFonts w:hint="eastAsia" w:eastAsia="宋体" w:cs="宋体"/>
              </w:rPr>
              <w:t>（</w:t>
            </w:r>
            <w:r>
              <w:rPr>
                <w:rFonts w:eastAsia="宋体" w:cs="宋体"/>
              </w:rPr>
              <w:t>3</w:t>
            </w:r>
            <w:r>
              <w:rPr>
                <w:rFonts w:hint="eastAsia" w:eastAsia="宋体" w:cs="宋体"/>
              </w:rPr>
              <w:t>）合同条款响应性承诺；</w:t>
            </w:r>
          </w:p>
          <w:p>
            <w:pPr>
              <w:spacing w:line="440" w:lineRule="exact"/>
              <w:rPr>
                <w:rFonts w:eastAsia="宋体" w:cs="宋体"/>
              </w:rPr>
            </w:pPr>
            <w:r>
              <w:rPr>
                <w:rFonts w:hint="eastAsia" w:eastAsia="宋体" w:cs="宋体"/>
              </w:rPr>
              <w:t>（</w:t>
            </w:r>
            <w:r>
              <w:rPr>
                <w:rFonts w:eastAsia="宋体" w:cs="宋体"/>
              </w:rPr>
              <w:t>4</w:t>
            </w:r>
            <w:r>
              <w:rPr>
                <w:rFonts w:hint="eastAsia" w:eastAsia="宋体" w:cs="宋体"/>
              </w:rPr>
              <w:t>）设备集成服务人员承诺函；</w:t>
            </w:r>
          </w:p>
          <w:p>
            <w:pPr>
              <w:spacing w:line="440" w:lineRule="exact"/>
              <w:rPr>
                <w:rFonts w:eastAsia="宋体" w:cs="宋体"/>
              </w:rPr>
            </w:pPr>
            <w:r>
              <w:rPr>
                <w:rFonts w:hint="eastAsia" w:eastAsia="宋体" w:cs="宋体"/>
              </w:rPr>
              <w:t>（</w:t>
            </w:r>
            <w:r>
              <w:rPr>
                <w:rFonts w:eastAsia="宋体" w:cs="宋体"/>
              </w:rPr>
              <w:t>5</w:t>
            </w:r>
            <w:r>
              <w:rPr>
                <w:rFonts w:hint="eastAsia" w:eastAsia="宋体" w:cs="宋体"/>
              </w:rPr>
              <w:t>）投标人认为需要提交的其他资料。</w:t>
            </w:r>
          </w:p>
          <w:p>
            <w:pPr>
              <w:spacing w:line="440" w:lineRule="exact"/>
              <w:rPr>
                <w:rFonts w:eastAsia="宋体" w:cs="宋体"/>
              </w:rPr>
            </w:pPr>
            <w:r>
              <w:rPr>
                <w:rFonts w:hint="eastAsia" w:eastAsia="宋体" w:cs="宋体"/>
              </w:rPr>
              <w:t>具体内容要求按投标文件格式填写，均须用单位数字证书加盖电子印章。</w:t>
            </w:r>
          </w:p>
          <w:p>
            <w:pPr>
              <w:spacing w:line="440" w:lineRule="exact"/>
              <w:rPr>
                <w:rFonts w:eastAsia="宋体" w:cs="宋体"/>
              </w:rPr>
            </w:pPr>
            <w:r>
              <w:rPr>
                <w:rFonts w:hint="eastAsia" w:eastAsia="宋体" w:cs="宋体"/>
              </w:rPr>
              <w:t>投标人必须按照招标文件提供的投标书格式的要求如实填写（表格可以按同样格式扩展、缩小，内容项目不能变化）。</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3.2.1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增值税税金的计算方法</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bookmarkStart w:id="122" w:name="_Hlk36023456"/>
            <w:r>
              <w:rPr>
                <w:rFonts w:hint="eastAsia" w:eastAsia="宋体" w:cs="宋体"/>
              </w:rPr>
              <w:t>按照税法规定各税目税率计算</w:t>
            </w:r>
            <w:bookmarkEnd w:id="122"/>
          </w:p>
        </w:tc>
      </w:tr>
      <w:tr>
        <w:tblPrEx>
          <w:tblLayout w:type="fixed"/>
          <w:tblCellMar>
            <w:top w:w="0" w:type="dxa"/>
            <w:left w:w="108" w:type="dxa"/>
            <w:bottom w:w="0" w:type="dxa"/>
            <w:right w:w="108" w:type="dxa"/>
          </w:tblCellMar>
        </w:tblPrEx>
        <w:trPr>
          <w:trHeight w:val="53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3.2.3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报价方式</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按设备集成服务报价清单自行报价（以“元”为单位，精确到小数位后</w:t>
            </w:r>
            <w:r>
              <w:rPr>
                <w:rFonts w:eastAsia="宋体" w:cs="宋体"/>
              </w:rPr>
              <w:t>2</w:t>
            </w:r>
            <w:r>
              <w:rPr>
                <w:rFonts w:hint="eastAsia" w:eastAsia="宋体" w:cs="宋体"/>
              </w:rPr>
              <w:t>位）</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3.2.4</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最高投标限价</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sz w:val="32"/>
              </w:rPr>
              <w:t>□</w:t>
            </w:r>
            <w:r>
              <w:rPr>
                <w:rFonts w:hint="eastAsia" w:eastAsia="宋体" w:cs="宋体"/>
              </w:rPr>
              <w:t>无</w:t>
            </w:r>
          </w:p>
          <w:p>
            <w:pPr>
              <w:spacing w:line="440" w:lineRule="exact"/>
              <w:rPr>
                <w:rFonts w:eastAsia="宋体" w:cs="宋体"/>
              </w:rPr>
            </w:pPr>
            <w:r>
              <w:rPr>
                <w:rFonts w:hint="eastAsia" w:eastAsia="宋体" w:cs="宋体"/>
                <w:spacing w:val="-2"/>
                <w:position w:val="1"/>
                <w:bdr w:val="single" w:color="auto" w:sz="4" w:space="0"/>
              </w:rPr>
              <w:t>√</w:t>
            </w:r>
            <w:r>
              <w:rPr>
                <w:rFonts w:hint="eastAsia" w:eastAsia="宋体" w:cs="宋体"/>
              </w:rPr>
              <w:t>有，最高投标限价：</w:t>
            </w:r>
          </w:p>
          <w:p>
            <w:pPr>
              <w:spacing w:line="440" w:lineRule="exact"/>
              <w:rPr>
                <w:rFonts w:eastAsia="宋体" w:cs="宋体"/>
                <w:u w:val="single"/>
              </w:rPr>
            </w:pPr>
            <w:r>
              <w:rPr>
                <w:rFonts w:hint="eastAsia" w:eastAsia="宋体" w:cs="宋体"/>
                <w:szCs w:val="21"/>
              </w:rPr>
              <w:t>人民币</w:t>
            </w:r>
            <w:r>
              <w:rPr>
                <w:rFonts w:eastAsia="宋体" w:cs="宋体"/>
                <w:szCs w:val="21"/>
              </w:rPr>
              <w:t xml:space="preserve"> </w:t>
            </w:r>
            <w:r>
              <w:rPr>
                <w:rFonts w:hint="eastAsia" w:eastAsia="宋体" w:cs="宋体"/>
                <w:szCs w:val="21"/>
              </w:rPr>
              <w:t>元</w:t>
            </w:r>
          </w:p>
          <w:p>
            <w:pPr>
              <w:spacing w:line="440" w:lineRule="exact"/>
              <w:rPr>
                <w:rFonts w:eastAsia="宋体" w:cs="宋体"/>
                <w:szCs w:val="21"/>
              </w:rPr>
            </w:pPr>
            <w:r>
              <w:rPr>
                <w:rFonts w:hint="eastAsia" w:eastAsia="宋体" w:cs="宋体"/>
                <w:u w:val="single"/>
              </w:rPr>
              <w:t>（即招标控制价，下同）</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3.2.5</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投标报价的其他要求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对同一招标项目未出现两个或以上投标报价</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3.3.1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投标有效期</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180</w:t>
            </w:r>
            <w:r>
              <w:rPr>
                <w:rFonts w:hint="eastAsia" w:eastAsia="宋体" w:cs="宋体"/>
              </w:rPr>
              <w:t>日历天（从投标截止之日算起）</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3.4.1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投标保证金</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276" w:lineRule="auto"/>
              <w:rPr>
                <w:rFonts w:ascii="宋体" w:eastAsia="宋体" w:cs="宋体"/>
                <w:sz w:val="21"/>
                <w:szCs w:val="22"/>
              </w:rPr>
            </w:pPr>
            <w:r>
              <w:rPr>
                <w:rFonts w:hint="eastAsia" w:ascii="宋体" w:eastAsia="宋体" w:cs="宋体"/>
                <w:sz w:val="21"/>
                <w:szCs w:val="22"/>
              </w:rPr>
              <w:t>是否要求投标人递交投标保证金：</w:t>
            </w:r>
            <w:r>
              <w:rPr>
                <w:rFonts w:ascii="宋体" w:eastAsia="宋体" w:cs="宋体"/>
                <w:sz w:val="21"/>
                <w:szCs w:val="22"/>
              </w:rPr>
              <w:t xml:space="preserve"> </w:t>
            </w:r>
          </w:p>
          <w:p>
            <w:pPr>
              <w:pStyle w:val="22"/>
              <w:topLinePunct/>
              <w:spacing w:line="276" w:lineRule="auto"/>
              <w:rPr>
                <w:rFonts w:ascii="宋体" w:eastAsia="宋体" w:cs="宋体"/>
                <w:sz w:val="21"/>
                <w:szCs w:val="22"/>
              </w:rPr>
            </w:pPr>
            <w:r>
              <w:rPr>
                <w:rFonts w:hint="eastAsia" w:ascii="宋体" w:eastAsia="宋体" w:cs="宋体"/>
                <w:sz w:val="21"/>
                <w:szCs w:val="22"/>
              </w:rPr>
              <w:t>√要求，投标保证金金额：</w:t>
            </w:r>
            <w:r>
              <w:rPr>
                <w:rFonts w:ascii="宋体" w:eastAsia="宋体" w:cs="宋体"/>
                <w:sz w:val="21"/>
                <w:szCs w:val="22"/>
                <w:u w:val="single"/>
              </w:rPr>
              <w:t>10万元</w:t>
            </w:r>
            <w:r>
              <w:rPr>
                <w:rFonts w:hint="eastAsia" w:ascii="宋体" w:eastAsia="宋体" w:cs="宋体"/>
                <w:sz w:val="21"/>
                <w:szCs w:val="22"/>
              </w:rPr>
              <w:t>；</w:t>
            </w:r>
          </w:p>
          <w:p>
            <w:pPr>
              <w:topLinePunct/>
              <w:spacing w:line="276" w:lineRule="auto"/>
              <w:rPr>
                <w:rFonts w:eastAsia="宋体" w:cs="宋体"/>
              </w:rPr>
            </w:pPr>
            <w:r>
              <w:rPr>
                <w:rFonts w:hint="eastAsia" w:eastAsia="宋体" w:cs="宋体"/>
              </w:rPr>
              <w:t>投标保证金的方式：投标保证金可采用现金、投标保函的形式。</w:t>
            </w:r>
          </w:p>
          <w:p>
            <w:pPr>
              <w:topLinePunct/>
              <w:spacing w:line="276" w:lineRule="auto"/>
              <w:rPr>
                <w:rFonts w:eastAsia="宋体" w:cs="宋体"/>
              </w:rPr>
            </w:pPr>
            <w:r>
              <w:rPr>
                <w:rFonts w:hint="eastAsia" w:eastAsia="宋体" w:cs="宋体"/>
              </w:rPr>
              <w:t>（</w:t>
            </w:r>
            <w:r>
              <w:rPr>
                <w:rFonts w:eastAsia="宋体" w:cs="宋体"/>
              </w:rPr>
              <w:t>1）</w:t>
            </w:r>
            <w:r>
              <w:rPr>
                <w:rFonts w:hint="eastAsia" w:eastAsia="宋体" w:cs="宋体"/>
              </w:rPr>
              <w:t>如采用现金形式提交的，由广州公共资源交易中心代收，投标保证金须从投标人基本账户递交：</w:t>
            </w:r>
          </w:p>
          <w:p>
            <w:pPr>
              <w:topLinePunct/>
              <w:spacing w:line="276" w:lineRule="auto"/>
              <w:rPr>
                <w:rFonts w:eastAsia="宋体" w:cs="宋体"/>
              </w:rPr>
            </w:pPr>
            <w:r>
              <w:rPr>
                <w:rFonts w:hint="eastAsia" w:eastAsia="宋体" w:cs="宋体"/>
              </w:rPr>
              <w:t>开户银行及账号：信息以广州公共资源交易中心公布为准。</w:t>
            </w:r>
          </w:p>
          <w:p>
            <w:pPr>
              <w:topLinePunct/>
              <w:spacing w:line="276" w:lineRule="auto"/>
              <w:rPr>
                <w:rFonts w:eastAsia="宋体" w:cs="宋体"/>
              </w:rPr>
            </w:pPr>
            <w:r>
              <w:rPr>
                <w:rFonts w:hint="eastAsia" w:eastAsia="宋体" w:cs="宋体"/>
              </w:rPr>
              <w:t>开户银行：中国建设银行天润路支行</w:t>
            </w:r>
            <w:r>
              <w:rPr>
                <w:rFonts w:eastAsia="宋体" w:cs="宋体"/>
              </w:rPr>
              <w:t xml:space="preserve">    </w:t>
            </w:r>
          </w:p>
          <w:p>
            <w:pPr>
              <w:topLinePunct/>
              <w:spacing w:line="276" w:lineRule="auto"/>
              <w:rPr>
                <w:rFonts w:eastAsia="宋体" w:cs="宋体"/>
              </w:rPr>
            </w:pPr>
            <w:r>
              <w:rPr>
                <w:rFonts w:hint="eastAsia" w:eastAsia="宋体" w:cs="宋体"/>
              </w:rPr>
              <w:t>帐号：</w:t>
            </w:r>
            <w:r>
              <w:rPr>
                <w:rFonts w:eastAsia="宋体" w:cs="宋体"/>
              </w:rPr>
              <w:t xml:space="preserve">44001583404059333333  </w:t>
            </w:r>
          </w:p>
          <w:p>
            <w:pPr>
              <w:topLinePunct/>
              <w:spacing w:line="276" w:lineRule="auto"/>
              <w:rPr>
                <w:rFonts w:eastAsia="宋体" w:cs="宋体"/>
              </w:rPr>
            </w:pPr>
            <w:r>
              <w:rPr>
                <w:rFonts w:hint="eastAsia" w:eastAsia="宋体" w:cs="宋体"/>
              </w:rPr>
              <w:t>户名：广州公共资源交易中心</w:t>
            </w:r>
          </w:p>
          <w:p>
            <w:pPr>
              <w:topLinePunct/>
              <w:spacing w:line="276" w:lineRule="auto"/>
              <w:rPr>
                <w:rFonts w:eastAsia="宋体" w:cs="宋体"/>
              </w:rPr>
            </w:pPr>
            <w:r>
              <w:rPr>
                <w:rFonts w:hint="eastAsia" w:eastAsia="宋体" w:cs="宋体"/>
              </w:rPr>
              <w:t>联系电话：</w:t>
            </w:r>
            <w:r>
              <w:rPr>
                <w:rFonts w:eastAsia="宋体" w:cs="宋体"/>
              </w:rPr>
              <w:t>020-28866000</w:t>
            </w:r>
          </w:p>
          <w:p>
            <w:pPr>
              <w:topLinePunct/>
              <w:spacing w:line="276" w:lineRule="auto"/>
              <w:rPr>
                <w:rFonts w:eastAsia="宋体" w:cs="宋体"/>
              </w:rPr>
            </w:pPr>
            <w:r>
              <w:rPr>
                <w:rFonts w:hint="eastAsia" w:eastAsia="宋体" w:cs="宋体"/>
              </w:rPr>
              <w:t>注：</w:t>
            </w:r>
          </w:p>
          <w:p>
            <w:pPr>
              <w:topLinePunct/>
              <w:spacing w:line="276" w:lineRule="auto"/>
              <w:rPr>
                <w:rFonts w:eastAsia="宋体" w:cs="宋体"/>
              </w:rPr>
            </w:pPr>
            <w:r>
              <w:rPr>
                <w:rFonts w:eastAsia="宋体" w:cs="宋体"/>
              </w:rPr>
              <w:t>1）具体要求详见广州公共资源交易中心通知公告栏“关于基本户保证金专用账户账号的通知及操作指引”</w:t>
            </w:r>
          </w:p>
          <w:p>
            <w:pPr>
              <w:topLinePunct/>
              <w:spacing w:line="276" w:lineRule="auto"/>
              <w:rPr>
                <w:rFonts w:eastAsia="宋体" w:cs="宋体"/>
              </w:rPr>
            </w:pPr>
            <w:r>
              <w:rPr>
                <w:rFonts w:eastAsia="宋体" w:cs="宋体"/>
              </w:rPr>
              <w:t>2）有关情况说明如下：</w:t>
            </w:r>
          </w:p>
          <w:p>
            <w:pPr>
              <w:topLinePunct/>
              <w:spacing w:line="276" w:lineRule="auto"/>
              <w:rPr>
                <w:rFonts w:eastAsia="宋体" w:cs="宋体"/>
              </w:rPr>
            </w:pPr>
            <w:r>
              <w:rPr>
                <w:rFonts w:hint="eastAsia" w:eastAsia="宋体" w:cs="宋体"/>
              </w:rPr>
              <w:t>投标人必须提前办理缴纳投标保证金的事宜，且在缴纳保证金之前必须先咨询广州公共资源交易中心详细缴纳方法，否则需自行承担保证金无法成功缴纳的风险。</w:t>
            </w:r>
          </w:p>
          <w:p>
            <w:pPr>
              <w:topLinePunct/>
              <w:spacing w:line="276" w:lineRule="auto"/>
              <w:rPr>
                <w:rFonts w:eastAsia="宋体" w:cs="宋体"/>
              </w:rPr>
            </w:pPr>
            <w:r>
              <w:rPr>
                <w:rFonts w:hint="eastAsia" w:eastAsia="宋体" w:cs="宋体"/>
              </w:rPr>
              <w:t>（注：投标人需在交易系统中将汇入投标保证金与投标项目进行绑定，绑定成功后才能被认定为完成缴交投标保证金义务。</w:t>
            </w:r>
          </w:p>
          <w:p>
            <w:pPr>
              <w:topLinePunct/>
              <w:spacing w:line="276" w:lineRule="auto"/>
              <w:rPr>
                <w:rFonts w:eastAsia="宋体" w:cs="宋体"/>
              </w:rPr>
            </w:pPr>
            <w:r>
              <w:rPr>
                <w:rFonts w:eastAsia="宋体" w:cs="宋体"/>
              </w:rPr>
              <w:t xml:space="preserve">    操作流程（具体按交易中心要求）：投标人登录“交易系统”→选择“我是投标人（供应商）”→“账户管理”→“【建设工程】保证金管理（基本户）”→“项目保证金管理”→“转投保证金”。）</w:t>
            </w:r>
          </w:p>
          <w:p>
            <w:pPr>
              <w:spacing w:line="276" w:lineRule="auto"/>
              <w:rPr>
                <w:rFonts w:eastAsia="宋体" w:cs="宋体"/>
              </w:rPr>
            </w:pPr>
            <w:r>
              <w:rPr>
                <w:rFonts w:hint="eastAsia" w:eastAsia="宋体" w:cs="宋体"/>
              </w:rPr>
              <w:t>（</w:t>
            </w:r>
            <w:r>
              <w:rPr>
                <w:rFonts w:eastAsia="宋体" w:cs="宋体"/>
              </w:rPr>
              <w:t>2）</w:t>
            </w:r>
            <w:r>
              <w:rPr>
                <w:rFonts w:hint="eastAsia" w:eastAsia="宋体" w:cs="宋体"/>
              </w:rPr>
              <w:t>如采用投标保函形式提交的，具体要求详见广州公共资源交易中心通知公告栏相关操作指引。若以交易系统支持的电子保函或电子投标保证保险递交的，到账情况以开标时广州公共资源交易中心数据库查询信息为准。</w:t>
            </w:r>
          </w:p>
          <w:p>
            <w:pPr>
              <w:pStyle w:val="22"/>
              <w:topLinePunct/>
              <w:spacing w:line="276" w:lineRule="auto"/>
              <w:rPr>
                <w:rFonts w:ascii="宋体" w:eastAsia="宋体" w:cs="宋体"/>
                <w:sz w:val="21"/>
                <w:szCs w:val="22"/>
              </w:rPr>
            </w:pPr>
            <w:r>
              <w:rPr>
                <w:rFonts w:ascii="宋体" w:eastAsia="宋体" w:cs="宋体"/>
                <w:sz w:val="21"/>
                <w:szCs w:val="22"/>
              </w:rPr>
              <w:t>2、缴纳时间：必须在投标截止时间前缴纳。</w:t>
            </w:r>
          </w:p>
          <w:p>
            <w:pPr>
              <w:pStyle w:val="22"/>
              <w:topLinePunct/>
              <w:spacing w:line="400" w:lineRule="exact"/>
              <w:rPr>
                <w:rFonts w:ascii="宋体" w:eastAsia="宋体" w:cs="宋体"/>
                <w:sz w:val="21"/>
                <w:szCs w:val="22"/>
              </w:rPr>
            </w:pPr>
            <w:r>
              <w:rPr>
                <w:rFonts w:hint="eastAsia" w:ascii="宋体" w:eastAsia="宋体" w:cs="宋体"/>
                <w:sz w:val="21"/>
                <w:szCs w:val="22"/>
              </w:rPr>
              <w:t>□不要求</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3.4.4</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szCs w:val="21"/>
              </w:rPr>
              <w:t>其他可以不予退还投标保证金的情形</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w:t>
            </w:r>
            <w:r>
              <w:rPr>
                <w:rFonts w:eastAsia="宋体" w:cs="宋体"/>
              </w:rPr>
              <w:t>1</w:t>
            </w:r>
            <w:r>
              <w:rPr>
                <w:rFonts w:hint="eastAsia" w:eastAsia="宋体" w:cs="宋体"/>
              </w:rPr>
              <w:t>）投标人不接受经评标委员会修正后的评标价；</w:t>
            </w:r>
          </w:p>
          <w:p>
            <w:pPr>
              <w:spacing w:line="440" w:lineRule="exact"/>
              <w:jc w:val="left"/>
              <w:rPr>
                <w:rFonts w:eastAsia="宋体" w:cs="宋体"/>
              </w:rPr>
            </w:pPr>
            <w:r>
              <w:rPr>
                <w:rFonts w:hint="eastAsia" w:eastAsia="宋体" w:cs="宋体"/>
              </w:rPr>
              <w:t>（</w:t>
            </w:r>
            <w:r>
              <w:rPr>
                <w:rFonts w:eastAsia="宋体" w:cs="宋体"/>
              </w:rPr>
              <w:t>2</w:t>
            </w:r>
            <w:r>
              <w:rPr>
                <w:rFonts w:hint="eastAsia" w:eastAsia="宋体" w:cs="宋体"/>
              </w:rPr>
              <w:t>）经查实投标人投标文件弄虚作假的。</w:t>
            </w:r>
          </w:p>
          <w:p>
            <w:pPr>
              <w:spacing w:line="440" w:lineRule="exact"/>
              <w:rPr>
                <w:rFonts w:eastAsia="宋体" w:cs="宋体"/>
              </w:rPr>
            </w:pPr>
            <w:r>
              <w:rPr>
                <w:rFonts w:hint="eastAsia" w:eastAsia="宋体" w:cs="宋体"/>
              </w:rPr>
              <w:t>（</w:t>
            </w:r>
            <w:r>
              <w:rPr>
                <w:rFonts w:eastAsia="宋体" w:cs="宋体"/>
              </w:rPr>
              <w:t>3</w:t>
            </w:r>
            <w:r>
              <w:rPr>
                <w:rFonts w:hint="eastAsia" w:eastAsia="宋体" w:cs="宋体"/>
              </w:rPr>
              <w:t>）如果中标人不遵守本须知</w:t>
            </w:r>
            <w:r>
              <w:rPr>
                <w:rFonts w:eastAsia="宋体" w:cs="宋体"/>
              </w:rPr>
              <w:t xml:space="preserve"> 7.6</w:t>
            </w:r>
            <w:r>
              <w:rPr>
                <w:rFonts w:hint="eastAsia" w:eastAsia="宋体" w:cs="宋体"/>
              </w:rPr>
              <w:t>款或</w:t>
            </w:r>
            <w:r>
              <w:rPr>
                <w:rFonts w:eastAsia="宋体" w:cs="宋体"/>
              </w:rPr>
              <w:t xml:space="preserve"> 7.7</w:t>
            </w:r>
            <w:r>
              <w:rPr>
                <w:rFonts w:hint="eastAsia" w:eastAsia="宋体" w:cs="宋体"/>
              </w:rPr>
              <w:t>款的规定，招标人将有充分的理由废除授标，并不退还其投标保证金。</w:t>
            </w:r>
          </w:p>
          <w:p>
            <w:pPr>
              <w:spacing w:line="440" w:lineRule="exact"/>
              <w:rPr>
                <w:rFonts w:eastAsia="宋体" w:cs="宋体"/>
              </w:rPr>
            </w:pPr>
            <w:r>
              <w:rPr>
                <w:rFonts w:hint="eastAsia" w:eastAsia="宋体" w:cs="宋体"/>
              </w:rPr>
              <w:t>（</w:t>
            </w:r>
            <w:r>
              <w:rPr>
                <w:rFonts w:eastAsia="宋体" w:cs="宋体"/>
              </w:rPr>
              <w:t>4）因投标人原因造成投标文件未解密的。</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3.5</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zCs w:val="21"/>
              </w:rPr>
            </w:pPr>
            <w:r>
              <w:rPr>
                <w:rFonts w:hint="eastAsia" w:eastAsia="宋体" w:cs="宋体"/>
              </w:rPr>
              <w:t>资格审查资料</w:t>
            </w:r>
            <w:r>
              <w:rPr>
                <w:rFonts w:hint="eastAsia" w:eastAsia="宋体" w:cs="宋体"/>
                <w:szCs w:val="21"/>
              </w:rPr>
              <w:t>的特殊要求</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1"/>
              </w:rPr>
            </w:pPr>
            <w:r>
              <w:rPr>
                <w:rFonts w:ascii="宋体" w:eastAsia="宋体" w:cs="宋体"/>
                <w:sz w:val="32"/>
              </w:rPr>
              <w:t>□</w:t>
            </w:r>
            <w:r>
              <w:rPr>
                <w:rFonts w:hint="eastAsia" w:ascii="宋体" w:eastAsia="宋体" w:cs="宋体"/>
                <w:sz w:val="21"/>
                <w:szCs w:val="22"/>
              </w:rPr>
              <w:t>无</w:t>
            </w:r>
          </w:p>
          <w:p>
            <w:pPr>
              <w:pStyle w:val="22"/>
              <w:topLinePunct/>
              <w:spacing w:line="400" w:lineRule="exact"/>
              <w:rPr>
                <w:rFonts w:ascii="宋体" w:eastAsia="宋体" w:cs="宋体"/>
                <w:szCs w:val="22"/>
              </w:rPr>
            </w:pPr>
            <w:r>
              <w:rPr>
                <w:rFonts w:hint="eastAsia" w:ascii="宋体" w:eastAsia="宋体" w:cs="宋体"/>
                <w:spacing w:val="-2"/>
                <w:position w:val="1"/>
                <w:bdr w:val="single" w:color="auto" w:sz="4" w:space="0"/>
              </w:rPr>
              <w:t>√</w:t>
            </w:r>
            <w:r>
              <w:rPr>
                <w:rFonts w:hint="eastAsia" w:ascii="宋体" w:eastAsia="宋体" w:cs="宋体"/>
                <w:sz w:val="21"/>
                <w:szCs w:val="22"/>
              </w:rPr>
              <w:t>有，具体要求：</w:t>
            </w:r>
          </w:p>
          <w:p>
            <w:pPr>
              <w:rPr>
                <w:rFonts w:eastAsia="宋体" w:cs="宋体"/>
                <w:szCs w:val="21"/>
              </w:rPr>
            </w:pPr>
            <w:r>
              <w:rPr>
                <w:rFonts w:hint="eastAsia" w:eastAsia="宋体" w:cs="宋体"/>
                <w:szCs w:val="21"/>
              </w:rPr>
              <w:t>（</w:t>
            </w:r>
            <w:r>
              <w:rPr>
                <w:rFonts w:eastAsia="宋体" w:cs="宋体"/>
                <w:szCs w:val="21"/>
              </w:rPr>
              <w:t xml:space="preserve">1）本招标项目不要求提供“近年财务状况表”、 </w:t>
            </w:r>
            <w:r>
              <w:rPr>
                <w:rFonts w:hint="eastAsia" w:eastAsia="宋体" w:cs="宋体"/>
                <w:szCs w:val="21"/>
              </w:rPr>
              <w:t>“正在服务和新承接的项目情况表”、“近年发生的诉讼及仲裁情况”作为资格审查内容；</w:t>
            </w:r>
          </w:p>
          <w:p>
            <w:pPr>
              <w:rPr>
                <w:rFonts w:eastAsia="宋体" w:cs="宋体"/>
                <w:szCs w:val="21"/>
              </w:rPr>
            </w:pPr>
            <w:r>
              <w:rPr>
                <w:rFonts w:hint="eastAsia" w:eastAsia="宋体" w:cs="宋体"/>
                <w:szCs w:val="21"/>
              </w:rPr>
              <w:t>（</w:t>
            </w:r>
            <w:r>
              <w:rPr>
                <w:rFonts w:eastAsia="宋体" w:cs="宋体"/>
                <w:szCs w:val="21"/>
              </w:rPr>
              <w:t>2）类似业绩，要求同时提供中标通知书或免招标相关证明、合同关键页、项目完工证明。</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3.5.2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zCs w:val="21"/>
              </w:rPr>
            </w:pPr>
            <w:r>
              <w:rPr>
                <w:rFonts w:hint="eastAsia" w:eastAsia="宋体" w:cs="宋体"/>
              </w:rPr>
              <w:t>近年财务状况的年份要求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u w:val="single"/>
              </w:rPr>
            </w:pPr>
            <w:r>
              <w:rPr>
                <w:rFonts w:hint="eastAsia" w:eastAsia="宋体" w:cs="宋体"/>
                <w:u w:val="single"/>
              </w:rPr>
              <w:t>近三年，</w:t>
            </w:r>
            <w:r>
              <w:rPr>
                <w:rFonts w:eastAsia="宋体" w:cs="宋体"/>
                <w:u w:val="single"/>
              </w:rPr>
              <w:t>2018-2020年度</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3.5.3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zCs w:val="21"/>
              </w:rPr>
            </w:pPr>
            <w:r>
              <w:rPr>
                <w:rFonts w:hint="eastAsia" w:eastAsia="宋体" w:cs="宋体"/>
              </w:rPr>
              <w:t>近年完成的类似项目情况的时间要求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105" w:firstLineChars="50"/>
              <w:rPr>
                <w:rFonts w:eastAsia="宋体" w:cs="宋体"/>
                <w:szCs w:val="21"/>
              </w:rPr>
            </w:pPr>
            <w:r>
              <w:rPr>
                <w:rFonts w:eastAsia="宋体" w:cs="宋体"/>
                <w:szCs w:val="21"/>
                <w:u w:val="single"/>
              </w:rPr>
              <w:t xml:space="preserve"> 2015 </w:t>
            </w:r>
            <w:r>
              <w:rPr>
                <w:rFonts w:hint="eastAsia" w:eastAsia="宋体" w:cs="宋体"/>
                <w:szCs w:val="21"/>
              </w:rPr>
              <w:t>年</w:t>
            </w:r>
            <w:r>
              <w:rPr>
                <w:rFonts w:eastAsia="宋体" w:cs="宋体"/>
                <w:szCs w:val="21"/>
                <w:u w:val="single"/>
              </w:rPr>
              <w:t xml:space="preserve"> 1 </w:t>
            </w:r>
            <w:r>
              <w:rPr>
                <w:rFonts w:hint="eastAsia" w:eastAsia="宋体" w:cs="宋体"/>
                <w:szCs w:val="21"/>
              </w:rPr>
              <w:t>月</w:t>
            </w:r>
            <w:r>
              <w:rPr>
                <w:rFonts w:eastAsia="宋体" w:cs="宋体"/>
                <w:szCs w:val="21"/>
                <w:u w:val="single"/>
              </w:rPr>
              <w:t xml:space="preserve"> 1 </w:t>
            </w:r>
            <w:r>
              <w:rPr>
                <w:rFonts w:hint="eastAsia" w:eastAsia="宋体" w:cs="宋体"/>
                <w:szCs w:val="21"/>
              </w:rPr>
              <w:t>日至</w:t>
            </w:r>
            <w:r>
              <w:rPr>
                <w:rFonts w:hint="eastAsia" w:eastAsia="宋体" w:cs="宋体"/>
                <w:u w:val="single"/>
              </w:rPr>
              <w:t>本项目开标之日</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3.5.5</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zCs w:val="21"/>
              </w:rPr>
            </w:pPr>
            <w:r>
              <w:rPr>
                <w:rFonts w:hint="eastAsia" w:eastAsia="宋体" w:cs="宋体"/>
              </w:rPr>
              <w:t>近年发生的诉讼及仲裁情况的时间要求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w:t>
            </w:r>
          </w:p>
        </w:tc>
      </w:tr>
      <w:tr>
        <w:tblPrEx>
          <w:tblLayout w:type="fixed"/>
          <w:tblCellMar>
            <w:top w:w="0" w:type="dxa"/>
            <w:left w:w="108" w:type="dxa"/>
            <w:bottom w:w="0" w:type="dxa"/>
            <w:right w:w="108" w:type="dxa"/>
          </w:tblCellMar>
        </w:tblPrEx>
        <w:trPr>
          <w:trHeight w:val="90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3.6.1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是否允许递交备选投标方案</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2"/>
              </w:rPr>
            </w:pPr>
            <w:r>
              <w:rPr>
                <w:rFonts w:hint="eastAsia" w:ascii="宋体" w:eastAsia="宋体" w:cs="宋体"/>
                <w:spacing w:val="-2"/>
                <w:position w:val="1"/>
                <w:bdr w:val="single" w:color="auto" w:sz="4" w:space="0"/>
              </w:rPr>
              <w:t>√</w:t>
            </w:r>
            <w:r>
              <w:rPr>
                <w:rFonts w:hint="eastAsia" w:ascii="宋体" w:eastAsia="宋体" w:cs="宋体"/>
                <w:sz w:val="21"/>
                <w:szCs w:val="22"/>
              </w:rPr>
              <w:t>不允许</w:t>
            </w:r>
          </w:p>
          <w:p>
            <w:pPr>
              <w:spacing w:line="440" w:lineRule="exact"/>
              <w:rPr>
                <w:rFonts w:eastAsia="宋体" w:cs="宋体"/>
              </w:rPr>
            </w:pPr>
            <w:r>
              <w:rPr>
                <w:rFonts w:eastAsia="宋体" w:cs="宋体"/>
                <w:sz w:val="32"/>
              </w:rPr>
              <w:t>□</w:t>
            </w:r>
            <w:r>
              <w:rPr>
                <w:rFonts w:hint="eastAsia" w:eastAsia="宋体" w:cs="宋体"/>
              </w:rPr>
              <w:t>允许</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3.7.3</w:t>
            </w:r>
            <w:r>
              <w:rPr>
                <w:rFonts w:hint="eastAsia" w:eastAsia="宋体" w:cs="宋体"/>
              </w:rPr>
              <w:t>（</w:t>
            </w:r>
            <w:r>
              <w:rPr>
                <w:rFonts w:eastAsia="宋体" w:cs="宋体"/>
              </w:rPr>
              <w:t>B</w:t>
            </w:r>
            <w:r>
              <w:rPr>
                <w:rFonts w:hint="eastAsia" w:eastAsia="宋体" w:cs="宋体"/>
              </w:rPr>
              <w:t>）</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rPr>
            </w:pPr>
            <w:r>
              <w:rPr>
                <w:rFonts w:hint="eastAsia" w:eastAsia="宋体" w:cs="宋体"/>
              </w:rPr>
              <w:t>投标文件所附证书证件要求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sz w:val="32"/>
              </w:rPr>
            </w:pPr>
            <w:r>
              <w:rPr>
                <w:rFonts w:hint="eastAsia" w:eastAsia="宋体" w:cs="宋体"/>
                <w:szCs w:val="21"/>
              </w:rPr>
              <w:t>投标文件所附证书证件要求：证书证件需为原件清晰扫描件，并采用单位数字证书，按照招标文件要求在相应位置用单位数字证书加盖电子印章。</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3.7.3</w:t>
            </w:r>
            <w:r>
              <w:rPr>
                <w:rFonts w:hint="eastAsia" w:eastAsia="宋体" w:cs="宋体"/>
              </w:rPr>
              <w:t>（</w:t>
            </w:r>
            <w:r>
              <w:rPr>
                <w:rFonts w:eastAsia="宋体" w:cs="宋体"/>
              </w:rPr>
              <w:t>B</w:t>
            </w:r>
            <w:r>
              <w:rPr>
                <w:rFonts w:hint="eastAsia" w:eastAsia="宋体" w:cs="宋体"/>
              </w:rPr>
              <w:t>）</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rPr>
            </w:pPr>
            <w:r>
              <w:rPr>
                <w:rFonts w:hint="eastAsia" w:eastAsia="宋体" w:cs="宋体"/>
              </w:rPr>
              <w:t>投标文件签字或盖章要求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sz w:val="32"/>
              </w:rPr>
            </w:pPr>
            <w:r>
              <w:rPr>
                <w:rFonts w:hint="eastAsia" w:eastAsia="宋体" w:cs="宋体"/>
                <w:szCs w:val="21"/>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4.1.1</w:t>
            </w:r>
            <w:r>
              <w:rPr>
                <w:rFonts w:hint="eastAsia" w:eastAsia="宋体" w:cs="宋体"/>
              </w:rPr>
              <w:t>（</w:t>
            </w:r>
            <w:r>
              <w:rPr>
                <w:rFonts w:eastAsia="宋体" w:cs="宋体"/>
              </w:rPr>
              <w:t>B</w:t>
            </w:r>
            <w:r>
              <w:rPr>
                <w:rFonts w:hint="eastAsia" w:eastAsia="宋体" w:cs="宋体"/>
              </w:rPr>
              <w:t>）</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rPr>
            </w:pPr>
            <w:r>
              <w:rPr>
                <w:rFonts w:hint="eastAsia" w:eastAsia="宋体" w:cs="宋体"/>
              </w:rPr>
              <w:t>投标文件加密要求</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sz w:val="32"/>
              </w:rPr>
            </w:pPr>
            <w:r>
              <w:rPr>
                <w:rFonts w:hint="eastAsia" w:eastAsia="宋体" w:cs="宋体"/>
                <w:szCs w:val="21"/>
              </w:rPr>
              <w:t>网上递交的电子投标文件须进行加密，具体操作详见《房屋建筑和市政基础设施工程全流程电子化项目操作专章》</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4.1.2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封套上应载明的信息</w:t>
            </w:r>
          </w:p>
          <w:p>
            <w:pPr>
              <w:spacing w:line="440" w:lineRule="exact"/>
              <w:jc w:val="center"/>
              <w:rPr>
                <w:rFonts w:eastAsia="宋体" w:cs="宋体"/>
                <w:shd w:val="clear" w:color="auto" w:fill="D9D9D9"/>
              </w:rPr>
            </w:pPr>
            <w:r>
              <w:rPr>
                <w:rFonts w:hint="eastAsia" w:eastAsia="宋体" w:cs="宋体"/>
              </w:rPr>
              <w:t>（适用于提交备用光盘的情况）</w:t>
            </w:r>
          </w:p>
        </w:tc>
        <w:tc>
          <w:tcPr>
            <w:tcW w:w="4249" w:type="dxa"/>
            <w:tcBorders>
              <w:top w:val="single" w:color="auto" w:sz="4" w:space="0"/>
              <w:left w:val="single" w:color="auto" w:sz="4" w:space="0"/>
              <w:bottom w:val="single" w:color="auto" w:sz="4" w:space="0"/>
              <w:right w:val="single" w:color="auto" w:sz="4" w:space="0"/>
            </w:tcBorders>
            <w:vAlign w:val="center"/>
          </w:tcPr>
          <w:p>
            <w:pPr>
              <w:spacing w:line="354" w:lineRule="exact"/>
              <w:rPr>
                <w:rFonts w:eastAsia="宋体" w:cs="宋体"/>
                <w:szCs w:val="21"/>
              </w:rPr>
            </w:pPr>
            <w:r>
              <w:rPr>
                <w:rFonts w:hint="eastAsia" w:eastAsia="宋体" w:cs="宋体"/>
                <w:szCs w:val="21"/>
              </w:rPr>
              <w:t>招标人名称：</w:t>
            </w:r>
            <w:r>
              <w:rPr>
                <w:rFonts w:eastAsia="宋体" w:cs="宋体"/>
                <w:szCs w:val="21"/>
                <w:u w:val="single"/>
              </w:rPr>
              <w:t xml:space="preserve">             </w:t>
            </w:r>
          </w:p>
          <w:p>
            <w:pPr>
              <w:pStyle w:val="22"/>
              <w:topLinePunct/>
              <w:spacing w:line="400" w:lineRule="exact"/>
              <w:rPr>
                <w:rFonts w:ascii="宋体" w:eastAsia="宋体" w:cs="宋体"/>
                <w:sz w:val="21"/>
                <w:szCs w:val="21"/>
                <w:u w:val="single"/>
              </w:rPr>
            </w:pPr>
            <w:r>
              <w:rPr>
                <w:rFonts w:hint="eastAsia" w:ascii="宋体" w:eastAsia="宋体" w:cs="宋体"/>
                <w:sz w:val="21"/>
                <w:szCs w:val="21"/>
              </w:rPr>
              <w:t>招标人地址：</w:t>
            </w:r>
            <w:r>
              <w:rPr>
                <w:rFonts w:ascii="宋体" w:eastAsia="宋体" w:cs="宋体"/>
                <w:sz w:val="21"/>
                <w:szCs w:val="21"/>
                <w:u w:val="single"/>
              </w:rPr>
              <w:t xml:space="preserve">             </w:t>
            </w:r>
          </w:p>
          <w:p>
            <w:pPr>
              <w:pStyle w:val="22"/>
              <w:topLinePunct/>
              <w:spacing w:line="400" w:lineRule="exact"/>
              <w:rPr>
                <w:rFonts w:ascii="宋体" w:eastAsia="宋体" w:cs="宋体"/>
                <w:sz w:val="21"/>
                <w:szCs w:val="21"/>
              </w:rPr>
            </w:pPr>
            <w:r>
              <w:rPr>
                <w:rFonts w:ascii="宋体" w:eastAsia="宋体" w:cs="宋体"/>
                <w:sz w:val="21"/>
                <w:szCs w:val="21"/>
                <w:u w:val="single"/>
              </w:rPr>
              <w:t xml:space="preserve">          </w:t>
            </w:r>
            <w:r>
              <w:rPr>
                <w:rFonts w:hint="eastAsia" w:ascii="宋体" w:eastAsia="宋体" w:cs="宋体"/>
                <w:sz w:val="21"/>
                <w:szCs w:val="21"/>
              </w:rPr>
              <w:t>（项目名称）投标文件</w:t>
            </w:r>
          </w:p>
          <w:p>
            <w:pPr>
              <w:pStyle w:val="22"/>
              <w:topLinePunct/>
              <w:spacing w:line="400" w:lineRule="exact"/>
              <w:rPr>
                <w:rFonts w:ascii="宋体" w:eastAsia="宋体" w:cs="宋体"/>
                <w:sz w:val="21"/>
                <w:szCs w:val="21"/>
              </w:rPr>
            </w:pPr>
            <w:r>
              <w:rPr>
                <w:rFonts w:hint="eastAsia" w:ascii="宋体" w:eastAsia="宋体" w:cs="宋体"/>
                <w:sz w:val="21"/>
                <w:szCs w:val="21"/>
              </w:rPr>
              <w:t>招标项目编号：</w:t>
            </w:r>
            <w:r>
              <w:rPr>
                <w:rFonts w:ascii="宋体" w:eastAsia="宋体" w:cs="宋体"/>
                <w:sz w:val="21"/>
                <w:szCs w:val="21"/>
                <w:u w:val="single"/>
              </w:rPr>
              <w:t xml:space="preserve">             </w:t>
            </w:r>
          </w:p>
          <w:p>
            <w:pPr>
              <w:pStyle w:val="22"/>
              <w:topLinePunct/>
              <w:spacing w:line="400" w:lineRule="exact"/>
              <w:rPr>
                <w:rFonts w:ascii="宋体" w:eastAsia="宋体" w:cs="宋体"/>
                <w:sz w:val="21"/>
                <w:szCs w:val="21"/>
              </w:rPr>
            </w:pPr>
            <w:r>
              <w:rPr>
                <w:rFonts w:hint="eastAsia" w:ascii="宋体" w:eastAsia="宋体" w:cs="宋体"/>
                <w:sz w:val="21"/>
                <w:szCs w:val="21"/>
              </w:rPr>
              <w:t>在</w:t>
            </w:r>
            <w:r>
              <w:rPr>
                <w:rFonts w:ascii="宋体" w:eastAsia="宋体" w:cs="宋体"/>
                <w:sz w:val="21"/>
                <w:szCs w:val="21"/>
                <w:u w:val="single"/>
              </w:rPr>
              <w:t xml:space="preserve">    </w:t>
            </w:r>
            <w:r>
              <w:rPr>
                <w:rFonts w:hint="eastAsia" w:ascii="宋体" w:eastAsia="宋体" w:cs="宋体"/>
                <w:sz w:val="21"/>
                <w:szCs w:val="21"/>
              </w:rPr>
              <w:t>年</w:t>
            </w:r>
            <w:r>
              <w:rPr>
                <w:rFonts w:ascii="宋体" w:eastAsia="宋体" w:cs="宋体"/>
                <w:sz w:val="21"/>
                <w:szCs w:val="21"/>
                <w:u w:val="single"/>
              </w:rPr>
              <w:t xml:space="preserve">    </w:t>
            </w:r>
            <w:r>
              <w:rPr>
                <w:rFonts w:hint="eastAsia" w:ascii="宋体" w:eastAsia="宋体" w:cs="宋体"/>
                <w:sz w:val="21"/>
                <w:szCs w:val="21"/>
              </w:rPr>
              <w:t>月</w:t>
            </w:r>
            <w:r>
              <w:rPr>
                <w:rFonts w:ascii="宋体" w:eastAsia="宋体" w:cs="宋体"/>
                <w:sz w:val="21"/>
                <w:szCs w:val="21"/>
                <w:u w:val="single"/>
              </w:rPr>
              <w:t xml:space="preserve">    </w:t>
            </w:r>
            <w:r>
              <w:rPr>
                <w:rFonts w:hint="eastAsia" w:ascii="宋体" w:eastAsia="宋体" w:cs="宋体"/>
                <w:sz w:val="21"/>
                <w:szCs w:val="21"/>
              </w:rPr>
              <w:t>日</w:t>
            </w:r>
            <w:r>
              <w:rPr>
                <w:rFonts w:ascii="宋体" w:eastAsia="宋体" w:cs="宋体"/>
                <w:sz w:val="21"/>
                <w:szCs w:val="21"/>
                <w:u w:val="single"/>
              </w:rPr>
              <w:t xml:space="preserve">    </w:t>
            </w:r>
            <w:r>
              <w:rPr>
                <w:rFonts w:hint="eastAsia" w:ascii="宋体" w:eastAsia="宋体" w:cs="宋体"/>
                <w:sz w:val="21"/>
                <w:szCs w:val="21"/>
              </w:rPr>
              <w:t>时前不得开启（填入前附表第</w:t>
            </w:r>
            <w:r>
              <w:rPr>
                <w:rFonts w:ascii="宋体" w:eastAsia="宋体" w:cs="宋体"/>
                <w:b/>
                <w:sz w:val="21"/>
                <w:szCs w:val="21"/>
              </w:rPr>
              <w:t>4.2.1</w:t>
            </w:r>
            <w:r>
              <w:rPr>
                <w:rFonts w:hint="eastAsia" w:ascii="宋体" w:eastAsia="宋体" w:cs="宋体"/>
                <w:sz w:val="21"/>
                <w:szCs w:val="21"/>
              </w:rPr>
              <w:t>条的时间）。</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4.2.1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投标截止时间</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eastAsia="宋体" w:cs="宋体"/>
                <w:szCs w:val="21"/>
              </w:rPr>
            </w:pPr>
            <w:r>
              <w:rPr>
                <w:rFonts w:eastAsia="宋体" w:cs="宋体"/>
                <w:szCs w:val="21"/>
                <w:u w:val="single"/>
              </w:rPr>
              <w:t xml:space="preserve">    </w:t>
            </w:r>
            <w:r>
              <w:rPr>
                <w:rFonts w:hint="eastAsia" w:eastAsia="宋体" w:cs="宋体"/>
                <w:szCs w:val="21"/>
              </w:rPr>
              <w:t>年</w:t>
            </w:r>
            <w:r>
              <w:rPr>
                <w:rFonts w:eastAsia="宋体" w:cs="宋体"/>
                <w:szCs w:val="21"/>
                <w:u w:val="single"/>
              </w:rPr>
              <w:t xml:space="preserve">    </w:t>
            </w:r>
            <w:r>
              <w:rPr>
                <w:rFonts w:hint="eastAsia" w:eastAsia="宋体" w:cs="宋体"/>
                <w:szCs w:val="21"/>
              </w:rPr>
              <w:t>月</w:t>
            </w:r>
            <w:r>
              <w:rPr>
                <w:rFonts w:eastAsia="宋体" w:cs="宋体"/>
                <w:szCs w:val="21"/>
                <w:u w:val="single"/>
              </w:rPr>
              <w:t xml:space="preserve">    </w:t>
            </w:r>
            <w:r>
              <w:rPr>
                <w:rFonts w:hint="eastAsia" w:eastAsia="宋体" w:cs="宋体"/>
                <w:szCs w:val="21"/>
              </w:rPr>
              <w:t>日</w:t>
            </w:r>
            <w:r>
              <w:rPr>
                <w:rFonts w:eastAsia="宋体" w:cs="宋体"/>
                <w:szCs w:val="21"/>
                <w:u w:val="single"/>
              </w:rPr>
              <w:t xml:space="preserve">    </w:t>
            </w:r>
            <w:r>
              <w:rPr>
                <w:rFonts w:hint="eastAsia" w:eastAsia="宋体" w:cs="宋体"/>
                <w:szCs w:val="21"/>
              </w:rPr>
              <w:t>时</w:t>
            </w:r>
            <w:r>
              <w:rPr>
                <w:rFonts w:eastAsia="宋体" w:cs="宋体"/>
                <w:szCs w:val="21"/>
                <w:u w:val="single"/>
              </w:rPr>
              <w:t xml:space="preserve">    </w:t>
            </w:r>
            <w:r>
              <w:rPr>
                <w:rFonts w:hint="eastAsia" w:eastAsia="宋体" w:cs="宋体"/>
                <w:szCs w:val="21"/>
              </w:rPr>
              <w:t>分</w:t>
            </w:r>
          </w:p>
        </w:tc>
      </w:tr>
      <w:tr>
        <w:tblPrEx>
          <w:tblLayout w:type="fixed"/>
          <w:tblCellMar>
            <w:top w:w="0" w:type="dxa"/>
            <w:left w:w="108" w:type="dxa"/>
            <w:bottom w:w="0" w:type="dxa"/>
            <w:right w:w="108" w:type="dxa"/>
          </w:tblCellMar>
        </w:tblPrEx>
        <w:trPr>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4.2.3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投标文件是否退还</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Cs w:val="22"/>
              </w:rPr>
            </w:pPr>
            <w:r>
              <w:rPr>
                <w:rFonts w:hint="eastAsia" w:ascii="宋体" w:eastAsia="宋体" w:cs="宋体"/>
                <w:spacing w:val="-2"/>
                <w:position w:val="1"/>
                <w:bdr w:val="single" w:color="auto" w:sz="4" w:space="0"/>
              </w:rPr>
              <w:t>√</w:t>
            </w:r>
            <w:r>
              <w:rPr>
                <w:rFonts w:hint="eastAsia" w:ascii="宋体" w:eastAsia="宋体" w:cs="宋体"/>
                <w:szCs w:val="22"/>
              </w:rPr>
              <w:t>否</w:t>
            </w:r>
          </w:p>
          <w:p>
            <w:pPr>
              <w:pStyle w:val="22"/>
              <w:topLinePunct/>
              <w:spacing w:line="400" w:lineRule="exact"/>
              <w:rPr>
                <w:rFonts w:ascii="宋体" w:eastAsia="宋体" w:cs="宋体"/>
                <w:sz w:val="21"/>
                <w:szCs w:val="22"/>
              </w:rPr>
            </w:pPr>
            <w:r>
              <w:rPr>
                <w:rFonts w:ascii="宋体" w:eastAsia="宋体" w:cs="宋体"/>
                <w:sz w:val="32"/>
              </w:rPr>
              <w:t>□</w:t>
            </w:r>
            <w:r>
              <w:rPr>
                <w:rFonts w:hint="eastAsia" w:ascii="宋体" w:eastAsia="宋体" w:cs="宋体"/>
                <w:sz w:val="21"/>
                <w:szCs w:val="22"/>
              </w:rPr>
              <w:t>是，退还时间：</w:t>
            </w:r>
          </w:p>
        </w:tc>
      </w:tr>
      <w:tr>
        <w:tblPrEx>
          <w:tblLayout w:type="fixed"/>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nil"/>
              <w:right w:val="single" w:color="auto" w:sz="4" w:space="0"/>
            </w:tcBorders>
            <w:vAlign w:val="center"/>
          </w:tcPr>
          <w:p>
            <w:pPr>
              <w:spacing w:line="440" w:lineRule="exact"/>
              <w:jc w:val="center"/>
              <w:rPr>
                <w:rFonts w:eastAsia="宋体" w:cs="宋体"/>
              </w:rPr>
            </w:pPr>
            <w:r>
              <w:rPr>
                <w:rFonts w:eastAsia="宋体" w:cs="宋体"/>
              </w:rPr>
              <w:t>5.1</w:t>
            </w:r>
            <w:r>
              <w:rPr>
                <w:rFonts w:hint="eastAsia" w:eastAsia="宋体" w:cs="宋体"/>
              </w:rPr>
              <w:t>（</w:t>
            </w:r>
            <w:r>
              <w:rPr>
                <w:rFonts w:eastAsia="宋体" w:cs="宋体"/>
              </w:rPr>
              <w:t>B</w:t>
            </w:r>
            <w:r>
              <w:rPr>
                <w:rFonts w:hint="eastAsia" w:eastAsia="宋体" w:cs="宋体"/>
              </w:rPr>
              <w:t>）</w:t>
            </w:r>
          </w:p>
          <w:p>
            <w:pPr>
              <w:spacing w:line="440" w:lineRule="exact"/>
              <w:jc w:val="center"/>
              <w:rPr>
                <w:rFonts w:eastAsia="宋体" w:cs="宋体"/>
              </w:rPr>
            </w:pPr>
            <w:r>
              <w:rPr>
                <w:rFonts w:hint="eastAsia" w:eastAsia="宋体" w:cs="宋体"/>
              </w:rPr>
              <w:t>（新增）</w:t>
            </w:r>
          </w:p>
        </w:tc>
        <w:tc>
          <w:tcPr>
            <w:tcW w:w="3902" w:type="dxa"/>
            <w:tcBorders>
              <w:top w:val="single" w:color="auto" w:sz="4" w:space="0"/>
              <w:left w:val="single" w:color="auto" w:sz="4" w:space="0"/>
              <w:bottom w:val="nil"/>
              <w:right w:val="single" w:color="auto" w:sz="4" w:space="0"/>
            </w:tcBorders>
            <w:vAlign w:val="center"/>
          </w:tcPr>
          <w:p>
            <w:pPr>
              <w:spacing w:line="440" w:lineRule="exact"/>
              <w:jc w:val="center"/>
              <w:rPr>
                <w:rFonts w:eastAsia="宋体" w:cs="宋体"/>
              </w:rPr>
            </w:pPr>
            <w:r>
              <w:rPr>
                <w:rFonts w:hint="eastAsia" w:eastAsia="宋体" w:cs="宋体"/>
              </w:rPr>
              <w:t>开标时间和地点</w:t>
            </w:r>
          </w:p>
        </w:tc>
        <w:tc>
          <w:tcPr>
            <w:tcW w:w="4249" w:type="dxa"/>
            <w:tcBorders>
              <w:top w:val="single" w:color="auto" w:sz="4" w:space="0"/>
              <w:left w:val="single" w:color="auto" w:sz="4" w:space="0"/>
              <w:bottom w:val="nil"/>
              <w:right w:val="single" w:color="auto" w:sz="4" w:space="0"/>
            </w:tcBorders>
            <w:vAlign w:val="center"/>
          </w:tcPr>
          <w:p>
            <w:pPr>
              <w:spacing w:line="440" w:lineRule="exact"/>
              <w:jc w:val="left"/>
              <w:rPr>
                <w:rFonts w:eastAsia="宋体" w:cs="宋体"/>
                <w:szCs w:val="21"/>
              </w:rPr>
            </w:pPr>
            <w:r>
              <w:rPr>
                <w:rFonts w:hint="eastAsia" w:eastAsia="宋体" w:cs="宋体"/>
                <w:szCs w:val="21"/>
              </w:rPr>
              <w:t>（</w:t>
            </w:r>
            <w:r>
              <w:rPr>
                <w:rFonts w:eastAsia="宋体" w:cs="宋体"/>
                <w:szCs w:val="21"/>
              </w:rPr>
              <w:t>1）本电子招投标项目在本章4.2.1项规定的投标截止时间（开标时间），在广州公共资源交易中心公开开标，并邀请所有投标人的法定代表人或其委托代理人准时参加。</w:t>
            </w:r>
          </w:p>
          <w:p>
            <w:pPr>
              <w:spacing w:line="440" w:lineRule="exact"/>
              <w:jc w:val="left"/>
              <w:rPr>
                <w:rFonts w:eastAsia="宋体" w:cs="宋体"/>
              </w:rPr>
            </w:pPr>
            <w:r>
              <w:rPr>
                <w:rFonts w:hint="eastAsia" w:eastAsia="宋体" w:cs="宋体"/>
              </w:rPr>
              <w:t>（</w:t>
            </w:r>
            <w:r>
              <w:rPr>
                <w:rFonts w:eastAsia="宋体" w:cs="宋体"/>
              </w:rPr>
              <w:t>2）开标时，投标人代表有权出席开标会，也可以自主决定不参加开标会，若投标人代表对开标过程提出异议，该投标人代表须同时出示本人身份证原件。</w:t>
            </w:r>
          </w:p>
        </w:tc>
      </w:tr>
      <w:tr>
        <w:tblPrEx>
          <w:tblLayout w:type="fixed"/>
          <w:tblCellMar>
            <w:top w:w="0" w:type="dxa"/>
            <w:left w:w="108" w:type="dxa"/>
            <w:bottom w:w="0" w:type="dxa"/>
            <w:right w:w="108" w:type="dxa"/>
          </w:tblCellMar>
        </w:tblPrEx>
        <w:trPr>
          <w:trHeight w:val="381" w:hRule="atLeast"/>
          <w:jc w:val="center"/>
        </w:trPr>
        <w:tc>
          <w:tcPr>
            <w:tcW w:w="1164" w:type="dxa"/>
            <w:tcBorders>
              <w:top w:val="single" w:color="auto" w:sz="4" w:space="0"/>
              <w:left w:val="single" w:color="auto" w:sz="4" w:space="0"/>
              <w:bottom w:val="nil"/>
              <w:right w:val="single" w:color="auto" w:sz="4" w:space="0"/>
            </w:tcBorders>
            <w:vAlign w:val="center"/>
          </w:tcPr>
          <w:p>
            <w:pPr>
              <w:spacing w:line="440" w:lineRule="exact"/>
              <w:jc w:val="center"/>
              <w:rPr>
                <w:rFonts w:eastAsia="宋体" w:cs="宋体"/>
              </w:rPr>
            </w:pPr>
            <w:r>
              <w:rPr>
                <w:rFonts w:eastAsia="宋体" w:cs="宋体"/>
              </w:rPr>
              <w:t>5.2</w:t>
            </w:r>
            <w:r>
              <w:rPr>
                <w:rFonts w:hint="eastAsia" w:eastAsia="宋体" w:cs="宋体"/>
              </w:rPr>
              <w:t>（</w:t>
            </w:r>
            <w:r>
              <w:rPr>
                <w:rFonts w:eastAsia="宋体" w:cs="宋体"/>
              </w:rPr>
              <w:t>B</w:t>
            </w:r>
            <w:r>
              <w:rPr>
                <w:rFonts w:hint="eastAsia" w:eastAsia="宋体" w:cs="宋体"/>
              </w:rPr>
              <w:t>）</w:t>
            </w:r>
          </w:p>
          <w:p>
            <w:pPr>
              <w:spacing w:line="440" w:lineRule="exact"/>
              <w:jc w:val="center"/>
              <w:rPr>
                <w:rFonts w:eastAsia="宋体" w:cs="宋体"/>
              </w:rPr>
            </w:pPr>
            <w:r>
              <w:rPr>
                <w:rFonts w:hint="eastAsia" w:eastAsia="宋体" w:cs="宋体"/>
              </w:rPr>
              <w:t>（新增）</w:t>
            </w:r>
          </w:p>
        </w:tc>
        <w:tc>
          <w:tcPr>
            <w:tcW w:w="3902" w:type="dxa"/>
            <w:tcBorders>
              <w:top w:val="single" w:color="auto" w:sz="4" w:space="0"/>
              <w:left w:val="single" w:color="auto" w:sz="4" w:space="0"/>
              <w:bottom w:val="nil"/>
              <w:right w:val="single" w:color="auto" w:sz="4" w:space="0"/>
            </w:tcBorders>
            <w:vAlign w:val="center"/>
          </w:tcPr>
          <w:p>
            <w:pPr>
              <w:spacing w:line="440" w:lineRule="exact"/>
              <w:jc w:val="center"/>
              <w:rPr>
                <w:rFonts w:eastAsia="宋体" w:cs="宋体"/>
              </w:rPr>
            </w:pPr>
            <w:r>
              <w:rPr>
                <w:rFonts w:hint="eastAsia" w:eastAsia="宋体" w:cs="宋体"/>
              </w:rPr>
              <w:t>电子招投标开标程序</w:t>
            </w:r>
          </w:p>
        </w:tc>
        <w:tc>
          <w:tcPr>
            <w:tcW w:w="4249" w:type="dxa"/>
            <w:tcBorders>
              <w:top w:val="single" w:color="auto" w:sz="4" w:space="0"/>
              <w:left w:val="single" w:color="auto" w:sz="4" w:space="0"/>
              <w:bottom w:val="nil"/>
              <w:right w:val="single" w:color="auto" w:sz="4" w:space="0"/>
            </w:tcBorders>
            <w:vAlign w:val="center"/>
          </w:tcPr>
          <w:p>
            <w:pPr>
              <w:spacing w:line="360" w:lineRule="auto"/>
              <w:rPr>
                <w:rFonts w:eastAsia="宋体" w:cs="宋体"/>
              </w:rPr>
            </w:pPr>
            <w:r>
              <w:rPr>
                <w:rFonts w:hint="eastAsia" w:eastAsia="宋体" w:cs="宋体"/>
              </w:rPr>
              <w:t>电子招投标项目开标按下列程序进行：</w:t>
            </w:r>
          </w:p>
          <w:p>
            <w:pPr>
              <w:spacing w:line="360" w:lineRule="auto"/>
              <w:rPr>
                <w:rFonts w:eastAsia="宋体" w:cs="宋体"/>
              </w:rPr>
            </w:pPr>
            <w:r>
              <w:rPr>
                <w:rFonts w:eastAsia="宋体" w:cs="宋体"/>
              </w:rPr>
              <w:t>5.2.1</w:t>
            </w:r>
            <w:r>
              <w:rPr>
                <w:rFonts w:hint="eastAsia" w:eastAsia="宋体" w:cs="宋体"/>
              </w:rPr>
              <w:t>主持人按下列程序进行开标：</w:t>
            </w:r>
          </w:p>
          <w:p>
            <w:pPr>
              <w:spacing w:line="360" w:lineRule="auto"/>
              <w:rPr>
                <w:rFonts w:eastAsia="宋体" w:cs="宋体"/>
              </w:rPr>
            </w:pPr>
            <w:r>
              <w:rPr>
                <w:rFonts w:hint="eastAsia" w:eastAsia="宋体" w:cs="宋体"/>
              </w:rPr>
              <w:t>（</w:t>
            </w:r>
            <w:r>
              <w:rPr>
                <w:rFonts w:eastAsia="宋体" w:cs="宋体"/>
              </w:rPr>
              <w:t>1</w:t>
            </w:r>
            <w:r>
              <w:rPr>
                <w:rFonts w:hint="eastAsia" w:eastAsia="宋体" w:cs="宋体"/>
              </w:rPr>
              <w:t>）宣布开标纪律；</w:t>
            </w:r>
          </w:p>
          <w:p>
            <w:pPr>
              <w:spacing w:line="360" w:lineRule="auto"/>
              <w:rPr>
                <w:rFonts w:eastAsia="宋体" w:cs="宋体"/>
              </w:rPr>
            </w:pPr>
            <w:r>
              <w:rPr>
                <w:rFonts w:hint="eastAsia" w:eastAsia="宋体" w:cs="宋体"/>
              </w:rPr>
              <w:t>（</w:t>
            </w:r>
            <w:r>
              <w:rPr>
                <w:rFonts w:eastAsia="宋体" w:cs="宋体"/>
              </w:rPr>
              <w:t>2</w:t>
            </w:r>
            <w:r>
              <w:rPr>
                <w:rFonts w:hint="eastAsia" w:eastAsia="宋体" w:cs="宋体"/>
              </w:rPr>
              <w:t>）公布在投标截止时间前递交投标文件的投标人名称；</w:t>
            </w:r>
          </w:p>
          <w:p>
            <w:pPr>
              <w:spacing w:line="360" w:lineRule="auto"/>
              <w:rPr>
                <w:rFonts w:eastAsia="宋体" w:cs="宋体"/>
              </w:rPr>
            </w:pPr>
            <w:r>
              <w:rPr>
                <w:rFonts w:hint="eastAsia" w:eastAsia="宋体" w:cs="宋体"/>
              </w:rPr>
              <w:t>（</w:t>
            </w:r>
            <w:r>
              <w:rPr>
                <w:rFonts w:eastAsia="宋体" w:cs="宋体"/>
              </w:rPr>
              <w:t>3</w:t>
            </w:r>
            <w:r>
              <w:rPr>
                <w:rFonts w:hint="eastAsia" w:eastAsia="宋体" w:cs="宋体"/>
              </w:rPr>
              <w:t>）宣布开标人、唱标人、记录人、监标人等有关人员姓名；</w:t>
            </w:r>
          </w:p>
          <w:p>
            <w:pPr>
              <w:spacing w:line="360" w:lineRule="auto"/>
              <w:rPr>
                <w:rFonts w:eastAsia="宋体" w:cs="宋体"/>
              </w:rPr>
            </w:pPr>
            <w:r>
              <w:rPr>
                <w:rFonts w:eastAsia="宋体" w:cs="宋体"/>
              </w:rPr>
              <w:t>（4）招标人\招标代理现场随机抽取确定本项目计算评标基准价的下浮点数X（1%、3%、5%）</w:t>
            </w:r>
            <w:r>
              <w:rPr>
                <w:rFonts w:hint="eastAsia" w:eastAsia="宋体" w:cs="宋体"/>
              </w:rPr>
              <w:t>；</w:t>
            </w:r>
          </w:p>
          <w:p>
            <w:pPr>
              <w:spacing w:line="360" w:lineRule="auto"/>
              <w:rPr>
                <w:rFonts w:eastAsia="宋体" w:cs="宋体"/>
              </w:rPr>
            </w:pPr>
            <w:r>
              <w:rPr>
                <w:rFonts w:hint="eastAsia" w:eastAsia="宋体" w:cs="宋体"/>
              </w:rPr>
              <w:t>（</w:t>
            </w:r>
            <w:r>
              <w:rPr>
                <w:rFonts w:eastAsia="宋体" w:cs="宋体"/>
              </w:rPr>
              <w:t>5）（B</w:t>
            </w:r>
            <w:r>
              <w:rPr>
                <w:rFonts w:hint="eastAsia" w:eastAsia="宋体" w:cs="宋体"/>
              </w:rPr>
              <w:t>）投标人通过电子招标投标交易平台对已递交的电子投标文件进行解密，公布招标项目名称、投标人名称、投标保证金的递交情况、投标报价及其他内容，并记录在案；</w:t>
            </w:r>
          </w:p>
          <w:p>
            <w:pPr>
              <w:spacing w:line="360" w:lineRule="auto"/>
              <w:rPr>
                <w:rFonts w:eastAsia="宋体" w:cs="宋体"/>
              </w:rPr>
            </w:pPr>
            <w:r>
              <w:rPr>
                <w:rFonts w:hint="eastAsia" w:eastAsia="宋体" w:cs="宋体"/>
              </w:rPr>
              <w:t>（</w:t>
            </w:r>
            <w:r>
              <w:rPr>
                <w:rFonts w:eastAsia="宋体" w:cs="宋体"/>
              </w:rPr>
              <w:t>6）（B</w:t>
            </w:r>
            <w:r>
              <w:rPr>
                <w:rFonts w:hint="eastAsia" w:eastAsia="宋体" w:cs="宋体"/>
              </w:rPr>
              <w:t>）投标人代表、招标人代表、监标人、记录人等有关人员在开标记录上签字确认；若有关人员不签字的，不影响开标程序；</w:t>
            </w:r>
          </w:p>
          <w:p>
            <w:pPr>
              <w:spacing w:line="360" w:lineRule="auto"/>
              <w:rPr>
                <w:rFonts w:eastAsia="宋体" w:cs="宋体"/>
              </w:rPr>
            </w:pPr>
            <w:r>
              <w:rPr>
                <w:rFonts w:hint="eastAsia" w:eastAsia="宋体" w:cs="宋体"/>
              </w:rPr>
              <w:t>（</w:t>
            </w:r>
            <w:r>
              <w:rPr>
                <w:rFonts w:eastAsia="宋体" w:cs="宋体"/>
              </w:rPr>
              <w:t>7）开标结束。</w:t>
            </w:r>
          </w:p>
          <w:p>
            <w:pPr>
              <w:spacing w:line="360" w:lineRule="auto"/>
              <w:rPr>
                <w:rFonts w:eastAsia="宋体" w:cs="宋体"/>
              </w:rPr>
            </w:pPr>
            <w:r>
              <w:rPr>
                <w:rFonts w:eastAsia="宋体" w:cs="宋体"/>
              </w:rPr>
              <w:t xml:space="preserve"> 5.2.2</w:t>
            </w:r>
            <w:r>
              <w:rPr>
                <w:rFonts w:hint="eastAsia" w:eastAsia="宋体" w:cs="宋体"/>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且未提交备用光盘的，视为撤销其投标文件。</w:t>
            </w:r>
          </w:p>
          <w:p>
            <w:pPr>
              <w:spacing w:line="360" w:lineRule="auto"/>
              <w:rPr>
                <w:rFonts w:eastAsia="宋体" w:cs="宋体"/>
              </w:rPr>
            </w:pPr>
            <w:r>
              <w:rPr>
                <w:rFonts w:eastAsia="宋体" w:cs="宋体"/>
              </w:rPr>
              <w:t>5.2.3</w:t>
            </w:r>
            <w:r>
              <w:rPr>
                <w:rFonts w:hint="eastAsia" w:eastAsia="宋体" w:cs="宋体"/>
              </w:rPr>
              <w:t>开标时，两个（含两个）以上的投标人加密打包投标文件电脑机器特征码一致的，不参与下一程序，并由评标委员会否决其投标。</w:t>
            </w:r>
          </w:p>
        </w:tc>
      </w:tr>
      <w:tr>
        <w:tblPrEx>
          <w:tblLayout w:type="fixed"/>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6.1.1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评标委员会的组建</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评标委员会构成：</w:t>
            </w:r>
            <w:r>
              <w:rPr>
                <w:rFonts w:eastAsia="宋体" w:cs="宋体"/>
                <w:u w:val="single"/>
              </w:rPr>
              <w:t xml:space="preserve"> 7</w:t>
            </w:r>
            <w:r>
              <w:rPr>
                <w:rFonts w:hint="eastAsia" w:eastAsia="宋体" w:cs="宋体"/>
              </w:rPr>
              <w:t>人</w:t>
            </w:r>
          </w:p>
          <w:p>
            <w:pPr>
              <w:spacing w:line="440" w:lineRule="exact"/>
              <w:rPr>
                <w:rFonts w:eastAsia="宋体" w:cs="宋体"/>
              </w:rPr>
            </w:pPr>
            <w:r>
              <w:rPr>
                <w:rFonts w:hint="eastAsia" w:eastAsia="宋体" w:cs="宋体"/>
              </w:rPr>
              <w:t>其中招标人代表</w:t>
            </w:r>
            <w:r>
              <w:rPr>
                <w:rFonts w:eastAsia="宋体" w:cs="宋体"/>
                <w:u w:val="single"/>
              </w:rPr>
              <w:t>2</w:t>
            </w:r>
            <w:r>
              <w:rPr>
                <w:rFonts w:hint="eastAsia" w:eastAsia="宋体" w:cs="宋体"/>
              </w:rPr>
              <w:t>人，专家</w:t>
            </w:r>
            <w:r>
              <w:rPr>
                <w:rFonts w:eastAsia="宋体" w:cs="宋体"/>
                <w:u w:val="single"/>
              </w:rPr>
              <w:t>5</w:t>
            </w:r>
            <w:r>
              <w:rPr>
                <w:rFonts w:hint="eastAsia" w:eastAsia="宋体" w:cs="宋体"/>
              </w:rPr>
              <w:t>人；</w:t>
            </w:r>
          </w:p>
          <w:p>
            <w:pPr>
              <w:spacing w:line="440" w:lineRule="exact"/>
              <w:rPr>
                <w:rFonts w:eastAsia="宋体" w:cs="宋体"/>
              </w:rPr>
            </w:pPr>
            <w:r>
              <w:rPr>
                <w:rFonts w:hint="eastAsia" w:eastAsia="宋体" w:cs="宋体"/>
              </w:rPr>
              <w:t>评标专家确定方式：</w:t>
            </w:r>
            <w:r>
              <w:rPr>
                <w:rFonts w:hint="eastAsia" w:eastAsia="宋体" w:cs="宋体"/>
                <w:spacing w:val="-7"/>
                <w:u w:val="single"/>
              </w:rPr>
              <w:t>由招标人依法组建</w:t>
            </w:r>
          </w:p>
        </w:tc>
      </w:tr>
      <w:tr>
        <w:tblPrEx>
          <w:tblLayout w:type="fixed"/>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6.3.2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评标委员会推荐中标候选人的人数</w:t>
            </w:r>
          </w:p>
        </w:tc>
        <w:tc>
          <w:tcPr>
            <w:tcW w:w="4249" w:type="dxa"/>
            <w:tcBorders>
              <w:top w:val="single" w:color="auto" w:sz="4" w:space="0"/>
              <w:left w:val="single" w:color="auto" w:sz="4" w:space="0"/>
              <w:bottom w:val="single" w:color="auto" w:sz="4" w:space="0"/>
              <w:right w:val="single" w:color="auto" w:sz="4" w:space="0"/>
            </w:tcBorders>
            <w:vAlign w:val="center"/>
          </w:tcPr>
          <w:p>
            <w:pPr>
              <w:pStyle w:val="13"/>
              <w:rPr>
                <w:rFonts w:ascii="宋体" w:hAnsi="宋体" w:eastAsia="宋体" w:cs="宋体"/>
                <w:u w:val="single"/>
              </w:rPr>
            </w:pPr>
            <w:r>
              <w:rPr>
                <w:rFonts w:ascii="宋体" w:hAnsi="宋体" w:eastAsia="宋体" w:cs="宋体"/>
                <w:u w:val="single"/>
              </w:rPr>
              <w:t>3</w:t>
            </w:r>
            <w:r>
              <w:rPr>
                <w:rFonts w:hint="eastAsia" w:ascii="宋体" w:hAnsi="宋体" w:eastAsia="宋体" w:cs="宋体"/>
                <w:u w:val="single"/>
              </w:rPr>
              <w:t>人。若可推荐的单位不足</w:t>
            </w:r>
            <w:r>
              <w:rPr>
                <w:rFonts w:ascii="宋体" w:hAnsi="宋体" w:eastAsia="宋体" w:cs="宋体"/>
                <w:u w:val="single"/>
              </w:rPr>
              <w:t>3</w:t>
            </w:r>
            <w:r>
              <w:rPr>
                <w:rFonts w:hint="eastAsia" w:ascii="宋体" w:hAnsi="宋体" w:eastAsia="宋体" w:cs="宋体"/>
                <w:u w:val="single"/>
              </w:rPr>
              <w:t>人时，按能推荐的最大数推荐。</w:t>
            </w:r>
          </w:p>
        </w:tc>
      </w:tr>
      <w:tr>
        <w:tblPrEx>
          <w:tblLayout w:type="fixed"/>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7.1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rPr>
            </w:pPr>
            <w:r>
              <w:rPr>
                <w:rFonts w:hint="eastAsia" w:eastAsia="宋体" w:cs="宋体"/>
              </w:rPr>
              <w:t>中标候选人公示媒介及期限</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公示媒介：</w:t>
            </w:r>
            <w:r>
              <w:rPr>
                <w:rFonts w:hint="eastAsia" w:eastAsia="宋体" w:cs="宋体"/>
                <w:szCs w:val="21"/>
                <w:u w:val="single"/>
              </w:rPr>
              <w:t>广州公共资源交易网、中国招标投标公共服务平台、广东省招标投标监管网、</w:t>
            </w:r>
            <w:r>
              <w:rPr>
                <w:rFonts w:eastAsia="宋体" w:cs="宋体"/>
                <w:szCs w:val="21"/>
                <w:u w:val="single"/>
              </w:rPr>
              <w:t>东莞市公共资源交易</w:t>
            </w:r>
            <w:r>
              <w:rPr>
                <w:rFonts w:hint="eastAsia" w:eastAsia="宋体" w:cs="宋体"/>
                <w:szCs w:val="21"/>
                <w:u w:val="single"/>
              </w:rPr>
              <w:t>网及东莞市交通投资集团有限公司网站、广东省机电设备招标中心有限公司网站</w:t>
            </w:r>
            <w:r>
              <w:rPr>
                <w:rFonts w:eastAsia="宋体" w:cs="宋体"/>
                <w:u w:val="single"/>
              </w:rPr>
              <w:t xml:space="preserve"> </w:t>
            </w:r>
          </w:p>
          <w:p>
            <w:pPr>
              <w:spacing w:line="440" w:lineRule="exact"/>
              <w:rPr>
                <w:rFonts w:eastAsia="宋体" w:cs="宋体"/>
                <w:sz w:val="32"/>
              </w:rPr>
            </w:pPr>
            <w:r>
              <w:rPr>
                <w:rFonts w:hint="eastAsia" w:eastAsia="宋体" w:cs="宋体"/>
              </w:rPr>
              <w:t>公示期限：</w:t>
            </w:r>
            <w:r>
              <w:rPr>
                <w:rFonts w:eastAsia="宋体" w:cs="宋体"/>
                <w:u w:val="single"/>
              </w:rPr>
              <w:t xml:space="preserve">  3  </w:t>
            </w:r>
            <w:r>
              <w:rPr>
                <w:rFonts w:hint="eastAsia" w:eastAsia="宋体" w:cs="宋体"/>
              </w:rPr>
              <w:t>日，公示结束日为工作日。</w:t>
            </w:r>
          </w:p>
        </w:tc>
      </w:tr>
      <w:tr>
        <w:tblPrEx>
          <w:tblLayout w:type="fixed"/>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7.4</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是否授权评标委员会确定中标人</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sz w:val="32"/>
              </w:rPr>
              <w:t>□</w:t>
            </w:r>
            <w:r>
              <w:rPr>
                <w:rFonts w:hint="eastAsia" w:eastAsia="宋体" w:cs="宋体"/>
              </w:rPr>
              <w:t>是</w:t>
            </w:r>
          </w:p>
          <w:p>
            <w:pPr>
              <w:spacing w:line="440" w:lineRule="exact"/>
              <w:rPr>
                <w:rFonts w:eastAsia="宋体" w:cs="宋体"/>
              </w:rPr>
            </w:pPr>
            <w:r>
              <w:rPr>
                <w:rFonts w:hint="eastAsia" w:eastAsia="宋体" w:cs="宋体"/>
                <w:spacing w:val="-2"/>
                <w:position w:val="1"/>
                <w:bdr w:val="single" w:color="auto" w:sz="4" w:space="0"/>
              </w:rPr>
              <w:t>√</w:t>
            </w:r>
            <w:r>
              <w:rPr>
                <w:rFonts w:hint="eastAsia" w:eastAsia="宋体" w:cs="宋体"/>
              </w:rPr>
              <w:t>否</w:t>
            </w:r>
          </w:p>
          <w:p>
            <w:pPr>
              <w:snapToGrid w:val="0"/>
              <w:spacing w:line="360" w:lineRule="auto"/>
              <w:rPr>
                <w:rFonts w:eastAsia="宋体" w:cs="宋体"/>
              </w:rPr>
            </w:pPr>
            <w:r>
              <w:rPr>
                <w:rFonts w:hint="eastAsia" w:eastAsia="宋体" w:cs="宋体"/>
              </w:rPr>
              <w:t>补充说明：</w:t>
            </w:r>
          </w:p>
          <w:p>
            <w:pPr>
              <w:snapToGrid w:val="0"/>
              <w:spacing w:line="360" w:lineRule="auto"/>
              <w:rPr>
                <w:rFonts w:eastAsia="宋体" w:cs="宋体"/>
              </w:rPr>
            </w:pPr>
            <w:r>
              <w:rPr>
                <w:rFonts w:hint="eastAsia" w:eastAsia="宋体" w:cs="宋体"/>
              </w:rPr>
              <w:t>（</w:t>
            </w:r>
            <w:r>
              <w:rPr>
                <w:rFonts w:eastAsia="宋体" w:cs="宋体"/>
              </w:rPr>
              <w:t>1</w:t>
            </w:r>
            <w:r>
              <w:rPr>
                <w:rFonts w:hint="eastAsia" w:eastAsia="宋体" w:cs="宋体"/>
              </w:rPr>
              <w:t>）招标人的招标领导小组根据评标报告，最终审定中标人。</w:t>
            </w:r>
          </w:p>
          <w:p>
            <w:pPr>
              <w:snapToGrid w:val="0"/>
              <w:spacing w:line="360" w:lineRule="auto"/>
              <w:rPr>
                <w:rFonts w:eastAsia="宋体" w:cs="宋体"/>
              </w:rPr>
            </w:pPr>
            <w:r>
              <w:rPr>
                <w:rFonts w:hint="eastAsia" w:eastAsia="宋体" w:cs="宋体"/>
              </w:rPr>
              <w:t>（</w:t>
            </w:r>
            <w:r>
              <w:rPr>
                <w:rFonts w:eastAsia="宋体" w:cs="宋体"/>
              </w:rPr>
              <w:t>2</w:t>
            </w:r>
            <w:r>
              <w:rPr>
                <w:rFonts w:hint="eastAsia" w:eastAsia="宋体" w:cs="宋体"/>
              </w:rPr>
              <w:t>）依法必须进行公开招标的项目，招标人应当确定排名第一的中标候选人为中标人。</w:t>
            </w:r>
          </w:p>
          <w:p>
            <w:pPr>
              <w:snapToGrid w:val="0"/>
              <w:spacing w:line="360" w:lineRule="auto"/>
              <w:rPr>
                <w:rFonts w:eastAsia="宋体" w:cs="宋体"/>
                <w:szCs w:val="21"/>
              </w:rPr>
            </w:pPr>
            <w:r>
              <w:rPr>
                <w:rFonts w:hint="eastAsia" w:eastAsia="宋体" w:cs="宋体"/>
              </w:rPr>
              <w:t>（</w:t>
            </w:r>
            <w:r>
              <w:rPr>
                <w:rFonts w:eastAsia="宋体" w:cs="宋体"/>
              </w:rPr>
              <w:t>3</w:t>
            </w:r>
            <w:r>
              <w:rPr>
                <w:rFonts w:hint="eastAsia" w:eastAsia="宋体" w:cs="宋体"/>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Layout w:type="fixed"/>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7.6.1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履约保证金</w:t>
            </w:r>
          </w:p>
        </w:tc>
        <w:tc>
          <w:tcPr>
            <w:tcW w:w="4249"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1"/>
              </w:rPr>
            </w:pPr>
            <w:r>
              <w:rPr>
                <w:rFonts w:hint="eastAsia" w:ascii="宋体" w:eastAsia="宋体" w:cs="宋体"/>
                <w:sz w:val="21"/>
                <w:szCs w:val="21"/>
              </w:rPr>
              <w:t>是否要求中标人提交履约保证金：</w:t>
            </w:r>
          </w:p>
          <w:p>
            <w:pPr>
              <w:pStyle w:val="22"/>
              <w:topLinePunct/>
              <w:spacing w:line="400" w:lineRule="exact"/>
              <w:rPr>
                <w:rFonts w:ascii="宋体" w:eastAsia="宋体" w:cs="宋体"/>
                <w:sz w:val="21"/>
                <w:szCs w:val="21"/>
                <w:u w:val="single"/>
              </w:rPr>
            </w:pPr>
            <w:r>
              <w:rPr>
                <w:rFonts w:hint="eastAsia" w:ascii="宋体" w:eastAsia="宋体" w:cs="宋体"/>
                <w:spacing w:val="-2"/>
                <w:position w:val="1"/>
                <w:bdr w:val="single" w:color="auto" w:sz="4" w:space="0"/>
              </w:rPr>
              <w:t>√</w:t>
            </w:r>
            <w:r>
              <w:rPr>
                <w:rFonts w:hint="eastAsia" w:ascii="宋体" w:eastAsia="宋体" w:cs="宋体"/>
                <w:sz w:val="21"/>
                <w:szCs w:val="21"/>
              </w:rPr>
              <w:t>要求，履约保证金的形式：</w:t>
            </w:r>
            <w:r>
              <w:rPr>
                <w:rFonts w:hint="eastAsia" w:ascii="宋体" w:eastAsia="宋体" w:cs="宋体"/>
                <w:sz w:val="21"/>
                <w:szCs w:val="21"/>
                <w:u w:val="single"/>
              </w:rPr>
              <w:t>银行保函或银行转账</w:t>
            </w:r>
          </w:p>
          <w:p>
            <w:pPr>
              <w:pStyle w:val="22"/>
              <w:topLinePunct/>
              <w:spacing w:line="400" w:lineRule="exact"/>
              <w:rPr>
                <w:rFonts w:ascii="宋体" w:eastAsia="宋体" w:cs="宋体"/>
                <w:sz w:val="21"/>
                <w:szCs w:val="22"/>
              </w:rPr>
            </w:pPr>
            <w:r>
              <w:rPr>
                <w:rFonts w:ascii="宋体" w:eastAsia="宋体" w:cs="宋体"/>
                <w:sz w:val="32"/>
              </w:rPr>
              <w:t>□</w:t>
            </w:r>
            <w:r>
              <w:rPr>
                <w:rFonts w:hint="eastAsia" w:ascii="宋体" w:eastAsia="宋体" w:cs="宋体"/>
                <w:sz w:val="21"/>
                <w:szCs w:val="22"/>
              </w:rPr>
              <w:t>不要求</w:t>
            </w:r>
          </w:p>
        </w:tc>
      </w:tr>
      <w:tr>
        <w:tblPrEx>
          <w:tblLayout w:type="fixed"/>
          <w:tblCellMar>
            <w:top w:w="0" w:type="dxa"/>
            <w:left w:w="108" w:type="dxa"/>
            <w:bottom w:w="0" w:type="dxa"/>
            <w:right w:w="108" w:type="dxa"/>
          </w:tblCellMar>
        </w:tblPrEx>
        <w:trPr>
          <w:trHeight w:val="88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9</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是否采用电子招标投标</w:t>
            </w:r>
          </w:p>
        </w:tc>
        <w:tc>
          <w:tcPr>
            <w:tcW w:w="4249"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eastAsia="宋体" w:cs="宋体"/>
                <w:sz w:val="32"/>
              </w:rPr>
              <w:t>□</w:t>
            </w:r>
            <w:r>
              <w:rPr>
                <w:rFonts w:hint="eastAsia" w:eastAsia="宋体" w:cs="宋体"/>
              </w:rPr>
              <w:t>否</w:t>
            </w:r>
          </w:p>
          <w:p>
            <w:pPr>
              <w:spacing w:line="440" w:lineRule="exact"/>
              <w:rPr>
                <w:rFonts w:eastAsia="宋体" w:cs="宋体"/>
              </w:rPr>
            </w:pPr>
            <w:r>
              <w:rPr>
                <w:rFonts w:hint="eastAsia" w:eastAsia="宋体" w:cs="宋体"/>
                <w:spacing w:val="-2"/>
                <w:position w:val="1"/>
                <w:bdr w:val="single" w:color="auto" w:sz="4" w:space="0"/>
              </w:rPr>
              <w:t>√</w:t>
            </w:r>
            <w:r>
              <w:rPr>
                <w:rFonts w:hint="eastAsia" w:eastAsia="宋体" w:cs="宋体"/>
              </w:rPr>
              <w:t>是，具体要求：</w:t>
            </w:r>
          </w:p>
          <w:p>
            <w:pPr>
              <w:spacing w:line="440" w:lineRule="exact"/>
              <w:rPr>
                <w:rFonts w:eastAsia="宋体" w:cs="宋体"/>
              </w:rPr>
            </w:pPr>
            <w:r>
              <w:rPr>
                <w:rFonts w:hint="eastAsia" w:eastAsia="宋体" w:cs="宋体"/>
              </w:rPr>
              <w:t>（</w:t>
            </w:r>
            <w:r>
              <w:rPr>
                <w:rFonts w:eastAsia="宋体" w:cs="宋体"/>
              </w:rPr>
              <w:t>1</w:t>
            </w:r>
            <w:r>
              <w:rPr>
                <w:rFonts w:hint="eastAsia" w:eastAsia="宋体" w:cs="宋体"/>
              </w:rPr>
              <w:t>）具体操作详见《房屋建筑和市政基础设施工程全流程电子化项目操作专章》。</w:t>
            </w:r>
          </w:p>
          <w:p>
            <w:pPr>
              <w:spacing w:line="440" w:lineRule="exact"/>
              <w:rPr>
                <w:rFonts w:eastAsia="宋体" w:cs="宋体"/>
              </w:rPr>
            </w:pPr>
            <w:r>
              <w:rPr>
                <w:rFonts w:hint="eastAsia" w:eastAsia="宋体" w:cs="宋体"/>
              </w:rPr>
              <w:t>（</w:t>
            </w:r>
            <w:r>
              <w:rPr>
                <w:rFonts w:eastAsia="宋体" w:cs="宋体"/>
              </w:rPr>
              <w:t>2</w:t>
            </w:r>
            <w:r>
              <w:rPr>
                <w:rFonts w:hint="eastAsia" w:eastAsia="宋体" w:cs="宋体"/>
              </w:rPr>
              <w:t>）提交投标文件光盘备用</w:t>
            </w:r>
          </w:p>
          <w:p>
            <w:pPr>
              <w:spacing w:line="440" w:lineRule="exact"/>
              <w:rPr>
                <w:rFonts w:eastAsia="宋体" w:cs="宋体"/>
              </w:rPr>
            </w:pPr>
            <w:r>
              <w:rPr>
                <w:rFonts w:hint="eastAsia" w:eastAsia="宋体" w:cs="宋体"/>
              </w:rPr>
              <w:t>投标人制作非加密的电子投标文件（</w:t>
            </w:r>
            <w:r>
              <w:rPr>
                <w:rFonts w:eastAsia="宋体" w:cs="宋体"/>
              </w:rPr>
              <w:t>PDF</w:t>
            </w:r>
            <w:r>
              <w:rPr>
                <w:rFonts w:hint="eastAsia" w:eastAsia="宋体" w:cs="宋体"/>
              </w:rPr>
              <w:t>格式及其相应</w:t>
            </w:r>
            <w:r>
              <w:rPr>
                <w:rFonts w:eastAsia="宋体" w:cs="宋体"/>
              </w:rPr>
              <w:t>word</w:t>
            </w:r>
            <w:r>
              <w:rPr>
                <w:rFonts w:hint="eastAsia" w:eastAsia="宋体" w:cs="宋体"/>
              </w:rPr>
              <w:t>格式或</w:t>
            </w:r>
            <w:r>
              <w:rPr>
                <w:rFonts w:eastAsia="宋体" w:cs="宋体"/>
              </w:rPr>
              <w:t>excel</w:t>
            </w:r>
            <w:r>
              <w:rPr>
                <w:rFonts w:hint="eastAsia" w:eastAsia="宋体" w:cs="宋体"/>
              </w:rPr>
              <w:t>格式文档）刻入光盘（</w:t>
            </w:r>
            <w:r>
              <w:rPr>
                <w:rFonts w:eastAsia="宋体" w:cs="宋体"/>
              </w:rPr>
              <w:t>1</w:t>
            </w:r>
            <w:r>
              <w:rPr>
                <w:rFonts w:hint="eastAsia" w:eastAsia="宋体" w:cs="宋体"/>
              </w:rPr>
              <w:t>份），按招标公告规定的时间、地点提交备用。</w:t>
            </w:r>
            <w:r>
              <w:rPr>
                <w:rFonts w:eastAsia="宋体" w:cs="宋体"/>
              </w:rPr>
              <w:t>(</w:t>
            </w:r>
            <w:r>
              <w:rPr>
                <w:rFonts w:hint="eastAsia" w:eastAsia="宋体" w:cs="宋体"/>
              </w:rPr>
              <w:t>刻录好的投标文件光盘密封在密封袋中，并在封口处加盖投标人单位公章。密封袋上应写明的内容见投标人须知前附表要求</w:t>
            </w:r>
            <w:r>
              <w:rPr>
                <w:rFonts w:eastAsia="宋体" w:cs="宋体"/>
              </w:rPr>
              <w:t>4.1.2</w:t>
            </w:r>
            <w:r>
              <w:rPr>
                <w:rFonts w:hint="eastAsia" w:eastAsia="宋体" w:cs="宋体"/>
              </w:rPr>
              <w:t>。递交的投标文件（光盘）不得加密。光盘（投标文件）无法读取或导入的，则视为未提交备用投标文件光盘。如果投标人没有按规定通过交易平台网上递交电子投标文件的，不再读取提交的光盘。</w:t>
            </w:r>
          </w:p>
          <w:p>
            <w:pPr>
              <w:spacing w:line="440" w:lineRule="exact"/>
              <w:rPr>
                <w:rFonts w:eastAsia="宋体" w:cs="宋体"/>
              </w:rPr>
            </w:pPr>
            <w:r>
              <w:rPr>
                <w:rFonts w:hint="eastAsia" w:eastAsia="宋体" w:cs="宋体"/>
              </w:rPr>
              <w:t>（</w:t>
            </w:r>
            <w:r>
              <w:rPr>
                <w:rFonts w:eastAsia="宋体" w:cs="宋体"/>
              </w:rPr>
              <w:t>3</w:t>
            </w:r>
            <w:r>
              <w:rPr>
                <w:rFonts w:hint="eastAsia" w:eastAsia="宋体" w:cs="宋体"/>
              </w:rPr>
              <w:t>）补救方案</w:t>
            </w:r>
          </w:p>
          <w:p>
            <w:pPr>
              <w:spacing w:line="440" w:lineRule="exact"/>
              <w:rPr>
                <w:rFonts w:eastAsia="宋体" w:cs="宋体"/>
              </w:rPr>
            </w:pPr>
            <w:r>
              <w:rPr>
                <w:rFonts w:hint="eastAsia" w:eastAsia="宋体" w:cs="宋体"/>
              </w:rPr>
              <w:t>（</w:t>
            </w:r>
            <w:r>
              <w:rPr>
                <w:rFonts w:eastAsia="宋体" w:cs="宋体"/>
              </w:rPr>
              <w:t>1</w:t>
            </w:r>
            <w:r>
              <w:rPr>
                <w:rFonts w:hint="eastAsia" w:eastAsia="宋体" w:cs="宋体"/>
              </w:rPr>
              <w:t>）投标文件解密失败的补救方案：</w:t>
            </w:r>
          </w:p>
          <w:p>
            <w:pPr>
              <w:spacing w:line="440" w:lineRule="exact"/>
              <w:rPr>
                <w:rFonts w:eastAsia="宋体" w:cs="宋体"/>
              </w:rPr>
            </w:pPr>
            <w:r>
              <w:rPr>
                <w:rFonts w:hint="eastAsia" w:eastAsia="宋体" w:cs="宋体"/>
              </w:rPr>
              <w:t>在规定时间内，因投标人之外原因</w:t>
            </w:r>
            <w:r>
              <w:rPr>
                <w:rFonts w:eastAsia="宋体" w:cs="宋体"/>
              </w:rPr>
              <w:t>(</w:t>
            </w:r>
            <w:r>
              <w:rPr>
                <w:rFonts w:hint="eastAsia" w:eastAsia="宋体" w:cs="宋体"/>
              </w:rPr>
              <w:t>指网络瘫痪、服务器损坏、交易系统故障短期无法恢复</w:t>
            </w:r>
            <w:r>
              <w:rPr>
                <w:rFonts w:eastAsia="宋体" w:cs="宋体"/>
              </w:rPr>
              <w:t>)</w:t>
            </w:r>
            <w:r>
              <w:rPr>
                <w:rFonts w:hint="eastAsia" w:eastAsia="宋体" w:cs="宋体"/>
              </w:rPr>
              <w:t>导致的电子投标文件解密失败，在开标现场读取光盘内容，继续开标程序。评标委员会对其投标文件的评审以光盘内容为准。因投标人之外原因解密失败且未递交电子光盘的，视为撤回投标文件。</w:t>
            </w:r>
          </w:p>
          <w:p>
            <w:pPr>
              <w:spacing w:line="440" w:lineRule="exact"/>
              <w:rPr>
                <w:rFonts w:eastAsia="宋体" w:cs="宋体"/>
              </w:rPr>
            </w:pPr>
            <w:r>
              <w:rPr>
                <w:rFonts w:hint="eastAsia" w:eastAsia="宋体" w:cs="宋体"/>
              </w:rPr>
              <w:t>（</w:t>
            </w:r>
            <w:r>
              <w:rPr>
                <w:rFonts w:eastAsia="宋体" w:cs="宋体"/>
              </w:rPr>
              <w:t>2</w:t>
            </w:r>
            <w:r>
              <w:rPr>
                <w:rFonts w:hint="eastAsia" w:eastAsia="宋体" w:cs="宋体"/>
              </w:rPr>
              <w:t>）评标时突发情况的补救方案</w:t>
            </w:r>
          </w:p>
          <w:p>
            <w:pPr>
              <w:spacing w:line="440" w:lineRule="exact"/>
              <w:rPr>
                <w:rFonts w:eastAsia="宋体" w:cs="宋体"/>
              </w:rPr>
            </w:pPr>
            <w:r>
              <w:rPr>
                <w:rFonts w:hint="eastAsia" w:eastAsia="宋体" w:cs="宋体"/>
              </w:rPr>
              <w:t>若遇不可抗力发生（如：网络瘫痪、服务器损坏、交易系统故障短期无法恢复等因素），由评标委员会开启现场递交的全部投标文件光盘，并按光盘内容进行评审。</w:t>
            </w:r>
          </w:p>
          <w:p>
            <w:pPr>
              <w:spacing w:line="440" w:lineRule="exact"/>
              <w:rPr>
                <w:rFonts w:eastAsia="宋体" w:cs="宋体"/>
              </w:rPr>
            </w:pPr>
            <w:r>
              <w:rPr>
                <w:rFonts w:hint="eastAsia" w:eastAsia="宋体" w:cs="宋体"/>
              </w:rPr>
              <w:t>（</w:t>
            </w:r>
            <w:r>
              <w:rPr>
                <w:rFonts w:eastAsia="宋体" w:cs="宋体"/>
              </w:rPr>
              <w:t>3</w:t>
            </w:r>
            <w:r>
              <w:rPr>
                <w:rFonts w:hint="eastAsia" w:eastAsia="宋体" w:cs="宋体"/>
              </w:rPr>
              <w:t>）除发生上述情况外，开标评标均以投标人通过交易平台网上递交的电子投标文件为准。</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w:t>
            </w:r>
          </w:p>
        </w:tc>
        <w:tc>
          <w:tcPr>
            <w:tcW w:w="815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kern w:val="0"/>
                <w:szCs w:val="21"/>
              </w:rPr>
            </w:pPr>
            <w:r>
              <w:rPr>
                <w:rFonts w:hint="eastAsia" w:eastAsia="宋体" w:cs="宋体"/>
              </w:rPr>
              <w:t>需要补充的其他内容</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10.1</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特别提示</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kern w:val="0"/>
                <w:szCs w:val="21"/>
              </w:rPr>
            </w:pPr>
            <w:r>
              <w:rPr>
                <w:rFonts w:hint="eastAsia" w:eastAsia="宋体" w:cs="宋体"/>
                <w:kern w:val="0"/>
                <w:szCs w:val="21"/>
              </w:rPr>
              <w:t>投标人在本项目招标人的工程项目中存在下列行为的，将被拒绝一定时期内参与我单位后续工程投标。（注：拒绝投标时限由招标人视严重程度确定，最低三个月起，自招标人发出通知之日起计）：</w:t>
            </w:r>
          </w:p>
          <w:p>
            <w:pPr>
              <w:spacing w:line="440" w:lineRule="exact"/>
              <w:rPr>
                <w:rFonts w:eastAsia="宋体" w:cs="宋体"/>
                <w:kern w:val="0"/>
                <w:szCs w:val="21"/>
              </w:rPr>
            </w:pPr>
            <w:r>
              <w:rPr>
                <w:rFonts w:eastAsia="宋体" w:cs="宋体"/>
                <w:kern w:val="0"/>
                <w:szCs w:val="21"/>
              </w:rPr>
              <w:t>1）将中标工程转包或者违法分包的；</w:t>
            </w:r>
          </w:p>
          <w:p>
            <w:pPr>
              <w:spacing w:line="440" w:lineRule="exact"/>
              <w:rPr>
                <w:rFonts w:eastAsia="宋体" w:cs="宋体"/>
                <w:kern w:val="0"/>
                <w:szCs w:val="21"/>
              </w:rPr>
            </w:pPr>
            <w:r>
              <w:rPr>
                <w:rFonts w:eastAsia="宋体" w:cs="宋体"/>
                <w:kern w:val="0"/>
                <w:szCs w:val="21"/>
              </w:rPr>
              <w:t>2）在中标工程中不执行质量、安全生产相关规定的，造成质量或安全事故的；</w:t>
            </w:r>
          </w:p>
          <w:p>
            <w:pPr>
              <w:spacing w:line="440" w:lineRule="exact"/>
              <w:rPr>
                <w:rFonts w:eastAsia="宋体" w:cs="宋体"/>
                <w:kern w:val="0"/>
                <w:szCs w:val="21"/>
              </w:rPr>
            </w:pPr>
            <w:r>
              <w:rPr>
                <w:rFonts w:eastAsia="宋体" w:cs="宋体"/>
                <w:kern w:val="0"/>
                <w:szCs w:val="21"/>
              </w:rPr>
              <w:t>3）存在围标或串标情形的；</w:t>
            </w:r>
          </w:p>
          <w:p>
            <w:pPr>
              <w:spacing w:line="440" w:lineRule="exact"/>
              <w:rPr>
                <w:rFonts w:eastAsia="宋体" w:cs="宋体"/>
                <w:kern w:val="0"/>
                <w:szCs w:val="21"/>
              </w:rPr>
            </w:pPr>
            <w:r>
              <w:rPr>
                <w:rFonts w:eastAsia="宋体" w:cs="宋体"/>
                <w:kern w:val="0"/>
                <w:szCs w:val="21"/>
              </w:rPr>
              <w:t>4）存在弄虚作假骗取中标情形的；</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10.2</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送达</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kern w:val="0"/>
                <w:szCs w:val="21"/>
              </w:rPr>
            </w:pPr>
            <w:r>
              <w:rPr>
                <w:rFonts w:hint="eastAsia" w:eastAsia="宋体" w:cs="宋体"/>
                <w:kern w:val="0"/>
                <w:szCs w:val="21"/>
              </w:rPr>
              <w:t>《投诉处理决定书》和《行政处理决定书》在在相关网站上公布的，视为送达其他与决定书有关的当事人。</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10.3</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资格审查方式</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kern w:val="0"/>
                <w:szCs w:val="21"/>
                <w:u w:val="single"/>
              </w:rPr>
            </w:pPr>
            <w:r>
              <w:rPr>
                <w:rFonts w:hint="eastAsia" w:eastAsia="宋体" w:cs="宋体"/>
                <w:kern w:val="0"/>
                <w:szCs w:val="21"/>
                <w:u w:val="single"/>
              </w:rPr>
              <w:t>资格后审</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10.4</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招标失败的处理</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s="宋体"/>
                <w:szCs w:val="21"/>
              </w:rPr>
            </w:pPr>
            <w:r>
              <w:rPr>
                <w:rFonts w:hint="eastAsia" w:eastAsia="宋体" w:cs="宋体"/>
                <w:szCs w:val="21"/>
              </w:rPr>
              <w:t>本项目采用资格后审方式，满足资格审查合格条件或通过初步评审的投标申请人不足</w:t>
            </w:r>
            <w:r>
              <w:rPr>
                <w:rFonts w:eastAsia="宋体" w:cs="宋体"/>
                <w:szCs w:val="21"/>
              </w:rPr>
              <w:t>3名时为招标失败。招标人分析招标失败原因，修正招标方案，报有关管理部门核准后，重新组织招标。</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10.5</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其他</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kern w:val="0"/>
                <w:szCs w:val="21"/>
              </w:rPr>
            </w:pPr>
            <w:r>
              <w:rPr>
                <w:rFonts w:hint="eastAsia" w:eastAsia="宋体" w:cs="宋体"/>
                <w:kern w:val="0"/>
                <w:szCs w:val="21"/>
              </w:rPr>
              <w:t>（</w:t>
            </w:r>
            <w:r>
              <w:rPr>
                <w:rFonts w:eastAsia="宋体" w:cs="宋体"/>
                <w:kern w:val="0"/>
                <w:szCs w:val="21"/>
              </w:rPr>
              <w:t>1）投标人应认真对待投标书的真实性，投标书中所附的各种评分材料不允许有造假行为，一经发现，则单项得分为零。</w:t>
            </w:r>
          </w:p>
          <w:p>
            <w:pPr>
              <w:spacing w:line="440" w:lineRule="exact"/>
              <w:rPr>
                <w:rFonts w:eastAsia="宋体" w:cs="宋体"/>
                <w:kern w:val="0"/>
                <w:szCs w:val="21"/>
              </w:rPr>
            </w:pPr>
            <w:r>
              <w:rPr>
                <w:rFonts w:hint="eastAsia" w:eastAsia="宋体" w:cs="宋体"/>
                <w:kern w:val="0"/>
                <w:szCs w:val="21"/>
              </w:rPr>
              <w:t>（</w:t>
            </w:r>
            <w:r>
              <w:rPr>
                <w:rFonts w:eastAsia="宋体" w:cs="宋体"/>
                <w:kern w:val="0"/>
                <w:szCs w:val="21"/>
              </w:rPr>
              <w:t>2）投标人必须按照招标文件规定的清单格式进行报价，除了标书清单报价，招标人不再接受其他任何形式的报价说明（比如降价函、报价补充说明、优惠报价说明等等）。</w:t>
            </w:r>
          </w:p>
          <w:p>
            <w:pPr>
              <w:spacing w:line="440" w:lineRule="exact"/>
              <w:rPr>
                <w:rFonts w:eastAsia="宋体" w:cs="宋体"/>
                <w:strike/>
                <w:szCs w:val="21"/>
              </w:rPr>
            </w:pPr>
            <w:r>
              <w:rPr>
                <w:rFonts w:hint="eastAsia" w:eastAsia="宋体" w:cs="宋体"/>
                <w:kern w:val="0"/>
                <w:szCs w:val="21"/>
              </w:rPr>
              <w:t>（</w:t>
            </w:r>
            <w:r>
              <w:rPr>
                <w:rFonts w:eastAsia="宋体" w:cs="宋体"/>
                <w:kern w:val="0"/>
                <w:szCs w:val="21"/>
              </w:rPr>
              <w:t>3）招标人和评标专家保留接受或拒绝任何变化、偏离或选择性报价的权力。凡超出招标文件规定的，或使招标人得到未曾要求的效益的变化、偏离、选择性报价或其它因素在评标时将不予考虑。</w:t>
            </w:r>
          </w:p>
        </w:tc>
      </w:tr>
      <w:tr>
        <w:tblPrEx>
          <w:tblLayout w:type="fixed"/>
          <w:tblCellMar>
            <w:top w:w="0" w:type="dxa"/>
            <w:left w:w="108" w:type="dxa"/>
            <w:bottom w:w="0" w:type="dxa"/>
            <w:right w:w="108" w:type="dxa"/>
          </w:tblCellMar>
        </w:tblPrEx>
        <w:trPr>
          <w:trHeight w:val="11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10.6</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kern w:val="0"/>
                <w:szCs w:val="21"/>
              </w:rPr>
            </w:pPr>
            <w:r>
              <w:rPr>
                <w:rFonts w:hint="eastAsia" w:eastAsia="宋体" w:cs="宋体"/>
                <w:kern w:val="0"/>
                <w:szCs w:val="21"/>
              </w:rPr>
              <w:t>招标代理服务费及场地交易费</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s="宋体"/>
                <w:kern w:val="0"/>
                <w:szCs w:val="21"/>
              </w:rPr>
            </w:pPr>
            <w:r>
              <w:rPr>
                <w:rFonts w:hint="eastAsia" w:eastAsia="宋体" w:cs="宋体"/>
                <w:kern w:val="0"/>
                <w:szCs w:val="21"/>
              </w:rPr>
              <w:t>招标代理服务费及场地交易费</w:t>
            </w:r>
          </w:p>
          <w:p>
            <w:pPr>
              <w:spacing w:line="276" w:lineRule="auto"/>
              <w:jc w:val="left"/>
              <w:rPr>
                <w:rFonts w:eastAsia="宋体" w:cs="宋体"/>
                <w:kern w:val="0"/>
                <w:szCs w:val="21"/>
              </w:rPr>
            </w:pPr>
            <w:r>
              <w:rPr>
                <w:rFonts w:eastAsia="宋体" w:cs="宋体"/>
                <w:kern w:val="0"/>
                <w:szCs w:val="21"/>
              </w:rPr>
              <w:t>1.中标人应按</w:t>
            </w:r>
            <w:r>
              <w:rPr>
                <w:rFonts w:hint="eastAsia" w:eastAsia="宋体" w:cs="宋体"/>
                <w:kern w:val="0"/>
                <w:szCs w:val="21"/>
              </w:rPr>
              <w:t>招</w:t>
            </w:r>
            <w:r>
              <w:rPr>
                <w:rFonts w:eastAsia="宋体" w:cs="宋体"/>
                <w:kern w:val="0"/>
                <w:szCs w:val="21"/>
              </w:rPr>
              <w:t>标人与本项目招标代理签订的代理合同的约定，向本项目招标代理支付本项目的代理费</w:t>
            </w:r>
            <w:r>
              <w:rPr>
                <w:rFonts w:hint="eastAsia" w:eastAsia="宋体" w:cs="宋体"/>
                <w:kern w:val="0"/>
                <w:szCs w:val="21"/>
              </w:rPr>
              <w:t>。</w:t>
            </w:r>
            <w:r>
              <w:rPr>
                <w:rFonts w:eastAsia="宋体" w:cs="宋体"/>
                <w:kern w:val="0"/>
                <w:szCs w:val="21"/>
              </w:rPr>
              <w:t>中标人在收到招标人发出书面支付通知后，方可在5日内向招标代理机构支付“招标代理服务费”。该招标代理服务费以中标金额为基数，按国家发展计划委员会颁发的计价格[2002]1980号附件《招标代理服务收费管理暂行办法》规定的差额定率累进法及发改价格[2011]534号文）计算招标代理服务费，该招标代理服务费下浮30%后向中标人收取。该费用应在领取中标通知书前以现金、电汇、本地支票、全国统一汇票一次性交纳。</w:t>
            </w:r>
          </w:p>
          <w:p>
            <w:pPr>
              <w:spacing w:line="276" w:lineRule="auto"/>
              <w:jc w:val="left"/>
              <w:rPr>
                <w:rFonts w:eastAsia="宋体" w:cs="宋体"/>
                <w:kern w:val="0"/>
                <w:szCs w:val="21"/>
              </w:rPr>
            </w:pPr>
            <w:r>
              <w:rPr>
                <w:rFonts w:eastAsia="宋体" w:cs="宋体"/>
                <w:kern w:val="0"/>
                <w:szCs w:val="21"/>
              </w:rPr>
              <w:t>2.中标人应按规定向广州公共资源交易中心支付中标合同总金额0.9‰的公共资源交易服务费（最高限额20万元人民币）。</w:t>
            </w:r>
          </w:p>
          <w:p>
            <w:pPr>
              <w:spacing w:line="276" w:lineRule="auto"/>
              <w:jc w:val="left"/>
              <w:rPr>
                <w:rFonts w:eastAsia="宋体" w:cs="宋体"/>
                <w:kern w:val="0"/>
                <w:szCs w:val="21"/>
              </w:rPr>
            </w:pPr>
            <w:r>
              <w:rPr>
                <w:rFonts w:eastAsia="宋体" w:cs="宋体"/>
                <w:kern w:val="0"/>
                <w:szCs w:val="21"/>
              </w:rPr>
              <w:t>3.招标代理服务费和交易服务费含在投标报价中，不在投标报价中单列，以人民币支付。</w:t>
            </w:r>
          </w:p>
        </w:tc>
      </w:tr>
      <w:tr>
        <w:tblPrEx>
          <w:tblLayout w:type="fixed"/>
          <w:tblCellMar>
            <w:top w:w="0" w:type="dxa"/>
            <w:left w:w="108" w:type="dxa"/>
            <w:bottom w:w="0" w:type="dxa"/>
            <w:right w:w="108" w:type="dxa"/>
          </w:tblCellMar>
        </w:tblPrEx>
        <w:trPr>
          <w:trHeight w:val="80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10.7</w:t>
            </w:r>
          </w:p>
        </w:tc>
        <w:tc>
          <w:tcPr>
            <w:tcW w:w="39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kern w:val="0"/>
                <w:szCs w:val="21"/>
              </w:rPr>
            </w:pPr>
            <w:r>
              <w:rPr>
                <w:rFonts w:hint="eastAsia" w:eastAsia="宋体" w:cs="宋体"/>
                <w:kern w:val="0"/>
                <w:szCs w:val="21"/>
              </w:rPr>
              <w:t>投标文件否决性</w:t>
            </w:r>
            <w:r>
              <w:rPr>
                <w:rFonts w:eastAsia="宋体" w:cs="宋体"/>
                <w:kern w:val="0"/>
                <w:szCs w:val="21"/>
              </w:rPr>
              <w:t>条款</w:t>
            </w:r>
            <w:r>
              <w:rPr>
                <w:rFonts w:hint="eastAsia" w:eastAsia="宋体" w:cs="宋体"/>
                <w:kern w:val="0"/>
                <w:szCs w:val="21"/>
              </w:rPr>
              <w:t>摘要</w:t>
            </w:r>
          </w:p>
        </w:tc>
        <w:tc>
          <w:tcPr>
            <w:tcW w:w="42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kern w:val="0"/>
                <w:szCs w:val="21"/>
              </w:rPr>
            </w:pPr>
            <w:r>
              <w:rPr>
                <w:rFonts w:hint="eastAsia" w:eastAsia="宋体" w:cs="宋体"/>
                <w:kern w:val="0"/>
                <w:szCs w:val="21"/>
              </w:rPr>
              <w:t>详见附件一</w:t>
            </w:r>
          </w:p>
        </w:tc>
      </w:tr>
    </w:tbl>
    <w:p>
      <w:pPr>
        <w:spacing w:line="400" w:lineRule="exact"/>
        <w:rPr>
          <w:rFonts w:eastAsia="宋体" w:cs="宋体"/>
        </w:rPr>
      </w:pPr>
      <w:r>
        <w:rPr>
          <w:rFonts w:hint="eastAsia" w:eastAsia="宋体" w:cs="宋体"/>
        </w:rPr>
        <w:t>备注：投标人须知正文与《投标人须知前附表》描述存在不一致之处，以《投标人须知前附表》为准。</w:t>
      </w:r>
    </w:p>
    <w:p>
      <w:pPr>
        <w:spacing w:line="400" w:lineRule="exact"/>
        <w:rPr>
          <w:rFonts w:eastAsia="宋体" w:cs="宋体"/>
        </w:rPr>
        <w:sectPr>
          <w:pgSz w:w="11906" w:h="16838"/>
          <w:pgMar w:top="1440" w:right="1800" w:bottom="1440" w:left="1800" w:header="851" w:footer="992" w:gutter="0"/>
          <w:cols w:space="720" w:num="1"/>
          <w:docGrid w:type="lines" w:linePitch="312" w:charSpace="0"/>
        </w:sectPr>
      </w:pPr>
    </w:p>
    <w:p>
      <w:pPr>
        <w:spacing w:line="0" w:lineRule="atLeast"/>
        <w:outlineLvl w:val="1"/>
        <w:rPr>
          <w:rFonts w:eastAsia="宋体" w:cs="宋体"/>
          <w:b/>
        </w:rPr>
      </w:pPr>
      <w:bookmarkStart w:id="123" w:name="_Toc29545500"/>
      <w:bookmarkStart w:id="124" w:name="_Toc98142379"/>
      <w:bookmarkStart w:id="125" w:name="_Toc26484"/>
      <w:bookmarkStart w:id="126" w:name="_Toc26660"/>
      <w:bookmarkStart w:id="127" w:name="_Toc4244"/>
      <w:bookmarkStart w:id="128" w:name="_Toc19488"/>
      <w:bookmarkStart w:id="129" w:name="_Toc10699"/>
      <w:bookmarkStart w:id="130" w:name="_Toc88230010"/>
      <w:r>
        <w:rPr>
          <w:rFonts w:hint="eastAsia" w:eastAsia="宋体" w:cs="宋体"/>
          <w:b/>
        </w:rPr>
        <w:t>附件一：投标文件否决性条款摘要</w:t>
      </w:r>
      <w:bookmarkEnd w:id="123"/>
      <w:bookmarkEnd w:id="124"/>
      <w:bookmarkEnd w:id="125"/>
      <w:bookmarkEnd w:id="126"/>
      <w:bookmarkEnd w:id="127"/>
      <w:bookmarkEnd w:id="128"/>
      <w:bookmarkEnd w:id="129"/>
      <w:bookmarkEnd w:id="130"/>
      <w:r>
        <w:rPr>
          <w:rFonts w:eastAsia="宋体" w:cs="宋体"/>
          <w:b/>
        </w:rPr>
        <w:t xml:space="preserve">   </w:t>
      </w:r>
    </w:p>
    <w:p>
      <w:pPr>
        <w:spacing w:line="0" w:lineRule="atLeast"/>
        <w:rPr>
          <w:rFonts w:eastAsia="宋体" w:cs="宋体"/>
        </w:rPr>
      </w:pPr>
    </w:p>
    <w:p>
      <w:pPr>
        <w:spacing w:line="0" w:lineRule="atLeast"/>
        <w:jc w:val="center"/>
        <w:rPr>
          <w:rFonts w:eastAsia="宋体" w:cs="宋体"/>
          <w:sz w:val="30"/>
          <w:szCs w:val="30"/>
        </w:rPr>
      </w:pPr>
      <w:bookmarkStart w:id="131" w:name="_Toc532318005"/>
      <w:bookmarkStart w:id="132" w:name="_Toc9001119"/>
      <w:bookmarkStart w:id="133" w:name="_Toc8572392"/>
      <w:bookmarkStart w:id="134" w:name="_Toc357586305"/>
      <w:bookmarkStart w:id="135" w:name="_Toc29545501"/>
      <w:r>
        <w:rPr>
          <w:rFonts w:hint="eastAsia" w:eastAsia="宋体" w:cs="宋体"/>
          <w:b/>
        </w:rPr>
        <w:t>投标文件否决性条款摘要</w:t>
      </w:r>
      <w:bookmarkEnd w:id="131"/>
      <w:bookmarkEnd w:id="132"/>
      <w:bookmarkEnd w:id="133"/>
      <w:bookmarkEnd w:id="134"/>
      <w:bookmarkEnd w:id="135"/>
    </w:p>
    <w:p>
      <w:pPr>
        <w:spacing w:line="400" w:lineRule="exact"/>
        <w:ind w:right="-197" w:firstLine="422" w:firstLineChars="200"/>
        <w:rPr>
          <w:rFonts w:eastAsia="宋体" w:cs="宋体"/>
          <w:b/>
        </w:rPr>
      </w:pPr>
      <w:r>
        <w:rPr>
          <w:rFonts w:hint="eastAsia" w:eastAsia="宋体" w:cs="宋体"/>
          <w:b/>
        </w:rPr>
        <w:t>重要提示：</w:t>
      </w:r>
      <w:r>
        <w:rPr>
          <w:rFonts w:hint="eastAsia" w:eastAsia="宋体" w:cs="宋体"/>
        </w:rPr>
        <w:t>本摘要是本招标文件</w:t>
      </w:r>
      <w:r>
        <w:rPr>
          <w:rFonts w:eastAsia="宋体" w:cs="宋体"/>
        </w:rPr>
        <w:t>(含招标文件的澄清、修改、补充文件等)中涉及的所有否决性条款的集中列示，包括：招标文件规定的在开标会上当场宣布投标文件不予受理或为无效投标的情形，初步评审、详细评审阶段发现重大偏差的情形。</w:t>
      </w:r>
      <w:r>
        <w:rPr>
          <w:rFonts w:hint="eastAsia" w:eastAsia="宋体" w:cs="宋体"/>
          <w:b/>
        </w:rPr>
        <w:t>除出现本摘要集中列示的否决性条款规定的情形以外，投标文件出现的其他任何情形均不得作否决处理。招标文件中有关否决性条款的阐述与本摘要所列内容不一致的，以本摘要列示的内容为准</w:t>
      </w:r>
      <w:r>
        <w:rPr>
          <w:rFonts w:hint="eastAsia" w:eastAsia="宋体" w:cs="宋体"/>
        </w:rPr>
        <w:t>。</w:t>
      </w:r>
    </w:p>
    <w:p>
      <w:pPr>
        <w:spacing w:line="400" w:lineRule="exact"/>
        <w:ind w:right="-197" w:firstLine="420" w:firstLineChars="200"/>
        <w:rPr>
          <w:rFonts w:eastAsia="宋体" w:cs="宋体"/>
        </w:rPr>
      </w:pPr>
      <w:r>
        <w:rPr>
          <w:rFonts w:hint="eastAsia" w:eastAsia="宋体" w:cs="宋体"/>
        </w:rPr>
        <w:t>如招标人通过招标文件的澄清、修改、补充文件予以增加否决性条款的，招标人应当重新编写本摘要内容，将新增否决性条款列入本摘要，并发布新的完整的《投标文件否决性条款摘要》。否则，增加的否决性条款无效。</w:t>
      </w:r>
    </w:p>
    <w:p>
      <w:pPr>
        <w:spacing w:line="400" w:lineRule="exact"/>
        <w:ind w:right="-197" w:firstLine="420" w:firstLineChars="200"/>
        <w:rPr>
          <w:rFonts w:eastAsia="宋体" w:cs="宋体"/>
        </w:rPr>
      </w:pPr>
      <w:r>
        <w:rPr>
          <w:rFonts w:hint="eastAsia" w:eastAsia="宋体" w:cs="宋体"/>
        </w:rPr>
        <w:t>招标方负责在开标会上判定投标文件不予受理或为无效投标的情形。</w:t>
      </w:r>
    </w:p>
    <w:p>
      <w:pPr>
        <w:spacing w:line="400" w:lineRule="exact"/>
        <w:ind w:right="-197" w:firstLine="420" w:firstLineChars="200"/>
        <w:rPr>
          <w:rFonts w:eastAsia="宋体" w:cs="宋体"/>
        </w:rPr>
      </w:pPr>
      <w:r>
        <w:rPr>
          <w:rFonts w:hint="eastAsia" w:eastAsia="宋体" w:cs="宋体"/>
        </w:rPr>
        <w:t>评标委员会应将在初步评审阶段和详细评审阶段发现的投标文件中的重大偏差情况列入评标报告中的“否决投标情况说明”，对该投标文件作否决处理；对于发现的其他偏差情况应列入细微偏差，向招标人提出相关意见和建议，但不得对该投标作否决处理。</w:t>
      </w:r>
    </w:p>
    <w:p>
      <w:pPr>
        <w:spacing w:line="400" w:lineRule="exact"/>
        <w:ind w:right="-197" w:firstLine="422" w:firstLineChars="200"/>
        <w:rPr>
          <w:rFonts w:eastAsia="宋体" w:cs="宋体"/>
          <w:b/>
        </w:rPr>
      </w:pPr>
      <w:bookmarkStart w:id="136" w:name="_Toc9001120"/>
      <w:bookmarkStart w:id="137" w:name="_Toc8572393"/>
      <w:r>
        <w:rPr>
          <w:rFonts w:hint="eastAsia" w:eastAsia="宋体" w:cs="宋体"/>
          <w:b/>
        </w:rPr>
        <w:t>一、在开标会上，判定投标文件不予受理或为无效投标的情形（由招标方负责判定）：</w:t>
      </w:r>
      <w:bookmarkEnd w:id="136"/>
      <w:bookmarkEnd w:id="137"/>
      <w:r>
        <w:rPr>
          <w:rFonts w:eastAsia="宋体" w:cs="宋体"/>
          <w:b/>
        </w:rPr>
        <w:t xml:space="preserve"> </w:t>
      </w:r>
    </w:p>
    <w:p>
      <w:pPr>
        <w:spacing w:line="400" w:lineRule="exact"/>
        <w:ind w:right="-198" w:firstLine="420" w:firstLineChars="200"/>
        <w:rPr>
          <w:rFonts w:eastAsia="宋体" w:cs="宋体"/>
        </w:rPr>
      </w:pPr>
      <w:r>
        <w:rPr>
          <w:rFonts w:hint="eastAsia" w:eastAsia="宋体" w:cs="宋体"/>
        </w:rPr>
        <w:t>（一）判定投标文件不予受理的情形：</w:t>
      </w:r>
    </w:p>
    <w:p>
      <w:pPr>
        <w:tabs>
          <w:tab w:val="left" w:pos="1080"/>
        </w:tabs>
        <w:spacing w:line="400" w:lineRule="exact"/>
        <w:ind w:right="-197" w:firstLine="420" w:firstLineChars="200"/>
        <w:rPr>
          <w:rFonts w:eastAsia="宋体" w:cs="宋体"/>
        </w:rPr>
      </w:pPr>
      <w:r>
        <w:rPr>
          <w:rFonts w:eastAsia="宋体" w:cs="宋体"/>
        </w:rPr>
        <w:t>1、无投标邀请函原件（适用于邀请招标）（不适用）；</w:t>
      </w:r>
    </w:p>
    <w:p>
      <w:pPr>
        <w:tabs>
          <w:tab w:val="left" w:pos="1080"/>
        </w:tabs>
        <w:spacing w:line="400" w:lineRule="exact"/>
        <w:ind w:right="-197" w:firstLine="420" w:firstLineChars="200"/>
        <w:rPr>
          <w:rFonts w:eastAsia="宋体" w:cs="宋体"/>
        </w:rPr>
      </w:pPr>
      <w:r>
        <w:rPr>
          <w:rFonts w:eastAsia="宋体" w:cs="宋体"/>
        </w:rPr>
        <w:t>2、未按规定办理投标</w:t>
      </w:r>
      <w:r>
        <w:rPr>
          <w:rFonts w:hint="eastAsia"/>
        </w:rPr>
        <w:t>登记</w:t>
      </w:r>
      <w:r>
        <w:rPr>
          <w:rFonts w:hint="eastAsia" w:eastAsia="宋体" w:cs="宋体"/>
        </w:rPr>
        <w:t>手续或未向招标代理机构购买招标文件的；</w:t>
      </w:r>
    </w:p>
    <w:p>
      <w:pPr>
        <w:tabs>
          <w:tab w:val="left" w:pos="1080"/>
        </w:tabs>
        <w:spacing w:line="400" w:lineRule="exact"/>
        <w:ind w:right="-197" w:firstLine="420" w:firstLineChars="200"/>
        <w:rPr>
          <w:rFonts w:eastAsia="宋体" w:cs="宋体"/>
        </w:rPr>
      </w:pPr>
      <w:r>
        <w:rPr>
          <w:rFonts w:eastAsia="宋体" w:cs="宋体"/>
        </w:rPr>
        <w:t>3、投标文件在投标截止时间以后送达或者未送达指定地点</w:t>
      </w:r>
      <w:r>
        <w:rPr>
          <w:rFonts w:hint="eastAsia" w:eastAsia="宋体" w:cs="宋体"/>
        </w:rPr>
        <w:t>；</w:t>
      </w:r>
    </w:p>
    <w:p>
      <w:pPr>
        <w:tabs>
          <w:tab w:val="left" w:pos="1080"/>
        </w:tabs>
        <w:spacing w:line="400" w:lineRule="exact"/>
        <w:ind w:right="-197" w:firstLine="420" w:firstLineChars="200"/>
        <w:rPr>
          <w:rFonts w:eastAsia="宋体" w:cs="宋体"/>
        </w:rPr>
      </w:pPr>
      <w:r>
        <w:rPr>
          <w:rFonts w:eastAsia="宋体" w:cs="宋体"/>
        </w:rPr>
        <w:t>4、投标文件外封套上载明的投标人名称与</w:t>
      </w:r>
      <w:r>
        <w:rPr>
          <w:rFonts w:hint="eastAsia"/>
        </w:rPr>
        <w:t>投标登记</w:t>
      </w:r>
      <w:r>
        <w:rPr>
          <w:rFonts w:hint="eastAsia" w:eastAsia="宋体" w:cs="宋体"/>
        </w:rPr>
        <w:t>时登记的投标人名称不一致（已在工商行政管理部门及建设行政主管部门办理了工商更名登记手续，且提交</w:t>
      </w:r>
      <w:r>
        <w:rPr>
          <w:rFonts w:eastAsia="宋体" w:cs="宋体"/>
        </w:rPr>
        <w:t>工商更名</w:t>
      </w:r>
      <w:r>
        <w:rPr>
          <w:rFonts w:hint="eastAsia" w:eastAsia="宋体" w:cs="宋体"/>
        </w:rPr>
        <w:t>证明投标人名称修改的除外）；</w:t>
      </w:r>
    </w:p>
    <w:p>
      <w:pPr>
        <w:tabs>
          <w:tab w:val="left" w:pos="1080"/>
        </w:tabs>
        <w:spacing w:line="400" w:lineRule="exact"/>
        <w:ind w:right="-197" w:firstLine="420" w:firstLineChars="200"/>
        <w:rPr>
          <w:rFonts w:eastAsia="宋体" w:cs="宋体"/>
        </w:rPr>
      </w:pPr>
      <w:r>
        <w:rPr>
          <w:rFonts w:eastAsia="宋体" w:cs="宋体"/>
        </w:rPr>
        <w:t>5</w:t>
      </w:r>
      <w:r>
        <w:rPr>
          <w:rFonts w:hint="eastAsia" w:eastAsia="宋体" w:cs="宋体"/>
        </w:rPr>
        <w:t>、投标人的投标保证金未按规定要求提交；</w:t>
      </w:r>
    </w:p>
    <w:p>
      <w:pPr>
        <w:tabs>
          <w:tab w:val="left" w:pos="1080"/>
        </w:tabs>
        <w:spacing w:line="400" w:lineRule="exact"/>
        <w:ind w:right="-197" w:firstLine="420" w:firstLineChars="200"/>
        <w:rPr>
          <w:rFonts w:eastAsia="宋体" w:cs="宋体"/>
        </w:rPr>
      </w:pPr>
      <w:r>
        <w:rPr>
          <w:rFonts w:eastAsia="宋体" w:cs="宋体"/>
        </w:rPr>
        <w:t>6</w:t>
      </w:r>
      <w:r>
        <w:rPr>
          <w:rFonts w:hint="eastAsia" w:eastAsia="宋体" w:cs="宋体"/>
        </w:rPr>
        <w:t>、投标文件未密封完好，或因错放或密封不牢靠而造成提前开封的。</w:t>
      </w:r>
    </w:p>
    <w:p>
      <w:pPr>
        <w:spacing w:line="400" w:lineRule="exact"/>
        <w:ind w:right="-197" w:firstLine="413" w:firstLineChars="196"/>
        <w:rPr>
          <w:rFonts w:eastAsia="宋体" w:cs="宋体"/>
          <w:b/>
          <w:u w:val="single"/>
        </w:rPr>
      </w:pPr>
      <w:r>
        <w:rPr>
          <w:rFonts w:hint="eastAsia" w:eastAsia="宋体" w:cs="宋体"/>
          <w:b/>
        </w:rPr>
        <w:t>注：投标文件出现上述情形被判定不予受理的，招标人将原封退回该投标文件。</w:t>
      </w:r>
    </w:p>
    <w:p>
      <w:pPr>
        <w:spacing w:line="400" w:lineRule="exact"/>
        <w:ind w:right="-198" w:firstLine="420" w:firstLineChars="200"/>
        <w:rPr>
          <w:rFonts w:eastAsia="宋体" w:cs="宋体"/>
        </w:rPr>
      </w:pPr>
      <w:r>
        <w:rPr>
          <w:rFonts w:hint="eastAsia" w:eastAsia="宋体" w:cs="宋体"/>
        </w:rPr>
        <w:t>（二）宣布投标文件为无效投标的情形：</w:t>
      </w:r>
    </w:p>
    <w:p>
      <w:pPr>
        <w:spacing w:line="400" w:lineRule="exact"/>
        <w:rPr>
          <w:rFonts w:eastAsia="宋体" w:cs="宋体"/>
        </w:rPr>
      </w:pPr>
      <w:r>
        <w:rPr>
          <w:rFonts w:eastAsia="宋体" w:cs="宋体"/>
        </w:rPr>
        <w:t xml:space="preserve">    1、投标文件中</w:t>
      </w:r>
      <w:r>
        <w:rPr>
          <w:rFonts w:hint="eastAsia" w:eastAsia="宋体" w:cs="宋体"/>
        </w:rPr>
        <w:t>投标人名称与</w:t>
      </w:r>
      <w:r>
        <w:rPr>
          <w:rFonts w:hint="eastAsia"/>
        </w:rPr>
        <w:t>投标登记时</w:t>
      </w:r>
      <w:r>
        <w:rPr>
          <w:rFonts w:hint="eastAsia" w:eastAsia="宋体" w:cs="宋体"/>
        </w:rPr>
        <w:t>登记的名称不符的（已在工商行政管理部门及建设行政主管部门办理了工商更名登记手续及相关证书更名手续，且提交</w:t>
      </w:r>
      <w:r>
        <w:rPr>
          <w:rFonts w:eastAsia="宋体" w:cs="宋体"/>
        </w:rPr>
        <w:t>工商更名</w:t>
      </w:r>
      <w:r>
        <w:rPr>
          <w:rFonts w:hint="eastAsia" w:eastAsia="宋体" w:cs="宋体"/>
        </w:rPr>
        <w:t>证明投标人名称修改的除外）；</w:t>
      </w:r>
    </w:p>
    <w:p>
      <w:pPr>
        <w:spacing w:line="400" w:lineRule="exact"/>
        <w:ind w:right="-197" w:firstLine="422" w:firstLineChars="200"/>
        <w:rPr>
          <w:rFonts w:eastAsia="宋体" w:cs="宋体"/>
          <w:b/>
          <w:u w:val="single"/>
        </w:rPr>
      </w:pPr>
      <w:r>
        <w:rPr>
          <w:rFonts w:hint="eastAsia" w:eastAsia="宋体" w:cs="宋体"/>
          <w:b/>
        </w:rPr>
        <w:t>注：投标文件出现上述情形在开标会上被宣布为无效投标后，不再经评标委员会确认，亦不进入评标程序，该投标文件不予退回。</w:t>
      </w:r>
    </w:p>
    <w:p>
      <w:pPr>
        <w:spacing w:line="400" w:lineRule="exact"/>
        <w:ind w:right="-197" w:firstLine="422" w:firstLineChars="200"/>
        <w:rPr>
          <w:rFonts w:eastAsia="宋体" w:cs="宋体"/>
          <w:b/>
        </w:rPr>
      </w:pPr>
      <w:bookmarkStart w:id="138" w:name="_Toc8572394"/>
      <w:bookmarkStart w:id="139" w:name="_Toc9001121"/>
      <w:r>
        <w:rPr>
          <w:rFonts w:hint="eastAsia" w:eastAsia="宋体" w:cs="宋体"/>
          <w:b/>
        </w:rPr>
        <w:t>二、初步评审阶段和详细评审阶段有下列情形之一的，评标委员会应当否决其投标：</w:t>
      </w:r>
      <w:bookmarkEnd w:id="138"/>
      <w:bookmarkEnd w:id="139"/>
      <w:r>
        <w:rPr>
          <w:rFonts w:eastAsia="宋体" w:cs="宋体"/>
          <w:b/>
        </w:rPr>
        <w:t xml:space="preserve"> </w:t>
      </w:r>
    </w:p>
    <w:p>
      <w:pPr>
        <w:tabs>
          <w:tab w:val="left" w:pos="1080"/>
        </w:tabs>
        <w:spacing w:line="400" w:lineRule="exact"/>
        <w:ind w:right="-197" w:firstLine="420" w:firstLineChars="200"/>
        <w:rPr>
          <w:rFonts w:eastAsia="宋体" w:cs="宋体"/>
        </w:rPr>
      </w:pPr>
      <w:r>
        <w:rPr>
          <w:rFonts w:eastAsia="宋体" w:cs="宋体"/>
        </w:rPr>
        <w:t>1、投标人不符合国家或者招标文件规定的资格条件；</w:t>
      </w:r>
    </w:p>
    <w:p>
      <w:pPr>
        <w:tabs>
          <w:tab w:val="left" w:pos="1080"/>
        </w:tabs>
        <w:spacing w:line="400" w:lineRule="exact"/>
        <w:ind w:right="-197" w:firstLine="420" w:firstLineChars="200"/>
        <w:rPr>
          <w:rFonts w:eastAsia="宋体" w:cs="宋体"/>
        </w:rPr>
      </w:pPr>
      <w:r>
        <w:rPr>
          <w:rFonts w:eastAsia="宋体" w:cs="宋体"/>
        </w:rPr>
        <w:t>2、投标文件不符合招标文件评标办法前附表的要求；</w:t>
      </w:r>
    </w:p>
    <w:p>
      <w:pPr>
        <w:tabs>
          <w:tab w:val="left" w:pos="1080"/>
        </w:tabs>
        <w:spacing w:line="400" w:lineRule="exact"/>
        <w:ind w:right="-197" w:firstLine="420" w:firstLineChars="200"/>
        <w:rPr>
          <w:rFonts w:eastAsia="宋体" w:cs="宋体"/>
        </w:rPr>
      </w:pPr>
      <w:r>
        <w:rPr>
          <w:rFonts w:eastAsia="宋体" w:cs="宋体"/>
        </w:rPr>
        <w:t>3、评标委员会要求澄清、说明、补正，投标人拒不进行澄清、说明、补正的；或评标委员会根据评标办法对投标文件的计算错误进行修正后，投标人不接受修正后的投标报价；</w:t>
      </w:r>
    </w:p>
    <w:p>
      <w:pPr>
        <w:tabs>
          <w:tab w:val="left" w:pos="1080"/>
        </w:tabs>
        <w:spacing w:line="400" w:lineRule="exact"/>
        <w:ind w:right="-197" w:firstLine="420" w:firstLineChars="200"/>
        <w:rPr>
          <w:rFonts w:eastAsia="宋体" w:cs="宋体"/>
        </w:rPr>
      </w:pPr>
      <w:r>
        <w:rPr>
          <w:rFonts w:eastAsia="宋体" w:cs="宋体"/>
        </w:rPr>
        <w:t>4、投标报价更改了不可竞争费用或低于投标人的成本；招标人选定的限制不平衡报价的项目，投标人的投标报价超出招标人限定报价范围；</w:t>
      </w:r>
    </w:p>
    <w:p>
      <w:pPr>
        <w:tabs>
          <w:tab w:val="left" w:pos="1080"/>
        </w:tabs>
        <w:spacing w:line="400" w:lineRule="exact"/>
        <w:ind w:right="-197" w:firstLine="420" w:firstLineChars="200"/>
        <w:rPr>
          <w:rFonts w:eastAsia="宋体" w:cs="宋体"/>
        </w:rPr>
      </w:pPr>
      <w:r>
        <w:rPr>
          <w:rFonts w:eastAsia="宋体" w:cs="宋体"/>
        </w:rPr>
        <w:t>5、投标文件附有明显有失公允，招标人不能接受的条件；</w:t>
      </w:r>
    </w:p>
    <w:p>
      <w:pPr>
        <w:tabs>
          <w:tab w:val="left" w:pos="1080"/>
        </w:tabs>
        <w:spacing w:line="400" w:lineRule="exact"/>
        <w:ind w:right="-197" w:firstLine="420" w:firstLineChars="200"/>
        <w:rPr>
          <w:rFonts w:eastAsia="宋体" w:cs="宋体"/>
          <w:b/>
        </w:rPr>
      </w:pPr>
      <w:r>
        <w:rPr>
          <w:rFonts w:eastAsia="宋体" w:cs="宋体"/>
        </w:rPr>
        <w:t>6、投标人有以他人的名义投标、串通投标、弄虚作假、行贿等违法行为；</w:t>
      </w:r>
    </w:p>
    <w:p>
      <w:pPr>
        <w:pStyle w:val="53"/>
        <w:tabs>
          <w:tab w:val="left" w:pos="1080"/>
        </w:tabs>
        <w:spacing w:before="0" w:beforeAutospacing="0" w:after="0" w:afterAutospacing="0" w:line="400" w:lineRule="exact"/>
        <w:ind w:right="-197" w:firstLine="420" w:firstLineChars="200"/>
        <w:rPr>
          <w:rFonts w:ascii="宋体" w:hAnsi="宋体" w:eastAsia="宋体" w:cs="宋体"/>
          <w:color w:val="auto"/>
          <w:sz w:val="21"/>
          <w:szCs w:val="21"/>
        </w:rPr>
      </w:pPr>
      <w:r>
        <w:rPr>
          <w:rFonts w:hint="eastAsia" w:ascii="宋体" w:hAnsi="宋体" w:eastAsia="宋体" w:cs="宋体"/>
          <w:color w:val="auto"/>
          <w:sz w:val="21"/>
          <w:szCs w:val="21"/>
        </w:rPr>
        <w:t>7、技术标（如有）经评标委员会评审为不合格的；</w:t>
      </w:r>
    </w:p>
    <w:p>
      <w:pPr>
        <w:pStyle w:val="53"/>
        <w:tabs>
          <w:tab w:val="left" w:pos="1080"/>
        </w:tabs>
        <w:spacing w:before="0" w:beforeAutospacing="0" w:after="0" w:afterAutospacing="0" w:line="400" w:lineRule="exact"/>
        <w:ind w:right="-197"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8、法律、法规、规章规定的其他情形。</w:t>
      </w:r>
    </w:p>
    <w:p>
      <w:pPr>
        <w:spacing w:line="400" w:lineRule="exact"/>
        <w:ind w:right="-198" w:firstLine="413" w:firstLineChars="196"/>
        <w:rPr>
          <w:rFonts w:eastAsia="宋体" w:cs="宋体"/>
          <w:b/>
        </w:rPr>
      </w:pPr>
      <w:r>
        <w:rPr>
          <w:rFonts w:hint="eastAsia" w:eastAsia="宋体" w:cs="宋体"/>
          <w:b/>
        </w:rPr>
        <w:t>注：以他人的名义投标、串通投标、弄虚作假的行为认定</w:t>
      </w:r>
    </w:p>
    <w:p>
      <w:pPr>
        <w:spacing w:line="400" w:lineRule="exact"/>
        <w:ind w:right="-198" w:firstLine="525" w:firstLineChars="250"/>
        <w:rPr>
          <w:rFonts w:eastAsia="宋体" w:cs="宋体"/>
        </w:rPr>
      </w:pPr>
      <w:r>
        <w:rPr>
          <w:rFonts w:hint="eastAsia" w:eastAsia="宋体" w:cs="宋体"/>
        </w:rPr>
        <w:t>（</w:t>
      </w:r>
      <w:r>
        <w:rPr>
          <w:rFonts w:eastAsia="宋体" w:cs="宋体"/>
        </w:rPr>
        <w:t>1）使用通过受让或者租借等方式获取的资格、资质证书投标的，属于以他人名义投标。</w:t>
      </w:r>
    </w:p>
    <w:p>
      <w:pPr>
        <w:spacing w:line="400" w:lineRule="exact"/>
        <w:ind w:left="479" w:leftChars="228" w:right="-198"/>
        <w:rPr>
          <w:rFonts w:eastAsia="宋体" w:cs="宋体"/>
        </w:rPr>
      </w:pPr>
      <w:r>
        <w:rPr>
          <w:rFonts w:hint="eastAsia" w:eastAsia="宋体" w:cs="宋体"/>
        </w:rPr>
        <w:t>（</w:t>
      </w:r>
      <w:r>
        <w:rPr>
          <w:rFonts w:eastAsia="宋体" w:cs="宋体"/>
        </w:rPr>
        <w:t>2）有下列情形之一的，属于投标人相互串通投标：</w:t>
      </w:r>
    </w:p>
    <w:p>
      <w:pPr>
        <w:spacing w:line="400" w:lineRule="exact"/>
        <w:ind w:left="1077" w:leftChars="513" w:right="-198"/>
        <w:rPr>
          <w:rFonts w:eastAsia="宋体" w:cs="宋体"/>
        </w:rPr>
      </w:pPr>
      <w:r>
        <w:rPr>
          <w:rFonts w:hint="eastAsia" w:eastAsia="宋体" w:cs="宋体"/>
        </w:rPr>
        <w:t>①投标人之间协商投标报价等投标文件的实质性内容；</w:t>
      </w:r>
      <w:r>
        <w:rPr>
          <w:rFonts w:eastAsia="宋体" w:cs="宋体"/>
        </w:rPr>
        <w:br w:type="textWrapping"/>
      </w:r>
      <w:r>
        <w:rPr>
          <w:rFonts w:hint="eastAsia" w:eastAsia="宋体" w:cs="宋体"/>
        </w:rPr>
        <w:t>②投标人之间约定中标人；</w:t>
      </w:r>
      <w:r>
        <w:rPr>
          <w:rFonts w:eastAsia="宋体" w:cs="宋体"/>
        </w:rPr>
        <w:br w:type="textWrapping"/>
      </w:r>
      <w:r>
        <w:rPr>
          <w:rFonts w:hint="eastAsia" w:eastAsia="宋体" w:cs="宋体"/>
        </w:rPr>
        <w:t>③投标人之间约定部分投标人放弃投标或者中标；</w:t>
      </w:r>
      <w:r>
        <w:rPr>
          <w:rFonts w:eastAsia="宋体" w:cs="宋体"/>
        </w:rPr>
        <w:br w:type="textWrapping"/>
      </w:r>
      <w:r>
        <w:rPr>
          <w:rFonts w:hint="eastAsia" w:eastAsia="宋体" w:cs="宋体"/>
        </w:rPr>
        <w:t>④属于同一集团、协会、商会等组织成员的投标人按照该组织要求协同投标；</w:t>
      </w:r>
      <w:r>
        <w:rPr>
          <w:rFonts w:eastAsia="宋体" w:cs="宋体"/>
        </w:rPr>
        <w:br w:type="textWrapping"/>
      </w:r>
      <w:r>
        <w:rPr>
          <w:rFonts w:hint="eastAsia" w:eastAsia="宋体" w:cs="宋体"/>
        </w:rPr>
        <w:t>⑤投标人之间为谋取中标或者排斥特定投标人而采取的其他联合行动。</w:t>
      </w:r>
    </w:p>
    <w:p>
      <w:pPr>
        <w:spacing w:line="400" w:lineRule="exact"/>
        <w:ind w:left="1004" w:leftChars="228" w:right="-198" w:hanging="525" w:hangingChars="250"/>
        <w:rPr>
          <w:rFonts w:eastAsia="宋体" w:cs="宋体"/>
        </w:rPr>
      </w:pPr>
      <w:r>
        <w:rPr>
          <w:rFonts w:hint="eastAsia" w:eastAsia="宋体" w:cs="宋体"/>
        </w:rPr>
        <w:t>（</w:t>
      </w:r>
      <w:r>
        <w:rPr>
          <w:rFonts w:eastAsia="宋体" w:cs="宋体"/>
        </w:rPr>
        <w:t>3）有下列情形之一的，视为投标人相互串通投标：</w:t>
      </w:r>
      <w:r>
        <w:rPr>
          <w:rFonts w:eastAsia="宋体" w:cs="宋体"/>
        </w:rPr>
        <w:br w:type="textWrapping"/>
      </w:r>
      <w:r>
        <w:rPr>
          <w:rFonts w:hint="eastAsia" w:eastAsia="宋体" w:cs="宋体"/>
        </w:rPr>
        <w:t>①不同投标人的投标文件由同一单位或者个人编制；</w:t>
      </w:r>
      <w:r>
        <w:rPr>
          <w:rFonts w:eastAsia="宋体" w:cs="宋体"/>
        </w:rPr>
        <w:br w:type="textWrapping"/>
      </w:r>
      <w:r>
        <w:rPr>
          <w:rFonts w:hint="eastAsia" w:eastAsia="宋体" w:cs="宋体"/>
        </w:rPr>
        <w:t>②不同投标人委托同一单位或者个人办理投标事宜；</w:t>
      </w:r>
      <w:r>
        <w:rPr>
          <w:rFonts w:eastAsia="宋体" w:cs="宋体"/>
        </w:rPr>
        <w:br w:type="textWrapping"/>
      </w:r>
      <w:r>
        <w:rPr>
          <w:rFonts w:hint="eastAsia" w:eastAsia="宋体" w:cs="宋体"/>
        </w:rPr>
        <w:t>③不同投标人的投标文件载明的项目管理成员为同一人；</w:t>
      </w:r>
      <w:r>
        <w:rPr>
          <w:rFonts w:eastAsia="宋体" w:cs="宋体"/>
        </w:rPr>
        <w:br w:type="textWrapping"/>
      </w:r>
      <w:r>
        <w:rPr>
          <w:rFonts w:hint="eastAsia" w:eastAsia="宋体" w:cs="宋体"/>
        </w:rPr>
        <w:t>④不同投标人的投标文件异常一致或者投标报价呈规律性差异；</w:t>
      </w:r>
      <w:r>
        <w:rPr>
          <w:rFonts w:eastAsia="宋体" w:cs="宋体"/>
        </w:rPr>
        <w:br w:type="textWrapping"/>
      </w:r>
      <w:r>
        <w:rPr>
          <w:rFonts w:hint="eastAsia" w:eastAsia="宋体" w:cs="宋体"/>
        </w:rPr>
        <w:t>⑤不同投标人的投标文件相互混装；</w:t>
      </w:r>
      <w:r>
        <w:rPr>
          <w:rFonts w:eastAsia="宋体" w:cs="宋体"/>
        </w:rPr>
        <w:br w:type="textWrapping"/>
      </w:r>
      <w:r>
        <w:rPr>
          <w:rFonts w:hint="eastAsia" w:eastAsia="宋体" w:cs="宋体"/>
        </w:rPr>
        <w:t>⑥不同投标人的投标保证金从同一单位或者个人的账户转出。</w:t>
      </w:r>
    </w:p>
    <w:p>
      <w:pPr>
        <w:spacing w:line="400" w:lineRule="exact"/>
        <w:ind w:left="1004" w:leftChars="228" w:right="-198" w:hanging="525" w:hangingChars="250"/>
        <w:rPr>
          <w:rFonts w:eastAsia="宋体" w:cs="宋体"/>
        </w:rPr>
      </w:pPr>
      <w:r>
        <w:rPr>
          <w:rFonts w:hint="eastAsia" w:eastAsia="宋体" w:cs="宋体"/>
        </w:rPr>
        <w:t>（</w:t>
      </w:r>
      <w:r>
        <w:rPr>
          <w:rFonts w:eastAsia="宋体" w:cs="宋体"/>
        </w:rPr>
        <w:t>4）投标人有下列情形之一的，属于以其他方式弄虚作假的行为：</w:t>
      </w:r>
      <w:r>
        <w:rPr>
          <w:rFonts w:eastAsia="宋体" w:cs="宋体"/>
        </w:rPr>
        <w:br w:type="textWrapping"/>
      </w:r>
      <w:r>
        <w:rPr>
          <w:rFonts w:hint="eastAsia" w:eastAsia="宋体" w:cs="宋体"/>
        </w:rPr>
        <w:t>①使用伪造、变造的许可证件；</w:t>
      </w:r>
      <w:r>
        <w:rPr>
          <w:rFonts w:eastAsia="宋体" w:cs="宋体"/>
        </w:rPr>
        <w:br w:type="textWrapping"/>
      </w:r>
      <w:r>
        <w:rPr>
          <w:rFonts w:hint="eastAsia" w:eastAsia="宋体" w:cs="宋体"/>
        </w:rPr>
        <w:t>②提供虚假的财务状况或者业绩；</w:t>
      </w:r>
      <w:r>
        <w:rPr>
          <w:rFonts w:eastAsia="宋体" w:cs="宋体"/>
        </w:rPr>
        <w:br w:type="textWrapping"/>
      </w:r>
      <w:r>
        <w:rPr>
          <w:rFonts w:hint="eastAsia" w:eastAsia="宋体" w:cs="宋体"/>
        </w:rPr>
        <w:t>③提供虚假的项目负责人或者主要技术人员简历、劳动关系证明；</w:t>
      </w:r>
      <w:r>
        <w:rPr>
          <w:rFonts w:eastAsia="宋体" w:cs="宋体"/>
        </w:rPr>
        <w:br w:type="textWrapping"/>
      </w:r>
      <w:r>
        <w:rPr>
          <w:rFonts w:hint="eastAsia" w:eastAsia="宋体" w:cs="宋体"/>
        </w:rPr>
        <w:t>④提供虚假的信用状况；</w:t>
      </w:r>
      <w:r>
        <w:rPr>
          <w:rFonts w:eastAsia="宋体" w:cs="宋体"/>
        </w:rPr>
        <w:br w:type="textWrapping"/>
      </w:r>
      <w:r>
        <w:rPr>
          <w:rFonts w:hint="eastAsia" w:eastAsia="宋体" w:cs="宋体"/>
        </w:rPr>
        <w:t>⑤其他弄虚作假的行为。</w:t>
      </w:r>
    </w:p>
    <w:p>
      <w:pPr>
        <w:spacing w:line="0" w:lineRule="atLeast"/>
        <w:jc w:val="center"/>
        <w:rPr>
          <w:rFonts w:eastAsia="宋体" w:cs="宋体"/>
          <w:sz w:val="30"/>
          <w:szCs w:val="30"/>
        </w:rPr>
      </w:pPr>
      <w:r>
        <w:rPr>
          <w:rFonts w:eastAsia="宋体" w:cs="宋体"/>
          <w:sz w:val="24"/>
        </w:rPr>
        <w:br w:type="page"/>
      </w:r>
      <w:bookmarkStart w:id="140" w:name="_Toc9001122"/>
      <w:bookmarkStart w:id="141" w:name="_Toc532318006"/>
      <w:bookmarkStart w:id="142" w:name="_Toc8572395"/>
      <w:bookmarkStart w:id="143" w:name="_Toc29545502"/>
      <w:r>
        <w:rPr>
          <w:rFonts w:hint="eastAsia" w:eastAsia="宋体" w:cs="宋体"/>
          <w:b/>
        </w:rPr>
        <w:t>招标无效、投标无效、中标无效的认定及处理</w:t>
      </w:r>
      <w:bookmarkEnd w:id="140"/>
      <w:bookmarkEnd w:id="141"/>
      <w:bookmarkEnd w:id="142"/>
      <w:bookmarkEnd w:id="143"/>
    </w:p>
    <w:p>
      <w:pPr>
        <w:spacing w:line="400" w:lineRule="exact"/>
        <w:ind w:firstLine="480" w:firstLineChars="200"/>
        <w:rPr>
          <w:rFonts w:eastAsia="宋体" w:cs="宋体"/>
        </w:rPr>
      </w:pPr>
      <w:r>
        <w:rPr>
          <w:rFonts w:eastAsia="宋体" w:cs="宋体"/>
          <w:sz w:val="24"/>
        </w:rPr>
        <w:t xml:space="preserve"> </w:t>
      </w:r>
      <w:bookmarkStart w:id="144" w:name="_Toc9001123"/>
      <w:bookmarkStart w:id="145" w:name="_Toc8572396"/>
      <w:r>
        <w:rPr>
          <w:rFonts w:hint="eastAsia" w:eastAsia="宋体" w:cs="宋体"/>
          <w:b/>
          <w:bCs/>
        </w:rPr>
        <w:t>一、招标无效的情形（包括但不限于）：</w:t>
      </w:r>
      <w:bookmarkEnd w:id="144"/>
      <w:bookmarkEnd w:id="145"/>
    </w:p>
    <w:p>
      <w:pPr>
        <w:spacing w:line="400" w:lineRule="exact"/>
        <w:ind w:firstLine="420" w:firstLineChars="200"/>
        <w:rPr>
          <w:rFonts w:eastAsia="宋体" w:cs="宋体"/>
        </w:rPr>
      </w:pPr>
      <w:r>
        <w:rPr>
          <w:rFonts w:hint="eastAsia" w:eastAsia="宋体" w:cs="宋体"/>
        </w:rPr>
        <w:t>（一）违法发布公告，</w:t>
      </w:r>
      <w:r>
        <w:rPr>
          <w:rFonts w:eastAsia="宋体" w:cs="宋体"/>
        </w:rPr>
        <w:t>包括不在指定媒介发布资格预审公告和招标公告</w:t>
      </w:r>
      <w:r>
        <w:rPr>
          <w:rFonts w:hint="eastAsia" w:eastAsia="宋体" w:cs="宋体"/>
        </w:rPr>
        <w:t>；</w:t>
      </w:r>
    </w:p>
    <w:p>
      <w:pPr>
        <w:spacing w:line="400" w:lineRule="exact"/>
        <w:ind w:firstLine="420" w:firstLineChars="200"/>
        <w:rPr>
          <w:rFonts w:eastAsia="宋体" w:cs="宋体"/>
        </w:rPr>
      </w:pPr>
      <w:r>
        <w:rPr>
          <w:rFonts w:hint="eastAsia" w:eastAsia="宋体" w:cs="宋体"/>
        </w:rPr>
        <w:t>（二）未经批准，应当公开招标而邀请招标；</w:t>
      </w:r>
    </w:p>
    <w:p>
      <w:pPr>
        <w:spacing w:line="400" w:lineRule="exact"/>
        <w:ind w:firstLine="420" w:firstLineChars="200"/>
        <w:rPr>
          <w:rFonts w:eastAsia="宋体" w:cs="宋体"/>
        </w:rPr>
      </w:pPr>
      <w:r>
        <w:rPr>
          <w:rFonts w:hint="eastAsia" w:eastAsia="宋体" w:cs="宋体"/>
        </w:rPr>
        <w:t>（三）招标文件发售时间不符合法定要求；</w:t>
      </w:r>
    </w:p>
    <w:p>
      <w:pPr>
        <w:spacing w:line="400" w:lineRule="exact"/>
        <w:ind w:firstLine="420" w:firstLineChars="200"/>
        <w:rPr>
          <w:rFonts w:eastAsia="宋体" w:cs="宋体"/>
        </w:rPr>
      </w:pPr>
      <w:r>
        <w:rPr>
          <w:rFonts w:hint="eastAsia" w:eastAsia="宋体" w:cs="宋体"/>
        </w:rPr>
        <w:t>（四）不按照招标文件载明的标准和方法进行资格审查，或者资格审查委员会的组建不符合法定要求；</w:t>
      </w:r>
    </w:p>
    <w:p>
      <w:pPr>
        <w:spacing w:line="400" w:lineRule="exact"/>
        <w:ind w:firstLine="420" w:firstLineChars="200"/>
        <w:rPr>
          <w:rFonts w:eastAsia="宋体" w:cs="宋体"/>
        </w:rPr>
      </w:pPr>
      <w:r>
        <w:rPr>
          <w:rFonts w:hint="eastAsia" w:eastAsia="宋体" w:cs="宋体"/>
        </w:rPr>
        <w:t>（五）招标人或者招标代理机构限制排斥潜在投标人；</w:t>
      </w:r>
    </w:p>
    <w:p>
      <w:pPr>
        <w:spacing w:line="400" w:lineRule="exact"/>
        <w:ind w:firstLine="420" w:firstLineChars="200"/>
        <w:rPr>
          <w:rFonts w:eastAsia="宋体" w:cs="宋体"/>
        </w:rPr>
      </w:pPr>
      <w:r>
        <w:rPr>
          <w:rFonts w:hint="eastAsia" w:eastAsia="宋体" w:cs="宋体"/>
        </w:rPr>
        <w:t>（六）招标人或者招标代理机构向他人透露已获取招标文件的潜在投标人的名称、数量或者可能影响公平竞争的有关招投标的其他情况，或者泄露标底；</w:t>
      </w:r>
    </w:p>
    <w:p>
      <w:pPr>
        <w:spacing w:line="400" w:lineRule="exact"/>
        <w:ind w:firstLine="420" w:firstLineChars="200"/>
        <w:rPr>
          <w:rFonts w:eastAsia="宋体" w:cs="宋体"/>
        </w:rPr>
      </w:pPr>
      <w:r>
        <w:rPr>
          <w:rFonts w:hint="eastAsia" w:eastAsia="宋体" w:cs="宋体"/>
        </w:rPr>
        <w:t>（七）招标人或者招标代理机构与投标人串通；</w:t>
      </w:r>
    </w:p>
    <w:p>
      <w:pPr>
        <w:spacing w:line="400" w:lineRule="exact"/>
        <w:ind w:firstLine="420" w:firstLineChars="200"/>
        <w:rPr>
          <w:rFonts w:eastAsia="宋体" w:cs="宋体"/>
        </w:rPr>
      </w:pPr>
      <w:r>
        <w:rPr>
          <w:rFonts w:hint="eastAsia" w:eastAsia="宋体" w:cs="宋体"/>
        </w:rPr>
        <w:t>（八）招标代理机构在所代理的招标项目中投标或者代理投标。</w:t>
      </w:r>
    </w:p>
    <w:p>
      <w:pPr>
        <w:spacing w:line="400" w:lineRule="exact"/>
        <w:ind w:firstLine="422" w:firstLineChars="200"/>
        <w:rPr>
          <w:rFonts w:eastAsia="宋体" w:cs="宋体"/>
        </w:rPr>
      </w:pPr>
      <w:r>
        <w:rPr>
          <w:rFonts w:hint="eastAsia" w:eastAsia="宋体" w:cs="宋体"/>
          <w:b/>
        </w:rPr>
        <w:t>上述违法行为，如果在投标截止前发现的，责令改正并顺延投标截止时间。如果在投标截止后被发现和查实，且对中标结果造成实质性影响的，招标无效。如果是在中标通知书发出后被查实且影响中标结果的，中标无效。招标被确认无效的，招标人应当重新招标。</w:t>
      </w:r>
      <w:r>
        <w:rPr>
          <w:rFonts w:eastAsia="宋体" w:cs="宋体"/>
        </w:rPr>
        <w:t xml:space="preserve">    </w:t>
      </w:r>
    </w:p>
    <w:p>
      <w:pPr>
        <w:spacing w:line="400" w:lineRule="exact"/>
        <w:ind w:firstLine="420" w:firstLineChars="200"/>
        <w:rPr>
          <w:rFonts w:eastAsia="宋体" w:cs="宋体"/>
        </w:rPr>
      </w:pPr>
    </w:p>
    <w:p>
      <w:pPr>
        <w:spacing w:line="400" w:lineRule="exact"/>
        <w:ind w:firstLine="422" w:firstLineChars="200"/>
        <w:rPr>
          <w:rFonts w:eastAsia="宋体" w:cs="宋体"/>
          <w:b/>
          <w:bCs/>
        </w:rPr>
      </w:pPr>
      <w:bookmarkStart w:id="146" w:name="_Toc9001124"/>
      <w:bookmarkStart w:id="147" w:name="_Toc8572397"/>
      <w:r>
        <w:rPr>
          <w:rFonts w:hint="eastAsia" w:eastAsia="宋体" w:cs="宋体"/>
          <w:b/>
          <w:bCs/>
        </w:rPr>
        <w:t>二、投标无效的情形（包括但不限于）：</w:t>
      </w:r>
      <w:bookmarkEnd w:id="146"/>
      <w:bookmarkEnd w:id="147"/>
    </w:p>
    <w:p>
      <w:pPr>
        <w:autoSpaceDN w:val="0"/>
        <w:spacing w:line="400" w:lineRule="exact"/>
        <w:ind w:firstLine="420" w:firstLineChars="200"/>
        <w:rPr>
          <w:rFonts w:eastAsia="宋体" w:cs="宋体"/>
        </w:rPr>
      </w:pPr>
      <w:r>
        <w:rPr>
          <w:rFonts w:hint="eastAsia" w:eastAsia="宋体" w:cs="宋体"/>
        </w:rPr>
        <w:t>（一）与招标人存在利害关系可能影响招标公正性的法人、其他组织或者个人参加投标的；</w:t>
      </w:r>
    </w:p>
    <w:p>
      <w:pPr>
        <w:autoSpaceDN w:val="0"/>
        <w:spacing w:line="400" w:lineRule="exact"/>
        <w:ind w:firstLine="420" w:firstLineChars="200"/>
        <w:rPr>
          <w:rFonts w:eastAsia="宋体" w:cs="宋体"/>
        </w:rPr>
      </w:pPr>
      <w:r>
        <w:rPr>
          <w:rFonts w:hint="eastAsia" w:eastAsia="宋体" w:cs="宋体"/>
        </w:rPr>
        <w:t>（二）单位负责人为同一人或者存在控股、管理关系的不同单位，参加同一标段投标或者未划分标段的同一招标项目投标的；</w:t>
      </w:r>
    </w:p>
    <w:p>
      <w:pPr>
        <w:autoSpaceDN w:val="0"/>
        <w:spacing w:line="400" w:lineRule="exact"/>
        <w:ind w:firstLine="420" w:firstLineChars="200"/>
        <w:rPr>
          <w:rFonts w:eastAsia="宋体" w:cs="宋体"/>
        </w:rPr>
      </w:pPr>
      <w:r>
        <w:rPr>
          <w:rFonts w:hint="eastAsia" w:eastAsia="宋体" w:cs="宋体"/>
        </w:rPr>
        <w:t>（三）资格预审后联合体增减、更换成员的；</w:t>
      </w:r>
    </w:p>
    <w:p>
      <w:pPr>
        <w:autoSpaceDN w:val="0"/>
        <w:spacing w:line="400" w:lineRule="exact"/>
        <w:ind w:firstLine="420" w:firstLineChars="200"/>
        <w:rPr>
          <w:rFonts w:eastAsia="宋体" w:cs="宋体"/>
        </w:rPr>
      </w:pPr>
      <w:r>
        <w:rPr>
          <w:rFonts w:hint="eastAsia" w:eastAsia="宋体" w:cs="宋体"/>
        </w:rPr>
        <w:t>（四）联合体各方在同一招标项目中以自己名义单独投标或者参加其他联合体投标的（不适用）；</w:t>
      </w:r>
    </w:p>
    <w:p>
      <w:pPr>
        <w:autoSpaceDN w:val="0"/>
        <w:spacing w:line="400" w:lineRule="exact"/>
        <w:ind w:firstLine="420" w:firstLineChars="200"/>
        <w:rPr>
          <w:rFonts w:eastAsia="宋体" w:cs="宋体"/>
        </w:rPr>
      </w:pPr>
      <w:r>
        <w:rPr>
          <w:rFonts w:hint="eastAsia" w:eastAsia="宋体" w:cs="宋体"/>
        </w:rPr>
        <w:t>（五）投标人发生合并、分立、破产等重大变化，不再具备资格预审文件、招标文件规定的资格条件或者其投标影响招标公正性的；</w:t>
      </w:r>
    </w:p>
    <w:p>
      <w:pPr>
        <w:autoSpaceDN w:val="0"/>
        <w:spacing w:line="400" w:lineRule="exact"/>
        <w:ind w:firstLine="420" w:firstLineChars="200"/>
        <w:rPr>
          <w:rFonts w:eastAsia="宋体" w:cs="宋体"/>
        </w:rPr>
      </w:pPr>
      <w:r>
        <w:rPr>
          <w:rFonts w:hint="eastAsia" w:eastAsia="宋体" w:cs="宋体"/>
        </w:rPr>
        <w:t>（六）投标人相互串通投标或者与招标人串通投标的；</w:t>
      </w:r>
    </w:p>
    <w:p>
      <w:pPr>
        <w:autoSpaceDN w:val="0"/>
        <w:spacing w:line="400" w:lineRule="exact"/>
        <w:ind w:firstLine="420" w:firstLineChars="200"/>
        <w:rPr>
          <w:rFonts w:eastAsia="宋体" w:cs="宋体"/>
        </w:rPr>
      </w:pPr>
      <w:r>
        <w:rPr>
          <w:rFonts w:hint="eastAsia" w:eastAsia="宋体" w:cs="宋体"/>
        </w:rPr>
        <w:t>（七）投标人以他人名义投标或者以其他方式弄虚作假，骗取中标的；</w:t>
      </w:r>
    </w:p>
    <w:p>
      <w:pPr>
        <w:autoSpaceDN w:val="0"/>
        <w:spacing w:line="400" w:lineRule="exact"/>
        <w:ind w:firstLine="420" w:firstLineChars="200"/>
        <w:rPr>
          <w:rFonts w:eastAsia="宋体" w:cs="宋体"/>
        </w:rPr>
      </w:pPr>
      <w:r>
        <w:rPr>
          <w:rFonts w:hint="eastAsia" w:eastAsia="宋体" w:cs="宋体"/>
        </w:rPr>
        <w:t>（八）投标人向招标人或者评标委员会成员行贿的；</w:t>
      </w:r>
    </w:p>
    <w:p>
      <w:pPr>
        <w:autoSpaceDN w:val="0"/>
        <w:spacing w:line="400" w:lineRule="exact"/>
        <w:ind w:firstLine="420" w:firstLineChars="200"/>
        <w:rPr>
          <w:rFonts w:eastAsia="宋体" w:cs="宋体"/>
        </w:rPr>
      </w:pPr>
      <w:r>
        <w:rPr>
          <w:rFonts w:hint="eastAsia" w:eastAsia="宋体" w:cs="宋体"/>
        </w:rPr>
        <w:t>（九）投标人受到财产被查封、冻结或者被责令停产停业、吊销营业执照、取消投标资格等处罚的其他违法行为；</w:t>
      </w:r>
    </w:p>
    <w:p>
      <w:pPr>
        <w:autoSpaceDN w:val="0"/>
        <w:spacing w:line="400" w:lineRule="exact"/>
        <w:ind w:firstLine="420" w:firstLineChars="200"/>
        <w:rPr>
          <w:rFonts w:eastAsia="宋体" w:cs="宋体"/>
        </w:rPr>
      </w:pPr>
      <w:r>
        <w:rPr>
          <w:rFonts w:hint="eastAsia" w:eastAsia="宋体" w:cs="宋体"/>
        </w:rPr>
        <w:t>（十）存在《广东省实施</w:t>
      </w:r>
      <w:r>
        <w:rPr>
          <w:rFonts w:eastAsia="宋体" w:cs="宋体"/>
        </w:rPr>
        <w:t>&lt;中华人民共和国招标投标法&gt;办法》第十六条</w:t>
      </w:r>
      <w:r>
        <w:rPr>
          <w:rFonts w:hint="eastAsia" w:eastAsia="宋体" w:cs="宋体"/>
        </w:rPr>
        <w:t>规定</w:t>
      </w:r>
      <w:r>
        <w:rPr>
          <w:rFonts w:eastAsia="宋体" w:cs="宋体"/>
        </w:rPr>
        <w:t>的</w:t>
      </w:r>
      <w:r>
        <w:rPr>
          <w:rFonts w:hint="eastAsia" w:eastAsia="宋体" w:cs="宋体"/>
        </w:rPr>
        <w:t>（一）、</w:t>
      </w:r>
      <w:r>
        <w:rPr>
          <w:rFonts w:eastAsia="宋体" w:cs="宋体"/>
        </w:rPr>
        <w:t>（</w:t>
      </w:r>
      <w:r>
        <w:rPr>
          <w:rFonts w:hint="eastAsia" w:eastAsia="宋体" w:cs="宋体"/>
        </w:rPr>
        <w:t>三</w:t>
      </w:r>
      <w:r>
        <w:rPr>
          <w:rFonts w:eastAsia="宋体" w:cs="宋体"/>
        </w:rPr>
        <w:t>）</w:t>
      </w:r>
      <w:r>
        <w:rPr>
          <w:rFonts w:hint="eastAsia" w:eastAsia="宋体" w:cs="宋体"/>
        </w:rPr>
        <w:t>～</w:t>
      </w:r>
      <w:r>
        <w:rPr>
          <w:rFonts w:eastAsia="宋体" w:cs="宋体"/>
        </w:rPr>
        <w:t>（</w:t>
      </w:r>
      <w:r>
        <w:rPr>
          <w:rFonts w:hint="eastAsia" w:eastAsia="宋体" w:cs="宋体"/>
        </w:rPr>
        <w:t>六</w:t>
      </w:r>
      <w:r>
        <w:rPr>
          <w:rFonts w:eastAsia="宋体" w:cs="宋体"/>
        </w:rPr>
        <w:t>）</w:t>
      </w:r>
      <w:r>
        <w:rPr>
          <w:rFonts w:hint="eastAsia" w:eastAsia="宋体" w:cs="宋体"/>
        </w:rPr>
        <w:t>情形</w:t>
      </w:r>
      <w:r>
        <w:rPr>
          <w:rFonts w:eastAsia="宋体" w:cs="宋体"/>
        </w:rPr>
        <w:t>的。</w:t>
      </w:r>
    </w:p>
    <w:p>
      <w:pPr>
        <w:autoSpaceDN w:val="0"/>
        <w:spacing w:line="400" w:lineRule="exact"/>
        <w:ind w:firstLine="422" w:firstLineChars="200"/>
        <w:rPr>
          <w:rFonts w:eastAsia="宋体" w:cs="宋体"/>
          <w:b/>
        </w:rPr>
      </w:pPr>
      <w:r>
        <w:rPr>
          <w:rFonts w:hint="eastAsia" w:eastAsia="宋体" w:cs="宋体"/>
          <w:b/>
        </w:rPr>
        <w:t>投标被确认无效的，在评标过程中，相关投标应当被否决；在中标候选人公示阶段，应当取消其中标资格；已发出中标通知书的，中标无效。</w:t>
      </w:r>
    </w:p>
    <w:p>
      <w:pPr>
        <w:spacing w:line="400" w:lineRule="exact"/>
        <w:ind w:firstLine="422" w:firstLineChars="200"/>
        <w:rPr>
          <w:rFonts w:eastAsia="宋体" w:cs="宋体"/>
          <w:b/>
          <w:bCs/>
        </w:rPr>
      </w:pPr>
      <w:bookmarkStart w:id="148" w:name="_Toc8572398"/>
      <w:bookmarkStart w:id="149" w:name="_Toc9001125"/>
      <w:r>
        <w:rPr>
          <w:rFonts w:hint="eastAsia" w:eastAsia="宋体" w:cs="宋体"/>
          <w:b/>
          <w:bCs/>
        </w:rPr>
        <w:t>三、中标无效的情形（包括但不限于）：</w:t>
      </w:r>
      <w:bookmarkEnd w:id="148"/>
      <w:bookmarkEnd w:id="149"/>
    </w:p>
    <w:p>
      <w:pPr>
        <w:autoSpaceDN w:val="0"/>
        <w:spacing w:line="400" w:lineRule="exact"/>
        <w:ind w:firstLine="420" w:firstLineChars="200"/>
        <w:rPr>
          <w:rFonts w:eastAsia="宋体" w:cs="宋体"/>
        </w:rPr>
      </w:pPr>
      <w:r>
        <w:rPr>
          <w:rFonts w:hint="eastAsia" w:eastAsia="宋体" w:cs="宋体"/>
        </w:rPr>
        <w:t>（一）招标人或者招标代理机构接受未通过资格预审的单位或者个人参加投标的；</w:t>
      </w:r>
    </w:p>
    <w:p>
      <w:pPr>
        <w:autoSpaceDN w:val="0"/>
        <w:spacing w:line="400" w:lineRule="exact"/>
        <w:ind w:firstLine="420" w:firstLineChars="200"/>
        <w:rPr>
          <w:rFonts w:eastAsia="宋体" w:cs="宋体"/>
        </w:rPr>
      </w:pPr>
      <w:r>
        <w:rPr>
          <w:rFonts w:hint="eastAsia" w:eastAsia="宋体" w:cs="宋体"/>
        </w:rPr>
        <w:t>（二）招标人或者招标代理机构接受应当拒收的投标文件的；</w:t>
      </w:r>
    </w:p>
    <w:p>
      <w:pPr>
        <w:autoSpaceDN w:val="0"/>
        <w:spacing w:line="400" w:lineRule="exact"/>
        <w:ind w:firstLine="420" w:firstLineChars="200"/>
        <w:rPr>
          <w:rFonts w:eastAsia="宋体" w:cs="宋体"/>
        </w:rPr>
      </w:pPr>
      <w:r>
        <w:rPr>
          <w:rFonts w:hint="eastAsia" w:eastAsia="宋体" w:cs="宋体"/>
        </w:rPr>
        <w:t>（三）评标委员会的组建、更换违反《招标投标法》和《条例》规定；</w:t>
      </w:r>
    </w:p>
    <w:p>
      <w:pPr>
        <w:autoSpaceDN w:val="0"/>
        <w:spacing w:line="400" w:lineRule="exact"/>
        <w:ind w:firstLine="420" w:firstLineChars="200"/>
        <w:rPr>
          <w:rFonts w:eastAsia="宋体" w:cs="宋体"/>
        </w:rPr>
      </w:pPr>
      <w:r>
        <w:rPr>
          <w:rFonts w:hint="eastAsia" w:eastAsia="宋体" w:cs="宋体"/>
        </w:rPr>
        <w:t>（四）评标委员会成员有《招标投标法》</w:t>
      </w:r>
      <w:r>
        <w:fldChar w:fldCharType="begin"/>
      </w:r>
      <w:r>
        <w:instrText xml:space="preserve"> HYPERLINK \l "_第五十六条" </w:instrText>
      </w:r>
      <w:r>
        <w:fldChar w:fldCharType="separate"/>
      </w:r>
      <w:r>
        <w:rPr>
          <w:rFonts w:hint="eastAsia" w:eastAsia="宋体" w:cs="宋体"/>
        </w:rPr>
        <w:t>第</w:t>
      </w:r>
      <w:r>
        <w:rPr>
          <w:rFonts w:eastAsia="宋体" w:cs="宋体"/>
        </w:rPr>
        <w:t>56条</w:t>
      </w:r>
      <w:r>
        <w:rPr>
          <w:rFonts w:eastAsia="宋体" w:cs="宋体"/>
        </w:rPr>
        <w:fldChar w:fldCharType="end"/>
      </w:r>
      <w:r>
        <w:rPr>
          <w:rFonts w:hint="eastAsia" w:eastAsia="宋体" w:cs="宋体"/>
        </w:rPr>
        <w:t>，以及《条例》</w:t>
      </w:r>
      <w:r>
        <w:fldChar w:fldCharType="begin"/>
      </w:r>
      <w:r>
        <w:instrText xml:space="preserve"> HYPERLINK \l "_第七十一条_[评委违规的责任]" </w:instrText>
      </w:r>
      <w:r>
        <w:fldChar w:fldCharType="separate"/>
      </w:r>
      <w:r>
        <w:rPr>
          <w:rFonts w:hint="eastAsia" w:eastAsia="宋体" w:cs="宋体"/>
        </w:rPr>
        <w:t>第</w:t>
      </w:r>
      <w:r>
        <w:rPr>
          <w:rFonts w:eastAsia="宋体" w:cs="宋体"/>
        </w:rPr>
        <w:t>71条</w:t>
      </w:r>
      <w:r>
        <w:rPr>
          <w:rFonts w:eastAsia="宋体" w:cs="宋体"/>
        </w:rPr>
        <w:fldChar w:fldCharType="end"/>
      </w:r>
      <w:r>
        <w:rPr>
          <w:rFonts w:hint="eastAsia" w:eastAsia="宋体" w:cs="宋体"/>
        </w:rPr>
        <w:t>、</w:t>
      </w:r>
      <w:r>
        <w:fldChar w:fldCharType="begin"/>
      </w:r>
      <w:r>
        <w:instrText xml:space="preserve"> HYPERLINK \l "_第七十二条_[评委受贿的责任]" </w:instrText>
      </w:r>
      <w:r>
        <w:fldChar w:fldCharType="separate"/>
      </w:r>
      <w:r>
        <w:rPr>
          <w:rFonts w:hint="eastAsia" w:eastAsia="宋体" w:cs="宋体"/>
        </w:rPr>
        <w:t>第</w:t>
      </w:r>
      <w:r>
        <w:rPr>
          <w:rFonts w:eastAsia="宋体" w:cs="宋体"/>
        </w:rPr>
        <w:t>72条</w:t>
      </w:r>
      <w:r>
        <w:rPr>
          <w:rFonts w:eastAsia="宋体" w:cs="宋体"/>
        </w:rPr>
        <w:fldChar w:fldCharType="end"/>
      </w:r>
      <w:r>
        <w:rPr>
          <w:rFonts w:hint="eastAsia" w:eastAsia="宋体" w:cs="宋体"/>
        </w:rPr>
        <w:t>所列行为之一的；</w:t>
      </w:r>
    </w:p>
    <w:p>
      <w:pPr>
        <w:autoSpaceDN w:val="0"/>
        <w:spacing w:line="400" w:lineRule="exact"/>
        <w:ind w:firstLine="420" w:firstLineChars="200"/>
        <w:rPr>
          <w:rFonts w:eastAsia="宋体" w:cs="宋体"/>
        </w:rPr>
      </w:pPr>
      <w:r>
        <w:rPr>
          <w:rFonts w:hint="eastAsia" w:eastAsia="宋体" w:cs="宋体"/>
        </w:rPr>
        <w:t>（五）招标人向他人透露已获取招标文件的潜在投标人的名称、数量或者可能影响公平竞争的有关招标投标的其他情况的，或者泄露标底，影响中标结果的；</w:t>
      </w:r>
    </w:p>
    <w:p>
      <w:pPr>
        <w:autoSpaceDN w:val="0"/>
        <w:spacing w:line="400" w:lineRule="exact"/>
        <w:ind w:firstLine="420" w:firstLineChars="200"/>
        <w:rPr>
          <w:rFonts w:eastAsia="宋体" w:cs="宋体"/>
        </w:rPr>
      </w:pPr>
      <w:r>
        <w:rPr>
          <w:rFonts w:hint="eastAsia" w:eastAsia="宋体" w:cs="宋体"/>
        </w:rPr>
        <w:t>（六）招标代理机构泄露应当保密的与招标投标活动有关的情况和资料的，或者与招标人、投标人串通损害国家利益、社会公共利益或者他人合法权益，影响中标结果的；</w:t>
      </w:r>
    </w:p>
    <w:p>
      <w:pPr>
        <w:autoSpaceDN w:val="0"/>
        <w:spacing w:line="400" w:lineRule="exact"/>
        <w:ind w:firstLine="420" w:firstLineChars="200"/>
        <w:rPr>
          <w:rFonts w:eastAsia="宋体" w:cs="宋体"/>
        </w:rPr>
      </w:pPr>
      <w:r>
        <w:rPr>
          <w:rFonts w:hint="eastAsia" w:eastAsia="宋体" w:cs="宋体"/>
        </w:rPr>
        <w:t>（七）投标人相互串通投标或者与招标人串通投标的，投标人以向招标人或者评标委员会成员行贿的手段谋取中标的；</w:t>
      </w:r>
    </w:p>
    <w:p>
      <w:pPr>
        <w:autoSpaceDN w:val="0"/>
        <w:spacing w:line="400" w:lineRule="exact"/>
        <w:ind w:firstLine="420" w:firstLineChars="200"/>
        <w:rPr>
          <w:rFonts w:eastAsia="宋体" w:cs="宋体"/>
        </w:rPr>
      </w:pPr>
      <w:r>
        <w:rPr>
          <w:rFonts w:hint="eastAsia" w:eastAsia="宋体" w:cs="宋体"/>
        </w:rPr>
        <w:t>（八）投标人以他人名义投标或者以其他方式弄虚作假，骗取中标的；</w:t>
      </w:r>
    </w:p>
    <w:p>
      <w:pPr>
        <w:autoSpaceDN w:val="0"/>
        <w:spacing w:line="400" w:lineRule="exact"/>
        <w:ind w:firstLine="420" w:firstLineChars="200"/>
        <w:rPr>
          <w:rFonts w:eastAsia="宋体" w:cs="宋体"/>
        </w:rPr>
      </w:pPr>
      <w:r>
        <w:rPr>
          <w:rFonts w:hint="eastAsia" w:eastAsia="宋体" w:cs="宋体"/>
        </w:rPr>
        <w:t>（九）招标人与投标人就投标价格、投标方案等实质性内容进行谈判，影响中标结果的；</w:t>
      </w:r>
    </w:p>
    <w:p>
      <w:pPr>
        <w:autoSpaceDN w:val="0"/>
        <w:spacing w:line="400" w:lineRule="exact"/>
        <w:ind w:firstLine="420" w:firstLineChars="200"/>
        <w:jc w:val="left"/>
        <w:rPr>
          <w:rFonts w:eastAsia="宋体" w:cs="宋体"/>
        </w:rPr>
      </w:pPr>
      <w:r>
        <w:rPr>
          <w:rFonts w:hint="eastAsia" w:eastAsia="宋体" w:cs="宋体"/>
        </w:rPr>
        <w:t>（十）招标人在评标委员会依法推荐的中标候选人以外确定中标人的，依法必须进行招标的项目在所有投标被评标委员会否决后自行确定中标人的。</w:t>
      </w:r>
    </w:p>
    <w:p>
      <w:pPr>
        <w:autoSpaceDN w:val="0"/>
        <w:spacing w:line="400" w:lineRule="exact"/>
        <w:ind w:firstLine="422" w:firstLineChars="200"/>
        <w:jc w:val="left"/>
        <w:rPr>
          <w:rFonts w:eastAsia="宋体" w:cs="宋体"/>
          <w:b/>
        </w:rPr>
      </w:pPr>
      <w:r>
        <w:rPr>
          <w:rFonts w:hint="eastAsia" w:eastAsia="宋体" w:cs="宋体"/>
          <w:b/>
        </w:rPr>
        <w:t>中标被确认无效的，按照《招标投标法》</w:t>
      </w:r>
      <w:r>
        <w:fldChar w:fldCharType="begin"/>
      </w:r>
      <w:r>
        <w:instrText xml:space="preserve"> HYPERLINK \l "_第六十四条" </w:instrText>
      </w:r>
      <w:r>
        <w:fldChar w:fldCharType="separate"/>
      </w:r>
      <w:r>
        <w:rPr>
          <w:rFonts w:hint="eastAsia" w:eastAsia="宋体" w:cs="宋体"/>
          <w:b/>
        </w:rPr>
        <w:t>第</w:t>
      </w:r>
      <w:r>
        <w:rPr>
          <w:rFonts w:eastAsia="宋体" w:cs="宋体"/>
          <w:b/>
        </w:rPr>
        <w:t>64条</w:t>
      </w:r>
      <w:r>
        <w:rPr>
          <w:rFonts w:eastAsia="宋体" w:cs="宋体"/>
          <w:b/>
        </w:rPr>
        <w:fldChar w:fldCharType="end"/>
      </w:r>
      <w:r>
        <w:rPr>
          <w:rFonts w:hint="eastAsia" w:eastAsia="宋体" w:cs="宋体"/>
          <w:b/>
        </w:rPr>
        <w:t>规定，由招标人从符合条件的其他中标候选人中确定中标人或者重新招标。</w:t>
      </w:r>
    </w:p>
    <w:p>
      <w:pPr>
        <w:spacing w:line="0" w:lineRule="atLeast"/>
        <w:jc w:val="center"/>
        <w:rPr>
          <w:rFonts w:eastAsia="宋体" w:cs="宋体"/>
          <w:sz w:val="30"/>
          <w:szCs w:val="30"/>
        </w:rPr>
      </w:pPr>
      <w:r>
        <w:rPr>
          <w:rFonts w:eastAsia="宋体" w:cs="宋体"/>
          <w:sz w:val="24"/>
        </w:rPr>
        <w:br w:type="page"/>
      </w:r>
      <w:bookmarkStart w:id="150" w:name="_Toc29545503"/>
      <w:bookmarkStart w:id="151" w:name="_Toc8572399"/>
      <w:bookmarkStart w:id="152" w:name="_Toc532318007"/>
      <w:bookmarkStart w:id="153" w:name="_Toc9001126"/>
      <w:r>
        <w:rPr>
          <w:rFonts w:hint="eastAsia" w:eastAsia="宋体" w:cs="宋体"/>
          <w:b/>
        </w:rPr>
        <w:t>不予退还投标保证金的情形</w:t>
      </w:r>
      <w:bookmarkEnd w:id="150"/>
      <w:bookmarkEnd w:id="151"/>
      <w:bookmarkEnd w:id="152"/>
      <w:bookmarkEnd w:id="153"/>
    </w:p>
    <w:p>
      <w:pPr>
        <w:spacing w:line="400" w:lineRule="exact"/>
        <w:rPr>
          <w:rFonts w:eastAsia="宋体" w:cs="宋体"/>
          <w:b/>
          <w:bCs/>
        </w:rPr>
      </w:pPr>
      <w:r>
        <w:rPr>
          <w:rFonts w:eastAsia="宋体" w:cs="宋体"/>
          <w:sz w:val="24"/>
        </w:rPr>
        <w:t xml:space="preserve">    </w:t>
      </w:r>
      <w:r>
        <w:rPr>
          <w:rFonts w:hint="eastAsia" w:eastAsia="宋体" w:cs="宋体"/>
          <w:b/>
          <w:bCs/>
        </w:rPr>
        <w:t>一、有下列情形之一的，投标保证金将不予退还：</w:t>
      </w:r>
    </w:p>
    <w:p>
      <w:pPr>
        <w:spacing w:line="400" w:lineRule="exact"/>
        <w:ind w:firstLine="420" w:firstLineChars="200"/>
        <w:rPr>
          <w:rFonts w:eastAsia="宋体" w:cs="宋体"/>
        </w:rPr>
      </w:pPr>
      <w:r>
        <w:rPr>
          <w:rFonts w:hint="eastAsia" w:eastAsia="宋体" w:cs="宋体"/>
        </w:rPr>
        <w:t>（一）投标截止后投标人撤销其投标文件的；</w:t>
      </w:r>
    </w:p>
    <w:p>
      <w:pPr>
        <w:spacing w:line="400" w:lineRule="exact"/>
        <w:ind w:firstLine="420" w:firstLineChars="200"/>
        <w:rPr>
          <w:rFonts w:eastAsia="宋体" w:cs="宋体"/>
        </w:rPr>
      </w:pPr>
      <w:r>
        <w:rPr>
          <w:rFonts w:hint="eastAsia" w:eastAsia="宋体" w:cs="宋体"/>
        </w:rPr>
        <w:t>（二）中标人无正当理由不与招标人订立合同的；</w:t>
      </w:r>
    </w:p>
    <w:p>
      <w:pPr>
        <w:spacing w:line="400" w:lineRule="exact"/>
        <w:ind w:firstLine="420" w:firstLineChars="200"/>
        <w:rPr>
          <w:rFonts w:eastAsia="宋体" w:cs="宋体"/>
        </w:rPr>
      </w:pPr>
      <w:r>
        <w:rPr>
          <w:rFonts w:hint="eastAsia" w:eastAsia="宋体" w:cs="宋体"/>
        </w:rPr>
        <w:t>（三）中标人在签订合同时向招标人提出附加条件的；</w:t>
      </w:r>
    </w:p>
    <w:p>
      <w:pPr>
        <w:spacing w:line="400" w:lineRule="exact"/>
        <w:ind w:firstLine="420" w:firstLineChars="200"/>
        <w:rPr>
          <w:rFonts w:eastAsia="宋体" w:cs="宋体"/>
        </w:rPr>
      </w:pPr>
      <w:r>
        <w:rPr>
          <w:rFonts w:hint="eastAsia" w:eastAsia="宋体" w:cs="宋体"/>
        </w:rPr>
        <w:t>（四）中标人不按照招标文件要求提交履约保证金的；</w:t>
      </w:r>
    </w:p>
    <w:p>
      <w:pPr>
        <w:spacing w:line="400" w:lineRule="exact"/>
        <w:ind w:firstLine="420" w:firstLineChars="200"/>
        <w:rPr>
          <w:rFonts w:eastAsia="宋体" w:cs="宋体"/>
        </w:rPr>
      </w:pPr>
    </w:p>
    <w:p>
      <w:pPr>
        <w:spacing w:line="400" w:lineRule="exact"/>
        <w:ind w:firstLine="480" w:firstLineChars="200"/>
        <w:rPr>
          <w:rFonts w:eastAsia="宋体" w:cs="宋体"/>
          <w:sz w:val="24"/>
        </w:rPr>
      </w:pPr>
    </w:p>
    <w:p>
      <w:pPr>
        <w:spacing w:line="0" w:lineRule="atLeast"/>
        <w:rPr>
          <w:rFonts w:eastAsia="宋体" w:cs="宋体"/>
        </w:rPr>
      </w:pPr>
    </w:p>
    <w:p>
      <w:pPr>
        <w:spacing w:line="0" w:lineRule="atLeast"/>
        <w:jc w:val="center"/>
        <w:rPr>
          <w:rFonts w:eastAsia="宋体" w:cs="宋体"/>
          <w:b/>
        </w:rPr>
      </w:pPr>
      <w:bookmarkStart w:id="154" w:name="_Toc8572400"/>
      <w:bookmarkStart w:id="155" w:name="_Toc9001127"/>
      <w:bookmarkStart w:id="156" w:name="_Toc29545504"/>
      <w:r>
        <w:rPr>
          <w:rFonts w:hint="eastAsia" w:eastAsia="宋体" w:cs="宋体"/>
          <w:b/>
        </w:rPr>
        <w:t>招标文件</w:t>
      </w:r>
      <w:r>
        <w:rPr>
          <w:rFonts w:eastAsia="宋体" w:cs="宋体"/>
          <w:b/>
        </w:rPr>
        <w:t>中其他否决性条款汇总</w:t>
      </w:r>
      <w:bookmarkEnd w:id="154"/>
      <w:bookmarkEnd w:id="155"/>
      <w:bookmarkEnd w:id="156"/>
    </w:p>
    <w:p>
      <w:pPr>
        <w:spacing w:line="0" w:lineRule="atLeast"/>
        <w:rPr>
          <w:rFonts w:eastAsia="宋体" w:cs="宋体"/>
        </w:rPr>
      </w:pPr>
    </w:p>
    <w:tbl>
      <w:tblPr>
        <w:tblStyle w:val="6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7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0" w:lineRule="atLeast"/>
              <w:jc w:val="center"/>
              <w:rPr>
                <w:rFonts w:eastAsia="宋体" w:cs="宋体"/>
              </w:rPr>
            </w:pPr>
            <w:r>
              <w:rPr>
                <w:rFonts w:hint="eastAsia" w:eastAsia="宋体" w:cs="宋体"/>
              </w:rPr>
              <w:t>序号</w:t>
            </w:r>
          </w:p>
        </w:tc>
        <w:tc>
          <w:tcPr>
            <w:tcW w:w="6379" w:type="dxa"/>
            <w:vAlign w:val="center"/>
          </w:tcPr>
          <w:p>
            <w:pPr>
              <w:spacing w:line="0" w:lineRule="atLeast"/>
              <w:jc w:val="center"/>
              <w:rPr>
                <w:rFonts w:eastAsia="宋体" w:cs="宋体"/>
              </w:rPr>
            </w:pPr>
            <w:r>
              <w:rPr>
                <w:rFonts w:hint="eastAsia" w:eastAsia="宋体" w:cs="宋体"/>
              </w:rPr>
              <w:t>条款号</w:t>
            </w:r>
          </w:p>
        </w:tc>
        <w:tc>
          <w:tcPr>
            <w:tcW w:w="1418" w:type="dxa"/>
          </w:tcPr>
          <w:p>
            <w:pPr>
              <w:spacing w:line="0" w:lineRule="atLeast"/>
              <w:jc w:val="center"/>
              <w:rPr>
                <w:rFonts w:eastAsia="宋体" w:cs="宋体"/>
              </w:rPr>
            </w:pPr>
            <w:r>
              <w:rPr>
                <w:rFonts w:hint="eastAsia"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0" w:lineRule="atLeast"/>
              <w:rPr>
                <w:rFonts w:eastAsia="宋体" w:cs="宋体"/>
              </w:rPr>
            </w:pPr>
            <w:r>
              <w:rPr>
                <w:rFonts w:hint="eastAsia" w:eastAsia="宋体" w:cs="宋体"/>
              </w:rPr>
              <w:t>一</w:t>
            </w:r>
            <w:r>
              <w:rPr>
                <w:rFonts w:eastAsia="宋体" w:cs="宋体"/>
              </w:rPr>
              <w:t>、</w:t>
            </w:r>
          </w:p>
        </w:tc>
        <w:tc>
          <w:tcPr>
            <w:tcW w:w="6379" w:type="dxa"/>
          </w:tcPr>
          <w:p>
            <w:pPr>
              <w:spacing w:line="0" w:lineRule="atLeast"/>
              <w:rPr>
                <w:rFonts w:eastAsia="宋体" w:cs="宋体"/>
              </w:rPr>
            </w:pPr>
            <w:r>
              <w:rPr>
                <w:rFonts w:hint="eastAsia" w:eastAsia="宋体" w:cs="宋体"/>
              </w:rPr>
              <w:t>第二章</w:t>
            </w:r>
            <w:r>
              <w:rPr>
                <w:rFonts w:eastAsia="宋体" w:cs="宋体"/>
              </w:rPr>
              <w:t>投标人须知</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1.4.1（3）</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1.4.3</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3.4.2</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3.4.4</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4.2.5(B)</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7.6.2</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7.7.1</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0"/>
              </w:numPr>
              <w:spacing w:line="0" w:lineRule="atLeast"/>
              <w:rPr>
                <w:rFonts w:eastAsia="宋体" w:cs="宋体"/>
              </w:rPr>
            </w:pPr>
          </w:p>
        </w:tc>
        <w:tc>
          <w:tcPr>
            <w:tcW w:w="6379" w:type="dxa"/>
          </w:tcPr>
          <w:p>
            <w:pPr>
              <w:spacing w:line="0" w:lineRule="atLeast"/>
              <w:rPr>
                <w:rFonts w:eastAsia="宋体" w:cs="宋体"/>
              </w:rPr>
            </w:pPr>
            <w:r>
              <w:rPr>
                <w:rFonts w:eastAsia="宋体" w:cs="宋体"/>
              </w:rPr>
              <w:t>7.7.2</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0" w:lineRule="atLeast"/>
              <w:rPr>
                <w:rFonts w:eastAsia="宋体" w:cs="宋体"/>
              </w:rPr>
            </w:pPr>
            <w:r>
              <w:rPr>
                <w:rFonts w:hint="eastAsia" w:eastAsia="宋体" w:cs="宋体"/>
              </w:rPr>
              <w:t>二</w:t>
            </w:r>
            <w:r>
              <w:rPr>
                <w:rFonts w:eastAsia="宋体" w:cs="宋体"/>
              </w:rPr>
              <w:t>、</w:t>
            </w:r>
          </w:p>
        </w:tc>
        <w:tc>
          <w:tcPr>
            <w:tcW w:w="6379" w:type="dxa"/>
          </w:tcPr>
          <w:p>
            <w:pPr>
              <w:spacing w:line="0" w:lineRule="atLeast"/>
              <w:rPr>
                <w:rFonts w:eastAsia="宋体" w:cs="宋体"/>
              </w:rPr>
            </w:pPr>
            <w:r>
              <w:rPr>
                <w:rFonts w:hint="eastAsia" w:eastAsia="宋体" w:cs="宋体"/>
              </w:rPr>
              <w:t>第三章评标办法</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1"/>
              </w:numPr>
              <w:spacing w:line="0" w:lineRule="atLeast"/>
              <w:rPr>
                <w:rFonts w:eastAsia="宋体" w:cs="宋体"/>
              </w:rPr>
            </w:pPr>
          </w:p>
        </w:tc>
        <w:tc>
          <w:tcPr>
            <w:tcW w:w="6379" w:type="dxa"/>
          </w:tcPr>
          <w:p>
            <w:pPr>
              <w:spacing w:line="0" w:lineRule="atLeast"/>
              <w:rPr>
                <w:rFonts w:eastAsia="宋体" w:cs="宋体"/>
              </w:rPr>
            </w:pPr>
            <w:r>
              <w:rPr>
                <w:rFonts w:eastAsia="宋体" w:cs="宋体"/>
              </w:rPr>
              <w:t>3.1</w:t>
            </w:r>
          </w:p>
        </w:tc>
        <w:tc>
          <w:tcPr>
            <w:tcW w:w="1418" w:type="dxa"/>
          </w:tcPr>
          <w:p>
            <w:pPr>
              <w:spacing w:line="0" w:lineRule="atLeas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numPr>
                <w:ilvl w:val="0"/>
                <w:numId w:val="11"/>
              </w:numPr>
              <w:spacing w:line="0" w:lineRule="atLeast"/>
              <w:rPr>
                <w:rFonts w:eastAsia="宋体" w:cs="宋体"/>
              </w:rPr>
            </w:pPr>
          </w:p>
        </w:tc>
        <w:tc>
          <w:tcPr>
            <w:tcW w:w="6379" w:type="dxa"/>
          </w:tcPr>
          <w:p>
            <w:pPr>
              <w:spacing w:line="0" w:lineRule="atLeast"/>
              <w:rPr>
                <w:rFonts w:eastAsia="宋体" w:cs="宋体"/>
              </w:rPr>
            </w:pPr>
            <w:r>
              <w:rPr>
                <w:rFonts w:eastAsia="宋体" w:cs="宋体"/>
              </w:rPr>
              <w:t>3.2.4</w:t>
            </w:r>
          </w:p>
        </w:tc>
        <w:tc>
          <w:tcPr>
            <w:tcW w:w="1418" w:type="dxa"/>
          </w:tcPr>
          <w:p>
            <w:pPr>
              <w:spacing w:line="0" w:lineRule="atLeast"/>
              <w:rPr>
                <w:rFonts w:eastAsia="宋体" w:cs="宋体"/>
              </w:rPr>
            </w:pPr>
          </w:p>
        </w:tc>
      </w:tr>
    </w:tbl>
    <w:p>
      <w:pPr>
        <w:spacing w:line="400" w:lineRule="exact"/>
        <w:rPr>
          <w:rFonts w:eastAsia="宋体" w:cs="宋体"/>
        </w:rPr>
      </w:pPr>
    </w:p>
    <w:p>
      <w:pPr>
        <w:widowControl/>
        <w:jc w:val="left"/>
        <w:rPr>
          <w:rFonts w:eastAsia="宋体" w:cs="宋体"/>
        </w:rPr>
      </w:pPr>
      <w:r>
        <w:rPr>
          <w:rFonts w:eastAsia="宋体" w:cs="宋体"/>
        </w:rPr>
        <w:br w:type="page"/>
      </w:r>
    </w:p>
    <w:p>
      <w:pPr>
        <w:widowControl/>
        <w:jc w:val="left"/>
        <w:rPr>
          <w:rFonts w:eastAsia="宋体" w:cs="宋体"/>
        </w:rPr>
      </w:pPr>
    </w:p>
    <w:p>
      <w:pPr>
        <w:pStyle w:val="4"/>
        <w:rPr>
          <w:rFonts w:ascii="宋体" w:hAnsi="宋体" w:eastAsia="宋体" w:cs="宋体"/>
          <w:color w:val="auto"/>
        </w:rPr>
      </w:pPr>
      <w:bookmarkStart w:id="157" w:name="_Toc98142380"/>
      <w:bookmarkStart w:id="158" w:name="_Toc26740"/>
      <w:bookmarkStart w:id="159" w:name="_Toc14182"/>
      <w:bookmarkStart w:id="160" w:name="_Toc11553"/>
      <w:bookmarkStart w:id="161" w:name="_Toc5632325"/>
      <w:bookmarkStart w:id="162" w:name="_Toc21737"/>
      <w:bookmarkStart w:id="163" w:name="_Toc88230011"/>
      <w:bookmarkStart w:id="164" w:name="_Toc26374"/>
      <w:r>
        <w:rPr>
          <w:rFonts w:ascii="宋体" w:hAnsi="宋体" w:eastAsia="宋体" w:cs="宋体"/>
          <w:color w:val="auto"/>
        </w:rPr>
        <w:t xml:space="preserve">1. </w:t>
      </w:r>
      <w:r>
        <w:rPr>
          <w:rFonts w:hint="eastAsia" w:ascii="宋体" w:hAnsi="宋体" w:eastAsia="宋体" w:cs="宋体"/>
          <w:color w:val="auto"/>
        </w:rPr>
        <w:t>总则</w:t>
      </w:r>
      <w:bookmarkEnd w:id="157"/>
      <w:bookmarkEnd w:id="158"/>
      <w:bookmarkEnd w:id="159"/>
      <w:bookmarkEnd w:id="160"/>
      <w:bookmarkEnd w:id="161"/>
      <w:bookmarkEnd w:id="162"/>
      <w:bookmarkEnd w:id="163"/>
      <w:bookmarkEnd w:id="164"/>
    </w:p>
    <w:p>
      <w:pPr>
        <w:pStyle w:val="5"/>
        <w:spacing w:line="240" w:lineRule="auto"/>
        <w:ind w:firstLine="137"/>
        <w:rPr>
          <w:rFonts w:ascii="宋体" w:eastAsia="宋体" w:cs="宋体"/>
        </w:rPr>
      </w:pPr>
      <w:bookmarkStart w:id="165" w:name="_Toc88230012"/>
      <w:bookmarkStart w:id="166" w:name="_Toc17665"/>
      <w:bookmarkStart w:id="167" w:name="_Toc18623"/>
      <w:bookmarkStart w:id="168" w:name="_Toc5632326"/>
      <w:bookmarkStart w:id="169" w:name="_Toc6497"/>
      <w:bookmarkStart w:id="170" w:name="_Toc17380"/>
      <w:bookmarkStart w:id="171" w:name="_Toc25420"/>
      <w:bookmarkStart w:id="172" w:name="_Toc98142381"/>
      <w:r>
        <w:rPr>
          <w:rFonts w:ascii="宋体" w:eastAsia="宋体" w:cs="宋体"/>
        </w:rPr>
        <w:t xml:space="preserve">1.1 </w:t>
      </w:r>
      <w:r>
        <w:rPr>
          <w:rFonts w:hint="eastAsia" w:ascii="宋体" w:eastAsia="宋体" w:cs="宋体"/>
        </w:rPr>
        <w:t>招标项目概况</w:t>
      </w:r>
      <w:bookmarkEnd w:id="165"/>
      <w:bookmarkEnd w:id="166"/>
      <w:bookmarkEnd w:id="167"/>
      <w:bookmarkEnd w:id="168"/>
      <w:bookmarkEnd w:id="169"/>
      <w:bookmarkEnd w:id="170"/>
      <w:bookmarkEnd w:id="171"/>
      <w:bookmarkEnd w:id="172"/>
    </w:p>
    <w:p>
      <w:pPr>
        <w:spacing w:line="400" w:lineRule="exact"/>
        <w:ind w:firstLine="420" w:firstLineChars="200"/>
        <w:rPr>
          <w:rFonts w:eastAsia="宋体" w:cs="宋体"/>
        </w:rPr>
      </w:pPr>
      <w:r>
        <w:rPr>
          <w:rFonts w:eastAsia="宋体" w:cs="宋体"/>
        </w:rPr>
        <w:t>1.1.1</w:t>
      </w:r>
      <w:r>
        <w:rPr>
          <w:rFonts w:hint="eastAsia" w:eastAsia="宋体" w:cs="宋体"/>
        </w:rPr>
        <w:t>根据《中华人民共和国招标投标法》、《中华人民共和国招标投标法实施条例》等有关法律、法规和规章的规定，本招标项目已具备招标条件，现对设备集成服务进行招标。</w:t>
      </w:r>
    </w:p>
    <w:p>
      <w:pPr>
        <w:spacing w:line="400" w:lineRule="exact"/>
        <w:ind w:firstLine="420" w:firstLineChars="200"/>
        <w:rPr>
          <w:rFonts w:eastAsia="宋体" w:cs="宋体"/>
        </w:rPr>
      </w:pPr>
      <w:r>
        <w:rPr>
          <w:rFonts w:eastAsia="宋体" w:cs="宋体"/>
        </w:rPr>
        <w:t xml:space="preserve">1.1.2 </w:t>
      </w:r>
      <w:r>
        <w:rPr>
          <w:rFonts w:hint="eastAsia" w:eastAsia="宋体" w:cs="宋体"/>
        </w:rPr>
        <w:t>招标人：见投标人须知前附表。</w:t>
      </w:r>
    </w:p>
    <w:p>
      <w:pPr>
        <w:spacing w:line="400" w:lineRule="exact"/>
        <w:ind w:firstLine="420" w:firstLineChars="200"/>
        <w:rPr>
          <w:rFonts w:eastAsia="宋体" w:cs="宋体"/>
        </w:rPr>
      </w:pPr>
      <w:r>
        <w:rPr>
          <w:rFonts w:eastAsia="宋体" w:cs="宋体"/>
        </w:rPr>
        <w:t xml:space="preserve">1.1.3 </w:t>
      </w:r>
      <w:r>
        <w:rPr>
          <w:rFonts w:hint="eastAsia" w:eastAsia="宋体" w:cs="宋体"/>
        </w:rPr>
        <w:t>招标代理机构：见投标人须知前附表。</w:t>
      </w:r>
    </w:p>
    <w:p>
      <w:pPr>
        <w:spacing w:line="400" w:lineRule="exact"/>
        <w:ind w:firstLine="420" w:firstLineChars="200"/>
        <w:rPr>
          <w:rFonts w:eastAsia="宋体" w:cs="宋体"/>
        </w:rPr>
      </w:pPr>
      <w:r>
        <w:rPr>
          <w:rFonts w:eastAsia="宋体" w:cs="宋体"/>
        </w:rPr>
        <w:t xml:space="preserve">1.1.4 </w:t>
      </w:r>
      <w:r>
        <w:rPr>
          <w:rFonts w:hint="eastAsia" w:eastAsia="宋体" w:cs="宋体"/>
        </w:rPr>
        <w:t>招标项目名称：见投标人须知前附表。</w:t>
      </w:r>
    </w:p>
    <w:p>
      <w:pPr>
        <w:spacing w:line="400" w:lineRule="exact"/>
        <w:ind w:firstLine="420" w:firstLineChars="200"/>
        <w:rPr>
          <w:rFonts w:eastAsia="宋体" w:cs="宋体"/>
        </w:rPr>
      </w:pPr>
      <w:r>
        <w:rPr>
          <w:rFonts w:eastAsia="宋体" w:cs="宋体"/>
        </w:rPr>
        <w:t xml:space="preserve">1.1.5 </w:t>
      </w:r>
      <w:r>
        <w:rPr>
          <w:rFonts w:hint="eastAsia" w:eastAsia="宋体" w:cs="宋体"/>
        </w:rPr>
        <w:t>项目建设地点：见投标人须知前附表。</w:t>
      </w:r>
    </w:p>
    <w:p>
      <w:pPr>
        <w:spacing w:line="400" w:lineRule="exact"/>
        <w:ind w:firstLine="420" w:firstLineChars="200"/>
        <w:rPr>
          <w:rFonts w:eastAsia="宋体" w:cs="宋体"/>
        </w:rPr>
      </w:pPr>
      <w:r>
        <w:rPr>
          <w:rFonts w:eastAsia="宋体" w:cs="宋体"/>
        </w:rPr>
        <w:t xml:space="preserve">1.1.6 </w:t>
      </w:r>
      <w:r>
        <w:rPr>
          <w:rFonts w:hint="eastAsia" w:eastAsia="宋体" w:cs="宋体"/>
        </w:rPr>
        <w:t>项目建设规模：见投标人须知前附表。</w:t>
      </w:r>
    </w:p>
    <w:p>
      <w:pPr>
        <w:spacing w:line="400" w:lineRule="exact"/>
        <w:ind w:firstLine="420" w:firstLineChars="200"/>
        <w:rPr>
          <w:rFonts w:eastAsia="宋体" w:cs="宋体"/>
        </w:rPr>
      </w:pPr>
      <w:r>
        <w:rPr>
          <w:rFonts w:eastAsia="宋体" w:cs="宋体"/>
        </w:rPr>
        <w:t xml:space="preserve">1.1.7 </w:t>
      </w:r>
      <w:r>
        <w:rPr>
          <w:rFonts w:hint="eastAsia" w:eastAsia="宋体" w:cs="宋体"/>
        </w:rPr>
        <w:t>工程项目施工预计开工日期和建设周期：见投标人须知前附表。</w:t>
      </w:r>
    </w:p>
    <w:p>
      <w:pPr>
        <w:spacing w:line="400" w:lineRule="exact"/>
        <w:ind w:firstLine="420" w:firstLineChars="200"/>
        <w:rPr>
          <w:rFonts w:eastAsia="宋体" w:cs="宋体"/>
        </w:rPr>
      </w:pPr>
      <w:r>
        <w:rPr>
          <w:rFonts w:eastAsia="宋体" w:cs="宋体"/>
        </w:rPr>
        <w:t xml:space="preserve">1.1.8 </w:t>
      </w:r>
      <w:r>
        <w:rPr>
          <w:rFonts w:hint="eastAsia" w:eastAsia="宋体" w:cs="宋体"/>
        </w:rPr>
        <w:t>建筑安装工程费</w:t>
      </w:r>
      <w:r>
        <w:rPr>
          <w:rFonts w:eastAsia="宋体" w:cs="宋体"/>
        </w:rPr>
        <w:t>/</w:t>
      </w:r>
      <w:r>
        <w:rPr>
          <w:rFonts w:hint="eastAsia" w:eastAsia="宋体" w:cs="宋体"/>
        </w:rPr>
        <w:t>工程概算：见投标人须知前附表。</w:t>
      </w:r>
    </w:p>
    <w:p>
      <w:pPr>
        <w:pStyle w:val="5"/>
        <w:spacing w:line="240" w:lineRule="auto"/>
        <w:ind w:firstLine="137"/>
        <w:rPr>
          <w:rFonts w:ascii="宋体" w:eastAsia="宋体" w:cs="宋体"/>
        </w:rPr>
      </w:pPr>
      <w:bookmarkStart w:id="173" w:name="_Toc98142382"/>
      <w:bookmarkStart w:id="174" w:name="_Toc5632327"/>
      <w:bookmarkStart w:id="175" w:name="_Toc26780"/>
      <w:bookmarkStart w:id="176" w:name="_Toc88230013"/>
      <w:bookmarkStart w:id="177" w:name="_Toc8682"/>
      <w:bookmarkStart w:id="178" w:name="_Toc3505"/>
      <w:bookmarkStart w:id="179" w:name="_Toc26210"/>
      <w:bookmarkStart w:id="180" w:name="_Toc31497"/>
      <w:r>
        <w:rPr>
          <w:rFonts w:ascii="宋体" w:eastAsia="宋体" w:cs="宋体"/>
        </w:rPr>
        <w:t xml:space="preserve">1.2 </w:t>
      </w:r>
      <w:r>
        <w:rPr>
          <w:rFonts w:hint="eastAsia" w:ascii="宋体" w:eastAsia="宋体" w:cs="宋体"/>
        </w:rPr>
        <w:t>招标项目的资金来源和落实情况</w:t>
      </w:r>
      <w:bookmarkEnd w:id="173"/>
      <w:bookmarkEnd w:id="174"/>
      <w:bookmarkEnd w:id="175"/>
      <w:bookmarkEnd w:id="176"/>
      <w:bookmarkEnd w:id="177"/>
      <w:bookmarkEnd w:id="178"/>
      <w:bookmarkEnd w:id="179"/>
      <w:bookmarkEnd w:id="180"/>
    </w:p>
    <w:p>
      <w:pPr>
        <w:spacing w:line="400" w:lineRule="exact"/>
        <w:ind w:firstLine="420" w:firstLineChars="200"/>
        <w:rPr>
          <w:rFonts w:eastAsia="宋体" w:cs="宋体"/>
        </w:rPr>
      </w:pPr>
      <w:r>
        <w:rPr>
          <w:rFonts w:eastAsia="宋体" w:cs="宋体"/>
        </w:rPr>
        <w:t xml:space="preserve">1.2.1 </w:t>
      </w:r>
      <w:r>
        <w:rPr>
          <w:rFonts w:hint="eastAsia" w:eastAsia="宋体" w:cs="宋体"/>
        </w:rPr>
        <w:t>资金来源及比例：见投标人须知前附表。</w:t>
      </w:r>
    </w:p>
    <w:p>
      <w:pPr>
        <w:spacing w:line="400" w:lineRule="exact"/>
        <w:ind w:firstLine="420" w:firstLineChars="200"/>
        <w:rPr>
          <w:rFonts w:eastAsia="宋体" w:cs="宋体"/>
        </w:rPr>
      </w:pPr>
      <w:r>
        <w:rPr>
          <w:rFonts w:eastAsia="宋体" w:cs="宋体"/>
        </w:rPr>
        <w:t xml:space="preserve">1.2.2 </w:t>
      </w:r>
      <w:r>
        <w:rPr>
          <w:rFonts w:hint="eastAsia" w:eastAsia="宋体" w:cs="宋体"/>
        </w:rPr>
        <w:t>资金落实情况：见投标人须知前附表。</w:t>
      </w:r>
    </w:p>
    <w:p>
      <w:pPr>
        <w:pStyle w:val="5"/>
        <w:spacing w:line="240" w:lineRule="auto"/>
        <w:ind w:firstLine="137"/>
        <w:rPr>
          <w:rFonts w:ascii="宋体" w:eastAsia="宋体" w:cs="宋体"/>
        </w:rPr>
      </w:pPr>
      <w:bookmarkStart w:id="181" w:name="_Toc15462"/>
      <w:bookmarkStart w:id="182" w:name="_Toc12105"/>
      <w:bookmarkStart w:id="183" w:name="_Toc2071"/>
      <w:bookmarkStart w:id="184" w:name="_Toc31640"/>
      <w:bookmarkStart w:id="185" w:name="_Toc5682"/>
      <w:bookmarkStart w:id="186" w:name="_Toc98142383"/>
      <w:bookmarkStart w:id="187" w:name="_Toc88230014"/>
      <w:bookmarkStart w:id="188" w:name="_Toc5632328"/>
      <w:r>
        <w:rPr>
          <w:rFonts w:ascii="宋体" w:eastAsia="宋体" w:cs="宋体"/>
        </w:rPr>
        <w:t>1.3 招标范围、服务期限和质量标准</w:t>
      </w:r>
      <w:bookmarkEnd w:id="181"/>
      <w:bookmarkEnd w:id="182"/>
      <w:bookmarkEnd w:id="183"/>
      <w:bookmarkEnd w:id="184"/>
      <w:bookmarkEnd w:id="185"/>
      <w:bookmarkEnd w:id="186"/>
      <w:bookmarkEnd w:id="187"/>
      <w:bookmarkEnd w:id="188"/>
    </w:p>
    <w:p>
      <w:pPr>
        <w:spacing w:line="400" w:lineRule="exact"/>
        <w:ind w:firstLine="420" w:firstLineChars="200"/>
        <w:rPr>
          <w:rFonts w:eastAsia="宋体" w:cs="宋体"/>
        </w:rPr>
      </w:pPr>
      <w:r>
        <w:rPr>
          <w:rFonts w:eastAsia="宋体" w:cs="宋体"/>
        </w:rPr>
        <w:t xml:space="preserve">1.3.1 </w:t>
      </w:r>
      <w:r>
        <w:rPr>
          <w:rFonts w:hint="eastAsia" w:eastAsia="宋体" w:cs="宋体"/>
        </w:rPr>
        <w:t>招标范围：见投标人须知前附表。</w:t>
      </w:r>
    </w:p>
    <w:p>
      <w:pPr>
        <w:spacing w:line="400" w:lineRule="exact"/>
        <w:ind w:firstLine="420" w:firstLineChars="200"/>
        <w:rPr>
          <w:rFonts w:eastAsia="宋体" w:cs="宋体"/>
        </w:rPr>
      </w:pPr>
      <w:r>
        <w:rPr>
          <w:rFonts w:eastAsia="宋体" w:cs="宋体"/>
        </w:rPr>
        <w:t xml:space="preserve">1.3.2 </w:t>
      </w:r>
      <w:r>
        <w:rPr>
          <w:rFonts w:hint="eastAsia" w:eastAsia="宋体" w:cs="宋体"/>
        </w:rPr>
        <w:t>服务期限：见投标人须知前附表。</w:t>
      </w:r>
    </w:p>
    <w:p>
      <w:pPr>
        <w:spacing w:line="400" w:lineRule="exact"/>
        <w:ind w:firstLine="420" w:firstLineChars="200"/>
        <w:rPr>
          <w:rFonts w:eastAsia="宋体" w:cs="宋体"/>
        </w:rPr>
      </w:pPr>
      <w:r>
        <w:rPr>
          <w:rFonts w:eastAsia="宋体" w:cs="宋体"/>
        </w:rPr>
        <w:t xml:space="preserve">1.3.3 </w:t>
      </w:r>
      <w:r>
        <w:rPr>
          <w:rFonts w:hint="eastAsia" w:eastAsia="宋体" w:cs="宋体"/>
        </w:rPr>
        <w:t>质量标准：见投标人须知前附表。</w:t>
      </w:r>
    </w:p>
    <w:p>
      <w:pPr>
        <w:pStyle w:val="5"/>
        <w:spacing w:line="240" w:lineRule="auto"/>
        <w:ind w:firstLine="137"/>
        <w:rPr>
          <w:rFonts w:ascii="宋体" w:eastAsia="宋体" w:cs="宋体"/>
        </w:rPr>
      </w:pPr>
      <w:bookmarkStart w:id="189" w:name="_Toc88230015"/>
      <w:bookmarkStart w:id="190" w:name="_Toc5632329"/>
      <w:bookmarkStart w:id="191" w:name="_Toc13903"/>
      <w:bookmarkStart w:id="192" w:name="_Toc3212"/>
      <w:bookmarkStart w:id="193" w:name="_Toc10456"/>
      <w:bookmarkStart w:id="194" w:name="_Toc958"/>
      <w:bookmarkStart w:id="195" w:name="_Toc1891"/>
      <w:bookmarkStart w:id="196" w:name="_Toc98142384"/>
      <w:r>
        <w:rPr>
          <w:rFonts w:ascii="宋体" w:eastAsia="宋体" w:cs="宋体"/>
        </w:rPr>
        <w:t>1.4 投标人资格要求</w:t>
      </w:r>
      <w:bookmarkEnd w:id="189"/>
      <w:bookmarkEnd w:id="190"/>
      <w:bookmarkEnd w:id="191"/>
      <w:bookmarkEnd w:id="192"/>
      <w:bookmarkEnd w:id="193"/>
      <w:bookmarkEnd w:id="194"/>
      <w:bookmarkEnd w:id="195"/>
      <w:bookmarkEnd w:id="196"/>
    </w:p>
    <w:p>
      <w:pPr>
        <w:spacing w:line="400" w:lineRule="exact"/>
        <w:ind w:firstLine="420" w:firstLineChars="200"/>
        <w:rPr>
          <w:rFonts w:eastAsia="宋体" w:cs="宋体"/>
        </w:rPr>
      </w:pPr>
      <w:r>
        <w:rPr>
          <w:rFonts w:eastAsia="宋体" w:cs="宋体"/>
        </w:rPr>
        <w:t xml:space="preserve">1.4.1 </w:t>
      </w:r>
      <w:r>
        <w:rPr>
          <w:rFonts w:hint="eastAsia" w:eastAsia="宋体" w:cs="宋体"/>
        </w:rPr>
        <w:t>投标人应具备承担本招标项目资质条件、能力和信誉：</w:t>
      </w:r>
    </w:p>
    <w:p>
      <w:pPr>
        <w:spacing w:line="400" w:lineRule="exact"/>
        <w:ind w:firstLine="315" w:firstLineChars="150"/>
        <w:rPr>
          <w:rFonts w:eastAsia="宋体" w:cs="宋体"/>
        </w:rPr>
      </w:pPr>
      <w:r>
        <w:rPr>
          <w:rFonts w:hint="eastAsia" w:eastAsia="宋体" w:cs="宋体"/>
        </w:rPr>
        <w:t>（</w:t>
      </w:r>
      <w:r>
        <w:rPr>
          <w:rFonts w:eastAsia="宋体" w:cs="宋体"/>
        </w:rPr>
        <w:t>1</w:t>
      </w:r>
      <w:r>
        <w:rPr>
          <w:rFonts w:hint="eastAsia" w:eastAsia="宋体" w:cs="宋体"/>
        </w:rPr>
        <w:t>）资质要求：见投标人须知前附表；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2</w:t>
      </w:r>
      <w:r>
        <w:rPr>
          <w:rFonts w:hint="eastAsia" w:eastAsia="宋体" w:cs="宋体"/>
        </w:rPr>
        <w:t>）财务要求：见投标人须知前附表；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3</w:t>
      </w:r>
      <w:r>
        <w:rPr>
          <w:rFonts w:hint="eastAsia" w:eastAsia="宋体" w:cs="宋体"/>
        </w:rPr>
        <w:t>）业绩要求：见投标人须知前附表；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4</w:t>
      </w:r>
      <w:r>
        <w:rPr>
          <w:rFonts w:hint="eastAsia" w:eastAsia="宋体" w:cs="宋体"/>
        </w:rPr>
        <w:t>）信誉要求：见投标人须知前附表；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5</w:t>
      </w:r>
      <w:r>
        <w:rPr>
          <w:rFonts w:hint="eastAsia" w:eastAsia="宋体" w:cs="宋体"/>
        </w:rPr>
        <w:t>）项目经理的资格要求：具体要求见投标人须知前附表；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6</w:t>
      </w:r>
      <w:r>
        <w:rPr>
          <w:rFonts w:hint="eastAsia" w:eastAsia="宋体" w:cs="宋体"/>
        </w:rPr>
        <w:t>）其他主要人员要求：见投标人须知前附表。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7</w:t>
      </w:r>
      <w:r>
        <w:rPr>
          <w:rFonts w:hint="eastAsia" w:eastAsia="宋体" w:cs="宋体"/>
        </w:rPr>
        <w:t>）试验检测仪器设备要求：见投标人须知前附表。</w:t>
      </w:r>
    </w:p>
    <w:p>
      <w:pPr>
        <w:spacing w:line="400" w:lineRule="exact"/>
        <w:ind w:firstLine="315" w:firstLineChars="150"/>
        <w:rPr>
          <w:rFonts w:eastAsia="宋体" w:cs="宋体"/>
        </w:rPr>
      </w:pPr>
      <w:r>
        <w:rPr>
          <w:rFonts w:hint="eastAsia" w:eastAsia="宋体" w:cs="宋体"/>
        </w:rPr>
        <w:t>（</w:t>
      </w:r>
      <w:r>
        <w:rPr>
          <w:rFonts w:eastAsia="宋体" w:cs="宋体"/>
        </w:rPr>
        <w:t>8</w:t>
      </w:r>
      <w:r>
        <w:rPr>
          <w:rFonts w:hint="eastAsia" w:eastAsia="宋体" w:cs="宋体"/>
        </w:rPr>
        <w:t>）其他要求：见投标人须知前附表。</w:t>
      </w:r>
    </w:p>
    <w:p>
      <w:pPr>
        <w:spacing w:line="400" w:lineRule="exact"/>
        <w:ind w:firstLine="420" w:firstLineChars="200"/>
        <w:rPr>
          <w:rFonts w:eastAsia="宋体" w:cs="宋体"/>
        </w:rPr>
      </w:pPr>
      <w:r>
        <w:rPr>
          <w:rFonts w:hint="eastAsia" w:eastAsia="宋体" w:cs="宋体"/>
        </w:rPr>
        <w:t>需要提交的相关证明材料见本章第</w:t>
      </w:r>
      <w:r>
        <w:rPr>
          <w:rFonts w:eastAsia="宋体" w:cs="宋体"/>
        </w:rPr>
        <w:t>3.5</w:t>
      </w:r>
      <w:r>
        <w:rPr>
          <w:rFonts w:hint="eastAsia" w:eastAsia="宋体" w:cs="宋体"/>
        </w:rPr>
        <w:t>款的规定。</w:t>
      </w:r>
    </w:p>
    <w:p>
      <w:pPr>
        <w:spacing w:line="400" w:lineRule="exact"/>
        <w:ind w:firstLine="420" w:firstLineChars="200"/>
        <w:rPr>
          <w:rFonts w:eastAsia="宋体" w:cs="宋体"/>
        </w:rPr>
      </w:pPr>
      <w:r>
        <w:rPr>
          <w:rFonts w:eastAsia="宋体" w:cs="宋体"/>
        </w:rPr>
        <w:t>1.4.2</w:t>
      </w:r>
      <w:r>
        <w:rPr>
          <w:rFonts w:hint="eastAsia" w:eastAsia="宋体" w:cs="宋体"/>
        </w:rPr>
        <w:t>投标人须知前附表规定接受联合体投标的，联合体除应符合本章第</w:t>
      </w:r>
      <w:r>
        <w:rPr>
          <w:rFonts w:eastAsia="宋体" w:cs="宋体"/>
        </w:rPr>
        <w:t>1.4.1</w:t>
      </w:r>
      <w:r>
        <w:rPr>
          <w:rFonts w:hint="eastAsia" w:eastAsia="宋体" w:cs="宋体"/>
        </w:rPr>
        <w:t>项和投标人须知前附表的要求外，还应遵守以下规定：</w:t>
      </w:r>
    </w:p>
    <w:p>
      <w:pPr>
        <w:spacing w:line="400" w:lineRule="exact"/>
        <w:ind w:firstLine="315" w:firstLineChars="150"/>
        <w:rPr>
          <w:rFonts w:eastAsia="宋体" w:cs="宋体"/>
        </w:rPr>
      </w:pPr>
      <w:r>
        <w:rPr>
          <w:rFonts w:hint="eastAsia" w:eastAsia="宋体" w:cs="宋体"/>
        </w:rPr>
        <w:t>（</w:t>
      </w:r>
      <w:r>
        <w:rPr>
          <w:rFonts w:eastAsia="宋体" w:cs="宋体"/>
        </w:rPr>
        <w:t>1</w:t>
      </w:r>
      <w:r>
        <w:rPr>
          <w:rFonts w:hint="eastAsia" w:eastAsia="宋体" w:cs="宋体"/>
        </w:rPr>
        <w:t>）联合体各方应按招标文件提供的格式签订联合体协议书，明确联合体牵头人和各方权利义务，并承诺就中标项目向招标人承担连带责任；</w:t>
      </w:r>
    </w:p>
    <w:p>
      <w:pPr>
        <w:spacing w:line="400" w:lineRule="exact"/>
        <w:ind w:firstLine="315" w:firstLineChars="150"/>
        <w:rPr>
          <w:rFonts w:eastAsia="宋体" w:cs="宋体"/>
        </w:rPr>
      </w:pPr>
      <w:r>
        <w:rPr>
          <w:rFonts w:hint="eastAsia" w:eastAsia="宋体" w:cs="宋体"/>
        </w:rPr>
        <w:t>（</w:t>
      </w:r>
      <w:r>
        <w:rPr>
          <w:rFonts w:eastAsia="宋体" w:cs="宋体"/>
        </w:rPr>
        <w:t>2</w:t>
      </w:r>
      <w:r>
        <w:rPr>
          <w:rFonts w:hint="eastAsia" w:eastAsia="宋体" w:cs="宋体"/>
        </w:rPr>
        <w:t>）由同一专业的单位组成的联合体，按照资质等级较低的单位确定资质等级；</w:t>
      </w:r>
    </w:p>
    <w:p>
      <w:pPr>
        <w:spacing w:line="400" w:lineRule="exact"/>
        <w:ind w:firstLine="315" w:firstLineChars="150"/>
        <w:rPr>
          <w:rFonts w:eastAsia="宋体" w:cs="宋体"/>
        </w:rPr>
      </w:pPr>
      <w:r>
        <w:rPr>
          <w:rFonts w:hint="eastAsia" w:eastAsia="宋体" w:cs="宋体"/>
        </w:rPr>
        <w:t>（</w:t>
      </w:r>
      <w:r>
        <w:rPr>
          <w:rFonts w:eastAsia="宋体" w:cs="宋体"/>
        </w:rPr>
        <w:t>3</w:t>
      </w:r>
      <w:r>
        <w:rPr>
          <w:rFonts w:hint="eastAsia" w:eastAsia="宋体" w:cs="宋体"/>
        </w:rPr>
        <w:t>）联合体各方不得再以自己名义单独或参加其他联合体在本招标项目中投标，否则各相关投标均无效。</w:t>
      </w:r>
    </w:p>
    <w:p>
      <w:pPr>
        <w:spacing w:line="400" w:lineRule="exact"/>
        <w:ind w:firstLine="420" w:firstLineChars="200"/>
        <w:rPr>
          <w:rFonts w:eastAsia="宋体" w:cs="宋体"/>
          <w:szCs w:val="21"/>
        </w:rPr>
      </w:pPr>
      <w:r>
        <w:rPr>
          <w:rFonts w:eastAsia="宋体" w:cs="宋体"/>
          <w:szCs w:val="21"/>
        </w:rPr>
        <w:t xml:space="preserve">1.4.3 </w:t>
      </w:r>
      <w:r>
        <w:rPr>
          <w:rFonts w:hint="eastAsia" w:eastAsia="宋体" w:cs="宋体"/>
          <w:szCs w:val="21"/>
        </w:rPr>
        <w:t>投标人不得存在下列情形之一：</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w:t>
      </w:r>
      <w:r>
        <w:rPr>
          <w:rFonts w:hint="eastAsia" w:eastAsia="宋体" w:cs="宋体"/>
          <w:szCs w:val="21"/>
        </w:rPr>
        <w:t>）为招标人不具有独立法人资格的附属机构（单位）；</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2</w:t>
      </w:r>
      <w:r>
        <w:rPr>
          <w:rFonts w:hint="eastAsia" w:eastAsia="宋体" w:cs="宋体"/>
          <w:szCs w:val="21"/>
        </w:rPr>
        <w:t>）与招标人存在利害关系且可能影响招标公正性；</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3</w:t>
      </w:r>
      <w:r>
        <w:rPr>
          <w:rFonts w:hint="eastAsia" w:eastAsia="宋体" w:cs="宋体"/>
          <w:szCs w:val="21"/>
        </w:rPr>
        <w:t>）与本招标项目的其他投标人为同一个单位负责人；</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4</w:t>
      </w:r>
      <w:r>
        <w:rPr>
          <w:rFonts w:hint="eastAsia" w:eastAsia="宋体" w:cs="宋体"/>
          <w:szCs w:val="21"/>
        </w:rPr>
        <w:t>）与本招标项目的其他投标人存在控股、管理关系；</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5</w:t>
      </w:r>
      <w:r>
        <w:rPr>
          <w:rFonts w:hint="eastAsia" w:eastAsia="宋体" w:cs="宋体"/>
          <w:szCs w:val="21"/>
        </w:rPr>
        <w:t>）为本招标项目的代建人；</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6</w:t>
      </w:r>
      <w:r>
        <w:rPr>
          <w:rFonts w:hint="eastAsia" w:eastAsia="宋体" w:cs="宋体"/>
          <w:szCs w:val="21"/>
        </w:rPr>
        <w:t>）为本招标项目的招标代理机构；</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7</w:t>
      </w:r>
      <w:r>
        <w:rPr>
          <w:rFonts w:hint="eastAsia" w:eastAsia="宋体" w:cs="宋体"/>
          <w:szCs w:val="21"/>
        </w:rPr>
        <w:t>）与本招标项目的代建人或招标代理机构同为一个法定代表人；</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8</w:t>
      </w:r>
      <w:r>
        <w:rPr>
          <w:rFonts w:hint="eastAsia" w:eastAsia="宋体" w:cs="宋体"/>
          <w:szCs w:val="21"/>
        </w:rPr>
        <w:t>）与本招标项目的代建人或招标代理机构存在控股或参股关系；</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9</w:t>
      </w:r>
      <w:r>
        <w:rPr>
          <w:rFonts w:hint="eastAsia" w:eastAsia="宋体" w:cs="宋体"/>
          <w:szCs w:val="21"/>
        </w:rPr>
        <w:t>）与本招标项目的施工承包人以及建筑材料、建筑构配件和设备供应商有隶属关系或者其他利害关系；</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10</w:t>
      </w:r>
      <w:r>
        <w:rPr>
          <w:rFonts w:hint="eastAsia" w:eastAsia="宋体" w:cs="宋体"/>
          <w:szCs w:val="21"/>
        </w:rPr>
        <w:t>）被依法暂停或者取消投标资格；</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11</w:t>
      </w:r>
      <w:r>
        <w:rPr>
          <w:rFonts w:hint="eastAsia" w:eastAsia="宋体" w:cs="宋体"/>
          <w:szCs w:val="21"/>
        </w:rPr>
        <w:t>）被责令停产停业、暂扣或者吊销许可证、暂扣或者吊销执照；</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12</w:t>
      </w:r>
      <w:r>
        <w:rPr>
          <w:rFonts w:hint="eastAsia" w:eastAsia="宋体" w:cs="宋体"/>
          <w:szCs w:val="21"/>
        </w:rPr>
        <w:t>）进入清算程序，或被宣告破产，或其他丧失履约能力的情形；</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13</w:t>
      </w:r>
      <w:r>
        <w:rPr>
          <w:rFonts w:hint="eastAsia" w:eastAsia="宋体" w:cs="宋体"/>
          <w:szCs w:val="21"/>
        </w:rPr>
        <w:t>）在最近三年内设备集成服务项目发生重大质量问题（以相关行业主管部门的行政处罚决定或司法机关出具的有关法律文书为准）；</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14</w:t>
      </w:r>
      <w:r>
        <w:rPr>
          <w:rFonts w:hint="eastAsia" w:eastAsia="宋体" w:cs="宋体"/>
          <w:szCs w:val="21"/>
        </w:rPr>
        <w:t>）被工商行政管理机关在全国企业信用信息公示系统中列入严重违法失信企业名单；</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15</w:t>
      </w:r>
      <w:r>
        <w:rPr>
          <w:rFonts w:hint="eastAsia" w:eastAsia="宋体" w:cs="宋体"/>
          <w:szCs w:val="21"/>
        </w:rPr>
        <w:t>）被最高人民法院在</w:t>
      </w:r>
      <w:r>
        <w:rPr>
          <w:rFonts w:eastAsia="宋体" w:cs="宋体"/>
          <w:szCs w:val="21"/>
        </w:rPr>
        <w:t>“</w:t>
      </w:r>
      <w:r>
        <w:rPr>
          <w:rFonts w:hint="eastAsia" w:eastAsia="宋体" w:cs="宋体"/>
          <w:szCs w:val="21"/>
        </w:rPr>
        <w:t>信用中国</w:t>
      </w:r>
      <w:r>
        <w:rPr>
          <w:rFonts w:eastAsia="宋体" w:cs="宋体"/>
          <w:szCs w:val="21"/>
        </w:rPr>
        <w:t>”</w:t>
      </w:r>
      <w:r>
        <w:rPr>
          <w:rFonts w:hint="eastAsia" w:eastAsia="宋体" w:cs="宋体"/>
          <w:szCs w:val="21"/>
        </w:rPr>
        <w:t>网站（</w:t>
      </w:r>
      <w:r>
        <w:fldChar w:fldCharType="begin"/>
      </w:r>
      <w:r>
        <w:instrText xml:space="preserve"> HYPERLINK "http://www.creditchina.gov.cn" </w:instrText>
      </w:r>
      <w:r>
        <w:fldChar w:fldCharType="separate"/>
      </w:r>
      <w:r>
        <w:rPr>
          <w:rStyle w:val="61"/>
          <w:rFonts w:eastAsia="宋体" w:cs="宋体"/>
          <w:color w:val="auto"/>
          <w:szCs w:val="21"/>
        </w:rPr>
        <w:t>www.creditchina.gov.cn</w:t>
      </w:r>
      <w:r>
        <w:rPr>
          <w:rStyle w:val="61"/>
          <w:rFonts w:eastAsia="宋体" w:cs="宋体"/>
          <w:color w:val="auto"/>
          <w:szCs w:val="21"/>
        </w:rPr>
        <w:fldChar w:fldCharType="end"/>
      </w:r>
      <w:r>
        <w:rPr>
          <w:rFonts w:hint="eastAsia" w:eastAsia="宋体" w:cs="宋体"/>
          <w:szCs w:val="21"/>
        </w:rPr>
        <w:t>）或各级信用信息共享平台中列入失信被执行人名单；</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16</w:t>
      </w:r>
      <w:r>
        <w:rPr>
          <w:rFonts w:hint="eastAsia" w:eastAsia="宋体" w:cs="宋体"/>
          <w:szCs w:val="21"/>
        </w:rPr>
        <w:t>）在近三年内投标人或其法定代表人、拟委任的项目经理有行贿犯罪行为的（以检察机关职务犯罪预防部门出具的查询结果为准）；</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17）不处于中国政府采购网（www.ccgp.gov.cn）“政府采购严重违法失信行为信息记录”中禁止参加政府采购活动期间</w:t>
      </w:r>
      <w:r>
        <w:rPr>
          <w:rFonts w:hint="eastAsia" w:eastAsia="宋体" w:cs="宋体"/>
          <w:szCs w:val="21"/>
        </w:rPr>
        <w:t>；</w:t>
      </w:r>
    </w:p>
    <w:p>
      <w:pPr>
        <w:spacing w:line="400" w:lineRule="exact"/>
        <w:ind w:firstLine="420" w:firstLineChars="200"/>
        <w:rPr>
          <w:rFonts w:eastAsia="宋体" w:cs="宋体"/>
          <w:szCs w:val="21"/>
        </w:rPr>
      </w:pPr>
      <w:r>
        <w:rPr>
          <w:rFonts w:eastAsia="宋体" w:cs="宋体"/>
          <w:szCs w:val="21"/>
        </w:rPr>
        <w:t>（18）不存在大额诉讼或多宗诉讼或其它违法、违约等影响本次招标项目正常履行的情形</w:t>
      </w:r>
      <w:r>
        <w:rPr>
          <w:rFonts w:hint="eastAsia" w:eastAsia="宋体" w:cs="宋体"/>
          <w:szCs w:val="21"/>
        </w:rPr>
        <w:t>；</w:t>
      </w:r>
      <w:r>
        <w:rPr>
          <w:rFonts w:eastAsia="宋体" w:cs="宋体"/>
          <w:szCs w:val="21"/>
        </w:rPr>
        <w:t xml:space="preserve"> </w:t>
      </w:r>
    </w:p>
    <w:p>
      <w:pPr>
        <w:spacing w:line="400" w:lineRule="exact"/>
        <w:ind w:firstLine="420" w:firstLineChars="200"/>
        <w:rPr>
          <w:rFonts w:eastAsia="宋体" w:cs="宋体"/>
          <w:szCs w:val="21"/>
        </w:rPr>
      </w:pPr>
      <w:r>
        <w:rPr>
          <w:rFonts w:eastAsia="宋体" w:cs="宋体"/>
          <w:szCs w:val="21"/>
        </w:rPr>
        <w:t>（19）不存在投标人及其关联公司曾与东莞市交通投资集团有限公司及其下属企业签订合同，且在履约过程中因投标人及其关联公司严重违约而导致合同中止、变更、解除的</w:t>
      </w:r>
      <w:r>
        <w:rPr>
          <w:rFonts w:hint="eastAsia" w:eastAsia="宋体" w:cs="宋体"/>
          <w:szCs w:val="21"/>
        </w:rPr>
        <w:t>；</w:t>
      </w:r>
    </w:p>
    <w:p>
      <w:pPr>
        <w:spacing w:line="400" w:lineRule="exact"/>
        <w:ind w:firstLine="420" w:firstLineChars="200"/>
        <w:rPr>
          <w:rFonts w:eastAsia="宋体" w:cs="宋体"/>
          <w:szCs w:val="21"/>
        </w:rPr>
      </w:pPr>
      <w:r>
        <w:rPr>
          <w:rFonts w:eastAsia="宋体" w:cs="宋体"/>
          <w:szCs w:val="21"/>
        </w:rPr>
        <w:t>（20）不存在投标人及其关联公司正在与东莞市交通投资集团有限公司及其下属企业发生诉讼的</w:t>
      </w:r>
      <w:r>
        <w:rPr>
          <w:rFonts w:hint="eastAsia" w:eastAsia="宋体" w:cs="宋体"/>
          <w:szCs w:val="21"/>
        </w:rPr>
        <w:t>；</w:t>
      </w:r>
    </w:p>
    <w:p>
      <w:pPr>
        <w:spacing w:line="400" w:lineRule="exact"/>
        <w:ind w:firstLine="420" w:firstLineChars="200"/>
        <w:rPr>
          <w:rFonts w:eastAsia="宋体" w:cs="宋体"/>
          <w:szCs w:val="21"/>
        </w:rPr>
      </w:pPr>
      <w:r>
        <w:rPr>
          <w:rFonts w:eastAsia="宋体" w:cs="宋体"/>
          <w:szCs w:val="21"/>
        </w:rPr>
        <w:t>（21）不存在法院判决或仲裁裁决认定投标人及其关联公司在与东莞市交通</w:t>
      </w:r>
      <w:r>
        <w:rPr>
          <w:rFonts w:hint="eastAsia" w:eastAsia="宋体" w:cs="宋体"/>
          <w:szCs w:val="21"/>
        </w:rPr>
        <w:t>投资集团有限公司及其下属企业履约过程中存在违约责任或过失责任的；</w:t>
      </w:r>
    </w:p>
    <w:p>
      <w:pPr>
        <w:spacing w:line="400" w:lineRule="exact"/>
        <w:ind w:firstLine="420" w:firstLineChars="200"/>
        <w:rPr>
          <w:rFonts w:eastAsia="宋体" w:cs="宋体"/>
          <w:szCs w:val="21"/>
        </w:rPr>
      </w:pPr>
      <w:r>
        <w:rPr>
          <w:rFonts w:hint="eastAsia" w:eastAsia="宋体" w:cs="宋体"/>
          <w:szCs w:val="21"/>
        </w:rPr>
        <w:t>（</w:t>
      </w:r>
      <w:r>
        <w:rPr>
          <w:rFonts w:eastAsia="宋体" w:cs="宋体"/>
          <w:szCs w:val="21"/>
        </w:rPr>
        <w:t>22</w:t>
      </w:r>
      <w:r>
        <w:rPr>
          <w:rFonts w:hint="eastAsia" w:eastAsia="宋体" w:cs="宋体"/>
          <w:szCs w:val="21"/>
        </w:rPr>
        <w:t>）法律法规或投标人须知前附表规定的其他情形。</w:t>
      </w:r>
    </w:p>
    <w:p>
      <w:pPr>
        <w:pStyle w:val="5"/>
        <w:spacing w:line="240" w:lineRule="auto"/>
        <w:ind w:firstLine="137"/>
        <w:rPr>
          <w:rFonts w:ascii="宋体" w:eastAsia="宋体" w:cs="宋体"/>
        </w:rPr>
      </w:pPr>
      <w:bookmarkStart w:id="197" w:name="_Toc22944"/>
      <w:bookmarkStart w:id="198" w:name="_Toc5632330"/>
      <w:bookmarkStart w:id="199" w:name="_Toc88230016"/>
      <w:bookmarkStart w:id="200" w:name="_Toc26177"/>
      <w:bookmarkStart w:id="201" w:name="_Toc98142385"/>
      <w:bookmarkStart w:id="202" w:name="_Toc23254"/>
      <w:bookmarkStart w:id="203" w:name="_Toc10542"/>
      <w:bookmarkStart w:id="204" w:name="_Toc9190"/>
      <w:r>
        <w:rPr>
          <w:rFonts w:ascii="宋体" w:eastAsia="宋体" w:cs="宋体"/>
        </w:rPr>
        <w:t xml:space="preserve">1.5 </w:t>
      </w:r>
      <w:r>
        <w:rPr>
          <w:rFonts w:hint="eastAsia" w:ascii="宋体" w:eastAsia="宋体" w:cs="宋体"/>
        </w:rPr>
        <w:t>费用承担</w:t>
      </w:r>
      <w:bookmarkEnd w:id="197"/>
      <w:bookmarkEnd w:id="198"/>
      <w:bookmarkEnd w:id="199"/>
      <w:bookmarkEnd w:id="200"/>
      <w:bookmarkEnd w:id="201"/>
      <w:bookmarkEnd w:id="202"/>
      <w:bookmarkEnd w:id="203"/>
      <w:bookmarkEnd w:id="204"/>
    </w:p>
    <w:p>
      <w:pPr>
        <w:spacing w:line="400" w:lineRule="exact"/>
        <w:ind w:firstLine="420" w:firstLineChars="200"/>
        <w:rPr>
          <w:rFonts w:eastAsia="宋体" w:cs="宋体"/>
        </w:rPr>
      </w:pPr>
      <w:r>
        <w:rPr>
          <w:rFonts w:hint="eastAsia" w:eastAsia="宋体" w:cs="宋体"/>
        </w:rPr>
        <w:t>投标人准备和参加投标活动发生的费用自理。</w:t>
      </w:r>
    </w:p>
    <w:p>
      <w:pPr>
        <w:pStyle w:val="5"/>
        <w:spacing w:line="240" w:lineRule="auto"/>
        <w:ind w:firstLine="137"/>
        <w:rPr>
          <w:rFonts w:ascii="宋体" w:eastAsia="宋体" w:cs="宋体"/>
        </w:rPr>
      </w:pPr>
      <w:bookmarkStart w:id="205" w:name="_Toc8313"/>
      <w:bookmarkStart w:id="206" w:name="_Toc98142386"/>
      <w:bookmarkStart w:id="207" w:name="_Toc5632331"/>
      <w:bookmarkStart w:id="208" w:name="_Toc12455"/>
      <w:bookmarkStart w:id="209" w:name="_Toc17242"/>
      <w:bookmarkStart w:id="210" w:name="_Toc18284"/>
      <w:bookmarkStart w:id="211" w:name="_Toc88230017"/>
      <w:bookmarkStart w:id="212" w:name="_Toc7921"/>
      <w:r>
        <w:rPr>
          <w:rFonts w:ascii="宋体" w:eastAsia="宋体" w:cs="宋体"/>
        </w:rPr>
        <w:t>1.6 保密</w:t>
      </w:r>
      <w:bookmarkEnd w:id="205"/>
      <w:bookmarkEnd w:id="206"/>
      <w:bookmarkEnd w:id="207"/>
      <w:bookmarkEnd w:id="208"/>
      <w:bookmarkEnd w:id="209"/>
      <w:bookmarkEnd w:id="210"/>
      <w:bookmarkEnd w:id="211"/>
      <w:bookmarkEnd w:id="212"/>
    </w:p>
    <w:p>
      <w:pPr>
        <w:spacing w:line="400" w:lineRule="exact"/>
        <w:ind w:firstLine="420" w:firstLineChars="200"/>
        <w:rPr>
          <w:rFonts w:eastAsia="宋体" w:cs="宋体"/>
        </w:rPr>
      </w:pPr>
      <w:r>
        <w:rPr>
          <w:rFonts w:hint="eastAsia" w:eastAsia="宋体" w:cs="宋体"/>
        </w:rPr>
        <w:t>参与招标投标活动的各方应对招标文件和投标文件中的商业和技术等秘密保密，否则应承担相应的法律责任。</w:t>
      </w:r>
    </w:p>
    <w:p>
      <w:pPr>
        <w:pStyle w:val="5"/>
        <w:spacing w:line="240" w:lineRule="auto"/>
        <w:ind w:firstLine="137"/>
        <w:rPr>
          <w:rFonts w:ascii="宋体" w:eastAsia="宋体" w:cs="宋体"/>
        </w:rPr>
      </w:pPr>
      <w:bookmarkStart w:id="213" w:name="_Toc21606"/>
      <w:bookmarkStart w:id="214" w:name="_Toc27240"/>
      <w:bookmarkStart w:id="215" w:name="_Toc15796"/>
      <w:bookmarkStart w:id="216" w:name="_Toc5632332"/>
      <w:bookmarkStart w:id="217" w:name="_Toc88230018"/>
      <w:bookmarkStart w:id="218" w:name="_Toc12090"/>
      <w:bookmarkStart w:id="219" w:name="_Toc1936"/>
      <w:bookmarkStart w:id="220" w:name="_Toc98142387"/>
      <w:r>
        <w:rPr>
          <w:rFonts w:ascii="宋体" w:eastAsia="宋体" w:cs="宋体"/>
        </w:rPr>
        <w:t xml:space="preserve">1.7 </w:t>
      </w:r>
      <w:r>
        <w:rPr>
          <w:rFonts w:hint="eastAsia" w:ascii="宋体" w:eastAsia="宋体" w:cs="宋体"/>
        </w:rPr>
        <w:t>语言文字</w:t>
      </w:r>
      <w:bookmarkEnd w:id="213"/>
      <w:bookmarkEnd w:id="214"/>
      <w:bookmarkEnd w:id="215"/>
      <w:bookmarkEnd w:id="216"/>
      <w:bookmarkEnd w:id="217"/>
      <w:bookmarkEnd w:id="218"/>
      <w:bookmarkEnd w:id="219"/>
      <w:bookmarkEnd w:id="220"/>
    </w:p>
    <w:p>
      <w:pPr>
        <w:spacing w:line="400" w:lineRule="exact"/>
        <w:ind w:firstLine="420" w:firstLineChars="200"/>
        <w:rPr>
          <w:rFonts w:eastAsia="宋体" w:cs="宋体"/>
        </w:rPr>
      </w:pPr>
      <w:r>
        <w:rPr>
          <w:rFonts w:hint="eastAsia" w:eastAsia="宋体" w:cs="宋体"/>
        </w:rPr>
        <w:t>招标投标文件使用的语言文字为中文。专用术语使用外文的，应附有中文注释。</w:t>
      </w:r>
    </w:p>
    <w:p>
      <w:pPr>
        <w:pStyle w:val="5"/>
        <w:spacing w:line="240" w:lineRule="auto"/>
        <w:ind w:firstLine="137"/>
        <w:rPr>
          <w:rFonts w:ascii="宋体" w:eastAsia="宋体" w:cs="宋体"/>
        </w:rPr>
      </w:pPr>
      <w:bookmarkStart w:id="221" w:name="_Toc29448"/>
      <w:bookmarkStart w:id="222" w:name="_Toc28388"/>
      <w:bookmarkStart w:id="223" w:name="_Toc30848"/>
      <w:bookmarkStart w:id="224" w:name="_Toc88230019"/>
      <w:bookmarkStart w:id="225" w:name="_Toc5632333"/>
      <w:bookmarkStart w:id="226" w:name="_Toc98142388"/>
      <w:bookmarkStart w:id="227" w:name="_Toc20654"/>
      <w:bookmarkStart w:id="228" w:name="_Toc24502"/>
      <w:r>
        <w:rPr>
          <w:rFonts w:ascii="宋体" w:eastAsia="宋体" w:cs="宋体"/>
        </w:rPr>
        <w:t>1.8 计量单位</w:t>
      </w:r>
      <w:bookmarkEnd w:id="221"/>
      <w:bookmarkEnd w:id="222"/>
      <w:bookmarkEnd w:id="223"/>
      <w:bookmarkEnd w:id="224"/>
      <w:bookmarkEnd w:id="225"/>
      <w:bookmarkEnd w:id="226"/>
      <w:bookmarkEnd w:id="227"/>
      <w:bookmarkEnd w:id="228"/>
    </w:p>
    <w:p>
      <w:pPr>
        <w:spacing w:line="400" w:lineRule="exact"/>
        <w:ind w:firstLine="420" w:firstLineChars="200"/>
        <w:rPr>
          <w:rFonts w:eastAsia="宋体" w:cs="宋体"/>
        </w:rPr>
      </w:pPr>
      <w:r>
        <w:rPr>
          <w:rFonts w:hint="eastAsia" w:eastAsia="宋体" w:cs="宋体"/>
        </w:rPr>
        <w:t>所有计量均采用中华人民共和国法定计量单位。</w:t>
      </w:r>
    </w:p>
    <w:p>
      <w:pPr>
        <w:pStyle w:val="5"/>
        <w:spacing w:line="240" w:lineRule="auto"/>
        <w:ind w:firstLine="137"/>
        <w:rPr>
          <w:rFonts w:ascii="宋体" w:eastAsia="宋体" w:cs="宋体"/>
        </w:rPr>
      </w:pPr>
      <w:bookmarkStart w:id="229" w:name="_Toc5632334"/>
      <w:bookmarkStart w:id="230" w:name="_Toc88230020"/>
      <w:bookmarkStart w:id="231" w:name="_Toc31648"/>
      <w:bookmarkStart w:id="232" w:name="_Toc27320"/>
      <w:bookmarkStart w:id="233" w:name="_Toc17282"/>
      <w:bookmarkStart w:id="234" w:name="_Toc98142389"/>
      <w:bookmarkStart w:id="235" w:name="_Toc8541"/>
      <w:bookmarkStart w:id="236" w:name="_Toc30033"/>
      <w:r>
        <w:rPr>
          <w:rFonts w:ascii="宋体" w:eastAsia="宋体" w:cs="宋体"/>
        </w:rPr>
        <w:t xml:space="preserve">1.9 </w:t>
      </w:r>
      <w:r>
        <w:rPr>
          <w:rFonts w:hint="eastAsia" w:ascii="宋体" w:eastAsia="宋体" w:cs="宋体"/>
        </w:rPr>
        <w:t>踏勘现场</w:t>
      </w:r>
      <w:bookmarkEnd w:id="229"/>
      <w:bookmarkEnd w:id="230"/>
      <w:bookmarkEnd w:id="231"/>
      <w:bookmarkEnd w:id="232"/>
      <w:bookmarkEnd w:id="233"/>
      <w:bookmarkEnd w:id="234"/>
      <w:bookmarkEnd w:id="235"/>
      <w:bookmarkEnd w:id="236"/>
    </w:p>
    <w:p>
      <w:pPr>
        <w:spacing w:line="400" w:lineRule="exact"/>
        <w:ind w:firstLine="420" w:firstLineChars="200"/>
        <w:rPr>
          <w:rFonts w:eastAsia="宋体" w:cs="宋体"/>
        </w:rPr>
      </w:pPr>
      <w:r>
        <w:rPr>
          <w:rFonts w:eastAsia="宋体" w:cs="宋体"/>
        </w:rPr>
        <w:t xml:space="preserve">1.9.1 </w:t>
      </w:r>
      <w:r>
        <w:rPr>
          <w:rFonts w:hint="eastAsia" w:eastAsia="宋体" w:cs="宋体"/>
        </w:rPr>
        <w:t>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eastAsia="宋体" w:cs="宋体"/>
        </w:rPr>
      </w:pPr>
      <w:r>
        <w:rPr>
          <w:rFonts w:eastAsia="宋体" w:cs="宋体"/>
        </w:rPr>
        <w:t xml:space="preserve">1.9.2 </w:t>
      </w:r>
      <w:r>
        <w:rPr>
          <w:rFonts w:hint="eastAsia" w:eastAsia="宋体" w:cs="宋体"/>
        </w:rPr>
        <w:t>投标人踏勘现场发生的费用自理。</w:t>
      </w:r>
    </w:p>
    <w:p>
      <w:pPr>
        <w:spacing w:line="400" w:lineRule="exact"/>
        <w:ind w:firstLine="420" w:firstLineChars="200"/>
        <w:rPr>
          <w:rFonts w:eastAsia="宋体" w:cs="宋体"/>
        </w:rPr>
      </w:pPr>
      <w:r>
        <w:rPr>
          <w:rFonts w:eastAsia="宋体" w:cs="宋体"/>
        </w:rPr>
        <w:t xml:space="preserve">1.9.3 </w:t>
      </w:r>
      <w:r>
        <w:rPr>
          <w:rFonts w:hint="eastAsia" w:eastAsia="宋体" w:cs="宋体"/>
        </w:rPr>
        <w:t>除招标人的原因外，投标人自行负责在踏勘现场中所发生的人员伤亡和财产损失。</w:t>
      </w:r>
    </w:p>
    <w:p>
      <w:pPr>
        <w:spacing w:line="400" w:lineRule="exact"/>
        <w:ind w:firstLine="420" w:firstLineChars="200"/>
        <w:rPr>
          <w:rFonts w:eastAsia="宋体" w:cs="宋体"/>
        </w:rPr>
      </w:pPr>
      <w:r>
        <w:rPr>
          <w:rFonts w:eastAsia="宋体" w:cs="宋体"/>
        </w:rPr>
        <w:t xml:space="preserve">1.9.4 </w:t>
      </w:r>
      <w:r>
        <w:rPr>
          <w:rFonts w:hint="eastAsia" w:eastAsia="宋体" w:cs="宋体"/>
        </w:rPr>
        <w:t>招标人在踏勘现场中介绍的工程场地和相关的周边环境情况，供投标人在编制投标文件时参考，招标人不对投标人据此作出的判断和决策负责。</w:t>
      </w:r>
    </w:p>
    <w:p>
      <w:pPr>
        <w:pStyle w:val="5"/>
        <w:spacing w:line="240" w:lineRule="auto"/>
        <w:ind w:firstLine="137"/>
        <w:rPr>
          <w:rFonts w:ascii="宋体" w:eastAsia="宋体" w:cs="宋体"/>
        </w:rPr>
      </w:pPr>
      <w:bookmarkStart w:id="237" w:name="_Toc88230021"/>
      <w:bookmarkStart w:id="238" w:name="_Toc98142390"/>
      <w:bookmarkStart w:id="239" w:name="_Toc14514"/>
      <w:bookmarkStart w:id="240" w:name="_Toc23991"/>
      <w:bookmarkStart w:id="241" w:name="_Toc16151"/>
      <w:bookmarkStart w:id="242" w:name="_Toc27563"/>
      <w:bookmarkStart w:id="243" w:name="_Toc5632335"/>
      <w:bookmarkStart w:id="244" w:name="_Toc11411"/>
      <w:r>
        <w:rPr>
          <w:rFonts w:ascii="宋体" w:eastAsia="宋体" w:cs="宋体"/>
        </w:rPr>
        <w:t>1.10 投标预备会</w:t>
      </w:r>
      <w:bookmarkEnd w:id="237"/>
      <w:bookmarkEnd w:id="238"/>
      <w:bookmarkEnd w:id="239"/>
      <w:bookmarkEnd w:id="240"/>
      <w:bookmarkEnd w:id="241"/>
      <w:bookmarkEnd w:id="242"/>
      <w:bookmarkEnd w:id="243"/>
      <w:bookmarkEnd w:id="244"/>
    </w:p>
    <w:p>
      <w:pPr>
        <w:spacing w:line="400" w:lineRule="exact"/>
        <w:ind w:firstLine="420" w:firstLineChars="200"/>
        <w:rPr>
          <w:rFonts w:eastAsia="宋体" w:cs="宋体"/>
        </w:rPr>
      </w:pPr>
      <w:r>
        <w:rPr>
          <w:rFonts w:eastAsia="宋体" w:cs="宋体"/>
        </w:rPr>
        <w:t xml:space="preserve">1.10.1 </w:t>
      </w:r>
      <w:r>
        <w:rPr>
          <w:rFonts w:hint="eastAsia" w:eastAsia="宋体" w:cs="宋体"/>
        </w:rPr>
        <w:t>投标人须知前附表规定召开投标预备会的，招标人按投标人须知前附表规定的时间和地点召开投标预备会，澄清投标人提出的问题。</w:t>
      </w:r>
    </w:p>
    <w:p>
      <w:pPr>
        <w:spacing w:line="400" w:lineRule="exact"/>
        <w:ind w:firstLine="420" w:firstLineChars="200"/>
        <w:rPr>
          <w:rFonts w:eastAsia="宋体" w:cs="宋体"/>
        </w:rPr>
      </w:pPr>
      <w:r>
        <w:rPr>
          <w:rFonts w:eastAsia="宋体" w:cs="宋体"/>
        </w:rPr>
        <w:t xml:space="preserve">1.10.2 </w:t>
      </w:r>
      <w:r>
        <w:rPr>
          <w:rFonts w:hint="eastAsia" w:eastAsia="宋体" w:cs="宋体"/>
        </w:rPr>
        <w:t>投标人应按投标人须知前附表规定的时间和形式将提出的问题送达招标人，以便招标人在会议期间澄清。</w:t>
      </w:r>
    </w:p>
    <w:p>
      <w:pPr>
        <w:spacing w:line="400" w:lineRule="exact"/>
        <w:ind w:firstLine="420" w:firstLineChars="200"/>
        <w:rPr>
          <w:rFonts w:eastAsia="宋体" w:cs="宋体"/>
        </w:rPr>
      </w:pPr>
      <w:r>
        <w:rPr>
          <w:rFonts w:eastAsia="宋体" w:cs="宋体"/>
        </w:rPr>
        <w:t xml:space="preserve">1.10.3 </w:t>
      </w:r>
      <w:r>
        <w:rPr>
          <w:rFonts w:hint="eastAsia" w:eastAsia="宋体" w:cs="宋体"/>
        </w:rPr>
        <w:t>投标预备会后，招标人将对投标人所提问题的澄清，以投标人须知前附表规定的形式通知所有购买招标文件的投标人。该澄清内容为招标文件的组成部分。</w:t>
      </w:r>
    </w:p>
    <w:p>
      <w:pPr>
        <w:pStyle w:val="5"/>
        <w:spacing w:line="240" w:lineRule="auto"/>
        <w:ind w:firstLine="137"/>
        <w:rPr>
          <w:rFonts w:ascii="宋体" w:eastAsia="宋体" w:cs="宋体"/>
        </w:rPr>
      </w:pPr>
      <w:bookmarkStart w:id="245" w:name="_Toc24713"/>
      <w:bookmarkStart w:id="246" w:name="_Toc23532"/>
      <w:bookmarkStart w:id="247" w:name="_Toc29844"/>
      <w:bookmarkStart w:id="248" w:name="_Toc5632336"/>
      <w:bookmarkStart w:id="249" w:name="_Toc7731"/>
      <w:bookmarkStart w:id="250" w:name="_Toc25150"/>
      <w:bookmarkStart w:id="251" w:name="_Toc88230022"/>
      <w:bookmarkStart w:id="252" w:name="_Toc98142391"/>
      <w:r>
        <w:rPr>
          <w:rFonts w:ascii="宋体" w:eastAsia="宋体" w:cs="宋体"/>
        </w:rPr>
        <w:t xml:space="preserve">1.11 </w:t>
      </w:r>
      <w:r>
        <w:rPr>
          <w:rFonts w:hint="eastAsia" w:ascii="宋体" w:eastAsia="宋体" w:cs="宋体"/>
        </w:rPr>
        <w:t>分包</w:t>
      </w:r>
      <w:bookmarkEnd w:id="245"/>
      <w:bookmarkEnd w:id="246"/>
      <w:bookmarkEnd w:id="247"/>
      <w:bookmarkEnd w:id="248"/>
      <w:bookmarkEnd w:id="249"/>
      <w:bookmarkEnd w:id="250"/>
      <w:bookmarkEnd w:id="251"/>
      <w:bookmarkEnd w:id="252"/>
    </w:p>
    <w:p>
      <w:pPr>
        <w:spacing w:line="400" w:lineRule="exact"/>
        <w:ind w:firstLine="420" w:firstLineChars="200"/>
        <w:rPr>
          <w:rFonts w:eastAsia="宋体" w:cs="宋体"/>
        </w:rPr>
      </w:pPr>
      <w:r>
        <w:rPr>
          <w:rFonts w:hint="eastAsia" w:eastAsia="宋体" w:cs="宋体"/>
        </w:rPr>
        <w:t>本项目严禁分包。</w:t>
      </w:r>
    </w:p>
    <w:p>
      <w:pPr>
        <w:pStyle w:val="5"/>
        <w:spacing w:line="240" w:lineRule="auto"/>
        <w:ind w:firstLine="137"/>
        <w:rPr>
          <w:rFonts w:ascii="宋体" w:eastAsia="宋体" w:cs="宋体"/>
        </w:rPr>
      </w:pPr>
      <w:bookmarkStart w:id="253" w:name="_Toc98142392"/>
      <w:bookmarkStart w:id="254" w:name="_Toc17485"/>
      <w:bookmarkStart w:id="255" w:name="_Toc20714"/>
      <w:bookmarkStart w:id="256" w:name="_Toc10285"/>
      <w:bookmarkStart w:id="257" w:name="_Toc16597"/>
      <w:bookmarkStart w:id="258" w:name="_Toc88230023"/>
      <w:bookmarkStart w:id="259" w:name="_Toc28782"/>
      <w:bookmarkStart w:id="260" w:name="_Toc5632337"/>
      <w:r>
        <w:rPr>
          <w:rFonts w:ascii="宋体" w:eastAsia="宋体" w:cs="宋体"/>
        </w:rPr>
        <w:t>1.12 响应和偏差</w:t>
      </w:r>
      <w:bookmarkEnd w:id="253"/>
      <w:bookmarkEnd w:id="254"/>
      <w:bookmarkEnd w:id="255"/>
      <w:bookmarkEnd w:id="256"/>
      <w:bookmarkEnd w:id="257"/>
      <w:bookmarkEnd w:id="258"/>
      <w:bookmarkEnd w:id="259"/>
      <w:bookmarkEnd w:id="260"/>
    </w:p>
    <w:p>
      <w:pPr>
        <w:spacing w:line="400" w:lineRule="exact"/>
        <w:ind w:firstLine="420" w:firstLineChars="200"/>
        <w:rPr>
          <w:rFonts w:eastAsia="宋体" w:cs="宋体"/>
        </w:rPr>
      </w:pPr>
      <w:r>
        <w:rPr>
          <w:rFonts w:eastAsia="宋体" w:cs="宋体"/>
        </w:rPr>
        <w:t>1.12.1</w:t>
      </w:r>
      <w:r>
        <w:rPr>
          <w:rFonts w:hint="eastAsia" w:eastAsia="宋体" w:cs="宋体"/>
        </w:rPr>
        <w:t>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eastAsia="宋体" w:cs="宋体"/>
        </w:rPr>
      </w:pPr>
      <w:r>
        <w:rPr>
          <w:rFonts w:eastAsia="宋体" w:cs="宋体"/>
        </w:rPr>
        <w:t xml:space="preserve">1.12.2 </w:t>
      </w:r>
      <w:r>
        <w:rPr>
          <w:rFonts w:hint="eastAsia" w:eastAsia="宋体" w:cs="宋体"/>
          <w:szCs w:val="21"/>
        </w:rPr>
        <w:t>投标人应根据招标文件的要求提供</w:t>
      </w:r>
      <w:r>
        <w:rPr>
          <w:rFonts w:hint="eastAsia" w:eastAsia="宋体" w:cs="宋体"/>
        </w:rPr>
        <w:t>投标集成服务大纲等内容以对招标文件作出响应。</w:t>
      </w:r>
    </w:p>
    <w:p>
      <w:pPr>
        <w:spacing w:line="400" w:lineRule="exact"/>
        <w:ind w:firstLine="435"/>
        <w:rPr>
          <w:rFonts w:eastAsia="宋体" w:cs="宋体"/>
        </w:rPr>
      </w:pPr>
      <w:r>
        <w:rPr>
          <w:rFonts w:eastAsia="宋体" w:cs="宋体"/>
        </w:rPr>
        <w:t>1.12.3</w:t>
      </w:r>
      <w:r>
        <w:rPr>
          <w:rFonts w:hint="eastAsia" w:eastAsia="宋体" w:cs="宋体"/>
        </w:rPr>
        <w:t>投标人须知前附表允许投标文件偏离招标文件某些要求的，偏差应当符合招标文件规定的偏差范围和幅度。</w:t>
      </w:r>
    </w:p>
    <w:p>
      <w:pPr>
        <w:pStyle w:val="4"/>
        <w:spacing w:line="240" w:lineRule="auto"/>
        <w:rPr>
          <w:rFonts w:ascii="宋体" w:hAnsi="宋体" w:eastAsia="宋体" w:cs="宋体"/>
          <w:color w:val="auto"/>
        </w:rPr>
      </w:pPr>
      <w:bookmarkStart w:id="261" w:name="_Toc7357"/>
      <w:bookmarkStart w:id="262" w:name="_Toc18341"/>
      <w:bookmarkStart w:id="263" w:name="_Toc23264"/>
      <w:bookmarkStart w:id="264" w:name="_Toc1605"/>
      <w:bookmarkStart w:id="265" w:name="_Toc88230024"/>
      <w:bookmarkStart w:id="266" w:name="_Toc98142393"/>
      <w:bookmarkStart w:id="267" w:name="_Toc5632338"/>
      <w:bookmarkStart w:id="268" w:name="_Toc9608"/>
      <w:r>
        <w:rPr>
          <w:rFonts w:ascii="宋体" w:hAnsi="宋体" w:eastAsia="宋体" w:cs="宋体"/>
          <w:color w:val="auto"/>
        </w:rPr>
        <w:t xml:space="preserve">2. </w:t>
      </w:r>
      <w:r>
        <w:rPr>
          <w:rFonts w:hint="eastAsia" w:ascii="宋体" w:hAnsi="宋体" w:eastAsia="宋体" w:cs="宋体"/>
          <w:color w:val="auto"/>
        </w:rPr>
        <w:t>招标文件</w:t>
      </w:r>
      <w:bookmarkEnd w:id="261"/>
      <w:bookmarkEnd w:id="262"/>
      <w:bookmarkEnd w:id="263"/>
      <w:bookmarkEnd w:id="264"/>
      <w:bookmarkEnd w:id="265"/>
      <w:bookmarkEnd w:id="266"/>
      <w:bookmarkEnd w:id="267"/>
      <w:bookmarkEnd w:id="268"/>
    </w:p>
    <w:p>
      <w:pPr>
        <w:pStyle w:val="5"/>
        <w:spacing w:line="240" w:lineRule="auto"/>
        <w:ind w:firstLine="137"/>
        <w:rPr>
          <w:rFonts w:ascii="宋体" w:eastAsia="宋体" w:cs="宋体"/>
        </w:rPr>
      </w:pPr>
      <w:bookmarkStart w:id="269" w:name="_Toc26921"/>
      <w:bookmarkStart w:id="270" w:name="_Toc98142394"/>
      <w:bookmarkStart w:id="271" w:name="_Toc16418"/>
      <w:bookmarkStart w:id="272" w:name="_Toc382"/>
      <w:bookmarkStart w:id="273" w:name="_Toc5632339"/>
      <w:bookmarkStart w:id="274" w:name="_Toc88230025"/>
      <w:bookmarkStart w:id="275" w:name="_Toc1806"/>
      <w:bookmarkStart w:id="276" w:name="_Toc19753"/>
      <w:r>
        <w:rPr>
          <w:rFonts w:ascii="宋体" w:eastAsia="宋体" w:cs="宋体"/>
        </w:rPr>
        <w:t xml:space="preserve">2.1 </w:t>
      </w:r>
      <w:r>
        <w:rPr>
          <w:rFonts w:hint="eastAsia" w:ascii="宋体" w:eastAsia="宋体" w:cs="宋体"/>
        </w:rPr>
        <w:t>招标文件的组成</w:t>
      </w:r>
      <w:bookmarkEnd w:id="269"/>
      <w:bookmarkEnd w:id="270"/>
      <w:bookmarkEnd w:id="271"/>
      <w:bookmarkEnd w:id="272"/>
      <w:bookmarkEnd w:id="273"/>
      <w:bookmarkEnd w:id="274"/>
      <w:bookmarkEnd w:id="275"/>
      <w:bookmarkEnd w:id="276"/>
    </w:p>
    <w:p>
      <w:pPr>
        <w:spacing w:line="400" w:lineRule="exact"/>
        <w:ind w:firstLine="359" w:firstLineChars="171"/>
        <w:rPr>
          <w:rFonts w:eastAsia="宋体" w:cs="宋体"/>
        </w:rPr>
      </w:pPr>
      <w:r>
        <w:rPr>
          <w:rFonts w:hint="eastAsia" w:eastAsia="宋体" w:cs="宋体"/>
        </w:rPr>
        <w:t>本招标文件包括：</w:t>
      </w:r>
    </w:p>
    <w:p>
      <w:pPr>
        <w:spacing w:line="400" w:lineRule="exact"/>
        <w:ind w:firstLine="359" w:firstLineChars="171"/>
        <w:rPr>
          <w:rFonts w:eastAsia="宋体" w:cs="宋体"/>
        </w:rPr>
      </w:pPr>
      <w:r>
        <w:rPr>
          <w:rFonts w:hint="eastAsia" w:eastAsia="宋体" w:cs="宋体"/>
        </w:rPr>
        <w:t>（</w:t>
      </w:r>
      <w:r>
        <w:rPr>
          <w:rFonts w:eastAsia="宋体" w:cs="宋体"/>
        </w:rPr>
        <w:t>1</w:t>
      </w:r>
      <w:r>
        <w:rPr>
          <w:rFonts w:hint="eastAsia" w:eastAsia="宋体" w:cs="宋体"/>
        </w:rPr>
        <w:t>）招标公告（或投标邀请书）；</w:t>
      </w:r>
    </w:p>
    <w:p>
      <w:pPr>
        <w:spacing w:line="400" w:lineRule="exact"/>
        <w:ind w:firstLine="359" w:firstLineChars="171"/>
        <w:rPr>
          <w:rFonts w:eastAsia="宋体" w:cs="宋体"/>
        </w:rPr>
      </w:pPr>
      <w:r>
        <w:rPr>
          <w:rFonts w:hint="eastAsia" w:eastAsia="宋体" w:cs="宋体"/>
        </w:rPr>
        <w:t>（</w:t>
      </w:r>
      <w:r>
        <w:rPr>
          <w:rFonts w:eastAsia="宋体" w:cs="宋体"/>
        </w:rPr>
        <w:t>2</w:t>
      </w:r>
      <w:r>
        <w:rPr>
          <w:rFonts w:hint="eastAsia" w:eastAsia="宋体" w:cs="宋体"/>
        </w:rPr>
        <w:t>）投标人须知；</w:t>
      </w:r>
    </w:p>
    <w:p>
      <w:pPr>
        <w:spacing w:line="400" w:lineRule="exact"/>
        <w:ind w:firstLine="359" w:firstLineChars="171"/>
        <w:rPr>
          <w:rFonts w:eastAsia="宋体" w:cs="宋体"/>
        </w:rPr>
      </w:pPr>
      <w:r>
        <w:rPr>
          <w:rFonts w:hint="eastAsia" w:eastAsia="宋体" w:cs="宋体"/>
        </w:rPr>
        <w:t>（</w:t>
      </w:r>
      <w:r>
        <w:rPr>
          <w:rFonts w:eastAsia="宋体" w:cs="宋体"/>
        </w:rPr>
        <w:t>3</w:t>
      </w:r>
      <w:r>
        <w:rPr>
          <w:rFonts w:hint="eastAsia" w:eastAsia="宋体" w:cs="宋体"/>
        </w:rPr>
        <w:t>）评标办法；</w:t>
      </w:r>
    </w:p>
    <w:p>
      <w:pPr>
        <w:spacing w:line="400" w:lineRule="exact"/>
        <w:ind w:firstLine="359" w:firstLineChars="171"/>
        <w:rPr>
          <w:rFonts w:eastAsia="宋体" w:cs="宋体"/>
        </w:rPr>
      </w:pPr>
      <w:r>
        <w:rPr>
          <w:rFonts w:hint="eastAsia" w:eastAsia="宋体" w:cs="宋体"/>
        </w:rPr>
        <w:t>（</w:t>
      </w:r>
      <w:r>
        <w:rPr>
          <w:rFonts w:eastAsia="宋体" w:cs="宋体"/>
        </w:rPr>
        <w:t>4</w:t>
      </w:r>
      <w:r>
        <w:rPr>
          <w:rFonts w:hint="eastAsia" w:eastAsia="宋体" w:cs="宋体"/>
        </w:rPr>
        <w:t>）合同条款及格式；</w:t>
      </w:r>
    </w:p>
    <w:p>
      <w:pPr>
        <w:spacing w:line="400" w:lineRule="exact"/>
        <w:ind w:firstLine="359" w:firstLineChars="171"/>
        <w:rPr>
          <w:rFonts w:eastAsia="宋体" w:cs="宋体"/>
        </w:rPr>
      </w:pPr>
      <w:r>
        <w:rPr>
          <w:rFonts w:hint="eastAsia" w:eastAsia="宋体" w:cs="宋体"/>
        </w:rPr>
        <w:t>（</w:t>
      </w:r>
      <w:r>
        <w:rPr>
          <w:rFonts w:eastAsia="宋体" w:cs="宋体"/>
        </w:rPr>
        <w:t>5</w:t>
      </w:r>
      <w:r>
        <w:rPr>
          <w:rFonts w:hint="eastAsia" w:eastAsia="宋体" w:cs="宋体"/>
        </w:rPr>
        <w:t>）用户需求书；</w:t>
      </w:r>
    </w:p>
    <w:p>
      <w:pPr>
        <w:spacing w:line="400" w:lineRule="exact"/>
        <w:ind w:firstLine="359" w:firstLineChars="171"/>
        <w:rPr>
          <w:rFonts w:eastAsia="宋体" w:cs="宋体"/>
        </w:rPr>
      </w:pPr>
      <w:r>
        <w:rPr>
          <w:rFonts w:hint="eastAsia" w:eastAsia="宋体" w:cs="宋体"/>
        </w:rPr>
        <w:t>（</w:t>
      </w:r>
      <w:r>
        <w:rPr>
          <w:rFonts w:eastAsia="宋体" w:cs="宋体"/>
        </w:rPr>
        <w:t>6</w:t>
      </w:r>
      <w:r>
        <w:rPr>
          <w:rFonts w:hint="eastAsia" w:eastAsia="宋体" w:cs="宋体"/>
        </w:rPr>
        <w:t>）投标文件格式；</w:t>
      </w:r>
    </w:p>
    <w:p>
      <w:pPr>
        <w:spacing w:line="400" w:lineRule="exact"/>
        <w:ind w:firstLine="359" w:firstLineChars="171"/>
        <w:rPr>
          <w:rFonts w:eastAsia="宋体" w:cs="宋体"/>
        </w:rPr>
      </w:pPr>
      <w:r>
        <w:rPr>
          <w:rFonts w:hint="eastAsia" w:eastAsia="宋体" w:cs="宋体"/>
        </w:rPr>
        <w:t>（</w:t>
      </w:r>
      <w:r>
        <w:rPr>
          <w:rFonts w:eastAsia="宋体" w:cs="宋体"/>
        </w:rPr>
        <w:t>7</w:t>
      </w:r>
      <w:r>
        <w:rPr>
          <w:rFonts w:hint="eastAsia" w:eastAsia="宋体" w:cs="宋体"/>
        </w:rPr>
        <w:t>）投标人须知前附表规定的其他资料。</w:t>
      </w:r>
    </w:p>
    <w:p>
      <w:pPr>
        <w:spacing w:line="400" w:lineRule="exact"/>
        <w:ind w:firstLine="420" w:firstLineChars="200"/>
        <w:rPr>
          <w:rFonts w:eastAsia="宋体" w:cs="宋体"/>
        </w:rPr>
      </w:pPr>
      <w:r>
        <w:rPr>
          <w:rFonts w:hint="eastAsia" w:eastAsia="宋体" w:cs="宋体"/>
        </w:rPr>
        <w:t>根据本章第</w:t>
      </w:r>
      <w:r>
        <w:rPr>
          <w:rFonts w:eastAsia="宋体" w:cs="宋体"/>
        </w:rPr>
        <w:t>1.10</w:t>
      </w:r>
      <w:r>
        <w:rPr>
          <w:rFonts w:hint="eastAsia" w:eastAsia="宋体" w:cs="宋体"/>
        </w:rPr>
        <w:t>款、第</w:t>
      </w:r>
      <w:r>
        <w:rPr>
          <w:rFonts w:eastAsia="宋体" w:cs="宋体"/>
        </w:rPr>
        <w:t>2.2</w:t>
      </w:r>
      <w:r>
        <w:rPr>
          <w:rFonts w:hint="eastAsia" w:eastAsia="宋体" w:cs="宋体"/>
        </w:rPr>
        <w:t>款和第</w:t>
      </w:r>
      <w:r>
        <w:rPr>
          <w:rFonts w:eastAsia="宋体" w:cs="宋体"/>
        </w:rPr>
        <w:t>2.3</w:t>
      </w:r>
      <w:r>
        <w:rPr>
          <w:rFonts w:hint="eastAsia" w:eastAsia="宋体" w:cs="宋体"/>
        </w:rPr>
        <w:t>款对招标文件所作的澄清、修改，构成招标文件的组成部分。</w:t>
      </w:r>
    </w:p>
    <w:p>
      <w:pPr>
        <w:pStyle w:val="5"/>
        <w:spacing w:line="240" w:lineRule="auto"/>
        <w:ind w:firstLine="137"/>
        <w:rPr>
          <w:rFonts w:ascii="宋体" w:eastAsia="宋体" w:cs="宋体"/>
        </w:rPr>
      </w:pPr>
      <w:bookmarkStart w:id="277" w:name="_Toc98142395"/>
      <w:bookmarkStart w:id="278" w:name="_Toc5614"/>
      <w:bookmarkStart w:id="279" w:name="_Toc88230026"/>
      <w:bookmarkStart w:id="280" w:name="_Toc6320"/>
      <w:bookmarkStart w:id="281" w:name="_Toc3558"/>
      <w:bookmarkStart w:id="282" w:name="_Toc11475"/>
      <w:bookmarkStart w:id="283" w:name="_Toc5632340"/>
      <w:bookmarkStart w:id="284" w:name="_Toc26884"/>
      <w:r>
        <w:rPr>
          <w:rFonts w:ascii="宋体" w:eastAsia="宋体" w:cs="宋体"/>
        </w:rPr>
        <w:t xml:space="preserve">2.2 </w:t>
      </w:r>
      <w:r>
        <w:rPr>
          <w:rFonts w:hint="eastAsia" w:ascii="宋体" w:eastAsia="宋体" w:cs="宋体"/>
        </w:rPr>
        <w:t>招标文件的澄清</w:t>
      </w:r>
      <w:bookmarkEnd w:id="277"/>
      <w:bookmarkEnd w:id="278"/>
      <w:bookmarkEnd w:id="279"/>
      <w:bookmarkEnd w:id="280"/>
      <w:bookmarkEnd w:id="281"/>
      <w:bookmarkEnd w:id="282"/>
      <w:bookmarkEnd w:id="283"/>
      <w:bookmarkEnd w:id="284"/>
    </w:p>
    <w:p>
      <w:pPr>
        <w:spacing w:line="400" w:lineRule="exact"/>
        <w:ind w:firstLine="420" w:firstLineChars="200"/>
        <w:rPr>
          <w:rFonts w:eastAsia="宋体" w:cs="宋体"/>
        </w:rPr>
      </w:pPr>
      <w:r>
        <w:rPr>
          <w:rFonts w:eastAsia="宋体" w:cs="宋体"/>
        </w:rPr>
        <w:t xml:space="preserve">2.2.1 </w:t>
      </w:r>
      <w:r>
        <w:rPr>
          <w:rFonts w:hint="eastAsia" w:eastAsia="宋体" w:cs="宋体"/>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eastAsia="宋体" w:cs="宋体"/>
        </w:rPr>
      </w:pPr>
      <w:r>
        <w:rPr>
          <w:rFonts w:eastAsia="宋体" w:cs="宋体"/>
        </w:rPr>
        <w:t>2.2.2</w:t>
      </w:r>
      <w:r>
        <w:rPr>
          <w:rFonts w:hint="eastAsia" w:eastAsia="宋体" w:cs="宋体"/>
        </w:rPr>
        <w:t>招标文件的澄清以投标人须知前附表规定的形式发给所有购买招标文件的投标人，但不指明澄清问题的来源。澄清发出的时间距本章第</w:t>
      </w:r>
      <w:r>
        <w:rPr>
          <w:rFonts w:eastAsia="宋体" w:cs="宋体"/>
        </w:rPr>
        <w:t>4.2.1</w:t>
      </w:r>
      <w:r>
        <w:rPr>
          <w:rFonts w:hint="eastAsia" w:eastAsia="宋体" w:cs="宋体"/>
        </w:rPr>
        <w:t>项规定的投标截止时间不足</w:t>
      </w:r>
      <w:r>
        <w:rPr>
          <w:rFonts w:eastAsia="宋体" w:cs="宋体"/>
        </w:rPr>
        <w:t>15</w:t>
      </w:r>
      <w:r>
        <w:rPr>
          <w:rFonts w:hint="eastAsia" w:eastAsia="宋体" w:cs="宋体"/>
        </w:rPr>
        <w:t>日的，并且澄清内容可能影响投标文件编制的，将相应延长投标截止时间。</w:t>
      </w:r>
    </w:p>
    <w:p>
      <w:pPr>
        <w:spacing w:line="400" w:lineRule="exact"/>
        <w:ind w:firstLine="420" w:firstLineChars="200"/>
        <w:rPr>
          <w:rFonts w:eastAsia="宋体" w:cs="宋体"/>
        </w:rPr>
      </w:pPr>
      <w:r>
        <w:rPr>
          <w:rFonts w:eastAsia="宋体" w:cs="宋体"/>
        </w:rPr>
        <w:t xml:space="preserve">2.2.3 </w:t>
      </w:r>
      <w:r>
        <w:rPr>
          <w:rFonts w:hint="eastAsia" w:eastAsia="宋体" w:cs="宋体"/>
        </w:rPr>
        <w:t>投标人在收到澄清后，应按投标人须知前附表规定的时间和形式通知招标人，确认已收到该澄清。</w:t>
      </w:r>
    </w:p>
    <w:p>
      <w:pPr>
        <w:spacing w:line="400" w:lineRule="exact"/>
        <w:ind w:firstLine="420" w:firstLineChars="200"/>
        <w:rPr>
          <w:rFonts w:eastAsia="宋体" w:cs="宋体"/>
        </w:rPr>
      </w:pPr>
      <w:r>
        <w:rPr>
          <w:rFonts w:eastAsia="宋体" w:cs="宋体"/>
        </w:rPr>
        <w:t xml:space="preserve">2.2.4 </w:t>
      </w:r>
      <w:r>
        <w:rPr>
          <w:rFonts w:hint="eastAsia" w:eastAsia="宋体" w:cs="宋体"/>
        </w:rPr>
        <w:t>除非招标人认为确有必要答复，否则，招标人有权拒绝回复投标人在本章第</w:t>
      </w:r>
      <w:r>
        <w:rPr>
          <w:rFonts w:eastAsia="宋体" w:cs="宋体"/>
        </w:rPr>
        <w:t>2.2.1</w:t>
      </w:r>
      <w:r>
        <w:rPr>
          <w:rFonts w:hint="eastAsia" w:eastAsia="宋体" w:cs="宋体"/>
        </w:rPr>
        <w:t>项规定的时间后的任何澄清要求。</w:t>
      </w:r>
    </w:p>
    <w:p>
      <w:pPr>
        <w:pStyle w:val="5"/>
        <w:spacing w:line="240" w:lineRule="auto"/>
        <w:ind w:firstLine="137"/>
        <w:rPr>
          <w:rFonts w:ascii="宋体" w:eastAsia="宋体" w:cs="宋体"/>
        </w:rPr>
      </w:pPr>
      <w:bookmarkStart w:id="285" w:name="_Toc88230027"/>
      <w:bookmarkStart w:id="286" w:name="_Toc98142396"/>
      <w:bookmarkStart w:id="287" w:name="_Toc5716"/>
      <w:bookmarkStart w:id="288" w:name="_Toc27943"/>
      <w:bookmarkStart w:id="289" w:name="_Toc10773"/>
      <w:bookmarkStart w:id="290" w:name="_Toc10648"/>
      <w:bookmarkStart w:id="291" w:name="_Toc5369"/>
      <w:bookmarkStart w:id="292" w:name="_Toc5632341"/>
      <w:r>
        <w:rPr>
          <w:rFonts w:ascii="宋体" w:eastAsia="宋体" w:cs="宋体"/>
        </w:rPr>
        <w:t xml:space="preserve">2.3 </w:t>
      </w:r>
      <w:r>
        <w:rPr>
          <w:rFonts w:hint="eastAsia" w:ascii="宋体" w:eastAsia="宋体" w:cs="宋体"/>
        </w:rPr>
        <w:t>招标文件的修改</w:t>
      </w:r>
      <w:bookmarkEnd w:id="285"/>
      <w:bookmarkEnd w:id="286"/>
      <w:bookmarkEnd w:id="287"/>
      <w:bookmarkEnd w:id="288"/>
      <w:bookmarkEnd w:id="289"/>
      <w:bookmarkEnd w:id="290"/>
      <w:bookmarkEnd w:id="291"/>
      <w:bookmarkEnd w:id="292"/>
    </w:p>
    <w:p>
      <w:pPr>
        <w:spacing w:line="400" w:lineRule="exact"/>
        <w:ind w:firstLine="420" w:firstLineChars="200"/>
        <w:rPr>
          <w:rFonts w:eastAsia="宋体" w:cs="宋体"/>
        </w:rPr>
      </w:pPr>
      <w:r>
        <w:rPr>
          <w:rFonts w:eastAsia="宋体" w:cs="宋体"/>
        </w:rPr>
        <w:t>2.3.1</w:t>
      </w:r>
      <w:r>
        <w:rPr>
          <w:rFonts w:hint="eastAsia" w:eastAsia="宋体" w:cs="宋体"/>
        </w:rPr>
        <w:t>招标人以投标人须知前附表规定的形式修改招标文件，并通知所有已购买招标文件的投标人。修改招标文件的时间距本章第</w:t>
      </w:r>
      <w:r>
        <w:rPr>
          <w:rFonts w:eastAsia="宋体" w:cs="宋体"/>
        </w:rPr>
        <w:t>4.2.1</w:t>
      </w:r>
      <w:r>
        <w:rPr>
          <w:rFonts w:hint="eastAsia" w:eastAsia="宋体" w:cs="宋体"/>
        </w:rPr>
        <w:t>项规定的投标截止时间不足</w:t>
      </w:r>
      <w:r>
        <w:rPr>
          <w:rFonts w:eastAsia="宋体" w:cs="宋体"/>
        </w:rPr>
        <w:t>15</w:t>
      </w:r>
      <w:r>
        <w:rPr>
          <w:rFonts w:hint="eastAsia" w:eastAsia="宋体" w:cs="宋体"/>
        </w:rPr>
        <w:t>日的，并且修改内容可能影响投标文件编制的，将相应延长投标截止时间。</w:t>
      </w:r>
    </w:p>
    <w:p>
      <w:pPr>
        <w:spacing w:line="400" w:lineRule="exact"/>
        <w:ind w:firstLine="420" w:firstLineChars="200"/>
        <w:rPr>
          <w:rFonts w:eastAsia="宋体" w:cs="宋体"/>
        </w:rPr>
      </w:pPr>
      <w:r>
        <w:rPr>
          <w:rFonts w:eastAsia="宋体" w:cs="宋体"/>
        </w:rPr>
        <w:t xml:space="preserve">2.3.2 </w:t>
      </w:r>
      <w:r>
        <w:rPr>
          <w:rFonts w:hint="eastAsia" w:eastAsia="宋体" w:cs="宋体"/>
        </w:rPr>
        <w:t>投标人收到修改内容后，应按投标人须知前附表规定的时间和形式通知招标人，确认已收到该修改。</w:t>
      </w:r>
    </w:p>
    <w:p>
      <w:pPr>
        <w:pStyle w:val="5"/>
        <w:spacing w:line="240" w:lineRule="auto"/>
        <w:ind w:firstLine="137"/>
        <w:rPr>
          <w:rFonts w:ascii="宋体" w:eastAsia="宋体" w:cs="宋体"/>
        </w:rPr>
      </w:pPr>
      <w:bookmarkStart w:id="293" w:name="_Toc88230028"/>
      <w:bookmarkStart w:id="294" w:name="_Toc24430"/>
      <w:bookmarkStart w:id="295" w:name="_Toc98142397"/>
      <w:bookmarkStart w:id="296" w:name="_Toc1797"/>
      <w:bookmarkStart w:id="297" w:name="_Toc16733"/>
      <w:bookmarkStart w:id="298" w:name="_Toc5632342"/>
      <w:bookmarkStart w:id="299" w:name="_Toc11141"/>
      <w:bookmarkStart w:id="300" w:name="_Toc6370"/>
      <w:r>
        <w:rPr>
          <w:rFonts w:ascii="宋体" w:eastAsia="宋体" w:cs="宋体"/>
        </w:rPr>
        <w:t xml:space="preserve">2.4 </w:t>
      </w:r>
      <w:r>
        <w:rPr>
          <w:rFonts w:hint="eastAsia" w:ascii="宋体" w:eastAsia="宋体" w:cs="宋体"/>
        </w:rPr>
        <w:t>招标文件的异议</w:t>
      </w:r>
      <w:bookmarkEnd w:id="293"/>
      <w:bookmarkEnd w:id="294"/>
      <w:bookmarkEnd w:id="295"/>
      <w:bookmarkEnd w:id="296"/>
      <w:bookmarkEnd w:id="297"/>
      <w:bookmarkEnd w:id="298"/>
      <w:bookmarkEnd w:id="299"/>
      <w:bookmarkEnd w:id="300"/>
    </w:p>
    <w:p>
      <w:pPr>
        <w:spacing w:line="400" w:lineRule="exact"/>
        <w:ind w:firstLine="420" w:firstLineChars="200"/>
        <w:rPr>
          <w:rFonts w:eastAsia="宋体" w:cs="宋体"/>
        </w:rPr>
      </w:pPr>
      <w:r>
        <w:rPr>
          <w:rFonts w:hint="eastAsia" w:eastAsia="宋体" w:cs="宋体"/>
        </w:rPr>
        <w:t>投标人或者其他利害关系人对招标文件有异议的，应当在投标截止时间</w:t>
      </w:r>
      <w:r>
        <w:rPr>
          <w:rFonts w:eastAsia="宋体" w:cs="宋体"/>
        </w:rPr>
        <w:t>10</w:t>
      </w:r>
      <w:r>
        <w:rPr>
          <w:rFonts w:hint="eastAsia" w:eastAsia="宋体" w:cs="宋体"/>
        </w:rPr>
        <w:t>日前以书面形式提出。招标人将在收到异议之日起</w:t>
      </w:r>
      <w:r>
        <w:rPr>
          <w:rFonts w:eastAsia="宋体" w:cs="宋体"/>
        </w:rPr>
        <w:t>3</w:t>
      </w:r>
      <w:r>
        <w:rPr>
          <w:rFonts w:hint="eastAsia" w:eastAsia="宋体" w:cs="宋体"/>
        </w:rPr>
        <w:t>日内作出答复；作出答复前，将暂停招标投标活动。</w:t>
      </w:r>
    </w:p>
    <w:p>
      <w:pPr>
        <w:pStyle w:val="4"/>
        <w:spacing w:line="240" w:lineRule="auto"/>
        <w:rPr>
          <w:rFonts w:ascii="宋体" w:hAnsi="宋体" w:eastAsia="宋体" w:cs="宋体"/>
          <w:color w:val="auto"/>
        </w:rPr>
      </w:pPr>
      <w:bookmarkStart w:id="301" w:name="_Toc18123"/>
      <w:bookmarkStart w:id="302" w:name="_Toc98142398"/>
      <w:bookmarkStart w:id="303" w:name="_Toc20452"/>
      <w:bookmarkStart w:id="304" w:name="_Toc13972"/>
      <w:bookmarkStart w:id="305" w:name="_Toc19459"/>
      <w:bookmarkStart w:id="306" w:name="_Toc88230029"/>
      <w:bookmarkStart w:id="307" w:name="_Toc5632343"/>
      <w:bookmarkStart w:id="308" w:name="_Toc22017"/>
      <w:r>
        <w:rPr>
          <w:rFonts w:ascii="宋体" w:hAnsi="宋体" w:eastAsia="宋体" w:cs="宋体"/>
          <w:color w:val="auto"/>
        </w:rPr>
        <w:t xml:space="preserve">3. </w:t>
      </w:r>
      <w:r>
        <w:rPr>
          <w:rFonts w:hint="eastAsia" w:ascii="宋体" w:hAnsi="宋体" w:eastAsia="宋体" w:cs="宋体"/>
          <w:color w:val="auto"/>
        </w:rPr>
        <w:t>投标文件</w:t>
      </w:r>
      <w:bookmarkEnd w:id="301"/>
      <w:bookmarkEnd w:id="302"/>
      <w:bookmarkEnd w:id="303"/>
      <w:bookmarkEnd w:id="304"/>
      <w:bookmarkEnd w:id="305"/>
      <w:bookmarkEnd w:id="306"/>
      <w:bookmarkEnd w:id="307"/>
      <w:bookmarkEnd w:id="308"/>
    </w:p>
    <w:p>
      <w:pPr>
        <w:pStyle w:val="5"/>
        <w:spacing w:line="240" w:lineRule="auto"/>
        <w:ind w:firstLine="137"/>
        <w:rPr>
          <w:rFonts w:ascii="宋体" w:eastAsia="宋体" w:cs="宋体"/>
        </w:rPr>
      </w:pPr>
      <w:bookmarkStart w:id="309" w:name="_Toc18244"/>
      <w:bookmarkStart w:id="310" w:name="_Toc98142399"/>
      <w:bookmarkStart w:id="311" w:name="_Toc29909"/>
      <w:bookmarkStart w:id="312" w:name="_Toc10758"/>
      <w:bookmarkStart w:id="313" w:name="_Toc5632344"/>
      <w:bookmarkStart w:id="314" w:name="_Toc5230"/>
      <w:bookmarkStart w:id="315" w:name="_Toc88230030"/>
      <w:bookmarkStart w:id="316" w:name="_Toc16707"/>
      <w:r>
        <w:rPr>
          <w:rFonts w:ascii="宋体" w:eastAsia="宋体" w:cs="宋体"/>
        </w:rPr>
        <w:t xml:space="preserve">3.1 </w:t>
      </w:r>
      <w:r>
        <w:rPr>
          <w:rFonts w:hint="eastAsia" w:ascii="宋体" w:eastAsia="宋体" w:cs="宋体"/>
        </w:rPr>
        <w:t>投标文件的组成</w:t>
      </w:r>
      <w:bookmarkEnd w:id="309"/>
      <w:bookmarkEnd w:id="310"/>
      <w:bookmarkEnd w:id="311"/>
      <w:bookmarkEnd w:id="312"/>
      <w:bookmarkEnd w:id="313"/>
      <w:bookmarkEnd w:id="314"/>
      <w:bookmarkEnd w:id="315"/>
      <w:bookmarkEnd w:id="316"/>
    </w:p>
    <w:p>
      <w:pPr>
        <w:spacing w:line="400" w:lineRule="exact"/>
        <w:ind w:firstLine="420"/>
        <w:rPr>
          <w:rFonts w:eastAsia="宋体" w:cs="宋体"/>
        </w:rPr>
      </w:pPr>
      <w:r>
        <w:rPr>
          <w:rFonts w:eastAsia="宋体" w:cs="宋体"/>
        </w:rPr>
        <w:t xml:space="preserve">3.1.1 </w:t>
      </w:r>
      <w:r>
        <w:rPr>
          <w:rFonts w:hint="eastAsia" w:eastAsia="宋体" w:cs="宋体"/>
        </w:rPr>
        <w:t>投标文件应包括下列内容：</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）投标函及投标函附录；</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）法定代表人身份证明或授权委托书；</w:t>
      </w:r>
    </w:p>
    <w:p>
      <w:pPr>
        <w:spacing w:line="40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）联合体协议书；</w:t>
      </w:r>
    </w:p>
    <w:p>
      <w:pPr>
        <w:spacing w:line="400" w:lineRule="exact"/>
        <w:ind w:firstLine="420" w:firstLineChars="200"/>
        <w:rPr>
          <w:rFonts w:eastAsia="宋体" w:cs="宋体"/>
        </w:rPr>
      </w:pPr>
      <w:r>
        <w:rPr>
          <w:rFonts w:hint="eastAsia" w:eastAsia="宋体" w:cs="宋体"/>
        </w:rPr>
        <w:t>（</w:t>
      </w:r>
      <w:r>
        <w:rPr>
          <w:rFonts w:eastAsia="宋体" w:cs="宋体"/>
        </w:rPr>
        <w:t>4</w:t>
      </w:r>
      <w:r>
        <w:rPr>
          <w:rFonts w:hint="eastAsia" w:eastAsia="宋体" w:cs="宋体"/>
        </w:rPr>
        <w:t>）投标保证金；</w:t>
      </w:r>
    </w:p>
    <w:p>
      <w:pPr>
        <w:spacing w:line="400" w:lineRule="exact"/>
        <w:ind w:firstLine="420" w:firstLineChars="200"/>
        <w:rPr>
          <w:rFonts w:eastAsia="宋体" w:cs="宋体"/>
        </w:rPr>
      </w:pPr>
      <w:r>
        <w:rPr>
          <w:rFonts w:hint="eastAsia" w:eastAsia="宋体" w:cs="宋体"/>
        </w:rPr>
        <w:t>（</w:t>
      </w:r>
      <w:r>
        <w:rPr>
          <w:rFonts w:eastAsia="宋体" w:cs="宋体"/>
        </w:rPr>
        <w:t>5</w:t>
      </w:r>
      <w:r>
        <w:rPr>
          <w:rFonts w:hint="eastAsia" w:eastAsia="宋体" w:cs="宋体"/>
        </w:rPr>
        <w:t>）设备集成服务报价清单；</w:t>
      </w:r>
    </w:p>
    <w:p>
      <w:pPr>
        <w:spacing w:line="400" w:lineRule="exact"/>
        <w:ind w:firstLine="420" w:firstLineChars="200"/>
        <w:rPr>
          <w:rFonts w:eastAsia="宋体" w:cs="宋体"/>
        </w:rPr>
      </w:pPr>
      <w:r>
        <w:rPr>
          <w:rFonts w:hint="eastAsia" w:eastAsia="宋体" w:cs="宋体"/>
        </w:rPr>
        <w:t>（</w:t>
      </w:r>
      <w:r>
        <w:rPr>
          <w:rFonts w:eastAsia="宋体" w:cs="宋体"/>
        </w:rPr>
        <w:t>6</w:t>
      </w:r>
      <w:r>
        <w:rPr>
          <w:rFonts w:hint="eastAsia" w:eastAsia="宋体" w:cs="宋体"/>
        </w:rPr>
        <w:t>）资格审查资料；</w:t>
      </w:r>
    </w:p>
    <w:p>
      <w:pPr>
        <w:spacing w:line="400" w:lineRule="exact"/>
        <w:ind w:firstLine="420" w:firstLineChars="200"/>
        <w:rPr>
          <w:rFonts w:eastAsia="宋体" w:cs="宋体"/>
        </w:rPr>
      </w:pPr>
      <w:r>
        <w:rPr>
          <w:rFonts w:hint="eastAsia" w:eastAsia="宋体" w:cs="宋体"/>
        </w:rPr>
        <w:t>（</w:t>
      </w:r>
      <w:r>
        <w:rPr>
          <w:rFonts w:eastAsia="宋体" w:cs="宋体"/>
        </w:rPr>
        <w:t>7</w:t>
      </w:r>
      <w:r>
        <w:rPr>
          <w:rFonts w:hint="eastAsia" w:eastAsia="宋体" w:cs="宋体"/>
        </w:rPr>
        <w:t>）集成服务大纲；</w:t>
      </w:r>
    </w:p>
    <w:p>
      <w:pPr>
        <w:spacing w:line="400" w:lineRule="exact"/>
        <w:ind w:firstLine="420" w:firstLineChars="200"/>
        <w:rPr>
          <w:rFonts w:eastAsia="宋体" w:cs="宋体"/>
        </w:rPr>
      </w:pPr>
      <w:r>
        <w:rPr>
          <w:rFonts w:hint="eastAsia" w:eastAsia="宋体" w:cs="宋体"/>
        </w:rPr>
        <w:t>（</w:t>
      </w:r>
      <w:r>
        <w:rPr>
          <w:rFonts w:eastAsia="宋体" w:cs="宋体"/>
        </w:rPr>
        <w:t>8</w:t>
      </w:r>
      <w:r>
        <w:rPr>
          <w:rFonts w:hint="eastAsia" w:eastAsia="宋体" w:cs="宋体"/>
        </w:rPr>
        <w:t>）投标人须知前附表规定的其他资料。</w:t>
      </w:r>
    </w:p>
    <w:p>
      <w:pPr>
        <w:spacing w:line="400" w:lineRule="exact"/>
        <w:ind w:firstLine="420" w:firstLineChars="200"/>
        <w:rPr>
          <w:rFonts w:eastAsia="宋体" w:cs="宋体"/>
        </w:rPr>
      </w:pPr>
      <w:r>
        <w:rPr>
          <w:rFonts w:hint="eastAsia" w:eastAsia="宋体" w:cs="宋体"/>
        </w:rPr>
        <w:t>投标人在评标过程中作出的符合法律法规和招标文件规定的澄清确认，构成投标文件的组成部分。</w:t>
      </w:r>
    </w:p>
    <w:p>
      <w:pPr>
        <w:spacing w:line="400" w:lineRule="exact"/>
        <w:ind w:firstLine="359" w:firstLineChars="171"/>
        <w:rPr>
          <w:rFonts w:eastAsia="宋体" w:cs="宋体"/>
        </w:rPr>
      </w:pPr>
      <w:r>
        <w:rPr>
          <w:rFonts w:eastAsia="宋体" w:cs="宋体"/>
        </w:rPr>
        <w:t xml:space="preserve">3.1.2 </w:t>
      </w:r>
      <w:r>
        <w:rPr>
          <w:rFonts w:hint="eastAsia" w:eastAsia="宋体" w:cs="宋体"/>
        </w:rPr>
        <w:t>投标人须知前附表规定不接受联合体投标的，或投标人没有组成联合体的，投标文件不包括本章第</w:t>
      </w:r>
      <w:r>
        <w:rPr>
          <w:rFonts w:eastAsia="宋体" w:cs="宋体"/>
        </w:rPr>
        <w:t>3.1.1</w:t>
      </w:r>
      <w:r>
        <w:rPr>
          <w:rFonts w:hint="eastAsia" w:eastAsia="宋体" w:cs="宋体"/>
        </w:rPr>
        <w:t>（</w:t>
      </w:r>
      <w:r>
        <w:rPr>
          <w:rFonts w:eastAsia="宋体" w:cs="宋体"/>
        </w:rPr>
        <w:t>3</w:t>
      </w:r>
      <w:r>
        <w:rPr>
          <w:rFonts w:hint="eastAsia" w:eastAsia="宋体" w:cs="宋体"/>
        </w:rPr>
        <w:t>）目所指的联合体协议书。</w:t>
      </w:r>
    </w:p>
    <w:p>
      <w:pPr>
        <w:spacing w:line="400" w:lineRule="exact"/>
        <w:ind w:firstLine="359" w:firstLineChars="171"/>
        <w:rPr>
          <w:rFonts w:eastAsia="宋体" w:cs="宋体"/>
        </w:rPr>
      </w:pPr>
      <w:r>
        <w:rPr>
          <w:rFonts w:eastAsia="宋体" w:cs="宋体"/>
        </w:rPr>
        <w:t xml:space="preserve">3.1.3 </w:t>
      </w:r>
      <w:r>
        <w:rPr>
          <w:rFonts w:hint="eastAsia" w:eastAsia="宋体" w:cs="宋体"/>
        </w:rPr>
        <w:t>投标人须知前附表未要求提交投标保证金的，投标文件不包括本章第</w:t>
      </w:r>
      <w:r>
        <w:rPr>
          <w:rFonts w:eastAsia="宋体" w:cs="宋体"/>
        </w:rPr>
        <w:t>3.1.1</w:t>
      </w:r>
      <w:r>
        <w:rPr>
          <w:rFonts w:hint="eastAsia" w:eastAsia="宋体" w:cs="宋体"/>
        </w:rPr>
        <w:t>（</w:t>
      </w:r>
      <w:r>
        <w:rPr>
          <w:rFonts w:eastAsia="宋体" w:cs="宋体"/>
        </w:rPr>
        <w:t>4</w:t>
      </w:r>
      <w:r>
        <w:rPr>
          <w:rFonts w:hint="eastAsia" w:eastAsia="宋体" w:cs="宋体"/>
        </w:rPr>
        <w:t>）目所指的投标保证金。</w:t>
      </w:r>
    </w:p>
    <w:p>
      <w:pPr>
        <w:pStyle w:val="5"/>
        <w:spacing w:line="240" w:lineRule="auto"/>
        <w:ind w:firstLine="137"/>
        <w:rPr>
          <w:rFonts w:ascii="宋体" w:eastAsia="宋体" w:cs="宋体"/>
        </w:rPr>
      </w:pPr>
      <w:bookmarkStart w:id="317" w:name="_Toc5632345"/>
      <w:bookmarkStart w:id="318" w:name="_Toc24977"/>
      <w:bookmarkStart w:id="319" w:name="_Toc88230031"/>
      <w:bookmarkStart w:id="320" w:name="_Toc16070"/>
      <w:bookmarkStart w:id="321" w:name="_Toc26063"/>
      <w:bookmarkStart w:id="322" w:name="_Toc98142400"/>
      <w:bookmarkStart w:id="323" w:name="_Toc26652"/>
      <w:bookmarkStart w:id="324" w:name="_Toc11925"/>
      <w:r>
        <w:rPr>
          <w:rFonts w:ascii="宋体" w:eastAsia="宋体" w:cs="宋体"/>
        </w:rPr>
        <w:t xml:space="preserve">3.2 </w:t>
      </w:r>
      <w:r>
        <w:rPr>
          <w:rFonts w:hint="eastAsia" w:ascii="宋体" w:eastAsia="宋体" w:cs="宋体"/>
        </w:rPr>
        <w:t>投标报价</w:t>
      </w:r>
      <w:bookmarkEnd w:id="317"/>
      <w:bookmarkEnd w:id="318"/>
      <w:bookmarkEnd w:id="319"/>
      <w:bookmarkEnd w:id="320"/>
      <w:bookmarkEnd w:id="321"/>
      <w:bookmarkEnd w:id="322"/>
      <w:bookmarkEnd w:id="323"/>
      <w:bookmarkEnd w:id="324"/>
    </w:p>
    <w:p>
      <w:pPr>
        <w:spacing w:line="400" w:lineRule="exact"/>
        <w:ind w:firstLine="420" w:firstLineChars="200"/>
        <w:rPr>
          <w:rFonts w:eastAsia="宋体" w:cs="宋体"/>
        </w:rPr>
      </w:pPr>
      <w:r>
        <w:rPr>
          <w:rFonts w:eastAsia="宋体" w:cs="宋体"/>
        </w:rPr>
        <w:t>3.2.1</w:t>
      </w:r>
      <w:r>
        <w:rPr>
          <w:rFonts w:hint="eastAsia" w:eastAsia="宋体" w:cs="宋体"/>
        </w:rPr>
        <w:t>投标报价应包括国家规定的增值税税金，除投标人须知前附表另有规定外，增值税税金按一般计税方法计算。投标人应按第六章</w:t>
      </w:r>
      <w:r>
        <w:rPr>
          <w:rFonts w:eastAsia="宋体" w:cs="宋体"/>
        </w:rPr>
        <w:t>“</w:t>
      </w:r>
      <w:r>
        <w:rPr>
          <w:rFonts w:hint="eastAsia" w:eastAsia="宋体" w:cs="宋体"/>
        </w:rPr>
        <w:t>投标文件格式</w:t>
      </w:r>
      <w:r>
        <w:rPr>
          <w:rFonts w:eastAsia="宋体" w:cs="宋体"/>
        </w:rPr>
        <w:t>”</w:t>
      </w:r>
      <w:r>
        <w:rPr>
          <w:rFonts w:hint="eastAsia" w:eastAsia="宋体" w:cs="宋体"/>
        </w:rPr>
        <w:t>的要求在投标函中进行报价并填写设备集成服务报价清单。</w:t>
      </w:r>
    </w:p>
    <w:p>
      <w:pPr>
        <w:spacing w:line="400" w:lineRule="exact"/>
        <w:ind w:firstLine="420" w:firstLineChars="200"/>
        <w:rPr>
          <w:rFonts w:eastAsia="宋体" w:cs="宋体"/>
        </w:rPr>
      </w:pPr>
      <w:r>
        <w:rPr>
          <w:rFonts w:eastAsia="宋体" w:cs="宋体"/>
        </w:rPr>
        <w:t xml:space="preserve">3.2.2 </w:t>
      </w:r>
      <w:r>
        <w:rPr>
          <w:rFonts w:hint="eastAsia" w:eastAsia="宋体" w:cs="宋体"/>
        </w:rPr>
        <w:t>投标人应充分了解该项目的总体情况以及影响投标报价的其他要素。</w:t>
      </w:r>
    </w:p>
    <w:p>
      <w:pPr>
        <w:spacing w:line="400" w:lineRule="exact"/>
        <w:ind w:firstLine="420" w:firstLineChars="200"/>
        <w:rPr>
          <w:rFonts w:eastAsia="宋体" w:cs="宋体"/>
        </w:rPr>
      </w:pPr>
      <w:r>
        <w:rPr>
          <w:rFonts w:eastAsia="宋体" w:cs="宋体"/>
        </w:rPr>
        <w:t xml:space="preserve">3.2.3 </w:t>
      </w:r>
      <w:r>
        <w:rPr>
          <w:rFonts w:hint="eastAsia" w:eastAsia="宋体" w:cs="宋体"/>
        </w:rPr>
        <w:t>本项目的报价方式见投标人须知前附表。投标人在投标截止时间前修改投标函中的投标报价总额，应同时修改投标文件</w:t>
      </w:r>
      <w:r>
        <w:rPr>
          <w:rFonts w:eastAsia="宋体" w:cs="宋体"/>
        </w:rPr>
        <w:t>“</w:t>
      </w:r>
      <w:r>
        <w:rPr>
          <w:rFonts w:hint="eastAsia" w:eastAsia="宋体" w:cs="宋体"/>
        </w:rPr>
        <w:t>设备集成服务报价清单</w:t>
      </w:r>
      <w:r>
        <w:rPr>
          <w:rFonts w:eastAsia="宋体" w:cs="宋体"/>
        </w:rPr>
        <w:t>”</w:t>
      </w:r>
      <w:r>
        <w:rPr>
          <w:rFonts w:hint="eastAsia" w:eastAsia="宋体" w:cs="宋体"/>
        </w:rPr>
        <w:t>中的相应报价。此修改须符合本章第</w:t>
      </w:r>
      <w:r>
        <w:rPr>
          <w:rFonts w:eastAsia="宋体" w:cs="宋体"/>
        </w:rPr>
        <w:t>4.3</w:t>
      </w:r>
      <w:r>
        <w:rPr>
          <w:rFonts w:hint="eastAsia" w:eastAsia="宋体" w:cs="宋体"/>
        </w:rPr>
        <w:t>款的有关要求。</w:t>
      </w:r>
    </w:p>
    <w:p>
      <w:pPr>
        <w:spacing w:line="400" w:lineRule="exact"/>
        <w:ind w:firstLine="420" w:firstLineChars="200"/>
        <w:rPr>
          <w:rFonts w:eastAsia="宋体" w:cs="宋体"/>
        </w:rPr>
      </w:pPr>
      <w:r>
        <w:rPr>
          <w:rFonts w:eastAsia="宋体" w:cs="宋体"/>
        </w:rPr>
        <w:t xml:space="preserve">3.2.4 </w:t>
      </w:r>
      <w:r>
        <w:rPr>
          <w:rFonts w:hint="eastAsia" w:eastAsia="宋体" w:cs="宋体"/>
        </w:rPr>
        <w:t>招标人设有最高投标限价的，投标人的投标报价不得超过最高投标限价，最高投标限价在投标人须知前附表中载明。</w:t>
      </w:r>
    </w:p>
    <w:p>
      <w:pPr>
        <w:spacing w:line="400" w:lineRule="exact"/>
        <w:ind w:firstLine="420" w:firstLineChars="200"/>
        <w:rPr>
          <w:rFonts w:eastAsia="宋体" w:cs="宋体"/>
        </w:rPr>
      </w:pPr>
      <w:r>
        <w:rPr>
          <w:rFonts w:eastAsia="宋体" w:cs="宋体"/>
        </w:rPr>
        <w:t xml:space="preserve">3.2.5 </w:t>
      </w:r>
      <w:r>
        <w:rPr>
          <w:rFonts w:hint="eastAsia" w:eastAsia="宋体" w:cs="宋体"/>
        </w:rPr>
        <w:t>投标报价的其他要求见投标人须知前附表。</w:t>
      </w:r>
    </w:p>
    <w:p>
      <w:pPr>
        <w:pStyle w:val="5"/>
        <w:spacing w:line="240" w:lineRule="auto"/>
        <w:ind w:firstLine="137"/>
        <w:rPr>
          <w:rFonts w:ascii="宋体" w:eastAsia="宋体" w:cs="宋体"/>
        </w:rPr>
      </w:pPr>
      <w:bookmarkStart w:id="325" w:name="_Toc98142401"/>
      <w:bookmarkStart w:id="326" w:name="_Toc6123"/>
      <w:bookmarkStart w:id="327" w:name="_Toc22703"/>
      <w:bookmarkStart w:id="328" w:name="_Toc25488"/>
      <w:bookmarkStart w:id="329" w:name="_Toc88230032"/>
      <w:bookmarkStart w:id="330" w:name="_Toc5632346"/>
      <w:bookmarkStart w:id="331" w:name="_Toc19531"/>
      <w:bookmarkStart w:id="332" w:name="_Toc4118"/>
      <w:r>
        <w:rPr>
          <w:rFonts w:ascii="宋体" w:eastAsia="宋体" w:cs="宋体"/>
        </w:rPr>
        <w:t xml:space="preserve">3.3 </w:t>
      </w:r>
      <w:r>
        <w:rPr>
          <w:rFonts w:hint="eastAsia" w:ascii="宋体" w:eastAsia="宋体" w:cs="宋体"/>
        </w:rPr>
        <w:t>投标有效期</w:t>
      </w:r>
      <w:bookmarkEnd w:id="325"/>
      <w:bookmarkEnd w:id="326"/>
      <w:bookmarkEnd w:id="327"/>
      <w:bookmarkEnd w:id="328"/>
      <w:bookmarkEnd w:id="329"/>
      <w:bookmarkEnd w:id="330"/>
      <w:bookmarkEnd w:id="331"/>
      <w:bookmarkEnd w:id="332"/>
    </w:p>
    <w:p>
      <w:pPr>
        <w:spacing w:line="400" w:lineRule="exact"/>
        <w:ind w:firstLine="420" w:firstLineChars="200"/>
        <w:rPr>
          <w:rFonts w:eastAsia="宋体" w:cs="宋体"/>
        </w:rPr>
      </w:pPr>
      <w:r>
        <w:rPr>
          <w:rFonts w:eastAsia="宋体" w:cs="宋体"/>
        </w:rPr>
        <w:t xml:space="preserve">3.3.1 </w:t>
      </w:r>
      <w:r>
        <w:rPr>
          <w:rFonts w:hint="eastAsia" w:eastAsia="宋体" w:cs="宋体"/>
        </w:rPr>
        <w:t>除投标人须知前附表另有规定外，投标有效期为</w:t>
      </w:r>
      <w:r>
        <w:rPr>
          <w:rFonts w:eastAsia="宋体" w:cs="宋体"/>
        </w:rPr>
        <w:t>90</w:t>
      </w:r>
      <w:r>
        <w:rPr>
          <w:rFonts w:hint="eastAsia" w:eastAsia="宋体" w:cs="宋体"/>
        </w:rPr>
        <w:t>天。</w:t>
      </w:r>
    </w:p>
    <w:p>
      <w:pPr>
        <w:spacing w:line="400" w:lineRule="exact"/>
        <w:ind w:firstLine="420" w:firstLineChars="200"/>
        <w:rPr>
          <w:rFonts w:eastAsia="宋体" w:cs="宋体"/>
        </w:rPr>
      </w:pPr>
      <w:r>
        <w:rPr>
          <w:rFonts w:eastAsia="宋体" w:cs="宋体"/>
        </w:rPr>
        <w:t xml:space="preserve">3.3.2 </w:t>
      </w:r>
      <w:r>
        <w:rPr>
          <w:rFonts w:hint="eastAsia" w:eastAsia="宋体" w:cs="宋体"/>
        </w:rPr>
        <w:t>在投标有效期内，投标人撤销投标文件的，应承担招标文件和法律规定的责任。</w:t>
      </w:r>
    </w:p>
    <w:p>
      <w:pPr>
        <w:spacing w:line="400" w:lineRule="exact"/>
        <w:ind w:firstLine="420" w:firstLineChars="200"/>
        <w:rPr>
          <w:rFonts w:eastAsia="宋体" w:cs="宋体"/>
        </w:rPr>
      </w:pPr>
      <w:r>
        <w:rPr>
          <w:rFonts w:eastAsia="宋体" w:cs="宋体"/>
        </w:rPr>
        <w:t xml:space="preserve">3.3.3 </w:t>
      </w:r>
      <w:r>
        <w:rPr>
          <w:rFonts w:hint="eastAsia" w:eastAsia="宋体" w:cs="宋体"/>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line="240" w:lineRule="auto"/>
        <w:ind w:firstLine="137"/>
        <w:rPr>
          <w:rFonts w:ascii="宋体" w:eastAsia="宋体" w:cs="宋体"/>
        </w:rPr>
      </w:pPr>
      <w:bookmarkStart w:id="333" w:name="_Toc32056"/>
      <w:bookmarkStart w:id="334" w:name="_Toc15023"/>
      <w:bookmarkStart w:id="335" w:name="_Toc30388"/>
      <w:bookmarkStart w:id="336" w:name="_Toc3617"/>
      <w:bookmarkStart w:id="337" w:name="_Toc98142402"/>
      <w:bookmarkStart w:id="338" w:name="_Toc5632347"/>
      <w:bookmarkStart w:id="339" w:name="_Toc13386"/>
      <w:bookmarkStart w:id="340" w:name="_Toc88230033"/>
      <w:r>
        <w:rPr>
          <w:rFonts w:ascii="宋体" w:eastAsia="宋体" w:cs="宋体"/>
        </w:rPr>
        <w:t xml:space="preserve">3.4 </w:t>
      </w:r>
      <w:r>
        <w:rPr>
          <w:rFonts w:hint="eastAsia" w:ascii="宋体" w:eastAsia="宋体" w:cs="宋体"/>
        </w:rPr>
        <w:t>投标保证金</w:t>
      </w:r>
      <w:bookmarkEnd w:id="333"/>
      <w:bookmarkEnd w:id="334"/>
      <w:bookmarkEnd w:id="335"/>
      <w:bookmarkEnd w:id="336"/>
      <w:bookmarkEnd w:id="337"/>
      <w:bookmarkEnd w:id="338"/>
      <w:bookmarkEnd w:id="339"/>
      <w:bookmarkEnd w:id="340"/>
    </w:p>
    <w:p>
      <w:pPr>
        <w:spacing w:line="400" w:lineRule="exact"/>
        <w:ind w:firstLine="420" w:firstLineChars="200"/>
        <w:rPr>
          <w:rFonts w:eastAsia="宋体" w:cs="宋体"/>
        </w:rPr>
      </w:pPr>
      <w:r>
        <w:rPr>
          <w:rFonts w:eastAsia="宋体" w:cs="宋体"/>
        </w:rPr>
        <w:t xml:space="preserve">3.4.1 </w:t>
      </w:r>
      <w:r>
        <w:rPr>
          <w:rFonts w:hint="eastAsia" w:eastAsia="宋体" w:cs="宋体"/>
        </w:rPr>
        <w:t>投标人在递交投标文件的同时，应按投标人须知前附表规定的金额、形式和第六章</w:t>
      </w:r>
      <w:r>
        <w:rPr>
          <w:rFonts w:eastAsia="宋体" w:cs="宋体"/>
        </w:rPr>
        <w:t>“</w:t>
      </w:r>
      <w:r>
        <w:rPr>
          <w:rFonts w:hint="eastAsia" w:eastAsia="宋体" w:cs="宋体"/>
        </w:rPr>
        <w:t>投标文件格式</w:t>
      </w:r>
      <w:r>
        <w:rPr>
          <w:rFonts w:eastAsia="宋体" w:cs="宋体"/>
        </w:rPr>
        <w:t>”</w:t>
      </w:r>
      <w:r>
        <w:rPr>
          <w:rFonts w:hint="eastAsia" w:eastAsia="宋体" w:cs="宋体"/>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eastAsia="宋体" w:cs="宋体"/>
        </w:rPr>
      </w:pPr>
      <w:r>
        <w:rPr>
          <w:rFonts w:eastAsia="宋体" w:cs="宋体"/>
        </w:rPr>
        <w:t xml:space="preserve">3.4.2 </w:t>
      </w:r>
      <w:r>
        <w:rPr>
          <w:rFonts w:hint="eastAsia" w:eastAsia="宋体" w:cs="宋体"/>
        </w:rPr>
        <w:t>投标人不按本章第</w:t>
      </w:r>
      <w:r>
        <w:rPr>
          <w:rFonts w:eastAsia="宋体" w:cs="宋体"/>
        </w:rPr>
        <w:t>3.4.1</w:t>
      </w:r>
      <w:r>
        <w:rPr>
          <w:rFonts w:hint="eastAsia" w:eastAsia="宋体" w:cs="宋体"/>
        </w:rPr>
        <w:t>项要求提交投标保证金的，评标委员会将否决其投标。</w:t>
      </w:r>
    </w:p>
    <w:p>
      <w:pPr>
        <w:spacing w:line="400" w:lineRule="exact"/>
        <w:ind w:firstLine="420" w:firstLineChars="200"/>
        <w:rPr>
          <w:rFonts w:eastAsia="宋体" w:cs="宋体"/>
        </w:rPr>
      </w:pPr>
      <w:r>
        <w:rPr>
          <w:rFonts w:eastAsia="宋体" w:cs="宋体"/>
        </w:rPr>
        <w:t xml:space="preserve">3.4.3 </w:t>
      </w:r>
      <w:r>
        <w:rPr>
          <w:rFonts w:hint="eastAsia" w:eastAsia="宋体" w:cs="宋体"/>
        </w:rPr>
        <w:t>招标人最迟将在与中标人签订合同后</w:t>
      </w:r>
      <w:r>
        <w:rPr>
          <w:rFonts w:eastAsia="宋体" w:cs="宋体"/>
        </w:rPr>
        <w:t>5</w:t>
      </w:r>
      <w:r>
        <w:rPr>
          <w:rFonts w:hint="eastAsia" w:eastAsia="宋体" w:cs="宋体"/>
        </w:rPr>
        <w:t>日内，向未中标的投标人和中标人退还投标保证金。投标保证金以现金或者支票形式递交的，还应退还银行同期存款利息。</w:t>
      </w:r>
    </w:p>
    <w:p>
      <w:pPr>
        <w:spacing w:line="400" w:lineRule="exact"/>
        <w:ind w:firstLine="420" w:firstLineChars="200"/>
        <w:rPr>
          <w:rFonts w:eastAsia="宋体" w:cs="宋体"/>
        </w:rPr>
      </w:pPr>
      <w:r>
        <w:rPr>
          <w:rFonts w:eastAsia="宋体" w:cs="宋体"/>
        </w:rPr>
        <w:t xml:space="preserve">3.4.4 </w:t>
      </w:r>
      <w:r>
        <w:rPr>
          <w:rFonts w:hint="eastAsia" w:eastAsia="宋体" w:cs="宋体"/>
        </w:rPr>
        <w:t>有下列情形之一的，投标保证金将不予退还：</w:t>
      </w:r>
    </w:p>
    <w:p>
      <w:pPr>
        <w:spacing w:line="400" w:lineRule="exact"/>
        <w:ind w:firstLine="315" w:firstLineChars="150"/>
        <w:rPr>
          <w:rFonts w:eastAsia="宋体" w:cs="宋体"/>
        </w:rPr>
      </w:pPr>
      <w:r>
        <w:rPr>
          <w:rFonts w:hint="eastAsia" w:eastAsia="宋体" w:cs="宋体"/>
        </w:rPr>
        <w:t>（</w:t>
      </w:r>
      <w:r>
        <w:rPr>
          <w:rFonts w:eastAsia="宋体" w:cs="宋体"/>
        </w:rPr>
        <w:t>1</w:t>
      </w:r>
      <w:r>
        <w:rPr>
          <w:rFonts w:hint="eastAsia" w:eastAsia="宋体" w:cs="宋体"/>
        </w:rPr>
        <w:t>）投标人在投标有效期内撤销投标文件；</w:t>
      </w:r>
    </w:p>
    <w:p>
      <w:pPr>
        <w:spacing w:line="400" w:lineRule="exact"/>
        <w:ind w:firstLine="315" w:firstLineChars="150"/>
        <w:rPr>
          <w:rFonts w:eastAsia="宋体" w:cs="宋体"/>
        </w:rPr>
      </w:pPr>
      <w:r>
        <w:rPr>
          <w:rFonts w:hint="eastAsia" w:eastAsia="宋体" w:cs="宋体"/>
        </w:rPr>
        <w:t>（</w:t>
      </w:r>
      <w:r>
        <w:rPr>
          <w:rFonts w:eastAsia="宋体" w:cs="宋体"/>
        </w:rPr>
        <w:t>2</w:t>
      </w:r>
      <w:r>
        <w:rPr>
          <w:rFonts w:hint="eastAsia" w:eastAsia="宋体" w:cs="宋体"/>
        </w:rPr>
        <w:t>）中标人在收到中标通知书后，无正当理由不与招标人订立合同，在签订合同时向招标人提出附加条件，或者不按照招标文件要求提交履约保证金；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eastAsia="宋体" w:cs="宋体"/>
        </w:rPr>
      </w:pPr>
      <w:r>
        <w:rPr>
          <w:rFonts w:hint="eastAsia" w:eastAsia="宋体" w:cs="宋体"/>
        </w:rPr>
        <w:t>（</w:t>
      </w:r>
      <w:r>
        <w:rPr>
          <w:rFonts w:eastAsia="宋体" w:cs="宋体"/>
        </w:rPr>
        <w:t>3</w:t>
      </w:r>
      <w:r>
        <w:rPr>
          <w:rFonts w:hint="eastAsia" w:eastAsia="宋体" w:cs="宋体"/>
        </w:rPr>
        <w:t>）发生投标人须知前附表</w:t>
      </w:r>
      <w:r>
        <w:rPr>
          <w:rFonts w:hint="eastAsia" w:eastAsia="宋体" w:cs="宋体"/>
          <w:szCs w:val="21"/>
        </w:rPr>
        <w:t>规定的其他可以不予退还投标保证金的情形。</w:t>
      </w:r>
    </w:p>
    <w:p>
      <w:pPr>
        <w:pStyle w:val="5"/>
        <w:spacing w:line="240" w:lineRule="auto"/>
        <w:ind w:firstLine="137"/>
        <w:rPr>
          <w:rFonts w:ascii="宋体" w:eastAsia="宋体" w:cs="宋体"/>
        </w:rPr>
      </w:pPr>
      <w:bookmarkStart w:id="341" w:name="_Toc88230034"/>
      <w:bookmarkStart w:id="342" w:name="_Toc636"/>
      <w:bookmarkStart w:id="343" w:name="_Toc17700"/>
      <w:bookmarkStart w:id="344" w:name="_Toc12622"/>
      <w:bookmarkStart w:id="345" w:name="_Toc182"/>
      <w:bookmarkStart w:id="346" w:name="_Toc9039"/>
      <w:bookmarkStart w:id="347" w:name="_Toc5632348"/>
      <w:bookmarkStart w:id="348" w:name="_Toc98142403"/>
      <w:r>
        <w:rPr>
          <w:rFonts w:ascii="宋体" w:eastAsia="宋体" w:cs="宋体"/>
        </w:rPr>
        <w:t xml:space="preserve">3.5 </w:t>
      </w:r>
      <w:r>
        <w:rPr>
          <w:rFonts w:hint="eastAsia" w:ascii="宋体" w:eastAsia="宋体" w:cs="宋体"/>
        </w:rPr>
        <w:t>资格审查资料（适用于未进行资格预审的）</w:t>
      </w:r>
      <w:bookmarkEnd w:id="341"/>
      <w:bookmarkEnd w:id="342"/>
      <w:bookmarkEnd w:id="343"/>
      <w:bookmarkEnd w:id="344"/>
      <w:bookmarkEnd w:id="345"/>
      <w:bookmarkEnd w:id="346"/>
      <w:bookmarkEnd w:id="347"/>
      <w:bookmarkEnd w:id="348"/>
    </w:p>
    <w:p>
      <w:pPr>
        <w:spacing w:line="400" w:lineRule="exact"/>
        <w:ind w:firstLine="420" w:firstLineChars="200"/>
        <w:rPr>
          <w:rFonts w:eastAsia="宋体" w:cs="宋体"/>
        </w:rPr>
      </w:pPr>
      <w:r>
        <w:rPr>
          <w:rFonts w:hint="eastAsia" w:eastAsia="宋体" w:cs="宋体"/>
        </w:rPr>
        <w:t>除投标人须知前附表另有规定外，投标人应按下列规定提供资格审查资料，以证明其满足本章第</w:t>
      </w:r>
      <w:r>
        <w:rPr>
          <w:rFonts w:eastAsia="宋体" w:cs="宋体"/>
        </w:rPr>
        <w:t>1.4</w:t>
      </w:r>
      <w:r>
        <w:rPr>
          <w:rFonts w:hint="eastAsia" w:eastAsia="宋体" w:cs="宋体"/>
        </w:rPr>
        <w:t>款规定的资质、财务、业绩、信誉等要求。</w:t>
      </w:r>
    </w:p>
    <w:p>
      <w:pPr>
        <w:spacing w:line="400" w:lineRule="exact"/>
        <w:ind w:firstLine="420" w:firstLineChars="200"/>
        <w:rPr>
          <w:rFonts w:eastAsia="宋体" w:cs="宋体"/>
        </w:rPr>
      </w:pPr>
      <w:r>
        <w:rPr>
          <w:rFonts w:eastAsia="宋体" w:cs="宋体"/>
        </w:rPr>
        <w:t>3.5.1 “</w:t>
      </w:r>
      <w:r>
        <w:rPr>
          <w:rFonts w:hint="eastAsia" w:eastAsia="宋体" w:cs="宋体"/>
        </w:rPr>
        <w:t>投标人基本情况表</w:t>
      </w:r>
      <w:r>
        <w:rPr>
          <w:rFonts w:eastAsia="宋体" w:cs="宋体"/>
        </w:rPr>
        <w:t>”</w:t>
      </w:r>
      <w:r>
        <w:rPr>
          <w:rFonts w:hint="eastAsia" w:eastAsia="宋体" w:cs="宋体"/>
        </w:rPr>
        <w:t>应附投标人营业执照和组织机构代码证的复印件（按照</w:t>
      </w:r>
      <w:r>
        <w:rPr>
          <w:rFonts w:eastAsia="宋体" w:cs="宋体"/>
        </w:rPr>
        <w:t>“</w:t>
      </w:r>
      <w:r>
        <w:rPr>
          <w:rFonts w:hint="eastAsia" w:eastAsia="宋体" w:cs="宋体"/>
        </w:rPr>
        <w:t>三证合一</w:t>
      </w:r>
      <w:r>
        <w:rPr>
          <w:rFonts w:eastAsia="宋体" w:cs="宋体"/>
        </w:rPr>
        <w:t>”</w:t>
      </w:r>
      <w:r>
        <w:rPr>
          <w:rFonts w:hint="eastAsia" w:eastAsia="宋体" w:cs="宋体"/>
        </w:rPr>
        <w:t>或</w:t>
      </w:r>
      <w:r>
        <w:rPr>
          <w:rFonts w:eastAsia="宋体" w:cs="宋体"/>
        </w:rPr>
        <w:t>“</w:t>
      </w:r>
      <w:r>
        <w:rPr>
          <w:rFonts w:hint="eastAsia" w:eastAsia="宋体" w:cs="宋体"/>
        </w:rPr>
        <w:t>五证合一</w:t>
      </w:r>
      <w:r>
        <w:rPr>
          <w:rFonts w:eastAsia="宋体" w:cs="宋体"/>
        </w:rPr>
        <w:t>”</w:t>
      </w:r>
      <w:r>
        <w:rPr>
          <w:rFonts w:hint="eastAsia" w:eastAsia="宋体" w:cs="宋体"/>
        </w:rPr>
        <w:t>登记制度进行登记的，可仅提供营业执照复印件）、投标人资质证书副本等材料的复印件。</w:t>
      </w:r>
    </w:p>
    <w:p>
      <w:pPr>
        <w:spacing w:line="400" w:lineRule="exact"/>
        <w:ind w:firstLine="420" w:firstLineChars="200"/>
        <w:rPr>
          <w:rFonts w:eastAsia="宋体" w:cs="宋体"/>
        </w:rPr>
      </w:pPr>
      <w:r>
        <w:rPr>
          <w:rFonts w:eastAsia="宋体" w:cs="宋体"/>
        </w:rPr>
        <w:t>3.5.2 “</w:t>
      </w:r>
      <w:r>
        <w:rPr>
          <w:rFonts w:hint="eastAsia" w:eastAsia="宋体" w:cs="宋体"/>
        </w:rPr>
        <w:t>近年财务状况表</w:t>
      </w:r>
      <w:r>
        <w:rPr>
          <w:rFonts w:eastAsia="宋体" w:cs="宋体"/>
        </w:rPr>
        <w:t>”</w:t>
      </w:r>
      <w:r>
        <w:rPr>
          <w:rFonts w:hint="eastAsia" w:eastAsia="宋体" w:cs="宋体"/>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eastAsia="宋体" w:cs="宋体"/>
        </w:rPr>
      </w:pPr>
      <w:r>
        <w:rPr>
          <w:rFonts w:eastAsia="宋体" w:cs="宋体"/>
        </w:rPr>
        <w:t>3.5.3 “</w:t>
      </w:r>
      <w:r>
        <w:rPr>
          <w:rFonts w:hint="eastAsia" w:eastAsia="宋体" w:cs="宋体"/>
        </w:rPr>
        <w:t>近年完成的类似设备集成服务项目情况表</w:t>
      </w:r>
      <w:r>
        <w:rPr>
          <w:rFonts w:eastAsia="宋体" w:cs="宋体"/>
        </w:rPr>
        <w:t>”</w:t>
      </w:r>
      <w:r>
        <w:rPr>
          <w:rFonts w:hint="eastAsia" w:eastAsia="宋体" w:cs="宋体"/>
        </w:rPr>
        <w:t>应附中标通知书、合同关键页、项目完工证明（完工证明以业主出具的加盖公章的完工证明说明或该服务合同内对应设备的预验收证书</w:t>
      </w:r>
      <w:r>
        <w:rPr>
          <w:rFonts w:eastAsia="宋体" w:cs="宋体"/>
        </w:rPr>
        <w:t>为准）</w:t>
      </w:r>
      <w:r>
        <w:rPr>
          <w:rFonts w:hint="eastAsia" w:eastAsia="宋体" w:cs="宋体"/>
        </w:rPr>
        <w:t>；具体时间要求见投标人须知前附表，每张表格只填写一个项目，并标明序号。</w:t>
      </w:r>
    </w:p>
    <w:p>
      <w:pPr>
        <w:spacing w:line="400" w:lineRule="exact"/>
        <w:ind w:firstLine="420" w:firstLineChars="200"/>
        <w:rPr>
          <w:rFonts w:eastAsia="宋体" w:cs="宋体"/>
        </w:rPr>
      </w:pPr>
      <w:r>
        <w:rPr>
          <w:rFonts w:eastAsia="宋体" w:cs="宋体"/>
        </w:rPr>
        <w:t>3.5.4 “</w:t>
      </w:r>
      <w:r>
        <w:rPr>
          <w:rFonts w:hint="eastAsia" w:eastAsia="宋体" w:cs="宋体"/>
        </w:rPr>
        <w:t>正在服务和新承接的项目情况表</w:t>
      </w:r>
      <w:r>
        <w:rPr>
          <w:rFonts w:eastAsia="宋体" w:cs="宋体"/>
        </w:rPr>
        <w:t>”</w:t>
      </w:r>
      <w:r>
        <w:rPr>
          <w:rFonts w:hint="eastAsia" w:eastAsia="宋体" w:cs="宋体"/>
        </w:rPr>
        <w:t>应附中标通知书和（或）合同协议书复印件。每张表格只填写一个项目，并标明序号。</w:t>
      </w:r>
    </w:p>
    <w:p>
      <w:pPr>
        <w:spacing w:line="400" w:lineRule="exact"/>
        <w:ind w:firstLine="420" w:firstLineChars="200"/>
        <w:rPr>
          <w:rFonts w:eastAsia="宋体" w:cs="宋体"/>
        </w:rPr>
      </w:pPr>
      <w:r>
        <w:rPr>
          <w:rFonts w:eastAsia="宋体" w:cs="宋体"/>
        </w:rPr>
        <w:t>3.5.5 “</w:t>
      </w:r>
      <w:r>
        <w:rPr>
          <w:rFonts w:hint="eastAsia" w:eastAsia="宋体" w:cs="宋体"/>
        </w:rPr>
        <w:t>近年发生的诉讼及仲裁情况</w:t>
      </w:r>
      <w:r>
        <w:rPr>
          <w:rFonts w:eastAsia="宋体" w:cs="宋体"/>
        </w:rPr>
        <w:t>”</w:t>
      </w:r>
      <w:r>
        <w:rPr>
          <w:rFonts w:hint="eastAsia" w:eastAsia="宋体" w:cs="宋体"/>
        </w:rPr>
        <w:t>应说明投标人败诉的集成服务合同的相关情况，并附法院或仲裁机构作出的判决、裁决等有关法律文书复印件，具体时间要求见投标人须知前附表。</w:t>
      </w:r>
    </w:p>
    <w:p>
      <w:pPr>
        <w:spacing w:line="400" w:lineRule="exact"/>
        <w:ind w:firstLine="420" w:firstLineChars="200"/>
        <w:rPr>
          <w:rFonts w:eastAsia="宋体" w:cs="宋体"/>
        </w:rPr>
      </w:pPr>
      <w:r>
        <w:rPr>
          <w:rFonts w:eastAsia="宋体" w:cs="宋体"/>
        </w:rPr>
        <w:t>3.5.6 “</w:t>
      </w:r>
      <w:r>
        <w:rPr>
          <w:rFonts w:hint="eastAsia" w:eastAsia="宋体" w:cs="宋体"/>
        </w:rPr>
        <w:t>拟委任的主要人员汇总表</w:t>
      </w:r>
      <w:r>
        <w:rPr>
          <w:rFonts w:eastAsia="宋体" w:cs="宋体"/>
        </w:rPr>
        <w:t>”</w:t>
      </w:r>
      <w:r>
        <w:rPr>
          <w:rFonts w:hint="eastAsia" w:eastAsia="宋体" w:cs="宋体"/>
        </w:rPr>
        <w:t>应填报满足本章第</w:t>
      </w:r>
      <w:r>
        <w:rPr>
          <w:rFonts w:eastAsia="宋体" w:cs="宋体"/>
        </w:rPr>
        <w:t>1.4.1</w:t>
      </w:r>
      <w:r>
        <w:rPr>
          <w:rFonts w:hint="eastAsia" w:eastAsia="宋体" w:cs="宋体"/>
        </w:rPr>
        <w:t>项规定的项目经理和其他主要人员的相关信息。</w:t>
      </w:r>
      <w:r>
        <w:rPr>
          <w:rFonts w:eastAsia="宋体" w:cs="宋体"/>
        </w:rPr>
        <w:t>“</w:t>
      </w:r>
      <w:r>
        <w:rPr>
          <w:rFonts w:hint="eastAsia" w:eastAsia="宋体" w:cs="宋体"/>
        </w:rPr>
        <w:t>主要人员简历表</w:t>
      </w:r>
      <w:r>
        <w:rPr>
          <w:rFonts w:eastAsia="宋体" w:cs="宋体"/>
        </w:rPr>
        <w:t>”</w:t>
      </w:r>
      <w:r>
        <w:rPr>
          <w:rFonts w:hint="eastAsia" w:eastAsia="宋体" w:cs="宋体"/>
        </w:rPr>
        <w:t>中项目经理应附身份证、学历证、职称证、和社保缴费证明复印件，管理过的项目业绩须附合同协议书复印件；其他主要人员应附身份证、学历证、职称证、有关证书和社保缴费证明复印件。</w:t>
      </w:r>
    </w:p>
    <w:p>
      <w:pPr>
        <w:spacing w:line="400" w:lineRule="exact"/>
        <w:ind w:firstLine="420" w:firstLineChars="200"/>
        <w:rPr>
          <w:rFonts w:eastAsia="宋体" w:cs="宋体"/>
        </w:rPr>
      </w:pPr>
      <w:r>
        <w:rPr>
          <w:rFonts w:eastAsia="宋体" w:cs="宋体"/>
        </w:rPr>
        <w:t>3.5.7 “</w:t>
      </w:r>
      <w:r>
        <w:rPr>
          <w:rFonts w:hint="eastAsia" w:eastAsia="宋体" w:cs="宋体"/>
        </w:rPr>
        <w:t>拟投入本项目的主要试验检测仪器设备表</w:t>
      </w:r>
      <w:r>
        <w:rPr>
          <w:rFonts w:eastAsia="宋体" w:cs="宋体"/>
        </w:rPr>
        <w:t>”</w:t>
      </w:r>
      <w:r>
        <w:rPr>
          <w:rFonts w:hint="eastAsia" w:eastAsia="宋体" w:cs="宋体"/>
        </w:rPr>
        <w:t>应填报满足本章第</w:t>
      </w:r>
      <w:r>
        <w:rPr>
          <w:rFonts w:eastAsia="宋体" w:cs="宋体"/>
        </w:rPr>
        <w:t>1.4.1</w:t>
      </w:r>
      <w:r>
        <w:rPr>
          <w:rFonts w:hint="eastAsia" w:eastAsia="宋体" w:cs="宋体"/>
        </w:rPr>
        <w:t>项规定的试验检测仪器设备。</w:t>
      </w:r>
    </w:p>
    <w:p>
      <w:pPr>
        <w:spacing w:line="400" w:lineRule="exact"/>
        <w:ind w:firstLine="420" w:firstLineChars="200"/>
        <w:rPr>
          <w:rFonts w:eastAsia="宋体" w:cs="宋体"/>
        </w:rPr>
      </w:pPr>
      <w:r>
        <w:rPr>
          <w:rFonts w:eastAsia="宋体" w:cs="宋体"/>
        </w:rPr>
        <w:t>3.5.8</w:t>
      </w:r>
      <w:r>
        <w:rPr>
          <w:rFonts w:hint="eastAsia" w:eastAsia="宋体" w:cs="宋体"/>
        </w:rPr>
        <w:t>投标人须知前附表规定接受联合体投标的，本章第</w:t>
      </w:r>
      <w:r>
        <w:rPr>
          <w:rFonts w:eastAsia="宋体" w:cs="宋体"/>
        </w:rPr>
        <w:t>3.5.1</w:t>
      </w:r>
      <w:r>
        <w:rPr>
          <w:rFonts w:hint="eastAsia" w:eastAsia="宋体" w:cs="宋体"/>
        </w:rPr>
        <w:t>项至第</w:t>
      </w:r>
      <w:r>
        <w:rPr>
          <w:rFonts w:eastAsia="宋体" w:cs="宋体"/>
        </w:rPr>
        <w:t>3.5.7</w:t>
      </w:r>
      <w:r>
        <w:rPr>
          <w:rFonts w:hint="eastAsia" w:eastAsia="宋体" w:cs="宋体"/>
        </w:rPr>
        <w:t>项规定的表格和资料应包括联合体各方相关情况。</w:t>
      </w:r>
    </w:p>
    <w:p>
      <w:pPr>
        <w:pStyle w:val="5"/>
        <w:spacing w:line="240" w:lineRule="auto"/>
        <w:ind w:firstLine="137"/>
        <w:rPr>
          <w:rFonts w:ascii="宋体" w:eastAsia="宋体" w:cs="宋体"/>
        </w:rPr>
      </w:pPr>
      <w:bookmarkStart w:id="349" w:name="_Toc5632349"/>
      <w:bookmarkStart w:id="350" w:name="_Toc6575"/>
      <w:bookmarkStart w:id="351" w:name="_Toc13295"/>
      <w:bookmarkStart w:id="352" w:name="_Toc88230035"/>
      <w:bookmarkStart w:id="353" w:name="_Toc5370"/>
      <w:bookmarkStart w:id="354" w:name="_Toc19620"/>
      <w:bookmarkStart w:id="355" w:name="_Toc16704"/>
      <w:bookmarkStart w:id="356" w:name="_Toc98142404"/>
      <w:r>
        <w:rPr>
          <w:rFonts w:ascii="宋体" w:eastAsia="宋体" w:cs="宋体"/>
        </w:rPr>
        <w:t xml:space="preserve">3.6 </w:t>
      </w:r>
      <w:r>
        <w:rPr>
          <w:rFonts w:hint="eastAsia" w:ascii="宋体" w:eastAsia="宋体" w:cs="宋体"/>
        </w:rPr>
        <w:t>备选投标方案</w:t>
      </w:r>
      <w:bookmarkEnd w:id="349"/>
      <w:bookmarkEnd w:id="350"/>
      <w:bookmarkEnd w:id="351"/>
      <w:bookmarkEnd w:id="352"/>
      <w:bookmarkEnd w:id="353"/>
      <w:bookmarkEnd w:id="354"/>
      <w:bookmarkEnd w:id="355"/>
      <w:bookmarkEnd w:id="356"/>
    </w:p>
    <w:p>
      <w:pPr>
        <w:spacing w:line="400" w:lineRule="exact"/>
        <w:ind w:firstLine="420" w:firstLineChars="200"/>
        <w:rPr>
          <w:rFonts w:eastAsia="宋体" w:cs="宋体"/>
        </w:rPr>
      </w:pPr>
      <w:r>
        <w:rPr>
          <w:rFonts w:eastAsia="宋体" w:cs="宋体"/>
        </w:rPr>
        <w:t xml:space="preserve">3.6.1 </w:t>
      </w:r>
      <w:r>
        <w:rPr>
          <w:rFonts w:hint="eastAsia" w:eastAsia="宋体" w:cs="宋体"/>
        </w:rPr>
        <w:t>除投标人须知前附表规定允许外，投标人不得递交备选投标方案，否则其投标将被否决。</w:t>
      </w:r>
    </w:p>
    <w:p>
      <w:pPr>
        <w:spacing w:line="400" w:lineRule="exact"/>
        <w:ind w:firstLine="420" w:firstLineChars="200"/>
        <w:rPr>
          <w:rFonts w:eastAsia="宋体" w:cs="宋体"/>
        </w:rPr>
      </w:pPr>
      <w:r>
        <w:rPr>
          <w:rFonts w:eastAsia="宋体" w:cs="宋体"/>
        </w:rPr>
        <w:t xml:space="preserve">3.6.2 </w:t>
      </w:r>
      <w:r>
        <w:rPr>
          <w:rFonts w:hint="eastAsia" w:eastAsia="宋体" w:cs="宋体"/>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eastAsia="宋体" w:cs="宋体"/>
        </w:rPr>
      </w:pPr>
      <w:r>
        <w:rPr>
          <w:rFonts w:eastAsia="宋体" w:cs="宋体"/>
        </w:rPr>
        <w:t xml:space="preserve">3.6.3 </w:t>
      </w:r>
      <w:r>
        <w:rPr>
          <w:rFonts w:hint="eastAsia" w:eastAsia="宋体" w:cs="宋体"/>
        </w:rPr>
        <w:t>投标人提供两个或两个以上投标报价，或者在投标文件中提供一个报价，但同时提供两个或两个以上监造方案的，视为提供备选方案。</w:t>
      </w:r>
    </w:p>
    <w:p>
      <w:pPr>
        <w:pStyle w:val="5"/>
        <w:spacing w:line="240" w:lineRule="auto"/>
        <w:ind w:firstLine="137"/>
        <w:rPr>
          <w:rFonts w:ascii="宋体" w:eastAsia="宋体" w:cs="宋体"/>
        </w:rPr>
      </w:pPr>
      <w:bookmarkStart w:id="357" w:name="_Toc88230036"/>
      <w:bookmarkStart w:id="358" w:name="_Toc26070"/>
      <w:bookmarkStart w:id="359" w:name="_Toc5632350"/>
      <w:bookmarkStart w:id="360" w:name="_Toc1774"/>
      <w:bookmarkStart w:id="361" w:name="_Toc13301"/>
      <w:bookmarkStart w:id="362" w:name="_Toc27840"/>
      <w:bookmarkStart w:id="363" w:name="_Toc17461"/>
      <w:bookmarkStart w:id="364" w:name="_Toc98142405"/>
      <w:r>
        <w:rPr>
          <w:rFonts w:ascii="宋体" w:eastAsia="宋体" w:cs="宋体"/>
        </w:rPr>
        <w:t xml:space="preserve">3.7 </w:t>
      </w:r>
      <w:r>
        <w:rPr>
          <w:rFonts w:hint="eastAsia" w:ascii="宋体" w:eastAsia="宋体" w:cs="宋体"/>
        </w:rPr>
        <w:t>投标文件的编制</w:t>
      </w:r>
      <w:bookmarkEnd w:id="357"/>
      <w:bookmarkEnd w:id="358"/>
      <w:bookmarkEnd w:id="359"/>
      <w:bookmarkEnd w:id="360"/>
      <w:bookmarkEnd w:id="361"/>
      <w:bookmarkEnd w:id="362"/>
      <w:bookmarkEnd w:id="363"/>
      <w:bookmarkEnd w:id="364"/>
    </w:p>
    <w:p>
      <w:pPr>
        <w:spacing w:line="400" w:lineRule="exact"/>
        <w:ind w:firstLine="420" w:firstLineChars="200"/>
        <w:rPr>
          <w:rFonts w:eastAsia="宋体" w:cs="宋体"/>
        </w:rPr>
      </w:pPr>
      <w:r>
        <w:rPr>
          <w:rFonts w:eastAsia="宋体" w:cs="宋体"/>
        </w:rPr>
        <w:t xml:space="preserve">3.7.1 </w:t>
      </w:r>
      <w:r>
        <w:rPr>
          <w:rFonts w:hint="eastAsia" w:eastAsia="宋体" w:cs="宋体"/>
        </w:rPr>
        <w:t>投标文件应按第六章</w:t>
      </w:r>
      <w:r>
        <w:rPr>
          <w:rFonts w:eastAsia="宋体" w:cs="宋体"/>
        </w:rPr>
        <w:t>“</w:t>
      </w:r>
      <w:r>
        <w:rPr>
          <w:rFonts w:hint="eastAsia" w:eastAsia="宋体" w:cs="宋体"/>
        </w:rPr>
        <w:t>投标文件格式</w:t>
      </w:r>
      <w:r>
        <w:rPr>
          <w:rFonts w:eastAsia="宋体" w:cs="宋体"/>
        </w:rPr>
        <w:t>”</w:t>
      </w:r>
      <w:r>
        <w:rPr>
          <w:rFonts w:hint="eastAsia" w:eastAsia="宋体" w:cs="宋体"/>
        </w:rPr>
        <w:t>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eastAsia="宋体" w:cs="宋体"/>
        </w:rPr>
      </w:pPr>
      <w:r>
        <w:rPr>
          <w:rFonts w:eastAsia="宋体" w:cs="宋体"/>
        </w:rPr>
        <w:t xml:space="preserve">3.7.2 </w:t>
      </w:r>
      <w:r>
        <w:rPr>
          <w:rFonts w:hint="eastAsia" w:eastAsia="宋体" w:cs="宋体"/>
        </w:rPr>
        <w:t>投标文件应当对招标文件有关设备集成服务服务期限、投标有效期、委托人要求、招标范围等实质性内容作出响应。</w:t>
      </w:r>
    </w:p>
    <w:p>
      <w:pPr>
        <w:spacing w:line="400" w:lineRule="exact"/>
        <w:ind w:firstLine="420" w:firstLineChars="200"/>
        <w:rPr>
          <w:rFonts w:eastAsia="宋体" w:cs="宋体"/>
        </w:rPr>
      </w:pPr>
      <w:r>
        <w:rPr>
          <w:rFonts w:eastAsia="宋体" w:cs="宋体"/>
        </w:rPr>
        <w:t>3.7.3</w:t>
      </w:r>
      <w:r>
        <w:rPr>
          <w:rFonts w:hint="eastAsia" w:eastAsia="宋体" w:cs="宋体"/>
        </w:rPr>
        <w:t>（</w:t>
      </w:r>
      <w:r>
        <w:rPr>
          <w:rFonts w:eastAsia="宋体" w:cs="宋体"/>
        </w:rPr>
        <w:t>A</w:t>
      </w:r>
      <w:r>
        <w:rPr>
          <w:rFonts w:hint="eastAsia" w:eastAsia="宋体" w:cs="宋体"/>
        </w:rPr>
        <w:t>）（</w:t>
      </w:r>
      <w:r>
        <w:rPr>
          <w:rFonts w:eastAsia="宋体" w:cs="宋体"/>
        </w:rPr>
        <w:t>1</w:t>
      </w:r>
      <w:r>
        <w:rPr>
          <w:rFonts w:hint="eastAsia" w:eastAsia="宋体" w:cs="宋体"/>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eastAsia="宋体" w:cs="宋体"/>
        </w:rPr>
        <w:t>“</w:t>
      </w:r>
      <w:r>
        <w:rPr>
          <w:rFonts w:hint="eastAsia" w:eastAsia="宋体" w:cs="宋体"/>
        </w:rPr>
        <w:t>投标文件格式</w:t>
      </w:r>
      <w:r>
        <w:rPr>
          <w:rFonts w:eastAsia="宋体" w:cs="宋体"/>
        </w:rPr>
        <w:t>”</w:t>
      </w:r>
      <w:r>
        <w:rPr>
          <w:rFonts w:hint="eastAsia" w:eastAsia="宋体" w:cs="宋体"/>
        </w:rPr>
        <w:t>的要求。投标文件应尽量避免涂改、行间插字或删除。如果出现上述情况，改动之处应由投标人的法定代表人或其授权的代理人签字或盖单位章。</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）投标文件正本一份，副本份数见投标人须知前附表。正本和副本的封面</w:t>
      </w:r>
      <w:r>
        <w:rPr>
          <w:rStyle w:val="62"/>
          <w:rFonts w:hint="eastAsia" w:eastAsia="宋体" w:cs="宋体"/>
          <w:kern w:val="0"/>
        </w:rPr>
        <w:t>右上角</w:t>
      </w:r>
      <w:r>
        <w:rPr>
          <w:rFonts w:hint="eastAsia" w:eastAsia="宋体" w:cs="宋体"/>
        </w:rPr>
        <w:t>上应清楚地标记</w:t>
      </w:r>
      <w:r>
        <w:rPr>
          <w:rFonts w:eastAsia="宋体" w:cs="宋体"/>
        </w:rPr>
        <w:t>“</w:t>
      </w:r>
      <w:r>
        <w:rPr>
          <w:rFonts w:hint="eastAsia" w:eastAsia="宋体" w:cs="宋体"/>
        </w:rPr>
        <w:t>正本</w:t>
      </w:r>
      <w:r>
        <w:rPr>
          <w:rFonts w:eastAsia="宋体" w:cs="宋体"/>
        </w:rPr>
        <w:t>”</w:t>
      </w:r>
      <w:r>
        <w:rPr>
          <w:rFonts w:hint="eastAsia" w:eastAsia="宋体" w:cs="宋体"/>
        </w:rPr>
        <w:t>或</w:t>
      </w:r>
      <w:r>
        <w:rPr>
          <w:rFonts w:eastAsia="宋体" w:cs="宋体"/>
        </w:rPr>
        <w:t>“</w:t>
      </w:r>
      <w:r>
        <w:rPr>
          <w:rFonts w:hint="eastAsia" w:eastAsia="宋体" w:cs="宋体"/>
        </w:rPr>
        <w:t>副本</w:t>
      </w:r>
      <w:r>
        <w:rPr>
          <w:rFonts w:eastAsia="宋体" w:cs="宋体"/>
        </w:rPr>
        <w:t>”</w:t>
      </w:r>
      <w:r>
        <w:rPr>
          <w:rFonts w:hint="eastAsia" w:eastAsia="宋体" w:cs="宋体"/>
        </w:rPr>
        <w:t>的字样。投标人应根据投标人须知前附表要求提供电子版文件。当副本和正本不一致或电子版文件和纸质正本文件不一致时，以纸质正本文件为准。</w:t>
      </w:r>
    </w:p>
    <w:p>
      <w:pPr>
        <w:spacing w:line="40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）投标文件的正本与副本应分别装订，并编制目录，投标文件需分册装订的，具体分册装订要求见投标人须知前附表规定。</w:t>
      </w:r>
    </w:p>
    <w:p>
      <w:pPr>
        <w:spacing w:line="400" w:lineRule="exact"/>
        <w:ind w:firstLine="420" w:firstLineChars="200"/>
        <w:rPr>
          <w:rFonts w:eastAsia="宋体" w:cs="宋体"/>
        </w:rPr>
      </w:pPr>
      <w:r>
        <w:rPr>
          <w:rFonts w:eastAsia="宋体" w:cs="宋体"/>
        </w:rPr>
        <w:t>3.7.3</w:t>
      </w:r>
      <w:r>
        <w:rPr>
          <w:rFonts w:hint="eastAsia" w:eastAsia="宋体" w:cs="宋体"/>
        </w:rPr>
        <w:t>（</w:t>
      </w:r>
      <w:r>
        <w:rPr>
          <w:rFonts w:eastAsia="宋体" w:cs="宋体"/>
        </w:rPr>
        <w:t>B</w:t>
      </w:r>
      <w:r>
        <w:rPr>
          <w:rFonts w:hint="eastAsia" w:eastAsia="宋体" w:cs="宋体"/>
        </w:rPr>
        <w:t>）投标文件全部采用电子文档，除投标人须知前附表另有规定外，投标文件所附证书证件均为原件扫描件，并</w:t>
      </w:r>
      <w:r>
        <w:rPr>
          <w:rFonts w:hint="eastAsia" w:eastAsia="宋体" w:cs="宋体"/>
          <w:szCs w:val="21"/>
        </w:rPr>
        <w:t>采用单位和个人数字证书，按招标文件要求在相应位置加盖电子印章</w:t>
      </w:r>
      <w:r>
        <w:rPr>
          <w:rFonts w:hint="eastAsia" w:eastAsia="宋体" w:cs="宋体"/>
        </w:rPr>
        <w:t>。由投标人的法定代表人签字或加盖电子印章的，应附法定代表人身份证明，由代理人签字或加盖电子印章的，应附由法定代表人签署的授权委托书。签字或盖章的具体要求见投标人须知前附表。</w:t>
      </w:r>
    </w:p>
    <w:p>
      <w:pPr>
        <w:pStyle w:val="4"/>
        <w:spacing w:line="240" w:lineRule="auto"/>
        <w:rPr>
          <w:rFonts w:ascii="宋体" w:hAnsi="宋体" w:eastAsia="宋体" w:cs="宋体"/>
          <w:color w:val="auto"/>
        </w:rPr>
      </w:pPr>
      <w:bookmarkStart w:id="365" w:name="_Toc31585"/>
      <w:bookmarkStart w:id="366" w:name="_Toc88230037"/>
      <w:bookmarkStart w:id="367" w:name="_Toc18492"/>
      <w:bookmarkStart w:id="368" w:name="_Toc14939"/>
      <w:bookmarkStart w:id="369" w:name="_Toc98142406"/>
      <w:bookmarkStart w:id="370" w:name="_Toc5632351"/>
      <w:bookmarkStart w:id="371" w:name="_Toc16184"/>
      <w:bookmarkStart w:id="372" w:name="_Toc30843"/>
      <w:r>
        <w:rPr>
          <w:rFonts w:ascii="宋体" w:hAnsi="宋体" w:eastAsia="宋体" w:cs="宋体"/>
          <w:color w:val="auto"/>
        </w:rPr>
        <w:t xml:space="preserve">4. </w:t>
      </w:r>
      <w:r>
        <w:rPr>
          <w:rFonts w:hint="eastAsia" w:ascii="宋体" w:hAnsi="宋体" w:eastAsia="宋体" w:cs="宋体"/>
          <w:color w:val="auto"/>
        </w:rPr>
        <w:t>投标</w:t>
      </w:r>
      <w:bookmarkEnd w:id="365"/>
      <w:bookmarkEnd w:id="366"/>
      <w:bookmarkEnd w:id="367"/>
      <w:bookmarkEnd w:id="368"/>
      <w:bookmarkEnd w:id="369"/>
      <w:bookmarkEnd w:id="370"/>
      <w:bookmarkEnd w:id="371"/>
      <w:bookmarkEnd w:id="372"/>
    </w:p>
    <w:p>
      <w:pPr>
        <w:pStyle w:val="5"/>
        <w:spacing w:line="240" w:lineRule="auto"/>
        <w:ind w:firstLine="137"/>
        <w:rPr>
          <w:rFonts w:ascii="宋体" w:eastAsia="宋体" w:cs="宋体"/>
        </w:rPr>
      </w:pPr>
      <w:bookmarkStart w:id="373" w:name="_Toc88230038"/>
      <w:bookmarkStart w:id="374" w:name="_Toc26695"/>
      <w:bookmarkStart w:id="375" w:name="_Toc2317"/>
      <w:bookmarkStart w:id="376" w:name="_Toc4105"/>
      <w:bookmarkStart w:id="377" w:name="_Toc5632352"/>
      <w:bookmarkStart w:id="378" w:name="_Toc31928"/>
      <w:bookmarkStart w:id="379" w:name="_Toc25626"/>
      <w:bookmarkStart w:id="380" w:name="_Toc98142407"/>
      <w:r>
        <w:rPr>
          <w:rFonts w:ascii="宋体" w:eastAsia="宋体" w:cs="宋体"/>
        </w:rPr>
        <w:t xml:space="preserve">4.1 </w:t>
      </w:r>
      <w:r>
        <w:rPr>
          <w:rFonts w:hint="eastAsia" w:ascii="宋体" w:eastAsia="宋体" w:cs="宋体"/>
        </w:rPr>
        <w:t>投标文件的密封和标记</w:t>
      </w:r>
      <w:bookmarkEnd w:id="373"/>
      <w:bookmarkEnd w:id="374"/>
      <w:bookmarkEnd w:id="375"/>
      <w:bookmarkEnd w:id="376"/>
      <w:bookmarkEnd w:id="377"/>
      <w:bookmarkEnd w:id="378"/>
      <w:bookmarkEnd w:id="379"/>
      <w:bookmarkEnd w:id="380"/>
    </w:p>
    <w:p>
      <w:pPr>
        <w:spacing w:line="400" w:lineRule="exact"/>
        <w:ind w:firstLine="420" w:firstLineChars="200"/>
        <w:rPr>
          <w:rFonts w:eastAsia="宋体" w:cs="宋体"/>
        </w:rPr>
      </w:pPr>
      <w:r>
        <w:rPr>
          <w:rFonts w:eastAsia="宋体" w:cs="宋体"/>
        </w:rPr>
        <w:t xml:space="preserve">4.1.1 </w:t>
      </w:r>
      <w:r>
        <w:rPr>
          <w:rFonts w:hint="eastAsia" w:eastAsia="宋体" w:cs="宋体"/>
        </w:rPr>
        <w:t>（</w:t>
      </w:r>
      <w:r>
        <w:rPr>
          <w:rFonts w:eastAsia="宋体" w:cs="宋体"/>
        </w:rPr>
        <w:t>A</w:t>
      </w:r>
      <w:r>
        <w:rPr>
          <w:rFonts w:hint="eastAsia" w:eastAsia="宋体" w:cs="宋体"/>
        </w:rPr>
        <w:t>）投标文件应密封包装，并在封套的封口处加盖投标人单位章或由投标人的法定代表人或其授权的代理人签字。</w:t>
      </w:r>
    </w:p>
    <w:p>
      <w:pPr>
        <w:spacing w:line="400" w:lineRule="exact"/>
        <w:ind w:firstLine="420" w:firstLineChars="200"/>
        <w:rPr>
          <w:rFonts w:eastAsia="宋体" w:cs="宋体"/>
        </w:rPr>
      </w:pPr>
      <w:r>
        <w:rPr>
          <w:rFonts w:eastAsia="宋体" w:cs="宋体"/>
        </w:rPr>
        <w:t xml:space="preserve">4.1.1 </w:t>
      </w:r>
      <w:r>
        <w:rPr>
          <w:rFonts w:hint="eastAsia" w:eastAsia="宋体" w:cs="宋体"/>
        </w:rPr>
        <w:t>（</w:t>
      </w:r>
      <w:r>
        <w:rPr>
          <w:rFonts w:eastAsia="宋体" w:cs="宋体"/>
        </w:rPr>
        <w:t>B</w:t>
      </w:r>
      <w:r>
        <w:rPr>
          <w:rFonts w:hint="eastAsia" w:eastAsia="宋体" w:cs="宋体"/>
        </w:rPr>
        <w:t>）投标人应当按照招标文件和电子招标投标交易平台的要求加密投标文件，具体要求见投标人须知前附表。</w:t>
      </w:r>
    </w:p>
    <w:p>
      <w:pPr>
        <w:spacing w:line="400" w:lineRule="exact"/>
        <w:ind w:firstLine="420" w:firstLineChars="200"/>
        <w:rPr>
          <w:rFonts w:eastAsia="宋体" w:cs="宋体"/>
        </w:rPr>
      </w:pPr>
      <w:r>
        <w:rPr>
          <w:rFonts w:eastAsia="宋体" w:cs="宋体"/>
        </w:rPr>
        <w:t xml:space="preserve">4.1.2 </w:t>
      </w:r>
      <w:r>
        <w:rPr>
          <w:rFonts w:hint="eastAsia" w:eastAsia="宋体" w:cs="宋体"/>
        </w:rPr>
        <w:t>投标文件封套上应写明的内容见投标人须知前附表。</w:t>
      </w:r>
    </w:p>
    <w:p>
      <w:pPr>
        <w:spacing w:line="400" w:lineRule="exact"/>
        <w:ind w:firstLine="420" w:firstLineChars="200"/>
        <w:rPr>
          <w:rFonts w:eastAsia="宋体" w:cs="宋体"/>
        </w:rPr>
      </w:pPr>
      <w:r>
        <w:rPr>
          <w:rFonts w:eastAsia="宋体" w:cs="宋体"/>
        </w:rPr>
        <w:t xml:space="preserve">4.1.3 </w:t>
      </w:r>
      <w:r>
        <w:rPr>
          <w:rFonts w:hint="eastAsia" w:eastAsia="宋体" w:cs="宋体"/>
        </w:rPr>
        <w:t>未按本章第</w:t>
      </w:r>
      <w:r>
        <w:rPr>
          <w:rFonts w:eastAsia="宋体" w:cs="宋体"/>
        </w:rPr>
        <w:t>4.1.1</w:t>
      </w:r>
      <w:r>
        <w:rPr>
          <w:rFonts w:hint="eastAsia" w:eastAsia="宋体" w:cs="宋体"/>
        </w:rPr>
        <w:t>项要求密封的投标文件，招标人将予以拒收。</w:t>
      </w:r>
    </w:p>
    <w:p>
      <w:pPr>
        <w:pStyle w:val="5"/>
        <w:spacing w:line="240" w:lineRule="auto"/>
        <w:ind w:firstLine="137"/>
        <w:rPr>
          <w:rFonts w:ascii="宋体" w:eastAsia="宋体" w:cs="宋体"/>
        </w:rPr>
      </w:pPr>
      <w:bookmarkStart w:id="381" w:name="_Toc5632353"/>
      <w:bookmarkStart w:id="382" w:name="_Toc7637"/>
      <w:bookmarkStart w:id="383" w:name="_Toc27816"/>
      <w:bookmarkStart w:id="384" w:name="_Toc10447"/>
      <w:bookmarkStart w:id="385" w:name="_Toc88230039"/>
      <w:bookmarkStart w:id="386" w:name="_Toc8162"/>
      <w:bookmarkStart w:id="387" w:name="_Toc29303"/>
      <w:bookmarkStart w:id="388" w:name="_Toc98142408"/>
      <w:r>
        <w:rPr>
          <w:rFonts w:ascii="宋体" w:eastAsia="宋体" w:cs="宋体"/>
        </w:rPr>
        <w:t xml:space="preserve">4.2 </w:t>
      </w:r>
      <w:r>
        <w:rPr>
          <w:rFonts w:hint="eastAsia" w:ascii="宋体" w:eastAsia="宋体" w:cs="宋体"/>
        </w:rPr>
        <w:t>投标文件的递交</w:t>
      </w:r>
      <w:bookmarkEnd w:id="381"/>
      <w:bookmarkEnd w:id="382"/>
      <w:bookmarkEnd w:id="383"/>
      <w:bookmarkEnd w:id="384"/>
      <w:bookmarkEnd w:id="385"/>
      <w:bookmarkEnd w:id="386"/>
      <w:bookmarkEnd w:id="387"/>
      <w:bookmarkEnd w:id="388"/>
    </w:p>
    <w:p>
      <w:pPr>
        <w:spacing w:line="400" w:lineRule="exact"/>
        <w:ind w:firstLine="420" w:firstLineChars="200"/>
        <w:rPr>
          <w:rFonts w:eastAsia="宋体" w:cs="宋体"/>
        </w:rPr>
      </w:pPr>
      <w:r>
        <w:rPr>
          <w:rFonts w:eastAsia="宋体" w:cs="宋体"/>
        </w:rPr>
        <w:t xml:space="preserve">4.2.1 </w:t>
      </w:r>
      <w:r>
        <w:rPr>
          <w:rFonts w:hint="eastAsia" w:eastAsia="宋体" w:cs="宋体"/>
        </w:rPr>
        <w:t>投标人应在投标人须知前附表规定的投标截止时间前递交投标文件。</w:t>
      </w:r>
    </w:p>
    <w:p>
      <w:pPr>
        <w:spacing w:line="400" w:lineRule="exact"/>
        <w:ind w:firstLine="420" w:firstLineChars="200"/>
        <w:rPr>
          <w:rFonts w:eastAsia="宋体" w:cs="宋体"/>
        </w:rPr>
      </w:pPr>
      <w:r>
        <w:rPr>
          <w:rFonts w:eastAsia="宋体" w:cs="宋体"/>
        </w:rPr>
        <w:t xml:space="preserve">4.2.2 </w:t>
      </w:r>
      <w:r>
        <w:rPr>
          <w:rFonts w:hint="eastAsia" w:eastAsia="宋体" w:cs="宋体"/>
        </w:rPr>
        <w:t>（</w:t>
      </w:r>
      <w:r>
        <w:rPr>
          <w:rFonts w:eastAsia="宋体" w:cs="宋体"/>
        </w:rPr>
        <w:t>A</w:t>
      </w:r>
      <w:r>
        <w:rPr>
          <w:rFonts w:hint="eastAsia" w:eastAsia="宋体" w:cs="宋体"/>
        </w:rPr>
        <w:t>）投标人递交投标文件的地点：见投标人须知前附表。</w:t>
      </w:r>
    </w:p>
    <w:p>
      <w:pPr>
        <w:spacing w:line="400" w:lineRule="exact"/>
        <w:ind w:firstLine="420" w:firstLineChars="200"/>
        <w:rPr>
          <w:rFonts w:eastAsia="宋体" w:cs="宋体"/>
        </w:rPr>
      </w:pPr>
      <w:r>
        <w:rPr>
          <w:rFonts w:eastAsia="宋体" w:cs="宋体"/>
        </w:rPr>
        <w:t xml:space="preserve">4.2.2 </w:t>
      </w:r>
      <w:r>
        <w:rPr>
          <w:rFonts w:hint="eastAsia" w:eastAsia="宋体" w:cs="宋体"/>
        </w:rPr>
        <w:t>（</w:t>
      </w:r>
      <w:r>
        <w:rPr>
          <w:rFonts w:eastAsia="宋体" w:cs="宋体"/>
        </w:rPr>
        <w:t>B</w:t>
      </w:r>
      <w:r>
        <w:rPr>
          <w:rFonts w:hint="eastAsia" w:eastAsia="宋体" w:cs="宋体"/>
        </w:rPr>
        <w:t>）</w:t>
      </w:r>
      <w:r>
        <w:rPr>
          <w:rFonts w:hint="eastAsia" w:eastAsia="宋体" w:cs="宋体"/>
          <w:bCs/>
          <w:iCs/>
        </w:rPr>
        <w:t>投标人通过下载招标文件的电子招标投标交易平台递交电子投标文件。</w:t>
      </w:r>
    </w:p>
    <w:p>
      <w:pPr>
        <w:spacing w:line="400" w:lineRule="exact"/>
        <w:ind w:firstLine="420" w:firstLineChars="200"/>
        <w:rPr>
          <w:rFonts w:eastAsia="宋体" w:cs="宋体"/>
        </w:rPr>
      </w:pPr>
      <w:r>
        <w:rPr>
          <w:rFonts w:eastAsia="宋体" w:cs="宋体"/>
        </w:rPr>
        <w:t xml:space="preserve">4.2.3 </w:t>
      </w:r>
      <w:r>
        <w:rPr>
          <w:rFonts w:hint="eastAsia" w:eastAsia="宋体" w:cs="宋体"/>
        </w:rPr>
        <w:t>除投标人须知前附表另有规定外，投标人所递交的投标文件不予退还。</w:t>
      </w:r>
    </w:p>
    <w:p>
      <w:pPr>
        <w:spacing w:line="400" w:lineRule="exact"/>
        <w:ind w:firstLine="420" w:firstLineChars="200"/>
        <w:rPr>
          <w:rFonts w:eastAsia="宋体" w:cs="宋体"/>
        </w:rPr>
      </w:pPr>
      <w:r>
        <w:rPr>
          <w:rFonts w:eastAsia="宋体" w:cs="宋体"/>
        </w:rPr>
        <w:t xml:space="preserve">4.2.4 </w:t>
      </w:r>
      <w:r>
        <w:rPr>
          <w:rFonts w:hint="eastAsia" w:eastAsia="宋体" w:cs="宋体"/>
        </w:rPr>
        <w:t>（</w:t>
      </w:r>
      <w:r>
        <w:rPr>
          <w:rFonts w:eastAsia="宋体" w:cs="宋体"/>
        </w:rPr>
        <w:t>A</w:t>
      </w:r>
      <w:r>
        <w:rPr>
          <w:rFonts w:hint="eastAsia" w:eastAsia="宋体" w:cs="宋体"/>
        </w:rPr>
        <w:t>）招标人收到投标文件后，向投标人出具签收凭证。</w:t>
      </w:r>
    </w:p>
    <w:p>
      <w:pPr>
        <w:spacing w:line="400" w:lineRule="exact"/>
        <w:ind w:firstLine="420" w:firstLineChars="200"/>
        <w:rPr>
          <w:rFonts w:eastAsia="宋体" w:cs="宋体"/>
        </w:rPr>
      </w:pPr>
      <w:r>
        <w:rPr>
          <w:rFonts w:eastAsia="宋体" w:cs="宋体"/>
        </w:rPr>
        <w:t xml:space="preserve">4.2.4 </w:t>
      </w:r>
      <w:r>
        <w:rPr>
          <w:rFonts w:hint="eastAsia" w:eastAsia="宋体" w:cs="宋体"/>
        </w:rPr>
        <w:t>（</w:t>
      </w:r>
      <w:r>
        <w:rPr>
          <w:rFonts w:eastAsia="宋体" w:cs="宋体"/>
        </w:rPr>
        <w:t>B</w:t>
      </w:r>
      <w:r>
        <w:rPr>
          <w:rFonts w:hint="eastAsia" w:eastAsia="宋体" w:cs="宋体"/>
        </w:rPr>
        <w:t>）投标人完成电子投标文件上传后，</w:t>
      </w:r>
      <w:r>
        <w:rPr>
          <w:rFonts w:hint="eastAsia" w:eastAsia="宋体" w:cs="宋体"/>
          <w:bCs/>
          <w:iCs/>
        </w:rPr>
        <w:t>电子招标投标交易平台</w:t>
      </w:r>
      <w:r>
        <w:rPr>
          <w:rFonts w:hint="eastAsia" w:eastAsia="宋体" w:cs="宋体"/>
        </w:rPr>
        <w:t>即时向投标人发出递交回执通知。递交时间以递交回执通知载明的传输完成时间为准。</w:t>
      </w:r>
    </w:p>
    <w:p>
      <w:pPr>
        <w:spacing w:line="400" w:lineRule="exact"/>
        <w:ind w:firstLine="420" w:firstLineChars="200"/>
        <w:rPr>
          <w:rFonts w:eastAsia="宋体" w:cs="宋体"/>
        </w:rPr>
      </w:pPr>
      <w:r>
        <w:rPr>
          <w:rFonts w:eastAsia="宋体" w:cs="宋体"/>
        </w:rPr>
        <w:t xml:space="preserve">4.2.5 </w:t>
      </w:r>
      <w:r>
        <w:rPr>
          <w:rFonts w:hint="eastAsia" w:eastAsia="宋体" w:cs="宋体"/>
        </w:rPr>
        <w:t>（</w:t>
      </w:r>
      <w:r>
        <w:rPr>
          <w:rFonts w:eastAsia="宋体" w:cs="宋体"/>
        </w:rPr>
        <w:t>A</w:t>
      </w:r>
      <w:r>
        <w:rPr>
          <w:rFonts w:hint="eastAsia" w:eastAsia="宋体" w:cs="宋体"/>
        </w:rPr>
        <w:t>）逾期送达的投标文件，招标人将予以拒收。</w:t>
      </w:r>
    </w:p>
    <w:p>
      <w:pPr>
        <w:spacing w:line="400" w:lineRule="exact"/>
        <w:ind w:firstLine="420" w:firstLineChars="200"/>
        <w:jc w:val="left"/>
        <w:rPr>
          <w:rFonts w:eastAsia="宋体" w:cs="宋体"/>
        </w:rPr>
      </w:pPr>
      <w:r>
        <w:rPr>
          <w:rFonts w:eastAsia="宋体" w:cs="宋体"/>
        </w:rPr>
        <w:t xml:space="preserve">4.2.5 </w:t>
      </w:r>
      <w:r>
        <w:rPr>
          <w:rFonts w:hint="eastAsia" w:eastAsia="宋体" w:cs="宋体"/>
        </w:rPr>
        <w:t>（</w:t>
      </w:r>
      <w:r>
        <w:rPr>
          <w:rFonts w:eastAsia="宋体" w:cs="宋体"/>
        </w:rPr>
        <w:t>B</w:t>
      </w:r>
      <w:r>
        <w:rPr>
          <w:rFonts w:hint="eastAsia" w:eastAsia="宋体" w:cs="宋体"/>
        </w:rPr>
        <w:t>）逾期送达的投标文件，电子招标投标交易平台将予以拒收。</w:t>
      </w:r>
    </w:p>
    <w:p>
      <w:pPr>
        <w:spacing w:line="400" w:lineRule="exact"/>
        <w:ind w:firstLine="420" w:firstLineChars="200"/>
        <w:rPr>
          <w:rFonts w:eastAsia="宋体" w:cs="宋体"/>
        </w:rPr>
      </w:pPr>
    </w:p>
    <w:p>
      <w:pPr>
        <w:pStyle w:val="5"/>
        <w:spacing w:line="240" w:lineRule="auto"/>
        <w:ind w:firstLine="137"/>
        <w:rPr>
          <w:rFonts w:ascii="宋体" w:eastAsia="宋体" w:cs="宋体"/>
        </w:rPr>
      </w:pPr>
      <w:bookmarkStart w:id="389" w:name="_Toc10642"/>
      <w:bookmarkStart w:id="390" w:name="_Toc5632354"/>
      <w:bookmarkStart w:id="391" w:name="_Toc98142409"/>
      <w:bookmarkStart w:id="392" w:name="_Toc18323"/>
      <w:bookmarkStart w:id="393" w:name="_Toc88230040"/>
      <w:bookmarkStart w:id="394" w:name="_Toc638"/>
      <w:bookmarkStart w:id="395" w:name="_Toc1063"/>
      <w:bookmarkStart w:id="396" w:name="_Toc20766"/>
      <w:r>
        <w:rPr>
          <w:rFonts w:ascii="宋体" w:eastAsia="宋体" w:cs="宋体"/>
        </w:rPr>
        <w:t xml:space="preserve">4.3 </w:t>
      </w:r>
      <w:r>
        <w:rPr>
          <w:rFonts w:hint="eastAsia" w:ascii="宋体" w:eastAsia="宋体" w:cs="宋体"/>
        </w:rPr>
        <w:t>投标文件的修改与撤回</w:t>
      </w:r>
      <w:bookmarkEnd w:id="389"/>
      <w:bookmarkEnd w:id="390"/>
      <w:bookmarkEnd w:id="391"/>
      <w:bookmarkEnd w:id="392"/>
      <w:bookmarkEnd w:id="393"/>
      <w:bookmarkEnd w:id="394"/>
      <w:bookmarkEnd w:id="395"/>
      <w:bookmarkEnd w:id="396"/>
    </w:p>
    <w:p>
      <w:pPr>
        <w:spacing w:line="400" w:lineRule="exact"/>
        <w:ind w:firstLine="420" w:firstLineChars="200"/>
        <w:rPr>
          <w:rFonts w:eastAsia="宋体" w:cs="宋体"/>
        </w:rPr>
      </w:pPr>
      <w:r>
        <w:rPr>
          <w:rFonts w:eastAsia="宋体" w:cs="宋体"/>
        </w:rPr>
        <w:t xml:space="preserve">4.3.1 </w:t>
      </w:r>
      <w:r>
        <w:rPr>
          <w:rFonts w:hint="eastAsia" w:eastAsia="宋体" w:cs="宋体"/>
        </w:rPr>
        <w:t>在本章第</w:t>
      </w:r>
      <w:r>
        <w:rPr>
          <w:rFonts w:eastAsia="宋体" w:cs="宋体"/>
        </w:rPr>
        <w:t>4.2.1</w:t>
      </w:r>
      <w:r>
        <w:rPr>
          <w:rFonts w:hint="eastAsia" w:eastAsia="宋体" w:cs="宋体"/>
        </w:rPr>
        <w:t>项规定的投标截止时间前，投标人可以修改或撤回已递交的投标文件，但应以书面形式通知招标人。</w:t>
      </w:r>
    </w:p>
    <w:p>
      <w:pPr>
        <w:spacing w:line="400" w:lineRule="exact"/>
        <w:ind w:firstLine="420" w:firstLineChars="200"/>
        <w:rPr>
          <w:rFonts w:eastAsia="宋体" w:cs="宋体"/>
        </w:rPr>
      </w:pPr>
      <w:r>
        <w:rPr>
          <w:rFonts w:eastAsia="宋体" w:cs="宋体"/>
        </w:rPr>
        <w:t xml:space="preserve">4.3.2 </w:t>
      </w:r>
      <w:r>
        <w:rPr>
          <w:rFonts w:hint="eastAsia" w:eastAsia="宋体" w:cs="宋体"/>
        </w:rPr>
        <w:t>（</w:t>
      </w:r>
      <w:r>
        <w:rPr>
          <w:rFonts w:eastAsia="宋体" w:cs="宋体"/>
        </w:rPr>
        <w:t>A</w:t>
      </w:r>
      <w:r>
        <w:rPr>
          <w:rFonts w:hint="eastAsia" w:eastAsia="宋体" w:cs="宋体"/>
        </w:rPr>
        <w:t>）投标人修改或撤回已递交投标文件的书面通知应按照本章第</w:t>
      </w:r>
      <w:r>
        <w:rPr>
          <w:rFonts w:eastAsia="宋体" w:cs="宋体"/>
        </w:rPr>
        <w:t>3.7.3</w:t>
      </w:r>
      <w:r>
        <w:rPr>
          <w:rFonts w:hint="eastAsia" w:eastAsia="宋体" w:cs="宋体"/>
        </w:rPr>
        <w:t>（</w:t>
      </w:r>
      <w:r>
        <w:rPr>
          <w:rFonts w:eastAsia="宋体" w:cs="宋体"/>
        </w:rPr>
        <w:t>A</w:t>
      </w:r>
      <w:r>
        <w:rPr>
          <w:rFonts w:hint="eastAsia" w:eastAsia="宋体" w:cs="宋体"/>
        </w:rPr>
        <w:t>）项的要求签字或盖章。招标人收到书面通知后，向投标人出具签收凭证。</w:t>
      </w:r>
    </w:p>
    <w:p>
      <w:pPr>
        <w:spacing w:line="400" w:lineRule="exact"/>
        <w:ind w:firstLine="420" w:firstLineChars="200"/>
        <w:rPr>
          <w:rFonts w:eastAsia="宋体" w:cs="宋体"/>
        </w:rPr>
      </w:pPr>
      <w:r>
        <w:rPr>
          <w:rFonts w:eastAsia="宋体" w:cs="宋体"/>
        </w:rPr>
        <w:t xml:space="preserve">4.3.2 </w:t>
      </w:r>
      <w:r>
        <w:rPr>
          <w:rFonts w:hint="eastAsia" w:eastAsia="宋体" w:cs="宋体"/>
        </w:rPr>
        <w:t>（</w:t>
      </w:r>
      <w:r>
        <w:rPr>
          <w:rFonts w:eastAsia="宋体" w:cs="宋体"/>
        </w:rPr>
        <w:t>B</w:t>
      </w:r>
      <w:r>
        <w:rPr>
          <w:rFonts w:hint="eastAsia" w:eastAsia="宋体" w:cs="宋体"/>
        </w:rPr>
        <w:t>）投标人修改或撤回已递交投标文件的通知，应按照本章第</w:t>
      </w:r>
      <w:r>
        <w:rPr>
          <w:rFonts w:eastAsia="宋体" w:cs="宋体"/>
        </w:rPr>
        <w:t>3.7.3</w:t>
      </w:r>
      <w:r>
        <w:rPr>
          <w:rFonts w:hint="eastAsia" w:eastAsia="宋体" w:cs="宋体"/>
        </w:rPr>
        <w:t>（</w:t>
      </w:r>
      <w:r>
        <w:rPr>
          <w:rFonts w:eastAsia="宋体" w:cs="宋体"/>
        </w:rPr>
        <w:t>B</w:t>
      </w:r>
      <w:r>
        <w:rPr>
          <w:rFonts w:hint="eastAsia" w:eastAsia="宋体" w:cs="宋体"/>
        </w:rPr>
        <w:t>）项的要求加盖电子印章。</w:t>
      </w:r>
      <w:r>
        <w:rPr>
          <w:rFonts w:hint="eastAsia" w:eastAsia="宋体" w:cs="宋体"/>
          <w:bCs/>
          <w:iCs/>
        </w:rPr>
        <w:t>电子招标投标交易平台收到通知后，</w:t>
      </w:r>
      <w:r>
        <w:rPr>
          <w:rFonts w:hint="eastAsia" w:eastAsia="宋体" w:cs="宋体"/>
        </w:rPr>
        <w:t>即时向投标人发出确认回执通知。</w:t>
      </w:r>
    </w:p>
    <w:p>
      <w:pPr>
        <w:spacing w:line="400" w:lineRule="exact"/>
        <w:ind w:firstLine="420" w:firstLineChars="200"/>
        <w:rPr>
          <w:rFonts w:eastAsia="宋体" w:cs="宋体"/>
        </w:rPr>
      </w:pPr>
      <w:r>
        <w:rPr>
          <w:rFonts w:eastAsia="宋体" w:cs="宋体"/>
        </w:rPr>
        <w:t xml:space="preserve">4.3.3 </w:t>
      </w:r>
      <w:r>
        <w:rPr>
          <w:rFonts w:hint="eastAsia" w:eastAsia="宋体" w:cs="宋体"/>
        </w:rPr>
        <w:t>投标人撤回投标文件的，招标人自收到投标人书面撤回通知之日起</w:t>
      </w:r>
      <w:r>
        <w:rPr>
          <w:rFonts w:eastAsia="宋体" w:cs="宋体"/>
        </w:rPr>
        <w:t>5</w:t>
      </w:r>
      <w:r>
        <w:rPr>
          <w:rFonts w:hint="eastAsia" w:eastAsia="宋体" w:cs="宋体"/>
        </w:rPr>
        <w:t>日内退还已收取的投标保证金。</w:t>
      </w:r>
    </w:p>
    <w:p>
      <w:pPr>
        <w:spacing w:line="400" w:lineRule="exact"/>
        <w:ind w:firstLine="420" w:firstLineChars="200"/>
        <w:rPr>
          <w:rFonts w:eastAsia="宋体" w:cs="宋体"/>
        </w:rPr>
      </w:pPr>
      <w:r>
        <w:rPr>
          <w:rFonts w:eastAsia="宋体" w:cs="宋体"/>
        </w:rPr>
        <w:t xml:space="preserve">4.3.4 </w:t>
      </w:r>
      <w:r>
        <w:rPr>
          <w:rFonts w:hint="eastAsia" w:eastAsia="宋体" w:cs="宋体"/>
        </w:rPr>
        <w:t>修改的内容为投标文件的组成部分。修改的投标文件应按照本章第</w:t>
      </w:r>
      <w:r>
        <w:rPr>
          <w:rFonts w:eastAsia="宋体" w:cs="宋体"/>
        </w:rPr>
        <w:t>3</w:t>
      </w:r>
      <w:r>
        <w:rPr>
          <w:rFonts w:hint="eastAsia" w:eastAsia="宋体" w:cs="宋体"/>
        </w:rPr>
        <w:t>条、第</w:t>
      </w:r>
      <w:r>
        <w:rPr>
          <w:rFonts w:eastAsia="宋体" w:cs="宋体"/>
        </w:rPr>
        <w:t>4</w:t>
      </w:r>
      <w:r>
        <w:rPr>
          <w:rFonts w:hint="eastAsia" w:eastAsia="宋体" w:cs="宋体"/>
        </w:rPr>
        <w:t>条的规定进行编制、密封、标记和递交，并标明</w:t>
      </w:r>
      <w:r>
        <w:rPr>
          <w:rFonts w:eastAsia="宋体" w:cs="宋体"/>
        </w:rPr>
        <w:t>“</w:t>
      </w:r>
      <w:r>
        <w:rPr>
          <w:rFonts w:hint="eastAsia" w:eastAsia="宋体" w:cs="宋体"/>
        </w:rPr>
        <w:t>修改</w:t>
      </w:r>
      <w:r>
        <w:rPr>
          <w:rFonts w:eastAsia="宋体" w:cs="宋体"/>
        </w:rPr>
        <w:t>”</w:t>
      </w:r>
      <w:r>
        <w:rPr>
          <w:rFonts w:hint="eastAsia" w:eastAsia="宋体" w:cs="宋体"/>
        </w:rPr>
        <w:t>字样。</w:t>
      </w:r>
    </w:p>
    <w:p>
      <w:pPr>
        <w:pStyle w:val="4"/>
        <w:spacing w:line="240" w:lineRule="auto"/>
        <w:rPr>
          <w:rFonts w:ascii="宋体" w:hAnsi="宋体" w:eastAsia="宋体" w:cs="宋体"/>
          <w:color w:val="auto"/>
        </w:rPr>
      </w:pPr>
      <w:bookmarkStart w:id="397" w:name="_Toc98142410"/>
      <w:bookmarkStart w:id="398" w:name="_Toc5632355"/>
      <w:bookmarkStart w:id="399" w:name="_Toc21483"/>
      <w:bookmarkStart w:id="400" w:name="_Toc3453"/>
      <w:bookmarkStart w:id="401" w:name="_Toc14847"/>
      <w:bookmarkStart w:id="402" w:name="_Toc2921"/>
      <w:bookmarkStart w:id="403" w:name="_Toc88230041"/>
      <w:bookmarkStart w:id="404" w:name="_Toc5447"/>
      <w:r>
        <w:rPr>
          <w:rFonts w:ascii="宋体" w:hAnsi="宋体" w:eastAsia="宋体" w:cs="宋体"/>
          <w:color w:val="auto"/>
        </w:rPr>
        <w:t xml:space="preserve">5. </w:t>
      </w:r>
      <w:r>
        <w:rPr>
          <w:rFonts w:hint="eastAsia" w:ascii="宋体" w:hAnsi="宋体" w:eastAsia="宋体" w:cs="宋体"/>
          <w:color w:val="auto"/>
        </w:rPr>
        <w:t>开标</w:t>
      </w:r>
      <w:bookmarkEnd w:id="397"/>
      <w:bookmarkEnd w:id="398"/>
      <w:bookmarkEnd w:id="399"/>
      <w:bookmarkEnd w:id="400"/>
      <w:bookmarkEnd w:id="401"/>
      <w:bookmarkEnd w:id="402"/>
      <w:bookmarkEnd w:id="403"/>
      <w:bookmarkEnd w:id="404"/>
    </w:p>
    <w:p>
      <w:pPr>
        <w:pStyle w:val="5"/>
        <w:spacing w:line="240" w:lineRule="auto"/>
        <w:ind w:firstLine="137"/>
        <w:rPr>
          <w:rFonts w:ascii="宋体" w:eastAsia="宋体" w:cs="宋体"/>
        </w:rPr>
      </w:pPr>
      <w:bookmarkStart w:id="405" w:name="_Toc18070"/>
      <w:bookmarkStart w:id="406" w:name="_Toc13528"/>
      <w:bookmarkStart w:id="407" w:name="_Toc5632356"/>
      <w:bookmarkStart w:id="408" w:name="_Toc20718"/>
      <w:bookmarkStart w:id="409" w:name="_Toc13262"/>
      <w:bookmarkStart w:id="410" w:name="_Toc88230042"/>
      <w:bookmarkStart w:id="411" w:name="_Toc98142411"/>
      <w:bookmarkStart w:id="412" w:name="_Toc28966"/>
      <w:r>
        <w:rPr>
          <w:rFonts w:ascii="宋体" w:eastAsia="宋体" w:cs="宋体"/>
        </w:rPr>
        <w:t xml:space="preserve">5.1 </w:t>
      </w:r>
      <w:r>
        <w:rPr>
          <w:rFonts w:hint="eastAsia" w:ascii="宋体" w:eastAsia="宋体" w:cs="宋体"/>
        </w:rPr>
        <w:t>开标时间和地点（</w:t>
      </w:r>
      <w:r>
        <w:rPr>
          <w:rFonts w:ascii="宋体" w:eastAsia="宋体" w:cs="宋体"/>
        </w:rPr>
        <w:t>A</w:t>
      </w:r>
      <w:r>
        <w:rPr>
          <w:rFonts w:hint="eastAsia" w:ascii="宋体" w:eastAsia="宋体" w:cs="宋体"/>
        </w:rPr>
        <w:t>）</w:t>
      </w:r>
      <w:bookmarkEnd w:id="405"/>
      <w:bookmarkEnd w:id="406"/>
      <w:bookmarkEnd w:id="407"/>
      <w:bookmarkEnd w:id="408"/>
      <w:bookmarkEnd w:id="409"/>
      <w:bookmarkEnd w:id="410"/>
      <w:bookmarkEnd w:id="411"/>
      <w:bookmarkEnd w:id="412"/>
    </w:p>
    <w:p>
      <w:pPr>
        <w:spacing w:line="400" w:lineRule="exact"/>
        <w:ind w:firstLine="420" w:firstLineChars="200"/>
        <w:rPr>
          <w:rFonts w:eastAsia="宋体" w:cs="宋体"/>
        </w:rPr>
      </w:pPr>
      <w:r>
        <w:rPr>
          <w:rFonts w:hint="eastAsia" w:eastAsia="宋体" w:cs="宋体"/>
        </w:rPr>
        <w:t>招标人在本章第</w:t>
      </w:r>
      <w:r>
        <w:rPr>
          <w:rFonts w:eastAsia="宋体" w:cs="宋体"/>
        </w:rPr>
        <w:t>4.2.1</w:t>
      </w:r>
      <w:r>
        <w:rPr>
          <w:rFonts w:hint="eastAsia" w:eastAsia="宋体" w:cs="宋体"/>
        </w:rPr>
        <w:t>项规定的投标截止时间（开标时间）和投标人须知前附表规定的地点公开开标，并邀请所有投标人的法定代表人或其委托代理人准时参加。</w:t>
      </w:r>
    </w:p>
    <w:p>
      <w:pPr>
        <w:pStyle w:val="5"/>
        <w:spacing w:line="240" w:lineRule="auto"/>
        <w:ind w:firstLine="137"/>
        <w:rPr>
          <w:rFonts w:ascii="宋体" w:eastAsia="宋体" w:cs="宋体"/>
        </w:rPr>
      </w:pPr>
      <w:bookmarkStart w:id="413" w:name="_Toc13237"/>
      <w:bookmarkStart w:id="414" w:name="_Toc88230043"/>
      <w:bookmarkStart w:id="415" w:name="_Toc16333"/>
      <w:bookmarkStart w:id="416" w:name="_Toc5026"/>
      <w:bookmarkStart w:id="417" w:name="_Toc6093"/>
      <w:bookmarkStart w:id="418" w:name="_Toc98142412"/>
      <w:bookmarkStart w:id="419" w:name="_Toc5632357"/>
      <w:bookmarkStart w:id="420" w:name="_Toc22686"/>
      <w:r>
        <w:rPr>
          <w:rFonts w:ascii="宋体" w:eastAsia="宋体" w:cs="宋体"/>
        </w:rPr>
        <w:t xml:space="preserve">5.1 </w:t>
      </w:r>
      <w:r>
        <w:rPr>
          <w:rFonts w:hint="eastAsia" w:ascii="宋体" w:eastAsia="宋体" w:cs="宋体"/>
        </w:rPr>
        <w:t>开标时间和地点（</w:t>
      </w:r>
      <w:r>
        <w:rPr>
          <w:rFonts w:ascii="宋体" w:eastAsia="宋体" w:cs="宋体"/>
        </w:rPr>
        <w:t>B</w:t>
      </w:r>
      <w:r>
        <w:rPr>
          <w:rFonts w:hint="eastAsia" w:ascii="宋体" w:eastAsia="宋体" w:cs="宋体"/>
        </w:rPr>
        <w:t>）</w:t>
      </w:r>
      <w:bookmarkEnd w:id="413"/>
      <w:bookmarkEnd w:id="414"/>
      <w:bookmarkEnd w:id="415"/>
      <w:bookmarkEnd w:id="416"/>
      <w:bookmarkEnd w:id="417"/>
      <w:bookmarkEnd w:id="418"/>
      <w:bookmarkEnd w:id="419"/>
      <w:bookmarkEnd w:id="420"/>
    </w:p>
    <w:p>
      <w:pPr>
        <w:spacing w:line="400" w:lineRule="exact"/>
        <w:ind w:firstLine="420" w:firstLineChars="200"/>
        <w:rPr>
          <w:rFonts w:eastAsia="宋体" w:cs="宋体"/>
        </w:rPr>
      </w:pPr>
      <w:r>
        <w:rPr>
          <w:rFonts w:hint="eastAsia" w:eastAsia="宋体" w:cs="宋体"/>
        </w:rPr>
        <w:t>招标人在本章第</w:t>
      </w:r>
      <w:r>
        <w:rPr>
          <w:rFonts w:eastAsia="宋体" w:cs="宋体"/>
        </w:rPr>
        <w:t>4.2.1</w:t>
      </w:r>
      <w:r>
        <w:rPr>
          <w:rFonts w:hint="eastAsia" w:eastAsia="宋体" w:cs="宋体"/>
        </w:rPr>
        <w:t>项规定的投标截止时间（开标时间）</w:t>
      </w:r>
      <w:r>
        <w:rPr>
          <w:rFonts w:eastAsia="宋体" w:cs="宋体"/>
        </w:rPr>
        <w:t>,</w:t>
      </w:r>
      <w:r>
        <w:rPr>
          <w:rFonts w:hint="eastAsia" w:eastAsia="宋体" w:cs="宋体"/>
        </w:rPr>
        <w:t>通过电子招标投标交易平台公开开标，所有投标人的法定代表人或其委托代理人应当准时参加。</w:t>
      </w:r>
    </w:p>
    <w:p>
      <w:pPr>
        <w:pStyle w:val="5"/>
        <w:spacing w:line="240" w:lineRule="auto"/>
        <w:ind w:firstLine="137"/>
        <w:rPr>
          <w:rFonts w:ascii="宋体" w:eastAsia="宋体" w:cs="宋体"/>
        </w:rPr>
      </w:pPr>
      <w:bookmarkStart w:id="421" w:name="_Toc5632358"/>
      <w:bookmarkStart w:id="422" w:name="_Toc16265"/>
      <w:bookmarkStart w:id="423" w:name="_Toc98142413"/>
      <w:bookmarkStart w:id="424" w:name="_Toc9289"/>
      <w:bookmarkStart w:id="425" w:name="_Toc88230044"/>
      <w:bookmarkStart w:id="426" w:name="_Toc5859"/>
      <w:bookmarkStart w:id="427" w:name="_Toc28434"/>
      <w:bookmarkStart w:id="428" w:name="_Toc99"/>
      <w:r>
        <w:rPr>
          <w:rFonts w:ascii="宋体" w:eastAsia="宋体" w:cs="宋体"/>
        </w:rPr>
        <w:t>5.2</w:t>
      </w:r>
      <w:bookmarkStart w:id="429" w:name="_Hlk36199952"/>
      <w:r>
        <w:rPr>
          <w:rFonts w:ascii="宋体" w:eastAsia="宋体" w:cs="宋体"/>
        </w:rPr>
        <w:t xml:space="preserve"> </w:t>
      </w:r>
      <w:r>
        <w:rPr>
          <w:rFonts w:hint="eastAsia" w:ascii="宋体" w:eastAsia="宋体" w:cs="宋体"/>
        </w:rPr>
        <w:t>开标程序</w:t>
      </w:r>
      <w:bookmarkEnd w:id="421"/>
      <w:bookmarkEnd w:id="422"/>
      <w:bookmarkEnd w:id="423"/>
      <w:bookmarkEnd w:id="424"/>
      <w:bookmarkEnd w:id="425"/>
      <w:bookmarkEnd w:id="426"/>
      <w:bookmarkEnd w:id="427"/>
      <w:bookmarkEnd w:id="428"/>
    </w:p>
    <w:p>
      <w:pPr>
        <w:spacing w:line="400" w:lineRule="exact"/>
        <w:ind w:firstLine="420" w:firstLineChars="200"/>
        <w:rPr>
          <w:rFonts w:eastAsia="宋体" w:cs="宋体"/>
        </w:rPr>
      </w:pPr>
      <w:r>
        <w:rPr>
          <w:rFonts w:hint="eastAsia" w:eastAsia="宋体" w:cs="宋体"/>
        </w:rPr>
        <w:t>主持人按下列程序进行开标：</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）宣布开标纪律；</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）公布在投标截止时间前递交投标文件的投标人名称；</w:t>
      </w:r>
    </w:p>
    <w:p>
      <w:pPr>
        <w:spacing w:line="40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）宣布开标人、唱标人、记录人、监标人等有关人员姓名；</w:t>
      </w:r>
    </w:p>
    <w:p>
      <w:pPr>
        <w:spacing w:line="360" w:lineRule="auto"/>
        <w:ind w:firstLine="420" w:firstLineChars="200"/>
        <w:rPr>
          <w:rFonts w:eastAsia="宋体" w:cs="宋体"/>
        </w:rPr>
      </w:pPr>
      <w:bookmarkStart w:id="430" w:name="_Hlk36459051"/>
      <w:r>
        <w:rPr>
          <w:rFonts w:eastAsia="宋体" w:cs="宋体"/>
        </w:rPr>
        <w:t>（4）招标人\招标代理现场随机抽取确定本项目计算评标基准价的下浮点数X（1%、3%、5%）</w:t>
      </w:r>
      <w:r>
        <w:rPr>
          <w:rFonts w:hint="eastAsia" w:eastAsia="宋体" w:cs="宋体"/>
        </w:rPr>
        <w:t>；</w:t>
      </w:r>
    </w:p>
    <w:p>
      <w:pPr>
        <w:spacing w:line="400" w:lineRule="exact"/>
        <w:ind w:firstLine="420" w:firstLineChars="200"/>
        <w:rPr>
          <w:rFonts w:eastAsia="宋体" w:cs="宋体"/>
        </w:rPr>
      </w:pPr>
      <w:r>
        <w:rPr>
          <w:rFonts w:hint="eastAsia" w:eastAsia="宋体" w:cs="宋体"/>
        </w:rPr>
        <w:t>（</w:t>
      </w:r>
      <w:r>
        <w:rPr>
          <w:rFonts w:eastAsia="宋体" w:cs="宋体"/>
        </w:rPr>
        <w:t>5）（A</w:t>
      </w:r>
      <w:r>
        <w:rPr>
          <w:rFonts w:hint="eastAsia" w:eastAsia="宋体" w:cs="宋体"/>
        </w:rPr>
        <w:t>）检查投标文件的密封情况，按照投标人须知前附表规定的开标顺序当众开标，公布招标项目名称、投标人名称、投标保证金的递交情况、投标报价、服务期限及其他内容，并记录在案；</w:t>
      </w:r>
    </w:p>
    <w:p>
      <w:pPr>
        <w:spacing w:line="400" w:lineRule="exact"/>
        <w:ind w:firstLine="420" w:firstLineChars="200"/>
        <w:rPr>
          <w:rFonts w:eastAsia="宋体" w:cs="宋体"/>
        </w:rPr>
      </w:pPr>
      <w:bookmarkStart w:id="431" w:name="_Hlk36199982"/>
      <w:r>
        <w:rPr>
          <w:rFonts w:hint="eastAsia" w:eastAsia="宋体" w:cs="宋体"/>
        </w:rPr>
        <w:t>（</w:t>
      </w:r>
      <w:r>
        <w:rPr>
          <w:rFonts w:eastAsia="宋体" w:cs="宋体"/>
        </w:rPr>
        <w:t>5）（B</w:t>
      </w:r>
      <w:r>
        <w:rPr>
          <w:rFonts w:hint="eastAsia" w:eastAsia="宋体" w:cs="宋体"/>
        </w:rPr>
        <w:t>）投标人通</w:t>
      </w:r>
      <w:bookmarkEnd w:id="429"/>
      <w:r>
        <w:rPr>
          <w:rFonts w:hint="eastAsia" w:eastAsia="宋体" w:cs="宋体"/>
        </w:rPr>
        <w:t>过电子招标投标交易平台对已递交的电子投标文件进行解密，公布招标项目名称、投标人名称、投标保证金的递交情况、投标报价、服务期限及其他内容，并记录在案；</w:t>
      </w:r>
    </w:p>
    <w:p>
      <w:pPr>
        <w:spacing w:line="400" w:lineRule="exact"/>
        <w:ind w:firstLine="420" w:firstLineChars="200"/>
        <w:rPr>
          <w:rFonts w:eastAsia="宋体" w:cs="宋体"/>
        </w:rPr>
      </w:pPr>
      <w:r>
        <w:rPr>
          <w:rFonts w:hint="eastAsia" w:eastAsia="宋体" w:cs="宋体"/>
        </w:rPr>
        <w:t>（</w:t>
      </w:r>
      <w:r>
        <w:rPr>
          <w:rFonts w:eastAsia="宋体" w:cs="宋体"/>
        </w:rPr>
        <w:t>6）（A</w:t>
      </w:r>
      <w:r>
        <w:rPr>
          <w:rFonts w:hint="eastAsia" w:eastAsia="宋体" w:cs="宋体"/>
        </w:rPr>
        <w:t>）投标人代表、招标人代表、监标人、记录人等有关人员在开标记录上签字确认；</w:t>
      </w:r>
    </w:p>
    <w:p>
      <w:pPr>
        <w:spacing w:line="400" w:lineRule="exact"/>
        <w:ind w:firstLine="420" w:firstLineChars="200"/>
        <w:rPr>
          <w:rFonts w:eastAsia="宋体" w:cs="宋体"/>
        </w:rPr>
      </w:pPr>
      <w:r>
        <w:rPr>
          <w:rFonts w:hint="eastAsia" w:eastAsia="宋体" w:cs="宋体"/>
        </w:rPr>
        <w:t>（</w:t>
      </w:r>
      <w:r>
        <w:rPr>
          <w:rFonts w:eastAsia="宋体" w:cs="宋体"/>
        </w:rPr>
        <w:t>6）（B</w:t>
      </w:r>
      <w:r>
        <w:rPr>
          <w:rFonts w:hint="eastAsia" w:eastAsia="宋体" w:cs="宋体"/>
        </w:rPr>
        <w:t>）投标人代表、招标人代表、监标人、记录人等有关人员使用本人的电子印章在开标记录上签字确认；</w:t>
      </w:r>
    </w:p>
    <w:p>
      <w:pPr>
        <w:spacing w:line="400" w:lineRule="exact"/>
        <w:ind w:firstLine="420" w:firstLineChars="200"/>
        <w:rPr>
          <w:rFonts w:eastAsia="宋体" w:cs="宋体"/>
        </w:rPr>
      </w:pPr>
      <w:r>
        <w:rPr>
          <w:rFonts w:hint="eastAsia" w:eastAsia="宋体" w:cs="宋体"/>
        </w:rPr>
        <w:t>（</w:t>
      </w:r>
      <w:r>
        <w:rPr>
          <w:rFonts w:eastAsia="宋体" w:cs="宋体"/>
        </w:rPr>
        <w:t>7）开标结束。</w:t>
      </w:r>
    </w:p>
    <w:bookmarkEnd w:id="430"/>
    <w:bookmarkEnd w:id="431"/>
    <w:p>
      <w:pPr>
        <w:pStyle w:val="5"/>
        <w:spacing w:line="240" w:lineRule="auto"/>
        <w:ind w:firstLine="137"/>
        <w:rPr>
          <w:rFonts w:ascii="宋体" w:eastAsia="宋体" w:cs="宋体"/>
        </w:rPr>
      </w:pPr>
      <w:bookmarkStart w:id="432" w:name="_Toc6146"/>
      <w:bookmarkStart w:id="433" w:name="_Toc18360"/>
      <w:bookmarkStart w:id="434" w:name="_Toc19182"/>
      <w:bookmarkStart w:id="435" w:name="_Toc88230045"/>
      <w:bookmarkStart w:id="436" w:name="_Toc28956"/>
      <w:bookmarkStart w:id="437" w:name="_Toc22722"/>
      <w:bookmarkStart w:id="438" w:name="_Toc98142414"/>
      <w:bookmarkStart w:id="439" w:name="_Toc5632359"/>
      <w:r>
        <w:rPr>
          <w:rFonts w:ascii="宋体" w:eastAsia="宋体" w:cs="宋体"/>
        </w:rPr>
        <w:t xml:space="preserve">5.3 </w:t>
      </w:r>
      <w:r>
        <w:rPr>
          <w:rFonts w:hint="eastAsia" w:ascii="宋体" w:eastAsia="宋体" w:cs="宋体"/>
        </w:rPr>
        <w:t>开标异议</w:t>
      </w:r>
      <w:bookmarkEnd w:id="432"/>
      <w:bookmarkEnd w:id="433"/>
      <w:bookmarkEnd w:id="434"/>
      <w:bookmarkEnd w:id="435"/>
      <w:bookmarkEnd w:id="436"/>
      <w:bookmarkEnd w:id="437"/>
      <w:bookmarkEnd w:id="438"/>
      <w:bookmarkEnd w:id="439"/>
    </w:p>
    <w:p>
      <w:pPr>
        <w:spacing w:line="400" w:lineRule="exact"/>
        <w:ind w:firstLine="359" w:firstLineChars="171"/>
        <w:rPr>
          <w:rFonts w:eastAsia="宋体" w:cs="宋体"/>
        </w:rPr>
      </w:pPr>
      <w:r>
        <w:rPr>
          <w:rFonts w:hint="eastAsia" w:eastAsia="宋体" w:cs="宋体"/>
        </w:rPr>
        <w:t>投标人对开标有异议的，应当在开标现场提出，招标人当场作出答复，并制作记录。</w:t>
      </w:r>
    </w:p>
    <w:p>
      <w:pPr>
        <w:pStyle w:val="4"/>
        <w:spacing w:line="240" w:lineRule="auto"/>
        <w:rPr>
          <w:rFonts w:ascii="宋体" w:hAnsi="宋体" w:eastAsia="宋体" w:cs="宋体"/>
          <w:color w:val="auto"/>
        </w:rPr>
      </w:pPr>
      <w:bookmarkStart w:id="440" w:name="_Toc98142415"/>
      <w:bookmarkStart w:id="441" w:name="_Toc88230046"/>
      <w:bookmarkStart w:id="442" w:name="_Toc25052"/>
      <w:bookmarkStart w:id="443" w:name="_Toc24408"/>
      <w:bookmarkStart w:id="444" w:name="_Toc13885"/>
      <w:bookmarkStart w:id="445" w:name="_Toc5632360"/>
      <w:bookmarkStart w:id="446" w:name="_Toc7306"/>
      <w:bookmarkStart w:id="447" w:name="_Toc1120"/>
      <w:r>
        <w:rPr>
          <w:rFonts w:ascii="宋体" w:hAnsi="宋体" w:eastAsia="宋体" w:cs="宋体"/>
          <w:color w:val="auto"/>
        </w:rPr>
        <w:t xml:space="preserve">6. </w:t>
      </w:r>
      <w:r>
        <w:rPr>
          <w:rFonts w:hint="eastAsia" w:ascii="宋体" w:hAnsi="宋体" w:eastAsia="宋体" w:cs="宋体"/>
          <w:color w:val="auto"/>
        </w:rPr>
        <w:t>评标</w:t>
      </w:r>
      <w:bookmarkEnd w:id="440"/>
      <w:bookmarkEnd w:id="441"/>
      <w:bookmarkEnd w:id="442"/>
      <w:bookmarkEnd w:id="443"/>
      <w:bookmarkEnd w:id="444"/>
      <w:bookmarkEnd w:id="445"/>
      <w:bookmarkEnd w:id="446"/>
      <w:bookmarkEnd w:id="447"/>
    </w:p>
    <w:p>
      <w:pPr>
        <w:pStyle w:val="5"/>
        <w:spacing w:line="240" w:lineRule="auto"/>
        <w:ind w:firstLine="137"/>
        <w:rPr>
          <w:rFonts w:ascii="宋体" w:eastAsia="宋体" w:cs="宋体"/>
        </w:rPr>
      </w:pPr>
      <w:bookmarkStart w:id="448" w:name="_Toc5632361"/>
      <w:bookmarkStart w:id="449" w:name="_Toc15145"/>
      <w:bookmarkStart w:id="450" w:name="_Toc7356"/>
      <w:bookmarkStart w:id="451" w:name="_Toc4629"/>
      <w:bookmarkStart w:id="452" w:name="_Toc88230047"/>
      <w:bookmarkStart w:id="453" w:name="_Toc9249"/>
      <w:bookmarkStart w:id="454" w:name="_Toc98142416"/>
      <w:bookmarkStart w:id="455" w:name="_Toc22955"/>
      <w:r>
        <w:rPr>
          <w:rFonts w:ascii="宋体" w:eastAsia="宋体" w:cs="宋体"/>
        </w:rPr>
        <w:t xml:space="preserve">6.1 </w:t>
      </w:r>
      <w:r>
        <w:rPr>
          <w:rFonts w:hint="eastAsia" w:ascii="宋体" w:eastAsia="宋体" w:cs="宋体"/>
        </w:rPr>
        <w:t>评标委员会</w:t>
      </w:r>
      <w:bookmarkEnd w:id="448"/>
      <w:bookmarkEnd w:id="449"/>
      <w:bookmarkEnd w:id="450"/>
      <w:bookmarkEnd w:id="451"/>
      <w:bookmarkEnd w:id="452"/>
      <w:bookmarkEnd w:id="453"/>
      <w:bookmarkEnd w:id="454"/>
      <w:bookmarkEnd w:id="455"/>
    </w:p>
    <w:p>
      <w:pPr>
        <w:spacing w:line="400" w:lineRule="exact"/>
        <w:ind w:firstLine="420" w:firstLineChars="200"/>
        <w:rPr>
          <w:rFonts w:eastAsia="宋体" w:cs="宋体"/>
        </w:rPr>
      </w:pPr>
      <w:r>
        <w:rPr>
          <w:rFonts w:eastAsia="宋体" w:cs="宋体"/>
        </w:rPr>
        <w:t xml:space="preserve">6.1.1 </w:t>
      </w:r>
      <w:r>
        <w:rPr>
          <w:rFonts w:hint="eastAsia" w:eastAsia="宋体" w:cs="宋体"/>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eastAsia="宋体" w:cs="宋体"/>
        </w:rPr>
      </w:pPr>
      <w:r>
        <w:rPr>
          <w:rFonts w:eastAsia="宋体" w:cs="宋体"/>
        </w:rPr>
        <w:t xml:space="preserve">6.1.2 </w:t>
      </w:r>
      <w:r>
        <w:rPr>
          <w:rFonts w:hint="eastAsia" w:eastAsia="宋体" w:cs="宋体"/>
        </w:rPr>
        <w:t>评标委员会成员有下列情形之一的，应当回避：</w:t>
      </w:r>
    </w:p>
    <w:p>
      <w:pPr>
        <w:spacing w:line="400" w:lineRule="exact"/>
        <w:ind w:firstLine="718" w:firstLineChars="342"/>
        <w:rPr>
          <w:rFonts w:eastAsia="宋体" w:cs="宋体"/>
        </w:rPr>
      </w:pPr>
      <w:r>
        <w:rPr>
          <w:rFonts w:hint="eastAsia" w:eastAsia="宋体" w:cs="宋体"/>
        </w:rPr>
        <w:t>（</w:t>
      </w:r>
      <w:r>
        <w:rPr>
          <w:rFonts w:eastAsia="宋体" w:cs="宋体"/>
        </w:rPr>
        <w:t>1</w:t>
      </w:r>
      <w:r>
        <w:rPr>
          <w:rFonts w:hint="eastAsia" w:eastAsia="宋体" w:cs="宋体"/>
        </w:rPr>
        <w:t>）投标人或投标人主要负责人的近亲属；</w:t>
      </w:r>
    </w:p>
    <w:p>
      <w:pPr>
        <w:spacing w:line="400" w:lineRule="exact"/>
        <w:ind w:firstLine="718" w:firstLineChars="342"/>
        <w:rPr>
          <w:rFonts w:eastAsia="宋体" w:cs="宋体"/>
        </w:rPr>
      </w:pPr>
      <w:r>
        <w:rPr>
          <w:rFonts w:hint="eastAsia" w:eastAsia="宋体" w:cs="宋体"/>
        </w:rPr>
        <w:t>（</w:t>
      </w:r>
      <w:r>
        <w:rPr>
          <w:rFonts w:eastAsia="宋体" w:cs="宋体"/>
        </w:rPr>
        <w:t>2</w:t>
      </w:r>
      <w:r>
        <w:rPr>
          <w:rFonts w:hint="eastAsia" w:eastAsia="宋体" w:cs="宋体"/>
        </w:rPr>
        <w:t>）项目主管部门或者行政监督部门的人员；</w:t>
      </w:r>
    </w:p>
    <w:p>
      <w:pPr>
        <w:spacing w:line="400" w:lineRule="exact"/>
        <w:ind w:firstLine="718" w:firstLineChars="342"/>
        <w:rPr>
          <w:rFonts w:eastAsia="宋体" w:cs="宋体"/>
        </w:rPr>
      </w:pPr>
      <w:r>
        <w:rPr>
          <w:rFonts w:hint="eastAsia" w:eastAsia="宋体" w:cs="宋体"/>
        </w:rPr>
        <w:t>（</w:t>
      </w:r>
      <w:r>
        <w:rPr>
          <w:rFonts w:eastAsia="宋体" w:cs="宋体"/>
        </w:rPr>
        <w:t>3</w:t>
      </w:r>
      <w:r>
        <w:rPr>
          <w:rFonts w:hint="eastAsia" w:eastAsia="宋体" w:cs="宋体"/>
        </w:rPr>
        <w:t>）与投标人有经济利益关系，可能影响对投标公正评审的；</w:t>
      </w:r>
    </w:p>
    <w:p>
      <w:pPr>
        <w:spacing w:line="400" w:lineRule="exact"/>
        <w:ind w:firstLine="718" w:firstLineChars="342"/>
        <w:rPr>
          <w:rFonts w:eastAsia="宋体" w:cs="宋体"/>
        </w:rPr>
      </w:pPr>
      <w:r>
        <w:rPr>
          <w:rFonts w:hint="eastAsia" w:eastAsia="宋体" w:cs="宋体"/>
        </w:rPr>
        <w:t>（</w:t>
      </w:r>
      <w:r>
        <w:rPr>
          <w:rFonts w:eastAsia="宋体" w:cs="宋体"/>
        </w:rPr>
        <w:t>4</w:t>
      </w:r>
      <w:r>
        <w:rPr>
          <w:rFonts w:hint="eastAsia" w:eastAsia="宋体" w:cs="宋体"/>
        </w:rPr>
        <w:t>）曾因在招标、评标以及其他与招标投标有关活动中从事违法行为而受过行政处罚或刑事处罚的；</w:t>
      </w:r>
    </w:p>
    <w:p>
      <w:pPr>
        <w:spacing w:line="400" w:lineRule="exact"/>
        <w:ind w:firstLine="718" w:firstLineChars="342"/>
        <w:rPr>
          <w:rFonts w:eastAsia="宋体" w:cs="宋体"/>
        </w:rPr>
      </w:pPr>
      <w:r>
        <w:rPr>
          <w:rFonts w:hint="eastAsia" w:eastAsia="宋体" w:cs="宋体"/>
        </w:rPr>
        <w:t>（</w:t>
      </w:r>
      <w:r>
        <w:rPr>
          <w:rFonts w:eastAsia="宋体" w:cs="宋体"/>
        </w:rPr>
        <w:t>5</w:t>
      </w:r>
      <w:r>
        <w:rPr>
          <w:rFonts w:hint="eastAsia" w:eastAsia="宋体" w:cs="宋体"/>
        </w:rPr>
        <w:t>）与投标人有其他利害关系。</w:t>
      </w:r>
    </w:p>
    <w:p>
      <w:pPr>
        <w:spacing w:line="400" w:lineRule="exact"/>
        <w:ind w:firstLine="420" w:firstLineChars="200"/>
        <w:rPr>
          <w:rFonts w:eastAsia="宋体" w:cs="宋体"/>
        </w:rPr>
      </w:pPr>
      <w:r>
        <w:rPr>
          <w:rFonts w:eastAsia="宋体" w:cs="宋体"/>
        </w:rPr>
        <w:t xml:space="preserve">6.1.3 </w:t>
      </w:r>
      <w:r>
        <w:rPr>
          <w:rFonts w:hint="eastAsia" w:eastAsia="宋体" w:cs="宋体"/>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line="240" w:lineRule="auto"/>
        <w:ind w:firstLine="137"/>
        <w:rPr>
          <w:rFonts w:ascii="宋体" w:eastAsia="宋体" w:cs="宋体"/>
        </w:rPr>
      </w:pPr>
      <w:bookmarkStart w:id="456" w:name="_Toc23201"/>
      <w:bookmarkStart w:id="457" w:name="_Toc5632362"/>
      <w:bookmarkStart w:id="458" w:name="_Toc25815"/>
      <w:bookmarkStart w:id="459" w:name="_Toc7289"/>
      <w:bookmarkStart w:id="460" w:name="_Toc98142417"/>
      <w:bookmarkStart w:id="461" w:name="_Toc25727"/>
      <w:bookmarkStart w:id="462" w:name="_Toc88230048"/>
      <w:bookmarkStart w:id="463" w:name="_Toc15690"/>
      <w:r>
        <w:rPr>
          <w:rFonts w:ascii="宋体" w:eastAsia="宋体" w:cs="宋体"/>
        </w:rPr>
        <w:t xml:space="preserve">6.2 </w:t>
      </w:r>
      <w:r>
        <w:rPr>
          <w:rFonts w:hint="eastAsia" w:ascii="宋体" w:eastAsia="宋体" w:cs="宋体"/>
        </w:rPr>
        <w:t>评标原则</w:t>
      </w:r>
      <w:bookmarkEnd w:id="456"/>
      <w:bookmarkEnd w:id="457"/>
      <w:bookmarkEnd w:id="458"/>
      <w:bookmarkEnd w:id="459"/>
      <w:bookmarkEnd w:id="460"/>
      <w:bookmarkEnd w:id="461"/>
      <w:bookmarkEnd w:id="462"/>
      <w:bookmarkEnd w:id="463"/>
    </w:p>
    <w:p>
      <w:pPr>
        <w:spacing w:line="400" w:lineRule="exact"/>
        <w:ind w:firstLine="420" w:firstLineChars="200"/>
        <w:rPr>
          <w:rFonts w:eastAsia="宋体" w:cs="宋体"/>
        </w:rPr>
      </w:pPr>
      <w:r>
        <w:rPr>
          <w:rFonts w:hint="eastAsia" w:eastAsia="宋体" w:cs="宋体"/>
        </w:rPr>
        <w:t>评标活动遵循公平、公正、科学和择优的原则。</w:t>
      </w:r>
    </w:p>
    <w:p>
      <w:pPr>
        <w:pStyle w:val="5"/>
        <w:spacing w:line="240" w:lineRule="auto"/>
        <w:ind w:firstLine="137"/>
        <w:rPr>
          <w:rFonts w:ascii="宋体" w:eastAsia="宋体" w:cs="宋体"/>
        </w:rPr>
      </w:pPr>
      <w:bookmarkStart w:id="464" w:name="_Toc98142418"/>
      <w:bookmarkStart w:id="465" w:name="_Toc28930"/>
      <w:bookmarkStart w:id="466" w:name="_Toc6770"/>
      <w:bookmarkStart w:id="467" w:name="_Toc15984"/>
      <w:bookmarkStart w:id="468" w:name="_Toc5632363"/>
      <w:bookmarkStart w:id="469" w:name="_Toc13072"/>
      <w:bookmarkStart w:id="470" w:name="_Toc88230049"/>
      <w:bookmarkStart w:id="471" w:name="_Toc21367"/>
      <w:r>
        <w:rPr>
          <w:rFonts w:ascii="宋体" w:eastAsia="宋体" w:cs="宋体"/>
        </w:rPr>
        <w:t xml:space="preserve">6.3 </w:t>
      </w:r>
      <w:r>
        <w:rPr>
          <w:rFonts w:hint="eastAsia" w:ascii="宋体" w:eastAsia="宋体" w:cs="宋体"/>
        </w:rPr>
        <w:t>评标</w:t>
      </w:r>
      <w:bookmarkEnd w:id="464"/>
      <w:bookmarkEnd w:id="465"/>
      <w:bookmarkEnd w:id="466"/>
      <w:bookmarkEnd w:id="467"/>
      <w:bookmarkEnd w:id="468"/>
      <w:bookmarkEnd w:id="469"/>
      <w:bookmarkEnd w:id="470"/>
      <w:bookmarkEnd w:id="471"/>
    </w:p>
    <w:p>
      <w:pPr>
        <w:spacing w:line="400" w:lineRule="exact"/>
        <w:ind w:firstLine="420" w:firstLineChars="200"/>
        <w:rPr>
          <w:rFonts w:eastAsia="宋体" w:cs="宋体"/>
        </w:rPr>
      </w:pPr>
      <w:r>
        <w:rPr>
          <w:rFonts w:eastAsia="宋体" w:cs="宋体"/>
        </w:rPr>
        <w:t>6.3.1</w:t>
      </w:r>
      <w:r>
        <w:rPr>
          <w:rFonts w:hint="eastAsia" w:eastAsia="宋体" w:cs="宋体"/>
        </w:rPr>
        <w:t>评标委员会按照第三章</w:t>
      </w:r>
      <w:r>
        <w:rPr>
          <w:rFonts w:eastAsia="宋体" w:cs="宋体"/>
        </w:rPr>
        <w:t>“</w:t>
      </w:r>
      <w:r>
        <w:rPr>
          <w:rFonts w:hint="eastAsia" w:eastAsia="宋体" w:cs="宋体"/>
        </w:rPr>
        <w:t>评标办法</w:t>
      </w:r>
      <w:r>
        <w:rPr>
          <w:rFonts w:eastAsia="宋体" w:cs="宋体"/>
        </w:rPr>
        <w:t>”</w:t>
      </w:r>
      <w:r>
        <w:rPr>
          <w:rFonts w:hint="eastAsia" w:eastAsia="宋体" w:cs="宋体"/>
        </w:rPr>
        <w:t>规定的方法、评审因素、标准和程序对投标文件进行评审。第三章</w:t>
      </w:r>
      <w:r>
        <w:rPr>
          <w:rFonts w:eastAsia="宋体" w:cs="宋体"/>
        </w:rPr>
        <w:t>“</w:t>
      </w:r>
      <w:r>
        <w:rPr>
          <w:rFonts w:hint="eastAsia" w:eastAsia="宋体" w:cs="宋体"/>
        </w:rPr>
        <w:t>评标办法</w:t>
      </w:r>
      <w:r>
        <w:rPr>
          <w:rFonts w:eastAsia="宋体" w:cs="宋体"/>
        </w:rPr>
        <w:t>”</w:t>
      </w:r>
      <w:r>
        <w:rPr>
          <w:rFonts w:hint="eastAsia" w:eastAsia="宋体" w:cs="宋体"/>
        </w:rPr>
        <w:t>没有规定的方法、评审因素和标准，不作为评标依据。</w:t>
      </w:r>
    </w:p>
    <w:p>
      <w:pPr>
        <w:spacing w:line="400" w:lineRule="exact"/>
        <w:ind w:firstLine="420" w:firstLineChars="200"/>
        <w:rPr>
          <w:rFonts w:eastAsia="宋体" w:cs="宋体"/>
        </w:rPr>
      </w:pPr>
      <w:r>
        <w:rPr>
          <w:rFonts w:eastAsia="宋体" w:cs="宋体"/>
        </w:rPr>
        <w:t>6.3.2</w:t>
      </w:r>
      <w:r>
        <w:rPr>
          <w:rFonts w:hint="eastAsia" w:eastAsia="宋体" w:cs="宋体"/>
        </w:rPr>
        <w:t>评标完成后，评标委员会应当向招标人提交书面评标报告和中标候选人名单。评标委员会推荐中标候选人的人数见投标人须知前附表。</w:t>
      </w:r>
    </w:p>
    <w:p>
      <w:pPr>
        <w:pStyle w:val="4"/>
        <w:spacing w:line="240" w:lineRule="auto"/>
        <w:rPr>
          <w:rFonts w:ascii="宋体" w:hAnsi="宋体" w:eastAsia="宋体" w:cs="宋体"/>
          <w:color w:val="auto"/>
        </w:rPr>
      </w:pPr>
      <w:bookmarkStart w:id="472" w:name="_Toc88230050"/>
      <w:bookmarkStart w:id="473" w:name="_Toc6433"/>
      <w:bookmarkStart w:id="474" w:name="_Toc24412"/>
      <w:bookmarkStart w:id="475" w:name="_Toc98142419"/>
      <w:bookmarkStart w:id="476" w:name="_Toc5632364"/>
      <w:bookmarkStart w:id="477" w:name="_Toc31290"/>
      <w:bookmarkStart w:id="478" w:name="_Toc20141"/>
      <w:bookmarkStart w:id="479" w:name="_Toc13759"/>
      <w:r>
        <w:rPr>
          <w:rFonts w:ascii="宋体" w:hAnsi="宋体" w:eastAsia="宋体" w:cs="宋体"/>
          <w:color w:val="auto"/>
        </w:rPr>
        <w:t xml:space="preserve">7. </w:t>
      </w:r>
      <w:r>
        <w:rPr>
          <w:rFonts w:hint="eastAsia" w:ascii="宋体" w:hAnsi="宋体" w:eastAsia="宋体" w:cs="宋体"/>
          <w:color w:val="auto"/>
        </w:rPr>
        <w:t>合同授予</w:t>
      </w:r>
      <w:bookmarkEnd w:id="472"/>
      <w:bookmarkEnd w:id="473"/>
      <w:bookmarkEnd w:id="474"/>
      <w:bookmarkEnd w:id="475"/>
      <w:bookmarkEnd w:id="476"/>
      <w:bookmarkEnd w:id="477"/>
      <w:bookmarkEnd w:id="478"/>
      <w:bookmarkEnd w:id="479"/>
    </w:p>
    <w:p>
      <w:pPr>
        <w:pStyle w:val="5"/>
        <w:spacing w:line="240" w:lineRule="auto"/>
        <w:ind w:firstLine="137"/>
        <w:rPr>
          <w:rFonts w:ascii="宋体" w:eastAsia="宋体" w:cs="宋体"/>
        </w:rPr>
      </w:pPr>
      <w:bookmarkStart w:id="480" w:name="_Toc20341"/>
      <w:bookmarkStart w:id="481" w:name="_Toc23508"/>
      <w:bookmarkStart w:id="482" w:name="_Toc5632365"/>
      <w:bookmarkStart w:id="483" w:name="_Toc18452"/>
      <w:bookmarkStart w:id="484" w:name="_Toc88230051"/>
      <w:bookmarkStart w:id="485" w:name="_Toc10230"/>
      <w:bookmarkStart w:id="486" w:name="_Toc13818"/>
      <w:bookmarkStart w:id="487" w:name="_Toc98142420"/>
      <w:r>
        <w:rPr>
          <w:rFonts w:ascii="宋体" w:eastAsia="宋体" w:cs="宋体"/>
        </w:rPr>
        <w:t xml:space="preserve">7.1 </w:t>
      </w:r>
      <w:r>
        <w:rPr>
          <w:rFonts w:hint="eastAsia" w:ascii="宋体" w:eastAsia="宋体" w:cs="宋体"/>
        </w:rPr>
        <w:t>中标候选人公示</w:t>
      </w:r>
      <w:bookmarkEnd w:id="480"/>
      <w:bookmarkEnd w:id="481"/>
      <w:bookmarkEnd w:id="482"/>
      <w:bookmarkEnd w:id="483"/>
      <w:bookmarkEnd w:id="484"/>
      <w:bookmarkEnd w:id="485"/>
      <w:bookmarkEnd w:id="486"/>
      <w:bookmarkEnd w:id="487"/>
    </w:p>
    <w:p>
      <w:pPr>
        <w:spacing w:line="400" w:lineRule="exact"/>
        <w:ind w:firstLine="420" w:firstLineChars="200"/>
        <w:rPr>
          <w:rFonts w:eastAsia="宋体" w:cs="宋体"/>
        </w:rPr>
      </w:pPr>
      <w:r>
        <w:rPr>
          <w:rFonts w:hint="eastAsia" w:eastAsia="宋体" w:cs="宋体"/>
        </w:rPr>
        <w:t>招标人在收到评标报告之日起</w:t>
      </w:r>
      <w:r>
        <w:rPr>
          <w:rFonts w:eastAsia="宋体" w:cs="宋体"/>
        </w:rPr>
        <w:t>3</w:t>
      </w:r>
      <w:r>
        <w:rPr>
          <w:rFonts w:hint="eastAsia" w:eastAsia="宋体" w:cs="宋体"/>
        </w:rPr>
        <w:t>日内，按照投标人须知前附表规定的公示媒介和期限公示中标候选人，公示期不得少于</w:t>
      </w:r>
      <w:r>
        <w:rPr>
          <w:rFonts w:eastAsia="宋体" w:cs="宋体"/>
        </w:rPr>
        <w:t>3</w:t>
      </w:r>
      <w:r>
        <w:rPr>
          <w:rFonts w:hint="eastAsia" w:eastAsia="宋体" w:cs="宋体"/>
        </w:rPr>
        <w:t>天。</w:t>
      </w:r>
    </w:p>
    <w:p>
      <w:pPr>
        <w:pStyle w:val="5"/>
        <w:spacing w:line="240" w:lineRule="auto"/>
        <w:ind w:firstLine="137"/>
        <w:rPr>
          <w:rFonts w:ascii="宋体" w:eastAsia="宋体" w:cs="宋体"/>
        </w:rPr>
      </w:pPr>
      <w:bookmarkStart w:id="488" w:name="_Toc21620"/>
      <w:bookmarkStart w:id="489" w:name="_Toc98142421"/>
      <w:bookmarkStart w:id="490" w:name="_Toc7021"/>
      <w:bookmarkStart w:id="491" w:name="_Toc16258"/>
      <w:bookmarkStart w:id="492" w:name="_Toc5632366"/>
      <w:bookmarkStart w:id="493" w:name="_Toc1842"/>
      <w:bookmarkStart w:id="494" w:name="_Toc88230052"/>
      <w:bookmarkStart w:id="495" w:name="_Toc11518"/>
      <w:r>
        <w:rPr>
          <w:rFonts w:ascii="宋体" w:eastAsia="宋体" w:cs="宋体"/>
        </w:rPr>
        <w:t xml:space="preserve">7.2 </w:t>
      </w:r>
      <w:r>
        <w:rPr>
          <w:rFonts w:hint="eastAsia" w:ascii="宋体" w:eastAsia="宋体" w:cs="宋体"/>
        </w:rPr>
        <w:t>评标结果异议</w:t>
      </w:r>
      <w:bookmarkEnd w:id="488"/>
      <w:bookmarkEnd w:id="489"/>
      <w:bookmarkEnd w:id="490"/>
      <w:bookmarkEnd w:id="491"/>
      <w:bookmarkEnd w:id="492"/>
      <w:bookmarkEnd w:id="493"/>
      <w:bookmarkEnd w:id="494"/>
      <w:bookmarkEnd w:id="495"/>
    </w:p>
    <w:p>
      <w:pPr>
        <w:spacing w:line="400" w:lineRule="exact"/>
        <w:ind w:firstLine="420" w:firstLineChars="200"/>
        <w:rPr>
          <w:rFonts w:eastAsia="宋体" w:cs="宋体"/>
        </w:rPr>
      </w:pPr>
      <w:r>
        <w:rPr>
          <w:rFonts w:hint="eastAsia" w:eastAsia="宋体" w:cs="宋体"/>
        </w:rPr>
        <w:t>投标人或者其他利害关系人对评标结果有异议的，应当在中标候选人公示期间提出。招标人将在收到异议之日起</w:t>
      </w:r>
      <w:r>
        <w:rPr>
          <w:rFonts w:eastAsia="宋体" w:cs="宋体"/>
        </w:rPr>
        <w:t>3</w:t>
      </w:r>
      <w:r>
        <w:rPr>
          <w:rFonts w:hint="eastAsia" w:eastAsia="宋体" w:cs="宋体"/>
        </w:rPr>
        <w:t>日内作出答复；作出答复前，将暂停招标投标活动。</w:t>
      </w:r>
    </w:p>
    <w:p>
      <w:pPr>
        <w:pStyle w:val="5"/>
        <w:spacing w:line="240" w:lineRule="auto"/>
        <w:ind w:firstLine="137"/>
        <w:rPr>
          <w:rFonts w:ascii="宋体" w:eastAsia="宋体" w:cs="宋体"/>
        </w:rPr>
      </w:pPr>
      <w:bookmarkStart w:id="496" w:name="_Toc88230053"/>
      <w:bookmarkStart w:id="497" w:name="_Toc5632367"/>
      <w:bookmarkStart w:id="498" w:name="_Toc3630"/>
      <w:bookmarkStart w:id="499" w:name="_Toc3045"/>
      <w:bookmarkStart w:id="500" w:name="_Toc28055"/>
      <w:bookmarkStart w:id="501" w:name="_Toc22932"/>
      <w:bookmarkStart w:id="502" w:name="_Toc8803"/>
      <w:bookmarkStart w:id="503" w:name="_Toc98142422"/>
      <w:r>
        <w:rPr>
          <w:rFonts w:ascii="宋体" w:eastAsia="宋体" w:cs="宋体"/>
        </w:rPr>
        <w:t xml:space="preserve">7.3 </w:t>
      </w:r>
      <w:r>
        <w:rPr>
          <w:rFonts w:hint="eastAsia" w:ascii="宋体" w:eastAsia="宋体" w:cs="宋体"/>
        </w:rPr>
        <w:t>中标候选人履约能力审查</w:t>
      </w:r>
      <w:bookmarkEnd w:id="496"/>
      <w:bookmarkEnd w:id="497"/>
      <w:bookmarkEnd w:id="498"/>
      <w:bookmarkEnd w:id="499"/>
      <w:bookmarkEnd w:id="500"/>
      <w:bookmarkEnd w:id="501"/>
      <w:bookmarkEnd w:id="502"/>
      <w:bookmarkEnd w:id="503"/>
    </w:p>
    <w:p>
      <w:pPr>
        <w:spacing w:line="400" w:lineRule="exact"/>
        <w:ind w:firstLine="420" w:firstLineChars="200"/>
        <w:rPr>
          <w:rFonts w:eastAsia="宋体" w:cs="宋体"/>
        </w:rPr>
      </w:pPr>
      <w:r>
        <w:rPr>
          <w:rFonts w:hint="eastAsia" w:eastAsia="宋体" w:cs="宋体"/>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line="240" w:lineRule="auto"/>
        <w:ind w:firstLine="137"/>
        <w:rPr>
          <w:rFonts w:ascii="宋体" w:eastAsia="宋体" w:cs="宋体"/>
        </w:rPr>
      </w:pPr>
      <w:bookmarkStart w:id="504" w:name="_Toc2456"/>
      <w:bookmarkStart w:id="505" w:name="_Toc657"/>
      <w:bookmarkStart w:id="506" w:name="_Toc98142423"/>
      <w:bookmarkStart w:id="507" w:name="_Toc13596"/>
      <w:bookmarkStart w:id="508" w:name="_Toc6938"/>
      <w:bookmarkStart w:id="509" w:name="_Toc30609"/>
      <w:bookmarkStart w:id="510" w:name="_Toc88230054"/>
      <w:bookmarkStart w:id="511" w:name="_Toc5632368"/>
      <w:r>
        <w:rPr>
          <w:rFonts w:ascii="宋体" w:eastAsia="宋体" w:cs="宋体"/>
        </w:rPr>
        <w:t xml:space="preserve">7.4 </w:t>
      </w:r>
      <w:r>
        <w:rPr>
          <w:rFonts w:hint="eastAsia" w:ascii="宋体" w:eastAsia="宋体" w:cs="宋体"/>
        </w:rPr>
        <w:t>定标</w:t>
      </w:r>
      <w:bookmarkEnd w:id="504"/>
      <w:bookmarkEnd w:id="505"/>
      <w:bookmarkEnd w:id="506"/>
      <w:bookmarkEnd w:id="507"/>
      <w:bookmarkEnd w:id="508"/>
      <w:bookmarkEnd w:id="509"/>
      <w:bookmarkEnd w:id="510"/>
      <w:bookmarkEnd w:id="511"/>
    </w:p>
    <w:p>
      <w:pPr>
        <w:spacing w:line="400" w:lineRule="exact"/>
        <w:ind w:firstLine="420" w:firstLineChars="200"/>
        <w:rPr>
          <w:rFonts w:eastAsia="宋体" w:cs="宋体"/>
        </w:rPr>
      </w:pPr>
      <w:r>
        <w:rPr>
          <w:rFonts w:hint="eastAsia" w:eastAsia="宋体" w:cs="宋体"/>
        </w:rPr>
        <w:t>按照投标人须知前附表的规定，招标人或招标人授权的评标委员会依法确定中标人。</w:t>
      </w:r>
    </w:p>
    <w:p>
      <w:pPr>
        <w:pStyle w:val="5"/>
        <w:spacing w:line="240" w:lineRule="auto"/>
        <w:ind w:firstLine="137"/>
        <w:rPr>
          <w:rFonts w:ascii="宋体" w:eastAsia="宋体" w:cs="宋体"/>
        </w:rPr>
      </w:pPr>
      <w:bookmarkStart w:id="512" w:name="_Toc29293"/>
      <w:bookmarkStart w:id="513" w:name="_Toc23970"/>
      <w:bookmarkStart w:id="514" w:name="_Toc98142424"/>
      <w:bookmarkStart w:id="515" w:name="_Toc88230055"/>
      <w:bookmarkStart w:id="516" w:name="_Toc5632369"/>
      <w:bookmarkStart w:id="517" w:name="_Toc12605"/>
      <w:bookmarkStart w:id="518" w:name="_Toc20346"/>
      <w:bookmarkStart w:id="519" w:name="_Toc22733"/>
      <w:r>
        <w:rPr>
          <w:rFonts w:ascii="宋体" w:eastAsia="宋体" w:cs="宋体"/>
        </w:rPr>
        <w:t xml:space="preserve">7.5 </w:t>
      </w:r>
      <w:r>
        <w:rPr>
          <w:rFonts w:hint="eastAsia" w:ascii="宋体" w:eastAsia="宋体" w:cs="宋体"/>
        </w:rPr>
        <w:t>中标通知</w:t>
      </w:r>
      <w:bookmarkEnd w:id="512"/>
      <w:bookmarkEnd w:id="513"/>
      <w:bookmarkEnd w:id="514"/>
      <w:bookmarkEnd w:id="515"/>
      <w:bookmarkEnd w:id="516"/>
      <w:bookmarkEnd w:id="517"/>
      <w:bookmarkEnd w:id="518"/>
      <w:bookmarkEnd w:id="519"/>
    </w:p>
    <w:p>
      <w:pPr>
        <w:spacing w:line="400" w:lineRule="exact"/>
        <w:ind w:firstLine="420" w:firstLineChars="200"/>
        <w:rPr>
          <w:rFonts w:eastAsia="宋体" w:cs="宋体"/>
        </w:rPr>
      </w:pPr>
      <w:r>
        <w:rPr>
          <w:rFonts w:hint="eastAsia" w:eastAsia="宋体" w:cs="宋体"/>
        </w:rPr>
        <w:t>在本章第</w:t>
      </w:r>
      <w:r>
        <w:rPr>
          <w:rFonts w:eastAsia="宋体" w:cs="宋体"/>
        </w:rPr>
        <w:t>3.3</w:t>
      </w:r>
      <w:r>
        <w:rPr>
          <w:rFonts w:hint="eastAsia" w:eastAsia="宋体" w:cs="宋体"/>
        </w:rPr>
        <w:t>款规定的投标有效期内，招标人以书面形式向中标人发出中标通知书，同时将中标结果通知未中标的投标人。</w:t>
      </w:r>
    </w:p>
    <w:p>
      <w:pPr>
        <w:pStyle w:val="5"/>
        <w:spacing w:line="240" w:lineRule="auto"/>
        <w:ind w:firstLine="137"/>
        <w:rPr>
          <w:rFonts w:ascii="宋体" w:eastAsia="宋体" w:cs="宋体"/>
        </w:rPr>
      </w:pPr>
      <w:bookmarkStart w:id="520" w:name="_Toc88230056"/>
      <w:bookmarkStart w:id="521" w:name="_Toc24218"/>
      <w:bookmarkStart w:id="522" w:name="_Toc13618"/>
      <w:bookmarkStart w:id="523" w:name="_Toc7768"/>
      <w:bookmarkStart w:id="524" w:name="_Toc98142425"/>
      <w:bookmarkStart w:id="525" w:name="_Toc914"/>
      <w:bookmarkStart w:id="526" w:name="_Toc5632370"/>
      <w:bookmarkStart w:id="527" w:name="_Toc22386"/>
      <w:r>
        <w:rPr>
          <w:rFonts w:ascii="宋体" w:eastAsia="宋体" w:cs="宋体"/>
        </w:rPr>
        <w:t xml:space="preserve">7.6 </w:t>
      </w:r>
      <w:r>
        <w:rPr>
          <w:rFonts w:hint="eastAsia" w:ascii="宋体" w:eastAsia="宋体" w:cs="宋体"/>
        </w:rPr>
        <w:t>履约保证金</w:t>
      </w:r>
      <w:bookmarkEnd w:id="520"/>
      <w:bookmarkEnd w:id="521"/>
      <w:bookmarkEnd w:id="522"/>
      <w:bookmarkEnd w:id="523"/>
      <w:bookmarkEnd w:id="524"/>
      <w:bookmarkEnd w:id="525"/>
      <w:bookmarkEnd w:id="526"/>
      <w:bookmarkEnd w:id="527"/>
    </w:p>
    <w:p>
      <w:pPr>
        <w:spacing w:line="400" w:lineRule="exact"/>
        <w:ind w:firstLine="420" w:firstLineChars="200"/>
        <w:rPr>
          <w:rFonts w:eastAsia="宋体" w:cs="宋体"/>
        </w:rPr>
      </w:pPr>
      <w:r>
        <w:rPr>
          <w:rFonts w:eastAsia="宋体" w:cs="宋体"/>
        </w:rPr>
        <w:t xml:space="preserve">7.6.1 </w:t>
      </w:r>
      <w:r>
        <w:rPr>
          <w:rFonts w:hint="eastAsia" w:eastAsia="宋体" w:cs="宋体"/>
        </w:rPr>
        <w:t>在签订合同前，中标人应按投标人须知前附表规定的形式、金额和招标文件第四章</w:t>
      </w:r>
      <w:r>
        <w:rPr>
          <w:rFonts w:eastAsia="宋体" w:cs="宋体"/>
        </w:rPr>
        <w:t>“</w:t>
      </w:r>
      <w:r>
        <w:rPr>
          <w:rFonts w:hint="eastAsia" w:eastAsia="宋体" w:cs="宋体"/>
        </w:rPr>
        <w:t>合同条款及格式</w:t>
      </w:r>
      <w:r>
        <w:rPr>
          <w:rFonts w:eastAsia="宋体" w:cs="宋体"/>
        </w:rPr>
        <w:t>”</w:t>
      </w:r>
      <w:r>
        <w:rPr>
          <w:rFonts w:hint="eastAsia" w:eastAsia="宋体" w:cs="宋体"/>
        </w:rPr>
        <w:t>规定的或者事先经过招标人书面认可的履约保证金格式向招标人提交履约保证金。除投标人须知前附表另有规定外，履约保证金为中标合同金额的</w:t>
      </w:r>
      <w:r>
        <w:rPr>
          <w:rFonts w:eastAsia="宋体" w:cs="宋体"/>
        </w:rPr>
        <w:t>10%</w:t>
      </w:r>
      <w:r>
        <w:rPr>
          <w:rFonts w:hint="eastAsia" w:eastAsia="宋体" w:cs="宋体"/>
        </w:rPr>
        <w:t>。联合体中标的，其履约保证金以联合体各方或者联合体中牵头人的名义提交。</w:t>
      </w:r>
    </w:p>
    <w:p>
      <w:pPr>
        <w:spacing w:line="400" w:lineRule="exact"/>
        <w:ind w:firstLine="420" w:firstLineChars="200"/>
        <w:rPr>
          <w:rFonts w:eastAsia="宋体" w:cs="宋体"/>
        </w:rPr>
      </w:pPr>
      <w:r>
        <w:rPr>
          <w:rFonts w:eastAsia="宋体" w:cs="宋体"/>
        </w:rPr>
        <w:t xml:space="preserve">7.6.2 </w:t>
      </w:r>
      <w:r>
        <w:rPr>
          <w:rFonts w:hint="eastAsia" w:eastAsia="宋体" w:cs="宋体"/>
        </w:rPr>
        <w:t>中标人不能按本章第</w:t>
      </w:r>
      <w:r>
        <w:rPr>
          <w:rFonts w:eastAsia="宋体" w:cs="宋体"/>
        </w:rPr>
        <w:t>7.6.1</w:t>
      </w:r>
      <w:r>
        <w:rPr>
          <w:rFonts w:hint="eastAsia" w:eastAsia="宋体" w:cs="宋体"/>
        </w:rPr>
        <w:t>项要求提交履约保证金的，视为放弃中标，其投标保证金不予退还，给招标人造成的损失超过投标保证金数额的，中标人还应当对超过部分予以赔偿。</w:t>
      </w:r>
    </w:p>
    <w:p>
      <w:pPr>
        <w:spacing w:line="400" w:lineRule="exact"/>
        <w:ind w:firstLine="420" w:firstLineChars="200"/>
        <w:rPr>
          <w:rFonts w:eastAsia="宋体" w:cs="宋体"/>
        </w:rPr>
      </w:pPr>
      <w:r>
        <w:rPr>
          <w:rFonts w:eastAsia="宋体" w:cs="宋体"/>
        </w:rPr>
        <w:t>7.6.3</w:t>
      </w:r>
      <w:r>
        <w:rPr>
          <w:rFonts w:hint="eastAsia" w:eastAsia="宋体" w:cs="宋体"/>
        </w:rPr>
        <w:t>如中标人以履约保函形式提交履约保证金，招标人原则上只接受国有商业银行或股份制商业银行的支行或其他以上级别银行出具的无条件不可撤销的履约保函，保函应为见索即付保函，保函不得附加任何条件。非东莞市行政区域内的银行出具的履约保函需经担保银行所在地公证机关公证并出具公证书。</w:t>
      </w:r>
    </w:p>
    <w:p>
      <w:pPr>
        <w:spacing w:line="400" w:lineRule="exact"/>
        <w:ind w:firstLine="420" w:firstLineChars="200"/>
        <w:rPr>
          <w:rFonts w:eastAsia="宋体" w:cs="宋体"/>
        </w:rPr>
      </w:pPr>
      <w:r>
        <w:rPr>
          <w:rFonts w:eastAsia="宋体" w:cs="宋体"/>
        </w:rPr>
        <w:t>7.6.4</w:t>
      </w:r>
      <w:r>
        <w:rPr>
          <w:rFonts w:hint="eastAsia" w:eastAsia="宋体" w:cs="宋体"/>
        </w:rPr>
        <w:t>如中标人以银行转账形式提交履约保证金，招标人原则上只接受从投标人银行账户转入的履约保证金。</w:t>
      </w:r>
    </w:p>
    <w:p>
      <w:pPr>
        <w:pStyle w:val="5"/>
        <w:spacing w:line="240" w:lineRule="auto"/>
        <w:ind w:firstLine="137"/>
        <w:rPr>
          <w:rFonts w:ascii="宋体" w:eastAsia="宋体" w:cs="宋体"/>
        </w:rPr>
      </w:pPr>
      <w:bookmarkStart w:id="528" w:name="_Toc28134"/>
      <w:bookmarkStart w:id="529" w:name="_Toc18292"/>
      <w:bookmarkStart w:id="530" w:name="_Toc5632371"/>
      <w:bookmarkStart w:id="531" w:name="_Toc22308"/>
      <w:bookmarkStart w:id="532" w:name="_Toc88230057"/>
      <w:bookmarkStart w:id="533" w:name="_Toc22776"/>
      <w:bookmarkStart w:id="534" w:name="_Toc26343"/>
      <w:bookmarkStart w:id="535" w:name="_Toc98142426"/>
      <w:r>
        <w:rPr>
          <w:rFonts w:ascii="宋体" w:eastAsia="宋体" w:cs="宋体"/>
        </w:rPr>
        <w:t xml:space="preserve">7.7 </w:t>
      </w:r>
      <w:r>
        <w:rPr>
          <w:rFonts w:hint="eastAsia" w:ascii="宋体" w:eastAsia="宋体" w:cs="宋体"/>
        </w:rPr>
        <w:t>签订合同</w:t>
      </w:r>
      <w:bookmarkEnd w:id="528"/>
      <w:bookmarkEnd w:id="529"/>
      <w:bookmarkEnd w:id="530"/>
      <w:bookmarkEnd w:id="531"/>
      <w:bookmarkEnd w:id="532"/>
      <w:bookmarkEnd w:id="533"/>
      <w:bookmarkEnd w:id="534"/>
      <w:bookmarkEnd w:id="535"/>
    </w:p>
    <w:p>
      <w:pPr>
        <w:spacing w:line="400" w:lineRule="exact"/>
        <w:ind w:firstLine="420" w:firstLineChars="200"/>
        <w:rPr>
          <w:rFonts w:eastAsia="宋体" w:cs="宋体"/>
        </w:rPr>
      </w:pPr>
      <w:r>
        <w:rPr>
          <w:rFonts w:eastAsia="宋体" w:cs="宋体"/>
        </w:rPr>
        <w:t xml:space="preserve">7.7.1 </w:t>
      </w:r>
      <w:r>
        <w:rPr>
          <w:rFonts w:hint="eastAsia" w:eastAsia="宋体" w:cs="宋体"/>
        </w:rPr>
        <w:t>招标人和中标人应当在中标通知书发出之日起</w:t>
      </w:r>
      <w:r>
        <w:rPr>
          <w:rFonts w:eastAsia="宋体" w:cs="宋体"/>
        </w:rPr>
        <w:t>30</w:t>
      </w:r>
      <w:r>
        <w:rPr>
          <w:rFonts w:hint="eastAsia" w:eastAsia="宋体" w:cs="宋体"/>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00" w:lineRule="exact"/>
        <w:ind w:firstLine="420" w:firstLineChars="200"/>
        <w:rPr>
          <w:rFonts w:eastAsia="宋体" w:cs="宋体"/>
        </w:rPr>
      </w:pPr>
      <w:r>
        <w:rPr>
          <w:rFonts w:eastAsia="宋体" w:cs="宋体"/>
        </w:rPr>
        <w:t xml:space="preserve">7.7.2 </w:t>
      </w:r>
      <w:r>
        <w:rPr>
          <w:rFonts w:hint="eastAsia" w:eastAsia="宋体" w:cs="宋体"/>
        </w:rPr>
        <w:t>发出中标通知书后，招标人无正当理由拒签合同，或者在签订合同时向中标人提出附加条件的，招标人向中标人退还投标保证金；给中标人造成损失的，还应当赔偿损失。</w:t>
      </w:r>
    </w:p>
    <w:p>
      <w:pPr>
        <w:spacing w:line="400" w:lineRule="exact"/>
        <w:ind w:firstLine="420" w:firstLineChars="200"/>
        <w:rPr>
          <w:rFonts w:eastAsia="宋体" w:cs="宋体"/>
          <w:szCs w:val="21"/>
        </w:rPr>
      </w:pPr>
      <w:r>
        <w:rPr>
          <w:rFonts w:eastAsia="宋体" w:cs="宋体"/>
        </w:rPr>
        <w:t>7.7.3</w:t>
      </w:r>
      <w:r>
        <w:rPr>
          <w:rFonts w:hint="eastAsia" w:eastAsia="宋体" w:cs="宋体"/>
          <w:szCs w:val="21"/>
        </w:rPr>
        <w:t>联合体中标的，联合体各方应当共同与招标人签订合同，就中标项目向招标人承担连带责任。</w:t>
      </w:r>
    </w:p>
    <w:p>
      <w:pPr>
        <w:pStyle w:val="4"/>
        <w:spacing w:line="360" w:lineRule="auto"/>
        <w:rPr>
          <w:rFonts w:ascii="宋体" w:hAnsi="宋体" w:eastAsia="宋体" w:cs="宋体"/>
          <w:color w:val="auto"/>
        </w:rPr>
      </w:pPr>
      <w:bookmarkStart w:id="536" w:name="_Toc5043"/>
      <w:bookmarkStart w:id="537" w:name="_Toc20047"/>
      <w:bookmarkStart w:id="538" w:name="_Toc30597"/>
      <w:bookmarkStart w:id="539" w:name="_Toc98142427"/>
      <w:bookmarkStart w:id="540" w:name="_Toc88230058"/>
      <w:bookmarkStart w:id="541" w:name="_Toc5632372"/>
      <w:bookmarkStart w:id="542" w:name="_Toc28691"/>
      <w:bookmarkStart w:id="543" w:name="_Toc252"/>
      <w:r>
        <w:rPr>
          <w:rFonts w:ascii="宋体" w:hAnsi="宋体" w:eastAsia="宋体" w:cs="宋体"/>
          <w:color w:val="auto"/>
        </w:rPr>
        <w:t>8.</w:t>
      </w:r>
      <w:r>
        <w:rPr>
          <w:rFonts w:hint="eastAsia" w:ascii="宋体" w:hAnsi="宋体" w:eastAsia="宋体" w:cs="宋体"/>
          <w:color w:val="auto"/>
        </w:rPr>
        <w:t>纪律和监督</w:t>
      </w:r>
      <w:bookmarkEnd w:id="536"/>
      <w:bookmarkEnd w:id="537"/>
      <w:bookmarkEnd w:id="538"/>
      <w:bookmarkEnd w:id="539"/>
      <w:bookmarkEnd w:id="540"/>
      <w:bookmarkEnd w:id="541"/>
      <w:bookmarkEnd w:id="542"/>
      <w:bookmarkEnd w:id="543"/>
    </w:p>
    <w:p>
      <w:pPr>
        <w:pStyle w:val="5"/>
        <w:spacing w:line="240" w:lineRule="auto"/>
        <w:ind w:firstLine="137"/>
        <w:rPr>
          <w:rFonts w:ascii="宋体" w:eastAsia="宋体" w:cs="宋体"/>
        </w:rPr>
      </w:pPr>
      <w:bookmarkStart w:id="544" w:name="_Toc10862"/>
      <w:bookmarkStart w:id="545" w:name="_Toc31084"/>
      <w:bookmarkStart w:id="546" w:name="_Toc5632373"/>
      <w:bookmarkStart w:id="547" w:name="_Toc12072"/>
      <w:bookmarkStart w:id="548" w:name="_Toc28398"/>
      <w:bookmarkStart w:id="549" w:name="_Toc88230059"/>
      <w:bookmarkStart w:id="550" w:name="_Toc25954"/>
      <w:bookmarkStart w:id="551" w:name="_Toc98142428"/>
      <w:r>
        <w:rPr>
          <w:rFonts w:ascii="宋体" w:eastAsia="宋体" w:cs="宋体"/>
        </w:rPr>
        <w:t xml:space="preserve">8.1 </w:t>
      </w:r>
      <w:r>
        <w:rPr>
          <w:rFonts w:hint="eastAsia" w:ascii="宋体" w:eastAsia="宋体" w:cs="宋体"/>
        </w:rPr>
        <w:t>对招标人的纪律要求</w:t>
      </w:r>
      <w:bookmarkEnd w:id="544"/>
      <w:bookmarkEnd w:id="545"/>
      <w:bookmarkEnd w:id="546"/>
      <w:bookmarkEnd w:id="547"/>
      <w:bookmarkEnd w:id="548"/>
      <w:bookmarkEnd w:id="549"/>
      <w:bookmarkEnd w:id="550"/>
      <w:bookmarkEnd w:id="551"/>
    </w:p>
    <w:p>
      <w:pPr>
        <w:spacing w:line="400" w:lineRule="exact"/>
        <w:ind w:firstLine="420" w:firstLineChars="200"/>
        <w:rPr>
          <w:rFonts w:eastAsia="宋体" w:cs="宋体"/>
        </w:rPr>
      </w:pPr>
      <w:r>
        <w:rPr>
          <w:rFonts w:hint="eastAsia" w:eastAsia="宋体" w:cs="宋体"/>
        </w:rPr>
        <w:t>招标人不得泄露招标投标活动中应当保密的情况和资料，不得与投标人串通损害国家利益、社会公共利益或者他人合法权益。</w:t>
      </w:r>
    </w:p>
    <w:p>
      <w:pPr>
        <w:pStyle w:val="5"/>
        <w:spacing w:line="240" w:lineRule="auto"/>
        <w:ind w:firstLine="137"/>
        <w:rPr>
          <w:rFonts w:ascii="宋体" w:eastAsia="宋体" w:cs="宋体"/>
        </w:rPr>
      </w:pPr>
      <w:bookmarkStart w:id="552" w:name="_Toc17168"/>
      <w:bookmarkStart w:id="553" w:name="_Toc27808"/>
      <w:bookmarkStart w:id="554" w:name="_Toc5632374"/>
      <w:bookmarkStart w:id="555" w:name="_Toc88230060"/>
      <w:bookmarkStart w:id="556" w:name="_Toc22957"/>
      <w:bookmarkStart w:id="557" w:name="_Toc25405"/>
      <w:bookmarkStart w:id="558" w:name="_Toc98142429"/>
      <w:bookmarkStart w:id="559" w:name="_Toc5664"/>
      <w:r>
        <w:rPr>
          <w:rFonts w:ascii="宋体" w:eastAsia="宋体" w:cs="宋体"/>
        </w:rPr>
        <w:t xml:space="preserve">8.2 </w:t>
      </w:r>
      <w:r>
        <w:rPr>
          <w:rFonts w:hint="eastAsia" w:ascii="宋体" w:eastAsia="宋体" w:cs="宋体"/>
        </w:rPr>
        <w:t>对投标人的纪律要求</w:t>
      </w:r>
      <w:bookmarkEnd w:id="552"/>
      <w:bookmarkEnd w:id="553"/>
      <w:bookmarkEnd w:id="554"/>
      <w:bookmarkEnd w:id="555"/>
      <w:bookmarkEnd w:id="556"/>
      <w:bookmarkEnd w:id="557"/>
      <w:bookmarkEnd w:id="558"/>
      <w:bookmarkEnd w:id="559"/>
    </w:p>
    <w:p>
      <w:pPr>
        <w:spacing w:line="400" w:lineRule="exact"/>
        <w:ind w:firstLine="420" w:firstLineChars="200"/>
        <w:rPr>
          <w:rFonts w:eastAsia="宋体" w:cs="宋体"/>
        </w:rPr>
      </w:pPr>
      <w:r>
        <w:rPr>
          <w:rFonts w:hint="eastAsia" w:eastAsia="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line="240" w:lineRule="auto"/>
        <w:ind w:firstLine="137"/>
        <w:rPr>
          <w:rFonts w:ascii="宋体" w:eastAsia="宋体" w:cs="宋体"/>
        </w:rPr>
      </w:pPr>
      <w:bookmarkStart w:id="560" w:name="_Toc98142430"/>
      <w:bookmarkStart w:id="561" w:name="_Toc20820"/>
      <w:bookmarkStart w:id="562" w:name="_Toc11008"/>
      <w:bookmarkStart w:id="563" w:name="_Toc5632375"/>
      <w:bookmarkStart w:id="564" w:name="_Toc16293"/>
      <w:bookmarkStart w:id="565" w:name="_Toc13246"/>
      <w:bookmarkStart w:id="566" w:name="_Toc13864"/>
      <w:bookmarkStart w:id="567" w:name="_Toc88230061"/>
      <w:r>
        <w:rPr>
          <w:rFonts w:ascii="宋体" w:eastAsia="宋体" w:cs="宋体"/>
        </w:rPr>
        <w:t xml:space="preserve">8.3 </w:t>
      </w:r>
      <w:r>
        <w:rPr>
          <w:rFonts w:hint="eastAsia" w:ascii="宋体" w:eastAsia="宋体" w:cs="宋体"/>
        </w:rPr>
        <w:t>对评标委员会成员的纪律要求</w:t>
      </w:r>
      <w:bookmarkEnd w:id="560"/>
      <w:bookmarkEnd w:id="561"/>
      <w:bookmarkEnd w:id="562"/>
      <w:bookmarkEnd w:id="563"/>
      <w:bookmarkEnd w:id="564"/>
      <w:bookmarkEnd w:id="565"/>
      <w:bookmarkEnd w:id="566"/>
      <w:bookmarkEnd w:id="567"/>
    </w:p>
    <w:p>
      <w:pPr>
        <w:spacing w:line="400" w:lineRule="exact"/>
        <w:ind w:firstLine="420" w:firstLineChars="200"/>
        <w:rPr>
          <w:rFonts w:eastAsia="宋体" w:cs="宋体"/>
        </w:rPr>
      </w:pPr>
      <w:r>
        <w:rPr>
          <w:rFonts w:hint="eastAsia" w:eastAsia="宋体" w:cs="宋体"/>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eastAsia="宋体" w:cs="宋体"/>
        </w:rPr>
        <w:t>“</w:t>
      </w:r>
      <w:r>
        <w:rPr>
          <w:rFonts w:hint="eastAsia" w:eastAsia="宋体" w:cs="宋体"/>
        </w:rPr>
        <w:t>评标办法</w:t>
      </w:r>
      <w:r>
        <w:rPr>
          <w:rFonts w:eastAsia="宋体" w:cs="宋体"/>
        </w:rPr>
        <w:t>”</w:t>
      </w:r>
      <w:r>
        <w:rPr>
          <w:rFonts w:hint="eastAsia" w:eastAsia="宋体" w:cs="宋体"/>
        </w:rPr>
        <w:t>没有规定的评审因素和标准进行评标。</w:t>
      </w:r>
    </w:p>
    <w:p>
      <w:pPr>
        <w:pStyle w:val="5"/>
        <w:spacing w:line="240" w:lineRule="auto"/>
        <w:ind w:firstLine="137"/>
        <w:rPr>
          <w:rFonts w:ascii="宋体" w:eastAsia="宋体" w:cs="宋体"/>
        </w:rPr>
      </w:pPr>
      <w:bookmarkStart w:id="568" w:name="_Toc98142431"/>
      <w:bookmarkStart w:id="569" w:name="_Toc7464"/>
      <w:bookmarkStart w:id="570" w:name="_Toc27168"/>
      <w:bookmarkStart w:id="571" w:name="_Toc88230062"/>
      <w:bookmarkStart w:id="572" w:name="_Toc13522"/>
      <w:bookmarkStart w:id="573" w:name="_Toc6934"/>
      <w:bookmarkStart w:id="574" w:name="_Toc25631"/>
      <w:bookmarkStart w:id="575" w:name="_Toc5632376"/>
      <w:r>
        <w:rPr>
          <w:rFonts w:ascii="宋体" w:eastAsia="宋体" w:cs="宋体"/>
        </w:rPr>
        <w:t xml:space="preserve">8.4 </w:t>
      </w:r>
      <w:r>
        <w:rPr>
          <w:rFonts w:hint="eastAsia" w:ascii="宋体" w:eastAsia="宋体" w:cs="宋体"/>
        </w:rPr>
        <w:t>对与评标活动有关的工作人员的纪律要求</w:t>
      </w:r>
      <w:bookmarkEnd w:id="568"/>
      <w:bookmarkEnd w:id="569"/>
      <w:bookmarkEnd w:id="570"/>
      <w:bookmarkEnd w:id="571"/>
      <w:bookmarkEnd w:id="572"/>
      <w:bookmarkEnd w:id="573"/>
      <w:bookmarkEnd w:id="574"/>
      <w:bookmarkEnd w:id="575"/>
    </w:p>
    <w:p>
      <w:pPr>
        <w:spacing w:line="400" w:lineRule="exact"/>
        <w:ind w:firstLine="420" w:firstLineChars="200"/>
        <w:rPr>
          <w:rFonts w:eastAsia="宋体" w:cs="宋体"/>
        </w:rPr>
      </w:pPr>
      <w:r>
        <w:rPr>
          <w:rFonts w:hint="eastAsia" w:eastAsia="宋体" w:cs="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line="240" w:lineRule="auto"/>
        <w:ind w:firstLine="137"/>
        <w:rPr>
          <w:rFonts w:ascii="宋体" w:eastAsia="宋体" w:cs="宋体"/>
        </w:rPr>
      </w:pPr>
      <w:bookmarkStart w:id="576" w:name="_Toc32443"/>
      <w:bookmarkStart w:id="577" w:name="_Toc6270"/>
      <w:bookmarkStart w:id="578" w:name="_Toc5632377"/>
      <w:bookmarkStart w:id="579" w:name="_Toc3240"/>
      <w:bookmarkStart w:id="580" w:name="_Toc88230063"/>
      <w:bookmarkStart w:id="581" w:name="_Toc98142432"/>
      <w:bookmarkStart w:id="582" w:name="_Toc26345"/>
      <w:bookmarkStart w:id="583" w:name="_Toc22216"/>
      <w:r>
        <w:rPr>
          <w:rFonts w:ascii="宋体" w:eastAsia="宋体" w:cs="宋体"/>
        </w:rPr>
        <w:t xml:space="preserve">8.5 </w:t>
      </w:r>
      <w:r>
        <w:rPr>
          <w:rFonts w:hint="eastAsia" w:ascii="宋体" w:eastAsia="宋体" w:cs="宋体"/>
        </w:rPr>
        <w:t>投诉</w:t>
      </w:r>
      <w:bookmarkEnd w:id="576"/>
      <w:bookmarkEnd w:id="577"/>
      <w:bookmarkEnd w:id="578"/>
      <w:bookmarkEnd w:id="579"/>
      <w:bookmarkEnd w:id="580"/>
      <w:bookmarkEnd w:id="581"/>
      <w:bookmarkEnd w:id="582"/>
      <w:bookmarkEnd w:id="583"/>
    </w:p>
    <w:p>
      <w:pPr>
        <w:spacing w:line="400" w:lineRule="exact"/>
        <w:ind w:firstLine="420" w:firstLineChars="200"/>
        <w:rPr>
          <w:rFonts w:eastAsia="宋体" w:cs="宋体"/>
        </w:rPr>
      </w:pPr>
      <w:r>
        <w:rPr>
          <w:rFonts w:eastAsia="宋体" w:cs="宋体"/>
        </w:rPr>
        <w:t xml:space="preserve">8.5.1 </w:t>
      </w:r>
      <w:r>
        <w:rPr>
          <w:rFonts w:hint="eastAsia" w:eastAsia="宋体" w:cs="宋体"/>
        </w:rPr>
        <w:t>投标人或者其他利害关系人认为招标投标活动不符合法律、行政法规规定的，可以自知道或者应当知道之日起</w:t>
      </w:r>
      <w:r>
        <w:rPr>
          <w:rFonts w:eastAsia="宋体" w:cs="宋体"/>
        </w:rPr>
        <w:t>10</w:t>
      </w:r>
      <w:r>
        <w:rPr>
          <w:rFonts w:hint="eastAsia" w:eastAsia="宋体" w:cs="宋体"/>
        </w:rPr>
        <w:t>日内向有关行政监督部门投诉。投诉应当有明确的请求和必要的证明材料。</w:t>
      </w:r>
    </w:p>
    <w:p>
      <w:pPr>
        <w:spacing w:line="400" w:lineRule="exact"/>
        <w:ind w:firstLine="420" w:firstLineChars="200"/>
        <w:rPr>
          <w:rFonts w:eastAsia="宋体" w:cs="宋体"/>
        </w:rPr>
      </w:pPr>
      <w:r>
        <w:rPr>
          <w:rFonts w:eastAsia="宋体" w:cs="宋体"/>
        </w:rPr>
        <w:t xml:space="preserve">8.5.2 </w:t>
      </w:r>
      <w:r>
        <w:rPr>
          <w:rFonts w:hint="eastAsia" w:eastAsia="宋体" w:cs="宋体"/>
        </w:rPr>
        <w:t>投标人或者其他利害关系人对招标文件、开标和评标结果提出投诉的，应当按照投标人须知第</w:t>
      </w:r>
      <w:r>
        <w:rPr>
          <w:rFonts w:eastAsia="宋体" w:cs="宋体"/>
        </w:rPr>
        <w:t>2.4</w:t>
      </w:r>
      <w:r>
        <w:rPr>
          <w:rFonts w:hint="eastAsia" w:eastAsia="宋体" w:cs="宋体"/>
        </w:rPr>
        <w:t>款、第</w:t>
      </w:r>
      <w:r>
        <w:rPr>
          <w:rFonts w:eastAsia="宋体" w:cs="宋体"/>
        </w:rPr>
        <w:t>5.3</w:t>
      </w:r>
      <w:r>
        <w:rPr>
          <w:rFonts w:hint="eastAsia" w:eastAsia="宋体" w:cs="宋体"/>
        </w:rPr>
        <w:t>款和第</w:t>
      </w:r>
      <w:r>
        <w:rPr>
          <w:rFonts w:eastAsia="宋体" w:cs="宋体"/>
        </w:rPr>
        <w:t>7.2</w:t>
      </w:r>
      <w:r>
        <w:rPr>
          <w:rFonts w:hint="eastAsia" w:eastAsia="宋体" w:cs="宋体"/>
        </w:rPr>
        <w:t>款的规定先向招标人提出异议。异议答复期间不计算在第</w:t>
      </w:r>
      <w:r>
        <w:rPr>
          <w:rFonts w:eastAsia="宋体" w:cs="宋体"/>
        </w:rPr>
        <w:t>8.5.1</w:t>
      </w:r>
      <w:r>
        <w:rPr>
          <w:rFonts w:hint="eastAsia" w:eastAsia="宋体" w:cs="宋体"/>
        </w:rPr>
        <w:t>项规定的期限内。</w:t>
      </w:r>
    </w:p>
    <w:p>
      <w:pPr>
        <w:pStyle w:val="4"/>
        <w:spacing w:line="240" w:lineRule="auto"/>
        <w:rPr>
          <w:rFonts w:ascii="宋体" w:hAnsi="宋体" w:eastAsia="宋体" w:cs="宋体"/>
          <w:color w:val="auto"/>
        </w:rPr>
      </w:pPr>
      <w:bookmarkStart w:id="584" w:name="_Toc19287"/>
      <w:bookmarkStart w:id="585" w:name="_Toc98142433"/>
      <w:bookmarkStart w:id="586" w:name="_Toc6449"/>
      <w:bookmarkStart w:id="587" w:name="_Toc26317"/>
      <w:bookmarkStart w:id="588" w:name="_Toc3996"/>
      <w:bookmarkStart w:id="589" w:name="_Toc88230064"/>
      <w:bookmarkStart w:id="590" w:name="_Toc30348"/>
      <w:bookmarkStart w:id="591" w:name="_Toc5632378"/>
      <w:r>
        <w:rPr>
          <w:rFonts w:ascii="宋体" w:hAnsi="宋体" w:eastAsia="宋体" w:cs="宋体"/>
          <w:color w:val="auto"/>
        </w:rPr>
        <w:t xml:space="preserve">9. </w:t>
      </w:r>
      <w:r>
        <w:rPr>
          <w:rFonts w:hint="eastAsia" w:ascii="宋体" w:hAnsi="宋体" w:eastAsia="宋体" w:cs="宋体"/>
          <w:color w:val="auto"/>
        </w:rPr>
        <w:t>是否采用电子招标投标</w:t>
      </w:r>
      <w:bookmarkEnd w:id="584"/>
      <w:bookmarkEnd w:id="585"/>
      <w:bookmarkEnd w:id="586"/>
      <w:bookmarkEnd w:id="587"/>
      <w:bookmarkEnd w:id="588"/>
      <w:bookmarkEnd w:id="589"/>
      <w:bookmarkEnd w:id="590"/>
      <w:bookmarkEnd w:id="591"/>
    </w:p>
    <w:p>
      <w:pPr>
        <w:spacing w:line="400" w:lineRule="exact"/>
        <w:ind w:firstLine="420" w:firstLineChars="200"/>
        <w:rPr>
          <w:rFonts w:eastAsia="宋体" w:cs="宋体"/>
        </w:rPr>
      </w:pPr>
      <w:r>
        <w:rPr>
          <w:rFonts w:hint="eastAsia" w:eastAsia="宋体" w:cs="宋体"/>
        </w:rPr>
        <w:t>本招标项目是否采用电子招标投标方式，见投标人须知前附表。</w:t>
      </w:r>
    </w:p>
    <w:p>
      <w:pPr>
        <w:pStyle w:val="4"/>
        <w:spacing w:line="240" w:lineRule="auto"/>
        <w:rPr>
          <w:rFonts w:ascii="宋体" w:hAnsi="宋体" w:eastAsia="宋体" w:cs="宋体"/>
          <w:color w:val="auto"/>
        </w:rPr>
      </w:pPr>
      <w:bookmarkStart w:id="592" w:name="_Toc7076"/>
      <w:bookmarkStart w:id="593" w:name="_Toc28970"/>
      <w:bookmarkStart w:id="594" w:name="_Toc98142434"/>
      <w:bookmarkStart w:id="595" w:name="_Toc25734"/>
      <w:bookmarkStart w:id="596" w:name="_Toc88230065"/>
      <w:bookmarkStart w:id="597" w:name="_Toc24438"/>
      <w:bookmarkStart w:id="598" w:name="_Toc5632379"/>
      <w:bookmarkStart w:id="599" w:name="_Toc1408"/>
      <w:r>
        <w:rPr>
          <w:rFonts w:ascii="宋体" w:hAnsi="宋体" w:eastAsia="宋体" w:cs="宋体"/>
          <w:color w:val="auto"/>
        </w:rPr>
        <w:t xml:space="preserve">10. </w:t>
      </w:r>
      <w:r>
        <w:rPr>
          <w:rFonts w:hint="eastAsia" w:ascii="宋体" w:hAnsi="宋体" w:eastAsia="宋体" w:cs="宋体"/>
          <w:color w:val="auto"/>
        </w:rPr>
        <w:t>需要补充的其他内容</w:t>
      </w:r>
      <w:bookmarkEnd w:id="592"/>
      <w:bookmarkEnd w:id="593"/>
      <w:bookmarkEnd w:id="594"/>
      <w:bookmarkEnd w:id="595"/>
      <w:bookmarkEnd w:id="596"/>
      <w:bookmarkEnd w:id="597"/>
      <w:bookmarkEnd w:id="598"/>
      <w:bookmarkEnd w:id="599"/>
    </w:p>
    <w:p>
      <w:pPr>
        <w:spacing w:line="400" w:lineRule="exact"/>
        <w:ind w:firstLine="420" w:firstLineChars="200"/>
        <w:rPr>
          <w:rFonts w:eastAsia="宋体" w:cs="宋体"/>
        </w:rPr>
      </w:pPr>
      <w:r>
        <w:rPr>
          <w:rFonts w:hint="eastAsia" w:eastAsia="宋体" w:cs="宋体"/>
        </w:rPr>
        <w:t>需要补充的其他内容：见投标人须知前附表。</w:t>
      </w:r>
    </w:p>
    <w:p>
      <w:pPr>
        <w:spacing w:line="400" w:lineRule="exact"/>
        <w:rPr>
          <w:rFonts w:eastAsia="宋体" w:cs="宋体"/>
        </w:rPr>
      </w:pPr>
      <w:r>
        <w:rPr>
          <w:rFonts w:eastAsia="宋体" w:cs="宋体"/>
        </w:rPr>
        <w:br w:type="page"/>
      </w:r>
    </w:p>
    <w:p>
      <w:pPr>
        <w:pStyle w:val="5"/>
        <w:ind w:firstLine="137"/>
        <w:rPr>
          <w:rFonts w:ascii="宋体" w:eastAsia="宋体" w:cs="宋体"/>
        </w:rPr>
      </w:pPr>
      <w:bookmarkStart w:id="600" w:name="_Toc98142435"/>
      <w:bookmarkStart w:id="601" w:name="_Toc28825"/>
      <w:bookmarkStart w:id="602" w:name="_Toc88230066"/>
      <w:bookmarkStart w:id="603" w:name="_Toc16029"/>
      <w:bookmarkStart w:id="604" w:name="_Toc7151"/>
      <w:bookmarkStart w:id="605" w:name="_Toc12177"/>
      <w:bookmarkStart w:id="606" w:name="_Toc6528"/>
      <w:bookmarkStart w:id="607" w:name="_Toc5632380"/>
      <w:r>
        <w:rPr>
          <w:rFonts w:hint="eastAsia" w:ascii="宋体" w:eastAsia="宋体" w:cs="宋体"/>
        </w:rPr>
        <w:t>附件一：开标记录表</w:t>
      </w:r>
      <w:bookmarkEnd w:id="600"/>
      <w:bookmarkEnd w:id="601"/>
      <w:bookmarkEnd w:id="602"/>
      <w:bookmarkEnd w:id="603"/>
      <w:bookmarkEnd w:id="604"/>
      <w:bookmarkEnd w:id="605"/>
      <w:bookmarkEnd w:id="606"/>
      <w:bookmarkEnd w:id="607"/>
    </w:p>
    <w:p>
      <w:pPr>
        <w:spacing w:line="440" w:lineRule="exact"/>
        <w:jc w:val="center"/>
        <w:rPr>
          <w:rFonts w:eastAsia="宋体" w:cs="宋体"/>
          <w:sz w:val="28"/>
        </w:rPr>
      </w:pPr>
      <w:r>
        <w:rPr>
          <w:rFonts w:hint="eastAsia" w:eastAsia="宋体" w:cs="宋体"/>
          <w:sz w:val="28"/>
        </w:rPr>
        <w:t>开标记录表</w:t>
      </w:r>
    </w:p>
    <w:p>
      <w:pPr>
        <w:spacing w:before="120" w:beforeLines="50" w:after="120" w:afterLines="50" w:line="400" w:lineRule="exact"/>
        <w:ind w:right="840" w:firstLine="1050" w:firstLineChars="500"/>
        <w:rPr>
          <w:rFonts w:eastAsia="宋体" w:cs="宋体"/>
        </w:rPr>
      </w:pPr>
      <w:r>
        <w:rPr>
          <w:rFonts w:hint="eastAsia" w:eastAsia="宋体" w:cs="宋体"/>
        </w:rPr>
        <w:t>开标时间：</w:t>
      </w: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r>
        <w:rPr>
          <w:rFonts w:eastAsia="宋体" w:cs="宋体"/>
          <w:u w:val="single"/>
        </w:rPr>
        <w:t xml:space="preserve">         </w:t>
      </w:r>
      <w:r>
        <w:rPr>
          <w:rFonts w:hint="eastAsia" w:eastAsia="宋体" w:cs="宋体"/>
        </w:rPr>
        <w:t>时</w:t>
      </w:r>
      <w:r>
        <w:rPr>
          <w:rFonts w:eastAsia="宋体" w:cs="宋体"/>
          <w:u w:val="single"/>
        </w:rPr>
        <w:t xml:space="preserve">         </w:t>
      </w:r>
      <w:r>
        <w:rPr>
          <w:rFonts w:hint="eastAsia" w:eastAsia="宋体" w:cs="宋体"/>
        </w:rPr>
        <w:t>分</w:t>
      </w:r>
    </w:p>
    <w:tbl>
      <w:tblPr>
        <w:tblStyle w:val="64"/>
        <w:tblW w:w="7770" w:type="dxa"/>
        <w:jc w:val="center"/>
        <w:tblInd w:w="0" w:type="dxa"/>
        <w:tblLayout w:type="fixed"/>
        <w:tblCellMar>
          <w:top w:w="0" w:type="dxa"/>
          <w:left w:w="108" w:type="dxa"/>
          <w:bottom w:w="0" w:type="dxa"/>
          <w:right w:w="108" w:type="dxa"/>
        </w:tblCellMar>
      </w:tblPr>
      <w:tblGrid>
        <w:gridCol w:w="648"/>
        <w:gridCol w:w="1019"/>
        <w:gridCol w:w="992"/>
        <w:gridCol w:w="1136"/>
        <w:gridCol w:w="852"/>
        <w:gridCol w:w="710"/>
        <w:gridCol w:w="710"/>
        <w:gridCol w:w="710"/>
        <w:gridCol w:w="993"/>
      </w:tblGrid>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投标保证金</w:t>
            </w:r>
          </w:p>
        </w:tc>
        <w:tc>
          <w:tcPr>
            <w:tcW w:w="11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投标报价</w:t>
            </w:r>
          </w:p>
          <w:p>
            <w:pPr>
              <w:spacing w:line="500" w:lineRule="exact"/>
              <w:jc w:val="center"/>
              <w:rPr>
                <w:rFonts w:eastAsia="宋体" w:cs="宋体"/>
                <w:sz w:val="18"/>
              </w:rPr>
            </w:pPr>
            <w:r>
              <w:rPr>
                <w:rFonts w:hint="eastAsia" w:eastAsia="宋体" w:cs="宋体"/>
                <w:sz w:val="18"/>
              </w:rPr>
              <w:t>（元）</w:t>
            </w:r>
          </w:p>
        </w:tc>
        <w:tc>
          <w:tcPr>
            <w:tcW w:w="8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项目经理</w:t>
            </w: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宋体" w:cs="宋体"/>
                <w:sz w:val="18"/>
              </w:rPr>
            </w:pPr>
            <w:r>
              <w:rPr>
                <w:rFonts w:hint="eastAsia" w:eastAsia="宋体" w:cs="宋体"/>
                <w:sz w:val="18"/>
              </w:rPr>
              <w:t>投标文件递交</w:t>
            </w: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宋体" w:cs="宋体"/>
                <w:sz w:val="18"/>
              </w:rPr>
            </w:pPr>
            <w:r>
              <w:rPr>
                <w:rFonts w:hint="eastAsia" w:eastAsia="宋体" w:cs="宋体"/>
                <w:sz w:val="18"/>
              </w:rPr>
              <w:t>解密情况</w:t>
            </w:r>
          </w:p>
        </w:tc>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备注</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宋体" w:cs="宋体"/>
                <w:sz w:val="18"/>
              </w:rPr>
            </w:pPr>
            <w:r>
              <w:rPr>
                <w:rFonts w:hint="eastAsia" w:eastAsia="宋体" w:cs="宋体"/>
                <w:sz w:val="18"/>
              </w:rPr>
              <w:t>投标人代表签名</w:t>
            </w: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trHeight w:val="502"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r>
        <w:tblPrEx>
          <w:tblLayout w:type="fixed"/>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1136"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852"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710"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c>
          <w:tcPr>
            <w:tcW w:w="993" w:type="dxa"/>
            <w:tcBorders>
              <w:top w:val="single" w:color="auto" w:sz="4" w:space="0"/>
              <w:left w:val="single" w:color="auto" w:sz="4" w:space="0"/>
              <w:bottom w:val="single" w:color="auto" w:sz="4" w:space="0"/>
              <w:right w:val="single" w:color="auto" w:sz="4" w:space="0"/>
            </w:tcBorders>
          </w:tcPr>
          <w:p>
            <w:pPr>
              <w:spacing w:line="500" w:lineRule="exact"/>
              <w:jc w:val="left"/>
              <w:rPr>
                <w:rFonts w:eastAsia="宋体" w:cs="宋体"/>
              </w:rPr>
            </w:pPr>
          </w:p>
        </w:tc>
      </w:tr>
    </w:tbl>
    <w:p>
      <w:pPr>
        <w:spacing w:line="440" w:lineRule="exact"/>
        <w:rPr>
          <w:rFonts w:eastAsia="宋体" w:cs="宋体"/>
        </w:rPr>
      </w:pPr>
      <w:r>
        <w:rPr>
          <w:rFonts w:hint="eastAsia" w:eastAsia="宋体" w:cs="宋体"/>
        </w:rPr>
        <w:t>　　　</w:t>
      </w:r>
    </w:p>
    <w:p>
      <w:pPr>
        <w:spacing w:line="620" w:lineRule="exact"/>
        <w:rPr>
          <w:rFonts w:eastAsia="宋体" w:cs="宋体"/>
        </w:rPr>
      </w:pPr>
      <w:r>
        <w:rPr>
          <w:rFonts w:hint="eastAsia" w:eastAsia="宋体" w:cs="宋体"/>
        </w:rPr>
        <w:t>招标人代表：</w:t>
      </w:r>
      <w:r>
        <w:rPr>
          <w:rFonts w:eastAsia="宋体" w:cs="宋体"/>
          <w:u w:val="single"/>
        </w:rPr>
        <w:t xml:space="preserve">       </w:t>
      </w:r>
      <w:r>
        <w:rPr>
          <w:rFonts w:eastAsia="宋体" w:cs="宋体"/>
        </w:rPr>
        <w:t xml:space="preserve">        </w:t>
      </w:r>
      <w:r>
        <w:rPr>
          <w:rFonts w:hint="eastAsia" w:eastAsia="宋体" w:cs="宋体"/>
        </w:rPr>
        <w:t>记录人：</w:t>
      </w:r>
      <w:r>
        <w:rPr>
          <w:rFonts w:eastAsia="宋体" w:cs="宋体"/>
          <w:u w:val="single"/>
        </w:rPr>
        <w:t xml:space="preserve">       </w:t>
      </w:r>
      <w:r>
        <w:rPr>
          <w:rFonts w:eastAsia="宋体" w:cs="宋体"/>
        </w:rPr>
        <w:t xml:space="preserve">       </w:t>
      </w:r>
      <w:r>
        <w:rPr>
          <w:rFonts w:hint="eastAsia" w:eastAsia="宋体" w:cs="宋体"/>
        </w:rPr>
        <w:t>监标人：</w:t>
      </w:r>
      <w:r>
        <w:rPr>
          <w:rFonts w:eastAsia="宋体" w:cs="宋体"/>
          <w:u w:val="single"/>
        </w:rPr>
        <w:t xml:space="preserve">       </w:t>
      </w:r>
    </w:p>
    <w:p>
      <w:pPr>
        <w:spacing w:line="620" w:lineRule="exact"/>
        <w:jc w:val="right"/>
        <w:rPr>
          <w:rFonts w:eastAsia="宋体" w:cs="宋体"/>
          <w:sz w:val="20"/>
        </w:rPr>
      </w:pP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p>
    <w:p>
      <w:pPr>
        <w:spacing w:line="440" w:lineRule="exact"/>
        <w:rPr>
          <w:rFonts w:eastAsia="宋体" w:cs="宋体"/>
        </w:rPr>
      </w:pPr>
      <w:r>
        <w:rPr>
          <w:rFonts w:eastAsia="宋体" w:cs="宋体"/>
        </w:rPr>
        <w:br w:type="page"/>
      </w:r>
    </w:p>
    <w:p>
      <w:pPr>
        <w:pStyle w:val="5"/>
        <w:ind w:firstLine="137"/>
        <w:rPr>
          <w:rFonts w:ascii="宋体" w:eastAsia="宋体" w:cs="宋体"/>
        </w:rPr>
      </w:pPr>
      <w:bookmarkStart w:id="608" w:name="_Toc98142436"/>
      <w:bookmarkStart w:id="609" w:name="_Toc18774"/>
      <w:bookmarkStart w:id="610" w:name="_Toc5632381"/>
      <w:bookmarkStart w:id="611" w:name="_Toc27544"/>
      <w:bookmarkStart w:id="612" w:name="_Toc10153"/>
      <w:bookmarkStart w:id="613" w:name="_Toc88230067"/>
      <w:bookmarkStart w:id="614" w:name="_Toc16152"/>
      <w:bookmarkStart w:id="615" w:name="_Toc15351"/>
      <w:r>
        <w:rPr>
          <w:rFonts w:hint="eastAsia" w:ascii="宋体" w:eastAsia="宋体" w:cs="宋体"/>
        </w:rPr>
        <w:t>附件二：问题澄清通知</w:t>
      </w:r>
      <w:bookmarkEnd w:id="608"/>
      <w:bookmarkEnd w:id="609"/>
      <w:bookmarkEnd w:id="610"/>
      <w:bookmarkEnd w:id="611"/>
      <w:bookmarkEnd w:id="612"/>
      <w:bookmarkEnd w:id="613"/>
      <w:bookmarkEnd w:id="614"/>
      <w:bookmarkEnd w:id="615"/>
    </w:p>
    <w:p>
      <w:pPr>
        <w:spacing w:line="440" w:lineRule="exact"/>
        <w:jc w:val="center"/>
        <w:rPr>
          <w:rFonts w:eastAsia="宋体" w:cs="宋体"/>
        </w:rPr>
      </w:pPr>
    </w:p>
    <w:p>
      <w:pPr>
        <w:spacing w:line="440" w:lineRule="exact"/>
        <w:jc w:val="center"/>
        <w:rPr>
          <w:rFonts w:eastAsia="宋体" w:cs="宋体"/>
        </w:rPr>
      </w:pPr>
      <w:r>
        <w:rPr>
          <w:rFonts w:hint="eastAsia" w:eastAsia="宋体" w:cs="宋体"/>
          <w:sz w:val="28"/>
        </w:rPr>
        <w:t>以交易中心提供的格式为准</w:t>
      </w:r>
    </w:p>
    <w:p>
      <w:pPr>
        <w:spacing w:line="400" w:lineRule="exact"/>
        <w:rPr>
          <w:rFonts w:eastAsia="宋体" w:cs="宋体"/>
        </w:rPr>
      </w:pPr>
      <w:r>
        <w:rPr>
          <w:rFonts w:eastAsia="宋体" w:cs="宋体"/>
        </w:rPr>
        <w:br w:type="page"/>
      </w:r>
    </w:p>
    <w:p>
      <w:pPr>
        <w:pStyle w:val="5"/>
        <w:ind w:firstLine="137"/>
        <w:rPr>
          <w:rFonts w:ascii="宋体" w:eastAsia="宋体" w:cs="宋体"/>
        </w:rPr>
      </w:pPr>
      <w:bookmarkStart w:id="616" w:name="_Toc88230068"/>
      <w:bookmarkStart w:id="617" w:name="_Toc6384"/>
      <w:bookmarkStart w:id="618" w:name="_Toc5632382"/>
      <w:bookmarkStart w:id="619" w:name="_Toc98142437"/>
      <w:bookmarkStart w:id="620" w:name="_Toc7845"/>
      <w:bookmarkStart w:id="621" w:name="_Toc21173"/>
      <w:bookmarkStart w:id="622" w:name="_Toc13352"/>
      <w:bookmarkStart w:id="623" w:name="_Toc28846"/>
      <w:r>
        <w:rPr>
          <w:rFonts w:hint="eastAsia" w:ascii="宋体" w:eastAsia="宋体" w:cs="宋体"/>
        </w:rPr>
        <w:t>附件三：问题的澄清</w:t>
      </w:r>
      <w:bookmarkEnd w:id="616"/>
      <w:bookmarkEnd w:id="617"/>
      <w:bookmarkEnd w:id="618"/>
      <w:bookmarkEnd w:id="619"/>
      <w:bookmarkEnd w:id="620"/>
      <w:bookmarkEnd w:id="621"/>
      <w:bookmarkEnd w:id="622"/>
      <w:bookmarkEnd w:id="623"/>
    </w:p>
    <w:p>
      <w:pPr>
        <w:spacing w:line="400" w:lineRule="exact"/>
        <w:jc w:val="center"/>
        <w:rPr>
          <w:rFonts w:eastAsia="宋体" w:cs="宋体"/>
          <w:sz w:val="28"/>
        </w:rPr>
      </w:pPr>
    </w:p>
    <w:p>
      <w:pPr>
        <w:spacing w:line="440" w:lineRule="exact"/>
        <w:jc w:val="center"/>
        <w:rPr>
          <w:rFonts w:eastAsia="宋体" w:cs="宋体"/>
        </w:rPr>
      </w:pPr>
      <w:r>
        <w:rPr>
          <w:rFonts w:hint="eastAsia" w:eastAsia="宋体" w:cs="宋体"/>
          <w:sz w:val="28"/>
        </w:rPr>
        <w:t>以交易中心提供的格式为准</w:t>
      </w:r>
    </w:p>
    <w:p>
      <w:pPr>
        <w:spacing w:line="400" w:lineRule="exact"/>
        <w:rPr>
          <w:rFonts w:eastAsia="宋体" w:cs="宋体"/>
        </w:rPr>
      </w:pPr>
    </w:p>
    <w:p>
      <w:pPr>
        <w:spacing w:line="400" w:lineRule="exact"/>
        <w:rPr>
          <w:rFonts w:eastAsia="宋体" w:cs="宋体"/>
        </w:rPr>
      </w:pPr>
      <w:r>
        <w:rPr>
          <w:rFonts w:eastAsia="宋体" w:cs="宋体"/>
        </w:rPr>
        <w:br w:type="page"/>
      </w:r>
    </w:p>
    <w:p>
      <w:pPr>
        <w:pStyle w:val="5"/>
        <w:ind w:firstLine="137"/>
        <w:rPr>
          <w:rFonts w:ascii="宋体" w:eastAsia="宋体" w:cs="宋体"/>
        </w:rPr>
      </w:pPr>
      <w:bookmarkStart w:id="624" w:name="_Toc494"/>
      <w:bookmarkStart w:id="625" w:name="_Toc9430"/>
      <w:bookmarkStart w:id="626" w:name="_Toc18753"/>
      <w:bookmarkStart w:id="627" w:name="_Toc88230069"/>
      <w:bookmarkStart w:id="628" w:name="_Toc19144"/>
      <w:bookmarkStart w:id="629" w:name="_Toc98142438"/>
      <w:bookmarkStart w:id="630" w:name="_Toc5632383"/>
      <w:bookmarkStart w:id="631" w:name="_Toc31801"/>
      <w:r>
        <w:rPr>
          <w:rFonts w:hint="eastAsia" w:ascii="宋体" w:eastAsia="宋体" w:cs="宋体"/>
        </w:rPr>
        <w:t>附件四：中标通知书</w:t>
      </w:r>
      <w:bookmarkEnd w:id="624"/>
      <w:bookmarkEnd w:id="625"/>
      <w:bookmarkEnd w:id="626"/>
      <w:bookmarkEnd w:id="627"/>
      <w:bookmarkEnd w:id="628"/>
      <w:bookmarkEnd w:id="629"/>
      <w:bookmarkEnd w:id="630"/>
      <w:bookmarkEnd w:id="631"/>
    </w:p>
    <w:p>
      <w:pPr>
        <w:spacing w:line="400" w:lineRule="exact"/>
        <w:rPr>
          <w:rFonts w:eastAsia="宋体" w:cs="宋体"/>
        </w:rPr>
      </w:pPr>
    </w:p>
    <w:p>
      <w:pPr>
        <w:spacing w:line="400" w:lineRule="exact"/>
        <w:jc w:val="center"/>
        <w:rPr>
          <w:rFonts w:eastAsia="宋体" w:cs="宋体"/>
          <w:sz w:val="28"/>
        </w:rPr>
      </w:pPr>
      <w:r>
        <w:rPr>
          <w:rFonts w:hint="eastAsia" w:eastAsia="宋体" w:cs="宋体"/>
          <w:sz w:val="28"/>
        </w:rPr>
        <w:t>中标通知书</w:t>
      </w:r>
    </w:p>
    <w:p>
      <w:pPr>
        <w:spacing w:line="400" w:lineRule="exact"/>
        <w:jc w:val="center"/>
        <w:rPr>
          <w:rFonts w:eastAsia="宋体" w:cs="宋体"/>
          <w:sz w:val="28"/>
        </w:rPr>
      </w:pPr>
    </w:p>
    <w:p>
      <w:pPr>
        <w:rPr>
          <w:rFonts w:eastAsia="宋体" w:cs="宋体"/>
          <w:bCs/>
        </w:rPr>
      </w:pPr>
      <w:r>
        <w:rPr>
          <w:rFonts w:hint="eastAsia" w:eastAsia="宋体" w:cs="宋体"/>
          <w:bCs/>
        </w:rPr>
        <w:t>以广州公共资源交易中心印制的《广州建设工程中标通知书》为准。</w:t>
      </w:r>
    </w:p>
    <w:p>
      <w:pPr>
        <w:spacing w:line="400" w:lineRule="exact"/>
        <w:rPr>
          <w:rFonts w:eastAsia="宋体" w:cs="宋体"/>
          <w:sz w:val="28"/>
        </w:rPr>
      </w:pP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r>
        <w:rPr>
          <w:rFonts w:eastAsia="宋体" w:cs="宋体"/>
        </w:rPr>
        <w:br w:type="page"/>
      </w:r>
    </w:p>
    <w:p>
      <w:pPr>
        <w:pStyle w:val="5"/>
        <w:ind w:firstLine="137"/>
        <w:rPr>
          <w:rFonts w:ascii="宋体" w:eastAsia="宋体" w:cs="宋体"/>
        </w:rPr>
      </w:pPr>
      <w:bookmarkStart w:id="632" w:name="_Toc3143"/>
      <w:bookmarkStart w:id="633" w:name="_Toc7513"/>
      <w:bookmarkStart w:id="634" w:name="_Toc11079"/>
      <w:bookmarkStart w:id="635" w:name="_Toc13954"/>
      <w:bookmarkStart w:id="636" w:name="_Toc88230070"/>
      <w:bookmarkStart w:id="637" w:name="_Toc19933"/>
      <w:bookmarkStart w:id="638" w:name="_Toc5632384"/>
      <w:bookmarkStart w:id="639" w:name="_Toc98142439"/>
      <w:r>
        <w:rPr>
          <w:rFonts w:hint="eastAsia" w:ascii="宋体" w:eastAsia="宋体" w:cs="宋体"/>
        </w:rPr>
        <w:t>附件五：中标结果通知书</w:t>
      </w:r>
      <w:bookmarkEnd w:id="632"/>
      <w:bookmarkEnd w:id="633"/>
      <w:bookmarkEnd w:id="634"/>
      <w:bookmarkEnd w:id="635"/>
      <w:bookmarkEnd w:id="636"/>
      <w:bookmarkEnd w:id="637"/>
      <w:bookmarkEnd w:id="638"/>
      <w:bookmarkEnd w:id="639"/>
    </w:p>
    <w:p>
      <w:pPr>
        <w:spacing w:line="400" w:lineRule="exact"/>
        <w:rPr>
          <w:rFonts w:eastAsia="宋体" w:cs="宋体"/>
        </w:rPr>
      </w:pPr>
    </w:p>
    <w:p>
      <w:pPr>
        <w:spacing w:line="400" w:lineRule="exact"/>
        <w:jc w:val="center"/>
        <w:rPr>
          <w:rFonts w:eastAsia="宋体" w:cs="宋体"/>
          <w:sz w:val="28"/>
        </w:rPr>
      </w:pPr>
      <w:r>
        <w:rPr>
          <w:rFonts w:hint="eastAsia" w:eastAsia="宋体" w:cs="宋体"/>
          <w:sz w:val="28"/>
        </w:rPr>
        <w:t>中标结果通知书</w:t>
      </w:r>
    </w:p>
    <w:p>
      <w:pPr>
        <w:spacing w:line="400" w:lineRule="exact"/>
        <w:rPr>
          <w:rFonts w:eastAsia="宋体" w:cs="宋体"/>
        </w:rPr>
      </w:pPr>
    </w:p>
    <w:p>
      <w:pPr>
        <w:spacing w:line="440" w:lineRule="exact"/>
        <w:rPr>
          <w:rFonts w:eastAsia="宋体" w:cs="宋体"/>
        </w:rPr>
      </w:pPr>
      <w:r>
        <w:rPr>
          <w:rFonts w:eastAsia="宋体" w:cs="宋体"/>
          <w:u w:val="single"/>
        </w:rPr>
        <w:t xml:space="preserve">                     </w:t>
      </w:r>
      <w:r>
        <w:rPr>
          <w:rFonts w:hint="eastAsia" w:eastAsia="宋体" w:cs="宋体"/>
        </w:rPr>
        <w:t>（未中标人名称）：</w:t>
      </w:r>
    </w:p>
    <w:p>
      <w:pPr>
        <w:spacing w:line="440" w:lineRule="exact"/>
        <w:rPr>
          <w:rFonts w:eastAsia="宋体" w:cs="宋体"/>
        </w:rPr>
      </w:pPr>
    </w:p>
    <w:p>
      <w:pPr>
        <w:spacing w:line="440" w:lineRule="exact"/>
        <w:ind w:firstLine="420"/>
        <w:rPr>
          <w:rFonts w:eastAsia="宋体" w:cs="宋体"/>
        </w:rPr>
      </w:pPr>
      <w:r>
        <w:rPr>
          <w:rFonts w:hint="eastAsia" w:eastAsia="宋体" w:cs="宋体"/>
        </w:rPr>
        <w:t>我方已接受</w:t>
      </w:r>
      <w:r>
        <w:rPr>
          <w:rFonts w:eastAsia="宋体" w:cs="宋体"/>
          <w:u w:val="single"/>
        </w:rPr>
        <w:t xml:space="preserve">          </w:t>
      </w:r>
      <w:r>
        <w:rPr>
          <w:rFonts w:hint="eastAsia" w:eastAsia="宋体" w:cs="宋体"/>
        </w:rPr>
        <w:t>（中标人名称）于</w:t>
      </w:r>
      <w:r>
        <w:rPr>
          <w:rFonts w:eastAsia="宋体" w:cs="宋体"/>
          <w:u w:val="single"/>
        </w:rPr>
        <w:t xml:space="preserve">        </w:t>
      </w:r>
      <w:r>
        <w:rPr>
          <w:rFonts w:hint="eastAsia" w:eastAsia="宋体" w:cs="宋体"/>
        </w:rPr>
        <w:t>（投标日期）所递交的</w:t>
      </w:r>
      <w:r>
        <w:rPr>
          <w:rFonts w:eastAsia="宋体" w:cs="宋体"/>
          <w:u w:val="single"/>
        </w:rPr>
        <w:t xml:space="preserve">               </w:t>
      </w:r>
      <w:r>
        <w:rPr>
          <w:rFonts w:hint="eastAsia" w:eastAsia="宋体" w:cs="宋体"/>
        </w:rPr>
        <w:t>（项目名称）设备集成服务采购项目招标的投标文件，确定</w:t>
      </w:r>
      <w:r>
        <w:rPr>
          <w:rFonts w:eastAsia="宋体" w:cs="宋体"/>
          <w:u w:val="single"/>
        </w:rPr>
        <w:t xml:space="preserve">                     </w:t>
      </w:r>
      <w:r>
        <w:rPr>
          <w:rFonts w:hint="eastAsia" w:eastAsia="宋体" w:cs="宋体"/>
        </w:rPr>
        <w:t>（中标人名称）为中标人。</w:t>
      </w:r>
    </w:p>
    <w:p>
      <w:pPr>
        <w:spacing w:line="440" w:lineRule="exact"/>
        <w:ind w:firstLine="420"/>
        <w:rPr>
          <w:rFonts w:eastAsia="宋体" w:cs="宋体"/>
        </w:rPr>
      </w:pPr>
      <w:r>
        <w:rPr>
          <w:rFonts w:hint="eastAsia" w:eastAsia="宋体" w:cs="宋体"/>
        </w:rPr>
        <w:t>感谢你单位对招标项目的参与！</w:t>
      </w:r>
    </w:p>
    <w:p>
      <w:pPr>
        <w:spacing w:line="440" w:lineRule="exact"/>
        <w:rPr>
          <w:rFonts w:eastAsia="宋体" w:cs="宋体"/>
        </w:rPr>
      </w:pPr>
    </w:p>
    <w:p>
      <w:pPr>
        <w:spacing w:line="440" w:lineRule="exact"/>
        <w:rPr>
          <w:rFonts w:eastAsia="宋体" w:cs="宋体"/>
        </w:rPr>
      </w:pPr>
    </w:p>
    <w:p>
      <w:pPr>
        <w:spacing w:line="440" w:lineRule="exact"/>
        <w:rPr>
          <w:rFonts w:eastAsia="宋体" w:cs="宋体"/>
        </w:rPr>
      </w:pPr>
    </w:p>
    <w:p>
      <w:pPr>
        <w:spacing w:line="440" w:lineRule="exact"/>
        <w:ind w:firstLine="3045" w:firstLineChars="1450"/>
        <w:rPr>
          <w:rFonts w:eastAsia="宋体" w:cs="宋体"/>
        </w:rPr>
      </w:pPr>
      <w:r>
        <w:rPr>
          <w:rFonts w:hint="eastAsia" w:eastAsia="宋体" w:cs="宋体"/>
        </w:rPr>
        <w:t>招标人：</w:t>
      </w:r>
      <w:r>
        <w:rPr>
          <w:rFonts w:eastAsia="宋体" w:cs="宋体"/>
          <w:sz w:val="28"/>
          <w:u w:val="single"/>
        </w:rPr>
        <w:t xml:space="preserve">               </w:t>
      </w:r>
      <w:r>
        <w:rPr>
          <w:rFonts w:hint="eastAsia" w:eastAsia="宋体" w:cs="宋体"/>
        </w:rPr>
        <w:t>（盖单位章）</w:t>
      </w:r>
    </w:p>
    <w:p>
      <w:pPr>
        <w:spacing w:line="440" w:lineRule="exact"/>
        <w:rPr>
          <w:rFonts w:eastAsia="宋体" w:cs="宋体"/>
        </w:rPr>
      </w:pPr>
    </w:p>
    <w:p>
      <w:pPr>
        <w:spacing w:line="440" w:lineRule="exact"/>
        <w:ind w:right="840" w:firstLine="3990" w:firstLineChars="1900"/>
        <w:rPr>
          <w:rFonts w:eastAsia="宋体" w:cs="宋体"/>
        </w:rPr>
      </w:pP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pStyle w:val="3"/>
        <w:jc w:val="center"/>
        <w:rPr>
          <w:rFonts w:ascii="宋体" w:hAnsi="宋体" w:eastAsia="宋体" w:cs="宋体"/>
          <w:color w:val="auto"/>
        </w:rPr>
      </w:pPr>
      <w:r>
        <w:rPr>
          <w:rFonts w:ascii="宋体" w:hAnsi="宋体" w:eastAsia="宋体" w:cs="宋体"/>
          <w:color w:val="auto"/>
        </w:rPr>
        <w:br w:type="page"/>
      </w:r>
    </w:p>
    <w:p>
      <w:pPr>
        <w:spacing w:line="400" w:lineRule="exact"/>
        <w:rPr>
          <w:rFonts w:eastAsia="宋体" w:cs="宋体"/>
        </w:rPr>
      </w:pPr>
    </w:p>
    <w:p>
      <w:pPr>
        <w:spacing w:line="400" w:lineRule="exact"/>
        <w:rPr>
          <w:rFonts w:eastAsia="宋体" w:cs="宋体"/>
        </w:rPr>
      </w:pPr>
    </w:p>
    <w:p>
      <w:pPr>
        <w:pStyle w:val="3"/>
        <w:jc w:val="center"/>
        <w:rPr>
          <w:rFonts w:ascii="宋体" w:hAnsi="宋体" w:eastAsia="宋体" w:cs="宋体"/>
          <w:color w:val="auto"/>
        </w:rPr>
      </w:pPr>
      <w:bookmarkStart w:id="640" w:name="_Toc6616"/>
      <w:bookmarkStart w:id="641" w:name="_Toc26286"/>
      <w:bookmarkStart w:id="642" w:name="_Toc9533"/>
      <w:bookmarkStart w:id="643" w:name="_Toc28198"/>
      <w:bookmarkStart w:id="644" w:name="_Toc16884"/>
      <w:bookmarkStart w:id="645" w:name="_Toc88230071"/>
      <w:bookmarkStart w:id="646" w:name="_Toc98142440"/>
      <w:r>
        <w:rPr>
          <w:rFonts w:hint="eastAsia" w:ascii="宋体" w:hAnsi="宋体" w:eastAsia="宋体" w:cs="宋体"/>
          <w:color w:val="auto"/>
        </w:rPr>
        <w:t>第三章评标办法（综合评估法）</w:t>
      </w:r>
      <w:bookmarkEnd w:id="640"/>
      <w:bookmarkEnd w:id="641"/>
      <w:bookmarkEnd w:id="642"/>
      <w:bookmarkEnd w:id="643"/>
      <w:bookmarkEnd w:id="644"/>
      <w:bookmarkEnd w:id="645"/>
      <w:bookmarkEnd w:id="646"/>
    </w:p>
    <w:p>
      <w:pPr>
        <w:jc w:val="center"/>
        <w:rPr>
          <w:rFonts w:eastAsia="宋体" w:cs="宋体"/>
          <w:i/>
        </w:rPr>
      </w:pPr>
      <w:r>
        <w:rPr>
          <w:rFonts w:eastAsia="宋体" w:cs="宋体"/>
          <w:i/>
        </w:rPr>
        <w:t xml:space="preserve"> </w:t>
      </w:r>
    </w:p>
    <w:p>
      <w:pPr>
        <w:pStyle w:val="4"/>
        <w:rPr>
          <w:rFonts w:ascii="宋体" w:hAnsi="宋体" w:eastAsia="宋体" w:cs="宋体"/>
          <w:color w:val="auto"/>
        </w:rPr>
      </w:pPr>
      <w:bookmarkStart w:id="647" w:name="_Toc20390"/>
      <w:bookmarkStart w:id="648" w:name="_Toc5632386"/>
      <w:bookmarkStart w:id="649" w:name="_Toc22826"/>
      <w:bookmarkStart w:id="650" w:name="_Toc32705"/>
      <w:bookmarkStart w:id="651" w:name="_Toc88230072"/>
      <w:bookmarkStart w:id="652" w:name="_Toc30365"/>
      <w:bookmarkStart w:id="653" w:name="_Toc9045"/>
      <w:bookmarkStart w:id="654" w:name="_Toc98142441"/>
      <w:r>
        <w:rPr>
          <w:rFonts w:hint="eastAsia" w:ascii="宋体" w:hAnsi="宋体" w:eastAsia="宋体" w:cs="宋体"/>
          <w:color w:val="auto"/>
        </w:rPr>
        <w:t>评标办法前附表</w:t>
      </w:r>
      <w:bookmarkEnd w:id="647"/>
      <w:bookmarkEnd w:id="648"/>
      <w:bookmarkEnd w:id="649"/>
      <w:bookmarkEnd w:id="650"/>
      <w:bookmarkEnd w:id="651"/>
      <w:bookmarkEnd w:id="652"/>
      <w:bookmarkEnd w:id="653"/>
      <w:bookmarkEnd w:id="654"/>
    </w:p>
    <w:p>
      <w:pPr>
        <w:rPr>
          <w:rFonts w:eastAsia="宋体" w:cs="宋体"/>
        </w:rPr>
      </w:pPr>
    </w:p>
    <w:tbl>
      <w:tblPr>
        <w:tblStyle w:val="64"/>
        <w:tblW w:w="10035"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1277"/>
        <w:gridCol w:w="2127"/>
        <w:gridCol w:w="56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7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条款号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评审因素</w:t>
            </w:r>
          </w:p>
        </w:tc>
        <w:tc>
          <w:tcPr>
            <w:tcW w:w="5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1</w:t>
            </w:r>
          </w:p>
        </w:tc>
        <w:tc>
          <w:tcPr>
            <w:tcW w:w="12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评标方法</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中标候选人排序方法</w:t>
            </w:r>
          </w:p>
        </w:tc>
        <w:tc>
          <w:tcPr>
            <w:tcW w:w="5638" w:type="dxa"/>
            <w:tcBorders>
              <w:top w:val="single" w:color="auto" w:sz="4" w:space="0"/>
              <w:left w:val="single" w:color="auto" w:sz="4" w:space="0"/>
              <w:bottom w:val="single" w:color="auto" w:sz="4" w:space="0"/>
              <w:right w:val="single" w:color="auto" w:sz="4" w:space="0"/>
            </w:tcBorders>
          </w:tcPr>
          <w:p>
            <w:pPr>
              <w:spacing w:line="440" w:lineRule="exact"/>
              <w:jc w:val="left"/>
              <w:rPr>
                <w:rFonts w:eastAsia="宋体" w:cs="宋体"/>
              </w:rPr>
            </w:pPr>
            <w:r>
              <w:rPr>
                <w:rFonts w:hint="eastAsia" w:eastAsia="宋体" w:cs="宋体"/>
              </w:rPr>
              <w:t>（</w:t>
            </w:r>
            <w:r>
              <w:rPr>
                <w:rFonts w:eastAsia="宋体" w:cs="宋体"/>
              </w:rPr>
              <w:t>1）招标人依法组建评标委员会。</w:t>
            </w:r>
          </w:p>
          <w:p>
            <w:pPr>
              <w:spacing w:line="440" w:lineRule="exact"/>
              <w:jc w:val="left"/>
              <w:rPr>
                <w:rFonts w:eastAsia="宋体" w:cs="宋体"/>
              </w:rPr>
            </w:pPr>
            <w:r>
              <w:rPr>
                <w:rFonts w:hint="eastAsia" w:eastAsia="宋体" w:cs="宋体"/>
              </w:rPr>
              <w:t>（</w:t>
            </w:r>
            <w:r>
              <w:rPr>
                <w:rFonts w:eastAsia="宋体" w:cs="宋体"/>
              </w:rPr>
              <w:t>2）本次评标采用综合评估法。评标委员会对满足招标文件实质性要求的投标文件，按照本章第2.2</w:t>
            </w:r>
            <w:r>
              <w:rPr>
                <w:rFonts w:hint="eastAsia" w:eastAsia="宋体" w:cs="宋体"/>
              </w:rPr>
              <w:t>款规定的评分标准进行打分，并按总得分由高到低顺序推荐中标候选人。</w:t>
            </w:r>
            <w:bookmarkStart w:id="655" w:name="_Hlk36199868"/>
            <w:r>
              <w:rPr>
                <w:rFonts w:hint="eastAsia" w:eastAsia="宋体" w:cs="宋体"/>
              </w:rPr>
              <w:t>总得分相同的，则投标报价较低的投标人排序优先；如果投标报价相同，则集成服务大纲得分较高的投标人排序优先；如仍存在相同情况，则对具有相同情况的投标人，按中标候选人数量规定，由评标委员会采用投票表决方式，确定中标候选人的排序。</w:t>
            </w:r>
            <w:bookmarkEnd w:id="655"/>
          </w:p>
          <w:p>
            <w:pPr>
              <w:tabs>
                <w:tab w:val="left" w:pos="720"/>
              </w:tabs>
              <w:spacing w:line="440" w:lineRule="exact"/>
              <w:rPr>
                <w:rFonts w:eastAsia="宋体" w:cs="宋体"/>
                <w:szCs w:val="21"/>
              </w:rPr>
            </w:pPr>
            <w:r>
              <w:rPr>
                <w:rFonts w:hint="eastAsia" w:eastAsia="宋体" w:cs="宋体"/>
              </w:rPr>
              <w:t>（</w:t>
            </w:r>
            <w:r>
              <w:rPr>
                <w:rFonts w:eastAsia="宋体" w:cs="宋体"/>
              </w:rPr>
              <w:t>3）</w:t>
            </w:r>
            <w:r>
              <w:rPr>
                <w:rFonts w:hint="eastAsia" w:eastAsia="宋体" w:cs="宋体"/>
                <w:szCs w:val="21"/>
              </w:rPr>
              <w:t>若本项目</w:t>
            </w:r>
            <w:r>
              <w:rPr>
                <w:rFonts w:hint="eastAsia" w:eastAsia="宋体" w:cs="宋体"/>
                <w:kern w:val="0"/>
                <w:szCs w:val="21"/>
              </w:rPr>
              <w:t>满足资格审查合格条件或通过初步评审的投标申请人</w:t>
            </w:r>
            <w:r>
              <w:rPr>
                <w:rFonts w:hint="eastAsia" w:eastAsia="宋体" w:cs="宋体"/>
                <w:szCs w:val="21"/>
              </w:rPr>
              <w:t>不足</w:t>
            </w:r>
            <w:r>
              <w:rPr>
                <w:rFonts w:eastAsia="宋体" w:cs="宋体"/>
                <w:szCs w:val="21"/>
                <w:u w:val="single"/>
              </w:rPr>
              <w:t xml:space="preserve"> 3 </w:t>
            </w:r>
            <w:r>
              <w:rPr>
                <w:rFonts w:hint="eastAsia" w:eastAsia="宋体" w:cs="宋体"/>
                <w:szCs w:val="21"/>
              </w:rPr>
              <w:t>名，则重新组织招标。招标人分析招标失败原因，修正招标方案，报有关管理部门核准后，重新组织招标。</w:t>
            </w:r>
          </w:p>
        </w:tc>
      </w:tr>
    </w:tbl>
    <w:p>
      <w:pPr>
        <w:pStyle w:val="4"/>
        <w:spacing w:line="276" w:lineRule="auto"/>
        <w:jc w:val="center"/>
        <w:rPr>
          <w:rFonts w:ascii="宋体" w:hAnsi="宋体" w:eastAsia="宋体" w:cs="宋体"/>
          <w:color w:val="auto"/>
        </w:rPr>
      </w:pPr>
      <w:bookmarkStart w:id="656" w:name="_Toc88230073"/>
      <w:bookmarkStart w:id="657" w:name="_Toc5632387"/>
      <w:bookmarkStart w:id="658" w:name="_Toc98142442"/>
      <w:bookmarkStart w:id="659" w:name="_Toc21543"/>
      <w:bookmarkStart w:id="660" w:name="_Toc26232"/>
      <w:bookmarkStart w:id="661" w:name="_Toc17314"/>
      <w:bookmarkStart w:id="662" w:name="_Toc15143"/>
      <w:bookmarkStart w:id="663" w:name="_Toc13989"/>
      <w:r>
        <w:rPr>
          <w:rFonts w:hint="eastAsia" w:ascii="宋体" w:hAnsi="宋体" w:eastAsia="宋体" w:cs="宋体"/>
          <w:color w:val="auto"/>
        </w:rPr>
        <w:t>初步评审</w:t>
      </w:r>
      <w:bookmarkEnd w:id="656"/>
      <w:bookmarkEnd w:id="657"/>
      <w:bookmarkEnd w:id="658"/>
      <w:bookmarkEnd w:id="659"/>
      <w:bookmarkEnd w:id="660"/>
      <w:bookmarkEnd w:id="661"/>
      <w:bookmarkEnd w:id="662"/>
      <w:bookmarkEnd w:id="663"/>
    </w:p>
    <w:tbl>
      <w:tblPr>
        <w:tblStyle w:val="64"/>
        <w:tblW w:w="10035"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1702"/>
        <w:gridCol w:w="2127"/>
        <w:gridCol w:w="5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条款号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评审因素</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2.1.1</w:t>
            </w:r>
          </w:p>
        </w:tc>
        <w:tc>
          <w:tcPr>
            <w:tcW w:w="1702" w:type="dxa"/>
            <w:vMerge w:val="restart"/>
            <w:tcBorders>
              <w:top w:val="single" w:color="auto" w:sz="4" w:space="0"/>
              <w:left w:val="nil"/>
              <w:bottom w:val="nil"/>
              <w:right w:val="single" w:color="auto" w:sz="4" w:space="0"/>
            </w:tcBorders>
            <w:vAlign w:val="center"/>
          </w:tcPr>
          <w:p>
            <w:pPr>
              <w:spacing w:line="440" w:lineRule="exact"/>
              <w:jc w:val="center"/>
              <w:rPr>
                <w:rFonts w:eastAsia="宋体" w:cs="宋体"/>
              </w:rPr>
            </w:pPr>
            <w:r>
              <w:rPr>
                <w:rFonts w:hint="eastAsia" w:eastAsia="宋体" w:cs="宋体"/>
              </w:rPr>
              <w:t>形式评审标准</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投标人名称</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nil"/>
              <w:bottom w:val="nil"/>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投标函及投标函附录签字盖章</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符合第六章</w:t>
            </w:r>
            <w:r>
              <w:rPr>
                <w:rFonts w:eastAsia="宋体" w:cs="宋体"/>
              </w:rPr>
              <w:t>“</w:t>
            </w:r>
            <w:r>
              <w:rPr>
                <w:rFonts w:hint="eastAsia" w:eastAsia="宋体" w:cs="宋体"/>
              </w:rPr>
              <w:t>投标文件格式</w:t>
            </w:r>
            <w:r>
              <w:rPr>
                <w:rFonts w:eastAsia="宋体" w:cs="宋体"/>
              </w:rPr>
              <w:t>”</w:t>
            </w:r>
            <w:r>
              <w:rPr>
                <w:rFonts w:hint="eastAsia" w:eastAsia="宋体" w:cs="宋体"/>
              </w:rPr>
              <w:t>的规定，有法定代表人或其委托代理人签字且加盖单位公章，应附法定代表人证明书，若法定代表人委托代理人参与投标相关事项则须同时提供法定代表人授权书。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nil"/>
              <w:bottom w:val="nil"/>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投标文件格式</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符合第六章</w:t>
            </w:r>
            <w:r>
              <w:rPr>
                <w:rFonts w:eastAsia="宋体" w:cs="宋体"/>
              </w:rPr>
              <w:t>“</w:t>
            </w:r>
            <w:r>
              <w:rPr>
                <w:rFonts w:hint="eastAsia" w:eastAsia="宋体" w:cs="宋体"/>
              </w:rPr>
              <w:t>投标文件格式</w:t>
            </w:r>
            <w:r>
              <w:rPr>
                <w:rFonts w:eastAsia="宋体" w:cs="宋体"/>
              </w:rPr>
              <w:t>”</w:t>
            </w:r>
            <w:r>
              <w:rPr>
                <w:rFonts w:hint="eastAsia" w:eastAsia="宋体" w:cs="宋体"/>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nil"/>
              <w:bottom w:val="nil"/>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联合体投标人</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s="宋体"/>
              </w:rPr>
            </w:pPr>
            <w:r>
              <w:rPr>
                <w:rFonts w:hint="eastAsia" w:eastAsia="宋体" w:cs="宋体"/>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nil"/>
              <w:bottom w:val="nil"/>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备选投标方案</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tcBorders>
              <w:top w:val="nil"/>
              <w:left w:val="single" w:color="auto" w:sz="4" w:space="0"/>
              <w:bottom w:val="nil"/>
              <w:right w:val="single" w:color="auto" w:sz="4" w:space="0"/>
            </w:tcBorders>
          </w:tcPr>
          <w:p>
            <w:pPr>
              <w:rPr>
                <w:rFonts w:eastAsia="宋体" w:cs="宋体"/>
              </w:rPr>
            </w:pPr>
          </w:p>
        </w:tc>
        <w:tc>
          <w:tcPr>
            <w:tcW w:w="2127"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宋体" w:cs="宋体"/>
              </w:rPr>
            </w:pPr>
            <w:r>
              <w:rPr>
                <w:rFonts w:hint="eastAsia" w:eastAsia="宋体" w:cs="宋体"/>
              </w:rPr>
              <w:t>授权有效性</w:t>
            </w:r>
          </w:p>
        </w:tc>
        <w:tc>
          <w:tcPr>
            <w:tcW w:w="5213"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投标人参加投标的意思表达清楚，法定代表人证明书及投标人代表被授权有效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3"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tcBorders>
              <w:top w:val="nil"/>
              <w:left w:val="single" w:color="auto" w:sz="4" w:space="0"/>
              <w:bottom w:val="nil"/>
              <w:right w:val="single" w:color="auto" w:sz="4" w:space="0"/>
            </w:tcBorders>
          </w:tcPr>
          <w:p>
            <w:pPr>
              <w:rPr>
                <w:rFonts w:eastAsia="宋体" w:cs="宋体"/>
              </w:rPr>
            </w:pPr>
          </w:p>
        </w:tc>
        <w:tc>
          <w:tcPr>
            <w:tcW w:w="2127" w:type="dxa"/>
            <w:tcBorders>
              <w:top w:val="single" w:color="auto" w:sz="4" w:space="0"/>
              <w:left w:val="single" w:color="auto" w:sz="4" w:space="0"/>
              <w:bottom w:val="single" w:color="auto" w:sz="4" w:space="0"/>
              <w:right w:val="single" w:color="auto" w:sz="4" w:space="0"/>
            </w:tcBorders>
          </w:tcPr>
          <w:p>
            <w:pPr>
              <w:widowControl/>
              <w:rPr>
                <w:rFonts w:eastAsia="宋体" w:cs="宋体"/>
              </w:rPr>
            </w:pPr>
            <w:r>
              <w:rPr>
                <w:rFonts w:hint="eastAsia" w:eastAsia="宋体" w:cs="宋体"/>
                <w:kern w:val="0"/>
              </w:rPr>
              <w:t>不存在串通投标情形</w:t>
            </w:r>
          </w:p>
        </w:tc>
        <w:tc>
          <w:tcPr>
            <w:tcW w:w="5213" w:type="dxa"/>
            <w:tcBorders>
              <w:top w:val="single" w:color="auto" w:sz="4" w:space="0"/>
              <w:left w:val="single" w:color="auto" w:sz="4" w:space="0"/>
              <w:bottom w:val="single" w:color="auto" w:sz="4" w:space="0"/>
              <w:right w:val="single" w:color="auto" w:sz="4" w:space="0"/>
            </w:tcBorders>
            <w:vAlign w:val="center"/>
          </w:tcPr>
          <w:p>
            <w:pPr>
              <w:widowControl/>
              <w:rPr>
                <w:rFonts w:eastAsia="宋体" w:cs="宋体"/>
                <w:kern w:val="0"/>
              </w:rPr>
            </w:pPr>
            <w:r>
              <w:rPr>
                <w:rFonts w:hint="eastAsia" w:eastAsia="宋体" w:cs="宋体"/>
                <w:kern w:val="0"/>
              </w:rPr>
              <w:t>串通投标情形以《中华人民共和国招标投标法实施条例》为准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3"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tcBorders>
              <w:top w:val="nil"/>
              <w:left w:val="single" w:color="auto" w:sz="4" w:space="0"/>
              <w:bottom w:val="nil"/>
              <w:right w:val="single" w:color="auto" w:sz="4" w:space="0"/>
            </w:tcBorders>
          </w:tcPr>
          <w:p>
            <w:pPr>
              <w:rPr>
                <w:rFonts w:eastAsia="宋体" w:cs="宋体"/>
              </w:rPr>
            </w:pPr>
          </w:p>
        </w:tc>
        <w:tc>
          <w:tcPr>
            <w:tcW w:w="2127" w:type="dxa"/>
            <w:tcBorders>
              <w:top w:val="single" w:color="auto" w:sz="4" w:space="0"/>
              <w:left w:val="single" w:color="auto" w:sz="4" w:space="0"/>
              <w:bottom w:val="nil"/>
              <w:right w:val="single" w:color="auto" w:sz="4" w:space="0"/>
            </w:tcBorders>
            <w:vAlign w:val="center"/>
          </w:tcPr>
          <w:p>
            <w:pPr>
              <w:widowControl/>
              <w:jc w:val="center"/>
              <w:rPr>
                <w:rFonts w:eastAsia="宋体" w:cs="宋体"/>
              </w:rPr>
            </w:pPr>
            <w:r>
              <w:rPr>
                <w:rFonts w:hint="eastAsia" w:eastAsia="宋体" w:cs="宋体"/>
              </w:rPr>
              <w:t>投标人机器码</w:t>
            </w:r>
          </w:p>
        </w:tc>
        <w:tc>
          <w:tcPr>
            <w:tcW w:w="5213" w:type="dxa"/>
            <w:tcBorders>
              <w:top w:val="single" w:color="auto" w:sz="4" w:space="0"/>
              <w:left w:val="single" w:color="auto" w:sz="4" w:space="0"/>
              <w:bottom w:val="single" w:color="auto" w:sz="4" w:space="0"/>
              <w:right w:val="single" w:color="auto" w:sz="4" w:space="0"/>
            </w:tcBorders>
            <w:vAlign w:val="center"/>
          </w:tcPr>
          <w:p>
            <w:pPr>
              <w:widowControl/>
              <w:rPr>
                <w:rFonts w:eastAsia="宋体" w:cs="宋体"/>
                <w:kern w:val="0"/>
              </w:rPr>
            </w:pPr>
            <w:r>
              <w:rPr>
                <w:rFonts w:hint="eastAsia" w:eastAsia="宋体" w:cs="宋体"/>
                <w:szCs w:val="21"/>
              </w:rPr>
              <w:t>投标人与其他投标人加密打包投标文件电脑机器特征码一致的</w:t>
            </w:r>
            <w:r>
              <w:rPr>
                <w:rFonts w:eastAsia="宋体" w:cs="宋体"/>
                <w:szCs w:val="21"/>
              </w:rPr>
              <w:t>(以广州公共资源交易中心评标系统的检索信息为准)将被否决。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2.1.2</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资格评审标准</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营业执照和组织机构代码证</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符合第二章</w:t>
            </w:r>
            <w:r>
              <w:rPr>
                <w:rFonts w:eastAsia="宋体" w:cs="宋体"/>
              </w:rPr>
              <w:t>“</w:t>
            </w:r>
            <w:r>
              <w:rPr>
                <w:rFonts w:hint="eastAsia" w:eastAsia="宋体" w:cs="宋体"/>
              </w:rPr>
              <w:t>投标人须知</w:t>
            </w:r>
            <w:r>
              <w:rPr>
                <w:rFonts w:eastAsia="宋体" w:cs="宋体"/>
              </w:rPr>
              <w:t>”</w:t>
            </w:r>
            <w:r>
              <w:rPr>
                <w:rFonts w:hint="eastAsia" w:eastAsia="宋体" w:cs="宋体"/>
              </w:rPr>
              <w:t>第</w:t>
            </w:r>
            <w:r>
              <w:rPr>
                <w:rFonts w:eastAsia="宋体" w:cs="宋体"/>
              </w:rPr>
              <w:t>3.5.1</w:t>
            </w:r>
            <w:r>
              <w:rPr>
                <w:rFonts w:hint="eastAsia" w:eastAsia="宋体" w:cs="宋体"/>
              </w:rPr>
              <w:t>项规定，投标人必须是在中华人民共和国注册的独立法人。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资质要求</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符合第二章</w:t>
            </w:r>
            <w:r>
              <w:rPr>
                <w:rFonts w:eastAsia="宋体" w:cs="宋体"/>
              </w:rPr>
              <w:t>“</w:t>
            </w:r>
            <w:r>
              <w:rPr>
                <w:rFonts w:hint="eastAsia" w:eastAsia="宋体" w:cs="宋体"/>
              </w:rPr>
              <w:t>投标人须知</w:t>
            </w:r>
            <w:r>
              <w:rPr>
                <w:rFonts w:eastAsia="宋体" w:cs="宋体"/>
              </w:rPr>
              <w:t>”</w:t>
            </w:r>
            <w:r>
              <w:rPr>
                <w:rFonts w:hint="eastAsia" w:eastAsia="宋体" w:cs="宋体"/>
              </w:rPr>
              <w:t>第</w:t>
            </w:r>
            <w:r>
              <w:rPr>
                <w:rFonts w:eastAsia="宋体" w:cs="宋体"/>
              </w:rPr>
              <w:t>1.4.1</w:t>
            </w:r>
            <w:r>
              <w:rPr>
                <w:rFonts w:hint="eastAsia" w:eastAsia="宋体" w:cs="宋体"/>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trike/>
              </w:rPr>
            </w:pPr>
            <w:r>
              <w:rPr>
                <w:rFonts w:hint="eastAsia" w:eastAsia="宋体" w:cs="宋体"/>
              </w:rPr>
              <w:t>业绩要求</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strike/>
              </w:rPr>
            </w:pPr>
            <w:r>
              <w:rPr>
                <w:rFonts w:hint="eastAsia" w:eastAsia="宋体" w:cs="宋体"/>
              </w:rPr>
              <w:t>符合第二章</w:t>
            </w:r>
            <w:r>
              <w:rPr>
                <w:rFonts w:eastAsia="宋体" w:cs="宋体"/>
              </w:rPr>
              <w:t>“</w:t>
            </w:r>
            <w:r>
              <w:rPr>
                <w:rFonts w:hint="eastAsia" w:eastAsia="宋体" w:cs="宋体"/>
              </w:rPr>
              <w:t>投标人须知</w:t>
            </w:r>
            <w:r>
              <w:rPr>
                <w:rFonts w:eastAsia="宋体" w:cs="宋体"/>
              </w:rPr>
              <w:t>”</w:t>
            </w:r>
            <w:r>
              <w:rPr>
                <w:rFonts w:hint="eastAsia" w:eastAsia="宋体" w:cs="宋体"/>
              </w:rPr>
              <w:t>第</w:t>
            </w:r>
            <w:r>
              <w:rPr>
                <w:rFonts w:eastAsia="宋体" w:cs="宋体"/>
              </w:rPr>
              <w:t>1.4.1</w:t>
            </w:r>
            <w:r>
              <w:rPr>
                <w:rFonts w:hint="eastAsia" w:eastAsia="宋体" w:cs="宋体"/>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信誉要求</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项目经理</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其他主要人员</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试验检测仪器设备</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其他要求</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u w:val="single"/>
              </w:rPr>
            </w:pPr>
            <w:r>
              <w:rPr>
                <w:rFonts w:hint="eastAsia" w:eastAsia="宋体" w:cs="宋体"/>
                <w:u w:val="single"/>
              </w:rPr>
              <w:t>（</w:t>
            </w:r>
            <w:r>
              <w:rPr>
                <w:rFonts w:eastAsia="宋体" w:cs="宋体"/>
                <w:u w:val="single"/>
              </w:rPr>
              <w:t>1）投标人已按照本项目招标公告附件一格式内容签字盖章的投标申请人声明；</w:t>
            </w:r>
          </w:p>
          <w:p>
            <w:pPr>
              <w:spacing w:line="440" w:lineRule="exact"/>
              <w:rPr>
                <w:rFonts w:eastAsia="宋体" w:cs="宋体"/>
                <w:u w:val="single"/>
              </w:rPr>
            </w:pPr>
            <w:r>
              <w:rPr>
                <w:rFonts w:hint="eastAsia" w:eastAsia="宋体" w:cs="宋体"/>
                <w:u w:val="single"/>
              </w:rPr>
              <w:t>（</w:t>
            </w:r>
            <w:r>
              <w:rPr>
                <w:rFonts w:eastAsia="宋体" w:cs="宋体"/>
                <w:u w:val="single"/>
              </w:rPr>
              <w:t>2）投标人参加投标的意思表达清楚，法定代表人证明书及投标人代表被授权有效。</w:t>
            </w:r>
          </w:p>
          <w:p>
            <w:pPr>
              <w:spacing w:line="440" w:lineRule="exact"/>
              <w:rPr>
                <w:rFonts w:eastAsia="宋体" w:cs="宋体"/>
                <w:u w:val="single"/>
              </w:rPr>
            </w:pPr>
            <w:r>
              <w:rPr>
                <w:rFonts w:hint="eastAsia" w:eastAsia="宋体" w:cs="宋体"/>
                <w:u w:val="single"/>
              </w:rPr>
              <w:t>（</w:t>
            </w:r>
            <w:r>
              <w:rPr>
                <w:rFonts w:eastAsia="宋体" w:cs="宋体"/>
                <w:u w:val="single"/>
              </w:rPr>
              <w:t>3）招标公告发布时投标人未在以往工程中因不诚信行为或不充分履约行为被列入业主书面拒绝投标的名单（在拒绝投标的期限内）或未被纳入联合惩戒范围（招标人无书面拒绝投标单位名单）</w:t>
            </w:r>
          </w:p>
          <w:p>
            <w:pPr>
              <w:spacing w:line="440" w:lineRule="exact"/>
              <w:rPr>
                <w:rFonts w:eastAsia="宋体" w:cs="宋体"/>
                <w:u w:val="single"/>
              </w:rPr>
            </w:pPr>
            <w:r>
              <w:rPr>
                <w:rFonts w:hint="eastAsia" w:eastAsia="宋体" w:cs="宋体"/>
                <w:u w:val="single"/>
              </w:rPr>
              <w:t>（</w:t>
            </w:r>
            <w:r>
              <w:rPr>
                <w:rFonts w:eastAsia="宋体" w:cs="宋体"/>
                <w:u w:val="single"/>
              </w:rPr>
              <w:t>4）单位负责人为同一人或者存在控股、管理关系的不同单位，不得同时参加投标，也不得与其他单位组成联合体分别参加投标。</w:t>
            </w:r>
          </w:p>
          <w:p>
            <w:pPr>
              <w:spacing w:line="440" w:lineRule="exact"/>
              <w:rPr>
                <w:rFonts w:eastAsia="宋体" w:cs="宋体"/>
                <w:u w:val="single"/>
              </w:rPr>
            </w:pPr>
            <w:r>
              <w:rPr>
                <w:rFonts w:hint="eastAsia" w:eastAsia="宋体" w:cs="宋体"/>
                <w:u w:val="single"/>
              </w:rPr>
              <w:t>（</w:t>
            </w:r>
            <w:r>
              <w:rPr>
                <w:rFonts w:eastAsia="宋体" w:cs="宋体"/>
                <w:u w:val="single"/>
              </w:rPr>
              <w:t>5）</w:t>
            </w:r>
            <w:r>
              <w:rPr>
                <w:rFonts w:hint="eastAsia" w:cs="Tahoma"/>
                <w:u w:val="single"/>
              </w:rPr>
              <w:t>投标登记时，投标人须已完成在广州公共资源交易中心企业库办理企业信息登记</w:t>
            </w:r>
            <w:r>
              <w:rPr>
                <w:rFonts w:hint="eastAsia" w:eastAsia="宋体" w:cs="宋体"/>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trike/>
              </w:rPr>
            </w:pPr>
            <w:r>
              <w:rPr>
                <w:rFonts w:hint="eastAsia" w:eastAsia="宋体" w:cs="宋体"/>
              </w:rPr>
              <w:t>联合体投标人</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strike/>
              </w:rPr>
            </w:pPr>
            <w:r>
              <w:rPr>
                <w:rFonts w:hint="eastAsia" w:eastAsia="宋体" w:cs="宋体"/>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不存在禁止投标的情形</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不存在第二章</w:t>
            </w:r>
            <w:r>
              <w:rPr>
                <w:rFonts w:eastAsia="宋体" w:cs="宋体"/>
              </w:rPr>
              <w:t>“</w:t>
            </w:r>
            <w:r>
              <w:rPr>
                <w:rFonts w:hint="eastAsia" w:eastAsia="宋体" w:cs="宋体"/>
              </w:rPr>
              <w:t>投标人须知</w:t>
            </w:r>
            <w:r>
              <w:rPr>
                <w:rFonts w:eastAsia="宋体" w:cs="宋体"/>
              </w:rPr>
              <w:t>”</w:t>
            </w:r>
            <w:r>
              <w:rPr>
                <w:rFonts w:hint="eastAsia" w:eastAsia="宋体" w:cs="宋体"/>
              </w:rPr>
              <w:t>第</w:t>
            </w:r>
            <w:r>
              <w:rPr>
                <w:rFonts w:eastAsia="宋体" w:cs="宋体"/>
              </w:rPr>
              <w:t>1.4.3</w:t>
            </w:r>
            <w:r>
              <w:rPr>
                <w:rFonts w:hint="eastAsia" w:eastAsia="宋体" w:cs="宋体"/>
              </w:rPr>
              <w:t>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2.1.3</w:t>
            </w:r>
          </w:p>
        </w:tc>
        <w:tc>
          <w:tcPr>
            <w:tcW w:w="170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响应性评审标准</w:t>
            </w:r>
          </w:p>
        </w:tc>
        <w:tc>
          <w:tcPr>
            <w:tcW w:w="2127"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宋体" w:cs="宋体"/>
              </w:rPr>
            </w:pPr>
            <w:r>
              <w:rPr>
                <w:rFonts w:hint="eastAsia" w:eastAsia="宋体" w:cs="宋体"/>
              </w:rPr>
              <w:t>投标有效期</w:t>
            </w:r>
          </w:p>
        </w:tc>
        <w:tc>
          <w:tcPr>
            <w:tcW w:w="5213" w:type="dxa"/>
            <w:tcBorders>
              <w:top w:val="single" w:color="auto" w:sz="4" w:space="0"/>
              <w:left w:val="single" w:color="auto" w:sz="4" w:space="0"/>
              <w:bottom w:val="single" w:color="auto" w:sz="4" w:space="0"/>
              <w:right w:val="single" w:color="auto" w:sz="4" w:space="0"/>
            </w:tcBorders>
          </w:tcPr>
          <w:p>
            <w:pPr>
              <w:spacing w:line="440" w:lineRule="exact"/>
              <w:rPr>
                <w:rFonts w:eastAsia="宋体" w:cs="宋体"/>
                <w:strike/>
              </w:rPr>
            </w:pPr>
            <w:r>
              <w:rPr>
                <w:rFonts w:hint="eastAsia" w:eastAsia="宋体" w:cs="宋体"/>
              </w:rPr>
              <w:t>符合第二章</w:t>
            </w:r>
            <w:r>
              <w:rPr>
                <w:rFonts w:eastAsia="宋体" w:cs="宋体"/>
              </w:rPr>
              <w:t>“</w:t>
            </w:r>
            <w:r>
              <w:rPr>
                <w:rFonts w:hint="eastAsia" w:eastAsia="宋体" w:cs="宋体"/>
              </w:rPr>
              <w:t>投标人须知</w:t>
            </w:r>
            <w:r>
              <w:rPr>
                <w:rFonts w:eastAsia="宋体" w:cs="宋体"/>
              </w:rPr>
              <w:t>”</w:t>
            </w:r>
            <w:r>
              <w:rPr>
                <w:rFonts w:hint="eastAsia" w:eastAsia="宋体" w:cs="宋体"/>
              </w:rPr>
              <w:t>第</w:t>
            </w:r>
            <w:r>
              <w:rPr>
                <w:rFonts w:eastAsia="宋体" w:cs="宋体"/>
              </w:rPr>
              <w:t>3.3.1</w:t>
            </w:r>
            <w:r>
              <w:rPr>
                <w:rFonts w:hint="eastAsia" w:eastAsia="宋体" w:cs="宋体"/>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宋体" w:cs="宋体"/>
                <w:strike/>
              </w:rPr>
            </w:pPr>
            <w:r>
              <w:rPr>
                <w:rFonts w:hint="eastAsia" w:eastAsia="宋体" w:cs="宋体"/>
              </w:rPr>
              <w:t>投标保证金</w:t>
            </w:r>
          </w:p>
        </w:tc>
        <w:tc>
          <w:tcPr>
            <w:tcW w:w="5213" w:type="dxa"/>
            <w:tcBorders>
              <w:top w:val="single" w:color="auto" w:sz="4" w:space="0"/>
              <w:left w:val="single" w:color="auto" w:sz="4" w:space="0"/>
              <w:bottom w:val="single" w:color="auto" w:sz="4" w:space="0"/>
              <w:right w:val="single" w:color="auto" w:sz="4" w:space="0"/>
            </w:tcBorders>
          </w:tcPr>
          <w:p>
            <w:pPr>
              <w:spacing w:line="440" w:lineRule="exact"/>
              <w:jc w:val="left"/>
              <w:rPr>
                <w:rFonts w:eastAsia="宋体" w:cs="宋体"/>
                <w:strike/>
              </w:rPr>
            </w:pPr>
            <w:r>
              <w:rPr>
                <w:rFonts w:hint="eastAsia" w:eastAsia="宋体" w:cs="宋体"/>
              </w:rPr>
              <w:t>符合第二章</w:t>
            </w:r>
            <w:r>
              <w:rPr>
                <w:rFonts w:eastAsia="宋体" w:cs="宋体"/>
              </w:rPr>
              <w:t>“</w:t>
            </w:r>
            <w:r>
              <w:rPr>
                <w:rFonts w:hint="eastAsia" w:eastAsia="宋体" w:cs="宋体"/>
              </w:rPr>
              <w:t>投标人须知</w:t>
            </w:r>
            <w:r>
              <w:rPr>
                <w:rFonts w:eastAsia="宋体" w:cs="宋体"/>
              </w:rPr>
              <w:t>”</w:t>
            </w:r>
            <w:r>
              <w:rPr>
                <w:rFonts w:hint="eastAsia" w:eastAsia="宋体" w:cs="宋体"/>
              </w:rPr>
              <w:t>第</w:t>
            </w:r>
            <w:r>
              <w:rPr>
                <w:rFonts w:eastAsia="宋体" w:cs="宋体"/>
              </w:rPr>
              <w:t>3.4.1</w:t>
            </w:r>
            <w:r>
              <w:rPr>
                <w:rFonts w:hint="eastAsia" w:eastAsia="宋体" w:cs="宋体"/>
              </w:rPr>
              <w:t>项规定，缴款情况以广州公共资源交易中心数据库记录的信息为准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trike/>
              </w:rPr>
            </w:pPr>
            <w:r>
              <w:rPr>
                <w:rFonts w:hint="eastAsia" w:eastAsia="宋体" w:cs="宋体"/>
              </w:rPr>
              <w:t>响应合同条款</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strike/>
              </w:rPr>
            </w:pPr>
            <w:r>
              <w:rPr>
                <w:rFonts w:hint="eastAsia" w:eastAsia="宋体" w:cs="宋体"/>
              </w:rPr>
              <w:t>符合第六章</w:t>
            </w:r>
            <w:r>
              <w:rPr>
                <w:rFonts w:eastAsia="宋体" w:cs="宋体"/>
              </w:rPr>
              <w:t>“</w:t>
            </w:r>
            <w:r>
              <w:rPr>
                <w:rFonts w:hint="eastAsia" w:eastAsia="宋体" w:cs="宋体"/>
              </w:rPr>
              <w:t>投标文件格式</w:t>
            </w:r>
            <w:r>
              <w:rPr>
                <w:rFonts w:eastAsia="宋体" w:cs="宋体"/>
              </w:rPr>
              <w:t>”</w:t>
            </w:r>
            <w:r>
              <w:rPr>
                <w:rFonts w:hint="eastAsia" w:eastAsia="宋体" w:cs="宋体"/>
              </w:rPr>
              <w:t>的规定，提交合同条款响应性承诺书（法定代表人及其被授权人签字并加盖单位公章）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strike/>
              </w:rPr>
            </w:pPr>
            <w:r>
              <w:rPr>
                <w:rFonts w:hint="eastAsia" w:eastAsia="宋体" w:cs="宋体"/>
              </w:rPr>
              <w:t>投标报价</w:t>
            </w:r>
          </w:p>
        </w:tc>
        <w:tc>
          <w:tcPr>
            <w:tcW w:w="52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须同时满足以下条件：</w:t>
            </w:r>
          </w:p>
          <w:p>
            <w:pPr>
              <w:spacing w:line="440" w:lineRule="exact"/>
              <w:jc w:val="left"/>
              <w:rPr>
                <w:rFonts w:eastAsia="宋体" w:cs="宋体"/>
              </w:rPr>
            </w:pPr>
            <w:r>
              <w:rPr>
                <w:rFonts w:hint="eastAsia" w:eastAsia="宋体" w:cs="宋体"/>
              </w:rPr>
              <w:t>（</w:t>
            </w:r>
            <w:r>
              <w:rPr>
                <w:rFonts w:eastAsia="宋体" w:cs="宋体"/>
              </w:rPr>
              <w:t>1</w:t>
            </w:r>
            <w:r>
              <w:rPr>
                <w:rFonts w:hint="eastAsia" w:eastAsia="宋体" w:cs="宋体"/>
              </w:rPr>
              <w:t>）投标人的投标报价总价不得高于设备集成服务费用招标控制价总价；</w:t>
            </w:r>
          </w:p>
          <w:p>
            <w:pPr>
              <w:spacing w:line="440" w:lineRule="exact"/>
              <w:jc w:val="left"/>
              <w:rPr>
                <w:rFonts w:eastAsia="宋体" w:cs="宋体"/>
              </w:rPr>
            </w:pPr>
            <w:r>
              <w:rPr>
                <w:rFonts w:hint="eastAsia" w:eastAsia="宋体" w:cs="宋体"/>
              </w:rPr>
              <w:t>（</w:t>
            </w:r>
            <w:r>
              <w:rPr>
                <w:rFonts w:eastAsia="宋体" w:cs="宋体"/>
              </w:rPr>
              <w:t>2</w:t>
            </w:r>
            <w:r>
              <w:rPr>
                <w:rFonts w:hint="eastAsia" w:eastAsia="宋体" w:cs="宋体"/>
              </w:rPr>
              <w:t>）按第六章“投标文件格式”的要求在投标函中进行报价并填写设备集成服务报价清单；</w:t>
            </w:r>
          </w:p>
          <w:p>
            <w:pPr>
              <w:spacing w:line="440" w:lineRule="exact"/>
              <w:jc w:val="left"/>
              <w:rPr>
                <w:rFonts w:eastAsia="宋体" w:cs="宋体"/>
                <w:strike/>
              </w:rPr>
            </w:pPr>
            <w:r>
              <w:rPr>
                <w:rFonts w:hint="eastAsia" w:eastAsia="宋体" w:cs="宋体"/>
              </w:rPr>
              <w:t>（</w:t>
            </w:r>
            <w:r>
              <w:rPr>
                <w:rFonts w:eastAsia="宋体" w:cs="宋体"/>
              </w:rPr>
              <w:t>3</w:t>
            </w:r>
            <w:r>
              <w:rPr>
                <w:rFonts w:hint="eastAsia" w:eastAsia="宋体" w:cs="宋体"/>
              </w:rPr>
              <w:t>）对同一招标项目未出现两个或以上投标报价。</w:t>
            </w:r>
          </w:p>
        </w:tc>
      </w:tr>
    </w:tbl>
    <w:p>
      <w:pPr>
        <w:rPr>
          <w:rFonts w:eastAsia="宋体" w:cs="宋体"/>
        </w:rPr>
      </w:pPr>
    </w:p>
    <w:p>
      <w:pPr>
        <w:rPr>
          <w:rFonts w:eastAsia="宋体" w:cs="宋体"/>
        </w:rPr>
      </w:pPr>
      <w:r>
        <w:rPr>
          <w:rFonts w:eastAsia="宋体" w:cs="宋体"/>
        </w:rPr>
        <w:br w:type="page"/>
      </w:r>
    </w:p>
    <w:p>
      <w:pPr>
        <w:pStyle w:val="4"/>
        <w:spacing w:line="276" w:lineRule="auto"/>
        <w:jc w:val="center"/>
        <w:rPr>
          <w:rFonts w:ascii="宋体" w:hAnsi="宋体" w:eastAsia="宋体" w:cs="宋体"/>
          <w:color w:val="auto"/>
        </w:rPr>
      </w:pPr>
      <w:bookmarkStart w:id="664" w:name="_Toc88230074"/>
      <w:bookmarkStart w:id="665" w:name="_Toc27538"/>
      <w:bookmarkStart w:id="666" w:name="_Toc10899"/>
      <w:bookmarkStart w:id="667" w:name="_Toc24145"/>
      <w:bookmarkStart w:id="668" w:name="_Toc20628"/>
      <w:bookmarkStart w:id="669" w:name="_Toc5632388"/>
      <w:bookmarkStart w:id="670" w:name="_Toc14307"/>
      <w:bookmarkStart w:id="671" w:name="_Toc98142443"/>
      <w:r>
        <w:rPr>
          <w:rFonts w:hint="eastAsia" w:ascii="宋体" w:hAnsi="宋体" w:eastAsia="宋体" w:cs="宋体"/>
          <w:color w:val="auto"/>
        </w:rPr>
        <w:t>详细评审</w:t>
      </w:r>
      <w:bookmarkEnd w:id="664"/>
      <w:bookmarkEnd w:id="665"/>
      <w:bookmarkEnd w:id="666"/>
      <w:bookmarkEnd w:id="667"/>
      <w:bookmarkEnd w:id="668"/>
      <w:bookmarkEnd w:id="669"/>
      <w:bookmarkEnd w:id="670"/>
      <w:bookmarkEnd w:id="671"/>
      <w:r>
        <w:rPr>
          <w:rFonts w:ascii="宋体" w:hAnsi="宋体" w:eastAsia="宋体" w:cs="宋体"/>
          <w:color w:val="auto"/>
        </w:rPr>
        <w:t xml:space="preserve">  </w:t>
      </w:r>
    </w:p>
    <w:tbl>
      <w:tblPr>
        <w:tblStyle w:val="64"/>
        <w:tblW w:w="10035"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552"/>
        <w:gridCol w:w="5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bookmarkStart w:id="672" w:name="_Hlk36023708"/>
            <w:r>
              <w:rPr>
                <w:rFonts w:hint="eastAsia" w:eastAsia="宋体" w:cs="宋体"/>
                <w:b/>
              </w:rPr>
              <w:t>条款号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条款内容</w:t>
            </w:r>
          </w:p>
        </w:tc>
        <w:tc>
          <w:tcPr>
            <w:tcW w:w="57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03" w:type="dxa"/>
            <w:tcBorders>
              <w:top w:val="nil"/>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2.2.1</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分值构成</w:t>
            </w:r>
          </w:p>
          <w:p>
            <w:pPr>
              <w:spacing w:line="440" w:lineRule="exact"/>
              <w:jc w:val="center"/>
              <w:rPr>
                <w:rFonts w:eastAsia="宋体" w:cs="宋体"/>
              </w:rPr>
            </w:pPr>
            <w:r>
              <w:rPr>
                <w:rFonts w:eastAsia="宋体" w:cs="宋体"/>
              </w:rPr>
              <w:t>(</w:t>
            </w:r>
            <w:r>
              <w:rPr>
                <w:rFonts w:hint="eastAsia" w:eastAsia="宋体" w:cs="宋体"/>
              </w:rPr>
              <w:t>总分</w:t>
            </w:r>
            <w:r>
              <w:rPr>
                <w:rFonts w:eastAsia="宋体" w:cs="宋体"/>
              </w:rPr>
              <w:t>100</w:t>
            </w:r>
            <w:r>
              <w:rPr>
                <w:rFonts w:hint="eastAsia" w:eastAsia="宋体" w:cs="宋体"/>
              </w:rPr>
              <w:t>分</w:t>
            </w:r>
            <w:r>
              <w:rPr>
                <w:rFonts w:eastAsia="宋体" w:cs="宋体"/>
              </w:rPr>
              <w:t>)</w:t>
            </w:r>
          </w:p>
        </w:tc>
        <w:tc>
          <w:tcPr>
            <w:tcW w:w="57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hint="eastAsia" w:eastAsia="宋体" w:cs="宋体"/>
              </w:rPr>
              <w:t>综合评分法采用百分制，根据第三章</w:t>
            </w:r>
            <w:r>
              <w:rPr>
                <w:rFonts w:eastAsia="宋体" w:cs="宋体"/>
              </w:rPr>
              <w:t>3.2.3</w:t>
            </w:r>
            <w:r>
              <w:rPr>
                <w:rFonts w:hint="eastAsia" w:eastAsia="宋体" w:cs="宋体"/>
              </w:rPr>
              <w:t>款规定，投标人得分</w:t>
            </w:r>
            <w:r>
              <w:rPr>
                <w:rFonts w:eastAsia="宋体" w:cs="宋体"/>
              </w:rPr>
              <w:t xml:space="preserve"> = </w:t>
            </w:r>
            <w:r>
              <w:rPr>
                <w:rFonts w:hint="eastAsia" w:eastAsia="宋体" w:cs="宋体"/>
              </w:rPr>
              <w:t>资信业绩得分（</w:t>
            </w:r>
            <w:r>
              <w:rPr>
                <w:rFonts w:eastAsia="宋体" w:cs="宋体"/>
              </w:rPr>
              <w:t>A</w:t>
            </w:r>
            <w:r>
              <w:rPr>
                <w:rFonts w:hint="eastAsia" w:eastAsia="宋体" w:cs="宋体"/>
              </w:rPr>
              <w:t>）</w:t>
            </w:r>
            <w:r>
              <w:rPr>
                <w:rFonts w:eastAsia="宋体" w:cs="宋体"/>
              </w:rPr>
              <w:t xml:space="preserve">+ </w:t>
            </w:r>
            <w:r>
              <w:rPr>
                <w:rFonts w:hint="eastAsia" w:eastAsia="宋体" w:cs="宋体"/>
              </w:rPr>
              <w:t>技术及保障得分（</w:t>
            </w:r>
            <w:r>
              <w:rPr>
                <w:rFonts w:eastAsia="宋体" w:cs="宋体"/>
              </w:rPr>
              <w:t>B</w:t>
            </w:r>
            <w:r>
              <w:rPr>
                <w:rFonts w:hint="eastAsia" w:eastAsia="宋体" w:cs="宋体"/>
              </w:rPr>
              <w:t>）</w:t>
            </w:r>
            <w:r>
              <w:rPr>
                <w:rFonts w:eastAsia="宋体" w:cs="宋体"/>
              </w:rPr>
              <w:t xml:space="preserve"> + </w:t>
            </w:r>
            <w:r>
              <w:rPr>
                <w:rFonts w:hint="eastAsia" w:eastAsia="宋体" w:cs="宋体"/>
              </w:rPr>
              <w:t>投标报价得分（</w:t>
            </w:r>
            <w:r>
              <w:rPr>
                <w:rFonts w:eastAsia="宋体" w:cs="宋体"/>
              </w:rPr>
              <w:t>C</w:t>
            </w:r>
            <w:r>
              <w:rPr>
                <w:rFonts w:hint="eastAsia" w:eastAsia="宋体" w:cs="宋体"/>
              </w:rPr>
              <w:t>）</w:t>
            </w:r>
          </w:p>
          <w:p>
            <w:pPr>
              <w:spacing w:line="440" w:lineRule="exact"/>
              <w:jc w:val="left"/>
              <w:rPr>
                <w:rFonts w:eastAsia="宋体" w:cs="宋体"/>
              </w:rPr>
            </w:pPr>
            <w:r>
              <w:rPr>
                <w:rFonts w:hint="eastAsia" w:eastAsia="宋体" w:cs="宋体"/>
              </w:rPr>
              <w:t>资信业绩部分（</w:t>
            </w:r>
            <w:r>
              <w:rPr>
                <w:rFonts w:eastAsia="宋体" w:cs="宋体"/>
              </w:rPr>
              <w:t>A</w:t>
            </w:r>
            <w:r>
              <w:rPr>
                <w:rFonts w:hint="eastAsia" w:eastAsia="宋体" w:cs="宋体"/>
              </w:rPr>
              <w:t>）：</w:t>
            </w:r>
            <w:r>
              <w:rPr>
                <w:rFonts w:hint="eastAsia" w:eastAsia="宋体" w:cs="宋体"/>
                <w:u w:val="single"/>
              </w:rPr>
              <w:t>满分</w:t>
            </w:r>
            <w:r>
              <w:rPr>
                <w:rFonts w:eastAsia="宋体" w:cs="宋体"/>
                <w:u w:val="single"/>
              </w:rPr>
              <w:t xml:space="preserve"> </w:t>
            </w:r>
            <w:r>
              <w:rPr>
                <w:rFonts w:eastAsia="宋体" w:cs="宋体"/>
                <w:i/>
                <w:u w:val="single"/>
              </w:rPr>
              <w:t>10</w:t>
            </w:r>
            <w:r>
              <w:rPr>
                <w:rFonts w:hint="eastAsia" w:eastAsia="宋体" w:cs="宋体"/>
                <w:i/>
                <w:u w:val="single"/>
              </w:rPr>
              <w:t>分</w:t>
            </w:r>
          </w:p>
          <w:p>
            <w:pPr>
              <w:spacing w:line="440" w:lineRule="exact"/>
              <w:jc w:val="left"/>
              <w:rPr>
                <w:rFonts w:eastAsia="宋体" w:cs="宋体"/>
              </w:rPr>
            </w:pPr>
            <w:r>
              <w:rPr>
                <w:rFonts w:hint="eastAsia" w:eastAsia="宋体" w:cs="宋体"/>
              </w:rPr>
              <w:t>技术及保障部分（</w:t>
            </w:r>
            <w:r>
              <w:rPr>
                <w:rFonts w:eastAsia="宋体" w:cs="宋体"/>
              </w:rPr>
              <w:t>B</w:t>
            </w:r>
            <w:r>
              <w:rPr>
                <w:rFonts w:hint="eastAsia" w:eastAsia="宋体" w:cs="宋体"/>
              </w:rPr>
              <w:t>）：</w:t>
            </w:r>
            <w:r>
              <w:rPr>
                <w:rFonts w:hint="eastAsia" w:eastAsia="宋体" w:cs="宋体"/>
                <w:u w:val="single"/>
              </w:rPr>
              <w:t>满分</w:t>
            </w:r>
            <w:r>
              <w:rPr>
                <w:rFonts w:eastAsia="宋体" w:cs="宋体"/>
                <w:i/>
                <w:u w:val="single"/>
              </w:rPr>
              <w:t>60</w:t>
            </w:r>
            <w:r>
              <w:rPr>
                <w:rFonts w:hint="eastAsia" w:eastAsia="宋体" w:cs="宋体"/>
                <w:u w:val="single"/>
              </w:rPr>
              <w:t>分</w:t>
            </w:r>
          </w:p>
          <w:p>
            <w:pPr>
              <w:spacing w:line="440" w:lineRule="exact"/>
              <w:jc w:val="left"/>
              <w:rPr>
                <w:rFonts w:eastAsia="宋体" w:cs="宋体"/>
                <w:u w:val="single"/>
              </w:rPr>
            </w:pPr>
            <w:r>
              <w:rPr>
                <w:rFonts w:hint="eastAsia" w:eastAsia="宋体" w:cs="宋体"/>
              </w:rPr>
              <w:t>投标报价（</w:t>
            </w:r>
            <w:r>
              <w:rPr>
                <w:rFonts w:eastAsia="宋体" w:cs="宋体"/>
              </w:rPr>
              <w:t>C</w:t>
            </w:r>
            <w:r>
              <w:rPr>
                <w:rFonts w:hint="eastAsia" w:eastAsia="宋体" w:cs="宋体"/>
              </w:rPr>
              <w:t>）：</w:t>
            </w:r>
            <w:r>
              <w:rPr>
                <w:rFonts w:hint="eastAsia" w:eastAsia="宋体" w:cs="宋体"/>
                <w:u w:val="single"/>
              </w:rPr>
              <w:t>满分</w:t>
            </w:r>
            <w:r>
              <w:rPr>
                <w:rFonts w:eastAsia="宋体" w:cs="宋体"/>
                <w:i/>
                <w:u w:val="single"/>
              </w:rPr>
              <w:t>30</w:t>
            </w:r>
            <w:r>
              <w:rPr>
                <w:rFonts w:hint="eastAsia" w:eastAsia="宋体" w:cs="宋体"/>
                <w:u w:val="singl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2.2.2</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评标基准价计算方法</w:t>
            </w:r>
          </w:p>
        </w:tc>
        <w:tc>
          <w:tcPr>
            <w:tcW w:w="578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宋体" w:cs="宋体"/>
                <w:szCs w:val="21"/>
              </w:rPr>
            </w:pPr>
            <w:r>
              <w:rPr>
                <w:rFonts w:hint="eastAsia" w:eastAsia="宋体" w:cs="宋体"/>
                <w:szCs w:val="21"/>
              </w:rPr>
              <w:t>采用算术平均值法计算，方法如下：</w:t>
            </w:r>
          </w:p>
          <w:p>
            <w:pPr>
              <w:spacing w:line="400" w:lineRule="exact"/>
              <w:jc w:val="left"/>
              <w:rPr>
                <w:rFonts w:eastAsia="宋体" w:cs="宋体"/>
                <w:szCs w:val="21"/>
              </w:rPr>
            </w:pPr>
            <w:r>
              <w:rPr>
                <w:rFonts w:hint="eastAsia" w:eastAsia="宋体" w:cs="宋体"/>
                <w:szCs w:val="21"/>
              </w:rPr>
              <w:t>取所有通过初步评审的投标文件的有效投标报价的算术平均值</w:t>
            </w:r>
            <w:r>
              <w:rPr>
                <w:rFonts w:eastAsia="宋体" w:cs="宋体"/>
                <w:szCs w:val="21"/>
              </w:rPr>
              <w:t>*（1-X）（其中X是</w:t>
            </w:r>
            <w:r>
              <w:rPr>
                <w:rFonts w:hint="eastAsia" w:eastAsia="宋体" w:cs="宋体"/>
                <w:szCs w:val="21"/>
              </w:rPr>
              <w:t>现场随机抽取</w:t>
            </w:r>
            <w:r>
              <w:rPr>
                <w:rFonts w:eastAsia="宋体" w:cs="宋体"/>
                <w:szCs w:val="21"/>
              </w:rPr>
              <w:t>的下浮率）</w:t>
            </w:r>
            <w:r>
              <w:rPr>
                <w:rFonts w:hint="eastAsia" w:eastAsia="宋体" w:cs="宋体"/>
                <w:szCs w:val="21"/>
              </w:rPr>
              <w:t>。</w:t>
            </w:r>
          </w:p>
          <w:p>
            <w:pPr>
              <w:spacing w:line="400" w:lineRule="exact"/>
              <w:jc w:val="left"/>
              <w:rPr>
                <w:rFonts w:eastAsia="宋体" w:cs="宋体"/>
                <w:szCs w:val="21"/>
              </w:rPr>
            </w:pPr>
            <w:r>
              <w:rPr>
                <w:rFonts w:hint="eastAsia" w:eastAsia="宋体" w:cs="宋体"/>
                <w:szCs w:val="21"/>
              </w:rPr>
              <w:t>注：</w:t>
            </w:r>
            <w:r>
              <w:rPr>
                <w:rFonts w:eastAsia="宋体" w:cs="宋体"/>
                <w:szCs w:val="21"/>
              </w:rPr>
              <w:t xml:space="preserve"> </w:t>
            </w:r>
          </w:p>
          <w:p>
            <w:pPr>
              <w:spacing w:line="400" w:lineRule="exact"/>
              <w:jc w:val="left"/>
              <w:rPr>
                <w:rFonts w:eastAsia="宋体" w:cs="宋体"/>
                <w:szCs w:val="21"/>
              </w:rPr>
            </w:pPr>
            <w:r>
              <w:rPr>
                <w:rFonts w:eastAsia="宋体" w:cs="宋体"/>
                <w:szCs w:val="21"/>
              </w:rPr>
              <w:t>1.</w:t>
            </w:r>
            <w:r>
              <w:rPr>
                <w:rFonts w:hint="eastAsia" w:eastAsia="宋体" w:cs="宋体"/>
                <w:szCs w:val="21"/>
              </w:rPr>
              <w:t>计算值保留两位有效小数，第三位小数四舍五入。</w:t>
            </w:r>
          </w:p>
          <w:p>
            <w:pPr>
              <w:spacing w:line="400" w:lineRule="exact"/>
              <w:jc w:val="left"/>
              <w:rPr>
                <w:rFonts w:eastAsia="宋体" w:cs="宋体"/>
                <w:szCs w:val="21"/>
              </w:rPr>
            </w:pPr>
            <w:r>
              <w:rPr>
                <w:rFonts w:eastAsia="宋体" w:cs="宋体"/>
                <w:szCs w:val="21"/>
              </w:rPr>
              <w:t>2.</w:t>
            </w:r>
            <w:r>
              <w:rPr>
                <w:rFonts w:hint="eastAsia" w:eastAsia="宋体" w:cs="宋体"/>
                <w:szCs w:val="21"/>
              </w:rPr>
              <w:t>除计算错误外，评标基准价不因招投标当事人质疑、投诉、复议以及其它任何情形而改变。</w:t>
            </w:r>
          </w:p>
          <w:p>
            <w:pPr>
              <w:spacing w:line="400" w:lineRule="exact"/>
              <w:jc w:val="left"/>
              <w:rPr>
                <w:rFonts w:eastAsia="宋体" w:cs="宋体"/>
                <w:szCs w:val="21"/>
              </w:rPr>
            </w:pPr>
            <w:r>
              <w:rPr>
                <w:rFonts w:eastAsia="宋体" w:cs="宋体"/>
                <w:szCs w:val="21"/>
              </w:rPr>
              <w:t>3.</w:t>
            </w:r>
            <w:r>
              <w:rPr>
                <w:rFonts w:hint="eastAsia" w:eastAsia="宋体" w:cs="宋体"/>
                <w:szCs w:val="21"/>
              </w:rPr>
              <w:t>有效投标报价为通过初步评审经算术错误修正后的核准报价。</w:t>
            </w:r>
          </w:p>
          <w:p>
            <w:pPr>
              <w:spacing w:line="400" w:lineRule="exact"/>
              <w:jc w:val="left"/>
              <w:rPr>
                <w:rFonts w:eastAsia="宋体" w:cs="宋体"/>
                <w:szCs w:val="21"/>
              </w:rPr>
            </w:pPr>
            <w:r>
              <w:rPr>
                <w:rFonts w:eastAsia="宋体" w:cs="宋体"/>
                <w:szCs w:val="21"/>
              </w:rPr>
              <w:t xml:space="preserve">4. </w:t>
            </w:r>
            <w:r>
              <w:rPr>
                <w:rFonts w:hint="eastAsia" w:eastAsia="宋体" w:cs="宋体"/>
                <w:szCs w:val="21"/>
              </w:rPr>
              <w:t>当有效投标报价数量≥</w:t>
            </w:r>
            <w:r>
              <w:rPr>
                <w:rFonts w:eastAsia="宋体" w:cs="宋体"/>
                <w:szCs w:val="21"/>
              </w:rPr>
              <w:t>7家时，去掉一个最高报价和一个最低报价后进行算数平均.</w:t>
            </w:r>
          </w:p>
          <w:p>
            <w:pPr>
              <w:spacing w:line="400" w:lineRule="exact"/>
              <w:jc w:val="left"/>
              <w:rPr>
                <w:rFonts w:eastAsia="宋体" w:cs="宋体"/>
                <w:szCs w:val="21"/>
              </w:rPr>
            </w:pPr>
            <w:r>
              <w:rPr>
                <w:rFonts w:eastAsia="宋体" w:cs="宋体"/>
                <w:szCs w:val="21"/>
              </w:rPr>
              <w:t>5.</w:t>
            </w:r>
            <w:r>
              <w:rPr>
                <w:rFonts w:eastAsia="宋体" w:cs="宋体"/>
              </w:rPr>
              <w:t xml:space="preserve"> </w:t>
            </w:r>
            <w:r>
              <w:rPr>
                <w:rFonts w:hint="eastAsia" w:eastAsia="宋体" w:cs="宋体"/>
                <w:szCs w:val="21"/>
              </w:rPr>
              <w:t>招标人</w:t>
            </w:r>
            <w:r>
              <w:rPr>
                <w:rFonts w:eastAsia="宋体" w:cs="宋体"/>
                <w:szCs w:val="21"/>
              </w:rPr>
              <w:t>\招标代理现场随机抽取确定本项目计算评标基准价的下浮点数X（1%、3%、5%）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17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2.2.3</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投标报价的偏差率</w:t>
            </w:r>
          </w:p>
          <w:p>
            <w:pPr>
              <w:spacing w:line="440" w:lineRule="exact"/>
              <w:jc w:val="center"/>
              <w:rPr>
                <w:rFonts w:eastAsia="宋体" w:cs="宋体"/>
              </w:rPr>
            </w:pPr>
            <w:r>
              <w:rPr>
                <w:rFonts w:hint="eastAsia" w:eastAsia="宋体" w:cs="宋体"/>
              </w:rPr>
              <w:t>计算公式</w:t>
            </w:r>
          </w:p>
        </w:tc>
        <w:tc>
          <w:tcPr>
            <w:tcW w:w="57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r>
              <w:rPr>
                <w:rFonts w:hint="eastAsia" w:eastAsia="宋体" w:cs="宋体"/>
              </w:rPr>
              <w:t>偏差率</w:t>
            </w:r>
            <w:r>
              <w:rPr>
                <w:rFonts w:eastAsia="宋体" w:cs="宋体"/>
              </w:rPr>
              <w:t>XP</w:t>
            </w:r>
            <w:r>
              <w:rPr>
                <w:rFonts w:hint="eastAsia" w:eastAsia="宋体" w:cs="宋体"/>
              </w:rPr>
              <w:t>＝（评标价－评标基准价）</w:t>
            </w:r>
            <w:r>
              <w:rPr>
                <w:rFonts w:eastAsia="宋体" w:cs="宋体"/>
              </w:rPr>
              <w:t>/</w:t>
            </w:r>
            <w:r>
              <w:rPr>
                <w:rFonts w:hint="eastAsia" w:eastAsia="宋体" w:cs="宋体"/>
              </w:rPr>
              <w:t>评标基准价</w:t>
            </w:r>
            <w:r>
              <w:rPr>
                <w:rFonts w:eastAsia="宋体" w:cs="宋体"/>
              </w:rPr>
              <w:t>*100%</w:t>
            </w:r>
          </w:p>
          <w:p>
            <w:pPr>
              <w:spacing w:line="360" w:lineRule="auto"/>
              <w:rPr>
                <w:rFonts w:eastAsia="宋体" w:cs="宋体"/>
              </w:rPr>
            </w:pPr>
            <w:r>
              <w:rPr>
                <w:rFonts w:hint="eastAsia" w:eastAsia="宋体" w:cs="宋体"/>
              </w:rPr>
              <w:t>（偏差率四舍五入保留</w:t>
            </w:r>
            <w:r>
              <w:rPr>
                <w:rFonts w:eastAsia="宋体" w:cs="宋体"/>
              </w:rPr>
              <w:t>1</w:t>
            </w:r>
            <w:r>
              <w:rPr>
                <w:rFonts w:hint="eastAsia" w:eastAsia="宋体" w:cs="宋体"/>
              </w:rPr>
              <w:t>位小数，</w:t>
            </w:r>
            <w:r>
              <w:rPr>
                <w:rFonts w:hint="eastAsia" w:eastAsia="宋体" w:cs="宋体"/>
                <w:szCs w:val="21"/>
              </w:rPr>
              <w:t>报价偏差率不足</w:t>
            </w:r>
            <w:r>
              <w:rPr>
                <w:rFonts w:eastAsia="宋体" w:cs="宋体"/>
                <w:szCs w:val="21"/>
              </w:rPr>
              <w:t>1%的，按直线内插法计算投标报价得分</w:t>
            </w:r>
            <w:r>
              <w:rPr>
                <w:rFonts w:hint="eastAsia" w:eastAsia="宋体" w:cs="宋体"/>
              </w:rPr>
              <w:t>）</w:t>
            </w:r>
          </w:p>
          <w:p>
            <w:pPr>
              <w:spacing w:line="360" w:lineRule="auto"/>
              <w:rPr>
                <w:rFonts w:eastAsia="宋体" w:cs="宋体"/>
              </w:rPr>
            </w:pPr>
            <w:r>
              <w:rPr>
                <w:rFonts w:hint="eastAsia" w:eastAsia="宋体" w:cs="宋体"/>
              </w:rPr>
              <w:t>“投标报价”为投标人投标函中的大写金额。</w:t>
            </w:r>
          </w:p>
          <w:p>
            <w:pPr>
              <w:spacing w:line="360" w:lineRule="auto"/>
              <w:rPr>
                <w:rFonts w:eastAsia="宋体" w:cs="宋体"/>
              </w:rPr>
            </w:pPr>
            <w:r>
              <w:rPr>
                <w:rFonts w:hint="eastAsia" w:eastAsia="宋体" w:cs="宋体"/>
              </w:rPr>
              <w:t>“评标价”为经修正后的投标报价（如有）。</w:t>
            </w:r>
          </w:p>
        </w:tc>
      </w:tr>
      <w:bookmarkEnd w:id="672"/>
    </w:tbl>
    <w:p>
      <w:pPr>
        <w:rPr>
          <w:rFonts w:eastAsia="宋体" w:cs="宋体"/>
        </w:rPr>
      </w:pPr>
    </w:p>
    <w:p>
      <w:pPr>
        <w:rPr>
          <w:rFonts w:eastAsia="宋体" w:cs="宋体"/>
        </w:rPr>
      </w:pPr>
    </w:p>
    <w:tbl>
      <w:tblPr>
        <w:tblStyle w:val="64"/>
        <w:tblW w:w="10065"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276"/>
        <w:gridCol w:w="1418"/>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bookmarkStart w:id="673" w:name="_Hlk36023720"/>
            <w:r>
              <w:rPr>
                <w:rFonts w:hint="eastAsia" w:eastAsia="宋体" w:cs="宋体"/>
                <w:b/>
              </w:rPr>
              <w:t>条款号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评分因素</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b/>
              </w:rPr>
            </w:pPr>
            <w:r>
              <w:rPr>
                <w:rFonts w:hint="eastAsia" w:eastAsia="宋体" w:cs="宋体"/>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restart"/>
            <w:tcBorders>
              <w:top w:val="single" w:color="auto" w:sz="4" w:space="0"/>
              <w:left w:val="single" w:color="auto" w:sz="4" w:space="0"/>
              <w:right w:val="single" w:color="auto" w:sz="4" w:space="0"/>
            </w:tcBorders>
            <w:vAlign w:val="center"/>
          </w:tcPr>
          <w:p>
            <w:pPr>
              <w:spacing w:line="440" w:lineRule="exact"/>
              <w:jc w:val="center"/>
              <w:rPr>
                <w:rFonts w:eastAsia="宋体" w:cs="宋体"/>
              </w:rPr>
            </w:pPr>
            <w:r>
              <w:rPr>
                <w:rFonts w:eastAsia="宋体" w:cs="宋体"/>
              </w:rPr>
              <w:t>2.2.4</w:t>
            </w:r>
            <w:r>
              <w:rPr>
                <w:rFonts w:hint="eastAsia" w:eastAsia="宋体" w:cs="宋体"/>
              </w:rPr>
              <w:t>（</w:t>
            </w:r>
            <w:r>
              <w:rPr>
                <w:rFonts w:eastAsia="宋体" w:cs="宋体"/>
              </w:rPr>
              <w:t>1</w:t>
            </w:r>
            <w:r>
              <w:rPr>
                <w:rFonts w:hint="eastAsia" w:eastAsia="宋体" w:cs="宋体"/>
              </w:rPr>
              <w:t>）</w:t>
            </w:r>
          </w:p>
        </w:tc>
        <w:tc>
          <w:tcPr>
            <w:tcW w:w="1276" w:type="dxa"/>
            <w:vMerge w:val="restart"/>
            <w:tcBorders>
              <w:top w:val="single" w:color="auto" w:sz="4" w:space="0"/>
              <w:left w:val="nil"/>
              <w:right w:val="single" w:color="auto" w:sz="4" w:space="0"/>
            </w:tcBorders>
            <w:vAlign w:val="center"/>
          </w:tcPr>
          <w:p>
            <w:pPr>
              <w:spacing w:line="440" w:lineRule="exact"/>
              <w:jc w:val="center"/>
              <w:rPr>
                <w:rFonts w:eastAsia="宋体" w:cs="宋体"/>
              </w:rPr>
            </w:pPr>
            <w:r>
              <w:rPr>
                <w:rFonts w:hint="eastAsia" w:eastAsia="宋体" w:cs="宋体"/>
              </w:rPr>
              <w:t>资信业绩评分标准（</w:t>
            </w:r>
            <w:r>
              <w:rPr>
                <w:rFonts w:eastAsia="宋体" w:cs="宋体"/>
              </w:rPr>
              <w:t>10</w:t>
            </w:r>
            <w:r>
              <w:rPr>
                <w:rFonts w:hint="eastAsia" w:eastAsia="宋体" w:cs="宋体"/>
              </w:rPr>
              <w:t>分）</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宋体" w:cs="宋体"/>
              </w:rPr>
            </w:pPr>
            <w:r>
              <w:rPr>
                <w:rFonts w:hint="eastAsia" w:eastAsia="宋体" w:cs="宋体"/>
              </w:rPr>
              <w:t>信誉</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eastAsia="宋体" w:cs="宋体"/>
              </w:rPr>
            </w:pPr>
            <w:r>
              <w:rPr>
                <w:rFonts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left w:val="single" w:color="auto" w:sz="4" w:space="0"/>
              <w:right w:val="single" w:color="auto" w:sz="4" w:space="0"/>
            </w:tcBorders>
            <w:vAlign w:val="center"/>
          </w:tcPr>
          <w:p>
            <w:pPr>
              <w:widowControl/>
              <w:jc w:val="left"/>
              <w:rPr>
                <w:rFonts w:eastAsia="宋体" w:cs="宋体"/>
              </w:rPr>
            </w:pPr>
          </w:p>
        </w:tc>
        <w:tc>
          <w:tcPr>
            <w:tcW w:w="1276" w:type="dxa"/>
            <w:vMerge w:val="continue"/>
            <w:tcBorders>
              <w:left w:val="nil"/>
              <w:right w:val="single" w:color="auto" w:sz="4" w:space="0"/>
            </w:tcBorders>
            <w:vAlign w:val="center"/>
          </w:tcPr>
          <w:p>
            <w:pPr>
              <w:widowControl/>
              <w:jc w:val="left"/>
              <w:rPr>
                <w:rFonts w:eastAsia="宋体" w:cs="宋体"/>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宋体" w:cs="宋体"/>
              </w:rPr>
            </w:pPr>
            <w:r>
              <w:rPr>
                <w:rFonts w:hint="eastAsia" w:eastAsia="宋体" w:cs="宋体"/>
              </w:rPr>
              <w:t>类似项目业绩（</w:t>
            </w:r>
            <w:r>
              <w:rPr>
                <w:rFonts w:eastAsia="宋体" w:cs="宋体"/>
              </w:rPr>
              <w:t>8分）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在</w:t>
            </w:r>
            <w:r>
              <w:rPr>
                <w:rFonts w:eastAsia="宋体" w:cs="宋体"/>
              </w:rPr>
              <w:t xml:space="preserve"> 2015年 1月 1日至今完成过单项合同金额400万元或以上的轨道交通工程车站设备集成服务业绩</w:t>
            </w:r>
            <w:r>
              <w:rPr>
                <w:rFonts w:hint="eastAsia" w:eastAsia="宋体" w:cs="宋体"/>
              </w:rPr>
              <w:t>。</w:t>
            </w:r>
            <w:r>
              <w:rPr>
                <w:rFonts w:hint="eastAsia" w:eastAsia="宋体" w:cs="宋体"/>
                <w:szCs w:val="21"/>
              </w:rPr>
              <w:t>注：如投标人提供的证明文件为设备监理或设备监造业绩，等同于设备集成服务业绩；同一个合同服务内容包括以下服务中至少</w:t>
            </w:r>
            <w:r>
              <w:rPr>
                <w:rFonts w:eastAsia="宋体" w:cs="宋体"/>
                <w:szCs w:val="21"/>
              </w:rPr>
              <w:t>4项：①站台门或屏蔽门系统、②电扶梯系统、③通风空调系统、④低压配电或动力照明系统、⑤给排水及消防系统、⑥气体灭火系统、⑦BAS系统、⑧FAS系统，并提供相关有效证明文件【需同时提供中标通知书、合同关键页、项目完工证明（完工证明以业主出具的加盖公章的完工证明说明或该合同服务内容中至少4项对应设备的预验收证书为准），时间以项目完工证明为准，金额以合同为准</w:t>
            </w:r>
            <w:r>
              <w:rPr>
                <w:rFonts w:hint="eastAsia" w:eastAsia="宋体" w:cs="宋体"/>
                <w:szCs w:val="21"/>
              </w:rPr>
              <w:t>】</w:t>
            </w:r>
            <w:r>
              <w:rPr>
                <w:rFonts w:hint="eastAsia" w:eastAsia="宋体" w:cs="宋体"/>
              </w:rPr>
              <w:t>，每个业绩</w:t>
            </w:r>
            <w:r>
              <w:rPr>
                <w:rFonts w:eastAsia="宋体" w:cs="宋体"/>
              </w:rPr>
              <w:t>2分，最高得8分。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1" w:type="dxa"/>
            <w:vMerge w:val="continue"/>
            <w:tcBorders>
              <w:left w:val="single" w:color="auto" w:sz="4" w:space="0"/>
              <w:bottom w:val="nil"/>
              <w:right w:val="single" w:color="auto" w:sz="4" w:space="0"/>
            </w:tcBorders>
            <w:vAlign w:val="center"/>
          </w:tcPr>
          <w:p>
            <w:pPr>
              <w:widowControl/>
              <w:jc w:val="left"/>
              <w:rPr>
                <w:rFonts w:eastAsia="宋体" w:cs="宋体"/>
              </w:rPr>
            </w:pPr>
          </w:p>
        </w:tc>
        <w:tc>
          <w:tcPr>
            <w:tcW w:w="1276" w:type="dxa"/>
            <w:vMerge w:val="continue"/>
            <w:tcBorders>
              <w:left w:val="nil"/>
              <w:bottom w:val="nil"/>
              <w:right w:val="single" w:color="auto" w:sz="4" w:space="0"/>
            </w:tcBorders>
            <w:vAlign w:val="center"/>
          </w:tcPr>
          <w:p>
            <w:pPr>
              <w:widowControl/>
              <w:jc w:val="left"/>
              <w:rPr>
                <w:rFonts w:eastAsia="宋体" w:cs="宋体"/>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宋体" w:cs="宋体"/>
              </w:rPr>
            </w:pPr>
            <w:r>
              <w:rPr>
                <w:rFonts w:hint="eastAsia" w:eastAsia="宋体" w:cs="宋体"/>
              </w:rPr>
              <w:t>企业财务状况（</w:t>
            </w:r>
            <w:r>
              <w:rPr>
                <w:rFonts w:eastAsia="宋体" w:cs="宋体"/>
              </w:rPr>
              <w:t>2分）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好：</w:t>
            </w:r>
          </w:p>
          <w:p>
            <w:pPr>
              <w:rPr>
                <w:rFonts w:eastAsia="宋体" w:cs="宋体"/>
              </w:rPr>
            </w:pPr>
            <w:r>
              <w:rPr>
                <w:rFonts w:hint="eastAsia" w:eastAsia="宋体" w:cs="宋体"/>
              </w:rPr>
              <w:t>对投标人</w:t>
            </w:r>
            <w:r>
              <w:rPr>
                <w:rFonts w:eastAsia="宋体" w:cs="宋体"/>
              </w:rPr>
              <w:t>2020年财务审计报表中的营业额≥3000万元，且2018~2020年投标人财务状况都为盈利，可得2分。提供经过具有法定审计资质的审计机构出具的财务审计报表复印件并加盖投标人单位公章。</w:t>
            </w:r>
          </w:p>
          <w:p>
            <w:pPr>
              <w:rPr>
                <w:rFonts w:eastAsia="宋体" w:cs="宋体"/>
              </w:rPr>
            </w:pPr>
            <w:r>
              <w:rPr>
                <w:rFonts w:hint="eastAsia" w:eastAsia="宋体" w:cs="宋体"/>
              </w:rPr>
              <w:t>单项分值</w:t>
            </w:r>
            <w:r>
              <w:rPr>
                <w:rFonts w:eastAsia="宋体" w:cs="宋体"/>
                <w:szCs w:val="21"/>
              </w:rPr>
              <w:t>2</w:t>
            </w:r>
          </w:p>
          <w:p>
            <w:pPr>
              <w:rPr>
                <w:rFonts w:eastAsia="宋体" w:cs="宋体"/>
              </w:rPr>
            </w:pPr>
            <w:r>
              <w:rPr>
                <w:rFonts w:hint="eastAsia" w:eastAsia="宋体" w:cs="宋体"/>
              </w:rPr>
              <w:t>中：</w:t>
            </w:r>
          </w:p>
          <w:p>
            <w:pPr>
              <w:rPr>
                <w:rFonts w:eastAsia="宋体" w:cs="宋体"/>
              </w:rPr>
            </w:pPr>
            <w:r>
              <w:rPr>
                <w:rFonts w:hint="eastAsia" w:eastAsia="宋体" w:cs="宋体"/>
              </w:rPr>
              <w:t>对投标人</w:t>
            </w:r>
            <w:r>
              <w:rPr>
                <w:rFonts w:eastAsia="宋体" w:cs="宋体"/>
              </w:rPr>
              <w:t>2020年财务审计报表中的营业额≥3000万元或2018~2020年投标人财务状况都为盈利，可得1分。提供经过具有法定审计资质的审计机构出具的财务审计报表复印件并加盖投标人单位公章。</w:t>
            </w:r>
          </w:p>
          <w:p>
            <w:pPr>
              <w:rPr>
                <w:rFonts w:eastAsia="宋体" w:cs="宋体"/>
              </w:rPr>
            </w:pPr>
            <w:r>
              <w:rPr>
                <w:rFonts w:hint="eastAsia" w:eastAsia="宋体" w:cs="宋体"/>
              </w:rPr>
              <w:t>单项分值</w:t>
            </w:r>
            <w:r>
              <w:rPr>
                <w:rFonts w:eastAsia="宋体" w:cs="宋体"/>
              </w:rPr>
              <w:t>1</w:t>
            </w:r>
          </w:p>
          <w:p>
            <w:pPr>
              <w:rPr>
                <w:rFonts w:eastAsia="宋体" w:cs="宋体"/>
              </w:rPr>
            </w:pPr>
            <w:r>
              <w:rPr>
                <w:rFonts w:hint="eastAsia" w:eastAsia="宋体" w:cs="宋体"/>
              </w:rPr>
              <w:t>差：</w:t>
            </w:r>
            <w:r>
              <w:rPr>
                <w:rFonts w:eastAsia="宋体" w:cs="宋体"/>
              </w:rPr>
              <w:t>达不到上述两项标准的</w:t>
            </w:r>
            <w:r>
              <w:rPr>
                <w:rFonts w:hint="eastAsia" w:eastAsia="宋体" w:cs="宋体"/>
              </w:rPr>
              <w:t>，得</w:t>
            </w:r>
            <w:r>
              <w:rPr>
                <w:rFonts w:eastAsia="宋体" w:cs="宋体"/>
              </w:rPr>
              <w:t>0分。</w:t>
            </w:r>
          </w:p>
          <w:p>
            <w:pPr>
              <w:rPr>
                <w:rFonts w:eastAsia="宋体" w:cs="宋体"/>
              </w:rPr>
            </w:pPr>
            <w:r>
              <w:rPr>
                <w:rFonts w:eastAsia="宋体" w:cs="宋体"/>
              </w:rPr>
              <w:t>单项分值</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p>
            <w:pPr>
              <w:spacing w:line="440" w:lineRule="exact"/>
              <w:jc w:val="center"/>
              <w:rPr>
                <w:rFonts w:eastAsia="宋体" w:cs="宋体"/>
              </w:rPr>
            </w:pPr>
            <w:r>
              <w:rPr>
                <w:rFonts w:eastAsia="宋体" w:cs="宋体"/>
              </w:rPr>
              <w:t>2.2.4</w:t>
            </w:r>
            <w:r>
              <w:rPr>
                <w:rFonts w:hint="eastAsia" w:eastAsia="宋体" w:cs="宋体"/>
              </w:rPr>
              <w:t>（</w:t>
            </w:r>
            <w:r>
              <w:rPr>
                <w:rFonts w:eastAsia="宋体" w:cs="宋体"/>
              </w:rPr>
              <w:t>2</w:t>
            </w:r>
            <w:r>
              <w:rPr>
                <w:rFonts w:hint="eastAsia" w:eastAsia="宋体" w:cs="宋体"/>
              </w:rPr>
              <w:t>）</w:t>
            </w:r>
          </w:p>
        </w:tc>
        <w:tc>
          <w:tcPr>
            <w:tcW w:w="1276" w:type="dxa"/>
            <w:vMerge w:val="restart"/>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eastAsia="宋体" w:cs="宋体"/>
              </w:rPr>
            </w:pPr>
            <w:r>
              <w:rPr>
                <w:rFonts w:hint="eastAsia" w:eastAsia="宋体" w:cs="宋体"/>
                <w:szCs w:val="21"/>
              </w:rPr>
              <w:t>技术及保障</w:t>
            </w:r>
            <w:r>
              <w:rPr>
                <w:rFonts w:hint="eastAsia" w:eastAsia="宋体" w:cs="宋体"/>
              </w:rPr>
              <w:t>评分标准（</w:t>
            </w:r>
            <w:r>
              <w:rPr>
                <w:rFonts w:eastAsia="宋体" w:cs="宋体"/>
              </w:rPr>
              <w:t>60</w:t>
            </w:r>
            <w:r>
              <w:rPr>
                <w:rFonts w:hint="eastAsia" w:eastAsia="宋体" w:cs="宋体"/>
              </w:rPr>
              <w:t>分）</w:t>
            </w:r>
          </w:p>
        </w:tc>
        <w:tc>
          <w:tcPr>
            <w:tcW w:w="1418" w:type="dxa"/>
            <w:tcBorders>
              <w:top w:val="single" w:color="auto" w:sz="4" w:space="0"/>
              <w:left w:val="nil"/>
              <w:bottom w:val="nil"/>
              <w:right w:val="single" w:color="auto" w:sz="4" w:space="0"/>
            </w:tcBorders>
            <w:vAlign w:val="center"/>
          </w:tcPr>
          <w:p>
            <w:pPr>
              <w:spacing w:before="100" w:beforeAutospacing="1" w:after="100" w:afterAutospacing="1"/>
              <w:jc w:val="center"/>
              <w:rPr>
                <w:rFonts w:eastAsia="宋体" w:cs="宋体"/>
              </w:rPr>
            </w:pPr>
            <w:r>
              <w:rPr>
                <w:rFonts w:hint="eastAsia" w:eastAsia="宋体" w:cs="宋体"/>
              </w:rPr>
              <w:t>项目管理组织机构（</w:t>
            </w:r>
            <w:r>
              <w:rPr>
                <w:rFonts w:eastAsia="宋体" w:cs="宋体"/>
              </w:rPr>
              <w:t>13</w:t>
            </w:r>
            <w:r>
              <w:rPr>
                <w:rFonts w:hint="eastAsia" w:eastAsia="宋体" w:cs="宋体"/>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eastAsia="宋体" w:cs="宋体"/>
              </w:rPr>
              <w:t>（1）投标人拟采用的项目经理具有1个城市轨道交通</w:t>
            </w:r>
            <w:r>
              <w:rPr>
                <w:rFonts w:hint="eastAsia" w:eastAsia="宋体" w:cs="宋体"/>
              </w:rPr>
              <w:t>车站设备集成服务（或设备监造或设备监理）</w:t>
            </w:r>
            <w:r>
              <w:rPr>
                <w:rFonts w:eastAsia="宋体" w:cs="宋体"/>
              </w:rPr>
              <w:t>项目的</w:t>
            </w:r>
            <w:r>
              <w:rPr>
                <w:rFonts w:hint="eastAsia" w:eastAsia="宋体" w:cs="宋体"/>
              </w:rPr>
              <w:t>项目经理或总监理工程师业绩</w:t>
            </w:r>
            <w:r>
              <w:rPr>
                <w:rFonts w:eastAsia="宋体" w:cs="宋体"/>
              </w:rPr>
              <w:t>，并提供经业主确认的证明文件得2分，</w:t>
            </w:r>
            <w:r>
              <w:rPr>
                <w:rFonts w:hint="eastAsia" w:eastAsia="宋体" w:cs="宋体"/>
              </w:rPr>
              <w:t>具有</w:t>
            </w:r>
            <w:r>
              <w:rPr>
                <w:rFonts w:eastAsia="宋体" w:cs="宋体"/>
              </w:rPr>
              <w:t>2个得4分</w:t>
            </w:r>
            <w:r>
              <w:rPr>
                <w:rFonts w:hint="eastAsia" w:eastAsia="宋体" w:cs="宋体"/>
              </w:rPr>
              <w:t>，最高</w:t>
            </w:r>
            <w:r>
              <w:rPr>
                <w:rFonts w:eastAsia="宋体" w:cs="宋体"/>
              </w:rPr>
              <w:t>4分。</w:t>
            </w:r>
          </w:p>
          <w:p>
            <w:pPr>
              <w:rPr>
                <w:rFonts w:eastAsia="宋体" w:cs="宋体"/>
              </w:rPr>
            </w:pPr>
            <w:r>
              <w:rPr>
                <w:rFonts w:hint="eastAsia" w:eastAsia="宋体" w:cs="宋体"/>
              </w:rPr>
              <w:t>（</w:t>
            </w:r>
            <w:r>
              <w:rPr>
                <w:rFonts w:eastAsia="宋体" w:cs="宋体"/>
              </w:rPr>
              <w:t>2）投标人拟采用的项目</w:t>
            </w:r>
            <w:r>
              <w:rPr>
                <w:rFonts w:hint="eastAsia" w:eastAsia="宋体" w:cs="宋体"/>
              </w:rPr>
              <w:t>副</w:t>
            </w:r>
            <w:r>
              <w:rPr>
                <w:rFonts w:eastAsia="宋体" w:cs="宋体"/>
              </w:rPr>
              <w:t>经理</w:t>
            </w:r>
            <w:r>
              <w:rPr>
                <w:rFonts w:hint="eastAsia" w:eastAsia="宋体" w:cs="宋体"/>
              </w:rPr>
              <w:t>兼总工程师</w:t>
            </w:r>
            <w:r>
              <w:rPr>
                <w:rFonts w:eastAsia="宋体" w:cs="宋体"/>
              </w:rPr>
              <w:t>具有1个城市轨道交通</w:t>
            </w:r>
            <w:r>
              <w:rPr>
                <w:rFonts w:hint="eastAsia" w:eastAsia="宋体" w:cs="宋体"/>
              </w:rPr>
              <w:t>车站设备集成服务（或设备监造或设备监理）</w:t>
            </w:r>
            <w:r>
              <w:rPr>
                <w:rFonts w:eastAsia="宋体" w:cs="宋体"/>
              </w:rPr>
              <w:t>项目的</w:t>
            </w:r>
            <w:r>
              <w:rPr>
                <w:rFonts w:hint="eastAsia" w:eastAsia="宋体" w:cs="宋体"/>
              </w:rPr>
              <w:t>专业工程师业绩</w:t>
            </w:r>
            <w:r>
              <w:rPr>
                <w:rFonts w:eastAsia="宋体" w:cs="宋体"/>
              </w:rPr>
              <w:t>，并提供经业主确认的证明文件得1分，</w:t>
            </w:r>
            <w:r>
              <w:rPr>
                <w:rFonts w:hint="eastAsia" w:eastAsia="宋体" w:cs="宋体"/>
              </w:rPr>
              <w:t>具有</w:t>
            </w:r>
            <w:r>
              <w:rPr>
                <w:rFonts w:eastAsia="宋体" w:cs="宋体"/>
              </w:rPr>
              <w:t>2个得2分</w:t>
            </w:r>
            <w:r>
              <w:rPr>
                <w:rFonts w:hint="eastAsia" w:eastAsia="宋体" w:cs="宋体"/>
              </w:rPr>
              <w:t>，最高</w:t>
            </w:r>
            <w:r>
              <w:rPr>
                <w:rFonts w:eastAsia="宋体" w:cs="宋体"/>
              </w:rPr>
              <w:t>2分。</w:t>
            </w:r>
          </w:p>
          <w:p>
            <w:pPr>
              <w:rPr>
                <w:rFonts w:eastAsia="宋体" w:cs="宋体"/>
              </w:rPr>
            </w:pPr>
            <w:r>
              <w:rPr>
                <w:rFonts w:hint="eastAsia" w:eastAsia="宋体" w:cs="宋体"/>
              </w:rPr>
              <w:t>（</w:t>
            </w:r>
            <w:r>
              <w:rPr>
                <w:rFonts w:eastAsia="宋体" w:cs="宋体"/>
              </w:rPr>
              <w:t>3）投标人拟采用的通风空调、低压配电、弱电、电扶梯、站台门、</w:t>
            </w:r>
            <w:r>
              <w:rPr>
                <w:rFonts w:hint="eastAsia" w:eastAsia="宋体" w:cs="宋体"/>
              </w:rPr>
              <w:t>装修材料、</w:t>
            </w:r>
            <w:r>
              <w:rPr>
                <w:rFonts w:eastAsia="宋体" w:cs="宋体"/>
              </w:rPr>
              <w:t>BIM</w:t>
            </w:r>
            <w:r>
              <w:rPr>
                <w:rFonts w:hint="eastAsia" w:eastAsia="宋体" w:cs="宋体"/>
              </w:rPr>
              <w:t>共</w:t>
            </w:r>
            <w:r>
              <w:rPr>
                <w:rFonts w:eastAsia="宋体" w:cs="宋体"/>
              </w:rPr>
              <w:t>7个专业中，每个专业配备独立的工程师</w:t>
            </w:r>
            <w:r>
              <w:rPr>
                <w:rFonts w:hint="eastAsia" w:eastAsia="宋体" w:cs="宋体"/>
              </w:rPr>
              <w:t>（只负责</w:t>
            </w:r>
            <w:r>
              <w:rPr>
                <w:rFonts w:eastAsia="宋体" w:cs="宋体"/>
              </w:rPr>
              <w:t>1个专业）具有轨道交通相应专业的设备监造、设计、施工或监理经验，并提供经业主确认的证明文件的，</w:t>
            </w:r>
            <w:r>
              <w:rPr>
                <w:rFonts w:hint="eastAsia" w:eastAsia="宋体" w:cs="宋体"/>
              </w:rPr>
              <w:t>每个专业</w:t>
            </w:r>
            <w:r>
              <w:rPr>
                <w:rFonts w:eastAsia="宋体" w:cs="宋体"/>
              </w:rPr>
              <w:t>得1分，最高得7分。</w:t>
            </w:r>
          </w:p>
          <w:p>
            <w:pPr>
              <w:rPr>
                <w:rFonts w:eastAsia="宋体" w:cs="宋体"/>
              </w:rPr>
            </w:pPr>
            <w:r>
              <w:rPr>
                <w:rFonts w:hint="eastAsia" w:eastAsia="宋体" w:cs="宋体"/>
              </w:rPr>
              <w:t>（</w:t>
            </w:r>
            <w:r>
              <w:rPr>
                <w:rFonts w:eastAsia="宋体" w:cs="宋体"/>
              </w:rPr>
              <w:t>4）投标人拟采用的项目经理无城市轨道交通</w:t>
            </w:r>
            <w:r>
              <w:rPr>
                <w:rFonts w:hint="eastAsia" w:eastAsia="宋体" w:cs="宋体"/>
              </w:rPr>
              <w:t>车站设备集成服务（或设备监造或设备监理）</w:t>
            </w:r>
            <w:r>
              <w:rPr>
                <w:rFonts w:eastAsia="宋体" w:cs="宋体"/>
              </w:rPr>
              <w:t>项目的</w:t>
            </w:r>
            <w:r>
              <w:rPr>
                <w:rFonts w:hint="eastAsia" w:eastAsia="宋体" w:cs="宋体"/>
              </w:rPr>
              <w:t>项目经理或总监理工程师业绩，或未提供由业主确认的证明文件；或投标人拟采用的项目副经理兼总工程师无</w:t>
            </w:r>
            <w:r>
              <w:rPr>
                <w:rFonts w:eastAsia="宋体" w:cs="宋体"/>
              </w:rPr>
              <w:t>城市轨道交通车站设备集成服务（或设备监造或设备监理）项目的专业工程师业绩</w:t>
            </w:r>
            <w:r>
              <w:rPr>
                <w:rFonts w:hint="eastAsia" w:eastAsia="宋体" w:cs="宋体"/>
              </w:rPr>
              <w:t>，或未提供由业主确认的证明文件；或技术工程师人员配置标准及数量不满足招标文件要求（详见用户需求书附表二人员配置表），存在上述任一种情况的本项得</w:t>
            </w:r>
            <w:r>
              <w:rPr>
                <w:rFonts w:eastAsia="宋体" w:cs="宋体"/>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eastAsia="宋体" w:cs="宋体"/>
                <w:szCs w:val="21"/>
              </w:rPr>
            </w:pPr>
          </w:p>
        </w:tc>
        <w:tc>
          <w:tcPr>
            <w:tcW w:w="1418" w:type="dxa"/>
            <w:tcBorders>
              <w:top w:val="single" w:color="auto" w:sz="4" w:space="0"/>
              <w:left w:val="nil"/>
              <w:bottom w:val="nil"/>
              <w:right w:val="single" w:color="auto" w:sz="4" w:space="0"/>
            </w:tcBorders>
            <w:vAlign w:val="center"/>
          </w:tcPr>
          <w:p>
            <w:pPr>
              <w:spacing w:before="100" w:beforeAutospacing="1" w:after="100" w:afterAutospacing="1"/>
              <w:jc w:val="center"/>
              <w:rPr>
                <w:rFonts w:eastAsia="宋体" w:cs="宋体"/>
              </w:rPr>
            </w:pPr>
            <w:r>
              <w:rPr>
                <w:rFonts w:hint="eastAsia" w:eastAsia="宋体" w:cs="宋体"/>
              </w:rPr>
              <w:t>设备督造方案（</w:t>
            </w:r>
            <w:r>
              <w:rPr>
                <w:rFonts w:eastAsia="宋体" w:cs="宋体"/>
              </w:rPr>
              <w:t>3</w:t>
            </w:r>
            <w:r>
              <w:rPr>
                <w:rFonts w:hint="eastAsia" w:eastAsia="宋体" w:cs="宋体"/>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好：</w:t>
            </w:r>
          </w:p>
          <w:p>
            <w:pPr>
              <w:rPr>
                <w:rFonts w:eastAsia="宋体" w:cs="宋体"/>
              </w:rPr>
            </w:pPr>
            <w:r>
              <w:rPr>
                <w:rFonts w:hint="eastAsia" w:eastAsia="宋体" w:cs="宋体"/>
              </w:rPr>
              <w:t>设备督造实施方案内容全面、完整，与项目的契合度高，关键控制要点非常清晰，包含以下内容且可行性强：</w:t>
            </w:r>
            <w:r>
              <w:rPr>
                <w:rFonts w:eastAsia="宋体" w:cs="宋体"/>
              </w:rPr>
              <w:t xml:space="preserve"> </w:t>
            </w:r>
          </w:p>
          <w:p>
            <w:pPr>
              <w:rPr>
                <w:rFonts w:eastAsia="宋体" w:cs="宋体"/>
              </w:rPr>
            </w:pPr>
            <w:r>
              <w:rPr>
                <w:rFonts w:eastAsia="宋体" w:cs="宋体"/>
              </w:rPr>
              <w:t>1）站台门、电扶梯、通风设备、低压配电设备的监造点；</w:t>
            </w:r>
          </w:p>
          <w:p>
            <w:pPr>
              <w:rPr>
                <w:rFonts w:eastAsia="宋体" w:cs="宋体"/>
              </w:rPr>
            </w:pPr>
            <w:r>
              <w:rPr>
                <w:rFonts w:eastAsia="宋体" w:cs="宋体"/>
              </w:rPr>
              <w:t>2</w:t>
            </w:r>
            <w:r>
              <w:rPr>
                <w:rFonts w:hint="eastAsia" w:eastAsia="宋体" w:cs="宋体"/>
              </w:rPr>
              <w:t>）站台门、电扶梯、通风设备、低压配电设备的监造方法；</w:t>
            </w:r>
          </w:p>
          <w:p>
            <w:pPr>
              <w:rPr>
                <w:rFonts w:eastAsia="宋体" w:cs="宋体"/>
              </w:rPr>
            </w:pPr>
            <w:r>
              <w:rPr>
                <w:rFonts w:eastAsia="宋体" w:cs="宋体"/>
              </w:rPr>
              <w:t>3）全部设备和材料的督造方案；</w:t>
            </w:r>
          </w:p>
          <w:p>
            <w:pPr>
              <w:rPr>
                <w:rFonts w:eastAsia="宋体" w:cs="宋体"/>
              </w:rPr>
            </w:pPr>
            <w:r>
              <w:rPr>
                <w:rFonts w:eastAsia="宋体" w:cs="宋体"/>
              </w:rPr>
              <w:t>单项分值[3</w:t>
            </w:r>
            <w:r>
              <w:rPr>
                <w:rFonts w:hint="eastAsia" w:eastAsia="宋体" w:cs="宋体"/>
                <w:szCs w:val="21"/>
              </w:rPr>
              <w:t>，</w:t>
            </w:r>
            <w:r>
              <w:rPr>
                <w:rFonts w:eastAsia="宋体" w:cs="宋体"/>
              </w:rPr>
              <w:t>2.1]</w:t>
            </w:r>
          </w:p>
          <w:p>
            <w:pPr>
              <w:rPr>
                <w:rFonts w:eastAsia="宋体" w:cs="宋体"/>
              </w:rPr>
            </w:pPr>
            <w:r>
              <w:rPr>
                <w:rFonts w:hint="eastAsia" w:eastAsia="宋体" w:cs="宋体"/>
              </w:rPr>
              <w:t>中：</w:t>
            </w:r>
          </w:p>
          <w:p>
            <w:pPr>
              <w:rPr>
                <w:rFonts w:eastAsia="宋体" w:cs="宋体"/>
              </w:rPr>
            </w:pPr>
            <w:r>
              <w:rPr>
                <w:rFonts w:hint="eastAsia" w:eastAsia="宋体" w:cs="宋体"/>
              </w:rPr>
              <w:t>设备督造实施方案</w:t>
            </w:r>
            <w:r>
              <w:rPr>
                <w:rFonts w:eastAsia="宋体" w:cs="宋体"/>
              </w:rPr>
              <w:t>内容</w:t>
            </w:r>
            <w:r>
              <w:rPr>
                <w:rFonts w:hint="eastAsia" w:eastAsia="宋体" w:cs="宋体"/>
              </w:rPr>
              <w:t>基本完善</w:t>
            </w:r>
            <w:r>
              <w:rPr>
                <w:rFonts w:eastAsia="宋体" w:cs="宋体"/>
              </w:rPr>
              <w:t>，</w:t>
            </w:r>
            <w:r>
              <w:rPr>
                <w:rFonts w:hint="eastAsia" w:eastAsia="宋体" w:cs="宋体"/>
              </w:rPr>
              <w:t>关键控制要点清晰，</w:t>
            </w:r>
            <w:r>
              <w:rPr>
                <w:rFonts w:eastAsia="宋体" w:cs="宋体"/>
              </w:rPr>
              <w:t>包含以下内容</w:t>
            </w:r>
            <w:r>
              <w:rPr>
                <w:rFonts w:hint="eastAsia" w:eastAsia="宋体" w:cs="宋体"/>
              </w:rPr>
              <w:t>，</w:t>
            </w:r>
            <w:r>
              <w:rPr>
                <w:rFonts w:eastAsia="宋体" w:cs="宋体"/>
              </w:rPr>
              <w:t>但有1项可行性差</w:t>
            </w:r>
            <w:r>
              <w:rPr>
                <w:rFonts w:hint="eastAsia" w:eastAsia="宋体" w:cs="宋体"/>
              </w:rPr>
              <w:t>：</w:t>
            </w:r>
          </w:p>
          <w:p>
            <w:pPr>
              <w:rPr>
                <w:rFonts w:eastAsia="宋体" w:cs="宋体"/>
              </w:rPr>
            </w:pPr>
            <w:r>
              <w:rPr>
                <w:rFonts w:eastAsia="宋体" w:cs="宋体"/>
              </w:rPr>
              <w:t>1）站台门、电扶梯、通风设备、低压配电设备的监造点；</w:t>
            </w:r>
          </w:p>
          <w:p>
            <w:pPr>
              <w:rPr>
                <w:rFonts w:eastAsia="宋体" w:cs="宋体"/>
              </w:rPr>
            </w:pPr>
            <w:r>
              <w:rPr>
                <w:rFonts w:eastAsia="宋体" w:cs="宋体"/>
              </w:rPr>
              <w:t>2</w:t>
            </w:r>
            <w:r>
              <w:rPr>
                <w:rFonts w:hint="eastAsia" w:eastAsia="宋体" w:cs="宋体"/>
              </w:rPr>
              <w:t>）站台门、电扶梯、通风设备、低压配电设备的监造方法；</w:t>
            </w:r>
          </w:p>
          <w:p>
            <w:pPr>
              <w:rPr>
                <w:rFonts w:eastAsia="宋体" w:cs="宋体"/>
              </w:rPr>
            </w:pPr>
            <w:r>
              <w:rPr>
                <w:rFonts w:eastAsia="宋体" w:cs="宋体"/>
              </w:rPr>
              <w:t>3）全部设备和材料的督造方案；</w:t>
            </w:r>
          </w:p>
          <w:p>
            <w:pPr>
              <w:rPr>
                <w:rFonts w:eastAsia="宋体" w:cs="宋体"/>
              </w:rPr>
            </w:pPr>
            <w:r>
              <w:rPr>
                <w:rFonts w:hint="eastAsia" w:eastAsia="宋体" w:cs="宋体"/>
              </w:rPr>
              <w:t>单项分值（</w:t>
            </w:r>
            <w:r>
              <w:rPr>
                <w:rFonts w:eastAsia="宋体" w:cs="宋体"/>
              </w:rPr>
              <w:t>2.1</w:t>
            </w:r>
            <w:r>
              <w:rPr>
                <w:rFonts w:hint="eastAsia" w:eastAsia="宋体" w:cs="宋体"/>
              </w:rPr>
              <w:t>，</w:t>
            </w:r>
            <w:r>
              <w:rPr>
                <w:rFonts w:eastAsia="宋体" w:cs="宋体"/>
              </w:rPr>
              <w:t>1.2</w:t>
            </w:r>
            <w:r>
              <w:rPr>
                <w:rFonts w:hint="eastAsia" w:eastAsia="宋体" w:cs="宋体"/>
              </w:rPr>
              <w:t>）</w:t>
            </w:r>
          </w:p>
          <w:p>
            <w:pPr>
              <w:rPr>
                <w:rFonts w:eastAsia="宋体" w:cs="宋体"/>
              </w:rPr>
            </w:pPr>
            <w:r>
              <w:rPr>
                <w:rFonts w:hint="eastAsia" w:eastAsia="宋体" w:cs="宋体"/>
              </w:rPr>
              <w:t>差：</w:t>
            </w:r>
          </w:p>
          <w:p>
            <w:pPr>
              <w:rPr>
                <w:rFonts w:eastAsia="宋体" w:cs="宋体"/>
              </w:rPr>
            </w:pPr>
            <w:r>
              <w:rPr>
                <w:rFonts w:hint="eastAsia" w:eastAsia="宋体" w:cs="宋体"/>
              </w:rPr>
              <w:t>达不到【好】、【中】标准的情况。</w:t>
            </w:r>
          </w:p>
          <w:p>
            <w:pPr>
              <w:rPr>
                <w:rFonts w:eastAsia="宋体" w:cs="宋体"/>
              </w:rPr>
            </w:pPr>
            <w:r>
              <w:rPr>
                <w:rFonts w:hint="eastAsia" w:eastAsia="宋体" w:cs="宋体"/>
              </w:rPr>
              <w:t>单项分值</w:t>
            </w:r>
            <w:r>
              <w:rPr>
                <w:rFonts w:eastAsia="宋体" w:cs="宋体"/>
              </w:rPr>
              <w:t>[1.2</w:t>
            </w:r>
            <w:r>
              <w:rPr>
                <w:rFonts w:hint="eastAsia" w:eastAsia="宋体" w:cs="宋体"/>
              </w:rPr>
              <w:t>，</w:t>
            </w:r>
            <w:r>
              <w:rPr>
                <w:rFonts w:eastAsia="宋体" w:cs="宋体"/>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eastAsia="宋体" w:cs="宋体"/>
                <w:szCs w:val="21"/>
              </w:rPr>
            </w:pPr>
          </w:p>
        </w:tc>
        <w:tc>
          <w:tcPr>
            <w:tcW w:w="1418" w:type="dxa"/>
            <w:tcBorders>
              <w:top w:val="single" w:color="auto" w:sz="4" w:space="0"/>
              <w:left w:val="nil"/>
              <w:bottom w:val="nil"/>
              <w:right w:val="single" w:color="auto" w:sz="4" w:space="0"/>
            </w:tcBorders>
            <w:vAlign w:val="center"/>
          </w:tcPr>
          <w:p>
            <w:pPr>
              <w:spacing w:before="100" w:beforeAutospacing="1" w:after="100" w:afterAutospacing="1"/>
              <w:jc w:val="center"/>
              <w:rPr>
                <w:rFonts w:eastAsia="宋体" w:cs="宋体"/>
              </w:rPr>
            </w:pPr>
            <w:r>
              <w:rPr>
                <w:rFonts w:hint="eastAsia" w:eastAsia="宋体" w:cs="宋体"/>
              </w:rPr>
              <w:t>设备检验实施方案（</w:t>
            </w:r>
            <w:r>
              <w:rPr>
                <w:rFonts w:eastAsia="宋体" w:cs="宋体"/>
              </w:rPr>
              <w:t>3</w:t>
            </w:r>
            <w:r>
              <w:rPr>
                <w:rFonts w:hint="eastAsia" w:eastAsia="宋体" w:cs="宋体"/>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好：</w:t>
            </w:r>
          </w:p>
          <w:p>
            <w:pPr>
              <w:rPr>
                <w:rFonts w:eastAsia="宋体" w:cs="宋体"/>
              </w:rPr>
            </w:pPr>
            <w:r>
              <w:rPr>
                <w:rFonts w:hint="eastAsia" w:eastAsia="宋体" w:cs="宋体"/>
              </w:rPr>
              <w:t>设备检验工作实施方案内容全面、完整，与项目的契合度高，关键控制要点非常清晰，包含以下内容且可行性强：</w:t>
            </w:r>
            <w:r>
              <w:rPr>
                <w:rFonts w:eastAsia="宋体" w:cs="宋体"/>
              </w:rPr>
              <w:t xml:space="preserve"> </w:t>
            </w:r>
          </w:p>
          <w:p>
            <w:pPr>
              <w:rPr>
                <w:rFonts w:eastAsia="宋体" w:cs="宋体"/>
              </w:rPr>
            </w:pPr>
            <w:r>
              <w:rPr>
                <w:rFonts w:eastAsia="宋体" w:cs="宋体"/>
              </w:rPr>
              <w:t>1</w:t>
            </w:r>
            <w:r>
              <w:rPr>
                <w:rFonts w:hint="eastAsia" w:eastAsia="宋体" w:cs="宋体"/>
              </w:rPr>
              <w:t>）站台门、电扶梯、通风设备、低压配电设备的样机验收和出厂验收办法；</w:t>
            </w:r>
          </w:p>
          <w:p>
            <w:pPr>
              <w:rPr>
                <w:rFonts w:eastAsia="宋体" w:cs="宋体"/>
              </w:rPr>
            </w:pPr>
            <w:r>
              <w:rPr>
                <w:rFonts w:eastAsia="宋体" w:cs="宋体"/>
              </w:rPr>
              <w:t>2</w:t>
            </w:r>
            <w:r>
              <w:rPr>
                <w:rFonts w:hint="eastAsia" w:eastAsia="宋体" w:cs="宋体"/>
              </w:rPr>
              <w:t>）材料的样板验收和出厂验收办法；</w:t>
            </w:r>
          </w:p>
          <w:p>
            <w:pPr>
              <w:rPr>
                <w:rFonts w:eastAsia="宋体" w:cs="宋体"/>
              </w:rPr>
            </w:pPr>
            <w:r>
              <w:rPr>
                <w:rFonts w:eastAsia="宋体" w:cs="宋体"/>
              </w:rPr>
              <w:t>3</w:t>
            </w:r>
            <w:r>
              <w:rPr>
                <w:rFonts w:hint="eastAsia" w:eastAsia="宋体" w:cs="宋体"/>
              </w:rPr>
              <w:t>）全部设备和材料的检验方案；</w:t>
            </w:r>
          </w:p>
          <w:p>
            <w:pPr>
              <w:rPr>
                <w:rFonts w:eastAsia="宋体" w:cs="宋体"/>
              </w:rPr>
            </w:pPr>
            <w:r>
              <w:rPr>
                <w:rFonts w:eastAsia="宋体" w:cs="宋体"/>
              </w:rPr>
              <w:t>单项分值[3</w:t>
            </w:r>
            <w:r>
              <w:rPr>
                <w:rFonts w:hint="eastAsia" w:eastAsia="宋体" w:cs="宋体"/>
                <w:szCs w:val="21"/>
              </w:rPr>
              <w:t>，</w:t>
            </w:r>
            <w:r>
              <w:rPr>
                <w:rFonts w:eastAsia="宋体" w:cs="宋体"/>
              </w:rPr>
              <w:t>2.1]</w:t>
            </w:r>
          </w:p>
          <w:p>
            <w:pPr>
              <w:rPr>
                <w:rFonts w:eastAsia="宋体" w:cs="宋体"/>
              </w:rPr>
            </w:pPr>
            <w:r>
              <w:rPr>
                <w:rFonts w:hint="eastAsia" w:eastAsia="宋体" w:cs="宋体"/>
              </w:rPr>
              <w:t>中：</w:t>
            </w:r>
          </w:p>
          <w:p>
            <w:pPr>
              <w:rPr>
                <w:rFonts w:eastAsia="宋体" w:cs="宋体"/>
              </w:rPr>
            </w:pPr>
            <w:r>
              <w:rPr>
                <w:rFonts w:hint="eastAsia" w:eastAsia="宋体" w:cs="宋体"/>
              </w:rPr>
              <w:t>设备检验工作实施方案</w:t>
            </w:r>
            <w:r>
              <w:rPr>
                <w:rFonts w:eastAsia="宋体" w:cs="宋体"/>
              </w:rPr>
              <w:t>内容</w:t>
            </w:r>
            <w:r>
              <w:rPr>
                <w:rFonts w:hint="eastAsia" w:eastAsia="宋体" w:cs="宋体"/>
              </w:rPr>
              <w:t>基本完善</w:t>
            </w:r>
            <w:r>
              <w:rPr>
                <w:rFonts w:eastAsia="宋体" w:cs="宋体"/>
              </w:rPr>
              <w:t>，</w:t>
            </w:r>
            <w:r>
              <w:rPr>
                <w:rFonts w:hint="eastAsia" w:eastAsia="宋体" w:cs="宋体"/>
              </w:rPr>
              <w:t>关键控制要点清晰，</w:t>
            </w:r>
            <w:r>
              <w:rPr>
                <w:rFonts w:eastAsia="宋体" w:cs="宋体"/>
              </w:rPr>
              <w:t>包含以下内容</w:t>
            </w:r>
            <w:r>
              <w:rPr>
                <w:rFonts w:hint="eastAsia" w:eastAsia="宋体" w:cs="宋体"/>
              </w:rPr>
              <w:t>，</w:t>
            </w:r>
            <w:r>
              <w:rPr>
                <w:rFonts w:eastAsia="宋体" w:cs="宋体"/>
              </w:rPr>
              <w:t>但有1项可行性差</w:t>
            </w:r>
            <w:r>
              <w:rPr>
                <w:rFonts w:hint="eastAsia" w:eastAsia="宋体" w:cs="宋体"/>
              </w:rPr>
              <w:t>：</w:t>
            </w:r>
          </w:p>
          <w:p>
            <w:pPr>
              <w:rPr>
                <w:rFonts w:eastAsia="宋体" w:cs="宋体"/>
              </w:rPr>
            </w:pPr>
            <w:r>
              <w:rPr>
                <w:rFonts w:eastAsia="宋体" w:cs="宋体"/>
              </w:rPr>
              <w:t>1</w:t>
            </w:r>
            <w:r>
              <w:rPr>
                <w:rFonts w:hint="eastAsia" w:eastAsia="宋体" w:cs="宋体"/>
              </w:rPr>
              <w:t>）站台门、电扶梯、通风设备、低压配电设备的样机验收和出厂验收办法；</w:t>
            </w:r>
          </w:p>
          <w:p>
            <w:pPr>
              <w:rPr>
                <w:rFonts w:eastAsia="宋体" w:cs="宋体"/>
              </w:rPr>
            </w:pPr>
            <w:r>
              <w:rPr>
                <w:rFonts w:eastAsia="宋体" w:cs="宋体"/>
              </w:rPr>
              <w:t>2</w:t>
            </w:r>
            <w:r>
              <w:rPr>
                <w:rFonts w:hint="eastAsia" w:eastAsia="宋体" w:cs="宋体"/>
              </w:rPr>
              <w:t>）材料的样板验收和出厂验收办法；</w:t>
            </w:r>
          </w:p>
          <w:p>
            <w:pPr>
              <w:rPr>
                <w:rFonts w:eastAsia="宋体" w:cs="宋体"/>
              </w:rPr>
            </w:pPr>
            <w:r>
              <w:rPr>
                <w:rFonts w:eastAsia="宋体" w:cs="宋体"/>
              </w:rPr>
              <w:t>3</w:t>
            </w:r>
            <w:r>
              <w:rPr>
                <w:rFonts w:hint="eastAsia" w:eastAsia="宋体" w:cs="宋体"/>
              </w:rPr>
              <w:t>）全部设备和材料的检验方案；</w:t>
            </w:r>
          </w:p>
          <w:p>
            <w:pPr>
              <w:rPr>
                <w:rFonts w:eastAsia="宋体" w:cs="宋体"/>
              </w:rPr>
            </w:pPr>
            <w:r>
              <w:rPr>
                <w:rFonts w:hint="eastAsia" w:eastAsia="宋体" w:cs="宋体"/>
              </w:rPr>
              <w:t>单项分值（</w:t>
            </w:r>
            <w:r>
              <w:rPr>
                <w:rFonts w:eastAsia="宋体" w:cs="宋体"/>
              </w:rPr>
              <w:t>2.1</w:t>
            </w:r>
            <w:r>
              <w:rPr>
                <w:rFonts w:hint="eastAsia" w:eastAsia="宋体" w:cs="宋体"/>
              </w:rPr>
              <w:t>，</w:t>
            </w:r>
            <w:r>
              <w:rPr>
                <w:rFonts w:eastAsia="宋体" w:cs="宋体"/>
              </w:rPr>
              <w:t>1.2</w:t>
            </w:r>
            <w:r>
              <w:rPr>
                <w:rFonts w:hint="eastAsia" w:eastAsia="宋体" w:cs="宋体"/>
              </w:rPr>
              <w:t>）</w:t>
            </w:r>
          </w:p>
          <w:p>
            <w:pPr>
              <w:rPr>
                <w:rFonts w:eastAsia="宋体" w:cs="宋体"/>
              </w:rPr>
            </w:pPr>
            <w:r>
              <w:rPr>
                <w:rFonts w:hint="eastAsia" w:eastAsia="宋体" w:cs="宋体"/>
              </w:rPr>
              <w:t>差：</w:t>
            </w:r>
          </w:p>
          <w:p>
            <w:pPr>
              <w:rPr>
                <w:rFonts w:eastAsia="宋体" w:cs="宋体"/>
              </w:rPr>
            </w:pPr>
            <w:r>
              <w:rPr>
                <w:rFonts w:hint="eastAsia" w:eastAsia="宋体" w:cs="宋体"/>
              </w:rPr>
              <w:t>达不到【好】、【中】标准的情况。</w:t>
            </w:r>
          </w:p>
          <w:p>
            <w:pPr>
              <w:rPr>
                <w:rFonts w:eastAsia="宋体" w:cs="宋体"/>
              </w:rPr>
            </w:pPr>
            <w:r>
              <w:rPr>
                <w:rFonts w:hint="eastAsia" w:eastAsia="宋体" w:cs="宋体"/>
              </w:rPr>
              <w:t>单项分值</w:t>
            </w:r>
            <w:r>
              <w:rPr>
                <w:rFonts w:eastAsia="宋体" w:cs="宋体"/>
              </w:rPr>
              <w:t>[1.2</w:t>
            </w:r>
            <w:r>
              <w:rPr>
                <w:rFonts w:hint="eastAsia" w:eastAsia="宋体" w:cs="宋体"/>
              </w:rPr>
              <w:t>，</w:t>
            </w:r>
            <w:r>
              <w:rPr>
                <w:rFonts w:eastAsia="宋体" w:cs="宋体"/>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eastAsia="宋体" w:cs="宋体"/>
                <w:szCs w:val="21"/>
              </w:rPr>
            </w:pPr>
          </w:p>
        </w:tc>
        <w:tc>
          <w:tcPr>
            <w:tcW w:w="1418" w:type="dxa"/>
            <w:tcBorders>
              <w:top w:val="single" w:color="auto" w:sz="4" w:space="0"/>
              <w:left w:val="nil"/>
              <w:bottom w:val="nil"/>
              <w:right w:val="single" w:color="auto" w:sz="4" w:space="0"/>
            </w:tcBorders>
            <w:vAlign w:val="center"/>
          </w:tcPr>
          <w:p>
            <w:pPr>
              <w:spacing w:before="100" w:beforeAutospacing="1" w:after="100" w:afterAutospacing="1"/>
              <w:jc w:val="center"/>
              <w:rPr>
                <w:rFonts w:eastAsia="宋体" w:cs="宋体"/>
              </w:rPr>
            </w:pPr>
            <w:r>
              <w:rPr>
                <w:rFonts w:hint="eastAsia" w:eastAsia="宋体" w:cs="宋体"/>
              </w:rPr>
              <w:t>设备督造案例分析（</w:t>
            </w:r>
            <w:r>
              <w:rPr>
                <w:rFonts w:eastAsia="宋体" w:cs="宋体"/>
              </w:rPr>
              <w:t>3</w:t>
            </w:r>
            <w:r>
              <w:rPr>
                <w:rFonts w:hint="eastAsia" w:eastAsia="宋体" w:cs="宋体"/>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好：</w:t>
            </w:r>
          </w:p>
          <w:p>
            <w:pPr>
              <w:rPr>
                <w:rFonts w:eastAsia="宋体" w:cs="宋体"/>
              </w:rPr>
            </w:pPr>
            <w:r>
              <w:rPr>
                <w:rFonts w:hint="eastAsia" w:eastAsia="宋体" w:cs="宋体"/>
              </w:rPr>
              <w:t>电扶梯、站台门及其他专业设备督造案例分析科学、全面、数据真实，关键控制要点非常清晰，问题解决方法得当、可操作性强、处理结果好，且可行性强；</w:t>
            </w:r>
            <w:r>
              <w:rPr>
                <w:rFonts w:eastAsia="宋体" w:cs="宋体"/>
              </w:rPr>
              <w:t xml:space="preserve"> </w:t>
            </w:r>
          </w:p>
          <w:p>
            <w:pPr>
              <w:rPr>
                <w:rFonts w:eastAsia="宋体" w:cs="宋体"/>
              </w:rPr>
            </w:pPr>
            <w:r>
              <w:rPr>
                <w:rFonts w:eastAsia="宋体" w:cs="宋体"/>
              </w:rPr>
              <w:t>单项分值[3</w:t>
            </w:r>
            <w:r>
              <w:rPr>
                <w:rFonts w:hint="eastAsia" w:eastAsia="宋体" w:cs="宋体"/>
                <w:szCs w:val="21"/>
              </w:rPr>
              <w:t>，</w:t>
            </w:r>
            <w:r>
              <w:rPr>
                <w:rFonts w:eastAsia="宋体" w:cs="宋体"/>
              </w:rPr>
              <w:t>2.1]</w:t>
            </w:r>
          </w:p>
          <w:p>
            <w:pPr>
              <w:rPr>
                <w:rFonts w:eastAsia="宋体" w:cs="宋体"/>
              </w:rPr>
            </w:pPr>
            <w:r>
              <w:rPr>
                <w:rFonts w:hint="eastAsia" w:eastAsia="宋体" w:cs="宋体"/>
              </w:rPr>
              <w:t>中：</w:t>
            </w:r>
          </w:p>
          <w:p>
            <w:pPr>
              <w:rPr>
                <w:rFonts w:eastAsia="宋体" w:cs="宋体"/>
              </w:rPr>
            </w:pPr>
            <w:r>
              <w:rPr>
                <w:rFonts w:hint="eastAsia" w:eastAsia="宋体" w:cs="宋体"/>
              </w:rPr>
              <w:t>电扶梯、站台门督造案例分析基本合理，关键控制要点清晰，问题解决方法基本可行、处理结果较好；</w:t>
            </w:r>
          </w:p>
          <w:p>
            <w:pPr>
              <w:rPr>
                <w:rFonts w:eastAsia="宋体" w:cs="宋体"/>
              </w:rPr>
            </w:pPr>
            <w:r>
              <w:rPr>
                <w:rFonts w:hint="eastAsia" w:eastAsia="宋体" w:cs="宋体"/>
              </w:rPr>
              <w:t>单项分值（</w:t>
            </w:r>
            <w:r>
              <w:rPr>
                <w:rFonts w:eastAsia="宋体" w:cs="宋体"/>
              </w:rPr>
              <w:t>2.1</w:t>
            </w:r>
            <w:r>
              <w:rPr>
                <w:rFonts w:hint="eastAsia" w:eastAsia="宋体" w:cs="宋体"/>
              </w:rPr>
              <w:t>，</w:t>
            </w:r>
            <w:r>
              <w:rPr>
                <w:rFonts w:eastAsia="宋体" w:cs="宋体"/>
              </w:rPr>
              <w:t>1.2</w:t>
            </w:r>
            <w:r>
              <w:rPr>
                <w:rFonts w:hint="eastAsia" w:eastAsia="宋体" w:cs="宋体"/>
              </w:rPr>
              <w:t>）</w:t>
            </w:r>
          </w:p>
          <w:p>
            <w:pPr>
              <w:rPr>
                <w:rFonts w:eastAsia="宋体" w:cs="宋体"/>
              </w:rPr>
            </w:pPr>
            <w:r>
              <w:rPr>
                <w:rFonts w:hint="eastAsia" w:eastAsia="宋体" w:cs="宋体"/>
              </w:rPr>
              <w:t>差：</w:t>
            </w:r>
          </w:p>
          <w:p>
            <w:pPr>
              <w:rPr>
                <w:rFonts w:eastAsia="宋体" w:cs="宋体"/>
              </w:rPr>
            </w:pPr>
            <w:r>
              <w:rPr>
                <w:rFonts w:hint="eastAsia" w:eastAsia="宋体" w:cs="宋体"/>
              </w:rPr>
              <w:t>达不到【好】、【中】标准的情况。</w:t>
            </w:r>
          </w:p>
          <w:p>
            <w:pPr>
              <w:rPr>
                <w:rFonts w:eastAsia="宋体" w:cs="宋体"/>
              </w:rPr>
            </w:pPr>
            <w:r>
              <w:rPr>
                <w:rFonts w:hint="eastAsia" w:eastAsia="宋体" w:cs="宋体"/>
              </w:rPr>
              <w:t>单项分值</w:t>
            </w:r>
            <w:r>
              <w:rPr>
                <w:rFonts w:eastAsia="宋体" w:cs="宋体"/>
              </w:rPr>
              <w:t>[1.2</w:t>
            </w:r>
            <w:r>
              <w:rPr>
                <w:rFonts w:hint="eastAsia" w:eastAsia="宋体" w:cs="宋体"/>
              </w:rPr>
              <w:t>，</w:t>
            </w:r>
            <w:r>
              <w:rPr>
                <w:rFonts w:eastAsia="宋体" w:cs="宋体"/>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车站设备集成服务建议书（</w:t>
            </w:r>
            <w:r>
              <w:rPr>
                <w:rFonts w:eastAsia="宋体" w:cs="宋体"/>
                <w:szCs w:val="21"/>
              </w:rPr>
              <w:t>3</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设备集成服务建议书</w:t>
            </w:r>
            <w:r>
              <w:rPr>
                <w:rFonts w:eastAsia="宋体" w:cs="宋体"/>
                <w:szCs w:val="21"/>
              </w:rPr>
              <w:t>内容全面、完整，与项目的契合度高，至少包含以下内容且可行性强</w:t>
            </w:r>
            <w:r>
              <w:rPr>
                <w:rFonts w:hint="eastAsia" w:eastAsia="宋体" w:cs="宋体"/>
                <w:szCs w:val="21"/>
              </w:rPr>
              <w:t>：</w:t>
            </w:r>
          </w:p>
          <w:p>
            <w:pPr>
              <w:rPr>
                <w:rFonts w:eastAsia="宋体" w:cs="宋体"/>
                <w:szCs w:val="21"/>
              </w:rPr>
            </w:pPr>
            <w:r>
              <w:rPr>
                <w:rFonts w:eastAsia="宋体" w:cs="宋体"/>
                <w:szCs w:val="21"/>
              </w:rPr>
              <w:t>1）</w:t>
            </w:r>
            <w:r>
              <w:rPr>
                <w:rFonts w:hint="eastAsia" w:eastAsia="宋体" w:cs="宋体"/>
                <w:szCs w:val="21"/>
              </w:rPr>
              <w:t>集成</w:t>
            </w:r>
            <w:r>
              <w:rPr>
                <w:rFonts w:eastAsia="宋体" w:cs="宋体"/>
                <w:szCs w:val="21"/>
              </w:rPr>
              <w:t>服务的工作思路；</w:t>
            </w:r>
          </w:p>
          <w:p>
            <w:pPr>
              <w:rPr>
                <w:rFonts w:eastAsia="宋体" w:cs="宋体"/>
                <w:szCs w:val="21"/>
              </w:rPr>
            </w:pPr>
            <w:r>
              <w:rPr>
                <w:rFonts w:eastAsia="宋体" w:cs="宋体"/>
                <w:szCs w:val="21"/>
              </w:rPr>
              <w:t>2）阐明承担该</w:t>
            </w:r>
            <w:r>
              <w:rPr>
                <w:rFonts w:hint="eastAsia" w:eastAsia="宋体" w:cs="宋体"/>
                <w:szCs w:val="21"/>
              </w:rPr>
              <w:t>集成</w:t>
            </w:r>
            <w:r>
              <w:rPr>
                <w:rFonts w:eastAsia="宋体" w:cs="宋体"/>
                <w:szCs w:val="21"/>
              </w:rPr>
              <w:t>服务的具体优势；</w:t>
            </w:r>
          </w:p>
          <w:p>
            <w:pPr>
              <w:rPr>
                <w:rFonts w:eastAsia="宋体" w:cs="宋体"/>
                <w:szCs w:val="21"/>
              </w:rPr>
            </w:pPr>
            <w:r>
              <w:rPr>
                <w:rFonts w:eastAsia="宋体" w:cs="宋体"/>
                <w:szCs w:val="21"/>
              </w:rPr>
              <w:t>3）</w:t>
            </w:r>
            <w:r>
              <w:rPr>
                <w:rFonts w:hint="eastAsia" w:eastAsia="宋体" w:cs="宋体"/>
                <w:szCs w:val="21"/>
              </w:rPr>
              <w:t>集成</w:t>
            </w:r>
            <w:r>
              <w:rPr>
                <w:rFonts w:eastAsia="宋体" w:cs="宋体"/>
                <w:szCs w:val="21"/>
              </w:rPr>
              <w:t>服务的总实施方案；</w:t>
            </w:r>
          </w:p>
          <w:p>
            <w:pPr>
              <w:rPr>
                <w:rFonts w:eastAsia="宋体" w:cs="宋体"/>
                <w:szCs w:val="21"/>
              </w:rPr>
            </w:pPr>
            <w:r>
              <w:rPr>
                <w:rFonts w:eastAsia="宋体" w:cs="宋体"/>
                <w:szCs w:val="21"/>
              </w:rPr>
              <w:t>4）本项目</w:t>
            </w:r>
            <w:r>
              <w:rPr>
                <w:rFonts w:hint="eastAsia" w:eastAsia="宋体" w:cs="宋体"/>
                <w:szCs w:val="21"/>
              </w:rPr>
              <w:t>集成</w:t>
            </w:r>
            <w:r>
              <w:rPr>
                <w:rFonts w:eastAsia="宋体" w:cs="宋体"/>
                <w:szCs w:val="21"/>
              </w:rPr>
              <w:t>工作的重点和难点；</w:t>
            </w:r>
          </w:p>
          <w:p>
            <w:pPr>
              <w:rPr>
                <w:rFonts w:eastAsia="宋体" w:cs="宋体"/>
                <w:szCs w:val="21"/>
              </w:rPr>
            </w:pPr>
            <w:r>
              <w:rPr>
                <w:rFonts w:eastAsia="宋体" w:cs="宋体"/>
                <w:szCs w:val="21"/>
              </w:rPr>
              <w:t>5）至少2个类似成功案例分析阐述；</w:t>
            </w:r>
          </w:p>
          <w:p>
            <w:pPr>
              <w:rPr>
                <w:rFonts w:eastAsia="宋体" w:cs="宋体"/>
                <w:szCs w:val="21"/>
              </w:rPr>
            </w:pPr>
            <w:r>
              <w:rPr>
                <w:rFonts w:eastAsia="宋体" w:cs="宋体"/>
                <w:szCs w:val="21"/>
              </w:rPr>
              <w:t>6</w:t>
            </w:r>
            <w:r>
              <w:rPr>
                <w:rFonts w:hint="eastAsia" w:eastAsia="宋体" w:cs="宋体"/>
                <w:szCs w:val="21"/>
              </w:rPr>
              <w:t>）针对</w:t>
            </w:r>
            <w:r>
              <w:rPr>
                <w:rFonts w:eastAsia="宋体" w:cs="宋体"/>
                <w:szCs w:val="21"/>
              </w:rPr>
              <w:t>1号线工程特点的建议；</w:t>
            </w:r>
          </w:p>
          <w:p>
            <w:pPr>
              <w:rPr>
                <w:rFonts w:eastAsia="宋体" w:cs="宋体"/>
                <w:szCs w:val="21"/>
              </w:rPr>
            </w:pPr>
            <w:r>
              <w:rPr>
                <w:rFonts w:eastAsia="宋体" w:cs="宋体"/>
                <w:szCs w:val="21"/>
              </w:rPr>
              <w:t>单项分值[3</w:t>
            </w:r>
            <w:r>
              <w:rPr>
                <w:rFonts w:hint="eastAsia" w:eastAsia="宋体" w:cs="宋体"/>
                <w:szCs w:val="21"/>
              </w:rPr>
              <w:t>，</w:t>
            </w:r>
            <w:r>
              <w:rPr>
                <w:rFonts w:eastAsia="宋体" w:cs="宋体"/>
                <w:szCs w:val="21"/>
              </w:rPr>
              <w:t>2.1]</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设备集成服务建议书</w:t>
            </w:r>
            <w:r>
              <w:rPr>
                <w:rFonts w:eastAsia="宋体" w:cs="宋体"/>
                <w:szCs w:val="21"/>
              </w:rPr>
              <w:t>内容</w:t>
            </w:r>
            <w:r>
              <w:rPr>
                <w:rFonts w:hint="eastAsia" w:eastAsia="宋体" w:cs="宋体"/>
                <w:szCs w:val="21"/>
              </w:rPr>
              <w:t>基本完善</w:t>
            </w:r>
            <w:r>
              <w:rPr>
                <w:rFonts w:eastAsia="宋体" w:cs="宋体"/>
                <w:szCs w:val="21"/>
              </w:rPr>
              <w:t>，包含以下内容</w:t>
            </w:r>
            <w:r>
              <w:rPr>
                <w:rFonts w:hint="eastAsia" w:eastAsia="宋体" w:cs="宋体"/>
                <w:szCs w:val="21"/>
              </w:rPr>
              <w:t>，</w:t>
            </w:r>
            <w:r>
              <w:rPr>
                <w:rFonts w:eastAsia="宋体" w:cs="宋体"/>
                <w:szCs w:val="21"/>
              </w:rPr>
              <w:t>但有1-2项可行性差</w:t>
            </w:r>
            <w:r>
              <w:rPr>
                <w:rFonts w:hint="eastAsia" w:eastAsia="宋体" w:cs="宋体"/>
                <w:szCs w:val="21"/>
              </w:rPr>
              <w:t>：</w:t>
            </w:r>
          </w:p>
          <w:p>
            <w:pPr>
              <w:rPr>
                <w:rFonts w:eastAsia="宋体" w:cs="宋体"/>
                <w:szCs w:val="21"/>
              </w:rPr>
            </w:pPr>
            <w:r>
              <w:rPr>
                <w:rFonts w:eastAsia="宋体" w:cs="宋体"/>
                <w:szCs w:val="21"/>
              </w:rPr>
              <w:t>1）</w:t>
            </w:r>
            <w:r>
              <w:rPr>
                <w:rFonts w:hint="eastAsia" w:eastAsia="宋体" w:cs="宋体"/>
                <w:szCs w:val="21"/>
              </w:rPr>
              <w:t>集成</w:t>
            </w:r>
            <w:r>
              <w:rPr>
                <w:rFonts w:eastAsia="宋体" w:cs="宋体"/>
                <w:szCs w:val="21"/>
              </w:rPr>
              <w:t>服务的工作思路；</w:t>
            </w:r>
          </w:p>
          <w:p>
            <w:pPr>
              <w:rPr>
                <w:rFonts w:eastAsia="宋体" w:cs="宋体"/>
                <w:szCs w:val="21"/>
              </w:rPr>
            </w:pPr>
            <w:r>
              <w:rPr>
                <w:rFonts w:eastAsia="宋体" w:cs="宋体"/>
                <w:szCs w:val="21"/>
              </w:rPr>
              <w:t>2）阐明承担该</w:t>
            </w:r>
            <w:r>
              <w:rPr>
                <w:rFonts w:hint="eastAsia" w:eastAsia="宋体" w:cs="宋体"/>
                <w:szCs w:val="21"/>
              </w:rPr>
              <w:t>集成</w:t>
            </w:r>
            <w:r>
              <w:rPr>
                <w:rFonts w:eastAsia="宋体" w:cs="宋体"/>
                <w:szCs w:val="21"/>
              </w:rPr>
              <w:t>服务的具体优势；</w:t>
            </w:r>
          </w:p>
          <w:p>
            <w:pPr>
              <w:rPr>
                <w:rFonts w:eastAsia="宋体" w:cs="宋体"/>
                <w:szCs w:val="21"/>
              </w:rPr>
            </w:pPr>
            <w:r>
              <w:rPr>
                <w:rFonts w:eastAsia="宋体" w:cs="宋体"/>
                <w:szCs w:val="21"/>
              </w:rPr>
              <w:t>3）</w:t>
            </w:r>
            <w:r>
              <w:rPr>
                <w:rFonts w:hint="eastAsia" w:eastAsia="宋体" w:cs="宋体"/>
                <w:szCs w:val="21"/>
              </w:rPr>
              <w:t>集成</w:t>
            </w:r>
            <w:r>
              <w:rPr>
                <w:rFonts w:eastAsia="宋体" w:cs="宋体"/>
                <w:szCs w:val="21"/>
              </w:rPr>
              <w:t>服务的总实施方案；</w:t>
            </w:r>
          </w:p>
          <w:p>
            <w:pPr>
              <w:rPr>
                <w:rFonts w:eastAsia="宋体" w:cs="宋体"/>
                <w:szCs w:val="21"/>
              </w:rPr>
            </w:pPr>
            <w:r>
              <w:rPr>
                <w:rFonts w:eastAsia="宋体" w:cs="宋体"/>
                <w:szCs w:val="21"/>
              </w:rPr>
              <w:t>4）本项目</w:t>
            </w:r>
            <w:r>
              <w:rPr>
                <w:rFonts w:hint="eastAsia" w:eastAsia="宋体" w:cs="宋体"/>
                <w:szCs w:val="21"/>
              </w:rPr>
              <w:t>集成</w:t>
            </w:r>
            <w:r>
              <w:rPr>
                <w:rFonts w:eastAsia="宋体" w:cs="宋体"/>
                <w:szCs w:val="21"/>
              </w:rPr>
              <w:t>工作的重点和难点；</w:t>
            </w:r>
          </w:p>
          <w:p>
            <w:pPr>
              <w:rPr>
                <w:rFonts w:eastAsia="宋体" w:cs="宋体"/>
                <w:szCs w:val="21"/>
              </w:rPr>
            </w:pPr>
            <w:r>
              <w:rPr>
                <w:rFonts w:eastAsia="宋体" w:cs="宋体"/>
                <w:szCs w:val="21"/>
              </w:rPr>
              <w:t>5）至少1个类似成功案例分析阐述；</w:t>
            </w:r>
          </w:p>
          <w:p>
            <w:pPr>
              <w:rPr>
                <w:rFonts w:eastAsia="宋体" w:cs="宋体"/>
                <w:szCs w:val="21"/>
              </w:rPr>
            </w:pPr>
            <w:r>
              <w:rPr>
                <w:rFonts w:eastAsia="宋体" w:cs="宋体"/>
                <w:szCs w:val="21"/>
              </w:rPr>
              <w:t>6</w:t>
            </w:r>
            <w:r>
              <w:rPr>
                <w:rFonts w:hint="eastAsia" w:eastAsia="宋体" w:cs="宋体"/>
                <w:szCs w:val="21"/>
              </w:rPr>
              <w:t>）针对</w:t>
            </w:r>
            <w:r>
              <w:rPr>
                <w:rFonts w:eastAsia="宋体" w:cs="宋体"/>
                <w:szCs w:val="21"/>
              </w:rPr>
              <w:t>1号线工程特点的建议；</w:t>
            </w:r>
          </w:p>
          <w:p>
            <w:pPr>
              <w:rPr>
                <w:rFonts w:eastAsia="宋体" w:cs="宋体"/>
                <w:szCs w:val="21"/>
              </w:rPr>
            </w:pPr>
            <w:r>
              <w:rPr>
                <w:rFonts w:eastAsia="宋体" w:cs="宋体"/>
                <w:szCs w:val="21"/>
              </w:rPr>
              <w:t>单项分值</w:t>
            </w:r>
            <w:r>
              <w:rPr>
                <w:rFonts w:hint="eastAsia" w:eastAsia="宋体" w:cs="宋体"/>
                <w:szCs w:val="21"/>
              </w:rPr>
              <w:t>（</w:t>
            </w:r>
            <w:r>
              <w:rPr>
                <w:rFonts w:eastAsia="宋体" w:cs="宋体"/>
                <w:szCs w:val="21"/>
              </w:rPr>
              <w:t>2.1</w:t>
            </w:r>
            <w:r>
              <w:rPr>
                <w:rFonts w:hint="eastAsia" w:eastAsia="宋体" w:cs="宋体"/>
                <w:szCs w:val="21"/>
              </w:rPr>
              <w:t>，</w:t>
            </w:r>
            <w:r>
              <w:rPr>
                <w:rFonts w:eastAsia="宋体" w:cs="宋体"/>
                <w:szCs w:val="21"/>
              </w:rPr>
              <w:t>1.2</w:t>
            </w:r>
            <w:r>
              <w:rPr>
                <w:rFonts w:hint="eastAsia" w:eastAsia="宋体" w:cs="宋体"/>
                <w:szCs w:val="21"/>
              </w:rPr>
              <w:t>）</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eastAsia="宋体" w:cs="宋体"/>
                <w:szCs w:val="21"/>
              </w:rPr>
              <w:t>单项分值[1.2</w:t>
            </w:r>
            <w:r>
              <w:rPr>
                <w:rFonts w:hint="eastAsia" w:eastAsia="宋体" w:cs="宋体"/>
                <w:szCs w:val="21"/>
              </w:rPr>
              <w:t>，</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合同谈判（</w:t>
            </w:r>
            <w:r>
              <w:rPr>
                <w:rFonts w:eastAsia="宋体" w:cs="宋体"/>
                <w:szCs w:val="21"/>
              </w:rPr>
              <w:t>2</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好档：</w:t>
            </w:r>
          </w:p>
          <w:p>
            <w:pPr>
              <w:rPr>
                <w:rFonts w:eastAsia="宋体" w:cs="宋体"/>
                <w:szCs w:val="21"/>
              </w:rPr>
            </w:pPr>
            <w:r>
              <w:rPr>
                <w:rFonts w:hint="eastAsia" w:eastAsia="宋体" w:cs="宋体"/>
                <w:szCs w:val="21"/>
              </w:rPr>
              <w:t>针对设备合同谈判的内容全面、合理，措施具体，有明确针对性，至少包含以下内容且可行性强：</w:t>
            </w:r>
          </w:p>
          <w:p>
            <w:pPr>
              <w:rPr>
                <w:rFonts w:eastAsia="宋体" w:cs="宋体"/>
                <w:szCs w:val="21"/>
              </w:rPr>
            </w:pPr>
            <w:r>
              <w:rPr>
                <w:rFonts w:eastAsia="宋体" w:cs="宋体"/>
                <w:szCs w:val="21"/>
              </w:rPr>
              <w:t>1）</w:t>
            </w:r>
            <w:r>
              <w:rPr>
                <w:rFonts w:eastAsia="宋体" w:cs="宋体"/>
                <w:szCs w:val="21"/>
              </w:rPr>
              <w:tab/>
            </w:r>
            <w:r>
              <w:rPr>
                <w:rFonts w:hint="eastAsia" w:eastAsia="宋体" w:cs="宋体"/>
                <w:szCs w:val="21"/>
              </w:rPr>
              <w:t>站台门设备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2）</w:t>
            </w:r>
            <w:r>
              <w:rPr>
                <w:rFonts w:eastAsia="宋体" w:cs="宋体"/>
                <w:szCs w:val="21"/>
              </w:rPr>
              <w:tab/>
            </w:r>
            <w:r>
              <w:rPr>
                <w:rFonts w:hint="eastAsia" w:eastAsia="宋体" w:cs="宋体"/>
                <w:szCs w:val="21"/>
              </w:rPr>
              <w:t>电扶梯设备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3）</w:t>
            </w:r>
            <w:r>
              <w:rPr>
                <w:rFonts w:eastAsia="宋体" w:cs="宋体"/>
                <w:szCs w:val="21"/>
              </w:rPr>
              <w:tab/>
            </w:r>
            <w:r>
              <w:rPr>
                <w:rFonts w:hint="eastAsia" w:eastAsia="宋体" w:cs="宋体"/>
                <w:szCs w:val="21"/>
              </w:rPr>
              <w:t>通风空调设备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4）</w:t>
            </w:r>
            <w:r>
              <w:rPr>
                <w:rFonts w:eastAsia="宋体" w:cs="宋体"/>
                <w:szCs w:val="21"/>
              </w:rPr>
              <w:tab/>
            </w:r>
            <w:r>
              <w:rPr>
                <w:rFonts w:hint="eastAsia" w:eastAsia="宋体" w:cs="宋体"/>
                <w:szCs w:val="21"/>
              </w:rPr>
              <w:t>低压配电设备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 xml:space="preserve">5） </w:t>
            </w:r>
            <w:r>
              <w:rPr>
                <w:rFonts w:hint="eastAsia" w:eastAsia="宋体" w:cs="宋体"/>
                <w:szCs w:val="21"/>
              </w:rPr>
              <w:t>全自动运行技术对在各种设备中的控制因素；</w:t>
            </w:r>
          </w:p>
          <w:p>
            <w:pPr>
              <w:rPr>
                <w:rFonts w:eastAsia="宋体" w:cs="宋体"/>
                <w:szCs w:val="21"/>
              </w:rPr>
            </w:pPr>
            <w:r>
              <w:rPr>
                <w:rFonts w:hint="eastAsia" w:eastAsia="宋体" w:cs="宋体"/>
                <w:szCs w:val="21"/>
              </w:rPr>
              <w:t>单项分值</w:t>
            </w:r>
            <w:r>
              <w:rPr>
                <w:rFonts w:eastAsia="宋体" w:cs="宋体"/>
                <w:szCs w:val="21"/>
              </w:rPr>
              <w:t>[2，1.4]</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针对设备合同谈判的内容全面、合理，基本全面、较简单，包含以下内容，但有</w:t>
            </w:r>
            <w:r>
              <w:rPr>
                <w:rFonts w:eastAsia="宋体" w:cs="宋体"/>
                <w:szCs w:val="21"/>
              </w:rPr>
              <w:t>1-2项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w:t>
            </w:r>
            <w:r>
              <w:rPr>
                <w:rFonts w:eastAsia="宋体" w:cs="宋体"/>
                <w:szCs w:val="21"/>
              </w:rPr>
              <w:tab/>
            </w:r>
            <w:r>
              <w:rPr>
                <w:rFonts w:hint="eastAsia" w:eastAsia="宋体" w:cs="宋体"/>
                <w:szCs w:val="21"/>
              </w:rPr>
              <w:t>站台门设备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2）</w:t>
            </w:r>
            <w:r>
              <w:rPr>
                <w:rFonts w:eastAsia="宋体" w:cs="宋体"/>
                <w:szCs w:val="21"/>
              </w:rPr>
              <w:tab/>
            </w:r>
            <w:r>
              <w:rPr>
                <w:rFonts w:hint="eastAsia" w:eastAsia="宋体" w:cs="宋体"/>
                <w:szCs w:val="21"/>
              </w:rPr>
              <w:t>电扶梯设备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3）</w:t>
            </w:r>
            <w:r>
              <w:rPr>
                <w:rFonts w:eastAsia="宋体" w:cs="宋体"/>
                <w:szCs w:val="21"/>
              </w:rPr>
              <w:tab/>
            </w:r>
            <w:r>
              <w:rPr>
                <w:rFonts w:hint="eastAsia" w:eastAsia="宋体" w:cs="宋体"/>
                <w:szCs w:val="21"/>
              </w:rPr>
              <w:t>通风空调设备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4）</w:t>
            </w:r>
            <w:r>
              <w:rPr>
                <w:rFonts w:eastAsia="宋体" w:cs="宋体"/>
                <w:szCs w:val="21"/>
              </w:rPr>
              <w:tab/>
            </w:r>
            <w:r>
              <w:rPr>
                <w:rFonts w:hint="eastAsia" w:eastAsia="宋体" w:cs="宋体"/>
                <w:szCs w:val="21"/>
              </w:rPr>
              <w:t>低压配电设备</w:t>
            </w:r>
            <w:r>
              <w:rPr>
                <w:rFonts w:eastAsia="宋体" w:cs="宋体"/>
                <w:szCs w:val="21"/>
              </w:rPr>
              <w:t>合同谈判</w:t>
            </w:r>
            <w:r>
              <w:rPr>
                <w:rFonts w:hint="eastAsia" w:eastAsia="宋体" w:cs="宋体"/>
                <w:szCs w:val="21"/>
              </w:rPr>
              <w:t>要点</w:t>
            </w:r>
            <w:r>
              <w:rPr>
                <w:rFonts w:eastAsia="宋体" w:cs="宋体"/>
                <w:szCs w:val="21"/>
              </w:rPr>
              <w:t>；</w:t>
            </w:r>
          </w:p>
          <w:p>
            <w:pPr>
              <w:rPr>
                <w:rFonts w:eastAsia="宋体" w:cs="宋体"/>
                <w:szCs w:val="21"/>
              </w:rPr>
            </w:pPr>
            <w:r>
              <w:rPr>
                <w:rFonts w:eastAsia="宋体" w:cs="宋体"/>
                <w:szCs w:val="21"/>
              </w:rPr>
              <w:t>5）全自动运行技术对在各种设备中的控制因素；</w:t>
            </w:r>
          </w:p>
          <w:p>
            <w:pPr>
              <w:rPr>
                <w:rFonts w:eastAsia="宋体" w:cs="宋体"/>
                <w:szCs w:val="21"/>
              </w:rPr>
            </w:pPr>
            <w:r>
              <w:rPr>
                <w:rFonts w:eastAsia="宋体" w:cs="宋体"/>
                <w:szCs w:val="21"/>
              </w:rPr>
              <w:t>单项分值</w:t>
            </w:r>
            <w:r>
              <w:rPr>
                <w:rFonts w:hint="eastAsia" w:eastAsia="宋体" w:cs="宋体"/>
                <w:szCs w:val="21"/>
              </w:rPr>
              <w:t>（</w:t>
            </w:r>
            <w:r>
              <w:rPr>
                <w:rFonts w:eastAsia="宋体" w:cs="宋体"/>
                <w:szCs w:val="21"/>
              </w:rPr>
              <w:t>1.4</w:t>
            </w:r>
            <w:r>
              <w:rPr>
                <w:rFonts w:hint="eastAsia" w:eastAsia="宋体" w:cs="宋体"/>
                <w:szCs w:val="21"/>
              </w:rPr>
              <w:t>，</w:t>
            </w:r>
            <w:r>
              <w:rPr>
                <w:rFonts w:eastAsia="宋体" w:cs="宋体"/>
                <w:szCs w:val="21"/>
              </w:rPr>
              <w:t>0.8</w:t>
            </w:r>
            <w:r>
              <w:rPr>
                <w:rFonts w:hint="eastAsia" w:eastAsia="宋体" w:cs="宋体"/>
                <w:szCs w:val="21"/>
              </w:rPr>
              <w:t>）</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eastAsia="宋体" w:cs="宋体"/>
                <w:szCs w:val="21"/>
              </w:rPr>
              <w:t>单项分值[0.8</w:t>
            </w:r>
            <w:r>
              <w:rPr>
                <w:rFonts w:hint="eastAsia" w:eastAsia="宋体" w:cs="宋体"/>
                <w:szCs w:val="21"/>
              </w:rPr>
              <w:t>，</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设计联络实施要点（</w:t>
            </w:r>
            <w:r>
              <w:rPr>
                <w:rFonts w:eastAsia="宋体" w:cs="宋体"/>
                <w:szCs w:val="21"/>
              </w:rPr>
              <w:t>4</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各设备材料设计联络实施要点描述非常全面、科学、详细，至少包含以下内容且可操作性强：</w:t>
            </w:r>
          </w:p>
          <w:p>
            <w:pPr>
              <w:rPr>
                <w:rFonts w:eastAsia="宋体" w:cs="宋体"/>
                <w:szCs w:val="21"/>
              </w:rPr>
            </w:pPr>
            <w:r>
              <w:rPr>
                <w:rFonts w:eastAsia="宋体" w:cs="宋体"/>
                <w:szCs w:val="21"/>
              </w:rPr>
              <w:t>1）设计联络主要内容；</w:t>
            </w:r>
          </w:p>
          <w:p>
            <w:pPr>
              <w:rPr>
                <w:rFonts w:eastAsia="宋体" w:cs="宋体"/>
                <w:szCs w:val="21"/>
              </w:rPr>
            </w:pPr>
            <w:r>
              <w:rPr>
                <w:rFonts w:eastAsia="宋体" w:cs="宋体"/>
                <w:szCs w:val="21"/>
              </w:rPr>
              <w:t>2）设计联络工作流程及安排；</w:t>
            </w:r>
          </w:p>
          <w:p>
            <w:pPr>
              <w:rPr>
                <w:rFonts w:eastAsia="宋体" w:cs="宋体"/>
                <w:szCs w:val="21"/>
              </w:rPr>
            </w:pPr>
            <w:r>
              <w:rPr>
                <w:rFonts w:eastAsia="宋体" w:cs="宋体"/>
                <w:szCs w:val="21"/>
              </w:rPr>
              <w:t>3）</w:t>
            </w:r>
            <w:r>
              <w:rPr>
                <w:rFonts w:hint="eastAsia" w:eastAsia="宋体" w:cs="宋体"/>
                <w:szCs w:val="21"/>
              </w:rPr>
              <w:t>各专业接口控制措施</w:t>
            </w:r>
            <w:r>
              <w:rPr>
                <w:rFonts w:eastAsia="宋体" w:cs="宋体"/>
                <w:szCs w:val="21"/>
              </w:rPr>
              <w:t>；</w:t>
            </w:r>
          </w:p>
          <w:p>
            <w:pPr>
              <w:rPr>
                <w:rFonts w:eastAsia="宋体" w:cs="宋体"/>
                <w:szCs w:val="21"/>
              </w:rPr>
            </w:pPr>
            <w:r>
              <w:rPr>
                <w:rFonts w:eastAsia="宋体" w:cs="宋体"/>
                <w:szCs w:val="21"/>
              </w:rPr>
              <w:t>4）各专业设备的关键参数和设计要点；</w:t>
            </w:r>
          </w:p>
          <w:p>
            <w:pPr>
              <w:rPr>
                <w:rFonts w:eastAsia="宋体" w:cs="宋体"/>
                <w:szCs w:val="21"/>
              </w:rPr>
            </w:pPr>
            <w:r>
              <w:rPr>
                <w:rFonts w:eastAsia="宋体" w:cs="宋体"/>
                <w:szCs w:val="21"/>
              </w:rPr>
              <w:t>5）对各专业设备BIM</w:t>
            </w:r>
            <w:r>
              <w:rPr>
                <w:rFonts w:hint="eastAsia" w:eastAsia="宋体" w:cs="宋体"/>
                <w:szCs w:val="21"/>
              </w:rPr>
              <w:t>模型的审查要点；</w:t>
            </w:r>
          </w:p>
          <w:p>
            <w:pPr>
              <w:rPr>
                <w:rFonts w:eastAsia="宋体" w:cs="宋体"/>
                <w:szCs w:val="21"/>
              </w:rPr>
            </w:pPr>
            <w:r>
              <w:rPr>
                <w:rFonts w:hint="eastAsia" w:eastAsia="宋体" w:cs="宋体"/>
                <w:szCs w:val="21"/>
              </w:rPr>
              <w:t>单项分值</w:t>
            </w:r>
            <w:r>
              <w:rPr>
                <w:rFonts w:eastAsia="宋体" w:cs="宋体"/>
                <w:szCs w:val="21"/>
              </w:rPr>
              <w:t>[4</w:t>
            </w:r>
            <w:r>
              <w:rPr>
                <w:rFonts w:hint="eastAsia" w:eastAsia="宋体" w:cs="宋体"/>
                <w:szCs w:val="21"/>
              </w:rPr>
              <w:t>，</w:t>
            </w:r>
            <w:r>
              <w:rPr>
                <w:rFonts w:eastAsia="宋体" w:cs="宋体"/>
                <w:szCs w:val="21"/>
              </w:rPr>
              <w:t>2.8]</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各设备材料设计联络实施要点描述基本全面、较简单，包含以下内容，但有</w:t>
            </w:r>
            <w:r>
              <w:rPr>
                <w:rFonts w:eastAsia="宋体" w:cs="宋体"/>
                <w:szCs w:val="21"/>
              </w:rPr>
              <w:t>1-2项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1）设计联络主要内容；</w:t>
            </w:r>
          </w:p>
          <w:p>
            <w:pPr>
              <w:rPr>
                <w:rFonts w:eastAsia="宋体" w:cs="宋体"/>
                <w:szCs w:val="21"/>
              </w:rPr>
            </w:pPr>
            <w:r>
              <w:rPr>
                <w:rFonts w:eastAsia="宋体" w:cs="宋体"/>
                <w:szCs w:val="21"/>
              </w:rPr>
              <w:t>2）设计联络工作流程及安排；</w:t>
            </w:r>
          </w:p>
          <w:p>
            <w:pPr>
              <w:rPr>
                <w:rFonts w:eastAsia="宋体" w:cs="宋体"/>
                <w:szCs w:val="21"/>
              </w:rPr>
            </w:pPr>
            <w:r>
              <w:rPr>
                <w:rFonts w:eastAsia="宋体" w:cs="宋体"/>
                <w:szCs w:val="21"/>
              </w:rPr>
              <w:t>3）</w:t>
            </w:r>
            <w:r>
              <w:rPr>
                <w:rFonts w:hint="eastAsia" w:eastAsia="宋体" w:cs="宋体"/>
                <w:szCs w:val="21"/>
              </w:rPr>
              <w:t>各专业接口控制措施</w:t>
            </w:r>
            <w:r>
              <w:rPr>
                <w:rFonts w:eastAsia="宋体" w:cs="宋体"/>
                <w:szCs w:val="21"/>
              </w:rPr>
              <w:t>；</w:t>
            </w:r>
          </w:p>
          <w:p>
            <w:pPr>
              <w:rPr>
                <w:rFonts w:eastAsia="宋体" w:cs="宋体"/>
                <w:szCs w:val="21"/>
              </w:rPr>
            </w:pPr>
            <w:r>
              <w:rPr>
                <w:rFonts w:eastAsia="宋体" w:cs="宋体"/>
                <w:szCs w:val="21"/>
              </w:rPr>
              <w:t>4）各专业设备的关键参数和设计要点；</w:t>
            </w:r>
          </w:p>
          <w:p>
            <w:pPr>
              <w:rPr>
                <w:rFonts w:eastAsia="宋体" w:cs="宋体"/>
                <w:szCs w:val="21"/>
              </w:rPr>
            </w:pPr>
            <w:r>
              <w:rPr>
                <w:rFonts w:eastAsia="宋体" w:cs="宋体"/>
                <w:szCs w:val="21"/>
              </w:rPr>
              <w:t>5）对各专业设备BIM</w:t>
            </w:r>
            <w:r>
              <w:rPr>
                <w:rFonts w:hint="eastAsia" w:eastAsia="宋体" w:cs="宋体"/>
                <w:szCs w:val="21"/>
              </w:rPr>
              <w:t>模型的审查要点；</w:t>
            </w:r>
          </w:p>
          <w:p>
            <w:pPr>
              <w:rPr>
                <w:rFonts w:eastAsia="宋体" w:cs="宋体"/>
                <w:szCs w:val="21"/>
              </w:rPr>
            </w:pPr>
            <w:r>
              <w:rPr>
                <w:rFonts w:hint="eastAsia" w:eastAsia="宋体" w:cs="宋体"/>
                <w:szCs w:val="21"/>
              </w:rPr>
              <w:t>单项分值（</w:t>
            </w:r>
            <w:r>
              <w:rPr>
                <w:rFonts w:eastAsia="宋体" w:cs="宋体"/>
                <w:szCs w:val="21"/>
              </w:rPr>
              <w:t>2.8</w:t>
            </w:r>
            <w:r>
              <w:rPr>
                <w:rFonts w:hint="eastAsia" w:eastAsia="宋体" w:cs="宋体"/>
                <w:szCs w:val="21"/>
              </w:rPr>
              <w:t>，</w:t>
            </w:r>
            <w:r>
              <w:rPr>
                <w:rFonts w:eastAsia="宋体" w:cs="宋体"/>
                <w:szCs w:val="21"/>
              </w:rPr>
              <w:t>1.6</w:t>
            </w:r>
            <w:r>
              <w:rPr>
                <w:rFonts w:hint="eastAsia" w:eastAsia="宋体" w:cs="宋体"/>
                <w:szCs w:val="21"/>
              </w:rPr>
              <w:t>）</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hint="eastAsia" w:eastAsia="宋体" w:cs="宋体"/>
                <w:szCs w:val="21"/>
              </w:rPr>
              <w:t>单项分值</w:t>
            </w:r>
            <w:r>
              <w:rPr>
                <w:rFonts w:eastAsia="宋体" w:cs="宋体"/>
                <w:szCs w:val="21"/>
              </w:rPr>
              <w:t>[1.6</w:t>
            </w:r>
            <w:r>
              <w:rPr>
                <w:rFonts w:hint="eastAsia" w:eastAsia="宋体" w:cs="宋体"/>
                <w:szCs w:val="21"/>
              </w:rPr>
              <w:t>，</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设计联络案例分析（</w:t>
            </w:r>
            <w:r>
              <w:rPr>
                <w:rFonts w:eastAsia="宋体" w:cs="宋体"/>
                <w:szCs w:val="21"/>
              </w:rPr>
              <w:t>3</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各设备材料设计联络案例分析全面，有针对性，问题解决方法得当，至少包含以下内容且可操作性强：</w:t>
            </w:r>
          </w:p>
          <w:p>
            <w:pPr>
              <w:rPr>
                <w:rFonts w:eastAsia="宋体" w:cs="宋体"/>
                <w:szCs w:val="21"/>
              </w:rPr>
            </w:pPr>
            <w:r>
              <w:rPr>
                <w:rFonts w:eastAsia="宋体" w:cs="宋体"/>
                <w:szCs w:val="21"/>
              </w:rPr>
              <w:t>1）</w:t>
            </w:r>
            <w:r>
              <w:rPr>
                <w:rFonts w:hint="eastAsia" w:eastAsia="宋体" w:cs="宋体"/>
                <w:szCs w:val="21"/>
              </w:rPr>
              <w:t>弱电系统</w:t>
            </w:r>
            <w:r>
              <w:rPr>
                <w:rFonts w:eastAsia="宋体" w:cs="宋体"/>
                <w:szCs w:val="21"/>
              </w:rPr>
              <w:t>设计联络案例分析；</w:t>
            </w:r>
          </w:p>
          <w:p>
            <w:pPr>
              <w:rPr>
                <w:rFonts w:eastAsia="宋体" w:cs="宋体"/>
                <w:szCs w:val="21"/>
              </w:rPr>
            </w:pPr>
            <w:r>
              <w:rPr>
                <w:rFonts w:eastAsia="宋体" w:cs="宋体"/>
                <w:szCs w:val="21"/>
              </w:rPr>
              <w:t>2）</w:t>
            </w:r>
            <w:r>
              <w:rPr>
                <w:rFonts w:hint="eastAsia" w:eastAsia="宋体" w:cs="宋体"/>
                <w:szCs w:val="21"/>
              </w:rPr>
              <w:t>站台门</w:t>
            </w:r>
            <w:r>
              <w:rPr>
                <w:rFonts w:eastAsia="宋体" w:cs="宋体"/>
                <w:szCs w:val="21"/>
              </w:rPr>
              <w:t>设计联络案例分析；</w:t>
            </w:r>
          </w:p>
          <w:p>
            <w:pPr>
              <w:rPr>
                <w:rFonts w:eastAsia="宋体" w:cs="宋体"/>
                <w:szCs w:val="21"/>
              </w:rPr>
            </w:pPr>
            <w:r>
              <w:rPr>
                <w:rFonts w:eastAsia="宋体" w:cs="宋体"/>
                <w:szCs w:val="21"/>
              </w:rPr>
              <w:t>3）</w:t>
            </w:r>
            <w:r>
              <w:rPr>
                <w:rFonts w:hint="eastAsia" w:eastAsia="宋体" w:cs="宋体"/>
                <w:szCs w:val="21"/>
              </w:rPr>
              <w:t>通风空调系统</w:t>
            </w:r>
            <w:r>
              <w:rPr>
                <w:rFonts w:eastAsia="宋体" w:cs="宋体"/>
                <w:szCs w:val="21"/>
              </w:rPr>
              <w:t>设计联络案例分析；</w:t>
            </w:r>
          </w:p>
          <w:p>
            <w:pPr>
              <w:rPr>
                <w:rFonts w:eastAsia="宋体" w:cs="宋体"/>
                <w:szCs w:val="21"/>
              </w:rPr>
            </w:pPr>
            <w:r>
              <w:rPr>
                <w:rFonts w:eastAsia="宋体" w:cs="宋体"/>
                <w:szCs w:val="21"/>
              </w:rPr>
              <w:t>4）电扶梯设计联络案例分析</w:t>
            </w:r>
          </w:p>
          <w:p>
            <w:pPr>
              <w:rPr>
                <w:rFonts w:eastAsia="宋体" w:cs="宋体"/>
                <w:szCs w:val="21"/>
              </w:rPr>
            </w:pPr>
            <w:r>
              <w:rPr>
                <w:rFonts w:eastAsia="宋体" w:cs="宋体"/>
                <w:szCs w:val="21"/>
              </w:rPr>
              <w:t>5</w:t>
            </w:r>
            <w:r>
              <w:rPr>
                <w:rFonts w:hint="eastAsia" w:eastAsia="宋体" w:cs="宋体"/>
                <w:szCs w:val="21"/>
              </w:rPr>
              <w:t>）</w:t>
            </w:r>
            <w:r>
              <w:rPr>
                <w:rFonts w:eastAsia="宋体" w:cs="宋体"/>
                <w:szCs w:val="21"/>
              </w:rPr>
              <w:t>BIM</w:t>
            </w:r>
            <w:r>
              <w:rPr>
                <w:rFonts w:hint="eastAsia" w:eastAsia="宋体" w:cs="宋体"/>
                <w:szCs w:val="21"/>
              </w:rPr>
              <w:t>模型</w:t>
            </w:r>
            <w:r>
              <w:rPr>
                <w:rFonts w:eastAsia="宋体" w:cs="宋体"/>
                <w:szCs w:val="21"/>
              </w:rPr>
              <w:t>设计联络案例分析；</w:t>
            </w:r>
          </w:p>
          <w:p>
            <w:pPr>
              <w:rPr>
                <w:rFonts w:eastAsia="宋体" w:cs="宋体"/>
                <w:szCs w:val="21"/>
              </w:rPr>
            </w:pPr>
            <w:r>
              <w:rPr>
                <w:rFonts w:hint="eastAsia" w:eastAsia="宋体" w:cs="宋体"/>
                <w:szCs w:val="21"/>
              </w:rPr>
              <w:t>单项分值</w:t>
            </w:r>
            <w:r>
              <w:rPr>
                <w:rFonts w:eastAsia="宋体" w:cs="宋体"/>
                <w:szCs w:val="21"/>
              </w:rPr>
              <w:t>[3</w:t>
            </w:r>
            <w:r>
              <w:rPr>
                <w:rFonts w:hint="eastAsia" w:eastAsia="宋体" w:cs="宋体"/>
                <w:szCs w:val="21"/>
              </w:rPr>
              <w:t>，</w:t>
            </w:r>
            <w:r>
              <w:rPr>
                <w:rFonts w:eastAsia="宋体" w:cs="宋体"/>
                <w:szCs w:val="21"/>
              </w:rPr>
              <w:t>2.1]</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各设备材料设计联络案例分析基本合理，有一定的针对性，问题解决方法基本可行，包含以下内容，但有</w:t>
            </w:r>
            <w:r>
              <w:rPr>
                <w:rFonts w:eastAsia="宋体" w:cs="宋体"/>
                <w:szCs w:val="21"/>
              </w:rPr>
              <w:t>1-2项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w:t>
            </w:r>
            <w:r>
              <w:rPr>
                <w:rFonts w:hint="eastAsia" w:eastAsia="宋体" w:cs="宋体"/>
                <w:szCs w:val="21"/>
              </w:rPr>
              <w:t>弱电系统</w:t>
            </w:r>
            <w:r>
              <w:rPr>
                <w:rFonts w:eastAsia="宋体" w:cs="宋体"/>
                <w:szCs w:val="21"/>
              </w:rPr>
              <w:t>设计联络案例分析；</w:t>
            </w:r>
          </w:p>
          <w:p>
            <w:pPr>
              <w:rPr>
                <w:rFonts w:eastAsia="宋体" w:cs="宋体"/>
                <w:szCs w:val="21"/>
              </w:rPr>
            </w:pPr>
            <w:r>
              <w:rPr>
                <w:rFonts w:eastAsia="宋体" w:cs="宋体"/>
                <w:szCs w:val="21"/>
              </w:rPr>
              <w:t>2）</w:t>
            </w:r>
            <w:r>
              <w:rPr>
                <w:rFonts w:hint="eastAsia" w:eastAsia="宋体" w:cs="宋体"/>
                <w:szCs w:val="21"/>
              </w:rPr>
              <w:t>站台门</w:t>
            </w:r>
            <w:r>
              <w:rPr>
                <w:rFonts w:eastAsia="宋体" w:cs="宋体"/>
                <w:szCs w:val="21"/>
              </w:rPr>
              <w:t>设计联络案例分析；</w:t>
            </w:r>
          </w:p>
          <w:p>
            <w:pPr>
              <w:rPr>
                <w:rFonts w:eastAsia="宋体" w:cs="宋体"/>
                <w:szCs w:val="21"/>
              </w:rPr>
            </w:pPr>
            <w:r>
              <w:rPr>
                <w:rFonts w:eastAsia="宋体" w:cs="宋体"/>
                <w:szCs w:val="21"/>
              </w:rPr>
              <w:t>3）</w:t>
            </w:r>
            <w:r>
              <w:rPr>
                <w:rFonts w:hint="eastAsia" w:eastAsia="宋体" w:cs="宋体"/>
                <w:szCs w:val="21"/>
              </w:rPr>
              <w:t>通风空调系统</w:t>
            </w:r>
            <w:r>
              <w:rPr>
                <w:rFonts w:eastAsia="宋体" w:cs="宋体"/>
                <w:szCs w:val="21"/>
              </w:rPr>
              <w:t>设计联络案例分析；</w:t>
            </w:r>
          </w:p>
          <w:p>
            <w:pPr>
              <w:rPr>
                <w:rFonts w:eastAsia="宋体" w:cs="宋体"/>
                <w:szCs w:val="21"/>
              </w:rPr>
            </w:pPr>
            <w:r>
              <w:rPr>
                <w:rFonts w:eastAsia="宋体" w:cs="宋体"/>
                <w:szCs w:val="21"/>
              </w:rPr>
              <w:t>4）电扶梯设计联络案例分析</w:t>
            </w:r>
          </w:p>
          <w:p>
            <w:pPr>
              <w:rPr>
                <w:rFonts w:eastAsia="宋体" w:cs="宋体"/>
                <w:szCs w:val="21"/>
              </w:rPr>
            </w:pPr>
            <w:r>
              <w:rPr>
                <w:rFonts w:eastAsia="宋体" w:cs="宋体"/>
                <w:szCs w:val="21"/>
              </w:rPr>
              <w:t>5</w:t>
            </w:r>
            <w:r>
              <w:rPr>
                <w:rFonts w:hint="eastAsia" w:eastAsia="宋体" w:cs="宋体"/>
                <w:szCs w:val="21"/>
              </w:rPr>
              <w:t>）</w:t>
            </w:r>
            <w:r>
              <w:rPr>
                <w:rFonts w:eastAsia="宋体" w:cs="宋体"/>
                <w:szCs w:val="21"/>
              </w:rPr>
              <w:t>BIM</w:t>
            </w:r>
            <w:r>
              <w:rPr>
                <w:rFonts w:hint="eastAsia" w:eastAsia="宋体" w:cs="宋体"/>
                <w:szCs w:val="21"/>
              </w:rPr>
              <w:t>模型</w:t>
            </w:r>
            <w:r>
              <w:rPr>
                <w:rFonts w:eastAsia="宋体" w:cs="宋体"/>
                <w:szCs w:val="21"/>
              </w:rPr>
              <w:t>设计联络案例分析；</w:t>
            </w:r>
          </w:p>
          <w:p>
            <w:pPr>
              <w:rPr>
                <w:rFonts w:eastAsia="宋体" w:cs="宋体"/>
                <w:szCs w:val="21"/>
              </w:rPr>
            </w:pPr>
            <w:r>
              <w:rPr>
                <w:rFonts w:hint="eastAsia" w:eastAsia="宋体" w:cs="宋体"/>
                <w:szCs w:val="21"/>
              </w:rPr>
              <w:t>单项分值（</w:t>
            </w:r>
            <w:r>
              <w:rPr>
                <w:rFonts w:eastAsia="宋体" w:cs="宋体"/>
                <w:szCs w:val="21"/>
              </w:rPr>
              <w:t>2.1</w:t>
            </w:r>
            <w:r>
              <w:rPr>
                <w:rFonts w:hint="eastAsia" w:eastAsia="宋体" w:cs="宋体"/>
                <w:szCs w:val="21"/>
              </w:rPr>
              <w:t>，</w:t>
            </w:r>
            <w:r>
              <w:rPr>
                <w:rFonts w:eastAsia="宋体" w:cs="宋体"/>
                <w:szCs w:val="21"/>
              </w:rPr>
              <w:t>1.2</w:t>
            </w:r>
            <w:r>
              <w:rPr>
                <w:rFonts w:hint="eastAsia" w:eastAsia="宋体" w:cs="宋体"/>
                <w:szCs w:val="21"/>
              </w:rPr>
              <w:t>）</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hint="eastAsia" w:eastAsia="宋体" w:cs="宋体"/>
                <w:szCs w:val="21"/>
              </w:rPr>
              <w:t>单项分值</w:t>
            </w:r>
            <w:r>
              <w:rPr>
                <w:rFonts w:eastAsia="宋体" w:cs="宋体"/>
                <w:szCs w:val="21"/>
              </w:rPr>
              <w:t>[1.2</w:t>
            </w:r>
            <w:r>
              <w:rPr>
                <w:rFonts w:hint="eastAsia" w:eastAsia="宋体" w:cs="宋体"/>
                <w:szCs w:val="21"/>
              </w:rPr>
              <w:t>，</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质量、进度、投资、安全控制措施（</w:t>
            </w:r>
            <w:r>
              <w:rPr>
                <w:rFonts w:eastAsia="宋体" w:cs="宋体"/>
                <w:szCs w:val="21"/>
              </w:rPr>
              <w:t>2</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好档：</w:t>
            </w:r>
          </w:p>
          <w:p>
            <w:pPr>
              <w:rPr>
                <w:rFonts w:eastAsia="宋体" w:cs="宋体"/>
                <w:szCs w:val="21"/>
              </w:rPr>
            </w:pPr>
            <w:r>
              <w:rPr>
                <w:rFonts w:hint="eastAsia" w:eastAsia="宋体" w:cs="宋体"/>
                <w:szCs w:val="21"/>
              </w:rPr>
              <w:t>质量、进度、投资、安全控制措施内容全面、合理，措施具体，至少包含以下内容且可行性强：</w:t>
            </w:r>
          </w:p>
          <w:p>
            <w:pPr>
              <w:rPr>
                <w:rFonts w:eastAsia="宋体" w:cs="宋体"/>
                <w:szCs w:val="21"/>
              </w:rPr>
            </w:pPr>
            <w:r>
              <w:rPr>
                <w:rFonts w:eastAsia="宋体" w:cs="宋体"/>
                <w:szCs w:val="21"/>
              </w:rPr>
              <w:t>1）</w:t>
            </w:r>
            <w:r>
              <w:rPr>
                <w:rFonts w:eastAsia="宋体" w:cs="宋体"/>
                <w:szCs w:val="21"/>
              </w:rPr>
              <w:tab/>
            </w:r>
            <w:r>
              <w:rPr>
                <w:rFonts w:eastAsia="宋体" w:cs="宋体"/>
                <w:szCs w:val="21"/>
              </w:rPr>
              <w:t>质量控制方案；</w:t>
            </w:r>
          </w:p>
          <w:p>
            <w:pPr>
              <w:rPr>
                <w:rFonts w:eastAsia="宋体" w:cs="宋体"/>
                <w:szCs w:val="21"/>
              </w:rPr>
            </w:pPr>
            <w:r>
              <w:rPr>
                <w:rFonts w:eastAsia="宋体" w:cs="宋体"/>
                <w:szCs w:val="21"/>
              </w:rPr>
              <w:t>2）</w:t>
            </w:r>
            <w:r>
              <w:rPr>
                <w:rFonts w:eastAsia="宋体" w:cs="宋体"/>
                <w:szCs w:val="21"/>
              </w:rPr>
              <w:tab/>
            </w:r>
            <w:r>
              <w:rPr>
                <w:rFonts w:eastAsia="宋体" w:cs="宋体"/>
                <w:szCs w:val="21"/>
              </w:rPr>
              <w:t>进度控制方案；</w:t>
            </w:r>
          </w:p>
          <w:p>
            <w:pPr>
              <w:rPr>
                <w:rFonts w:eastAsia="宋体" w:cs="宋体"/>
                <w:szCs w:val="21"/>
              </w:rPr>
            </w:pPr>
            <w:r>
              <w:rPr>
                <w:rFonts w:eastAsia="宋体" w:cs="宋体"/>
                <w:szCs w:val="21"/>
              </w:rPr>
              <w:t>3）</w:t>
            </w:r>
            <w:r>
              <w:rPr>
                <w:rFonts w:eastAsia="宋体" w:cs="宋体"/>
                <w:szCs w:val="21"/>
              </w:rPr>
              <w:tab/>
            </w:r>
            <w:r>
              <w:rPr>
                <w:rFonts w:eastAsia="宋体" w:cs="宋体"/>
                <w:szCs w:val="21"/>
              </w:rPr>
              <w:t>投资控制方案；</w:t>
            </w:r>
          </w:p>
          <w:p>
            <w:pPr>
              <w:rPr>
                <w:rFonts w:eastAsia="宋体" w:cs="宋体"/>
                <w:szCs w:val="21"/>
              </w:rPr>
            </w:pPr>
            <w:r>
              <w:rPr>
                <w:rFonts w:eastAsia="宋体" w:cs="宋体"/>
                <w:szCs w:val="21"/>
              </w:rPr>
              <w:t>4）</w:t>
            </w:r>
            <w:r>
              <w:rPr>
                <w:rFonts w:eastAsia="宋体" w:cs="宋体"/>
                <w:szCs w:val="21"/>
              </w:rPr>
              <w:tab/>
            </w:r>
            <w:r>
              <w:rPr>
                <w:rFonts w:eastAsia="宋体" w:cs="宋体"/>
                <w:szCs w:val="21"/>
              </w:rPr>
              <w:t>安全控制方案；</w:t>
            </w:r>
          </w:p>
          <w:p>
            <w:pPr>
              <w:rPr>
                <w:rFonts w:eastAsia="宋体" w:cs="宋体"/>
                <w:szCs w:val="21"/>
              </w:rPr>
            </w:pPr>
            <w:r>
              <w:rPr>
                <w:rFonts w:hint="eastAsia" w:eastAsia="宋体" w:cs="宋体"/>
                <w:szCs w:val="21"/>
              </w:rPr>
              <w:t>单项分值</w:t>
            </w:r>
            <w:r>
              <w:rPr>
                <w:rFonts w:eastAsia="宋体" w:cs="宋体"/>
                <w:szCs w:val="21"/>
              </w:rPr>
              <w:t>[2，1.4]</w:t>
            </w:r>
          </w:p>
          <w:p>
            <w:pPr>
              <w:rPr>
                <w:rFonts w:eastAsia="宋体" w:cs="宋体"/>
                <w:szCs w:val="21"/>
              </w:rPr>
            </w:pPr>
            <w:r>
              <w:rPr>
                <w:rFonts w:hint="eastAsia" w:eastAsia="宋体" w:cs="宋体"/>
                <w:szCs w:val="21"/>
              </w:rPr>
              <w:t>中档：</w:t>
            </w:r>
          </w:p>
          <w:p>
            <w:pPr>
              <w:rPr>
                <w:rFonts w:eastAsia="宋体" w:cs="宋体"/>
                <w:szCs w:val="21"/>
              </w:rPr>
            </w:pPr>
            <w:r>
              <w:rPr>
                <w:rFonts w:hint="eastAsia" w:eastAsia="宋体" w:cs="宋体"/>
                <w:szCs w:val="21"/>
              </w:rPr>
              <w:t>质量、进度、投资、安全控制措施内容比较完整，措施基本合理，包含以下内容，但有</w:t>
            </w:r>
            <w:r>
              <w:rPr>
                <w:rFonts w:eastAsia="宋体" w:cs="宋体"/>
                <w:szCs w:val="21"/>
              </w:rPr>
              <w:t>1项可行性差：</w:t>
            </w:r>
          </w:p>
          <w:p>
            <w:pPr>
              <w:rPr>
                <w:rFonts w:eastAsia="宋体" w:cs="宋体"/>
                <w:szCs w:val="21"/>
              </w:rPr>
            </w:pPr>
            <w:r>
              <w:rPr>
                <w:rFonts w:eastAsia="宋体" w:cs="宋体"/>
                <w:szCs w:val="21"/>
              </w:rPr>
              <w:t>1）</w:t>
            </w:r>
            <w:r>
              <w:rPr>
                <w:rFonts w:eastAsia="宋体" w:cs="宋体"/>
                <w:szCs w:val="21"/>
              </w:rPr>
              <w:tab/>
            </w:r>
            <w:r>
              <w:rPr>
                <w:rFonts w:eastAsia="宋体" w:cs="宋体"/>
                <w:szCs w:val="21"/>
              </w:rPr>
              <w:t>质量控制方案；</w:t>
            </w:r>
          </w:p>
          <w:p>
            <w:pPr>
              <w:rPr>
                <w:rFonts w:eastAsia="宋体" w:cs="宋体"/>
                <w:szCs w:val="21"/>
              </w:rPr>
            </w:pPr>
            <w:r>
              <w:rPr>
                <w:rFonts w:eastAsia="宋体" w:cs="宋体"/>
                <w:szCs w:val="21"/>
              </w:rPr>
              <w:t>2）</w:t>
            </w:r>
            <w:r>
              <w:rPr>
                <w:rFonts w:eastAsia="宋体" w:cs="宋体"/>
                <w:szCs w:val="21"/>
              </w:rPr>
              <w:tab/>
            </w:r>
            <w:r>
              <w:rPr>
                <w:rFonts w:eastAsia="宋体" w:cs="宋体"/>
                <w:szCs w:val="21"/>
              </w:rPr>
              <w:t>进度控制方案；</w:t>
            </w:r>
          </w:p>
          <w:p>
            <w:pPr>
              <w:rPr>
                <w:rFonts w:eastAsia="宋体" w:cs="宋体"/>
                <w:szCs w:val="21"/>
              </w:rPr>
            </w:pPr>
            <w:r>
              <w:rPr>
                <w:rFonts w:eastAsia="宋体" w:cs="宋体"/>
                <w:szCs w:val="21"/>
              </w:rPr>
              <w:t>3）</w:t>
            </w:r>
            <w:r>
              <w:rPr>
                <w:rFonts w:eastAsia="宋体" w:cs="宋体"/>
                <w:szCs w:val="21"/>
              </w:rPr>
              <w:tab/>
            </w:r>
            <w:r>
              <w:rPr>
                <w:rFonts w:eastAsia="宋体" w:cs="宋体"/>
                <w:szCs w:val="21"/>
              </w:rPr>
              <w:t>投资控制方案；</w:t>
            </w:r>
          </w:p>
          <w:p>
            <w:pPr>
              <w:rPr>
                <w:rFonts w:eastAsia="宋体" w:cs="宋体"/>
                <w:szCs w:val="21"/>
              </w:rPr>
            </w:pPr>
            <w:r>
              <w:rPr>
                <w:rFonts w:eastAsia="宋体" w:cs="宋体"/>
                <w:szCs w:val="21"/>
              </w:rPr>
              <w:t>4）</w:t>
            </w:r>
            <w:r>
              <w:rPr>
                <w:rFonts w:eastAsia="宋体" w:cs="宋体"/>
                <w:szCs w:val="21"/>
              </w:rPr>
              <w:tab/>
            </w:r>
            <w:r>
              <w:rPr>
                <w:rFonts w:eastAsia="宋体" w:cs="宋体"/>
                <w:szCs w:val="21"/>
              </w:rPr>
              <w:t>安全控制方案；</w:t>
            </w:r>
          </w:p>
          <w:p>
            <w:pPr>
              <w:rPr>
                <w:rFonts w:eastAsia="宋体" w:cs="宋体"/>
                <w:szCs w:val="21"/>
              </w:rPr>
            </w:pPr>
            <w:r>
              <w:rPr>
                <w:rFonts w:hint="eastAsia" w:eastAsia="宋体" w:cs="宋体"/>
                <w:szCs w:val="21"/>
              </w:rPr>
              <w:t>单项分值（</w:t>
            </w:r>
            <w:r>
              <w:rPr>
                <w:rFonts w:eastAsia="宋体" w:cs="宋体"/>
                <w:szCs w:val="21"/>
              </w:rPr>
              <w:t>1.4，0.8）</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hint="eastAsia" w:eastAsia="宋体" w:cs="宋体"/>
                <w:szCs w:val="21"/>
              </w:rPr>
              <w:t>单项分值</w:t>
            </w:r>
            <w:r>
              <w:rPr>
                <w:rFonts w:eastAsia="宋体" w:cs="宋体"/>
                <w:szCs w:val="21"/>
              </w:rPr>
              <w:t>[0.8,0]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合同、信息与档案资料管理措施（</w:t>
            </w:r>
            <w:r>
              <w:rPr>
                <w:rFonts w:eastAsia="宋体" w:cs="宋体"/>
                <w:szCs w:val="21"/>
              </w:rPr>
              <w:t>2分）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好档：</w:t>
            </w:r>
          </w:p>
          <w:p>
            <w:pPr>
              <w:rPr>
                <w:rFonts w:eastAsia="宋体" w:cs="宋体"/>
                <w:szCs w:val="21"/>
              </w:rPr>
            </w:pPr>
            <w:r>
              <w:rPr>
                <w:rFonts w:hint="eastAsia" w:eastAsia="宋体" w:cs="宋体"/>
                <w:szCs w:val="21"/>
              </w:rPr>
              <w:t>合同、信息与档案资料管理措施内容全面、合理，措施具体，至少包含以下内容且可行性强：</w:t>
            </w:r>
          </w:p>
          <w:p>
            <w:pPr>
              <w:rPr>
                <w:rFonts w:eastAsia="宋体" w:cs="宋体"/>
                <w:szCs w:val="21"/>
              </w:rPr>
            </w:pPr>
            <w:r>
              <w:rPr>
                <w:rFonts w:eastAsia="宋体" w:cs="宋体"/>
                <w:szCs w:val="21"/>
              </w:rPr>
              <w:t>1）</w:t>
            </w:r>
            <w:r>
              <w:rPr>
                <w:rFonts w:eastAsia="宋体" w:cs="宋体"/>
                <w:szCs w:val="21"/>
              </w:rPr>
              <w:tab/>
            </w:r>
            <w:r>
              <w:rPr>
                <w:rFonts w:eastAsia="宋体" w:cs="宋体"/>
                <w:szCs w:val="21"/>
              </w:rPr>
              <w:t>合同、信息与档案资料管理措施工作程序；</w:t>
            </w:r>
          </w:p>
          <w:p>
            <w:pPr>
              <w:rPr>
                <w:rFonts w:eastAsia="宋体" w:cs="宋体"/>
                <w:szCs w:val="21"/>
              </w:rPr>
            </w:pPr>
            <w:r>
              <w:rPr>
                <w:rFonts w:eastAsia="宋体" w:cs="宋体"/>
                <w:szCs w:val="21"/>
              </w:rPr>
              <w:t>2）</w:t>
            </w:r>
            <w:r>
              <w:rPr>
                <w:rFonts w:eastAsia="宋体" w:cs="宋体"/>
                <w:szCs w:val="21"/>
              </w:rPr>
              <w:tab/>
            </w:r>
            <w:r>
              <w:rPr>
                <w:rFonts w:eastAsia="宋体" w:cs="宋体"/>
                <w:szCs w:val="21"/>
              </w:rPr>
              <w:t>合同、信息与档案资料管理措施主要内容；</w:t>
            </w:r>
          </w:p>
          <w:p>
            <w:pPr>
              <w:rPr>
                <w:rFonts w:eastAsia="宋体" w:cs="宋体"/>
                <w:szCs w:val="21"/>
              </w:rPr>
            </w:pPr>
            <w:r>
              <w:rPr>
                <w:rFonts w:eastAsia="宋体" w:cs="宋体"/>
                <w:szCs w:val="21"/>
              </w:rPr>
              <w:t>3）</w:t>
            </w:r>
            <w:r>
              <w:rPr>
                <w:rFonts w:eastAsia="宋体" w:cs="宋体"/>
                <w:szCs w:val="21"/>
              </w:rPr>
              <w:tab/>
            </w:r>
            <w:r>
              <w:rPr>
                <w:rFonts w:eastAsia="宋体" w:cs="宋体"/>
                <w:szCs w:val="21"/>
              </w:rPr>
              <w:t>合同、信息与档案资料管理措施重难点及应对措施；</w:t>
            </w:r>
          </w:p>
          <w:p>
            <w:pPr>
              <w:rPr>
                <w:rFonts w:eastAsia="宋体" w:cs="宋体"/>
                <w:szCs w:val="21"/>
              </w:rPr>
            </w:pPr>
            <w:r>
              <w:rPr>
                <w:rFonts w:eastAsia="宋体" w:cs="宋体"/>
                <w:szCs w:val="21"/>
              </w:rPr>
              <w:t>4）</w:t>
            </w:r>
            <w:r>
              <w:rPr>
                <w:rFonts w:eastAsia="宋体" w:cs="宋体"/>
                <w:szCs w:val="21"/>
              </w:rPr>
              <w:tab/>
            </w:r>
            <w:r>
              <w:rPr>
                <w:rFonts w:eastAsia="宋体" w:cs="宋体"/>
                <w:szCs w:val="21"/>
              </w:rPr>
              <w:t>合同、信息与档案资料管理措施服务制度；</w:t>
            </w:r>
          </w:p>
          <w:p>
            <w:pPr>
              <w:rPr>
                <w:rFonts w:eastAsia="宋体" w:cs="宋体"/>
                <w:szCs w:val="21"/>
              </w:rPr>
            </w:pPr>
            <w:r>
              <w:rPr>
                <w:rFonts w:hint="eastAsia" w:eastAsia="宋体" w:cs="宋体"/>
                <w:szCs w:val="21"/>
              </w:rPr>
              <w:t>单项分值</w:t>
            </w:r>
            <w:r>
              <w:rPr>
                <w:rFonts w:eastAsia="宋体" w:cs="宋体"/>
                <w:szCs w:val="21"/>
              </w:rPr>
              <w:t>[2，1.4]</w:t>
            </w:r>
          </w:p>
          <w:p>
            <w:pPr>
              <w:rPr>
                <w:rFonts w:eastAsia="宋体" w:cs="宋体"/>
                <w:szCs w:val="21"/>
              </w:rPr>
            </w:pPr>
            <w:r>
              <w:rPr>
                <w:rFonts w:hint="eastAsia" w:eastAsia="宋体" w:cs="宋体"/>
                <w:szCs w:val="21"/>
              </w:rPr>
              <w:t>中档：</w:t>
            </w:r>
          </w:p>
          <w:p>
            <w:pPr>
              <w:rPr>
                <w:rFonts w:eastAsia="宋体" w:cs="宋体"/>
                <w:szCs w:val="21"/>
              </w:rPr>
            </w:pPr>
            <w:r>
              <w:rPr>
                <w:rFonts w:hint="eastAsia" w:eastAsia="宋体" w:cs="宋体"/>
                <w:szCs w:val="21"/>
              </w:rPr>
              <w:t>合同、信息与档案资料管理措施内容比较完整，措施基本合理，包含以下内容，但有</w:t>
            </w:r>
            <w:r>
              <w:rPr>
                <w:rFonts w:eastAsia="宋体" w:cs="宋体"/>
                <w:szCs w:val="21"/>
              </w:rPr>
              <w:t>1项可行性差：</w:t>
            </w:r>
          </w:p>
          <w:p>
            <w:pPr>
              <w:rPr>
                <w:rFonts w:eastAsia="宋体" w:cs="宋体"/>
                <w:szCs w:val="21"/>
              </w:rPr>
            </w:pPr>
            <w:r>
              <w:rPr>
                <w:rFonts w:eastAsia="宋体" w:cs="宋体"/>
                <w:szCs w:val="21"/>
              </w:rPr>
              <w:t>1）</w:t>
            </w:r>
            <w:r>
              <w:rPr>
                <w:rFonts w:eastAsia="宋体" w:cs="宋体"/>
                <w:szCs w:val="21"/>
              </w:rPr>
              <w:tab/>
            </w:r>
            <w:r>
              <w:rPr>
                <w:rFonts w:eastAsia="宋体" w:cs="宋体"/>
                <w:szCs w:val="21"/>
              </w:rPr>
              <w:t>合同、信息与档案资料管理措施工作程序；</w:t>
            </w:r>
          </w:p>
          <w:p>
            <w:pPr>
              <w:rPr>
                <w:rFonts w:eastAsia="宋体" w:cs="宋体"/>
                <w:szCs w:val="21"/>
              </w:rPr>
            </w:pPr>
            <w:r>
              <w:rPr>
                <w:rFonts w:eastAsia="宋体" w:cs="宋体"/>
                <w:szCs w:val="21"/>
              </w:rPr>
              <w:t>2）</w:t>
            </w:r>
            <w:r>
              <w:rPr>
                <w:rFonts w:eastAsia="宋体" w:cs="宋体"/>
                <w:szCs w:val="21"/>
              </w:rPr>
              <w:tab/>
            </w:r>
            <w:r>
              <w:rPr>
                <w:rFonts w:eastAsia="宋体" w:cs="宋体"/>
                <w:szCs w:val="21"/>
              </w:rPr>
              <w:t>合同、信息与档案资料管理措施主要内容；</w:t>
            </w:r>
          </w:p>
          <w:p>
            <w:pPr>
              <w:rPr>
                <w:rFonts w:eastAsia="宋体" w:cs="宋体"/>
                <w:szCs w:val="21"/>
              </w:rPr>
            </w:pPr>
            <w:r>
              <w:rPr>
                <w:rFonts w:eastAsia="宋体" w:cs="宋体"/>
                <w:szCs w:val="21"/>
              </w:rPr>
              <w:t>3）</w:t>
            </w:r>
            <w:r>
              <w:rPr>
                <w:rFonts w:eastAsia="宋体" w:cs="宋体"/>
                <w:szCs w:val="21"/>
              </w:rPr>
              <w:tab/>
            </w:r>
            <w:r>
              <w:rPr>
                <w:rFonts w:eastAsia="宋体" w:cs="宋体"/>
                <w:szCs w:val="21"/>
              </w:rPr>
              <w:t>合同、信息与档案资料管理措施重难点及应对措施；</w:t>
            </w:r>
          </w:p>
          <w:p>
            <w:pPr>
              <w:rPr>
                <w:rFonts w:eastAsia="宋体" w:cs="宋体"/>
                <w:szCs w:val="21"/>
              </w:rPr>
            </w:pPr>
            <w:r>
              <w:rPr>
                <w:rFonts w:eastAsia="宋体" w:cs="宋体"/>
                <w:szCs w:val="21"/>
              </w:rPr>
              <w:t>4）</w:t>
            </w:r>
            <w:r>
              <w:rPr>
                <w:rFonts w:eastAsia="宋体" w:cs="宋体"/>
                <w:szCs w:val="21"/>
              </w:rPr>
              <w:tab/>
            </w:r>
            <w:r>
              <w:rPr>
                <w:rFonts w:eastAsia="宋体" w:cs="宋体"/>
                <w:szCs w:val="21"/>
              </w:rPr>
              <w:t>合同、信息与档案资料管理措施服务制度；</w:t>
            </w:r>
          </w:p>
          <w:p>
            <w:pPr>
              <w:rPr>
                <w:rFonts w:eastAsia="宋体" w:cs="宋体"/>
                <w:szCs w:val="21"/>
              </w:rPr>
            </w:pPr>
            <w:r>
              <w:rPr>
                <w:rFonts w:hint="eastAsia" w:eastAsia="宋体" w:cs="宋体"/>
                <w:szCs w:val="21"/>
              </w:rPr>
              <w:t>单项分值（</w:t>
            </w:r>
            <w:r>
              <w:rPr>
                <w:rFonts w:eastAsia="宋体" w:cs="宋体"/>
                <w:szCs w:val="21"/>
              </w:rPr>
              <w:t>1.4，0.8）</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hint="eastAsia" w:eastAsia="宋体" w:cs="宋体"/>
                <w:szCs w:val="21"/>
              </w:rPr>
              <w:t>单项分值</w:t>
            </w:r>
            <w:r>
              <w:rPr>
                <w:rFonts w:eastAsia="宋体" w:cs="宋体"/>
                <w:szCs w:val="21"/>
              </w:rPr>
              <w:t>[0.8,0]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项目管理重点（4分）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对本项目设备集成管理各阶段的重难点掌握全面、深入，对各类重难点有非常详细的控制方法和工具，至少包含以下内容且可操作性强：</w:t>
            </w:r>
          </w:p>
          <w:p>
            <w:pPr>
              <w:rPr>
                <w:rFonts w:eastAsia="宋体" w:cs="宋体"/>
                <w:szCs w:val="21"/>
              </w:rPr>
            </w:pPr>
            <w:r>
              <w:rPr>
                <w:rFonts w:eastAsia="宋体" w:cs="宋体"/>
                <w:szCs w:val="21"/>
              </w:rPr>
              <w:t>1）设计和设计联络</w:t>
            </w:r>
          </w:p>
          <w:p>
            <w:pPr>
              <w:rPr>
                <w:rFonts w:eastAsia="宋体" w:cs="宋体"/>
                <w:szCs w:val="21"/>
              </w:rPr>
            </w:pPr>
            <w:r>
              <w:rPr>
                <w:rFonts w:eastAsia="宋体" w:cs="宋体"/>
                <w:szCs w:val="21"/>
              </w:rPr>
              <w:t>2</w:t>
            </w:r>
            <w:r>
              <w:rPr>
                <w:rFonts w:hint="eastAsia" w:eastAsia="宋体" w:cs="宋体"/>
                <w:szCs w:val="21"/>
              </w:rPr>
              <w:t>）</w:t>
            </w:r>
            <w:r>
              <w:rPr>
                <w:rFonts w:eastAsia="宋体" w:cs="宋体"/>
                <w:szCs w:val="21"/>
              </w:rPr>
              <w:t>第三方送检</w:t>
            </w:r>
            <w:r>
              <w:rPr>
                <w:rFonts w:hint="eastAsia" w:eastAsia="宋体" w:cs="宋体"/>
                <w:szCs w:val="21"/>
              </w:rPr>
              <w:t>（不少于</w:t>
            </w:r>
            <w:r>
              <w:rPr>
                <w:rFonts w:eastAsia="宋体" w:cs="宋体"/>
                <w:szCs w:val="21"/>
              </w:rPr>
              <w:t>3类设备）</w:t>
            </w:r>
          </w:p>
          <w:p>
            <w:pPr>
              <w:rPr>
                <w:rFonts w:eastAsia="宋体" w:cs="宋体"/>
                <w:szCs w:val="21"/>
              </w:rPr>
            </w:pPr>
            <w:r>
              <w:rPr>
                <w:rFonts w:eastAsia="宋体" w:cs="宋体"/>
                <w:szCs w:val="21"/>
              </w:rPr>
              <w:t>3</w:t>
            </w:r>
            <w:r>
              <w:rPr>
                <w:rFonts w:hint="eastAsia" w:eastAsia="宋体" w:cs="宋体"/>
                <w:szCs w:val="21"/>
              </w:rPr>
              <w:t>）</w:t>
            </w:r>
            <w:r>
              <w:rPr>
                <w:rFonts w:eastAsia="宋体" w:cs="宋体"/>
                <w:szCs w:val="21"/>
              </w:rPr>
              <w:t>样机测试检验和联调</w:t>
            </w:r>
          </w:p>
          <w:p>
            <w:pPr>
              <w:rPr>
                <w:rFonts w:eastAsia="宋体" w:cs="宋体"/>
                <w:szCs w:val="21"/>
              </w:rPr>
            </w:pPr>
            <w:r>
              <w:rPr>
                <w:rFonts w:eastAsia="宋体" w:cs="宋体"/>
                <w:szCs w:val="21"/>
              </w:rPr>
              <w:t>4</w:t>
            </w:r>
            <w:r>
              <w:rPr>
                <w:rFonts w:hint="eastAsia" w:eastAsia="宋体" w:cs="宋体"/>
                <w:szCs w:val="21"/>
              </w:rPr>
              <w:t>）</w:t>
            </w:r>
            <w:r>
              <w:rPr>
                <w:rFonts w:eastAsia="宋体" w:cs="宋体"/>
                <w:szCs w:val="21"/>
              </w:rPr>
              <w:t>设备监造</w:t>
            </w:r>
          </w:p>
          <w:p>
            <w:pPr>
              <w:rPr>
                <w:rFonts w:eastAsia="宋体" w:cs="宋体"/>
                <w:szCs w:val="21"/>
              </w:rPr>
            </w:pPr>
            <w:r>
              <w:rPr>
                <w:rFonts w:eastAsia="宋体" w:cs="宋体"/>
                <w:szCs w:val="21"/>
              </w:rPr>
              <w:t>5</w:t>
            </w:r>
            <w:r>
              <w:rPr>
                <w:rFonts w:hint="eastAsia" w:eastAsia="宋体" w:cs="宋体"/>
                <w:szCs w:val="21"/>
              </w:rPr>
              <w:t>）</w:t>
            </w:r>
            <w:r>
              <w:rPr>
                <w:rFonts w:eastAsia="宋体" w:cs="宋体"/>
                <w:szCs w:val="21"/>
              </w:rPr>
              <w:t>设备出厂检验和到货验收、清点移交</w:t>
            </w:r>
          </w:p>
          <w:p>
            <w:pPr>
              <w:rPr>
                <w:rFonts w:eastAsia="宋体" w:cs="宋体"/>
                <w:szCs w:val="21"/>
              </w:rPr>
            </w:pPr>
            <w:r>
              <w:rPr>
                <w:rFonts w:eastAsia="宋体" w:cs="宋体"/>
                <w:szCs w:val="21"/>
              </w:rPr>
              <w:t>6</w:t>
            </w:r>
            <w:r>
              <w:rPr>
                <w:rFonts w:hint="eastAsia" w:eastAsia="宋体" w:cs="宋体"/>
                <w:szCs w:val="21"/>
              </w:rPr>
              <w:t>）</w:t>
            </w:r>
            <w:r>
              <w:rPr>
                <w:rFonts w:eastAsia="宋体" w:cs="宋体"/>
                <w:szCs w:val="21"/>
              </w:rPr>
              <w:t>设备安装阶段</w:t>
            </w:r>
          </w:p>
          <w:p>
            <w:pPr>
              <w:rPr>
                <w:rFonts w:eastAsia="宋体" w:cs="宋体"/>
                <w:szCs w:val="21"/>
              </w:rPr>
            </w:pPr>
            <w:r>
              <w:rPr>
                <w:rFonts w:eastAsia="宋体" w:cs="宋体"/>
                <w:szCs w:val="21"/>
              </w:rPr>
              <w:t>7</w:t>
            </w:r>
            <w:r>
              <w:rPr>
                <w:rFonts w:hint="eastAsia" w:eastAsia="宋体" w:cs="宋体"/>
                <w:szCs w:val="21"/>
              </w:rPr>
              <w:t>）</w:t>
            </w:r>
            <w:r>
              <w:rPr>
                <w:rFonts w:eastAsia="宋体" w:cs="宋体"/>
                <w:szCs w:val="21"/>
              </w:rPr>
              <w:t>子系统设备调试</w:t>
            </w:r>
          </w:p>
          <w:p>
            <w:pPr>
              <w:rPr>
                <w:rFonts w:eastAsia="宋体" w:cs="宋体"/>
                <w:szCs w:val="21"/>
              </w:rPr>
            </w:pPr>
            <w:r>
              <w:rPr>
                <w:rFonts w:eastAsia="宋体" w:cs="宋体"/>
                <w:szCs w:val="21"/>
              </w:rPr>
              <w:t>8</w:t>
            </w:r>
            <w:r>
              <w:rPr>
                <w:rFonts w:hint="eastAsia" w:eastAsia="宋体" w:cs="宋体"/>
                <w:szCs w:val="21"/>
              </w:rPr>
              <w:t>）</w:t>
            </w:r>
            <w:r>
              <w:rPr>
                <w:rFonts w:eastAsia="宋体" w:cs="宋体"/>
                <w:szCs w:val="21"/>
              </w:rPr>
              <w:t>系统联调</w:t>
            </w:r>
          </w:p>
          <w:p>
            <w:pPr>
              <w:rPr>
                <w:rFonts w:eastAsia="宋体" w:cs="宋体"/>
                <w:szCs w:val="21"/>
              </w:rPr>
            </w:pPr>
            <w:r>
              <w:rPr>
                <w:rFonts w:eastAsia="宋体" w:cs="宋体"/>
                <w:szCs w:val="21"/>
              </w:rPr>
              <w:t>9）试运行和验收</w:t>
            </w:r>
          </w:p>
          <w:p>
            <w:pPr>
              <w:rPr>
                <w:rFonts w:eastAsia="宋体" w:cs="宋体"/>
                <w:szCs w:val="21"/>
              </w:rPr>
            </w:pPr>
            <w:r>
              <w:rPr>
                <w:rFonts w:hint="eastAsia" w:eastAsia="宋体" w:cs="宋体"/>
                <w:szCs w:val="21"/>
              </w:rPr>
              <w:t>单项分值</w:t>
            </w:r>
            <w:r>
              <w:rPr>
                <w:rFonts w:eastAsia="宋体" w:cs="宋体"/>
                <w:szCs w:val="21"/>
              </w:rPr>
              <w:t>[</w:t>
            </w:r>
            <w:r>
              <w:rPr>
                <w:rFonts w:hint="eastAsia" w:eastAsia="宋体" w:cs="宋体"/>
                <w:szCs w:val="21"/>
              </w:rPr>
              <w:t>4，</w:t>
            </w:r>
            <w:r>
              <w:rPr>
                <w:rFonts w:eastAsia="宋体" w:cs="宋体"/>
                <w:szCs w:val="21"/>
              </w:rPr>
              <w:t>2.</w:t>
            </w:r>
            <w:r>
              <w:rPr>
                <w:rFonts w:hint="eastAsia" w:eastAsia="宋体" w:cs="宋体"/>
                <w:szCs w:val="21"/>
              </w:rPr>
              <w:t>8</w:t>
            </w:r>
            <w:r>
              <w:rPr>
                <w:rFonts w:eastAsia="宋体" w:cs="宋体"/>
                <w:szCs w:val="21"/>
              </w:rPr>
              <w:t>]</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对本项目设备集成管理各阶段的有一定了解，能给出一定重难点应对措施，包含以下内容，但有</w:t>
            </w:r>
            <w:r>
              <w:rPr>
                <w:rFonts w:eastAsia="宋体" w:cs="宋体"/>
                <w:szCs w:val="21"/>
              </w:rPr>
              <w:t>1-2项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1）设计和设计联络</w:t>
            </w:r>
          </w:p>
          <w:p>
            <w:pPr>
              <w:rPr>
                <w:rFonts w:eastAsia="宋体" w:cs="宋体"/>
                <w:szCs w:val="21"/>
              </w:rPr>
            </w:pPr>
            <w:r>
              <w:rPr>
                <w:rFonts w:eastAsia="宋体" w:cs="宋体"/>
                <w:szCs w:val="21"/>
              </w:rPr>
              <w:t>2</w:t>
            </w:r>
            <w:r>
              <w:rPr>
                <w:rFonts w:hint="eastAsia" w:eastAsia="宋体" w:cs="宋体"/>
                <w:szCs w:val="21"/>
              </w:rPr>
              <w:t>）</w:t>
            </w:r>
            <w:r>
              <w:rPr>
                <w:rFonts w:eastAsia="宋体" w:cs="宋体"/>
                <w:szCs w:val="21"/>
              </w:rPr>
              <w:t>第三方送检</w:t>
            </w:r>
          </w:p>
          <w:p>
            <w:pPr>
              <w:rPr>
                <w:rFonts w:eastAsia="宋体" w:cs="宋体"/>
                <w:szCs w:val="21"/>
              </w:rPr>
            </w:pPr>
            <w:r>
              <w:rPr>
                <w:rFonts w:eastAsia="宋体" w:cs="宋体"/>
                <w:szCs w:val="21"/>
              </w:rPr>
              <w:t>3</w:t>
            </w:r>
            <w:r>
              <w:rPr>
                <w:rFonts w:hint="eastAsia" w:eastAsia="宋体" w:cs="宋体"/>
                <w:szCs w:val="21"/>
              </w:rPr>
              <w:t>）</w:t>
            </w:r>
            <w:r>
              <w:rPr>
                <w:rFonts w:eastAsia="宋体" w:cs="宋体"/>
                <w:szCs w:val="21"/>
              </w:rPr>
              <w:t>样机测试检验和联调</w:t>
            </w:r>
          </w:p>
          <w:p>
            <w:pPr>
              <w:rPr>
                <w:rFonts w:eastAsia="宋体" w:cs="宋体"/>
                <w:szCs w:val="21"/>
              </w:rPr>
            </w:pPr>
            <w:r>
              <w:rPr>
                <w:rFonts w:eastAsia="宋体" w:cs="宋体"/>
                <w:szCs w:val="21"/>
              </w:rPr>
              <w:t>4</w:t>
            </w:r>
            <w:r>
              <w:rPr>
                <w:rFonts w:hint="eastAsia" w:eastAsia="宋体" w:cs="宋体"/>
                <w:szCs w:val="21"/>
              </w:rPr>
              <w:t>）</w:t>
            </w:r>
            <w:r>
              <w:rPr>
                <w:rFonts w:eastAsia="宋体" w:cs="宋体"/>
                <w:szCs w:val="21"/>
              </w:rPr>
              <w:t>设备监造</w:t>
            </w:r>
          </w:p>
          <w:p>
            <w:pPr>
              <w:rPr>
                <w:rFonts w:eastAsia="宋体" w:cs="宋体"/>
                <w:szCs w:val="21"/>
              </w:rPr>
            </w:pPr>
            <w:r>
              <w:rPr>
                <w:rFonts w:eastAsia="宋体" w:cs="宋体"/>
                <w:szCs w:val="21"/>
              </w:rPr>
              <w:t>5</w:t>
            </w:r>
            <w:r>
              <w:rPr>
                <w:rFonts w:hint="eastAsia" w:eastAsia="宋体" w:cs="宋体"/>
                <w:szCs w:val="21"/>
              </w:rPr>
              <w:t>）</w:t>
            </w:r>
            <w:r>
              <w:rPr>
                <w:rFonts w:eastAsia="宋体" w:cs="宋体"/>
                <w:szCs w:val="21"/>
              </w:rPr>
              <w:t>设备出厂检验和到货验收、清点移交</w:t>
            </w:r>
          </w:p>
          <w:p>
            <w:pPr>
              <w:rPr>
                <w:rFonts w:eastAsia="宋体" w:cs="宋体"/>
                <w:szCs w:val="21"/>
              </w:rPr>
            </w:pPr>
            <w:r>
              <w:rPr>
                <w:rFonts w:eastAsia="宋体" w:cs="宋体"/>
                <w:szCs w:val="21"/>
              </w:rPr>
              <w:t>6</w:t>
            </w:r>
            <w:r>
              <w:rPr>
                <w:rFonts w:hint="eastAsia" w:eastAsia="宋体" w:cs="宋体"/>
                <w:szCs w:val="21"/>
              </w:rPr>
              <w:t>）</w:t>
            </w:r>
            <w:r>
              <w:rPr>
                <w:rFonts w:eastAsia="宋体" w:cs="宋体"/>
                <w:szCs w:val="21"/>
              </w:rPr>
              <w:t>设备安装阶段</w:t>
            </w:r>
          </w:p>
          <w:p>
            <w:pPr>
              <w:rPr>
                <w:rFonts w:eastAsia="宋体" w:cs="宋体"/>
                <w:szCs w:val="21"/>
              </w:rPr>
            </w:pPr>
            <w:r>
              <w:rPr>
                <w:rFonts w:eastAsia="宋体" w:cs="宋体"/>
                <w:szCs w:val="21"/>
              </w:rPr>
              <w:t>7</w:t>
            </w:r>
            <w:r>
              <w:rPr>
                <w:rFonts w:hint="eastAsia" w:eastAsia="宋体" w:cs="宋体"/>
                <w:szCs w:val="21"/>
              </w:rPr>
              <w:t>）</w:t>
            </w:r>
            <w:r>
              <w:rPr>
                <w:rFonts w:eastAsia="宋体" w:cs="宋体"/>
                <w:szCs w:val="21"/>
              </w:rPr>
              <w:t>子系统设备调试</w:t>
            </w:r>
          </w:p>
          <w:p>
            <w:pPr>
              <w:rPr>
                <w:rFonts w:eastAsia="宋体" w:cs="宋体"/>
                <w:szCs w:val="21"/>
              </w:rPr>
            </w:pPr>
            <w:r>
              <w:rPr>
                <w:rFonts w:eastAsia="宋体" w:cs="宋体"/>
                <w:szCs w:val="21"/>
              </w:rPr>
              <w:t>8</w:t>
            </w:r>
            <w:r>
              <w:rPr>
                <w:rFonts w:hint="eastAsia" w:eastAsia="宋体" w:cs="宋体"/>
                <w:szCs w:val="21"/>
              </w:rPr>
              <w:t>）</w:t>
            </w:r>
            <w:r>
              <w:rPr>
                <w:rFonts w:eastAsia="宋体" w:cs="宋体"/>
                <w:szCs w:val="21"/>
              </w:rPr>
              <w:t>系统联调</w:t>
            </w:r>
          </w:p>
          <w:p>
            <w:pPr>
              <w:rPr>
                <w:rFonts w:eastAsia="宋体" w:cs="宋体"/>
                <w:szCs w:val="21"/>
              </w:rPr>
            </w:pPr>
            <w:r>
              <w:rPr>
                <w:rFonts w:eastAsia="宋体" w:cs="宋体"/>
                <w:szCs w:val="21"/>
              </w:rPr>
              <w:t>9）试运行和验收</w:t>
            </w:r>
          </w:p>
          <w:p>
            <w:pPr>
              <w:rPr>
                <w:rFonts w:eastAsia="宋体" w:cs="宋体"/>
                <w:szCs w:val="21"/>
              </w:rPr>
            </w:pPr>
            <w:r>
              <w:rPr>
                <w:rFonts w:hint="eastAsia" w:eastAsia="宋体" w:cs="宋体"/>
                <w:szCs w:val="21"/>
              </w:rPr>
              <w:t>单项分值（</w:t>
            </w:r>
            <w:r>
              <w:rPr>
                <w:rFonts w:eastAsia="宋体" w:cs="宋体"/>
                <w:szCs w:val="21"/>
              </w:rPr>
              <w:t>2.</w:t>
            </w:r>
            <w:r>
              <w:rPr>
                <w:rFonts w:hint="eastAsia" w:eastAsia="宋体" w:cs="宋体"/>
                <w:szCs w:val="21"/>
              </w:rPr>
              <w:t>8，</w:t>
            </w:r>
            <w:r>
              <w:rPr>
                <w:rFonts w:eastAsia="宋体" w:cs="宋体"/>
                <w:szCs w:val="21"/>
              </w:rPr>
              <w:t>1.</w:t>
            </w:r>
            <w:r>
              <w:rPr>
                <w:rFonts w:hint="eastAsia" w:eastAsia="宋体" w:cs="宋体"/>
                <w:szCs w:val="21"/>
              </w:rPr>
              <w:t>6）</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hint="eastAsia" w:eastAsia="宋体" w:cs="宋体"/>
                <w:szCs w:val="21"/>
              </w:rPr>
              <w:t>单项分值</w:t>
            </w:r>
            <w:r>
              <w:rPr>
                <w:rFonts w:eastAsia="宋体" w:cs="宋体"/>
                <w:szCs w:val="21"/>
              </w:rPr>
              <w:t>[1.</w:t>
            </w:r>
            <w:r>
              <w:rPr>
                <w:rFonts w:hint="eastAsia" w:eastAsia="宋体" w:cs="宋体"/>
                <w:szCs w:val="21"/>
              </w:rPr>
              <w:t>6</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项目管理风险管理（4分）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对本项目设备集成管理对各阶段可能发生的各类风险具有全面掌控，能运用项目风险管理工具，对项目过程中发生的各类风险进行应对，至少包含以下内容且可操作性强：</w:t>
            </w:r>
          </w:p>
          <w:p>
            <w:pPr>
              <w:rPr>
                <w:rFonts w:eastAsia="宋体" w:cs="宋体"/>
                <w:szCs w:val="21"/>
              </w:rPr>
            </w:pPr>
            <w:r>
              <w:rPr>
                <w:rFonts w:eastAsia="宋体" w:cs="宋体"/>
                <w:szCs w:val="21"/>
              </w:rPr>
              <w:t>1）设计和设计联络</w:t>
            </w:r>
          </w:p>
          <w:p>
            <w:pPr>
              <w:rPr>
                <w:rFonts w:eastAsia="宋体" w:cs="宋体"/>
                <w:szCs w:val="21"/>
              </w:rPr>
            </w:pPr>
            <w:r>
              <w:rPr>
                <w:rFonts w:eastAsia="宋体" w:cs="宋体"/>
                <w:szCs w:val="21"/>
              </w:rPr>
              <w:t>2</w:t>
            </w:r>
            <w:r>
              <w:rPr>
                <w:rFonts w:hint="eastAsia" w:eastAsia="宋体" w:cs="宋体"/>
                <w:szCs w:val="21"/>
              </w:rPr>
              <w:t>）</w:t>
            </w:r>
            <w:r>
              <w:rPr>
                <w:rFonts w:eastAsia="宋体" w:cs="宋体"/>
                <w:szCs w:val="21"/>
              </w:rPr>
              <w:t>第三方送检</w:t>
            </w:r>
          </w:p>
          <w:p>
            <w:pPr>
              <w:rPr>
                <w:rFonts w:eastAsia="宋体" w:cs="宋体"/>
                <w:szCs w:val="21"/>
              </w:rPr>
            </w:pPr>
            <w:r>
              <w:rPr>
                <w:rFonts w:eastAsia="宋体" w:cs="宋体"/>
                <w:szCs w:val="21"/>
              </w:rPr>
              <w:t>3</w:t>
            </w:r>
            <w:r>
              <w:rPr>
                <w:rFonts w:hint="eastAsia" w:eastAsia="宋体" w:cs="宋体"/>
                <w:szCs w:val="21"/>
              </w:rPr>
              <w:t>）</w:t>
            </w:r>
            <w:r>
              <w:rPr>
                <w:rFonts w:eastAsia="宋体" w:cs="宋体"/>
                <w:szCs w:val="21"/>
              </w:rPr>
              <w:t>样机测试检验和联调</w:t>
            </w:r>
          </w:p>
          <w:p>
            <w:pPr>
              <w:rPr>
                <w:rFonts w:eastAsia="宋体" w:cs="宋体"/>
                <w:szCs w:val="21"/>
              </w:rPr>
            </w:pPr>
            <w:r>
              <w:rPr>
                <w:rFonts w:eastAsia="宋体" w:cs="宋体"/>
                <w:szCs w:val="21"/>
              </w:rPr>
              <w:t>4</w:t>
            </w:r>
            <w:r>
              <w:rPr>
                <w:rFonts w:hint="eastAsia" w:eastAsia="宋体" w:cs="宋体"/>
                <w:szCs w:val="21"/>
              </w:rPr>
              <w:t>）</w:t>
            </w:r>
            <w:r>
              <w:rPr>
                <w:rFonts w:eastAsia="宋体" w:cs="宋体"/>
                <w:szCs w:val="21"/>
              </w:rPr>
              <w:t>设备监造</w:t>
            </w:r>
          </w:p>
          <w:p>
            <w:pPr>
              <w:rPr>
                <w:rFonts w:eastAsia="宋体" w:cs="宋体"/>
                <w:szCs w:val="21"/>
              </w:rPr>
            </w:pPr>
            <w:r>
              <w:rPr>
                <w:rFonts w:eastAsia="宋体" w:cs="宋体"/>
                <w:szCs w:val="21"/>
              </w:rPr>
              <w:t>5</w:t>
            </w:r>
            <w:r>
              <w:rPr>
                <w:rFonts w:hint="eastAsia" w:eastAsia="宋体" w:cs="宋体"/>
                <w:szCs w:val="21"/>
              </w:rPr>
              <w:t>）</w:t>
            </w:r>
            <w:r>
              <w:rPr>
                <w:rFonts w:eastAsia="宋体" w:cs="宋体"/>
                <w:szCs w:val="21"/>
              </w:rPr>
              <w:t>设备出厂检验和到货验收、清点移交</w:t>
            </w:r>
          </w:p>
          <w:p>
            <w:pPr>
              <w:rPr>
                <w:rFonts w:eastAsia="宋体" w:cs="宋体"/>
                <w:szCs w:val="21"/>
              </w:rPr>
            </w:pPr>
            <w:r>
              <w:rPr>
                <w:rFonts w:eastAsia="宋体" w:cs="宋体"/>
                <w:szCs w:val="21"/>
              </w:rPr>
              <w:t>6</w:t>
            </w:r>
            <w:r>
              <w:rPr>
                <w:rFonts w:hint="eastAsia" w:eastAsia="宋体" w:cs="宋体"/>
                <w:szCs w:val="21"/>
              </w:rPr>
              <w:t>）</w:t>
            </w:r>
            <w:r>
              <w:rPr>
                <w:rFonts w:eastAsia="宋体" w:cs="宋体"/>
                <w:szCs w:val="21"/>
              </w:rPr>
              <w:t>设备安装阶段</w:t>
            </w:r>
          </w:p>
          <w:p>
            <w:pPr>
              <w:rPr>
                <w:rFonts w:eastAsia="宋体" w:cs="宋体"/>
                <w:szCs w:val="21"/>
              </w:rPr>
            </w:pPr>
            <w:r>
              <w:rPr>
                <w:rFonts w:eastAsia="宋体" w:cs="宋体"/>
                <w:szCs w:val="21"/>
              </w:rPr>
              <w:t>7</w:t>
            </w:r>
            <w:r>
              <w:rPr>
                <w:rFonts w:hint="eastAsia" w:eastAsia="宋体" w:cs="宋体"/>
                <w:szCs w:val="21"/>
              </w:rPr>
              <w:t>）</w:t>
            </w:r>
            <w:r>
              <w:rPr>
                <w:rFonts w:eastAsia="宋体" w:cs="宋体"/>
                <w:szCs w:val="21"/>
              </w:rPr>
              <w:t>子系统设备调试</w:t>
            </w:r>
          </w:p>
          <w:p>
            <w:pPr>
              <w:rPr>
                <w:rFonts w:eastAsia="宋体" w:cs="宋体"/>
                <w:szCs w:val="21"/>
              </w:rPr>
            </w:pPr>
            <w:r>
              <w:rPr>
                <w:rFonts w:eastAsia="宋体" w:cs="宋体"/>
                <w:szCs w:val="21"/>
              </w:rPr>
              <w:t>8</w:t>
            </w:r>
            <w:r>
              <w:rPr>
                <w:rFonts w:hint="eastAsia" w:eastAsia="宋体" w:cs="宋体"/>
                <w:szCs w:val="21"/>
              </w:rPr>
              <w:t>）</w:t>
            </w:r>
            <w:r>
              <w:rPr>
                <w:rFonts w:eastAsia="宋体" w:cs="宋体"/>
                <w:szCs w:val="21"/>
              </w:rPr>
              <w:t>系统联调</w:t>
            </w:r>
          </w:p>
          <w:p>
            <w:pPr>
              <w:rPr>
                <w:rFonts w:eastAsia="宋体" w:cs="宋体"/>
                <w:szCs w:val="21"/>
              </w:rPr>
            </w:pPr>
            <w:r>
              <w:rPr>
                <w:rFonts w:eastAsia="宋体" w:cs="宋体"/>
                <w:szCs w:val="21"/>
              </w:rPr>
              <w:t>9）试运行和验收</w:t>
            </w:r>
          </w:p>
          <w:p>
            <w:pPr>
              <w:rPr>
                <w:rFonts w:eastAsia="宋体" w:cs="宋体"/>
                <w:szCs w:val="21"/>
              </w:rPr>
            </w:pPr>
            <w:r>
              <w:rPr>
                <w:rFonts w:hint="eastAsia" w:eastAsia="宋体" w:cs="宋体"/>
                <w:szCs w:val="21"/>
              </w:rPr>
              <w:t>单项分值</w:t>
            </w:r>
            <w:r>
              <w:rPr>
                <w:rFonts w:eastAsia="宋体" w:cs="宋体"/>
                <w:szCs w:val="21"/>
              </w:rPr>
              <w:t>[</w:t>
            </w:r>
            <w:r>
              <w:rPr>
                <w:rFonts w:hint="eastAsia" w:eastAsia="宋体" w:cs="宋体"/>
                <w:szCs w:val="21"/>
              </w:rPr>
              <w:t>4，</w:t>
            </w:r>
            <w:r>
              <w:rPr>
                <w:rFonts w:eastAsia="宋体" w:cs="宋体"/>
                <w:szCs w:val="21"/>
              </w:rPr>
              <w:t>2.</w:t>
            </w:r>
            <w:r>
              <w:rPr>
                <w:rFonts w:hint="eastAsia" w:eastAsia="宋体" w:cs="宋体"/>
                <w:szCs w:val="21"/>
              </w:rPr>
              <w:t>8</w:t>
            </w:r>
            <w:r>
              <w:rPr>
                <w:rFonts w:eastAsia="宋体" w:cs="宋体"/>
                <w:szCs w:val="21"/>
              </w:rPr>
              <w:t>]</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对本项目设备集成管理对各阶段可能发生的各类风险有一定了解和一定的应对措施，包含以下内容，但有</w:t>
            </w:r>
            <w:r>
              <w:rPr>
                <w:rFonts w:eastAsia="宋体" w:cs="宋体"/>
                <w:szCs w:val="21"/>
              </w:rPr>
              <w:t>1-2项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1）设计和设计联络</w:t>
            </w:r>
          </w:p>
          <w:p>
            <w:pPr>
              <w:rPr>
                <w:rFonts w:eastAsia="宋体" w:cs="宋体"/>
                <w:szCs w:val="21"/>
              </w:rPr>
            </w:pPr>
            <w:r>
              <w:rPr>
                <w:rFonts w:eastAsia="宋体" w:cs="宋体"/>
                <w:szCs w:val="21"/>
              </w:rPr>
              <w:t>2</w:t>
            </w:r>
            <w:r>
              <w:rPr>
                <w:rFonts w:hint="eastAsia" w:eastAsia="宋体" w:cs="宋体"/>
                <w:szCs w:val="21"/>
              </w:rPr>
              <w:t>）</w:t>
            </w:r>
            <w:r>
              <w:rPr>
                <w:rFonts w:eastAsia="宋体" w:cs="宋体"/>
                <w:szCs w:val="21"/>
              </w:rPr>
              <w:t>第三方送检</w:t>
            </w:r>
          </w:p>
          <w:p>
            <w:pPr>
              <w:rPr>
                <w:rFonts w:eastAsia="宋体" w:cs="宋体"/>
                <w:szCs w:val="21"/>
              </w:rPr>
            </w:pPr>
            <w:r>
              <w:rPr>
                <w:rFonts w:eastAsia="宋体" w:cs="宋体"/>
                <w:szCs w:val="21"/>
              </w:rPr>
              <w:t>3</w:t>
            </w:r>
            <w:r>
              <w:rPr>
                <w:rFonts w:hint="eastAsia" w:eastAsia="宋体" w:cs="宋体"/>
                <w:szCs w:val="21"/>
              </w:rPr>
              <w:t>）</w:t>
            </w:r>
            <w:r>
              <w:rPr>
                <w:rFonts w:eastAsia="宋体" w:cs="宋体"/>
                <w:szCs w:val="21"/>
              </w:rPr>
              <w:t>样机测试检验和联调</w:t>
            </w:r>
          </w:p>
          <w:p>
            <w:pPr>
              <w:rPr>
                <w:rFonts w:eastAsia="宋体" w:cs="宋体"/>
                <w:szCs w:val="21"/>
              </w:rPr>
            </w:pPr>
            <w:r>
              <w:rPr>
                <w:rFonts w:eastAsia="宋体" w:cs="宋体"/>
                <w:szCs w:val="21"/>
              </w:rPr>
              <w:t>4</w:t>
            </w:r>
            <w:r>
              <w:rPr>
                <w:rFonts w:hint="eastAsia" w:eastAsia="宋体" w:cs="宋体"/>
                <w:szCs w:val="21"/>
              </w:rPr>
              <w:t>）</w:t>
            </w:r>
            <w:r>
              <w:rPr>
                <w:rFonts w:eastAsia="宋体" w:cs="宋体"/>
                <w:szCs w:val="21"/>
              </w:rPr>
              <w:t>设备监造</w:t>
            </w:r>
          </w:p>
          <w:p>
            <w:pPr>
              <w:rPr>
                <w:rFonts w:eastAsia="宋体" w:cs="宋体"/>
                <w:szCs w:val="21"/>
              </w:rPr>
            </w:pPr>
            <w:r>
              <w:rPr>
                <w:rFonts w:eastAsia="宋体" w:cs="宋体"/>
                <w:szCs w:val="21"/>
              </w:rPr>
              <w:t>5</w:t>
            </w:r>
            <w:r>
              <w:rPr>
                <w:rFonts w:hint="eastAsia" w:eastAsia="宋体" w:cs="宋体"/>
                <w:szCs w:val="21"/>
              </w:rPr>
              <w:t>）</w:t>
            </w:r>
            <w:r>
              <w:rPr>
                <w:rFonts w:eastAsia="宋体" w:cs="宋体"/>
                <w:szCs w:val="21"/>
              </w:rPr>
              <w:t>设备出厂检验和到货验收、清点移交</w:t>
            </w:r>
          </w:p>
          <w:p>
            <w:pPr>
              <w:rPr>
                <w:rFonts w:eastAsia="宋体" w:cs="宋体"/>
                <w:szCs w:val="21"/>
              </w:rPr>
            </w:pPr>
            <w:r>
              <w:rPr>
                <w:rFonts w:eastAsia="宋体" w:cs="宋体"/>
                <w:szCs w:val="21"/>
              </w:rPr>
              <w:t>6</w:t>
            </w:r>
            <w:r>
              <w:rPr>
                <w:rFonts w:hint="eastAsia" w:eastAsia="宋体" w:cs="宋体"/>
                <w:szCs w:val="21"/>
              </w:rPr>
              <w:t>）</w:t>
            </w:r>
            <w:r>
              <w:rPr>
                <w:rFonts w:eastAsia="宋体" w:cs="宋体"/>
                <w:szCs w:val="21"/>
              </w:rPr>
              <w:t>设备安装阶段</w:t>
            </w:r>
          </w:p>
          <w:p>
            <w:pPr>
              <w:rPr>
                <w:rFonts w:eastAsia="宋体" w:cs="宋体"/>
                <w:szCs w:val="21"/>
              </w:rPr>
            </w:pPr>
            <w:r>
              <w:rPr>
                <w:rFonts w:eastAsia="宋体" w:cs="宋体"/>
                <w:szCs w:val="21"/>
              </w:rPr>
              <w:t>7</w:t>
            </w:r>
            <w:r>
              <w:rPr>
                <w:rFonts w:hint="eastAsia" w:eastAsia="宋体" w:cs="宋体"/>
                <w:szCs w:val="21"/>
              </w:rPr>
              <w:t>）</w:t>
            </w:r>
            <w:r>
              <w:rPr>
                <w:rFonts w:eastAsia="宋体" w:cs="宋体"/>
                <w:szCs w:val="21"/>
              </w:rPr>
              <w:t>子系统设备调试</w:t>
            </w:r>
          </w:p>
          <w:p>
            <w:pPr>
              <w:rPr>
                <w:rFonts w:eastAsia="宋体" w:cs="宋体"/>
                <w:szCs w:val="21"/>
              </w:rPr>
            </w:pPr>
            <w:r>
              <w:rPr>
                <w:rFonts w:eastAsia="宋体" w:cs="宋体"/>
                <w:szCs w:val="21"/>
              </w:rPr>
              <w:t>8</w:t>
            </w:r>
            <w:r>
              <w:rPr>
                <w:rFonts w:hint="eastAsia" w:eastAsia="宋体" w:cs="宋体"/>
                <w:szCs w:val="21"/>
              </w:rPr>
              <w:t>）</w:t>
            </w:r>
            <w:r>
              <w:rPr>
                <w:rFonts w:eastAsia="宋体" w:cs="宋体"/>
                <w:szCs w:val="21"/>
              </w:rPr>
              <w:t>系统联调</w:t>
            </w:r>
          </w:p>
          <w:p>
            <w:pPr>
              <w:rPr>
                <w:rFonts w:eastAsia="宋体" w:cs="宋体"/>
                <w:szCs w:val="21"/>
              </w:rPr>
            </w:pPr>
            <w:r>
              <w:rPr>
                <w:rFonts w:eastAsia="宋体" w:cs="宋体"/>
                <w:szCs w:val="21"/>
              </w:rPr>
              <w:t>9）试运行和验收</w:t>
            </w:r>
          </w:p>
          <w:p>
            <w:pPr>
              <w:rPr>
                <w:rFonts w:eastAsia="宋体" w:cs="宋体"/>
                <w:szCs w:val="21"/>
              </w:rPr>
            </w:pPr>
            <w:r>
              <w:rPr>
                <w:rFonts w:hint="eastAsia" w:eastAsia="宋体" w:cs="宋体"/>
                <w:szCs w:val="21"/>
              </w:rPr>
              <w:t>单项分值（</w:t>
            </w:r>
            <w:r>
              <w:rPr>
                <w:rFonts w:eastAsia="宋体" w:cs="宋体"/>
                <w:szCs w:val="21"/>
              </w:rPr>
              <w:t>2.</w:t>
            </w:r>
            <w:r>
              <w:rPr>
                <w:rFonts w:hint="eastAsia" w:eastAsia="宋体" w:cs="宋体"/>
                <w:szCs w:val="21"/>
              </w:rPr>
              <w:t>8，</w:t>
            </w:r>
            <w:r>
              <w:rPr>
                <w:rFonts w:eastAsia="宋体" w:cs="宋体"/>
                <w:szCs w:val="21"/>
              </w:rPr>
              <w:t>1.</w:t>
            </w:r>
            <w:r>
              <w:rPr>
                <w:rFonts w:hint="eastAsia" w:eastAsia="宋体" w:cs="宋体"/>
                <w:szCs w:val="21"/>
              </w:rPr>
              <w:t>6）</w:t>
            </w:r>
          </w:p>
          <w:p>
            <w:pPr>
              <w:rPr>
                <w:rFonts w:eastAsia="宋体" w:cs="宋体"/>
                <w:szCs w:val="21"/>
              </w:rPr>
            </w:pPr>
            <w:r>
              <w:rPr>
                <w:rFonts w:hint="eastAsia" w:eastAsia="宋体" w:cs="宋体"/>
                <w:szCs w:val="21"/>
              </w:rPr>
              <w:t>差：</w:t>
            </w:r>
          </w:p>
          <w:p>
            <w:pPr>
              <w:rPr>
                <w:rFonts w:eastAsia="宋体" w:cs="宋体"/>
                <w:szCs w:val="21"/>
              </w:rPr>
            </w:pPr>
            <w:r>
              <w:rPr>
                <w:rFonts w:hint="eastAsia" w:eastAsia="宋体" w:cs="宋体"/>
                <w:szCs w:val="21"/>
              </w:rPr>
              <w:t>达不到【好】、【中】标准的情况。</w:t>
            </w:r>
          </w:p>
          <w:p>
            <w:pPr>
              <w:rPr>
                <w:rFonts w:eastAsia="宋体" w:cs="宋体"/>
                <w:szCs w:val="21"/>
              </w:rPr>
            </w:pPr>
            <w:r>
              <w:rPr>
                <w:rFonts w:hint="eastAsia" w:eastAsia="宋体" w:cs="宋体"/>
                <w:szCs w:val="21"/>
              </w:rPr>
              <w:t>单项分值</w:t>
            </w:r>
            <w:r>
              <w:rPr>
                <w:rFonts w:eastAsia="宋体" w:cs="宋体"/>
                <w:szCs w:val="21"/>
              </w:rPr>
              <w:t>[1.</w:t>
            </w:r>
            <w:r>
              <w:rPr>
                <w:rFonts w:hint="eastAsia" w:eastAsia="宋体" w:cs="宋体"/>
                <w:szCs w:val="21"/>
              </w:rPr>
              <w:t>6</w:t>
            </w:r>
            <w:r>
              <w:rPr>
                <w:rFonts w:eastAsia="宋体" w:cs="宋体"/>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单机调试分析（</w:t>
            </w:r>
            <w:r>
              <w:rPr>
                <w:rFonts w:eastAsia="宋体" w:cs="宋体"/>
                <w:szCs w:val="21"/>
              </w:rPr>
              <w:t>4</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单机调试方案内容完整，调试的实施要点、前提条件、要把控的关键节点、协调重点描述非常全面、科学、详细，至少包含以下内容，且可操作性强：</w:t>
            </w:r>
          </w:p>
          <w:p>
            <w:pPr>
              <w:rPr>
                <w:rFonts w:eastAsia="宋体" w:cs="宋体"/>
                <w:szCs w:val="21"/>
              </w:rPr>
            </w:pPr>
            <w:r>
              <w:rPr>
                <w:rFonts w:eastAsia="宋体" w:cs="宋体"/>
                <w:szCs w:val="21"/>
              </w:rPr>
              <w:t>1）设备单机调试的实施要点；</w:t>
            </w:r>
          </w:p>
          <w:p>
            <w:pPr>
              <w:rPr>
                <w:rFonts w:eastAsia="宋体" w:cs="宋体"/>
                <w:szCs w:val="21"/>
              </w:rPr>
            </w:pPr>
            <w:r>
              <w:rPr>
                <w:rFonts w:eastAsia="宋体" w:cs="宋体"/>
                <w:szCs w:val="21"/>
              </w:rPr>
              <w:t>2）单机调试中可能出现问题及解决建议</w:t>
            </w:r>
          </w:p>
          <w:p>
            <w:pPr>
              <w:rPr>
                <w:rFonts w:eastAsia="宋体" w:cs="宋体"/>
                <w:szCs w:val="21"/>
              </w:rPr>
            </w:pPr>
            <w:r>
              <w:rPr>
                <w:rFonts w:eastAsia="宋体" w:cs="宋体"/>
                <w:szCs w:val="21"/>
              </w:rPr>
              <w:t>3）单机调试案例分析；</w:t>
            </w:r>
          </w:p>
          <w:p>
            <w:pPr>
              <w:rPr>
                <w:rFonts w:eastAsia="宋体" w:cs="宋体"/>
                <w:szCs w:val="21"/>
              </w:rPr>
            </w:pPr>
            <w:r>
              <w:rPr>
                <w:rFonts w:hint="eastAsia" w:eastAsia="宋体" w:cs="宋体"/>
                <w:szCs w:val="21"/>
              </w:rPr>
              <w:t>单项分值</w:t>
            </w:r>
            <w:r>
              <w:rPr>
                <w:rFonts w:eastAsia="宋体" w:cs="宋体"/>
                <w:szCs w:val="21"/>
              </w:rPr>
              <w:t>[4</w:t>
            </w:r>
            <w:r>
              <w:rPr>
                <w:rFonts w:hint="eastAsia" w:eastAsia="宋体" w:cs="宋体"/>
                <w:szCs w:val="21"/>
              </w:rPr>
              <w:t>，</w:t>
            </w:r>
            <w:r>
              <w:rPr>
                <w:rFonts w:eastAsia="宋体" w:cs="宋体"/>
                <w:szCs w:val="21"/>
              </w:rPr>
              <w:t>2.8]</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单机调试方案内容不够完整，调试的关键点和调试结果描述较简单，包含以下内容，但有</w:t>
            </w:r>
            <w:r>
              <w:rPr>
                <w:rFonts w:eastAsia="宋体" w:cs="宋体"/>
                <w:szCs w:val="21"/>
              </w:rPr>
              <w:t>1项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1）设备单机调试的实施要点；</w:t>
            </w:r>
          </w:p>
          <w:p>
            <w:pPr>
              <w:rPr>
                <w:rFonts w:eastAsia="宋体" w:cs="宋体"/>
                <w:szCs w:val="21"/>
              </w:rPr>
            </w:pPr>
            <w:r>
              <w:rPr>
                <w:rFonts w:eastAsia="宋体" w:cs="宋体"/>
                <w:szCs w:val="21"/>
              </w:rPr>
              <w:t>2）单机调试中可能出现问题及解决建议</w:t>
            </w:r>
          </w:p>
          <w:p>
            <w:pPr>
              <w:rPr>
                <w:rFonts w:eastAsia="宋体" w:cs="宋体"/>
                <w:szCs w:val="21"/>
              </w:rPr>
            </w:pPr>
            <w:r>
              <w:rPr>
                <w:rFonts w:eastAsia="宋体" w:cs="宋体"/>
                <w:szCs w:val="21"/>
              </w:rPr>
              <w:t>3）单机调试案例分析；</w:t>
            </w:r>
          </w:p>
          <w:p>
            <w:pPr>
              <w:rPr>
                <w:rFonts w:eastAsia="宋体" w:cs="宋体"/>
                <w:szCs w:val="21"/>
              </w:rPr>
            </w:pPr>
            <w:r>
              <w:rPr>
                <w:rFonts w:hint="eastAsia" w:eastAsia="宋体" w:cs="宋体"/>
                <w:szCs w:val="21"/>
              </w:rPr>
              <w:t>单项分值（</w:t>
            </w:r>
            <w:r>
              <w:rPr>
                <w:rFonts w:eastAsia="宋体" w:cs="宋体"/>
                <w:szCs w:val="21"/>
              </w:rPr>
              <w:t>2.8</w:t>
            </w:r>
            <w:r>
              <w:rPr>
                <w:rFonts w:hint="eastAsia" w:eastAsia="宋体" w:cs="宋体"/>
                <w:szCs w:val="21"/>
              </w:rPr>
              <w:t>，</w:t>
            </w:r>
            <w:r>
              <w:rPr>
                <w:rFonts w:eastAsia="宋体" w:cs="宋体"/>
                <w:szCs w:val="21"/>
              </w:rPr>
              <w:t>1.6</w:t>
            </w:r>
            <w:r>
              <w:rPr>
                <w:rFonts w:hint="eastAsia" w:eastAsia="宋体" w:cs="宋体"/>
                <w:szCs w:val="21"/>
              </w:rPr>
              <w:t>）</w:t>
            </w:r>
          </w:p>
          <w:p>
            <w:pPr>
              <w:rPr>
                <w:rFonts w:eastAsia="宋体" w:cs="宋体"/>
                <w:szCs w:val="21"/>
              </w:rPr>
            </w:pPr>
            <w:r>
              <w:rPr>
                <w:rFonts w:hint="eastAsia" w:eastAsia="宋体" w:cs="宋体"/>
                <w:szCs w:val="21"/>
              </w:rPr>
              <w:t>差：达不到【好】、【中】标准的情况。</w:t>
            </w:r>
          </w:p>
          <w:p>
            <w:pPr>
              <w:rPr>
                <w:rFonts w:eastAsia="宋体" w:cs="宋体"/>
                <w:szCs w:val="21"/>
              </w:rPr>
            </w:pPr>
            <w:r>
              <w:rPr>
                <w:rFonts w:hint="eastAsia" w:eastAsia="宋体" w:cs="宋体"/>
                <w:szCs w:val="21"/>
              </w:rPr>
              <w:t>单项分值</w:t>
            </w:r>
            <w:r>
              <w:rPr>
                <w:rFonts w:eastAsia="宋体" w:cs="宋体"/>
                <w:szCs w:val="21"/>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szCs w:val="21"/>
              </w:rPr>
              <w:t>系统联调分析（</w:t>
            </w:r>
            <w:r>
              <w:rPr>
                <w:rFonts w:eastAsia="宋体" w:cs="宋体"/>
                <w:szCs w:val="21"/>
              </w:rPr>
              <w:t>4</w:t>
            </w:r>
            <w:r>
              <w:rPr>
                <w:rFonts w:hint="eastAsia" w:eastAsia="宋体" w:cs="宋体"/>
                <w:szCs w:val="21"/>
              </w:rPr>
              <w:t>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szCs w:val="21"/>
              </w:rPr>
            </w:pPr>
            <w:r>
              <w:rPr>
                <w:rFonts w:hint="eastAsia" w:eastAsia="宋体" w:cs="宋体"/>
                <w:szCs w:val="21"/>
              </w:rPr>
              <w:t>好：</w:t>
            </w:r>
          </w:p>
          <w:p>
            <w:pPr>
              <w:rPr>
                <w:rFonts w:eastAsia="宋体" w:cs="宋体"/>
                <w:szCs w:val="21"/>
              </w:rPr>
            </w:pPr>
            <w:r>
              <w:rPr>
                <w:rFonts w:hint="eastAsia" w:eastAsia="宋体" w:cs="宋体"/>
                <w:szCs w:val="21"/>
              </w:rPr>
              <w:t>系统联调方案内容完整，调试的实施要点、前提条件、要把控的关键节点、协调重点描述非常全面、科学、详细，系统调试方案组织合理，联调实施案例分析清晰、合理，至少包含以下内容，且可操作性强：</w:t>
            </w:r>
          </w:p>
          <w:p>
            <w:pPr>
              <w:rPr>
                <w:rFonts w:eastAsia="宋体" w:cs="宋体"/>
                <w:szCs w:val="21"/>
              </w:rPr>
            </w:pPr>
            <w:r>
              <w:rPr>
                <w:rFonts w:eastAsia="宋体" w:cs="宋体"/>
                <w:szCs w:val="21"/>
              </w:rPr>
              <w:t>1）设备系统联调的实施要点；</w:t>
            </w:r>
          </w:p>
          <w:p>
            <w:pPr>
              <w:rPr>
                <w:rFonts w:eastAsia="宋体" w:cs="宋体"/>
                <w:szCs w:val="21"/>
              </w:rPr>
            </w:pPr>
            <w:r>
              <w:rPr>
                <w:rFonts w:eastAsia="宋体" w:cs="宋体"/>
                <w:szCs w:val="21"/>
              </w:rPr>
              <w:t>2</w:t>
            </w:r>
            <w:r>
              <w:rPr>
                <w:rFonts w:hint="eastAsia" w:eastAsia="宋体" w:cs="宋体"/>
                <w:szCs w:val="21"/>
              </w:rPr>
              <w:t>）系统联调人员组织方案和策略；</w:t>
            </w:r>
          </w:p>
          <w:p>
            <w:pPr>
              <w:rPr>
                <w:rFonts w:eastAsia="宋体" w:cs="宋体"/>
                <w:szCs w:val="21"/>
              </w:rPr>
            </w:pPr>
            <w:r>
              <w:rPr>
                <w:rFonts w:eastAsia="宋体" w:cs="宋体"/>
                <w:szCs w:val="21"/>
              </w:rPr>
              <w:t>3</w:t>
            </w:r>
            <w:r>
              <w:rPr>
                <w:rFonts w:hint="eastAsia" w:eastAsia="宋体" w:cs="宋体"/>
                <w:szCs w:val="21"/>
              </w:rPr>
              <w:t>）联调中可能出现问题及解决建议；</w:t>
            </w:r>
          </w:p>
          <w:p>
            <w:pPr>
              <w:rPr>
                <w:rFonts w:eastAsia="宋体" w:cs="宋体"/>
                <w:szCs w:val="21"/>
              </w:rPr>
            </w:pPr>
            <w:r>
              <w:rPr>
                <w:rFonts w:eastAsia="宋体" w:cs="宋体"/>
                <w:szCs w:val="21"/>
              </w:rPr>
              <w:t>4</w:t>
            </w:r>
            <w:r>
              <w:rPr>
                <w:rFonts w:hint="eastAsia" w:eastAsia="宋体" w:cs="宋体"/>
                <w:szCs w:val="21"/>
              </w:rPr>
              <w:t>）联调案例分析。</w:t>
            </w:r>
          </w:p>
          <w:p>
            <w:pPr>
              <w:rPr>
                <w:rFonts w:eastAsia="宋体" w:cs="宋体"/>
                <w:szCs w:val="21"/>
              </w:rPr>
            </w:pPr>
            <w:r>
              <w:rPr>
                <w:rFonts w:hint="eastAsia" w:eastAsia="宋体" w:cs="宋体"/>
                <w:szCs w:val="21"/>
              </w:rPr>
              <w:t>单项分值</w:t>
            </w:r>
            <w:r>
              <w:rPr>
                <w:rFonts w:eastAsia="宋体" w:cs="宋体"/>
                <w:szCs w:val="21"/>
              </w:rPr>
              <w:t>[4</w:t>
            </w:r>
            <w:r>
              <w:rPr>
                <w:rFonts w:hint="eastAsia" w:eastAsia="宋体" w:cs="宋体"/>
                <w:szCs w:val="21"/>
              </w:rPr>
              <w:t>，</w:t>
            </w:r>
            <w:r>
              <w:rPr>
                <w:rFonts w:eastAsia="宋体" w:cs="宋体"/>
                <w:szCs w:val="21"/>
              </w:rPr>
              <w:t>2.8]</w:t>
            </w:r>
          </w:p>
          <w:p>
            <w:pPr>
              <w:rPr>
                <w:rFonts w:eastAsia="宋体" w:cs="宋体"/>
                <w:szCs w:val="21"/>
              </w:rPr>
            </w:pPr>
            <w:r>
              <w:rPr>
                <w:rFonts w:hint="eastAsia" w:eastAsia="宋体" w:cs="宋体"/>
                <w:szCs w:val="21"/>
              </w:rPr>
              <w:t>中：</w:t>
            </w:r>
          </w:p>
          <w:p>
            <w:pPr>
              <w:rPr>
                <w:rFonts w:eastAsia="宋体" w:cs="宋体"/>
                <w:szCs w:val="21"/>
              </w:rPr>
            </w:pPr>
            <w:r>
              <w:rPr>
                <w:rFonts w:hint="eastAsia" w:eastAsia="宋体" w:cs="宋体"/>
                <w:szCs w:val="21"/>
              </w:rPr>
              <w:t>系统联调方案内容不够完整，调试的关键点和调试结果描述较简单，联调实施案例分析基本合理，包含以下内容，但有</w:t>
            </w:r>
            <w:r>
              <w:rPr>
                <w:rFonts w:eastAsia="宋体" w:cs="宋体"/>
                <w:szCs w:val="21"/>
              </w:rPr>
              <w:t>1项</w:t>
            </w:r>
            <w:r>
              <w:rPr>
                <w:rFonts w:hint="eastAsia" w:eastAsia="宋体" w:cs="宋体"/>
                <w:szCs w:val="21"/>
              </w:rPr>
              <w:t>可行性</w:t>
            </w:r>
            <w:r>
              <w:rPr>
                <w:rFonts w:eastAsia="宋体" w:cs="宋体"/>
                <w:szCs w:val="21"/>
              </w:rPr>
              <w:t>差</w:t>
            </w:r>
            <w:r>
              <w:rPr>
                <w:rFonts w:hint="eastAsia" w:eastAsia="宋体" w:cs="宋体"/>
                <w:szCs w:val="21"/>
              </w:rPr>
              <w:t>：</w:t>
            </w:r>
          </w:p>
          <w:p>
            <w:pPr>
              <w:rPr>
                <w:rFonts w:eastAsia="宋体" w:cs="宋体"/>
                <w:szCs w:val="21"/>
              </w:rPr>
            </w:pPr>
            <w:r>
              <w:rPr>
                <w:rFonts w:eastAsia="宋体" w:cs="宋体"/>
                <w:szCs w:val="21"/>
              </w:rPr>
              <w:t>1）设备系统联调的实施要点；</w:t>
            </w:r>
          </w:p>
          <w:p>
            <w:pPr>
              <w:rPr>
                <w:rFonts w:eastAsia="宋体" w:cs="宋体"/>
                <w:szCs w:val="21"/>
              </w:rPr>
            </w:pPr>
            <w:r>
              <w:rPr>
                <w:rFonts w:eastAsia="宋体" w:cs="宋体"/>
                <w:szCs w:val="21"/>
              </w:rPr>
              <w:t>2</w:t>
            </w:r>
            <w:r>
              <w:rPr>
                <w:rFonts w:hint="eastAsia" w:eastAsia="宋体" w:cs="宋体"/>
                <w:szCs w:val="21"/>
              </w:rPr>
              <w:t>）系统联调人员组织方案和策略；</w:t>
            </w:r>
          </w:p>
          <w:p>
            <w:pPr>
              <w:rPr>
                <w:rFonts w:eastAsia="宋体" w:cs="宋体"/>
                <w:szCs w:val="21"/>
              </w:rPr>
            </w:pPr>
            <w:r>
              <w:rPr>
                <w:rFonts w:eastAsia="宋体" w:cs="宋体"/>
                <w:szCs w:val="21"/>
              </w:rPr>
              <w:t>3</w:t>
            </w:r>
            <w:r>
              <w:rPr>
                <w:rFonts w:hint="eastAsia" w:eastAsia="宋体" w:cs="宋体"/>
                <w:szCs w:val="21"/>
              </w:rPr>
              <w:t>）联调中可能出现问题及解决建议；</w:t>
            </w:r>
          </w:p>
          <w:p>
            <w:pPr>
              <w:rPr>
                <w:rFonts w:eastAsia="宋体" w:cs="宋体"/>
                <w:szCs w:val="21"/>
              </w:rPr>
            </w:pPr>
            <w:r>
              <w:rPr>
                <w:rFonts w:eastAsia="宋体" w:cs="宋体"/>
                <w:szCs w:val="21"/>
              </w:rPr>
              <w:t>4</w:t>
            </w:r>
            <w:r>
              <w:rPr>
                <w:rFonts w:hint="eastAsia" w:eastAsia="宋体" w:cs="宋体"/>
                <w:szCs w:val="21"/>
              </w:rPr>
              <w:t>）联调案例分析。</w:t>
            </w:r>
          </w:p>
          <w:p>
            <w:pPr>
              <w:rPr>
                <w:rFonts w:eastAsia="宋体" w:cs="宋体"/>
                <w:szCs w:val="21"/>
              </w:rPr>
            </w:pPr>
            <w:r>
              <w:rPr>
                <w:rFonts w:hint="eastAsia" w:eastAsia="宋体" w:cs="宋体"/>
                <w:szCs w:val="21"/>
              </w:rPr>
              <w:t>单项分值（</w:t>
            </w:r>
            <w:r>
              <w:rPr>
                <w:rFonts w:eastAsia="宋体" w:cs="宋体"/>
                <w:szCs w:val="21"/>
              </w:rPr>
              <w:t>2.8</w:t>
            </w:r>
            <w:r>
              <w:rPr>
                <w:rFonts w:hint="eastAsia" w:eastAsia="宋体" w:cs="宋体"/>
                <w:szCs w:val="21"/>
              </w:rPr>
              <w:t>，</w:t>
            </w:r>
            <w:r>
              <w:rPr>
                <w:rFonts w:eastAsia="宋体" w:cs="宋体"/>
                <w:szCs w:val="21"/>
              </w:rPr>
              <w:t>1.6</w:t>
            </w:r>
            <w:r>
              <w:rPr>
                <w:rFonts w:hint="eastAsia" w:eastAsia="宋体" w:cs="宋体"/>
                <w:szCs w:val="21"/>
              </w:rPr>
              <w:t>）</w:t>
            </w:r>
          </w:p>
          <w:p>
            <w:pPr>
              <w:rPr>
                <w:rFonts w:eastAsia="宋体" w:cs="宋体"/>
                <w:szCs w:val="21"/>
              </w:rPr>
            </w:pPr>
            <w:r>
              <w:rPr>
                <w:rFonts w:hint="eastAsia" w:eastAsia="宋体" w:cs="宋体"/>
                <w:szCs w:val="21"/>
              </w:rPr>
              <w:t>差：达不到【好】、【中】标准的情况。</w:t>
            </w:r>
          </w:p>
          <w:p>
            <w:pPr>
              <w:rPr>
                <w:rFonts w:eastAsia="宋体" w:cs="宋体"/>
                <w:szCs w:val="21"/>
              </w:rPr>
            </w:pPr>
            <w:r>
              <w:rPr>
                <w:rFonts w:hint="eastAsia" w:eastAsia="宋体" w:cs="宋体"/>
                <w:szCs w:val="21"/>
              </w:rPr>
              <w:t>单项分值</w:t>
            </w:r>
            <w:r>
              <w:rPr>
                <w:rFonts w:eastAsia="宋体" w:cs="宋体"/>
                <w:szCs w:val="21"/>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nil"/>
              <w:right w:val="single" w:color="auto" w:sz="4" w:space="0"/>
            </w:tcBorders>
            <w:vAlign w:val="center"/>
          </w:tcPr>
          <w:p>
            <w:pPr>
              <w:jc w:val="center"/>
              <w:rPr>
                <w:rFonts w:eastAsia="宋体" w:cs="宋体"/>
                <w:szCs w:val="21"/>
              </w:rPr>
            </w:pPr>
            <w:r>
              <w:rPr>
                <w:rFonts w:hint="eastAsia" w:eastAsia="宋体" w:cs="宋体"/>
              </w:rPr>
              <w:t>办公设备（</w:t>
            </w:r>
            <w:r>
              <w:rPr>
                <w:rFonts w:eastAsia="宋体" w:cs="宋体"/>
              </w:rPr>
              <w:t>2分）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好：</w:t>
            </w:r>
          </w:p>
          <w:p>
            <w:pPr>
              <w:rPr>
                <w:rFonts w:eastAsia="宋体" w:cs="宋体"/>
              </w:rPr>
            </w:pPr>
            <w:r>
              <w:rPr>
                <w:rFonts w:hint="eastAsia" w:eastAsia="宋体" w:cs="宋体"/>
              </w:rPr>
              <w:t>办公配置中打印</w:t>
            </w:r>
            <w:r>
              <w:rPr>
                <w:rFonts w:eastAsia="宋体" w:cs="宋体"/>
              </w:rPr>
              <w:t>/复印机、车辆配置优于招标文件的要求，计算机中有2台或以上支持BIM</w:t>
            </w:r>
            <w:r>
              <w:rPr>
                <w:rFonts w:hint="eastAsia" w:eastAsia="宋体" w:cs="宋体"/>
              </w:rPr>
              <w:t>软件运行，其余满足招标文件要求（详见用户需求书附表三办公设施与交通工具表），能提供相应的证明材料的。</w:t>
            </w:r>
          </w:p>
          <w:p>
            <w:pPr>
              <w:rPr>
                <w:rFonts w:eastAsia="宋体" w:cs="宋体"/>
              </w:rPr>
            </w:pPr>
            <w:r>
              <w:rPr>
                <w:rFonts w:eastAsia="宋体" w:cs="宋体"/>
                <w:szCs w:val="21"/>
              </w:rPr>
              <w:t>单项分值[2，1.4]</w:t>
            </w:r>
            <w:r>
              <w:rPr>
                <w:rFonts w:eastAsia="宋体" w:cs="宋体"/>
              </w:rPr>
              <w:t xml:space="preserve">    </w:t>
            </w:r>
          </w:p>
          <w:p>
            <w:pPr>
              <w:rPr>
                <w:rFonts w:eastAsia="宋体" w:cs="宋体"/>
              </w:rPr>
            </w:pPr>
            <w:r>
              <w:rPr>
                <w:rFonts w:hint="eastAsia" w:eastAsia="宋体" w:cs="宋体"/>
              </w:rPr>
              <w:t>中：</w:t>
            </w:r>
          </w:p>
          <w:p>
            <w:pPr>
              <w:rPr>
                <w:rFonts w:eastAsia="宋体" w:cs="宋体"/>
              </w:rPr>
            </w:pPr>
            <w:r>
              <w:rPr>
                <w:rFonts w:hint="eastAsia" w:eastAsia="宋体" w:cs="宋体"/>
              </w:rPr>
              <w:t>满足招标文件要求，但无法提供证明材料（只有承诺）的。</w:t>
            </w:r>
          </w:p>
          <w:p>
            <w:pPr>
              <w:rPr>
                <w:rFonts w:eastAsia="宋体" w:cs="宋体"/>
              </w:rPr>
            </w:pPr>
            <w:r>
              <w:rPr>
                <w:rFonts w:eastAsia="宋体" w:cs="宋体"/>
                <w:szCs w:val="21"/>
              </w:rPr>
              <w:t>单项分值</w:t>
            </w:r>
            <w:r>
              <w:rPr>
                <w:rFonts w:hint="eastAsia" w:eastAsia="宋体" w:cs="宋体"/>
              </w:rPr>
              <w:t>（</w:t>
            </w:r>
            <w:r>
              <w:rPr>
                <w:rFonts w:eastAsia="宋体" w:cs="宋体"/>
              </w:rPr>
              <w:t xml:space="preserve">1.4，0.8）   </w:t>
            </w:r>
          </w:p>
          <w:p>
            <w:pPr>
              <w:rPr>
                <w:rFonts w:eastAsia="宋体" w:cs="宋体"/>
              </w:rPr>
            </w:pPr>
            <w:r>
              <w:rPr>
                <w:rFonts w:hint="eastAsia" w:eastAsia="宋体" w:cs="宋体"/>
              </w:rPr>
              <w:t>差：</w:t>
            </w:r>
          </w:p>
          <w:p>
            <w:pPr>
              <w:rPr>
                <w:rFonts w:eastAsia="宋体" w:cs="宋体"/>
              </w:rPr>
            </w:pPr>
            <w:r>
              <w:rPr>
                <w:rFonts w:hint="eastAsia" w:eastAsia="宋体" w:cs="宋体"/>
              </w:rPr>
              <w:t>达不到【好】、【中】标准的情况。</w:t>
            </w:r>
          </w:p>
          <w:p>
            <w:pPr>
              <w:rPr>
                <w:rFonts w:eastAsia="宋体" w:cs="宋体"/>
                <w:szCs w:val="21"/>
              </w:rPr>
            </w:pPr>
            <w:r>
              <w:rPr>
                <w:rFonts w:eastAsia="宋体" w:cs="宋体"/>
                <w:szCs w:val="21"/>
              </w:rPr>
              <w:t>单项分值[0.8，0]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1276" w:type="dxa"/>
            <w:vMerge w:val="continue"/>
            <w:tcBorders>
              <w:top w:val="single" w:color="auto" w:sz="4" w:space="0"/>
              <w:left w:val="nil"/>
              <w:bottom w:val="single" w:color="auto" w:sz="4" w:space="0"/>
              <w:right w:val="single" w:color="auto" w:sz="4" w:space="0"/>
            </w:tcBorders>
            <w:vAlign w:val="center"/>
          </w:tcPr>
          <w:p>
            <w:pPr>
              <w:widowControl/>
              <w:jc w:val="left"/>
              <w:rPr>
                <w:rFonts w:eastAsia="宋体" w:cs="宋体"/>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宋体" w:cs="宋体"/>
                <w:szCs w:val="21"/>
              </w:rPr>
            </w:pPr>
            <w:r>
              <w:rPr>
                <w:rFonts w:hint="eastAsia" w:eastAsia="宋体" w:cs="宋体"/>
                <w:kern w:val="0"/>
                <w:szCs w:val="21"/>
              </w:rPr>
              <w:t>承担业务的能力优势</w:t>
            </w:r>
            <w:r>
              <w:rPr>
                <w:rFonts w:hint="eastAsia" w:eastAsia="宋体" w:cs="宋体"/>
              </w:rPr>
              <w:t>（</w:t>
            </w:r>
            <w:r>
              <w:rPr>
                <w:rFonts w:eastAsia="宋体" w:cs="宋体"/>
              </w:rPr>
              <w:t>4分）</w:t>
            </w:r>
          </w:p>
        </w:tc>
        <w:tc>
          <w:tcPr>
            <w:tcW w:w="6520" w:type="dxa"/>
            <w:tcBorders>
              <w:top w:val="single" w:color="auto" w:sz="4" w:space="0"/>
              <w:left w:val="single" w:color="auto" w:sz="4" w:space="0"/>
              <w:bottom w:val="single" w:color="auto" w:sz="4" w:space="0"/>
              <w:right w:val="single" w:color="auto" w:sz="4" w:space="0"/>
            </w:tcBorders>
            <w:vAlign w:val="center"/>
          </w:tcPr>
          <w:p>
            <w:pPr>
              <w:rPr>
                <w:rFonts w:eastAsia="宋体" w:cs="宋体"/>
              </w:rPr>
            </w:pPr>
            <w:r>
              <w:rPr>
                <w:rFonts w:hint="eastAsia" w:eastAsia="宋体" w:cs="宋体"/>
              </w:rPr>
              <w:t>好：</w:t>
            </w:r>
          </w:p>
          <w:p>
            <w:pPr>
              <w:rPr>
                <w:rFonts w:eastAsia="宋体" w:cs="宋体"/>
              </w:rPr>
            </w:pPr>
            <w:r>
              <w:rPr>
                <w:rFonts w:hint="eastAsia" w:eastAsia="宋体" w:cs="宋体"/>
              </w:rPr>
              <w:t>（</w:t>
            </w:r>
            <w:r>
              <w:rPr>
                <w:rFonts w:eastAsia="宋体" w:cs="宋体"/>
              </w:rPr>
              <w:t>1）人员配置优于招标文件要求（详见用户需求书附表二人员配置表），具备专业技术工程师人数不少于18人（含18人）。</w:t>
            </w:r>
          </w:p>
          <w:p>
            <w:pPr>
              <w:rPr>
                <w:rFonts w:eastAsia="宋体" w:cs="宋体"/>
              </w:rPr>
            </w:pPr>
            <w:r>
              <w:rPr>
                <w:rFonts w:hint="eastAsia" w:eastAsia="宋体" w:cs="宋体"/>
              </w:rPr>
              <w:t>（</w:t>
            </w:r>
            <w:r>
              <w:rPr>
                <w:rFonts w:eastAsia="宋体" w:cs="宋体"/>
              </w:rPr>
              <w:t>2）在2015年1月1日</w:t>
            </w:r>
            <w:r>
              <w:rPr>
                <w:rFonts w:hint="eastAsia" w:eastAsia="宋体" w:cs="宋体"/>
              </w:rPr>
              <w:t>本项目开标之日</w:t>
            </w:r>
            <w:r>
              <w:rPr>
                <w:rFonts w:eastAsia="宋体" w:cs="宋体"/>
              </w:rPr>
              <w:t>，</w:t>
            </w:r>
            <w:r>
              <w:rPr>
                <w:rFonts w:hint="eastAsia" w:eastAsia="宋体" w:cs="宋体"/>
              </w:rPr>
              <w:t>拟任项目经理</w:t>
            </w:r>
            <w:r>
              <w:rPr>
                <w:rFonts w:eastAsia="宋体" w:cs="宋体"/>
              </w:rPr>
              <w:t>获得过业主单位（用户）</w:t>
            </w:r>
            <w:r>
              <w:rPr>
                <w:rFonts w:hint="eastAsia" w:eastAsia="宋体" w:cs="宋体"/>
              </w:rPr>
              <w:t>颁发</w:t>
            </w:r>
            <w:r>
              <w:rPr>
                <w:rFonts w:eastAsia="宋体" w:cs="宋体"/>
              </w:rPr>
              <w:t>的</w:t>
            </w:r>
            <w:r>
              <w:rPr>
                <w:rFonts w:hint="eastAsia" w:eastAsia="宋体" w:cs="宋体"/>
              </w:rPr>
              <w:t>优秀项目经理或</w:t>
            </w:r>
            <w:r>
              <w:rPr>
                <w:rFonts w:eastAsia="宋体" w:cs="宋体"/>
              </w:rPr>
              <w:t>投标人获得过业主单位（用户）</w:t>
            </w:r>
            <w:r>
              <w:rPr>
                <w:rFonts w:hint="eastAsia" w:eastAsia="宋体" w:cs="宋体"/>
              </w:rPr>
              <w:t>颁发</w:t>
            </w:r>
            <w:r>
              <w:rPr>
                <w:rFonts w:eastAsia="宋体" w:cs="宋体"/>
              </w:rPr>
              <w:t>的优秀监理单位等（证明文件为设备监理、项目管理、集成服务的业绩，等同于设备监造；工程监理业绩不可等同设备监造业绩）。</w:t>
            </w:r>
          </w:p>
          <w:p>
            <w:pPr>
              <w:rPr>
                <w:rFonts w:eastAsia="宋体" w:cs="宋体"/>
              </w:rPr>
            </w:pPr>
            <w:r>
              <w:rPr>
                <w:rFonts w:hint="eastAsia" w:eastAsia="宋体" w:cs="宋体"/>
              </w:rPr>
              <w:t>同时满足以上两项要求的单项分值</w:t>
            </w:r>
            <w:r>
              <w:rPr>
                <w:rFonts w:eastAsia="宋体" w:cs="宋体"/>
              </w:rPr>
              <w:t xml:space="preserve">[4，2.8]  </w:t>
            </w:r>
          </w:p>
          <w:p>
            <w:pPr>
              <w:rPr>
                <w:rFonts w:eastAsia="宋体" w:cs="宋体"/>
              </w:rPr>
            </w:pPr>
            <w:r>
              <w:rPr>
                <w:rFonts w:hint="eastAsia" w:eastAsia="宋体" w:cs="宋体"/>
              </w:rPr>
              <w:t>中：</w:t>
            </w:r>
          </w:p>
          <w:p>
            <w:pPr>
              <w:rPr>
                <w:rFonts w:eastAsia="宋体" w:cs="宋体"/>
              </w:rPr>
            </w:pPr>
            <w:r>
              <w:rPr>
                <w:rFonts w:hint="eastAsia" w:eastAsia="宋体" w:cs="宋体"/>
              </w:rPr>
              <w:t>（</w:t>
            </w:r>
            <w:r>
              <w:rPr>
                <w:rFonts w:eastAsia="宋体" w:cs="宋体"/>
              </w:rPr>
              <w:t>1）人员配置优于招标文件要求（详见用户需求书附表二人员配置表），具备专业技术工程师人数不少于18人（含18人）。</w:t>
            </w:r>
          </w:p>
          <w:p>
            <w:pPr>
              <w:rPr>
                <w:rFonts w:eastAsia="宋体" w:cs="宋体"/>
              </w:rPr>
            </w:pPr>
            <w:r>
              <w:rPr>
                <w:rFonts w:hint="eastAsia" w:eastAsia="宋体" w:cs="宋体"/>
              </w:rPr>
              <w:t>（</w:t>
            </w:r>
            <w:r>
              <w:rPr>
                <w:rFonts w:eastAsia="宋体" w:cs="宋体"/>
              </w:rPr>
              <w:t>2）在2015年1月1日</w:t>
            </w:r>
            <w:r>
              <w:rPr>
                <w:rFonts w:hint="eastAsia" w:eastAsia="宋体" w:cs="宋体"/>
              </w:rPr>
              <w:t>本项目开标之日</w:t>
            </w:r>
            <w:r>
              <w:rPr>
                <w:rFonts w:eastAsia="宋体" w:cs="宋体"/>
              </w:rPr>
              <w:t>，</w:t>
            </w:r>
            <w:r>
              <w:rPr>
                <w:rFonts w:hint="eastAsia" w:eastAsia="宋体" w:cs="宋体"/>
              </w:rPr>
              <w:t>拟任项目经理</w:t>
            </w:r>
            <w:r>
              <w:rPr>
                <w:rFonts w:eastAsia="宋体" w:cs="宋体"/>
              </w:rPr>
              <w:t>获得过业主单位（用户）</w:t>
            </w:r>
            <w:r>
              <w:rPr>
                <w:rFonts w:hint="eastAsia" w:eastAsia="宋体" w:cs="宋体"/>
              </w:rPr>
              <w:t>颁发</w:t>
            </w:r>
            <w:r>
              <w:rPr>
                <w:rFonts w:eastAsia="宋体" w:cs="宋体"/>
              </w:rPr>
              <w:t>的</w:t>
            </w:r>
            <w:r>
              <w:rPr>
                <w:rFonts w:hint="eastAsia" w:eastAsia="宋体" w:cs="宋体"/>
              </w:rPr>
              <w:t>优秀项目经理或</w:t>
            </w:r>
            <w:r>
              <w:rPr>
                <w:rFonts w:eastAsia="宋体" w:cs="宋体"/>
              </w:rPr>
              <w:t>投标人获得过业主单位（用户）</w:t>
            </w:r>
            <w:r>
              <w:rPr>
                <w:rFonts w:hint="eastAsia" w:eastAsia="宋体" w:cs="宋体"/>
              </w:rPr>
              <w:t>颁发</w:t>
            </w:r>
            <w:r>
              <w:rPr>
                <w:rFonts w:eastAsia="宋体" w:cs="宋体"/>
              </w:rPr>
              <w:t>的优秀监理单位等（证明文件为设备监理、项目管理、集成服务的业绩，等同于设备监造；工程监理业绩不可等同设备监造业绩）。</w:t>
            </w:r>
          </w:p>
          <w:p>
            <w:pPr>
              <w:rPr>
                <w:rFonts w:eastAsia="宋体" w:cs="宋体"/>
              </w:rPr>
            </w:pPr>
            <w:r>
              <w:rPr>
                <w:rFonts w:hint="eastAsia" w:eastAsia="宋体" w:cs="宋体"/>
              </w:rPr>
              <w:t>满足以上两项要求中一项的单项分值（</w:t>
            </w:r>
            <w:r>
              <w:rPr>
                <w:rFonts w:eastAsia="宋体" w:cs="宋体"/>
              </w:rPr>
              <w:t>2.8，1.6）</w:t>
            </w:r>
          </w:p>
          <w:p>
            <w:pPr>
              <w:rPr>
                <w:rFonts w:eastAsia="宋体" w:cs="宋体"/>
              </w:rPr>
            </w:pPr>
            <w:r>
              <w:rPr>
                <w:rFonts w:hint="eastAsia" w:eastAsia="宋体" w:cs="宋体"/>
              </w:rPr>
              <w:t>差：</w:t>
            </w:r>
          </w:p>
          <w:p>
            <w:pPr>
              <w:rPr>
                <w:rFonts w:eastAsia="宋体" w:cs="宋体"/>
              </w:rPr>
            </w:pPr>
            <w:r>
              <w:rPr>
                <w:rFonts w:hint="eastAsia" w:eastAsia="宋体" w:cs="宋体"/>
              </w:rPr>
              <w:t>达不到【好】、【中】标准的情况。</w:t>
            </w:r>
          </w:p>
          <w:p>
            <w:pPr>
              <w:rPr>
                <w:rFonts w:eastAsia="宋体" w:cs="宋体"/>
                <w:szCs w:val="21"/>
              </w:rPr>
            </w:pPr>
            <w:r>
              <w:rPr>
                <w:rFonts w:hint="eastAsia" w:eastAsia="宋体" w:cs="宋体"/>
              </w:rPr>
              <w:t>单项分值</w:t>
            </w:r>
            <w:r>
              <w:rPr>
                <w:rFonts w:eastAsia="宋体" w:cs="宋体"/>
              </w:rPr>
              <w: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eastAsia="宋体" w:cs="宋体"/>
              </w:rPr>
              <w:t>2.2.4</w:t>
            </w:r>
            <w:r>
              <w:rPr>
                <w:rFonts w:hint="eastAsia" w:eastAsia="宋体" w:cs="宋体"/>
              </w:rPr>
              <w:t>（</w:t>
            </w:r>
            <w:r>
              <w:rPr>
                <w:rFonts w:eastAsia="宋体" w:cs="宋体"/>
              </w:rPr>
              <w:t>3</w:t>
            </w:r>
            <w:r>
              <w:rPr>
                <w:rFonts w:hint="eastAsia" w:eastAsia="宋体" w:cs="宋体"/>
              </w:rPr>
              <w:t>）</w:t>
            </w:r>
          </w:p>
        </w:tc>
        <w:tc>
          <w:tcPr>
            <w:tcW w:w="1276" w:type="dxa"/>
            <w:tcBorders>
              <w:top w:val="single" w:color="auto" w:sz="4" w:space="0"/>
              <w:left w:val="nil"/>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投标报价评分标准（</w:t>
            </w:r>
            <w:r>
              <w:rPr>
                <w:rFonts w:eastAsia="宋体" w:cs="宋体"/>
              </w:rPr>
              <w:t>30分）</w:t>
            </w:r>
          </w:p>
        </w:tc>
        <w:tc>
          <w:tcPr>
            <w:tcW w:w="1418" w:type="dxa"/>
            <w:tcBorders>
              <w:top w:val="single" w:color="auto" w:sz="4" w:space="0"/>
              <w:left w:val="nil"/>
              <w:bottom w:val="single" w:color="auto" w:sz="4" w:space="0"/>
              <w:right w:val="single" w:color="auto" w:sz="4" w:space="0"/>
            </w:tcBorders>
            <w:vAlign w:val="center"/>
          </w:tcPr>
          <w:p>
            <w:pPr>
              <w:spacing w:line="420" w:lineRule="atLeast"/>
              <w:jc w:val="center"/>
              <w:rPr>
                <w:rFonts w:eastAsia="宋体" w:cs="宋体"/>
              </w:rPr>
            </w:pPr>
            <w:r>
              <w:rPr>
                <w:rFonts w:hint="eastAsia" w:eastAsia="宋体" w:cs="宋体"/>
              </w:rPr>
              <w:t>投标报价偏差率（</w:t>
            </w:r>
            <w:r>
              <w:rPr>
                <w:rFonts w:eastAsia="宋体" w:cs="宋体"/>
              </w:rPr>
              <w:t>30</w:t>
            </w:r>
            <w:r>
              <w:rPr>
                <w:rFonts w:hint="eastAsia" w:eastAsia="宋体" w:cs="宋体"/>
              </w:rPr>
              <w:t>分）</w:t>
            </w:r>
          </w:p>
        </w:tc>
        <w:tc>
          <w:tcPr>
            <w:tcW w:w="6520" w:type="dxa"/>
            <w:tcBorders>
              <w:top w:val="single" w:color="auto" w:sz="4" w:space="0"/>
              <w:left w:val="single" w:color="auto" w:sz="4" w:space="0"/>
              <w:bottom w:val="single" w:color="auto" w:sz="4" w:space="0"/>
              <w:right w:val="single" w:color="auto" w:sz="4" w:space="0"/>
            </w:tcBorders>
          </w:tcPr>
          <w:p>
            <w:pPr>
              <w:rPr>
                <w:rFonts w:eastAsia="宋体" w:cs="宋体"/>
              </w:rPr>
            </w:pPr>
            <w:r>
              <w:rPr>
                <w:rFonts w:hint="eastAsia" w:eastAsia="宋体" w:cs="宋体"/>
              </w:rPr>
              <w:t>偏差率</w:t>
            </w:r>
            <w:r>
              <w:rPr>
                <w:rFonts w:eastAsia="宋体" w:cs="宋体"/>
              </w:rPr>
              <w:t>XP</w:t>
            </w:r>
            <w:r>
              <w:rPr>
                <w:rFonts w:hint="eastAsia" w:eastAsia="宋体" w:cs="宋体"/>
              </w:rPr>
              <w:t>＝（评标价－评标基准价）</w:t>
            </w:r>
            <w:r>
              <w:rPr>
                <w:rFonts w:eastAsia="宋体" w:cs="宋体"/>
              </w:rPr>
              <w:t>/</w:t>
            </w:r>
            <w:r>
              <w:rPr>
                <w:rFonts w:hint="eastAsia" w:eastAsia="宋体" w:cs="宋体"/>
              </w:rPr>
              <w:t>评标基准价</w:t>
            </w:r>
            <w:r>
              <w:rPr>
                <w:rFonts w:eastAsia="宋体" w:cs="宋体"/>
              </w:rPr>
              <w:t>*100%</w:t>
            </w:r>
          </w:p>
          <w:p>
            <w:pPr>
              <w:jc w:val="left"/>
              <w:rPr>
                <w:rFonts w:eastAsia="宋体" w:cs="宋体"/>
              </w:rPr>
            </w:pPr>
            <w:r>
              <w:rPr>
                <w:rFonts w:hint="eastAsia" w:eastAsia="宋体" w:cs="宋体"/>
              </w:rPr>
              <w:t>（偏差率四舍五入保留</w:t>
            </w:r>
            <w:r>
              <w:rPr>
                <w:rFonts w:eastAsia="宋体" w:cs="宋体"/>
              </w:rPr>
              <w:t>1</w:t>
            </w:r>
            <w:r>
              <w:rPr>
                <w:rFonts w:hint="eastAsia" w:eastAsia="宋体" w:cs="宋体"/>
              </w:rPr>
              <w:t>位小数，</w:t>
            </w:r>
            <w:r>
              <w:rPr>
                <w:rFonts w:hint="eastAsia" w:eastAsia="宋体" w:cs="宋体"/>
                <w:szCs w:val="21"/>
              </w:rPr>
              <w:t>报价偏差率不足</w:t>
            </w:r>
            <w:r>
              <w:rPr>
                <w:rFonts w:eastAsia="宋体" w:cs="宋体"/>
                <w:szCs w:val="21"/>
              </w:rPr>
              <w:t>1%的，按直线内插法计算投标报价得分</w:t>
            </w:r>
            <w:r>
              <w:rPr>
                <w:rFonts w:hint="eastAsia" w:eastAsia="宋体" w:cs="宋体"/>
              </w:rPr>
              <w:t>），当</w:t>
            </w:r>
            <w:r>
              <w:rPr>
                <w:rFonts w:eastAsia="宋体" w:cs="宋体"/>
              </w:rPr>
              <w:t>XP=0</w:t>
            </w:r>
            <w:r>
              <w:rPr>
                <w:rFonts w:hint="eastAsia" w:eastAsia="宋体" w:cs="宋体"/>
              </w:rPr>
              <w:t>时得满分；当</w:t>
            </w:r>
            <w:r>
              <w:rPr>
                <w:rFonts w:eastAsia="宋体" w:cs="宋体"/>
              </w:rPr>
              <w:t>XP</w:t>
            </w:r>
            <w:r>
              <w:rPr>
                <w:rFonts w:hint="eastAsia" w:eastAsia="宋体" w:cs="宋体"/>
              </w:rPr>
              <w:t>＞</w:t>
            </w:r>
            <w:r>
              <w:rPr>
                <w:rFonts w:eastAsia="宋体" w:cs="宋体"/>
              </w:rPr>
              <w:t>0</w:t>
            </w:r>
            <w:r>
              <w:rPr>
                <w:rFonts w:hint="eastAsia" w:eastAsia="宋体" w:cs="宋体"/>
              </w:rPr>
              <w:t>时</w:t>
            </w:r>
            <w:r>
              <w:rPr>
                <w:rFonts w:eastAsia="宋体" w:cs="宋体"/>
              </w:rPr>
              <w:t>,得分为30-100*XP</w:t>
            </w:r>
            <w:r>
              <w:rPr>
                <w:rFonts w:hint="eastAsia" w:eastAsia="宋体" w:cs="宋体"/>
              </w:rPr>
              <w:t>分；当</w:t>
            </w:r>
            <w:r>
              <w:rPr>
                <w:rFonts w:eastAsia="宋体" w:cs="宋体"/>
              </w:rPr>
              <w:t>XP</w:t>
            </w:r>
            <w:r>
              <w:rPr>
                <w:rFonts w:hint="eastAsia" w:eastAsia="宋体" w:cs="宋体"/>
              </w:rPr>
              <w:t>＜</w:t>
            </w:r>
            <w:r>
              <w:rPr>
                <w:rFonts w:eastAsia="宋体" w:cs="宋体"/>
              </w:rPr>
              <w:t>0时，得分为30+50*XP</w:t>
            </w:r>
            <w:r>
              <w:rPr>
                <w:rFonts w:hint="eastAsia" w:eastAsia="宋体" w:cs="宋体"/>
              </w:rPr>
              <w:t>分，本项最高得</w:t>
            </w:r>
            <w:r>
              <w:rPr>
                <w:rFonts w:eastAsia="宋体" w:cs="宋体"/>
              </w:rPr>
              <w:t>30</w:t>
            </w:r>
            <w:r>
              <w:rPr>
                <w:rFonts w:hint="eastAsia" w:eastAsia="宋体" w:cs="宋体"/>
              </w:rPr>
              <w:t>分，最低得</w:t>
            </w:r>
            <w:r>
              <w:rPr>
                <w:rFonts w:eastAsia="宋体" w:cs="宋体"/>
              </w:rPr>
              <w:t>0分。</w:t>
            </w:r>
          </w:p>
        </w:tc>
      </w:tr>
      <w:bookmarkEnd w:id="673"/>
    </w:tbl>
    <w:p>
      <w:pPr>
        <w:spacing w:line="400" w:lineRule="exact"/>
        <w:rPr>
          <w:rFonts w:eastAsia="宋体" w:cs="宋体"/>
          <w:szCs w:val="21"/>
        </w:rPr>
      </w:pPr>
    </w:p>
    <w:p>
      <w:pPr>
        <w:spacing w:line="400" w:lineRule="exact"/>
        <w:rPr>
          <w:rFonts w:eastAsia="宋体" w:cs="宋体"/>
        </w:rPr>
      </w:pPr>
      <w:r>
        <w:rPr>
          <w:rFonts w:hint="eastAsia" w:eastAsia="宋体" w:cs="宋体"/>
          <w:szCs w:val="21"/>
        </w:rPr>
        <w:t>备注：</w:t>
      </w:r>
    </w:p>
    <w:p>
      <w:pPr>
        <w:pStyle w:val="147"/>
        <w:ind w:firstLine="0" w:firstLineChars="0"/>
        <w:rPr>
          <w:rFonts w:eastAsia="宋体" w:cs="宋体"/>
          <w:sz w:val="21"/>
          <w:szCs w:val="21"/>
        </w:rPr>
      </w:pPr>
      <w:r>
        <w:rPr>
          <w:rFonts w:eastAsia="宋体" w:cs="宋体"/>
          <w:sz w:val="21"/>
          <w:szCs w:val="21"/>
        </w:rPr>
        <w:t>1、评标办法正文与《评标办法前附表》描述存在不一致之处，以《评标办法前附表》为准。</w:t>
      </w:r>
    </w:p>
    <w:p>
      <w:pPr>
        <w:pStyle w:val="147"/>
        <w:ind w:firstLine="0" w:firstLineChars="0"/>
        <w:rPr>
          <w:rFonts w:eastAsia="宋体" w:cs="宋体"/>
          <w:sz w:val="21"/>
          <w:szCs w:val="21"/>
        </w:rPr>
      </w:pPr>
      <w:r>
        <w:rPr>
          <w:rFonts w:eastAsia="宋体" w:cs="宋体"/>
          <w:sz w:val="21"/>
          <w:szCs w:val="21"/>
        </w:rPr>
        <w:t>2、评分如出现小数点，则保留小数点后两位，第三位四舍五入。</w:t>
      </w:r>
    </w:p>
    <w:p>
      <w:pPr>
        <w:pStyle w:val="147"/>
        <w:ind w:firstLine="0" w:firstLineChars="0"/>
        <w:rPr>
          <w:rFonts w:eastAsia="宋体" w:cs="宋体"/>
          <w:sz w:val="21"/>
          <w:szCs w:val="21"/>
        </w:rPr>
      </w:pPr>
      <w:r>
        <w:rPr>
          <w:rFonts w:eastAsia="宋体" w:cs="宋体"/>
          <w:sz w:val="21"/>
          <w:szCs w:val="21"/>
        </w:rPr>
        <w:t>3、联合体投标的，以资质最低和业绩最少的一方作为评审标准。</w:t>
      </w:r>
    </w:p>
    <w:p>
      <w:pPr>
        <w:pStyle w:val="147"/>
        <w:tabs>
          <w:tab w:val="left" w:pos="420"/>
        </w:tabs>
        <w:ind w:firstLine="0" w:firstLineChars="0"/>
        <w:rPr>
          <w:rFonts w:eastAsia="宋体" w:cs="宋体"/>
          <w:sz w:val="21"/>
          <w:szCs w:val="21"/>
        </w:rPr>
      </w:pPr>
      <w:r>
        <w:rPr>
          <w:rFonts w:eastAsia="宋体" w:cs="宋体"/>
          <w:sz w:val="21"/>
          <w:szCs w:val="21"/>
        </w:rPr>
        <w:t>4、评标程序中关于详细评审的补充说明。</w:t>
      </w:r>
    </w:p>
    <w:p>
      <w:pPr>
        <w:spacing w:line="440" w:lineRule="exact"/>
        <w:ind w:firstLine="420" w:firstLineChars="200"/>
        <w:jc w:val="left"/>
        <w:rPr>
          <w:rFonts w:eastAsia="宋体" w:cs="宋体"/>
        </w:rPr>
      </w:pPr>
      <w:r>
        <w:rPr>
          <w:rFonts w:hint="eastAsia" w:eastAsia="宋体" w:cs="宋体"/>
        </w:rPr>
        <w:t>详细评审的评分因素得分依据“先定档、后评分”的原则，具体要求如下：</w:t>
      </w:r>
    </w:p>
    <w:p>
      <w:pPr>
        <w:spacing w:line="440" w:lineRule="exact"/>
        <w:jc w:val="left"/>
        <w:rPr>
          <w:rFonts w:eastAsia="宋体" w:cs="宋体"/>
        </w:rPr>
      </w:pPr>
      <w:r>
        <w:rPr>
          <w:rFonts w:hint="eastAsia" w:eastAsia="宋体" w:cs="宋体"/>
        </w:rPr>
        <w:t>（</w:t>
      </w:r>
      <w:r>
        <w:rPr>
          <w:rFonts w:eastAsia="宋体" w:cs="宋体"/>
        </w:rPr>
        <w:t>1</w:t>
      </w:r>
      <w:r>
        <w:rPr>
          <w:rFonts w:hint="eastAsia" w:eastAsia="宋体" w:cs="宋体"/>
        </w:rPr>
        <w:t>）每位评标专家应严格按照详细评审项目规定的【好、中、差】等级标准对有效投标文件进行定档评议。</w:t>
      </w:r>
    </w:p>
    <w:p>
      <w:pPr>
        <w:tabs>
          <w:tab w:val="left" w:pos="720"/>
        </w:tabs>
        <w:spacing w:line="360" w:lineRule="auto"/>
        <w:rPr>
          <w:rFonts w:eastAsia="宋体" w:cs="宋体"/>
          <w:szCs w:val="21"/>
        </w:rPr>
      </w:pPr>
      <w:r>
        <w:rPr>
          <w:rFonts w:hint="eastAsia" w:eastAsia="宋体" w:cs="宋体"/>
        </w:rPr>
        <w:t>（</w:t>
      </w:r>
      <w:r>
        <w:rPr>
          <w:rFonts w:eastAsia="宋体" w:cs="宋体"/>
        </w:rPr>
        <w:t>2</w:t>
      </w:r>
      <w:r>
        <w:rPr>
          <w:rFonts w:hint="eastAsia" w:eastAsia="宋体" w:cs="宋体"/>
        </w:rPr>
        <w:t>）</w:t>
      </w:r>
      <w:r>
        <w:rPr>
          <w:rFonts w:hint="eastAsia" w:eastAsia="宋体" w:cs="宋体"/>
          <w:szCs w:val="21"/>
        </w:rPr>
        <w:t>每位评标专家先递交各自的定档评议，定档分好、中、差三档，好为</w:t>
      </w:r>
      <w:r>
        <w:rPr>
          <w:rFonts w:eastAsia="宋体" w:cs="宋体"/>
          <w:szCs w:val="21"/>
        </w:rPr>
        <w:t>3分、中为2分、差为1分；经汇总并计算其算术平均分，最终按下表得出各投标人的最终档次。</w:t>
      </w:r>
    </w:p>
    <w:p>
      <w:pPr>
        <w:tabs>
          <w:tab w:val="left" w:pos="720"/>
        </w:tabs>
        <w:spacing w:line="360" w:lineRule="auto"/>
        <w:rPr>
          <w:rFonts w:eastAsia="宋体" w:cs="宋体"/>
          <w:szCs w:val="21"/>
        </w:rPr>
      </w:pPr>
    </w:p>
    <w:tbl>
      <w:tblPr>
        <w:tblStyle w:val="64"/>
        <w:tblW w:w="6735" w:type="dxa"/>
        <w:tblInd w:w="1393" w:type="dxa"/>
        <w:tblLayout w:type="fixed"/>
        <w:tblCellMar>
          <w:top w:w="0" w:type="dxa"/>
          <w:left w:w="28" w:type="dxa"/>
          <w:bottom w:w="0" w:type="dxa"/>
          <w:right w:w="28" w:type="dxa"/>
        </w:tblCellMar>
      </w:tblPr>
      <w:tblGrid>
        <w:gridCol w:w="2205"/>
        <w:gridCol w:w="2310"/>
        <w:gridCol w:w="2220"/>
      </w:tblGrid>
      <w:tr>
        <w:tblPrEx>
          <w:tblLayout w:type="fixed"/>
          <w:tblCellMar>
            <w:top w:w="0" w:type="dxa"/>
            <w:left w:w="28" w:type="dxa"/>
            <w:bottom w:w="0" w:type="dxa"/>
            <w:right w:w="28" w:type="dxa"/>
          </w:tblCellMar>
        </w:tblPrEx>
        <w:trPr>
          <w:cantSplit/>
          <w:trHeight w:val="263" w:hRule="atLeast"/>
          <w:tblHeader/>
        </w:trPr>
        <w:tc>
          <w:tcPr>
            <w:tcW w:w="2205" w:type="dxa"/>
            <w:tcBorders>
              <w:top w:val="single" w:color="auto" w:sz="6" w:space="0"/>
              <w:left w:val="single" w:color="auto" w:sz="6" w:space="0"/>
              <w:bottom w:val="nil"/>
              <w:right w:val="single" w:color="auto" w:sz="6" w:space="0"/>
            </w:tcBorders>
            <w:vAlign w:val="center"/>
          </w:tcPr>
          <w:p>
            <w:pPr>
              <w:spacing w:line="276" w:lineRule="auto"/>
              <w:ind w:firstLine="424" w:firstLineChars="202"/>
              <w:rPr>
                <w:rFonts w:eastAsia="宋体" w:cs="宋体"/>
                <w:szCs w:val="21"/>
              </w:rPr>
            </w:pPr>
            <w:r>
              <w:rPr>
                <w:rFonts w:hint="eastAsia" w:eastAsia="宋体" w:cs="宋体"/>
                <w:szCs w:val="21"/>
              </w:rPr>
              <w:t>好</w:t>
            </w:r>
          </w:p>
        </w:tc>
        <w:tc>
          <w:tcPr>
            <w:tcW w:w="2310" w:type="dxa"/>
            <w:tcBorders>
              <w:top w:val="single" w:color="auto" w:sz="6" w:space="0"/>
              <w:left w:val="single" w:color="auto" w:sz="6" w:space="0"/>
              <w:bottom w:val="nil"/>
              <w:right w:val="single" w:color="auto" w:sz="6" w:space="0"/>
            </w:tcBorders>
            <w:vAlign w:val="center"/>
          </w:tcPr>
          <w:p>
            <w:pPr>
              <w:spacing w:line="276" w:lineRule="auto"/>
              <w:ind w:firstLine="424" w:firstLineChars="202"/>
              <w:rPr>
                <w:rFonts w:eastAsia="宋体" w:cs="宋体"/>
                <w:szCs w:val="21"/>
              </w:rPr>
            </w:pPr>
            <w:r>
              <w:rPr>
                <w:rFonts w:hint="eastAsia" w:eastAsia="宋体" w:cs="宋体"/>
                <w:szCs w:val="21"/>
              </w:rPr>
              <w:t>中</w:t>
            </w:r>
          </w:p>
        </w:tc>
        <w:tc>
          <w:tcPr>
            <w:tcW w:w="2220" w:type="dxa"/>
            <w:tcBorders>
              <w:top w:val="single" w:color="auto" w:sz="6" w:space="0"/>
              <w:left w:val="single" w:color="auto" w:sz="6" w:space="0"/>
              <w:bottom w:val="nil"/>
              <w:right w:val="single" w:color="auto" w:sz="4" w:space="0"/>
            </w:tcBorders>
            <w:vAlign w:val="center"/>
          </w:tcPr>
          <w:p>
            <w:pPr>
              <w:spacing w:line="276" w:lineRule="auto"/>
              <w:ind w:firstLine="424" w:firstLineChars="202"/>
              <w:rPr>
                <w:rFonts w:eastAsia="宋体" w:cs="宋体"/>
                <w:szCs w:val="21"/>
              </w:rPr>
            </w:pPr>
            <w:r>
              <w:rPr>
                <w:rFonts w:hint="eastAsia" w:eastAsia="宋体" w:cs="宋体"/>
                <w:szCs w:val="21"/>
              </w:rPr>
              <w:t>差</w:t>
            </w:r>
          </w:p>
        </w:tc>
      </w:tr>
      <w:tr>
        <w:tblPrEx>
          <w:tblLayout w:type="fixed"/>
          <w:tblCellMar>
            <w:top w:w="0" w:type="dxa"/>
            <w:left w:w="28" w:type="dxa"/>
            <w:bottom w:w="0" w:type="dxa"/>
            <w:right w:w="28" w:type="dxa"/>
          </w:tblCellMar>
        </w:tblPrEx>
        <w:trPr>
          <w:cantSplit/>
          <w:trHeight w:val="244" w:hRule="atLeast"/>
          <w:tblHeader/>
        </w:trPr>
        <w:tc>
          <w:tcPr>
            <w:tcW w:w="2205"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4" w:firstLineChars="202"/>
              <w:rPr>
                <w:rFonts w:eastAsia="宋体" w:cs="宋体"/>
                <w:szCs w:val="21"/>
              </w:rPr>
            </w:pPr>
            <w:r>
              <w:rPr>
                <w:rFonts w:eastAsia="宋体" w:cs="宋体"/>
                <w:szCs w:val="21"/>
              </w:rPr>
              <w:t>[3，2.5]</w:t>
            </w:r>
          </w:p>
        </w:tc>
        <w:tc>
          <w:tcPr>
            <w:tcW w:w="231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4" w:firstLineChars="202"/>
              <w:rPr>
                <w:rFonts w:eastAsia="宋体" w:cs="宋体"/>
                <w:szCs w:val="21"/>
              </w:rPr>
            </w:pPr>
            <w:r>
              <w:rPr>
                <w:rFonts w:hint="eastAsia" w:eastAsia="宋体" w:cs="宋体"/>
                <w:szCs w:val="21"/>
              </w:rPr>
              <w:t>（</w:t>
            </w:r>
            <w:r>
              <w:rPr>
                <w:rFonts w:eastAsia="宋体" w:cs="宋体"/>
                <w:szCs w:val="21"/>
              </w:rPr>
              <w:t>2.5，1.5）</w:t>
            </w:r>
          </w:p>
        </w:tc>
        <w:tc>
          <w:tcPr>
            <w:tcW w:w="22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4" w:firstLineChars="202"/>
              <w:rPr>
                <w:rFonts w:eastAsia="宋体" w:cs="宋体"/>
                <w:szCs w:val="21"/>
              </w:rPr>
            </w:pPr>
            <w:r>
              <w:rPr>
                <w:rFonts w:eastAsia="宋体" w:cs="宋体"/>
                <w:szCs w:val="21"/>
              </w:rPr>
              <w:t>[1.5，1 ]</w:t>
            </w:r>
          </w:p>
        </w:tc>
      </w:tr>
    </w:tbl>
    <w:p>
      <w:pPr>
        <w:spacing w:line="440" w:lineRule="exact"/>
        <w:jc w:val="left"/>
        <w:rPr>
          <w:rFonts w:eastAsia="宋体" w:cs="宋体"/>
        </w:rPr>
      </w:pPr>
      <w:r>
        <w:rPr>
          <w:rFonts w:hint="eastAsia" w:eastAsia="宋体" w:cs="宋体"/>
        </w:rPr>
        <w:t>（</w:t>
      </w:r>
      <w:r>
        <w:rPr>
          <w:rFonts w:eastAsia="宋体" w:cs="宋体"/>
        </w:rPr>
        <w:t>3</w:t>
      </w:r>
      <w:r>
        <w:rPr>
          <w:rFonts w:hint="eastAsia" w:eastAsia="宋体" w:cs="宋体"/>
        </w:rPr>
        <w:t>）各评标专家根据评定的最终档次进行各自打分，评分不符合最终档次的无效，须按最终档次重新打分。</w:t>
      </w:r>
    </w:p>
    <w:p>
      <w:pPr>
        <w:spacing w:line="440" w:lineRule="exact"/>
        <w:jc w:val="left"/>
        <w:rPr>
          <w:rFonts w:eastAsia="宋体" w:cs="宋体"/>
        </w:rPr>
      </w:pPr>
      <w:r>
        <w:rPr>
          <w:rFonts w:hint="eastAsia" w:eastAsia="宋体" w:cs="宋体"/>
        </w:rPr>
        <w:t>（</w:t>
      </w:r>
      <w:r>
        <w:rPr>
          <w:rFonts w:eastAsia="宋体" w:cs="宋体"/>
        </w:rPr>
        <w:t>4</w:t>
      </w:r>
      <w:r>
        <w:rPr>
          <w:rFonts w:hint="eastAsia" w:eastAsia="宋体" w:cs="宋体"/>
        </w:rPr>
        <w:t>）最后按评标办法第</w:t>
      </w:r>
      <w:r>
        <w:rPr>
          <w:rFonts w:eastAsia="宋体" w:cs="宋体"/>
        </w:rPr>
        <w:t>3.2</w:t>
      </w:r>
      <w:r>
        <w:rPr>
          <w:rFonts w:hint="eastAsia" w:eastAsia="宋体" w:cs="宋体"/>
        </w:rPr>
        <w:t>条，对每一项评分因素去掉一个最高分和一个最低分后计取算术平均分，分数出现小数点，保留小数点后两位，得出各项最终详细评审得分。</w:t>
      </w:r>
    </w:p>
    <w:p>
      <w:pPr>
        <w:spacing w:line="360" w:lineRule="auto"/>
        <w:jc w:val="left"/>
        <w:rPr>
          <w:rFonts w:eastAsia="宋体" w:cs="宋体"/>
        </w:rPr>
      </w:pPr>
    </w:p>
    <w:p>
      <w:pPr>
        <w:widowControl/>
        <w:spacing w:line="360" w:lineRule="auto"/>
        <w:jc w:val="left"/>
        <w:rPr>
          <w:rFonts w:eastAsia="宋体" w:cs="宋体"/>
        </w:rPr>
      </w:pPr>
      <w:r>
        <w:rPr>
          <w:rFonts w:eastAsia="宋体" w:cs="宋体"/>
        </w:rPr>
        <w:br w:type="page"/>
      </w:r>
    </w:p>
    <w:p>
      <w:pPr>
        <w:pStyle w:val="4"/>
        <w:spacing w:line="360" w:lineRule="auto"/>
        <w:rPr>
          <w:rFonts w:ascii="宋体" w:hAnsi="宋体" w:eastAsia="宋体" w:cs="宋体"/>
          <w:color w:val="auto"/>
        </w:rPr>
      </w:pPr>
      <w:bookmarkStart w:id="674" w:name="_Toc12308"/>
      <w:bookmarkStart w:id="675" w:name="_Toc27302"/>
      <w:bookmarkStart w:id="676" w:name="_Toc98142444"/>
      <w:bookmarkStart w:id="677" w:name="_Toc5632389"/>
      <w:bookmarkStart w:id="678" w:name="_Toc5092"/>
      <w:bookmarkStart w:id="679" w:name="_Toc19698"/>
      <w:bookmarkStart w:id="680" w:name="_Toc88230075"/>
      <w:bookmarkStart w:id="681" w:name="_Toc2672"/>
      <w:r>
        <w:rPr>
          <w:rFonts w:ascii="宋体" w:hAnsi="宋体" w:eastAsia="宋体" w:cs="宋体"/>
          <w:color w:val="auto"/>
        </w:rPr>
        <w:t xml:space="preserve">1. </w:t>
      </w:r>
      <w:r>
        <w:rPr>
          <w:rFonts w:hint="eastAsia" w:ascii="宋体" w:hAnsi="宋体" w:eastAsia="宋体" w:cs="宋体"/>
          <w:color w:val="auto"/>
        </w:rPr>
        <w:t>评标方法</w:t>
      </w:r>
      <w:bookmarkEnd w:id="674"/>
      <w:bookmarkEnd w:id="675"/>
      <w:bookmarkEnd w:id="676"/>
      <w:bookmarkEnd w:id="677"/>
      <w:bookmarkEnd w:id="678"/>
      <w:bookmarkEnd w:id="679"/>
      <w:bookmarkEnd w:id="680"/>
      <w:bookmarkEnd w:id="681"/>
    </w:p>
    <w:p>
      <w:pPr>
        <w:spacing w:line="360" w:lineRule="auto"/>
        <w:ind w:firstLine="420" w:firstLineChars="200"/>
        <w:rPr>
          <w:rFonts w:eastAsia="宋体" w:cs="宋体"/>
        </w:rPr>
      </w:pPr>
      <w:r>
        <w:rPr>
          <w:rFonts w:hint="eastAsia" w:eastAsia="宋体" w:cs="宋体"/>
        </w:rPr>
        <w:t>本次评标采用综合评估法。评标委员会对满足招标文件实质性要求的投标文件，按照本章第</w:t>
      </w:r>
      <w:r>
        <w:rPr>
          <w:rFonts w:eastAsia="宋体" w:cs="宋体"/>
        </w:rPr>
        <w:t>2.2</w:t>
      </w:r>
      <w:r>
        <w:rPr>
          <w:rFonts w:hint="eastAsia" w:eastAsia="宋体" w:cs="宋体"/>
        </w:rPr>
        <w:t>款规定的评分标准进行打分，并按得分由高到低顺序推荐中标候选人，但投标报价低于其成本的除外。总得分相同的，则投标报价较低的投标人排序优先；如果投标报价相同，则集成服务大纲得分较高的投标人排序优先；如仍存在相同情况，则对具有相同情况的投标人，按中标候选人数量规定，由评标委员会采用投票表决方式，确定中标候选人的排序。</w:t>
      </w:r>
    </w:p>
    <w:p>
      <w:pPr>
        <w:pStyle w:val="4"/>
        <w:spacing w:line="276" w:lineRule="auto"/>
        <w:rPr>
          <w:rFonts w:ascii="宋体" w:hAnsi="宋体" w:eastAsia="宋体" w:cs="宋体"/>
          <w:color w:val="auto"/>
        </w:rPr>
      </w:pPr>
      <w:bookmarkStart w:id="682" w:name="_Toc98142445"/>
      <w:bookmarkStart w:id="683" w:name="_Toc11328"/>
      <w:bookmarkStart w:id="684" w:name="_Toc88230076"/>
      <w:bookmarkStart w:id="685" w:name="_Toc19133"/>
      <w:bookmarkStart w:id="686" w:name="_Toc5632390"/>
      <w:bookmarkStart w:id="687" w:name="_Toc10399"/>
      <w:bookmarkStart w:id="688" w:name="_Toc31473"/>
      <w:bookmarkStart w:id="689" w:name="_Toc12428"/>
      <w:r>
        <w:rPr>
          <w:rFonts w:ascii="宋体" w:hAnsi="宋体" w:eastAsia="宋体" w:cs="宋体"/>
          <w:color w:val="auto"/>
        </w:rPr>
        <w:t xml:space="preserve">2. </w:t>
      </w:r>
      <w:r>
        <w:rPr>
          <w:rFonts w:hint="eastAsia" w:ascii="宋体" w:hAnsi="宋体" w:eastAsia="宋体" w:cs="宋体"/>
          <w:color w:val="auto"/>
        </w:rPr>
        <w:t>评审标准</w:t>
      </w:r>
      <w:bookmarkEnd w:id="682"/>
      <w:bookmarkEnd w:id="683"/>
      <w:bookmarkEnd w:id="684"/>
      <w:bookmarkEnd w:id="685"/>
      <w:bookmarkEnd w:id="686"/>
      <w:bookmarkEnd w:id="687"/>
      <w:bookmarkEnd w:id="688"/>
      <w:bookmarkEnd w:id="689"/>
    </w:p>
    <w:p>
      <w:pPr>
        <w:pStyle w:val="5"/>
        <w:spacing w:line="240" w:lineRule="auto"/>
        <w:ind w:firstLine="137"/>
        <w:rPr>
          <w:rFonts w:ascii="宋体" w:eastAsia="宋体" w:cs="宋体"/>
        </w:rPr>
      </w:pPr>
      <w:bookmarkStart w:id="690" w:name="_Toc7996"/>
      <w:bookmarkStart w:id="691" w:name="_Toc88230077"/>
      <w:bookmarkStart w:id="692" w:name="_Toc5632391"/>
      <w:bookmarkStart w:id="693" w:name="_Toc6657"/>
      <w:bookmarkStart w:id="694" w:name="_Toc17455"/>
      <w:bookmarkStart w:id="695" w:name="_Toc98142446"/>
      <w:bookmarkStart w:id="696" w:name="_Toc32599"/>
      <w:bookmarkStart w:id="697" w:name="_Toc20426"/>
      <w:r>
        <w:rPr>
          <w:rFonts w:ascii="宋体" w:eastAsia="宋体" w:cs="宋体"/>
        </w:rPr>
        <w:t xml:space="preserve">2.1 </w:t>
      </w:r>
      <w:r>
        <w:rPr>
          <w:rFonts w:hint="eastAsia" w:ascii="宋体" w:eastAsia="宋体" w:cs="宋体"/>
        </w:rPr>
        <w:t>初步评审标准</w:t>
      </w:r>
      <w:bookmarkEnd w:id="690"/>
      <w:bookmarkEnd w:id="691"/>
      <w:bookmarkEnd w:id="692"/>
      <w:bookmarkEnd w:id="693"/>
      <w:bookmarkEnd w:id="694"/>
      <w:bookmarkEnd w:id="695"/>
      <w:bookmarkEnd w:id="696"/>
      <w:bookmarkEnd w:id="697"/>
    </w:p>
    <w:p>
      <w:pPr>
        <w:spacing w:line="400" w:lineRule="exact"/>
        <w:ind w:firstLine="420" w:firstLineChars="200"/>
        <w:rPr>
          <w:rFonts w:eastAsia="宋体" w:cs="宋体"/>
        </w:rPr>
      </w:pPr>
      <w:r>
        <w:rPr>
          <w:rFonts w:eastAsia="宋体" w:cs="宋体"/>
        </w:rPr>
        <w:t xml:space="preserve">2.1.1 </w:t>
      </w:r>
      <w:r>
        <w:rPr>
          <w:rFonts w:hint="eastAsia" w:eastAsia="宋体" w:cs="宋体"/>
        </w:rPr>
        <w:t>形式评审标准：见评标办法前附表。</w:t>
      </w:r>
    </w:p>
    <w:p>
      <w:pPr>
        <w:spacing w:line="400" w:lineRule="exact"/>
        <w:ind w:firstLine="420" w:firstLineChars="200"/>
        <w:rPr>
          <w:rFonts w:eastAsia="宋体" w:cs="宋体"/>
        </w:rPr>
      </w:pPr>
      <w:r>
        <w:rPr>
          <w:rFonts w:eastAsia="宋体" w:cs="宋体"/>
        </w:rPr>
        <w:t xml:space="preserve">2.1.2 </w:t>
      </w:r>
      <w:r>
        <w:rPr>
          <w:rFonts w:hint="eastAsia" w:eastAsia="宋体" w:cs="宋体"/>
        </w:rPr>
        <w:t>资格评审标准：见评标办法前附表。</w:t>
      </w:r>
    </w:p>
    <w:p>
      <w:pPr>
        <w:spacing w:line="400" w:lineRule="exact"/>
        <w:ind w:firstLine="420" w:firstLineChars="200"/>
        <w:rPr>
          <w:rFonts w:eastAsia="宋体" w:cs="宋体"/>
        </w:rPr>
      </w:pPr>
      <w:r>
        <w:rPr>
          <w:rFonts w:eastAsia="宋体" w:cs="宋体"/>
        </w:rPr>
        <w:t xml:space="preserve">2.1.3 </w:t>
      </w:r>
      <w:r>
        <w:rPr>
          <w:rFonts w:hint="eastAsia" w:eastAsia="宋体" w:cs="宋体"/>
        </w:rPr>
        <w:t>响应性评审标准：见评标办法前附表。</w:t>
      </w:r>
    </w:p>
    <w:p>
      <w:pPr>
        <w:pStyle w:val="5"/>
        <w:spacing w:line="240" w:lineRule="auto"/>
        <w:ind w:firstLine="137"/>
        <w:rPr>
          <w:rFonts w:ascii="宋体" w:eastAsia="宋体" w:cs="宋体"/>
        </w:rPr>
      </w:pPr>
      <w:bookmarkStart w:id="698" w:name="_Toc19953"/>
      <w:bookmarkStart w:id="699" w:name="_Toc22729"/>
      <w:bookmarkStart w:id="700" w:name="_Toc5632392"/>
      <w:bookmarkStart w:id="701" w:name="_Toc30500"/>
      <w:bookmarkStart w:id="702" w:name="_Toc14447"/>
      <w:bookmarkStart w:id="703" w:name="_Toc98142447"/>
      <w:bookmarkStart w:id="704" w:name="_Toc27289"/>
      <w:bookmarkStart w:id="705" w:name="_Toc88230078"/>
      <w:r>
        <w:rPr>
          <w:rFonts w:ascii="宋体" w:eastAsia="宋体" w:cs="宋体"/>
        </w:rPr>
        <w:t xml:space="preserve">2.2 </w:t>
      </w:r>
      <w:r>
        <w:rPr>
          <w:rFonts w:hint="eastAsia" w:ascii="宋体" w:eastAsia="宋体" w:cs="宋体"/>
        </w:rPr>
        <w:t>分值构成与评分标准</w:t>
      </w:r>
      <w:bookmarkEnd w:id="698"/>
      <w:bookmarkEnd w:id="699"/>
      <w:bookmarkEnd w:id="700"/>
      <w:bookmarkEnd w:id="701"/>
      <w:bookmarkEnd w:id="702"/>
      <w:bookmarkEnd w:id="703"/>
      <w:bookmarkEnd w:id="704"/>
      <w:bookmarkEnd w:id="705"/>
    </w:p>
    <w:p>
      <w:pPr>
        <w:spacing w:line="400" w:lineRule="exact"/>
        <w:ind w:firstLine="420" w:firstLineChars="200"/>
        <w:rPr>
          <w:rFonts w:eastAsia="宋体" w:cs="宋体"/>
        </w:rPr>
      </w:pPr>
      <w:r>
        <w:rPr>
          <w:rFonts w:eastAsia="宋体" w:cs="宋体"/>
        </w:rPr>
        <w:t xml:space="preserve">2.2.1 </w:t>
      </w:r>
      <w:r>
        <w:rPr>
          <w:rFonts w:hint="eastAsia" w:eastAsia="宋体" w:cs="宋体"/>
        </w:rPr>
        <w:t>分值构成</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）资信业绩部分：见评标办法前附表；</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）集成服务大纲部分：见评标办法前附表；</w:t>
      </w:r>
    </w:p>
    <w:p>
      <w:pPr>
        <w:spacing w:line="40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）投标报价：见评标办法前附表；</w:t>
      </w:r>
    </w:p>
    <w:p>
      <w:pPr>
        <w:spacing w:line="400" w:lineRule="exact"/>
        <w:ind w:firstLine="420" w:firstLineChars="200"/>
        <w:rPr>
          <w:rFonts w:eastAsia="宋体" w:cs="宋体"/>
        </w:rPr>
      </w:pPr>
      <w:r>
        <w:rPr>
          <w:rFonts w:hint="eastAsia" w:eastAsia="宋体" w:cs="宋体"/>
        </w:rPr>
        <w:t>（</w:t>
      </w:r>
      <w:r>
        <w:rPr>
          <w:rFonts w:eastAsia="宋体" w:cs="宋体"/>
        </w:rPr>
        <w:t>4</w:t>
      </w:r>
      <w:r>
        <w:rPr>
          <w:rFonts w:hint="eastAsia" w:eastAsia="宋体" w:cs="宋体"/>
        </w:rPr>
        <w:t>）其他评分因素：见评标办法前附表。</w:t>
      </w:r>
    </w:p>
    <w:p>
      <w:pPr>
        <w:spacing w:line="400" w:lineRule="exact"/>
        <w:ind w:firstLine="420" w:firstLineChars="200"/>
        <w:rPr>
          <w:rFonts w:eastAsia="宋体" w:cs="宋体"/>
        </w:rPr>
      </w:pPr>
      <w:r>
        <w:rPr>
          <w:rFonts w:eastAsia="宋体" w:cs="宋体"/>
        </w:rPr>
        <w:t xml:space="preserve">2.2.2 </w:t>
      </w:r>
      <w:r>
        <w:rPr>
          <w:rFonts w:hint="eastAsia" w:eastAsia="宋体" w:cs="宋体"/>
        </w:rPr>
        <w:t>评标基准价计算</w:t>
      </w:r>
    </w:p>
    <w:p>
      <w:pPr>
        <w:spacing w:line="400" w:lineRule="exact"/>
        <w:ind w:firstLine="420" w:firstLineChars="200"/>
        <w:rPr>
          <w:rFonts w:eastAsia="宋体" w:cs="宋体"/>
        </w:rPr>
      </w:pPr>
      <w:r>
        <w:rPr>
          <w:rFonts w:hint="eastAsia" w:eastAsia="宋体" w:cs="宋体"/>
        </w:rPr>
        <w:t>评标基准价计算方法：见评标办法前附表。</w:t>
      </w:r>
    </w:p>
    <w:p>
      <w:pPr>
        <w:spacing w:line="400" w:lineRule="exact"/>
        <w:ind w:firstLine="420" w:firstLineChars="200"/>
        <w:rPr>
          <w:rFonts w:eastAsia="宋体" w:cs="宋体"/>
        </w:rPr>
      </w:pPr>
      <w:r>
        <w:rPr>
          <w:rFonts w:eastAsia="宋体" w:cs="宋体"/>
        </w:rPr>
        <w:t xml:space="preserve">2.2.3 </w:t>
      </w:r>
      <w:r>
        <w:rPr>
          <w:rFonts w:hint="eastAsia" w:eastAsia="宋体" w:cs="宋体"/>
        </w:rPr>
        <w:t>投标报价的偏差率计算</w:t>
      </w:r>
    </w:p>
    <w:p>
      <w:pPr>
        <w:spacing w:line="400" w:lineRule="exact"/>
        <w:ind w:firstLine="420" w:firstLineChars="200"/>
        <w:rPr>
          <w:rFonts w:eastAsia="宋体" w:cs="宋体"/>
        </w:rPr>
      </w:pPr>
      <w:r>
        <w:rPr>
          <w:rFonts w:hint="eastAsia" w:eastAsia="宋体" w:cs="宋体"/>
        </w:rPr>
        <w:t>投标报价的偏差率计算公式：见评标办法前附表。</w:t>
      </w:r>
    </w:p>
    <w:p>
      <w:pPr>
        <w:spacing w:line="400" w:lineRule="exact"/>
        <w:ind w:firstLine="420" w:firstLineChars="200"/>
        <w:rPr>
          <w:rFonts w:eastAsia="宋体" w:cs="宋体"/>
        </w:rPr>
      </w:pPr>
      <w:r>
        <w:rPr>
          <w:rFonts w:eastAsia="宋体" w:cs="宋体"/>
        </w:rPr>
        <w:t xml:space="preserve">2.2.4 </w:t>
      </w:r>
      <w:r>
        <w:rPr>
          <w:rFonts w:hint="eastAsia" w:eastAsia="宋体" w:cs="宋体"/>
        </w:rPr>
        <w:t>评分标准</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）资信业绩评分标准：见评标办法前附表；</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）集成服务大纲评分标准：见评标办法前附表；</w:t>
      </w:r>
    </w:p>
    <w:p>
      <w:pPr>
        <w:spacing w:line="40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）投标报价评分标准：见评标办法前附表；</w:t>
      </w:r>
    </w:p>
    <w:p>
      <w:pPr>
        <w:spacing w:line="400" w:lineRule="exact"/>
        <w:ind w:firstLine="420" w:firstLineChars="200"/>
        <w:rPr>
          <w:rFonts w:eastAsia="宋体" w:cs="宋体"/>
        </w:rPr>
      </w:pPr>
      <w:r>
        <w:rPr>
          <w:rFonts w:hint="eastAsia" w:eastAsia="宋体" w:cs="宋体"/>
        </w:rPr>
        <w:t>（</w:t>
      </w:r>
      <w:r>
        <w:rPr>
          <w:rFonts w:eastAsia="宋体" w:cs="宋体"/>
        </w:rPr>
        <w:t>4</w:t>
      </w:r>
      <w:r>
        <w:rPr>
          <w:rFonts w:hint="eastAsia" w:eastAsia="宋体" w:cs="宋体"/>
        </w:rPr>
        <w:t>）其他因素评分标准：见评标办法前附表。</w:t>
      </w:r>
    </w:p>
    <w:p>
      <w:pPr>
        <w:pStyle w:val="4"/>
        <w:spacing w:line="276" w:lineRule="auto"/>
        <w:rPr>
          <w:rFonts w:ascii="宋体" w:hAnsi="宋体" w:eastAsia="宋体" w:cs="宋体"/>
          <w:color w:val="auto"/>
        </w:rPr>
      </w:pPr>
      <w:bookmarkStart w:id="706" w:name="_Toc5632393"/>
      <w:bookmarkStart w:id="707" w:name="_Toc21203"/>
      <w:bookmarkStart w:id="708" w:name="_Toc16772"/>
      <w:bookmarkStart w:id="709" w:name="_Toc88230079"/>
      <w:bookmarkStart w:id="710" w:name="_Toc2942"/>
      <w:bookmarkStart w:id="711" w:name="_Toc19877"/>
      <w:bookmarkStart w:id="712" w:name="_Toc98142448"/>
      <w:bookmarkStart w:id="713" w:name="_Toc7137"/>
      <w:r>
        <w:rPr>
          <w:rFonts w:ascii="宋体" w:hAnsi="宋体" w:eastAsia="宋体" w:cs="宋体"/>
          <w:color w:val="auto"/>
        </w:rPr>
        <w:t xml:space="preserve">3. </w:t>
      </w:r>
      <w:r>
        <w:rPr>
          <w:rFonts w:hint="eastAsia" w:ascii="宋体" w:hAnsi="宋体" w:eastAsia="宋体" w:cs="宋体"/>
          <w:color w:val="auto"/>
        </w:rPr>
        <w:t>评标程序</w:t>
      </w:r>
      <w:bookmarkEnd w:id="706"/>
      <w:bookmarkEnd w:id="707"/>
      <w:bookmarkEnd w:id="708"/>
      <w:bookmarkEnd w:id="709"/>
      <w:bookmarkEnd w:id="710"/>
      <w:bookmarkEnd w:id="711"/>
      <w:bookmarkEnd w:id="712"/>
      <w:bookmarkEnd w:id="713"/>
    </w:p>
    <w:p>
      <w:pPr>
        <w:pStyle w:val="5"/>
        <w:spacing w:line="240" w:lineRule="auto"/>
        <w:ind w:firstLine="137"/>
        <w:rPr>
          <w:rFonts w:ascii="宋体" w:eastAsia="宋体" w:cs="宋体"/>
        </w:rPr>
      </w:pPr>
      <w:bookmarkStart w:id="714" w:name="_Toc98142449"/>
      <w:bookmarkStart w:id="715" w:name="_Toc10165"/>
      <w:bookmarkStart w:id="716" w:name="_Toc27061"/>
      <w:bookmarkStart w:id="717" w:name="_Toc1221"/>
      <w:bookmarkStart w:id="718" w:name="_Toc5632394"/>
      <w:bookmarkStart w:id="719" w:name="_Toc29541"/>
      <w:bookmarkStart w:id="720" w:name="_Toc26327"/>
      <w:bookmarkStart w:id="721" w:name="_Toc88230080"/>
      <w:r>
        <w:rPr>
          <w:rFonts w:ascii="宋体" w:eastAsia="宋体" w:cs="宋体"/>
        </w:rPr>
        <w:t xml:space="preserve">3.1 </w:t>
      </w:r>
      <w:r>
        <w:rPr>
          <w:rFonts w:hint="eastAsia" w:ascii="宋体" w:eastAsia="宋体" w:cs="宋体"/>
        </w:rPr>
        <w:t>初步评审</w:t>
      </w:r>
      <w:bookmarkEnd w:id="714"/>
      <w:bookmarkEnd w:id="715"/>
      <w:bookmarkEnd w:id="716"/>
      <w:bookmarkEnd w:id="717"/>
      <w:bookmarkEnd w:id="718"/>
      <w:bookmarkEnd w:id="719"/>
      <w:bookmarkEnd w:id="720"/>
      <w:bookmarkEnd w:id="721"/>
    </w:p>
    <w:p>
      <w:pPr>
        <w:spacing w:line="400" w:lineRule="exact"/>
        <w:ind w:firstLine="420" w:firstLineChars="200"/>
        <w:rPr>
          <w:rFonts w:eastAsia="宋体" w:cs="宋体"/>
        </w:rPr>
      </w:pPr>
      <w:r>
        <w:rPr>
          <w:rFonts w:eastAsia="宋体" w:cs="宋体"/>
        </w:rPr>
        <w:t xml:space="preserve">3.1.1 </w:t>
      </w:r>
      <w:r>
        <w:rPr>
          <w:rFonts w:hint="eastAsia" w:eastAsia="宋体" w:cs="宋体"/>
        </w:rPr>
        <w:t>评标委员会可以要求投标人提交第二章</w:t>
      </w:r>
      <w:r>
        <w:rPr>
          <w:rFonts w:eastAsia="宋体" w:cs="宋体"/>
        </w:rPr>
        <w:t>“</w:t>
      </w:r>
      <w:r>
        <w:rPr>
          <w:rFonts w:hint="eastAsia" w:eastAsia="宋体" w:cs="宋体"/>
        </w:rPr>
        <w:t>投标人须知</w:t>
      </w:r>
      <w:r>
        <w:rPr>
          <w:rFonts w:eastAsia="宋体" w:cs="宋体"/>
        </w:rPr>
        <w:t>”</w:t>
      </w:r>
      <w:r>
        <w:rPr>
          <w:rFonts w:hint="eastAsia" w:eastAsia="宋体" w:cs="宋体"/>
        </w:rPr>
        <w:t>规定的有关证明和证件的原件，以便核验。评标委员会依据本章第</w:t>
      </w:r>
      <w:r>
        <w:rPr>
          <w:rFonts w:eastAsia="宋体" w:cs="宋体"/>
        </w:rPr>
        <w:t>2.1</w:t>
      </w:r>
      <w:r>
        <w:rPr>
          <w:rFonts w:hint="eastAsia" w:eastAsia="宋体" w:cs="宋体"/>
        </w:rPr>
        <w:t>款规定的标准对投标文件进行初步评审。有一项不符合评审标准的，评标委员会应当否决其投标。</w:t>
      </w:r>
    </w:p>
    <w:p>
      <w:pPr>
        <w:spacing w:line="400" w:lineRule="exact"/>
        <w:ind w:firstLine="420" w:firstLineChars="200"/>
        <w:rPr>
          <w:rFonts w:eastAsia="宋体" w:cs="宋体"/>
        </w:rPr>
      </w:pPr>
      <w:r>
        <w:rPr>
          <w:rFonts w:eastAsia="宋体" w:cs="宋体"/>
        </w:rPr>
        <w:t xml:space="preserve">3.1.2 </w:t>
      </w:r>
      <w:r>
        <w:rPr>
          <w:rFonts w:hint="eastAsia" w:eastAsia="宋体" w:cs="宋体"/>
        </w:rPr>
        <w:t>投标人有以下情形之一的，评标委员会应当否决其投标：</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）投标文件没有对招标文件的实质性要求和条件作出响应，或者对招标文件的偏差超出招标文件规定的偏差范围或最高项数；</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）有串通投标、弄虚作假、行贿等违法行为。</w:t>
      </w:r>
    </w:p>
    <w:p>
      <w:pPr>
        <w:spacing w:line="400" w:lineRule="exact"/>
        <w:ind w:firstLine="420" w:firstLineChars="200"/>
        <w:rPr>
          <w:rFonts w:eastAsia="宋体" w:cs="宋体"/>
        </w:rPr>
      </w:pPr>
      <w:r>
        <w:rPr>
          <w:rFonts w:eastAsia="宋体" w:cs="宋体"/>
        </w:rPr>
        <w:t xml:space="preserve">3.1.3 </w:t>
      </w:r>
      <w:r>
        <w:rPr>
          <w:rFonts w:hint="eastAsia" w:eastAsia="宋体" w:cs="宋体"/>
        </w:rPr>
        <w:t>投标报价有算术错误及其他错误的，“评标价”为经修正后的投标报价（如有），评标委员会按以下原则要求投标人对投标报价进行修正，并要求投标人书面澄清确认。投标人拒不澄清确认的，评标委员会应当否决其投标：</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）投标文件中的大写金额与小写金额不一致的，以大写金额为准；</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）总价金额与单价金额不一致的，以单价金额为准，但单价金额小数点有明显错误的除外；</w:t>
      </w:r>
    </w:p>
    <w:p>
      <w:pPr>
        <w:spacing w:line="400" w:lineRule="exact"/>
        <w:ind w:firstLine="420" w:firstLineChars="200"/>
        <w:rPr>
          <w:rFonts w:eastAsia="宋体" w:cs="宋体"/>
        </w:rPr>
      </w:pPr>
      <w:r>
        <w:rPr>
          <w:rFonts w:hint="eastAsia" w:eastAsia="宋体" w:cs="宋体"/>
        </w:rPr>
        <w:t>（</w:t>
      </w:r>
      <w:r>
        <w:rPr>
          <w:rFonts w:eastAsia="宋体" w:cs="宋体"/>
        </w:rPr>
        <w:t>3）投标人报价如有漏项，则将其他投标人报价中该项价格中的最高价加进该投标人的投标总价；如已报项目的数量不足，则按投标人自身所报项目单价调整。如经评定为中标候选人，其漏项的价格应自行消化，不得增加报价</w:t>
      </w:r>
      <w:r>
        <w:rPr>
          <w:rFonts w:hint="eastAsia" w:eastAsia="宋体" w:cs="宋体"/>
        </w:rPr>
        <w:t>；</w:t>
      </w:r>
    </w:p>
    <w:p>
      <w:pPr>
        <w:spacing w:line="400" w:lineRule="exact"/>
        <w:ind w:firstLine="420" w:firstLineChars="200"/>
        <w:rPr>
          <w:rFonts w:eastAsia="宋体" w:cs="宋体"/>
        </w:rPr>
      </w:pPr>
      <w:r>
        <w:rPr>
          <w:rFonts w:hint="eastAsia" w:eastAsia="宋体" w:cs="宋体"/>
        </w:rPr>
        <w:t>（</w:t>
      </w:r>
      <w:r>
        <w:rPr>
          <w:rFonts w:eastAsia="宋体" w:cs="宋体"/>
        </w:rPr>
        <w:t>4）若投标人的报价包含了招标范围之外的内容，则报价超出部分应予剔除。</w:t>
      </w:r>
    </w:p>
    <w:p>
      <w:pPr>
        <w:spacing w:line="400" w:lineRule="exact"/>
        <w:ind w:firstLine="420" w:firstLineChars="200"/>
        <w:rPr>
          <w:rFonts w:eastAsia="宋体" w:cs="宋体"/>
        </w:rPr>
      </w:pPr>
      <w:r>
        <w:rPr>
          <w:rFonts w:eastAsia="宋体" w:cs="宋体"/>
        </w:rPr>
        <w:t>3.1.4投标人的投标报价按上述规则修正后的价格若高于投标价格，则中标价以投标价为准；修正后价格若低于投标价，则中标价以修正后价格为准。</w:t>
      </w:r>
    </w:p>
    <w:p>
      <w:pPr>
        <w:spacing w:line="400" w:lineRule="exact"/>
        <w:ind w:firstLine="420" w:firstLineChars="200"/>
        <w:rPr>
          <w:rFonts w:eastAsia="宋体" w:cs="宋体"/>
        </w:rPr>
      </w:pPr>
      <w:r>
        <w:rPr>
          <w:rFonts w:eastAsia="宋体" w:cs="宋体"/>
        </w:rPr>
        <w:t>3.1.5投标人的投标报价按上述修正错误的原则及方法调整或修正投标文件的投标报价，调整后的投标报价对投标人起约束作用。如果投标人不接受修正后的报价，则取消其中标资格，并且其投标担保也不予退还。</w:t>
      </w:r>
    </w:p>
    <w:p>
      <w:pPr>
        <w:pStyle w:val="5"/>
        <w:spacing w:line="240" w:lineRule="auto"/>
        <w:ind w:firstLine="137"/>
        <w:rPr>
          <w:rFonts w:ascii="宋体" w:eastAsia="宋体" w:cs="宋体"/>
        </w:rPr>
      </w:pPr>
      <w:bookmarkStart w:id="722" w:name="_Toc88230081"/>
      <w:bookmarkStart w:id="723" w:name="_Toc11290"/>
      <w:bookmarkStart w:id="724" w:name="_Toc4284"/>
      <w:bookmarkStart w:id="725" w:name="_Toc7521"/>
      <w:bookmarkStart w:id="726" w:name="_Toc11714"/>
      <w:bookmarkStart w:id="727" w:name="_Toc4659"/>
      <w:bookmarkStart w:id="728" w:name="_Toc98142450"/>
      <w:bookmarkStart w:id="729" w:name="_Toc5632395"/>
      <w:r>
        <w:rPr>
          <w:rFonts w:ascii="宋体" w:eastAsia="宋体" w:cs="宋体"/>
        </w:rPr>
        <w:t xml:space="preserve">3.2 </w:t>
      </w:r>
      <w:r>
        <w:rPr>
          <w:rFonts w:hint="eastAsia" w:ascii="宋体" w:eastAsia="宋体" w:cs="宋体"/>
        </w:rPr>
        <w:t>详细评审</w:t>
      </w:r>
      <w:bookmarkEnd w:id="722"/>
      <w:bookmarkEnd w:id="723"/>
      <w:bookmarkEnd w:id="724"/>
      <w:bookmarkEnd w:id="725"/>
      <w:bookmarkEnd w:id="726"/>
      <w:bookmarkEnd w:id="727"/>
      <w:bookmarkEnd w:id="728"/>
      <w:bookmarkEnd w:id="729"/>
    </w:p>
    <w:p>
      <w:pPr>
        <w:spacing w:line="400" w:lineRule="exact"/>
        <w:ind w:firstLine="420" w:firstLineChars="200"/>
        <w:rPr>
          <w:rFonts w:eastAsia="宋体" w:cs="宋体"/>
        </w:rPr>
      </w:pPr>
      <w:r>
        <w:rPr>
          <w:rFonts w:eastAsia="宋体" w:cs="宋体"/>
        </w:rPr>
        <w:t xml:space="preserve">3.2.1 </w:t>
      </w:r>
      <w:r>
        <w:rPr>
          <w:rFonts w:hint="eastAsia" w:eastAsia="宋体" w:cs="宋体"/>
        </w:rPr>
        <w:t>评标委员会按本章第</w:t>
      </w:r>
      <w:r>
        <w:rPr>
          <w:rFonts w:eastAsia="宋体" w:cs="宋体"/>
        </w:rPr>
        <w:t>2.2</w:t>
      </w:r>
      <w:r>
        <w:rPr>
          <w:rFonts w:hint="eastAsia" w:eastAsia="宋体" w:cs="宋体"/>
        </w:rPr>
        <w:t>款规定的量化因素和分值进行打分，并计算出综合评估得分。</w:t>
      </w:r>
    </w:p>
    <w:p>
      <w:pPr>
        <w:spacing w:line="40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）按本章第</w:t>
      </w:r>
      <w:r>
        <w:rPr>
          <w:rFonts w:eastAsia="宋体" w:cs="宋体"/>
        </w:rPr>
        <w:t>2.2.4</w:t>
      </w:r>
      <w:r>
        <w:rPr>
          <w:rFonts w:hint="eastAsia" w:eastAsia="宋体" w:cs="宋体"/>
        </w:rPr>
        <w:t>（</w:t>
      </w:r>
      <w:r>
        <w:rPr>
          <w:rFonts w:eastAsia="宋体" w:cs="宋体"/>
        </w:rPr>
        <w:t>1</w:t>
      </w:r>
      <w:r>
        <w:rPr>
          <w:rFonts w:hint="eastAsia" w:eastAsia="宋体" w:cs="宋体"/>
        </w:rPr>
        <w:t>）目规定的评审因素和分值对资信业绩部分计算出得分</w:t>
      </w:r>
      <w:r>
        <w:rPr>
          <w:rFonts w:eastAsia="宋体" w:cs="宋体"/>
        </w:rPr>
        <w:t>A</w:t>
      </w:r>
      <w:r>
        <w:rPr>
          <w:rFonts w:hint="eastAsia" w:eastAsia="宋体" w:cs="宋体"/>
        </w:rPr>
        <w:t>；</w:t>
      </w:r>
    </w:p>
    <w:p>
      <w:pPr>
        <w:spacing w:line="40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）按本章第</w:t>
      </w:r>
      <w:r>
        <w:rPr>
          <w:rFonts w:eastAsia="宋体" w:cs="宋体"/>
        </w:rPr>
        <w:t>2.2.4</w:t>
      </w:r>
      <w:r>
        <w:rPr>
          <w:rFonts w:hint="eastAsia" w:eastAsia="宋体" w:cs="宋体"/>
        </w:rPr>
        <w:t>（</w:t>
      </w:r>
      <w:r>
        <w:rPr>
          <w:rFonts w:eastAsia="宋体" w:cs="宋体"/>
        </w:rPr>
        <w:t>2</w:t>
      </w:r>
      <w:r>
        <w:rPr>
          <w:rFonts w:hint="eastAsia" w:eastAsia="宋体" w:cs="宋体"/>
        </w:rPr>
        <w:t>）目规定的评审因素和分值对集成服务大纲部分计算出得分</w:t>
      </w:r>
      <w:r>
        <w:rPr>
          <w:rFonts w:eastAsia="宋体" w:cs="宋体"/>
        </w:rPr>
        <w:t>B</w:t>
      </w:r>
      <w:r>
        <w:rPr>
          <w:rFonts w:hint="eastAsia" w:eastAsia="宋体" w:cs="宋体"/>
        </w:rPr>
        <w:t>；</w:t>
      </w:r>
    </w:p>
    <w:p>
      <w:pPr>
        <w:spacing w:line="40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）按本章第</w:t>
      </w:r>
      <w:r>
        <w:rPr>
          <w:rFonts w:eastAsia="宋体" w:cs="宋体"/>
        </w:rPr>
        <w:t>2.2.4</w:t>
      </w:r>
      <w:r>
        <w:rPr>
          <w:rFonts w:hint="eastAsia" w:eastAsia="宋体" w:cs="宋体"/>
        </w:rPr>
        <w:t>（</w:t>
      </w:r>
      <w:r>
        <w:rPr>
          <w:rFonts w:eastAsia="宋体" w:cs="宋体"/>
        </w:rPr>
        <w:t>3</w:t>
      </w:r>
      <w:r>
        <w:rPr>
          <w:rFonts w:hint="eastAsia" w:eastAsia="宋体" w:cs="宋体"/>
        </w:rPr>
        <w:t>）目规定的评审因素和分值对投标报价计算出得分</w:t>
      </w:r>
      <w:r>
        <w:rPr>
          <w:rFonts w:eastAsia="宋体" w:cs="宋体"/>
        </w:rPr>
        <w:t>C</w:t>
      </w:r>
      <w:r>
        <w:rPr>
          <w:rFonts w:hint="eastAsia" w:eastAsia="宋体" w:cs="宋体"/>
        </w:rPr>
        <w:t>。</w:t>
      </w:r>
    </w:p>
    <w:p>
      <w:pPr>
        <w:spacing w:line="400" w:lineRule="exact"/>
        <w:ind w:firstLine="420" w:firstLineChars="200"/>
        <w:rPr>
          <w:rFonts w:eastAsia="宋体" w:cs="宋体"/>
        </w:rPr>
      </w:pPr>
      <w:r>
        <w:rPr>
          <w:rFonts w:eastAsia="宋体" w:cs="宋体"/>
        </w:rPr>
        <w:t xml:space="preserve">3.2.2 </w:t>
      </w:r>
      <w:r>
        <w:rPr>
          <w:rFonts w:hint="eastAsia" w:eastAsia="宋体" w:cs="宋体"/>
        </w:rPr>
        <w:t>评分分值计算保留小数点后两位，小数点后第三位</w:t>
      </w:r>
      <w:r>
        <w:rPr>
          <w:rFonts w:eastAsia="宋体" w:cs="宋体"/>
        </w:rPr>
        <w:t>“</w:t>
      </w:r>
      <w:r>
        <w:rPr>
          <w:rFonts w:hint="eastAsia" w:eastAsia="宋体" w:cs="宋体"/>
        </w:rPr>
        <w:t>四舍五入</w:t>
      </w:r>
      <w:r>
        <w:rPr>
          <w:rFonts w:eastAsia="宋体" w:cs="宋体"/>
        </w:rPr>
        <w:t>”</w:t>
      </w:r>
      <w:r>
        <w:rPr>
          <w:rFonts w:hint="eastAsia" w:eastAsia="宋体" w:cs="宋体"/>
        </w:rPr>
        <w:t>。</w:t>
      </w:r>
    </w:p>
    <w:p>
      <w:pPr>
        <w:spacing w:line="400" w:lineRule="exact"/>
        <w:ind w:firstLine="420" w:firstLineChars="200"/>
        <w:rPr>
          <w:rFonts w:eastAsia="宋体" w:cs="宋体"/>
        </w:rPr>
      </w:pPr>
      <w:r>
        <w:rPr>
          <w:rFonts w:eastAsia="宋体" w:cs="宋体"/>
        </w:rPr>
        <w:t xml:space="preserve">3.2.3 </w:t>
      </w:r>
      <w:r>
        <w:rPr>
          <w:rFonts w:hint="eastAsia" w:eastAsia="宋体" w:cs="宋体"/>
        </w:rPr>
        <w:t>投标人得分</w:t>
      </w:r>
      <w:r>
        <w:rPr>
          <w:rFonts w:eastAsia="宋体" w:cs="宋体"/>
        </w:rPr>
        <w:t>=A+B+C</w:t>
      </w:r>
      <w:r>
        <w:rPr>
          <w:rFonts w:hint="eastAsia" w:eastAsia="宋体" w:cs="宋体"/>
        </w:rPr>
        <w:t>。</w:t>
      </w:r>
    </w:p>
    <w:p>
      <w:pPr>
        <w:spacing w:line="400" w:lineRule="exact"/>
        <w:ind w:firstLine="420" w:firstLineChars="200"/>
        <w:rPr>
          <w:rFonts w:eastAsia="宋体" w:cs="宋体"/>
        </w:rPr>
      </w:pPr>
      <w:r>
        <w:rPr>
          <w:rFonts w:eastAsia="宋体" w:cs="宋体"/>
        </w:rPr>
        <w:t xml:space="preserve">3.2.4 </w:t>
      </w:r>
      <w:r>
        <w:rPr>
          <w:rFonts w:hint="eastAsia" w:eastAsia="宋体" w:cs="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spacing w:line="240" w:lineRule="auto"/>
        <w:ind w:firstLine="137"/>
        <w:rPr>
          <w:rFonts w:ascii="宋体" w:eastAsia="宋体" w:cs="宋体"/>
        </w:rPr>
      </w:pPr>
      <w:bookmarkStart w:id="730" w:name="_Toc30212"/>
      <w:bookmarkStart w:id="731" w:name="_Toc98142451"/>
      <w:bookmarkStart w:id="732" w:name="_Toc26964"/>
      <w:bookmarkStart w:id="733" w:name="_Toc4365"/>
      <w:bookmarkStart w:id="734" w:name="_Toc88230082"/>
      <w:bookmarkStart w:id="735" w:name="_Toc29715"/>
      <w:bookmarkStart w:id="736" w:name="_Toc6089"/>
      <w:bookmarkStart w:id="737" w:name="_Toc5632396"/>
      <w:r>
        <w:rPr>
          <w:rFonts w:ascii="宋体" w:eastAsia="宋体" w:cs="宋体"/>
        </w:rPr>
        <w:t xml:space="preserve">3.3 </w:t>
      </w:r>
      <w:r>
        <w:rPr>
          <w:rFonts w:hint="eastAsia" w:ascii="宋体" w:eastAsia="宋体" w:cs="宋体"/>
        </w:rPr>
        <w:t>投标文件的澄清</w:t>
      </w:r>
      <w:bookmarkEnd w:id="730"/>
      <w:bookmarkEnd w:id="731"/>
      <w:bookmarkEnd w:id="732"/>
      <w:bookmarkEnd w:id="733"/>
      <w:bookmarkEnd w:id="734"/>
      <w:bookmarkEnd w:id="735"/>
      <w:bookmarkEnd w:id="736"/>
      <w:bookmarkEnd w:id="737"/>
    </w:p>
    <w:p>
      <w:pPr>
        <w:spacing w:line="400" w:lineRule="exact"/>
        <w:ind w:firstLine="420" w:firstLineChars="200"/>
        <w:rPr>
          <w:rFonts w:eastAsia="宋体" w:cs="宋体"/>
        </w:rPr>
      </w:pPr>
      <w:r>
        <w:rPr>
          <w:rFonts w:eastAsia="宋体" w:cs="宋体"/>
        </w:rPr>
        <w:t xml:space="preserve">3.3.1 </w:t>
      </w:r>
      <w:r>
        <w:rPr>
          <w:rFonts w:hint="eastAsia" w:eastAsia="宋体" w:cs="宋体"/>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eastAsia="宋体" w:cs="宋体"/>
        </w:rPr>
      </w:pPr>
      <w:r>
        <w:rPr>
          <w:rFonts w:eastAsia="宋体" w:cs="宋体"/>
        </w:rPr>
        <w:t xml:space="preserve">3.3.2 </w:t>
      </w:r>
      <w:r>
        <w:rPr>
          <w:rFonts w:hint="eastAsia" w:eastAsia="宋体" w:cs="宋体"/>
        </w:rPr>
        <w:t>澄清、说明或补正不得超出投标文件的范围且不得改变投标文件的实质性内容，并构成投标文件的组成部分。</w:t>
      </w:r>
    </w:p>
    <w:p>
      <w:pPr>
        <w:spacing w:line="400" w:lineRule="exact"/>
        <w:ind w:firstLine="420" w:firstLineChars="200"/>
        <w:rPr>
          <w:rFonts w:eastAsia="宋体" w:cs="宋体"/>
        </w:rPr>
      </w:pPr>
      <w:r>
        <w:rPr>
          <w:rFonts w:eastAsia="宋体" w:cs="宋体"/>
        </w:rPr>
        <w:t xml:space="preserve">3.3.3 </w:t>
      </w:r>
      <w:r>
        <w:rPr>
          <w:rFonts w:hint="eastAsia" w:eastAsia="宋体" w:cs="宋体"/>
        </w:rPr>
        <w:t>评标委员会对投标人提交的澄清、说明或补正有疑问的，可以要求投标人进一步澄清、说明或补正，直至满足评标委员会的要求。</w:t>
      </w:r>
    </w:p>
    <w:p>
      <w:pPr>
        <w:pStyle w:val="5"/>
        <w:spacing w:line="240" w:lineRule="auto"/>
        <w:ind w:firstLine="137"/>
        <w:rPr>
          <w:rFonts w:ascii="宋体" w:eastAsia="宋体" w:cs="宋体"/>
        </w:rPr>
      </w:pPr>
      <w:bookmarkStart w:id="738" w:name="_Toc88230083"/>
      <w:bookmarkStart w:id="739" w:name="_Toc20675"/>
      <w:bookmarkStart w:id="740" w:name="_Toc6181"/>
      <w:bookmarkStart w:id="741" w:name="_Toc24769"/>
      <w:bookmarkStart w:id="742" w:name="_Toc98142452"/>
      <w:bookmarkStart w:id="743" w:name="_Toc15172"/>
      <w:bookmarkStart w:id="744" w:name="_Toc5632397"/>
      <w:bookmarkStart w:id="745" w:name="_Toc32371"/>
      <w:r>
        <w:rPr>
          <w:rFonts w:ascii="宋体" w:eastAsia="宋体" w:cs="宋体"/>
        </w:rPr>
        <w:t xml:space="preserve">3.4 </w:t>
      </w:r>
      <w:r>
        <w:rPr>
          <w:rFonts w:hint="eastAsia" w:ascii="宋体" w:eastAsia="宋体" w:cs="宋体"/>
        </w:rPr>
        <w:t>评标结果</w:t>
      </w:r>
      <w:bookmarkEnd w:id="738"/>
      <w:bookmarkEnd w:id="739"/>
      <w:bookmarkEnd w:id="740"/>
      <w:bookmarkEnd w:id="741"/>
      <w:bookmarkEnd w:id="742"/>
      <w:bookmarkEnd w:id="743"/>
      <w:bookmarkEnd w:id="744"/>
      <w:bookmarkEnd w:id="745"/>
    </w:p>
    <w:p>
      <w:pPr>
        <w:spacing w:line="400" w:lineRule="exact"/>
        <w:ind w:firstLine="420" w:firstLineChars="200"/>
        <w:rPr>
          <w:rFonts w:eastAsia="宋体" w:cs="宋体"/>
        </w:rPr>
      </w:pPr>
      <w:r>
        <w:rPr>
          <w:rFonts w:eastAsia="宋体" w:cs="宋体"/>
        </w:rPr>
        <w:t xml:space="preserve">3.4.1 </w:t>
      </w:r>
      <w:r>
        <w:rPr>
          <w:rFonts w:hint="eastAsia" w:eastAsia="宋体" w:cs="宋体"/>
        </w:rPr>
        <w:t>除第二章</w:t>
      </w:r>
      <w:r>
        <w:rPr>
          <w:rFonts w:eastAsia="宋体" w:cs="宋体"/>
        </w:rPr>
        <w:t>“</w:t>
      </w:r>
      <w:r>
        <w:rPr>
          <w:rFonts w:hint="eastAsia" w:eastAsia="宋体" w:cs="宋体"/>
        </w:rPr>
        <w:t>投标人须知</w:t>
      </w:r>
      <w:r>
        <w:rPr>
          <w:rFonts w:eastAsia="宋体" w:cs="宋体"/>
        </w:rPr>
        <w:t>”</w:t>
      </w:r>
      <w:r>
        <w:rPr>
          <w:rFonts w:hint="eastAsia" w:eastAsia="宋体" w:cs="宋体"/>
        </w:rPr>
        <w:t>前附表授权直接确定中标人外，评标委员会按照得分由高到低的顺序推荐中标候选人，并标明排序。</w:t>
      </w:r>
    </w:p>
    <w:p>
      <w:pPr>
        <w:spacing w:line="400" w:lineRule="exact"/>
        <w:ind w:firstLine="420" w:firstLineChars="200"/>
        <w:rPr>
          <w:rFonts w:eastAsia="宋体" w:cs="宋体"/>
        </w:rPr>
      </w:pPr>
      <w:r>
        <w:rPr>
          <w:rFonts w:eastAsia="宋体" w:cs="宋体"/>
        </w:rPr>
        <w:t xml:space="preserve">3.4.2 </w:t>
      </w:r>
      <w:r>
        <w:rPr>
          <w:rFonts w:hint="eastAsia" w:eastAsia="宋体" w:cs="宋体"/>
        </w:rPr>
        <w:t>评标委员会完成评标后，应当向招标人提交书面评标报告和中标候选人名单。</w:t>
      </w:r>
    </w:p>
    <w:p>
      <w:pPr>
        <w:rPr>
          <w:rFonts w:eastAsia="宋体" w:cs="宋体"/>
        </w:rPr>
      </w:pPr>
    </w:p>
    <w:p>
      <w:pPr>
        <w:rPr>
          <w:rFonts w:eastAsia="宋体" w:cs="宋体"/>
        </w:rPr>
      </w:pPr>
    </w:p>
    <w:p>
      <w:pPr>
        <w:pStyle w:val="3"/>
        <w:jc w:val="center"/>
        <w:rPr>
          <w:rFonts w:ascii="宋体" w:hAnsi="宋体" w:eastAsia="宋体" w:cs="宋体"/>
          <w:color w:val="auto"/>
        </w:rPr>
      </w:pPr>
      <w:r>
        <w:rPr>
          <w:rFonts w:ascii="宋体" w:hAnsi="宋体" w:eastAsia="宋体" w:cs="宋体"/>
          <w:color w:val="auto"/>
        </w:rPr>
        <w:br w:type="page"/>
      </w:r>
    </w:p>
    <w:p>
      <w:pPr>
        <w:adjustRightInd w:val="0"/>
        <w:snapToGrid w:val="0"/>
        <w:spacing w:line="360" w:lineRule="auto"/>
        <w:jc w:val="center"/>
        <w:rPr>
          <w:rFonts w:eastAsia="宋体" w:cs="宋体"/>
        </w:rPr>
      </w:pPr>
    </w:p>
    <w:p>
      <w:pPr>
        <w:adjustRightInd w:val="0"/>
        <w:snapToGrid w:val="0"/>
        <w:spacing w:line="360" w:lineRule="auto"/>
        <w:jc w:val="center"/>
        <w:rPr>
          <w:rFonts w:eastAsia="宋体" w:cs="宋体"/>
        </w:rPr>
      </w:pPr>
    </w:p>
    <w:p>
      <w:pPr>
        <w:adjustRightInd w:val="0"/>
        <w:snapToGrid w:val="0"/>
        <w:spacing w:line="360" w:lineRule="auto"/>
        <w:jc w:val="center"/>
        <w:rPr>
          <w:rFonts w:eastAsia="宋体" w:cs="宋体"/>
        </w:rPr>
      </w:pPr>
    </w:p>
    <w:p>
      <w:pPr>
        <w:pStyle w:val="3"/>
        <w:jc w:val="center"/>
        <w:rPr>
          <w:rFonts w:ascii="宋体" w:hAnsi="宋体" w:eastAsia="宋体" w:cs="宋体"/>
          <w:color w:val="auto"/>
        </w:rPr>
      </w:pPr>
      <w:bookmarkStart w:id="746" w:name="_Toc88230084"/>
      <w:bookmarkStart w:id="747" w:name="_Toc1119"/>
      <w:bookmarkStart w:id="748" w:name="_Toc1998"/>
      <w:bookmarkStart w:id="749" w:name="_Toc26229"/>
      <w:bookmarkStart w:id="750" w:name="_Toc98142453"/>
      <w:bookmarkStart w:id="751" w:name="_Toc5267"/>
      <w:bookmarkStart w:id="752" w:name="_Toc17724"/>
      <w:r>
        <w:rPr>
          <w:rFonts w:hint="eastAsia" w:ascii="宋体" w:hAnsi="宋体" w:eastAsia="宋体" w:cs="宋体"/>
          <w:color w:val="auto"/>
        </w:rPr>
        <w:t>第四章</w:t>
      </w:r>
      <w:r>
        <w:rPr>
          <w:rFonts w:ascii="宋体" w:hAnsi="宋体" w:eastAsia="宋体" w:cs="宋体"/>
          <w:color w:val="auto"/>
        </w:rPr>
        <w:t xml:space="preserve"> </w:t>
      </w:r>
      <w:r>
        <w:rPr>
          <w:rFonts w:hint="eastAsia" w:ascii="宋体" w:hAnsi="宋体" w:eastAsia="宋体" w:cs="宋体"/>
          <w:color w:val="auto"/>
        </w:rPr>
        <w:t>合同条款及附件</w:t>
      </w:r>
      <w:bookmarkEnd w:id="746"/>
      <w:bookmarkEnd w:id="747"/>
      <w:bookmarkEnd w:id="748"/>
      <w:bookmarkEnd w:id="749"/>
      <w:bookmarkEnd w:id="750"/>
      <w:bookmarkEnd w:id="751"/>
      <w:bookmarkEnd w:id="752"/>
    </w:p>
    <w:p>
      <w:pPr>
        <w:adjustRightInd w:val="0"/>
        <w:snapToGrid w:val="0"/>
        <w:spacing w:line="360" w:lineRule="auto"/>
        <w:jc w:val="center"/>
        <w:rPr>
          <w:rFonts w:eastAsia="宋体" w:cs="宋体"/>
          <w:b/>
          <w:sz w:val="30"/>
        </w:rPr>
      </w:pPr>
    </w:p>
    <w:p>
      <w:pPr>
        <w:adjustRightInd w:val="0"/>
        <w:snapToGrid w:val="0"/>
        <w:spacing w:line="360" w:lineRule="auto"/>
        <w:jc w:val="center"/>
        <w:rPr>
          <w:rFonts w:eastAsia="宋体" w:cs="宋体"/>
          <w:b/>
          <w:sz w:val="30"/>
        </w:rPr>
      </w:pPr>
    </w:p>
    <w:p>
      <w:pPr>
        <w:pStyle w:val="212"/>
        <w:rPr>
          <w:rFonts w:ascii="宋体" w:hAnsi="宋体" w:eastAsia="宋体" w:cs="宋体"/>
          <w:b w:val="0"/>
          <w:bCs/>
          <w:caps w:val="0"/>
          <w:color w:val="auto"/>
        </w:rPr>
      </w:pPr>
      <w:r>
        <w:rPr>
          <w:rFonts w:hint="eastAsia" w:ascii="宋体" w:hAnsi="宋体" w:eastAsia="宋体" w:cs="宋体"/>
          <w:color w:val="auto"/>
        </w:rPr>
        <w:fldChar w:fldCharType="begin"/>
      </w:r>
      <w:r>
        <w:rPr>
          <w:rFonts w:ascii="宋体" w:hAnsi="宋体" w:eastAsia="宋体" w:cs="宋体"/>
          <w:color w:val="auto"/>
        </w:rPr>
        <w:instrText xml:space="preserve"> TOC \h \z \t "合同书,1" </w:instrText>
      </w:r>
      <w:r>
        <w:rPr>
          <w:rFonts w:hint="eastAsia" w:ascii="宋体" w:hAnsi="宋体" w:eastAsia="宋体" w:cs="宋体"/>
          <w:color w:val="auto"/>
        </w:rPr>
        <w:fldChar w:fldCharType="separate"/>
      </w:r>
    </w:p>
    <w:p>
      <w:pPr>
        <w:pStyle w:val="212"/>
        <w:tabs>
          <w:tab w:val="right" w:leader="dot" w:pos="8302"/>
        </w:tabs>
        <w:rPr>
          <w:rFonts w:ascii="宋体" w:hAnsi="宋体" w:eastAsia="宋体" w:cs="宋体"/>
          <w:color w:val="auto"/>
        </w:rPr>
      </w:pPr>
      <w:r>
        <w:rPr>
          <w:rFonts w:hint="eastAsia" w:ascii="宋体" w:hAnsi="宋体" w:eastAsia="宋体" w:cs="宋体"/>
          <w:color w:val="auto"/>
        </w:rPr>
        <w:fldChar w:fldCharType="end"/>
      </w:r>
      <w:r>
        <w:rPr>
          <w:rFonts w:ascii="宋体" w:hAnsi="宋体" w:eastAsia="宋体" w:cs="宋体"/>
          <w:color w:val="auto"/>
        </w:rPr>
        <w:t xml:space="preserve"> </w:t>
      </w:r>
    </w:p>
    <w:p>
      <w:pPr>
        <w:spacing w:line="480" w:lineRule="auto"/>
        <w:rPr>
          <w:rFonts w:eastAsia="宋体" w:cs="宋体"/>
          <w:b/>
          <w:sz w:val="24"/>
        </w:rPr>
      </w:pPr>
    </w:p>
    <w:p>
      <w:pPr>
        <w:snapToGrid w:val="0"/>
        <w:spacing w:line="360" w:lineRule="auto"/>
        <w:jc w:val="center"/>
        <w:rPr>
          <w:rFonts w:eastAsia="宋体" w:cs="宋体"/>
          <w:b/>
          <w:sz w:val="36"/>
        </w:rPr>
      </w:pPr>
      <w:r>
        <w:rPr>
          <w:rFonts w:eastAsia="宋体" w:cs="宋体"/>
          <w:b/>
          <w:sz w:val="24"/>
        </w:rPr>
        <w:br w:type="page"/>
      </w:r>
    </w:p>
    <w:p>
      <w:pPr>
        <w:pStyle w:val="3"/>
        <w:jc w:val="center"/>
        <w:rPr>
          <w:rFonts w:eastAsia="宋体" w:cs="宋体"/>
          <w:b/>
          <w:sz w:val="24"/>
        </w:rPr>
      </w:pPr>
    </w:p>
    <w:p>
      <w:pPr>
        <w:jc w:val="center"/>
        <w:rPr>
          <w:rFonts w:eastAsia="宋体" w:cs="宋体"/>
        </w:rPr>
      </w:pPr>
    </w:p>
    <w:p>
      <w:pPr>
        <w:jc w:val="center"/>
        <w:rPr>
          <w:rFonts w:eastAsia="宋体" w:cs="宋体"/>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pStyle w:val="274"/>
        <w:rPr>
          <w:rFonts w:ascii="宋体" w:hAnsi="宋体" w:eastAsia="宋体" w:cs="宋体"/>
        </w:rPr>
      </w:pPr>
      <w:bookmarkStart w:id="753" w:name="_Hlt508425105"/>
      <w:bookmarkEnd w:id="753"/>
      <w:bookmarkStart w:id="754" w:name="_Toc103314407"/>
      <w:bookmarkStart w:id="755" w:name="_Toc319313614"/>
      <w:bookmarkStart w:id="756" w:name="_Toc55188088"/>
      <w:bookmarkStart w:id="757" w:name="_Toc306005074"/>
      <w:bookmarkStart w:id="758" w:name="_Toc306006948"/>
      <w:bookmarkStart w:id="759" w:name="_Toc319320617"/>
      <w:bookmarkStart w:id="760" w:name="_Toc8026"/>
      <w:bookmarkStart w:id="761" w:name="_Toc306091566"/>
      <w:bookmarkStart w:id="762" w:name="_Toc101000628"/>
      <w:bookmarkStart w:id="763" w:name="_Toc306004638"/>
      <w:bookmarkStart w:id="764" w:name="_Toc306007417"/>
      <w:bookmarkStart w:id="765" w:name="_Toc318208925"/>
      <w:bookmarkStart w:id="766" w:name="_Toc306006280"/>
      <w:bookmarkStart w:id="767" w:name="_Toc305942085"/>
      <w:bookmarkStart w:id="768" w:name="_Toc321906013"/>
      <w:bookmarkStart w:id="769" w:name="_Toc319312302"/>
      <w:bookmarkStart w:id="770" w:name="_Toc306091411"/>
      <w:bookmarkStart w:id="771" w:name="_Toc10990"/>
      <w:bookmarkStart w:id="772" w:name="_Toc98142454"/>
      <w:bookmarkStart w:id="773" w:name="_Toc309026837"/>
      <w:bookmarkStart w:id="774" w:name="_Toc306006730"/>
      <w:bookmarkStart w:id="775" w:name="_Toc319311177"/>
      <w:bookmarkStart w:id="776" w:name="_Toc306007193"/>
      <w:bookmarkStart w:id="777" w:name="_Toc306007636"/>
      <w:bookmarkStart w:id="778" w:name="_Toc31536"/>
      <w:bookmarkStart w:id="779" w:name="_Toc1391"/>
      <w:bookmarkStart w:id="780" w:name="_Toc319311351"/>
      <w:bookmarkStart w:id="781" w:name="_Toc1180"/>
      <w:bookmarkStart w:id="782" w:name="_Toc240949684"/>
      <w:bookmarkStart w:id="783" w:name="_Toc309026443"/>
      <w:r>
        <w:rPr>
          <w:rFonts w:hint="eastAsia" w:ascii="宋体" w:hAnsi="宋体" w:eastAsia="宋体" w:cs="宋体"/>
        </w:rPr>
        <w:t>第一章</w:t>
      </w:r>
      <w:r>
        <w:rPr>
          <w:rFonts w:ascii="宋体" w:hAnsi="宋体" w:eastAsia="宋体" w:cs="宋体"/>
        </w:rPr>
        <w:t xml:space="preserve">  </w:t>
      </w:r>
      <w:r>
        <w:rPr>
          <w:rFonts w:hint="eastAsia" w:ascii="宋体" w:hAnsi="宋体" w:eastAsia="宋体" w:cs="宋体"/>
        </w:rPr>
        <w:t>协</w:t>
      </w:r>
      <w:r>
        <w:rPr>
          <w:rFonts w:ascii="宋体" w:hAnsi="宋体" w:eastAsia="宋体" w:cs="宋体"/>
        </w:rPr>
        <w:t xml:space="preserve"> </w:t>
      </w:r>
      <w:r>
        <w:rPr>
          <w:rFonts w:hint="eastAsia" w:ascii="宋体" w:hAnsi="宋体" w:eastAsia="宋体" w:cs="宋体"/>
        </w:rPr>
        <w:t>议</w:t>
      </w:r>
      <w:r>
        <w:rPr>
          <w:rFonts w:ascii="宋体" w:hAnsi="宋体" w:eastAsia="宋体" w:cs="宋体"/>
        </w:rPr>
        <w:t xml:space="preserve"> </w:t>
      </w:r>
      <w:r>
        <w:rPr>
          <w:rFonts w:hint="eastAsia" w:ascii="宋体" w:hAnsi="宋体" w:eastAsia="宋体" w:cs="宋体"/>
        </w:rPr>
        <w:t>书</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spacing w:line="360" w:lineRule="auto"/>
        <w:jc w:val="center"/>
        <w:rPr>
          <w:rFonts w:eastAsia="宋体" w:cs="宋体"/>
          <w:b/>
          <w:sz w:val="44"/>
        </w:rPr>
      </w:pPr>
    </w:p>
    <w:p>
      <w:pPr>
        <w:spacing w:line="360" w:lineRule="auto"/>
        <w:jc w:val="center"/>
        <w:rPr>
          <w:rFonts w:eastAsia="宋体" w:cs="宋体"/>
          <w:b/>
          <w:sz w:val="32"/>
        </w:rPr>
      </w:pPr>
      <w:r>
        <w:rPr>
          <w:rFonts w:eastAsia="宋体" w:cs="宋体"/>
          <w:b/>
          <w:sz w:val="32"/>
        </w:rPr>
        <w:br w:type="page"/>
      </w:r>
      <w:r>
        <w:rPr>
          <w:rFonts w:hint="eastAsia" w:eastAsia="宋体" w:cs="宋体"/>
          <w:b/>
          <w:sz w:val="32"/>
        </w:rPr>
        <w:t>协</w:t>
      </w:r>
      <w:r>
        <w:rPr>
          <w:rFonts w:eastAsia="宋体" w:cs="宋体"/>
          <w:b/>
          <w:sz w:val="32"/>
        </w:rPr>
        <w:t xml:space="preserve">  </w:t>
      </w:r>
      <w:r>
        <w:rPr>
          <w:rFonts w:hint="eastAsia" w:eastAsia="宋体" w:cs="宋体"/>
          <w:b/>
          <w:sz w:val="32"/>
        </w:rPr>
        <w:t>议</w:t>
      </w:r>
      <w:r>
        <w:rPr>
          <w:rFonts w:eastAsia="宋体" w:cs="宋体"/>
          <w:b/>
          <w:sz w:val="32"/>
        </w:rPr>
        <w:t xml:space="preserve">  </w:t>
      </w:r>
      <w:r>
        <w:rPr>
          <w:rFonts w:hint="eastAsia" w:eastAsia="宋体" w:cs="宋体"/>
          <w:b/>
          <w:sz w:val="32"/>
        </w:rPr>
        <w:t>书</w:t>
      </w:r>
    </w:p>
    <w:p>
      <w:pPr>
        <w:spacing w:line="360" w:lineRule="auto"/>
        <w:jc w:val="center"/>
        <w:rPr>
          <w:rFonts w:eastAsia="宋体" w:cs="宋体"/>
          <w:b/>
          <w:sz w:val="28"/>
        </w:rPr>
      </w:pPr>
    </w:p>
    <w:p>
      <w:pPr>
        <w:spacing w:line="360" w:lineRule="exact"/>
        <w:rPr>
          <w:rFonts w:eastAsia="宋体" w:cs="宋体"/>
        </w:rPr>
      </w:pPr>
      <w:r>
        <w:rPr>
          <w:rFonts w:eastAsia="宋体" w:cs="宋体"/>
        </w:rPr>
        <w:t xml:space="preserve">    本协议由东莞市轨道一号线建设发展有限公司（以下简称“委托方”）为一方，与</w:t>
      </w:r>
      <w:r>
        <w:rPr>
          <w:rFonts w:eastAsia="宋体" w:cs="宋体"/>
          <w:u w:val="single"/>
        </w:rPr>
        <w:t xml:space="preserve">             </w:t>
      </w:r>
      <w:r>
        <w:rPr>
          <w:rFonts w:hint="eastAsia" w:eastAsia="宋体" w:cs="宋体"/>
        </w:rPr>
        <w:t>（以下简称“受托方”）为另一方于</w:t>
      </w: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月商定并签署。</w:t>
      </w:r>
    </w:p>
    <w:p>
      <w:pPr>
        <w:spacing w:line="360" w:lineRule="exact"/>
        <w:rPr>
          <w:rFonts w:eastAsia="宋体" w:cs="宋体"/>
        </w:rPr>
      </w:pPr>
      <w:r>
        <w:rPr>
          <w:rFonts w:eastAsia="宋体" w:cs="宋体"/>
        </w:rPr>
        <w:t xml:space="preserve">    鉴于委托方为获得以下服务，即东莞市城市轨道交通1号线一期工程(望洪站～黄江中心站段) 车站设备集成服务项目而进行招标，并接受了受托方以总金额</w:t>
      </w:r>
      <w:r>
        <w:rPr>
          <w:rFonts w:eastAsia="宋体" w:cs="宋体"/>
          <w:u w:val="single"/>
        </w:rPr>
        <w:t xml:space="preserve">        </w:t>
      </w:r>
      <w:r>
        <w:rPr>
          <w:rFonts w:hint="eastAsia" w:eastAsia="宋体" w:cs="宋体"/>
        </w:rPr>
        <w:t>（合同价，其中：不含税价</w:t>
      </w:r>
      <w:r>
        <w:rPr>
          <w:rFonts w:eastAsia="宋体" w:cs="宋体"/>
          <w:u w:val="single"/>
        </w:rPr>
        <w:t xml:space="preserve">        </w:t>
      </w:r>
      <w:r>
        <w:rPr>
          <w:rFonts w:hint="eastAsia" w:eastAsia="宋体" w:cs="宋体"/>
        </w:rPr>
        <w:t>元，增值税</w:t>
      </w:r>
      <w:r>
        <w:rPr>
          <w:rFonts w:eastAsia="宋体" w:cs="宋体"/>
          <w:u w:val="single"/>
        </w:rPr>
        <w:t xml:space="preserve">        </w:t>
      </w:r>
      <w:r>
        <w:rPr>
          <w:rFonts w:hint="eastAsia" w:eastAsia="宋体" w:cs="宋体"/>
        </w:rPr>
        <w:t>元，增值税率为</w:t>
      </w:r>
      <w:r>
        <w:rPr>
          <w:rFonts w:eastAsia="宋体" w:cs="宋体"/>
        </w:rPr>
        <w:t>6 %）（以下简称“合同价格”）提供上述服务的投标，双方达成如下协议：</w:t>
      </w:r>
    </w:p>
    <w:p>
      <w:pPr>
        <w:spacing w:line="360" w:lineRule="exact"/>
        <w:rPr>
          <w:rFonts w:eastAsia="宋体" w:cs="宋体"/>
        </w:rPr>
      </w:pPr>
      <w:r>
        <w:rPr>
          <w:rFonts w:eastAsia="宋体" w:cs="宋体"/>
        </w:rPr>
        <w:t xml:space="preserve">    1．本协议中所用术语的含义与下文提到合同条款中相应术语的含义相同。</w:t>
      </w:r>
    </w:p>
    <w:p>
      <w:pPr>
        <w:spacing w:line="360" w:lineRule="exact"/>
        <w:rPr>
          <w:rFonts w:eastAsia="宋体" w:cs="宋体"/>
        </w:rPr>
      </w:pPr>
      <w:r>
        <w:rPr>
          <w:rFonts w:eastAsia="宋体" w:cs="宋体"/>
        </w:rPr>
        <w:t xml:space="preserve">    2．下列文件是本协议的一部分，并与本协议一起阅读和理解：</w:t>
      </w:r>
    </w:p>
    <w:p>
      <w:pPr>
        <w:spacing w:line="360" w:lineRule="exact"/>
        <w:rPr>
          <w:rFonts w:eastAsia="宋体" w:cs="宋体"/>
        </w:rPr>
      </w:pPr>
      <w:r>
        <w:rPr>
          <w:rFonts w:eastAsia="宋体" w:cs="宋体"/>
        </w:rPr>
        <w:t xml:space="preserve">      （1）   补充协议（如果有）</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2）   </w:t>
      </w:r>
      <w:r>
        <w:rPr>
          <w:rFonts w:hint="eastAsia" w:eastAsia="宋体" w:cs="宋体"/>
        </w:rPr>
        <w:t>本协议书</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3）   </w:t>
      </w:r>
      <w:r>
        <w:rPr>
          <w:rFonts w:hint="eastAsia" w:eastAsia="宋体" w:cs="宋体"/>
        </w:rPr>
        <w:t>专用合同条款</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4）   </w:t>
      </w:r>
      <w:r>
        <w:rPr>
          <w:rFonts w:hint="eastAsia" w:eastAsia="宋体" w:cs="宋体"/>
        </w:rPr>
        <w:t>通用合同条款</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5）   </w:t>
      </w:r>
      <w:r>
        <w:rPr>
          <w:rFonts w:hint="eastAsia" w:eastAsia="宋体" w:cs="宋体"/>
        </w:rPr>
        <w:t>价格清单</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6）   </w:t>
      </w:r>
      <w:r>
        <w:rPr>
          <w:rFonts w:hint="eastAsia" w:eastAsia="宋体" w:cs="宋体"/>
        </w:rPr>
        <w:t>合同附件</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7）   </w:t>
      </w:r>
      <w:r>
        <w:rPr>
          <w:rFonts w:hint="eastAsia" w:eastAsia="宋体" w:cs="宋体"/>
        </w:rPr>
        <w:t>合同附录</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8）   </w:t>
      </w:r>
      <w:r>
        <w:rPr>
          <w:rFonts w:hint="eastAsia" w:eastAsia="宋体" w:cs="宋体"/>
        </w:rPr>
        <w:t>中标通知书</w:t>
      </w:r>
    </w:p>
    <w:p>
      <w:pPr>
        <w:spacing w:line="360" w:lineRule="exact"/>
        <w:rPr>
          <w:rFonts w:eastAsia="宋体" w:cs="宋体"/>
        </w:rPr>
      </w:pPr>
      <w:r>
        <w:rPr>
          <w:rFonts w:eastAsia="宋体" w:cs="宋体"/>
        </w:rPr>
        <w:t xml:space="preserve">      （9）   联合协议书（如有）</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10）  </w:t>
      </w:r>
      <w:r>
        <w:rPr>
          <w:rFonts w:hint="eastAsia" w:eastAsia="宋体" w:cs="宋体"/>
        </w:rPr>
        <w:t>招标文件及澄清补充文件及其他补充资料</w:t>
      </w:r>
    </w:p>
    <w:p>
      <w:pPr>
        <w:spacing w:line="360" w:lineRule="exact"/>
        <w:rPr>
          <w:rFonts w:eastAsia="宋体" w:cs="宋体"/>
        </w:rPr>
      </w:pPr>
      <w:r>
        <w:rPr>
          <w:rFonts w:eastAsia="宋体" w:cs="宋体"/>
        </w:rPr>
        <w:t xml:space="preserve">      </w:t>
      </w:r>
      <w:r>
        <w:rPr>
          <w:rFonts w:hint="eastAsia" w:eastAsia="宋体" w:cs="宋体"/>
        </w:rPr>
        <w:t>（</w:t>
      </w:r>
      <w:r>
        <w:rPr>
          <w:rFonts w:eastAsia="宋体" w:cs="宋体"/>
        </w:rPr>
        <w:t xml:space="preserve">11）  </w:t>
      </w:r>
      <w:r>
        <w:rPr>
          <w:rFonts w:hint="eastAsia" w:eastAsia="宋体" w:cs="宋体"/>
        </w:rPr>
        <w:t>投标文件及澄清补充文件及其他补充资料</w:t>
      </w:r>
    </w:p>
    <w:p>
      <w:pPr>
        <w:spacing w:line="360" w:lineRule="exact"/>
        <w:ind w:left="735" w:hanging="735"/>
        <w:rPr>
          <w:rFonts w:eastAsia="宋体" w:cs="宋体"/>
        </w:rPr>
      </w:pPr>
      <w:r>
        <w:rPr>
          <w:rFonts w:eastAsia="宋体" w:cs="宋体"/>
        </w:rPr>
        <w:t xml:space="preserve">    3．上述文件应认为是互为补充和解释的，但如有模棱两可或互相矛盾之处，以上面所列顺序在前为准。</w:t>
      </w:r>
    </w:p>
    <w:p>
      <w:pPr>
        <w:spacing w:line="360" w:lineRule="exact"/>
        <w:ind w:left="735" w:hanging="735"/>
        <w:rPr>
          <w:rFonts w:eastAsia="宋体" w:cs="宋体"/>
        </w:rPr>
      </w:pPr>
      <w:r>
        <w:rPr>
          <w:rFonts w:eastAsia="宋体" w:cs="宋体"/>
        </w:rPr>
        <w:t xml:space="preserve">    4．考虑到委托方将按本合同规定向受托方支付，受托方在此保证全部按照合同的规定向委托方提供服务，并修补缺陷。</w:t>
      </w:r>
    </w:p>
    <w:p>
      <w:pPr>
        <w:spacing w:line="360" w:lineRule="exact"/>
        <w:ind w:left="735" w:hanging="735"/>
        <w:rPr>
          <w:rFonts w:eastAsia="宋体" w:cs="宋体"/>
        </w:rPr>
      </w:pPr>
      <w:r>
        <w:rPr>
          <w:rFonts w:eastAsia="宋体" w:cs="宋体"/>
        </w:rPr>
        <w:t xml:space="preserve">    5．考虑到受托方依照合同规定提供服务并修补缺陷，委托方在此保证按照合同规定的时间和方式向受托方支付合同价或其它按合同规定应支付的金额。</w:t>
      </w:r>
    </w:p>
    <w:p>
      <w:pPr>
        <w:spacing w:line="360" w:lineRule="exact"/>
        <w:ind w:left="210" w:leftChars="100" w:firstLine="210" w:firstLineChars="100"/>
        <w:rPr>
          <w:rFonts w:eastAsia="宋体" w:cs="宋体"/>
        </w:rPr>
      </w:pPr>
      <w:r>
        <w:rPr>
          <w:rFonts w:eastAsia="宋体" w:cs="宋体"/>
        </w:rPr>
        <w:t>6．</w:t>
      </w:r>
      <w:r>
        <w:rPr>
          <w:rFonts w:hint="eastAsia" w:eastAsia="宋体" w:cs="宋体"/>
        </w:rPr>
        <w:t>本合同的相关条款如与东莞市轨道交通</w:t>
      </w:r>
      <w:r>
        <w:rPr>
          <w:rFonts w:eastAsia="宋体" w:cs="宋体"/>
        </w:rPr>
        <w:t>1号线一期工程PPP改造项目PPP项目合同、东莞市轨道交通1号线一期工程PPP改造项目合作协议、东莞市轨道交通1号线一期工程PPP改造项目合作协议之补充协议相违背，以PPP项目合同、合作协议及其补充协议为准，卖方清楚且知悉在合同履行中，上述信息或资料是卖方知晓的重要情况，签署本合同即代表卖方已清楚知晓上述信息或资料，不得以不知悉为由抗辩。</w:t>
      </w:r>
    </w:p>
    <w:p>
      <w:pPr>
        <w:spacing w:line="360" w:lineRule="exact"/>
        <w:ind w:firstLine="425"/>
        <w:rPr>
          <w:rFonts w:eastAsia="宋体" w:cs="宋体"/>
        </w:rPr>
      </w:pPr>
      <w:r>
        <w:rPr>
          <w:rFonts w:hint="eastAsia" w:eastAsia="宋体" w:cs="宋体"/>
        </w:rPr>
        <w:t>为此，双方法定代表人或其委托代理人在此签字并加盖公章后，本协议生效。生效日期以最后签字盖章日为准。本协议正本二（</w:t>
      </w:r>
      <w:r>
        <w:rPr>
          <w:rFonts w:eastAsia="宋体" w:cs="宋体"/>
        </w:rPr>
        <w:t>2）份，副本十（10）份，双方各执正本一（1）份，副本委托方八（8）份,受托方二(2)份。</w:t>
      </w:r>
    </w:p>
    <w:p>
      <w:pPr>
        <w:spacing w:line="360" w:lineRule="exact"/>
        <w:rPr>
          <w:rFonts w:eastAsia="宋体" w:cs="宋体"/>
        </w:rPr>
        <w:sectPr>
          <w:headerReference r:id="rId4" w:type="default"/>
          <w:footerReference r:id="rId5" w:type="default"/>
          <w:footerReference r:id="rId6" w:type="even"/>
          <w:pgSz w:w="11906" w:h="16838"/>
          <w:pgMar w:top="1418" w:right="1418" w:bottom="1418" w:left="1418" w:header="851" w:footer="618" w:gutter="170"/>
          <w:cols w:space="425" w:num="1"/>
          <w:docGrid w:linePitch="312" w:charSpace="0"/>
        </w:sectPr>
      </w:pPr>
    </w:p>
    <w:p>
      <w:pPr>
        <w:spacing w:line="360" w:lineRule="exact"/>
        <w:rPr>
          <w:rFonts w:eastAsia="宋体" w:cs="宋体"/>
        </w:rPr>
      </w:pPr>
    </w:p>
    <w:p>
      <w:pPr>
        <w:tabs>
          <w:tab w:val="left" w:pos="4532"/>
        </w:tabs>
        <w:spacing w:line="360" w:lineRule="exact"/>
        <w:rPr>
          <w:rFonts w:eastAsia="宋体" w:cs="宋体"/>
        </w:rPr>
      </w:pPr>
      <w:r>
        <w:rPr>
          <w:rFonts w:hint="eastAsia" w:eastAsia="宋体" w:cs="宋体"/>
        </w:rPr>
        <w:t>委</w:t>
      </w:r>
      <w:r>
        <w:rPr>
          <w:rFonts w:eastAsia="宋体" w:cs="宋体"/>
        </w:rPr>
        <w:t xml:space="preserve"> </w:t>
      </w:r>
      <w:r>
        <w:rPr>
          <w:rFonts w:hint="eastAsia" w:eastAsia="宋体" w:cs="宋体"/>
        </w:rPr>
        <w:t>托</w:t>
      </w:r>
      <w:r>
        <w:rPr>
          <w:rFonts w:eastAsia="宋体" w:cs="宋体"/>
        </w:rPr>
        <w:t xml:space="preserve"> </w:t>
      </w:r>
      <w:r>
        <w:rPr>
          <w:rFonts w:hint="eastAsia" w:eastAsia="宋体" w:cs="宋体"/>
        </w:rPr>
        <w:t>方：东莞市轨道一号线建设发展有限公司</w:t>
      </w:r>
      <w:r>
        <w:rPr>
          <w:rFonts w:eastAsia="宋体" w:cs="宋体"/>
          <w:b/>
          <w:sz w:val="24"/>
        </w:rPr>
        <w:tab/>
      </w:r>
      <w:r>
        <w:rPr>
          <w:rFonts w:hint="eastAsia" w:eastAsia="宋体" w:cs="宋体"/>
        </w:rPr>
        <w:t>受</w:t>
      </w:r>
      <w:r>
        <w:rPr>
          <w:rFonts w:eastAsia="宋体" w:cs="宋体"/>
        </w:rPr>
        <w:t xml:space="preserve"> </w:t>
      </w:r>
      <w:r>
        <w:rPr>
          <w:rFonts w:hint="eastAsia" w:eastAsia="宋体" w:cs="宋体"/>
        </w:rPr>
        <w:t>托</w:t>
      </w:r>
      <w:r>
        <w:rPr>
          <w:rFonts w:eastAsia="宋体" w:cs="宋体"/>
        </w:rPr>
        <w:t xml:space="preserve"> </w:t>
      </w:r>
      <w:r>
        <w:rPr>
          <w:rFonts w:hint="eastAsia" w:eastAsia="宋体" w:cs="宋体"/>
        </w:rPr>
        <w:t>方：</w:t>
      </w:r>
    </w:p>
    <w:p>
      <w:pPr>
        <w:tabs>
          <w:tab w:val="left" w:pos="4532"/>
        </w:tabs>
        <w:spacing w:line="360" w:lineRule="exact"/>
        <w:rPr>
          <w:rFonts w:eastAsia="宋体" w:cs="宋体"/>
        </w:rPr>
      </w:pPr>
      <w:r>
        <w:rPr>
          <w:rFonts w:hint="eastAsia" w:eastAsia="宋体" w:cs="宋体"/>
        </w:rPr>
        <w:t>法定代表人：</w:t>
      </w:r>
      <w:r>
        <w:rPr>
          <w:rFonts w:eastAsia="宋体" w:cs="宋体"/>
        </w:rPr>
        <w:t xml:space="preserve"> </w:t>
      </w:r>
      <w:r>
        <w:rPr>
          <w:rFonts w:eastAsia="宋体" w:cs="宋体"/>
        </w:rPr>
        <w:tab/>
      </w:r>
      <w:r>
        <w:rPr>
          <w:rFonts w:hint="eastAsia" w:eastAsia="宋体" w:cs="宋体"/>
        </w:rPr>
        <w:t>法定代表人：</w:t>
      </w:r>
    </w:p>
    <w:p>
      <w:pPr>
        <w:tabs>
          <w:tab w:val="left" w:pos="4532"/>
        </w:tabs>
        <w:spacing w:line="360" w:lineRule="exact"/>
        <w:rPr>
          <w:rFonts w:eastAsia="宋体" w:cs="宋体"/>
        </w:rPr>
      </w:pPr>
      <w:r>
        <w:rPr>
          <w:rFonts w:hint="eastAsia" w:eastAsia="宋体" w:cs="宋体"/>
        </w:rPr>
        <w:t>或授权代表：</w:t>
      </w:r>
      <w:r>
        <w:rPr>
          <w:rFonts w:eastAsia="宋体" w:cs="宋体"/>
        </w:rPr>
        <w:tab/>
      </w:r>
      <w:r>
        <w:rPr>
          <w:rFonts w:hint="eastAsia" w:eastAsia="宋体" w:cs="宋体"/>
        </w:rPr>
        <w:t>或授权代表：</w:t>
      </w:r>
    </w:p>
    <w:p>
      <w:pPr>
        <w:tabs>
          <w:tab w:val="left" w:pos="4532"/>
        </w:tabs>
        <w:spacing w:line="360" w:lineRule="exact"/>
        <w:rPr>
          <w:rFonts w:eastAsia="宋体" w:cs="宋体"/>
        </w:rPr>
      </w:pPr>
      <w:r>
        <w:rPr>
          <w:rFonts w:hint="eastAsia" w:eastAsia="宋体" w:cs="宋体"/>
        </w:rPr>
        <w:t>日</w:t>
      </w:r>
      <w:r>
        <w:rPr>
          <w:rFonts w:eastAsia="宋体" w:cs="宋体"/>
        </w:rPr>
        <w:t xml:space="preserve">    </w:t>
      </w:r>
      <w:r>
        <w:rPr>
          <w:rFonts w:hint="eastAsia" w:eastAsia="宋体" w:cs="宋体"/>
        </w:rPr>
        <w:t>期：</w:t>
      </w:r>
      <w:r>
        <w:rPr>
          <w:rFonts w:eastAsia="宋体" w:cs="宋体"/>
        </w:rPr>
        <w:t xml:space="preserve">    </w:t>
      </w:r>
      <w:r>
        <w:rPr>
          <w:rFonts w:hint="eastAsia" w:eastAsia="宋体" w:cs="宋体"/>
        </w:rPr>
        <w:t>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r>
        <w:rPr>
          <w:rFonts w:eastAsia="宋体" w:cs="宋体"/>
        </w:rPr>
        <w:t xml:space="preserve">                   </w:t>
      </w:r>
      <w:r>
        <w:rPr>
          <w:rFonts w:hint="eastAsia" w:eastAsia="宋体" w:cs="宋体"/>
        </w:rPr>
        <w:t>日</w:t>
      </w:r>
      <w:r>
        <w:rPr>
          <w:rFonts w:eastAsia="宋体" w:cs="宋体"/>
        </w:rPr>
        <w:t xml:space="preserve">    </w:t>
      </w:r>
      <w:r>
        <w:rPr>
          <w:rFonts w:hint="eastAsia" w:eastAsia="宋体" w:cs="宋体"/>
        </w:rPr>
        <w:t>期：</w:t>
      </w:r>
      <w:r>
        <w:rPr>
          <w:rFonts w:eastAsia="宋体" w:cs="宋体"/>
        </w:rPr>
        <w:t xml:space="preserve">    </w:t>
      </w:r>
      <w:r>
        <w:rPr>
          <w:rFonts w:hint="eastAsia" w:eastAsia="宋体" w:cs="宋体"/>
        </w:rPr>
        <w:t>年</w:t>
      </w:r>
      <w:r>
        <w:rPr>
          <w:rFonts w:eastAsia="宋体" w:cs="宋体"/>
        </w:rPr>
        <w:t xml:space="preserve">  </w:t>
      </w:r>
      <w:r>
        <w:rPr>
          <w:rFonts w:hint="eastAsia" w:eastAsia="宋体" w:cs="宋体"/>
        </w:rPr>
        <w:t>月</w:t>
      </w:r>
      <w:r>
        <w:rPr>
          <w:rFonts w:eastAsia="宋体" w:cs="宋体"/>
        </w:rPr>
        <w:t xml:space="preserve">  </w:t>
      </w:r>
      <w:r>
        <w:rPr>
          <w:rFonts w:hint="eastAsia" w:eastAsia="宋体" w:cs="宋体"/>
        </w:rPr>
        <w:t>日</w:t>
      </w:r>
    </w:p>
    <w:p>
      <w:pPr>
        <w:tabs>
          <w:tab w:val="left" w:pos="4532"/>
          <w:tab w:val="left" w:pos="4635"/>
        </w:tabs>
        <w:spacing w:line="360" w:lineRule="exact"/>
        <w:rPr>
          <w:rFonts w:eastAsia="宋体" w:cs="宋体"/>
        </w:rPr>
      </w:pPr>
      <w:r>
        <w:rPr>
          <w:rFonts w:hint="eastAsia" w:eastAsia="宋体" w:cs="宋体"/>
        </w:rPr>
        <w:t>地</w:t>
      </w:r>
      <w:r>
        <w:rPr>
          <w:rFonts w:eastAsia="宋体" w:cs="宋体"/>
        </w:rPr>
        <w:t xml:space="preserve">    </w:t>
      </w:r>
      <w:r>
        <w:rPr>
          <w:rFonts w:hint="eastAsia" w:eastAsia="宋体" w:cs="宋体"/>
        </w:rPr>
        <w:t>址：</w:t>
      </w:r>
      <w:r>
        <w:rPr>
          <w:rFonts w:eastAsia="宋体" w:cs="宋体"/>
        </w:rPr>
        <w:t xml:space="preserve">                                 </w:t>
      </w:r>
      <w:r>
        <w:rPr>
          <w:rFonts w:hint="eastAsia" w:eastAsia="宋体" w:cs="宋体"/>
        </w:rPr>
        <w:t>地</w:t>
      </w:r>
      <w:r>
        <w:rPr>
          <w:rFonts w:eastAsia="宋体" w:cs="宋体"/>
        </w:rPr>
        <w:t xml:space="preserve">    </w:t>
      </w:r>
      <w:r>
        <w:rPr>
          <w:rFonts w:hint="eastAsia" w:eastAsia="宋体" w:cs="宋体"/>
        </w:rPr>
        <w:t>址：</w:t>
      </w:r>
    </w:p>
    <w:p>
      <w:pPr>
        <w:tabs>
          <w:tab w:val="left" w:pos="4532"/>
          <w:tab w:val="left" w:pos="4635"/>
        </w:tabs>
        <w:spacing w:line="360" w:lineRule="exact"/>
        <w:rPr>
          <w:rFonts w:eastAsia="宋体" w:cs="宋体"/>
        </w:rPr>
      </w:pPr>
      <w:r>
        <w:rPr>
          <w:rFonts w:hint="eastAsia" w:eastAsia="宋体" w:cs="宋体"/>
        </w:rPr>
        <w:t>电</w:t>
      </w:r>
      <w:r>
        <w:rPr>
          <w:rFonts w:eastAsia="宋体" w:cs="宋体"/>
        </w:rPr>
        <w:t xml:space="preserve">    </w:t>
      </w:r>
      <w:r>
        <w:rPr>
          <w:rFonts w:hint="eastAsia" w:eastAsia="宋体" w:cs="宋体"/>
        </w:rPr>
        <w:t>话：</w:t>
      </w:r>
      <w:r>
        <w:rPr>
          <w:rFonts w:eastAsia="宋体" w:cs="宋体"/>
        </w:rPr>
        <w:t xml:space="preserve">         </w:t>
      </w:r>
      <w:r>
        <w:rPr>
          <w:rFonts w:eastAsia="宋体" w:cs="宋体"/>
        </w:rPr>
        <w:tab/>
      </w:r>
      <w:r>
        <w:rPr>
          <w:rFonts w:hint="eastAsia" w:eastAsia="宋体" w:cs="宋体"/>
        </w:rPr>
        <w:t>电</w:t>
      </w:r>
      <w:r>
        <w:rPr>
          <w:rFonts w:eastAsia="宋体" w:cs="宋体"/>
        </w:rPr>
        <w:t xml:space="preserve">    </w:t>
      </w:r>
      <w:r>
        <w:rPr>
          <w:rFonts w:hint="eastAsia" w:eastAsia="宋体" w:cs="宋体"/>
        </w:rPr>
        <w:t>话：</w:t>
      </w:r>
    </w:p>
    <w:p>
      <w:pPr>
        <w:tabs>
          <w:tab w:val="left" w:pos="4532"/>
        </w:tabs>
        <w:spacing w:line="360" w:lineRule="exact"/>
        <w:rPr>
          <w:rFonts w:eastAsia="宋体" w:cs="宋体"/>
        </w:rPr>
      </w:pPr>
      <w:r>
        <w:rPr>
          <w:rFonts w:hint="eastAsia" w:eastAsia="宋体" w:cs="宋体"/>
        </w:rPr>
        <w:t>传</w:t>
      </w:r>
      <w:r>
        <w:rPr>
          <w:rFonts w:eastAsia="宋体" w:cs="宋体"/>
        </w:rPr>
        <w:t xml:space="preserve">    </w:t>
      </w:r>
      <w:r>
        <w:rPr>
          <w:rFonts w:hint="eastAsia" w:eastAsia="宋体" w:cs="宋体"/>
        </w:rPr>
        <w:t>真：</w:t>
      </w:r>
      <w:r>
        <w:rPr>
          <w:rFonts w:eastAsia="宋体" w:cs="宋体"/>
        </w:rPr>
        <w:t xml:space="preserve">            </w:t>
      </w:r>
      <w:r>
        <w:rPr>
          <w:rFonts w:eastAsia="宋体" w:cs="宋体"/>
        </w:rPr>
        <w:tab/>
      </w:r>
      <w:r>
        <w:rPr>
          <w:rFonts w:hint="eastAsia" w:eastAsia="宋体" w:cs="宋体"/>
        </w:rPr>
        <w:t>传</w:t>
      </w:r>
      <w:r>
        <w:rPr>
          <w:rFonts w:eastAsia="宋体" w:cs="宋体"/>
        </w:rPr>
        <w:t xml:space="preserve">    </w:t>
      </w:r>
      <w:r>
        <w:rPr>
          <w:rFonts w:hint="eastAsia" w:eastAsia="宋体" w:cs="宋体"/>
        </w:rPr>
        <w:t>真：</w:t>
      </w:r>
    </w:p>
    <w:p>
      <w:pPr>
        <w:snapToGrid w:val="0"/>
        <w:spacing w:line="360" w:lineRule="auto"/>
        <w:jc w:val="center"/>
        <w:rPr>
          <w:rFonts w:eastAsia="宋体" w:cs="宋体"/>
          <w:sz w:val="36"/>
        </w:rPr>
      </w:pPr>
      <w:r>
        <w:rPr>
          <w:rFonts w:eastAsia="宋体" w:cs="宋体"/>
          <w:sz w:val="36"/>
        </w:rPr>
        <w:br w:type="page"/>
      </w:r>
    </w:p>
    <w:p>
      <w:pPr>
        <w:snapToGrid w:val="0"/>
        <w:spacing w:line="360" w:lineRule="auto"/>
        <w:jc w:val="center"/>
        <w:rPr>
          <w:rFonts w:eastAsia="宋体" w:cs="宋体"/>
          <w:sz w:val="36"/>
        </w:rPr>
      </w:pPr>
    </w:p>
    <w:p>
      <w:pPr>
        <w:snapToGrid w:val="0"/>
        <w:spacing w:line="360" w:lineRule="auto"/>
        <w:jc w:val="center"/>
        <w:rPr>
          <w:rFonts w:eastAsia="宋体" w:cs="宋体"/>
          <w:sz w:val="36"/>
        </w:rPr>
      </w:pPr>
    </w:p>
    <w:p>
      <w:pPr>
        <w:snapToGrid w:val="0"/>
        <w:spacing w:line="360" w:lineRule="auto"/>
        <w:jc w:val="center"/>
        <w:rPr>
          <w:rFonts w:eastAsia="宋体" w:cs="宋体"/>
          <w:sz w:val="36"/>
        </w:rPr>
      </w:pPr>
    </w:p>
    <w:p>
      <w:pPr>
        <w:snapToGrid w:val="0"/>
        <w:spacing w:line="360" w:lineRule="auto"/>
        <w:jc w:val="center"/>
        <w:rPr>
          <w:rFonts w:eastAsia="宋体" w:cs="宋体"/>
          <w:sz w:val="36"/>
        </w:rPr>
      </w:pPr>
    </w:p>
    <w:p>
      <w:pPr>
        <w:snapToGrid w:val="0"/>
        <w:spacing w:line="360" w:lineRule="auto"/>
        <w:jc w:val="center"/>
        <w:rPr>
          <w:rFonts w:eastAsia="宋体" w:cs="宋体"/>
          <w:sz w:val="36"/>
        </w:rPr>
      </w:pPr>
    </w:p>
    <w:p>
      <w:pPr>
        <w:snapToGrid w:val="0"/>
        <w:spacing w:line="360" w:lineRule="auto"/>
        <w:jc w:val="center"/>
        <w:rPr>
          <w:rFonts w:eastAsia="宋体" w:cs="宋体"/>
          <w:sz w:val="36"/>
        </w:rPr>
      </w:pPr>
    </w:p>
    <w:p>
      <w:pPr>
        <w:pStyle w:val="274"/>
        <w:rPr>
          <w:rFonts w:ascii="宋体" w:hAnsi="宋体" w:eastAsia="宋体" w:cs="宋体"/>
        </w:rPr>
      </w:pPr>
      <w:bookmarkStart w:id="784" w:name="_Toc101000629"/>
      <w:bookmarkStart w:id="785" w:name="_Toc55188089"/>
      <w:bookmarkStart w:id="786" w:name="_Toc318208926"/>
      <w:bookmarkStart w:id="787" w:name="_Toc319312303"/>
      <w:bookmarkStart w:id="788" w:name="_Toc306007637"/>
      <w:bookmarkStart w:id="789" w:name="_Toc306007194"/>
      <w:bookmarkStart w:id="790" w:name="_Toc1295"/>
      <w:bookmarkStart w:id="791" w:name="_Toc306006949"/>
      <w:bookmarkStart w:id="792" w:name="_Toc25215"/>
      <w:bookmarkStart w:id="793" w:name="_Toc309026838"/>
      <w:bookmarkStart w:id="794" w:name="_Toc4112"/>
      <w:bookmarkStart w:id="795" w:name="_Toc306005075"/>
      <w:bookmarkStart w:id="796" w:name="_Toc103314408"/>
      <w:bookmarkStart w:id="797" w:name="_Toc319320618"/>
      <w:bookmarkStart w:id="798" w:name="_Toc306091412"/>
      <w:bookmarkStart w:id="799" w:name="_Toc306006281"/>
      <w:bookmarkStart w:id="800" w:name="_Toc306091567"/>
      <w:bookmarkStart w:id="801" w:name="_Toc309026444"/>
      <w:bookmarkStart w:id="802" w:name="_Toc12114"/>
      <w:bookmarkStart w:id="803" w:name="_Toc240949685"/>
      <w:bookmarkStart w:id="804" w:name="_Toc305942086"/>
      <w:bookmarkStart w:id="805" w:name="_Toc9656"/>
      <w:bookmarkStart w:id="806" w:name="_Toc321906014"/>
      <w:bookmarkStart w:id="807" w:name="_Toc306006731"/>
      <w:bookmarkStart w:id="808" w:name="_Toc306007418"/>
      <w:bookmarkStart w:id="809" w:name="_Toc98142455"/>
      <w:bookmarkStart w:id="810" w:name="_Toc306004639"/>
      <w:bookmarkStart w:id="811" w:name="_Toc319311178"/>
      <w:bookmarkStart w:id="812" w:name="_Toc319311352"/>
      <w:bookmarkStart w:id="813" w:name="_Toc319313615"/>
      <w:r>
        <w:rPr>
          <w:rFonts w:hint="eastAsia" w:ascii="宋体" w:hAnsi="宋体" w:eastAsia="宋体" w:cs="宋体"/>
        </w:rPr>
        <w:t>第二章</w:t>
      </w:r>
      <w:bookmarkEnd w:id="784"/>
      <w:bookmarkEnd w:id="785"/>
      <w:r>
        <w:rPr>
          <w:rFonts w:hint="eastAsia" w:ascii="宋体" w:hAnsi="宋体" w:eastAsia="宋体" w:cs="宋体"/>
        </w:rPr>
        <w:t xml:space="preserve">  补充协议书（如果有）</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snapToGrid w:val="0"/>
        <w:spacing w:line="360" w:lineRule="auto"/>
        <w:jc w:val="center"/>
        <w:rPr>
          <w:rFonts w:eastAsia="宋体" w:cs="宋体"/>
          <w:b/>
          <w:sz w:val="36"/>
        </w:rPr>
      </w:pPr>
      <w:r>
        <w:rPr>
          <w:rFonts w:eastAsia="宋体" w:cs="宋体"/>
          <w:b/>
          <w:sz w:val="36"/>
        </w:rPr>
        <w:br w:type="page"/>
      </w: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pStyle w:val="274"/>
        <w:rPr>
          <w:rFonts w:ascii="宋体" w:hAnsi="宋体" w:eastAsia="宋体" w:cs="宋体"/>
        </w:rPr>
      </w:pPr>
      <w:bookmarkStart w:id="814" w:name="_Toc103314409"/>
      <w:bookmarkStart w:id="815" w:name="_Toc98142456"/>
      <w:bookmarkStart w:id="816" w:name="_Toc306004640"/>
      <w:bookmarkStart w:id="817" w:name="_Toc5540"/>
      <w:bookmarkStart w:id="818" w:name="_Toc6034"/>
      <w:bookmarkStart w:id="819" w:name="_Toc309026445"/>
      <w:bookmarkStart w:id="820" w:name="_Toc319311353"/>
      <w:bookmarkStart w:id="821" w:name="_Toc306006282"/>
      <w:bookmarkStart w:id="822" w:name="_Toc20166"/>
      <w:bookmarkStart w:id="823" w:name="_Toc12957"/>
      <w:bookmarkStart w:id="824" w:name="_Toc306005076"/>
      <w:bookmarkStart w:id="825" w:name="_Toc306091568"/>
      <w:bookmarkStart w:id="826" w:name="_Toc306006732"/>
      <w:bookmarkStart w:id="827" w:name="_Toc27703"/>
      <w:bookmarkStart w:id="828" w:name="_Toc306007195"/>
      <w:bookmarkStart w:id="829" w:name="_Toc306007419"/>
      <w:bookmarkStart w:id="830" w:name="_Toc306006950"/>
      <w:bookmarkStart w:id="831" w:name="_Toc55188090"/>
      <w:bookmarkStart w:id="832" w:name="_Toc306091413"/>
      <w:bookmarkStart w:id="833" w:name="_Toc309026839"/>
      <w:bookmarkStart w:id="834" w:name="_Toc319311179"/>
      <w:bookmarkStart w:id="835" w:name="_Toc318208927"/>
      <w:bookmarkStart w:id="836" w:name="_Toc305942087"/>
      <w:bookmarkStart w:id="837" w:name="_Toc240949686"/>
      <w:bookmarkStart w:id="838" w:name="_Toc101000630"/>
      <w:bookmarkStart w:id="839" w:name="_Toc319313616"/>
      <w:bookmarkStart w:id="840" w:name="_Toc306007638"/>
      <w:bookmarkStart w:id="841" w:name="_Toc319312304"/>
      <w:bookmarkStart w:id="842" w:name="_Toc321906015"/>
      <w:bookmarkStart w:id="843" w:name="_Toc319320619"/>
      <w:r>
        <w:rPr>
          <w:rFonts w:hint="eastAsia" w:ascii="宋体" w:hAnsi="宋体" w:eastAsia="宋体" w:cs="宋体"/>
        </w:rPr>
        <w:t>第三章</w:t>
      </w:r>
      <w:r>
        <w:rPr>
          <w:rFonts w:ascii="宋体" w:hAnsi="宋体" w:eastAsia="宋体" w:cs="宋体"/>
        </w:rPr>
        <w:t xml:space="preserve">  </w:t>
      </w:r>
      <w:r>
        <w:rPr>
          <w:rFonts w:hint="eastAsia" w:ascii="宋体" w:hAnsi="宋体" w:eastAsia="宋体" w:cs="宋体"/>
        </w:rPr>
        <w:t>合</w:t>
      </w:r>
      <w:r>
        <w:rPr>
          <w:rFonts w:ascii="宋体" w:hAnsi="宋体" w:eastAsia="宋体" w:cs="宋体"/>
        </w:rPr>
        <w:t xml:space="preserve"> </w:t>
      </w:r>
      <w:r>
        <w:rPr>
          <w:rFonts w:hint="eastAsia" w:ascii="宋体" w:hAnsi="宋体" w:eastAsia="宋体" w:cs="宋体"/>
        </w:rPr>
        <w:t>同</w:t>
      </w:r>
      <w:r>
        <w:rPr>
          <w:rFonts w:ascii="宋体" w:hAnsi="宋体" w:eastAsia="宋体" w:cs="宋体"/>
        </w:rPr>
        <w:t xml:space="preserve"> </w:t>
      </w:r>
      <w:r>
        <w:rPr>
          <w:rFonts w:hint="eastAsia" w:ascii="宋体" w:hAnsi="宋体" w:eastAsia="宋体" w:cs="宋体"/>
        </w:rPr>
        <w:t>条</w:t>
      </w:r>
      <w:r>
        <w:rPr>
          <w:rFonts w:ascii="宋体" w:hAnsi="宋体" w:eastAsia="宋体" w:cs="宋体"/>
        </w:rPr>
        <w:t xml:space="preserve"> </w:t>
      </w:r>
      <w:r>
        <w:rPr>
          <w:rFonts w:hint="eastAsia" w:ascii="宋体" w:hAnsi="宋体" w:eastAsia="宋体" w:cs="宋体"/>
        </w:rPr>
        <w:t>款</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rPr>
          <w:rFonts w:eastAsia="宋体" w:cs="宋体"/>
        </w:rPr>
      </w:pPr>
      <w:r>
        <w:rPr>
          <w:rFonts w:eastAsia="宋体" w:cs="宋体"/>
        </w:rPr>
        <w:br w:type="page"/>
      </w: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jc w:val="center"/>
        <w:outlineLvl w:val="2"/>
        <w:rPr>
          <w:rFonts w:eastAsia="宋体" w:cs="宋体"/>
          <w:b/>
          <w:sz w:val="28"/>
          <w:szCs w:val="28"/>
        </w:rPr>
      </w:pPr>
      <w:bookmarkStart w:id="844" w:name="_Toc309026840"/>
      <w:bookmarkStart w:id="845" w:name="_Toc319312305"/>
      <w:bookmarkStart w:id="846" w:name="_Toc11069"/>
      <w:bookmarkStart w:id="847" w:name="_Toc9383"/>
      <w:bookmarkStart w:id="848" w:name="_Toc319311180"/>
      <w:bookmarkStart w:id="849" w:name="_Toc31511"/>
      <w:bookmarkStart w:id="850" w:name="_Toc240949687"/>
      <w:bookmarkStart w:id="851" w:name="_Toc306005077"/>
      <w:bookmarkStart w:id="852" w:name="_Toc321906016"/>
      <w:bookmarkStart w:id="853" w:name="_Toc306091569"/>
      <w:bookmarkStart w:id="854" w:name="_Toc319320620"/>
      <w:bookmarkStart w:id="855" w:name="_Toc484946947"/>
      <w:bookmarkStart w:id="856" w:name="_Toc306006733"/>
      <w:bookmarkStart w:id="857" w:name="_Toc319313617"/>
      <w:bookmarkStart w:id="858" w:name="_Toc306007420"/>
      <w:bookmarkStart w:id="859" w:name="_Toc318208928"/>
      <w:bookmarkStart w:id="860" w:name="_Toc305942088"/>
      <w:bookmarkStart w:id="861" w:name="_Toc98142457"/>
      <w:bookmarkStart w:id="862" w:name="_Toc25073"/>
      <w:bookmarkStart w:id="863" w:name="_Toc306007639"/>
      <w:bookmarkStart w:id="864" w:name="_Toc26784"/>
      <w:bookmarkStart w:id="865" w:name="_Toc306006951"/>
      <w:bookmarkStart w:id="866" w:name="_Toc319311354"/>
      <w:bookmarkStart w:id="867" w:name="_Toc306091414"/>
      <w:bookmarkStart w:id="868" w:name="_Toc306006283"/>
      <w:bookmarkStart w:id="869" w:name="_Toc309026446"/>
      <w:bookmarkStart w:id="870" w:name="_Toc306004641"/>
      <w:bookmarkStart w:id="871" w:name="_Toc306007196"/>
      <w:r>
        <w:rPr>
          <w:rFonts w:hint="eastAsia" w:eastAsia="宋体" w:cs="宋体"/>
          <w:b/>
          <w:sz w:val="28"/>
          <w:szCs w:val="28"/>
        </w:rPr>
        <w:t>（一）通用合同条款</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204"/>
        <w:spacing w:before="480"/>
        <w:ind w:left="0" w:firstLine="0"/>
        <w:rPr>
          <w:rFonts w:ascii="宋体" w:hAnsi="宋体" w:eastAsia="宋体" w:cs="宋体"/>
        </w:rPr>
      </w:pPr>
      <w:r>
        <w:rPr>
          <w:rFonts w:ascii="宋体" w:hAnsi="宋体" w:eastAsia="宋体" w:cs="宋体"/>
        </w:rPr>
        <w:br w:type="page"/>
      </w:r>
      <w:bookmarkStart w:id="872" w:name="_Hlt508425328"/>
      <w:bookmarkEnd w:id="872"/>
      <w:bookmarkStart w:id="873" w:name="_Hlt504280618"/>
      <w:bookmarkEnd w:id="873"/>
      <w:bookmarkStart w:id="874" w:name="_Toc306091570"/>
      <w:bookmarkStart w:id="875" w:name="_Toc309026841"/>
      <w:bookmarkStart w:id="876" w:name="_Toc309026447"/>
      <w:bookmarkStart w:id="877" w:name="_Toc28392"/>
      <w:bookmarkStart w:id="878" w:name="_Toc101000498"/>
      <w:bookmarkStart w:id="879" w:name="_Toc319320621"/>
      <w:bookmarkStart w:id="880" w:name="_Toc98142458"/>
      <w:bookmarkStart w:id="881" w:name="_Toc306007421"/>
      <w:bookmarkStart w:id="882" w:name="_Toc319313618"/>
      <w:bookmarkStart w:id="883" w:name="_Toc306007640"/>
      <w:bookmarkStart w:id="884" w:name="_Toc319311355"/>
      <w:bookmarkStart w:id="885" w:name="_Toc319311181"/>
      <w:bookmarkStart w:id="886" w:name="_Toc321906017"/>
      <w:bookmarkStart w:id="887" w:name="_Toc306006734"/>
      <w:bookmarkStart w:id="888" w:name="_Toc318208929"/>
      <w:bookmarkStart w:id="889" w:name="_Toc319312306"/>
      <w:bookmarkStart w:id="890" w:name="_Toc101002710"/>
      <w:bookmarkStart w:id="891" w:name="_Toc3470"/>
      <w:bookmarkStart w:id="892" w:name="_Toc101000456"/>
      <w:bookmarkStart w:id="893" w:name="_Toc23871"/>
      <w:bookmarkStart w:id="894" w:name="_Toc12808"/>
      <w:bookmarkStart w:id="895" w:name="_Toc306007197"/>
      <w:bookmarkStart w:id="896" w:name="_Toc2099"/>
      <w:bookmarkStart w:id="897" w:name="_Toc306006952"/>
      <w:r>
        <w:rPr>
          <w:rFonts w:hint="eastAsia" w:ascii="宋体" w:hAnsi="宋体" w:eastAsia="宋体" w:cs="宋体"/>
        </w:rPr>
        <w:t>1.定义及解释</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pPr>
        <w:pStyle w:val="234"/>
        <w:spacing w:before="0" w:beforeLines="0" w:line="360" w:lineRule="exact"/>
        <w:ind w:left="0" w:firstLine="0"/>
        <w:rPr>
          <w:rFonts w:ascii="宋体" w:hAnsi="宋体" w:eastAsia="宋体" w:cs="宋体"/>
        </w:rPr>
      </w:pPr>
      <w:r>
        <w:rPr>
          <w:rFonts w:ascii="宋体" w:hAnsi="宋体" w:eastAsia="宋体" w:cs="宋体"/>
        </w:rPr>
        <w:t xml:space="preserve">1.1 </w:t>
      </w:r>
      <w:r>
        <w:rPr>
          <w:rFonts w:hint="eastAsia" w:ascii="宋体" w:hAnsi="宋体" w:eastAsia="宋体" w:cs="宋体"/>
        </w:rPr>
        <w:t>定义</w:t>
      </w:r>
    </w:p>
    <w:p>
      <w:pPr>
        <w:spacing w:line="360" w:lineRule="exact"/>
        <w:ind w:firstLine="420" w:firstLineChars="200"/>
        <w:rPr>
          <w:rFonts w:eastAsia="宋体" w:cs="宋体"/>
        </w:rPr>
      </w:pPr>
      <w:r>
        <w:rPr>
          <w:rFonts w:hint="eastAsia" w:eastAsia="宋体" w:cs="宋体"/>
        </w:rPr>
        <w:t>（</w:t>
      </w:r>
      <w:r>
        <w:rPr>
          <w:rFonts w:eastAsia="宋体" w:cs="宋体"/>
        </w:rPr>
        <w:t>1）“合同”或称“合同书”系指委托方、受托方双方签署的、协议书载明的委托方、受托方所达成的协议，包括所有的附件、附录和上述文件所提到的构成合同的所有文件。</w:t>
      </w:r>
    </w:p>
    <w:p>
      <w:pPr>
        <w:spacing w:line="360" w:lineRule="exact"/>
        <w:ind w:firstLine="420" w:firstLineChars="200"/>
        <w:rPr>
          <w:rFonts w:eastAsia="宋体" w:cs="宋体"/>
        </w:rPr>
      </w:pPr>
      <w:r>
        <w:rPr>
          <w:rFonts w:hint="eastAsia" w:eastAsia="宋体" w:cs="宋体"/>
        </w:rPr>
        <w:t>（</w:t>
      </w:r>
      <w:r>
        <w:rPr>
          <w:rFonts w:eastAsia="宋体" w:cs="宋体"/>
        </w:rPr>
        <w:t>2）“协议书”是指合同书中的第一章内容。</w:t>
      </w:r>
    </w:p>
    <w:p>
      <w:pPr>
        <w:spacing w:line="360" w:lineRule="exact"/>
        <w:ind w:firstLine="420" w:firstLineChars="200"/>
        <w:rPr>
          <w:rFonts w:eastAsia="宋体" w:cs="宋体"/>
        </w:rPr>
      </w:pPr>
      <w:r>
        <w:rPr>
          <w:rFonts w:hint="eastAsia" w:eastAsia="宋体" w:cs="宋体"/>
        </w:rPr>
        <w:t>（</w:t>
      </w:r>
      <w:r>
        <w:rPr>
          <w:rFonts w:eastAsia="宋体" w:cs="宋体"/>
        </w:rPr>
        <w:t>3）“合同附件”是指合同书中的第五章内容。</w:t>
      </w:r>
    </w:p>
    <w:p>
      <w:pPr>
        <w:spacing w:line="360" w:lineRule="exact"/>
        <w:ind w:firstLine="420" w:firstLineChars="200"/>
        <w:rPr>
          <w:rFonts w:eastAsia="宋体" w:cs="宋体"/>
        </w:rPr>
      </w:pPr>
      <w:r>
        <w:rPr>
          <w:rFonts w:hint="eastAsia" w:eastAsia="宋体" w:cs="宋体"/>
        </w:rPr>
        <w:t>（</w:t>
      </w:r>
      <w:r>
        <w:rPr>
          <w:rFonts w:eastAsia="宋体" w:cs="宋体"/>
        </w:rPr>
        <w:t>4）“合同价”系指根据合同规定受托方在正确地完全履行合同义务后委托方应支付给受托方的金额。</w:t>
      </w:r>
    </w:p>
    <w:p>
      <w:pPr>
        <w:spacing w:line="360" w:lineRule="exact"/>
        <w:ind w:firstLine="420" w:firstLineChars="200"/>
        <w:rPr>
          <w:rFonts w:eastAsia="宋体" w:cs="宋体"/>
        </w:rPr>
      </w:pPr>
      <w:r>
        <w:rPr>
          <w:rFonts w:hint="eastAsia" w:eastAsia="宋体" w:cs="宋体"/>
        </w:rPr>
        <w:t>（</w:t>
      </w:r>
      <w:r>
        <w:rPr>
          <w:rFonts w:eastAsia="宋体" w:cs="宋体"/>
        </w:rPr>
        <w:t>5）“价格清单”是指合同书中第四章规定的价格清单，或其中任何部分或单个的价格表。</w:t>
      </w:r>
    </w:p>
    <w:p>
      <w:pPr>
        <w:spacing w:line="360" w:lineRule="exact"/>
        <w:ind w:firstLine="420" w:firstLineChars="200"/>
        <w:rPr>
          <w:rFonts w:eastAsia="宋体" w:cs="宋体"/>
        </w:rPr>
      </w:pPr>
      <w:r>
        <w:rPr>
          <w:rFonts w:hint="eastAsia" w:eastAsia="宋体" w:cs="宋体"/>
        </w:rPr>
        <w:t>（</w:t>
      </w:r>
      <w:r>
        <w:rPr>
          <w:rFonts w:eastAsia="宋体" w:cs="宋体"/>
        </w:rPr>
        <w:t>6）“合同价格”是指价格清单中的价格或其中任何部分的或单个的价格。</w:t>
      </w:r>
    </w:p>
    <w:p>
      <w:pPr>
        <w:spacing w:line="360" w:lineRule="exact"/>
        <w:ind w:firstLine="420" w:firstLineChars="200"/>
        <w:rPr>
          <w:rFonts w:eastAsia="宋体" w:cs="宋体"/>
        </w:rPr>
      </w:pPr>
      <w:r>
        <w:rPr>
          <w:rFonts w:hint="eastAsia" w:eastAsia="宋体" w:cs="宋体"/>
        </w:rPr>
        <w:t>（</w:t>
      </w:r>
      <w:r>
        <w:rPr>
          <w:rFonts w:eastAsia="宋体" w:cs="宋体"/>
        </w:rPr>
        <w:t>7）“通用条款”指本章通用合同条款。</w:t>
      </w:r>
    </w:p>
    <w:p>
      <w:pPr>
        <w:spacing w:line="360" w:lineRule="exact"/>
        <w:ind w:firstLine="420" w:firstLineChars="200"/>
        <w:rPr>
          <w:rFonts w:eastAsia="宋体" w:cs="宋体"/>
        </w:rPr>
      </w:pPr>
      <w:r>
        <w:rPr>
          <w:rFonts w:hint="eastAsia" w:eastAsia="宋体" w:cs="宋体"/>
        </w:rPr>
        <w:t>（</w:t>
      </w:r>
      <w:r>
        <w:rPr>
          <w:rFonts w:eastAsia="宋体" w:cs="宋体"/>
        </w:rPr>
        <w:t>8）“专用条款”指本章专用合同条款。</w:t>
      </w:r>
    </w:p>
    <w:p>
      <w:pPr>
        <w:spacing w:line="360" w:lineRule="exact"/>
        <w:ind w:firstLine="420" w:firstLineChars="200"/>
        <w:rPr>
          <w:rFonts w:eastAsia="宋体" w:cs="宋体"/>
        </w:rPr>
      </w:pPr>
      <w:r>
        <w:rPr>
          <w:rFonts w:hint="eastAsia" w:eastAsia="宋体" w:cs="宋体"/>
        </w:rPr>
        <w:t>（</w:t>
      </w:r>
      <w:r>
        <w:rPr>
          <w:rFonts w:eastAsia="宋体" w:cs="宋体"/>
        </w:rPr>
        <w:t>9）“合同条款”是指通用条款和专用条款的统称。</w:t>
      </w:r>
    </w:p>
    <w:p>
      <w:pPr>
        <w:spacing w:line="360" w:lineRule="exact"/>
        <w:ind w:firstLine="420" w:firstLineChars="200"/>
        <w:rPr>
          <w:rFonts w:eastAsia="宋体" w:cs="宋体"/>
        </w:rPr>
      </w:pPr>
      <w:r>
        <w:rPr>
          <w:rFonts w:hint="eastAsia" w:eastAsia="宋体" w:cs="宋体"/>
        </w:rPr>
        <w:t>（</w:t>
      </w:r>
      <w:r>
        <w:rPr>
          <w:rFonts w:eastAsia="宋体" w:cs="宋体"/>
        </w:rPr>
        <w:t>10）“服务”系指受托方必须承担的合同规定的义务。</w:t>
      </w:r>
    </w:p>
    <w:p>
      <w:pPr>
        <w:spacing w:line="360" w:lineRule="exact"/>
        <w:ind w:firstLine="420" w:firstLineChars="200"/>
        <w:rPr>
          <w:rFonts w:eastAsia="宋体" w:cs="宋体"/>
        </w:rPr>
      </w:pPr>
      <w:r>
        <w:rPr>
          <w:rFonts w:hint="eastAsia" w:eastAsia="宋体" w:cs="宋体"/>
        </w:rPr>
        <w:t>（</w:t>
      </w:r>
      <w:r>
        <w:rPr>
          <w:rFonts w:eastAsia="宋体" w:cs="宋体"/>
        </w:rPr>
        <w:t>11）“委托方”指专用条款中所述的委托方。</w:t>
      </w:r>
    </w:p>
    <w:p>
      <w:pPr>
        <w:spacing w:line="360" w:lineRule="exact"/>
        <w:ind w:firstLine="420" w:firstLineChars="200"/>
        <w:rPr>
          <w:rFonts w:eastAsia="宋体" w:cs="宋体"/>
        </w:rPr>
      </w:pPr>
      <w:r>
        <w:rPr>
          <w:rFonts w:hint="eastAsia" w:eastAsia="宋体" w:cs="宋体"/>
        </w:rPr>
        <w:t>（</w:t>
      </w:r>
      <w:r>
        <w:rPr>
          <w:rFonts w:eastAsia="宋体" w:cs="宋体"/>
        </w:rPr>
        <w:t>12）“受托方”指专用条款中所述的受托方。</w:t>
      </w:r>
    </w:p>
    <w:p>
      <w:pPr>
        <w:spacing w:line="360" w:lineRule="exact"/>
        <w:ind w:firstLine="420" w:firstLineChars="200"/>
        <w:rPr>
          <w:rFonts w:eastAsia="宋体" w:cs="宋体"/>
        </w:rPr>
      </w:pPr>
      <w:r>
        <w:rPr>
          <w:rFonts w:hint="eastAsia" w:eastAsia="宋体" w:cs="宋体"/>
        </w:rPr>
        <w:t>（</w:t>
      </w:r>
      <w:r>
        <w:rPr>
          <w:rFonts w:eastAsia="宋体" w:cs="宋体"/>
        </w:rPr>
        <w:t>13）“业主”为</w:t>
      </w:r>
      <w:r>
        <w:rPr>
          <w:rFonts w:hint="eastAsia" w:eastAsia="宋体" w:cs="宋体"/>
        </w:rPr>
        <w:t>东莞市轨道一号线建设发展有限公司</w:t>
      </w:r>
    </w:p>
    <w:p>
      <w:pPr>
        <w:spacing w:line="360" w:lineRule="exact"/>
        <w:ind w:firstLine="420" w:firstLineChars="200"/>
        <w:rPr>
          <w:rFonts w:eastAsia="宋体" w:cs="宋体"/>
        </w:rPr>
      </w:pPr>
      <w:r>
        <w:rPr>
          <w:rFonts w:hint="eastAsia" w:eastAsia="宋体" w:cs="宋体"/>
        </w:rPr>
        <w:t>（</w:t>
      </w:r>
      <w:r>
        <w:rPr>
          <w:rFonts w:eastAsia="宋体" w:cs="宋体"/>
        </w:rPr>
        <w:t>14）“集成服务商”指本合同所述的受托方。</w:t>
      </w:r>
    </w:p>
    <w:p>
      <w:pPr>
        <w:spacing w:line="360" w:lineRule="exact"/>
        <w:ind w:firstLine="420" w:firstLineChars="200"/>
        <w:rPr>
          <w:rFonts w:eastAsia="宋体" w:cs="宋体"/>
        </w:rPr>
      </w:pPr>
      <w:r>
        <w:rPr>
          <w:rFonts w:hint="eastAsia" w:eastAsia="宋体" w:cs="宋体"/>
        </w:rPr>
        <w:t>（</w:t>
      </w:r>
      <w:r>
        <w:rPr>
          <w:rFonts w:eastAsia="宋体" w:cs="宋体"/>
        </w:rPr>
        <w:t>15）“供货商”是指委托方通过公开招标选定的设备供应商。</w:t>
      </w:r>
    </w:p>
    <w:p>
      <w:pPr>
        <w:spacing w:line="360" w:lineRule="exact"/>
        <w:ind w:firstLine="420" w:firstLineChars="200"/>
        <w:rPr>
          <w:rFonts w:eastAsia="宋体" w:cs="宋体"/>
        </w:rPr>
      </w:pPr>
      <w:r>
        <w:rPr>
          <w:rFonts w:hint="eastAsia" w:eastAsia="宋体" w:cs="宋体"/>
        </w:rPr>
        <w:t>（</w:t>
      </w:r>
      <w:r>
        <w:rPr>
          <w:rFonts w:eastAsia="宋体" w:cs="宋体"/>
        </w:rPr>
        <w:t>16）“项目”是指</w:t>
      </w:r>
      <w:r>
        <w:rPr>
          <w:rFonts w:hint="eastAsia" w:eastAsia="宋体" w:cs="宋体"/>
          <w:bCs/>
          <w:szCs w:val="21"/>
        </w:rPr>
        <w:t>东莞市城市轨道交通</w:t>
      </w:r>
      <w:r>
        <w:rPr>
          <w:rFonts w:eastAsia="宋体" w:cs="宋体"/>
          <w:bCs/>
          <w:szCs w:val="21"/>
        </w:rPr>
        <w:t xml:space="preserve">1号线一期工程(望洪站～黄江中心站段) </w:t>
      </w:r>
      <w:r>
        <w:rPr>
          <w:rFonts w:hint="eastAsia" w:eastAsia="宋体" w:cs="宋体"/>
          <w:bCs/>
          <w:szCs w:val="21"/>
        </w:rPr>
        <w:t>车站设备集成服务项目</w:t>
      </w:r>
      <w:r>
        <w:rPr>
          <w:rFonts w:hint="eastAsia" w:eastAsia="宋体" w:cs="宋体"/>
        </w:rPr>
        <w:t>有关的各方全部设备、材料、技术文件及服务所构成的整体。</w:t>
      </w:r>
    </w:p>
    <w:p>
      <w:pPr>
        <w:spacing w:line="360" w:lineRule="exact"/>
        <w:ind w:firstLine="420" w:firstLineChars="200"/>
        <w:rPr>
          <w:rFonts w:eastAsia="宋体" w:cs="宋体"/>
        </w:rPr>
      </w:pPr>
      <w:r>
        <w:rPr>
          <w:rFonts w:hint="eastAsia" w:eastAsia="宋体" w:cs="宋体"/>
        </w:rPr>
        <w:t>（</w:t>
      </w:r>
      <w:r>
        <w:rPr>
          <w:rFonts w:eastAsia="宋体" w:cs="宋体"/>
        </w:rPr>
        <w:t>17）“集成服务”是指受托方根据本合同进行的所有工作。</w:t>
      </w:r>
    </w:p>
    <w:p>
      <w:pPr>
        <w:spacing w:line="360" w:lineRule="exact"/>
        <w:ind w:firstLine="420" w:firstLineChars="200"/>
        <w:rPr>
          <w:rFonts w:eastAsia="宋体" w:cs="宋体"/>
        </w:rPr>
      </w:pPr>
      <w:r>
        <w:rPr>
          <w:rFonts w:hint="eastAsia" w:eastAsia="宋体" w:cs="宋体"/>
        </w:rPr>
        <w:t>（</w:t>
      </w:r>
      <w:r>
        <w:rPr>
          <w:rFonts w:eastAsia="宋体" w:cs="宋体"/>
        </w:rPr>
        <w:t>18）“管理机构”是指受托方根据本合同规定设立的专门的项目管理组织。</w:t>
      </w:r>
    </w:p>
    <w:p>
      <w:pPr>
        <w:spacing w:line="360" w:lineRule="exact"/>
        <w:ind w:firstLine="420" w:firstLineChars="200"/>
        <w:rPr>
          <w:rFonts w:eastAsia="宋体" w:cs="宋体"/>
        </w:rPr>
      </w:pPr>
      <w:r>
        <w:rPr>
          <w:rFonts w:hint="eastAsia" w:eastAsia="宋体" w:cs="宋体"/>
        </w:rPr>
        <w:t>（</w:t>
      </w:r>
      <w:r>
        <w:rPr>
          <w:rFonts w:eastAsia="宋体" w:cs="宋体"/>
        </w:rPr>
        <w:t>19）“</w:t>
      </w:r>
      <w:r>
        <w:rPr>
          <w:rFonts w:hint="eastAsia" w:eastAsia="宋体" w:cs="宋体"/>
        </w:rPr>
        <w:t>合同生效日期”是指通用条款第</w:t>
      </w:r>
      <w:r>
        <w:rPr>
          <w:rFonts w:eastAsia="宋体" w:cs="宋体"/>
        </w:rPr>
        <w:t>29</w:t>
      </w:r>
      <w:r>
        <w:rPr>
          <w:rFonts w:hint="eastAsia" w:eastAsia="宋体" w:cs="宋体"/>
        </w:rPr>
        <w:t>条中规定的日期。</w:t>
      </w:r>
    </w:p>
    <w:p>
      <w:pPr>
        <w:spacing w:line="360" w:lineRule="exact"/>
        <w:ind w:firstLine="420" w:firstLineChars="200"/>
        <w:rPr>
          <w:rFonts w:eastAsia="宋体" w:cs="宋体"/>
        </w:rPr>
      </w:pPr>
      <w:r>
        <w:rPr>
          <w:rFonts w:hint="eastAsia" w:eastAsia="宋体" w:cs="宋体"/>
        </w:rPr>
        <w:t>（</w:t>
      </w:r>
      <w:r>
        <w:rPr>
          <w:rFonts w:eastAsia="宋体" w:cs="宋体"/>
        </w:rPr>
        <w:t>20）“天”指日历天数。</w:t>
      </w:r>
    </w:p>
    <w:p>
      <w:pPr>
        <w:spacing w:line="360" w:lineRule="exact"/>
        <w:ind w:firstLine="420" w:firstLineChars="200"/>
        <w:rPr>
          <w:rFonts w:eastAsia="宋体" w:cs="宋体"/>
        </w:rPr>
      </w:pPr>
      <w:r>
        <w:rPr>
          <w:rFonts w:hint="eastAsia" w:eastAsia="宋体" w:cs="宋体"/>
        </w:rPr>
        <w:t>（</w:t>
      </w:r>
      <w:r>
        <w:rPr>
          <w:rFonts w:eastAsia="宋体" w:cs="宋体"/>
        </w:rPr>
        <w:t>21）“不可抗力”具有通用条款第21条赋予它的含义。</w:t>
      </w:r>
    </w:p>
    <w:p>
      <w:pPr>
        <w:spacing w:line="360" w:lineRule="exact"/>
        <w:ind w:firstLine="420" w:firstLineChars="200"/>
        <w:rPr>
          <w:rFonts w:eastAsia="宋体" w:cs="宋体"/>
        </w:rPr>
      </w:pPr>
      <w:r>
        <w:rPr>
          <w:rFonts w:hint="eastAsia" w:eastAsia="宋体" w:cs="宋体"/>
        </w:rPr>
        <w:t>（</w:t>
      </w:r>
      <w:r>
        <w:rPr>
          <w:rFonts w:eastAsia="宋体" w:cs="宋体"/>
        </w:rPr>
        <w:t>22）“外币”是指人民币之外的其它流通货币。</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1.2 </w:t>
      </w:r>
      <w:r>
        <w:rPr>
          <w:rFonts w:hint="eastAsia" w:ascii="宋体" w:hAnsi="宋体" w:eastAsia="宋体" w:cs="宋体"/>
        </w:rPr>
        <w:t>解释</w:t>
      </w:r>
    </w:p>
    <w:p>
      <w:pPr>
        <w:spacing w:line="360" w:lineRule="exact"/>
        <w:ind w:firstLine="420" w:firstLineChars="200"/>
        <w:rPr>
          <w:rFonts w:eastAsia="宋体" w:cs="宋体"/>
        </w:rPr>
      </w:pPr>
      <w:r>
        <w:rPr>
          <w:rFonts w:hint="eastAsia" w:eastAsia="宋体" w:cs="宋体"/>
        </w:rPr>
        <w:t>（</w:t>
      </w:r>
      <w:r>
        <w:rPr>
          <w:rFonts w:eastAsia="宋体" w:cs="宋体"/>
        </w:rPr>
        <w:t>1）本合同条款中的标题和题名不应视为是本合同条款的一部分，在合同的解释或构成中也不应考虑这些标题和题名。本合同引用某个条款时，除非特别说明，应解释为该条款项下所有子条款的内容。</w:t>
      </w:r>
    </w:p>
    <w:p>
      <w:pPr>
        <w:spacing w:line="360" w:lineRule="exact"/>
        <w:ind w:firstLine="420" w:firstLineChars="200"/>
        <w:rPr>
          <w:rFonts w:eastAsia="宋体" w:cs="宋体"/>
        </w:rPr>
      </w:pPr>
      <w:r>
        <w:rPr>
          <w:rFonts w:hint="eastAsia" w:eastAsia="宋体" w:cs="宋体"/>
        </w:rPr>
        <w:t>（</w:t>
      </w:r>
      <w:r>
        <w:rPr>
          <w:rFonts w:eastAsia="宋体" w:cs="宋体"/>
        </w:rPr>
        <w:t>2）凡指当事人或各方的措辞应包括商行、公司以及具有法人资格的任何组织。仅表明单数形式的词也包括复数含义，视上下文需要而定，反之亦然。</w:t>
      </w:r>
    </w:p>
    <w:p>
      <w:pPr>
        <w:spacing w:line="360" w:lineRule="exact"/>
        <w:ind w:firstLine="420" w:firstLineChars="200"/>
        <w:rPr>
          <w:rFonts w:eastAsia="宋体" w:cs="宋体"/>
        </w:rPr>
      </w:pPr>
      <w:r>
        <w:rPr>
          <w:rFonts w:hint="eastAsia" w:eastAsia="宋体" w:cs="宋体"/>
        </w:rPr>
        <w:t>（</w:t>
      </w:r>
      <w:r>
        <w:rPr>
          <w:rFonts w:eastAsia="宋体" w:cs="宋体"/>
        </w:rPr>
        <w:t>3）凡合同中规定通讯是“书面的”或“用书面形式”，这是指任何手写的、打印的或印刷的通讯，包括电报、电传和传真发送。</w:t>
      </w:r>
    </w:p>
    <w:p>
      <w:pPr>
        <w:spacing w:line="360" w:lineRule="exact"/>
        <w:ind w:firstLine="420" w:firstLineChars="200"/>
        <w:rPr>
          <w:rFonts w:eastAsia="宋体" w:cs="宋体"/>
        </w:rPr>
      </w:pPr>
      <w:r>
        <w:rPr>
          <w:rFonts w:hint="eastAsia" w:eastAsia="宋体" w:cs="宋体"/>
        </w:rPr>
        <w:t>（</w:t>
      </w:r>
      <w:r>
        <w:rPr>
          <w:rFonts w:eastAsia="宋体" w:cs="宋体"/>
        </w:rPr>
        <w:t>4）凡合同规定任何人发出通知、同意或确认时，该通知、同意或确认不得被无故扣押。除非另有规定，该通知、同意或确认应是书面的并应对“通知”一词做出相应解释。</w:t>
      </w:r>
    </w:p>
    <w:p>
      <w:pPr>
        <w:pStyle w:val="204"/>
        <w:spacing w:before="480"/>
        <w:ind w:left="0" w:firstLine="0"/>
        <w:rPr>
          <w:rFonts w:ascii="宋体" w:hAnsi="宋体" w:eastAsia="宋体" w:cs="宋体"/>
        </w:rPr>
      </w:pPr>
      <w:bookmarkStart w:id="898" w:name="_Toc306007641"/>
      <w:bookmarkStart w:id="899" w:name="_Toc309026448"/>
      <w:bookmarkStart w:id="900" w:name="_Toc319311182"/>
      <w:bookmarkStart w:id="901" w:name="_Toc318208930"/>
      <w:bookmarkStart w:id="902" w:name="_Toc319311356"/>
      <w:bookmarkStart w:id="903" w:name="_Toc101002711"/>
      <w:bookmarkStart w:id="904" w:name="_Toc321906018"/>
      <w:bookmarkStart w:id="905" w:name="_Toc319320622"/>
      <w:bookmarkStart w:id="906" w:name="_Toc319312307"/>
      <w:bookmarkStart w:id="907" w:name="_Toc13444"/>
      <w:bookmarkStart w:id="908" w:name="_Toc101000499"/>
      <w:bookmarkStart w:id="909" w:name="_Toc18232"/>
      <w:bookmarkStart w:id="910" w:name="_Toc26690"/>
      <w:bookmarkStart w:id="911" w:name="_Toc11391"/>
      <w:bookmarkStart w:id="912" w:name="_Toc306007422"/>
      <w:bookmarkStart w:id="913" w:name="_Toc101000457"/>
      <w:bookmarkStart w:id="914" w:name="_Toc306007198"/>
      <w:bookmarkStart w:id="915" w:name="_Toc309026842"/>
      <w:bookmarkStart w:id="916" w:name="_Toc306006735"/>
      <w:bookmarkStart w:id="917" w:name="_Toc8676"/>
      <w:bookmarkStart w:id="918" w:name="_Toc306006953"/>
      <w:bookmarkStart w:id="919" w:name="_Toc98142459"/>
      <w:bookmarkStart w:id="920" w:name="_Toc319313619"/>
      <w:bookmarkStart w:id="921" w:name="_Toc306091571"/>
      <w:r>
        <w:rPr>
          <w:rFonts w:hint="eastAsia" w:ascii="宋体" w:hAnsi="宋体" w:eastAsia="宋体" w:cs="宋体"/>
        </w:rPr>
        <w:t>2.适用性</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pStyle w:val="234"/>
        <w:spacing w:before="0" w:beforeLines="0" w:line="360" w:lineRule="exact"/>
        <w:ind w:left="0" w:firstLine="0"/>
        <w:rPr>
          <w:rFonts w:ascii="宋体" w:hAnsi="宋体" w:eastAsia="宋体" w:cs="宋体"/>
        </w:rPr>
      </w:pPr>
      <w:r>
        <w:rPr>
          <w:rFonts w:ascii="宋体" w:hAnsi="宋体" w:eastAsia="宋体" w:cs="宋体"/>
        </w:rPr>
        <w:t xml:space="preserve">2.1 </w:t>
      </w:r>
      <w:r>
        <w:rPr>
          <w:rFonts w:hint="eastAsia" w:ascii="宋体" w:hAnsi="宋体" w:eastAsia="宋体" w:cs="宋体"/>
        </w:rPr>
        <w:t>本通用条款适用于本合同其他部分未有规定或没有被专用合同</w:t>
      </w:r>
      <w:bookmarkStart w:id="922" w:name="_Hlt491512199"/>
      <w:bookmarkEnd w:id="922"/>
      <w:r>
        <w:rPr>
          <w:rFonts w:hint="eastAsia" w:ascii="宋体" w:hAnsi="宋体" w:eastAsia="宋体" w:cs="宋体"/>
        </w:rPr>
        <w:t>条款所取代的范围。</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2.2 </w:t>
      </w:r>
      <w:r>
        <w:rPr>
          <w:rFonts w:hint="eastAsia" w:ascii="宋体" w:hAnsi="宋体" w:eastAsia="宋体" w:cs="宋体"/>
        </w:rPr>
        <w:t>在通用条款独立于专用条款而单独使用的情况下，通用条款中任何对专用条款之援引都将被解释为是对双方约定的任何相关的具体条款之援引。一旦通用条款与专用条款抵触，则以专用条款为准。</w:t>
      </w:r>
    </w:p>
    <w:p>
      <w:pPr>
        <w:pStyle w:val="204"/>
        <w:spacing w:before="480"/>
        <w:ind w:left="0" w:firstLine="0"/>
        <w:rPr>
          <w:rFonts w:ascii="宋体" w:hAnsi="宋体" w:eastAsia="宋体" w:cs="宋体"/>
        </w:rPr>
      </w:pPr>
      <w:bookmarkStart w:id="923" w:name="_Toc18939"/>
      <w:bookmarkStart w:id="924" w:name="_Toc318208931"/>
      <w:bookmarkStart w:id="925" w:name="_Toc306007642"/>
      <w:bookmarkStart w:id="926" w:name="_Toc306007423"/>
      <w:bookmarkStart w:id="927" w:name="_Toc306007199"/>
      <w:bookmarkStart w:id="928" w:name="_Toc101000500"/>
      <w:bookmarkStart w:id="929" w:name="_Toc309026843"/>
      <w:bookmarkStart w:id="930" w:name="_Toc101002712"/>
      <w:bookmarkStart w:id="931" w:name="_Toc319312308"/>
      <w:bookmarkStart w:id="932" w:name="_Toc306006954"/>
      <w:bookmarkStart w:id="933" w:name="_Toc319311183"/>
      <w:bookmarkStart w:id="934" w:name="_Toc321906019"/>
      <w:bookmarkStart w:id="935" w:name="_Toc13156"/>
      <w:bookmarkStart w:id="936" w:name="_Toc16626"/>
      <w:bookmarkStart w:id="937" w:name="_Toc14163"/>
      <w:bookmarkStart w:id="938" w:name="_Toc98142460"/>
      <w:bookmarkStart w:id="939" w:name="_Toc101000458"/>
      <w:bookmarkStart w:id="940" w:name="_Toc309026449"/>
      <w:bookmarkStart w:id="941" w:name="_Toc319313620"/>
      <w:bookmarkStart w:id="942" w:name="_Toc306006736"/>
      <w:bookmarkStart w:id="943" w:name="_Toc306091572"/>
      <w:bookmarkStart w:id="944" w:name="_Toc319311357"/>
      <w:bookmarkStart w:id="945" w:name="_Toc9280"/>
      <w:bookmarkStart w:id="946" w:name="_Toc319320623"/>
      <w:r>
        <w:rPr>
          <w:rFonts w:hint="eastAsia" w:ascii="宋体" w:hAnsi="宋体" w:eastAsia="宋体" w:cs="宋体"/>
        </w:rPr>
        <w:t>3.受托方的义务</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234"/>
        <w:spacing w:before="0" w:beforeLines="0" w:line="360" w:lineRule="exact"/>
        <w:ind w:left="0" w:firstLine="0"/>
        <w:rPr>
          <w:rFonts w:ascii="宋体" w:hAnsi="宋体" w:eastAsia="宋体" w:cs="宋体"/>
        </w:rPr>
      </w:pPr>
      <w:r>
        <w:rPr>
          <w:rFonts w:ascii="宋体" w:hAnsi="宋体" w:eastAsia="宋体" w:cs="宋体"/>
        </w:rPr>
        <w:t xml:space="preserve">3.1 </w:t>
      </w:r>
      <w:r>
        <w:rPr>
          <w:rFonts w:hint="eastAsia" w:ascii="宋体" w:hAnsi="宋体" w:eastAsia="宋体" w:cs="宋体"/>
        </w:rPr>
        <w:t>保证具有并保持提供本合同项下服务所必须具备的资质和资源。</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3.2 </w:t>
      </w:r>
      <w:r>
        <w:rPr>
          <w:rFonts w:hint="eastAsia" w:ascii="宋体" w:hAnsi="宋体" w:eastAsia="宋体" w:cs="宋体"/>
        </w:rPr>
        <w:t>及时向委托方书面报送机构组织框图及委派的项目经理及其机构人员名单、集成服务计划，完成合同约定的集成服务工作。</w:t>
      </w:r>
    </w:p>
    <w:p>
      <w:pPr>
        <w:pStyle w:val="234"/>
        <w:tabs>
          <w:tab w:val="clear" w:pos="851"/>
        </w:tabs>
        <w:spacing w:before="0" w:beforeLines="0" w:line="360" w:lineRule="exact"/>
        <w:ind w:left="0" w:firstLine="0"/>
        <w:rPr>
          <w:rFonts w:ascii="宋体" w:hAnsi="宋体" w:eastAsia="宋体" w:cs="宋体"/>
        </w:rPr>
      </w:pPr>
      <w:r>
        <w:rPr>
          <w:rFonts w:ascii="宋体" w:hAnsi="宋体" w:eastAsia="宋体" w:cs="宋体"/>
        </w:rPr>
        <w:t xml:space="preserve">3.3 </w:t>
      </w:r>
      <w:r>
        <w:rPr>
          <w:rFonts w:hint="eastAsia" w:ascii="宋体" w:hAnsi="宋体" w:eastAsia="宋体" w:cs="宋体"/>
        </w:rPr>
        <w:t>在项目涉及的所有专业领域，以与其水平相适应的最优的知识和能力履行本合同；保证其人员应用其全部技能、克勤克勉执行合同，且其人员具有有效履行其被授予职责的能力。</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3.4 </w:t>
      </w:r>
      <w:r>
        <w:rPr>
          <w:rFonts w:hint="eastAsia" w:ascii="宋体" w:hAnsi="宋体" w:eastAsia="宋体" w:cs="宋体"/>
        </w:rPr>
        <w:t>受托方将对其参与服务合同的所有人员业务范围内的工作全面负责。</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3.5 </w:t>
      </w:r>
      <w:r>
        <w:rPr>
          <w:rFonts w:hint="eastAsia" w:ascii="宋体" w:hAnsi="宋体" w:eastAsia="宋体" w:cs="宋体"/>
        </w:rPr>
        <w:t>受托方人员在本合同项目中，对项目质量投资与进度进行控制工作，办理合同规定的各项手续。受托方人员在办理各种手续时，不得扣压和延误。对项目质量问题处理，如果委托方有明确处理意见，受托方人员应立即办理手续。</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3.6 </w:t>
      </w:r>
      <w:r>
        <w:rPr>
          <w:rFonts w:hint="eastAsia" w:ascii="宋体" w:hAnsi="宋体" w:eastAsia="宋体" w:cs="宋体"/>
        </w:rPr>
        <w:t>按合同规定的范围、进度和标准履行合同。帮助委托方实现合同预定的目标，公正地维护各方的合法权益，协助委托方与项目有关的外部协调。</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3.7 </w:t>
      </w:r>
      <w:r>
        <w:rPr>
          <w:rFonts w:hint="eastAsia" w:ascii="宋体" w:hAnsi="宋体" w:eastAsia="宋体" w:cs="宋体"/>
        </w:rPr>
        <w:t>保证其根据本合同进行的设计符合设计规范、工作原理及合同的有关规范、规定。</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3.8 </w:t>
      </w:r>
      <w:r>
        <w:rPr>
          <w:rFonts w:hint="eastAsia" w:ascii="宋体" w:hAnsi="宋体" w:eastAsia="宋体" w:cs="宋体"/>
        </w:rPr>
        <w:t>保证委托方使用其在本合同项下提供的所有技术文件、资料、图纸不会造成对任何第三方知识产权的侵害。</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3.9 </w:t>
      </w:r>
      <w:r>
        <w:rPr>
          <w:rFonts w:hint="eastAsia" w:ascii="宋体" w:hAnsi="宋体" w:eastAsia="宋体" w:cs="宋体"/>
        </w:rPr>
        <w:t>在本合同期内或合同终止后，未征得有关方同意，不得泄露与本项目、本合同业务活动有关的保密资料。</w:t>
      </w:r>
    </w:p>
    <w:p>
      <w:pPr>
        <w:pStyle w:val="204"/>
        <w:spacing w:before="480"/>
        <w:ind w:left="0" w:firstLine="0"/>
        <w:rPr>
          <w:rFonts w:ascii="宋体" w:hAnsi="宋体" w:eastAsia="宋体" w:cs="宋体"/>
        </w:rPr>
      </w:pPr>
      <w:bookmarkStart w:id="947" w:name="_Toc98142461"/>
      <w:bookmarkStart w:id="948" w:name="_Toc27985"/>
      <w:bookmarkStart w:id="949" w:name="_Toc16767"/>
      <w:bookmarkStart w:id="950" w:name="_Toc21046"/>
      <w:bookmarkStart w:id="951" w:name="_Toc17071"/>
      <w:bookmarkStart w:id="952" w:name="_Toc306091573"/>
      <w:bookmarkStart w:id="953" w:name="_Toc101000501"/>
      <w:bookmarkStart w:id="954" w:name="_Toc101000459"/>
      <w:bookmarkStart w:id="955" w:name="_Toc306007200"/>
      <w:bookmarkStart w:id="956" w:name="_Toc306006955"/>
      <w:bookmarkStart w:id="957" w:name="_Toc321906020"/>
      <w:bookmarkStart w:id="958" w:name="_Toc319311358"/>
      <w:bookmarkStart w:id="959" w:name="_Toc319320624"/>
      <w:bookmarkStart w:id="960" w:name="_Toc319312309"/>
      <w:bookmarkStart w:id="961" w:name="_Toc319311184"/>
      <w:bookmarkStart w:id="962" w:name="_Toc309026844"/>
      <w:bookmarkStart w:id="963" w:name="_Toc306006737"/>
      <w:bookmarkStart w:id="964" w:name="_Toc306007424"/>
      <w:bookmarkStart w:id="965" w:name="_Toc101002713"/>
      <w:bookmarkStart w:id="966" w:name="_Toc318208932"/>
      <w:bookmarkStart w:id="967" w:name="_Toc319313621"/>
      <w:bookmarkStart w:id="968" w:name="_Toc309026450"/>
      <w:bookmarkStart w:id="969" w:name="_Toc26665"/>
      <w:bookmarkStart w:id="970" w:name="_Toc306007643"/>
      <w:r>
        <w:rPr>
          <w:rFonts w:hint="eastAsia" w:ascii="宋体" w:hAnsi="宋体" w:eastAsia="宋体" w:cs="宋体"/>
        </w:rPr>
        <w:t>4.委托方的义务</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234"/>
        <w:spacing w:before="0" w:beforeLines="0" w:line="360" w:lineRule="exact"/>
        <w:ind w:left="0" w:firstLine="0"/>
        <w:rPr>
          <w:rFonts w:ascii="宋体" w:hAnsi="宋体" w:eastAsia="宋体" w:cs="宋体"/>
        </w:rPr>
      </w:pPr>
      <w:r>
        <w:rPr>
          <w:rFonts w:ascii="宋体" w:hAnsi="宋体" w:eastAsia="宋体" w:cs="宋体"/>
        </w:rPr>
        <w:t xml:space="preserve">4.1 </w:t>
      </w:r>
      <w:r>
        <w:rPr>
          <w:rFonts w:hint="eastAsia" w:ascii="宋体" w:hAnsi="宋体" w:eastAsia="宋体" w:cs="宋体"/>
        </w:rPr>
        <w:t>负责项目建设外部关系的协调，为集成服务工作提供外部条件。</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4.2 </w:t>
      </w:r>
      <w:r>
        <w:rPr>
          <w:rFonts w:hint="eastAsia" w:ascii="宋体" w:hAnsi="宋体" w:eastAsia="宋体" w:cs="宋体"/>
        </w:rPr>
        <w:t>在双方约定的时间内免费向受托方提供与项目有关的履行合同所需要的项目资料（</w:t>
      </w:r>
      <w:r>
        <w:rPr>
          <w:rFonts w:ascii="宋体" w:hAnsi="宋体" w:eastAsia="宋体" w:cs="宋体"/>
        </w:rPr>
        <w:t>1套）。</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4.3 </w:t>
      </w:r>
      <w:r>
        <w:rPr>
          <w:rFonts w:hint="eastAsia" w:ascii="宋体" w:hAnsi="宋体" w:eastAsia="宋体" w:cs="宋体"/>
        </w:rPr>
        <w:t>在约定的时间内就受托方书面提交并要求作出决定的一切事宜作出书面决定。</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4.4 </w:t>
      </w:r>
      <w:r>
        <w:rPr>
          <w:rFonts w:hint="eastAsia" w:ascii="宋体" w:hAnsi="宋体" w:eastAsia="宋体" w:cs="宋体"/>
        </w:rPr>
        <w:t>委托方必须指定授权代表和专人负责与受托方的联络和协调，如更换代表或变更授权时，必须及时书面通知受托方。</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4.5 </w:t>
      </w:r>
      <w:r>
        <w:rPr>
          <w:rFonts w:hint="eastAsia" w:ascii="宋体" w:hAnsi="宋体" w:eastAsia="宋体" w:cs="宋体"/>
        </w:rPr>
        <w:t>委托方应及时书面通知项目有关各方委托方将授予受托方的权力，以及受托方管理机构及主要成员的职能分工，保证供货商服从并执行受托方根据按合同规定发出的指令。</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4.6 </w:t>
      </w:r>
      <w:r>
        <w:rPr>
          <w:rFonts w:hint="eastAsia" w:ascii="宋体" w:hAnsi="宋体" w:eastAsia="宋体" w:cs="宋体"/>
        </w:rPr>
        <w:t>为受托方提供如下协助：</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 xml:space="preserve">1） </w:t>
      </w:r>
      <w:r>
        <w:rPr>
          <w:rFonts w:hint="eastAsia" w:ascii="宋体" w:hAnsi="宋体" w:eastAsia="宋体" w:cs="宋体"/>
        </w:rPr>
        <w:t>为受托方人员提供必要的与项目有关的准入许可，以便其履行合同项下的义务；</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 xml:space="preserve">2） </w:t>
      </w:r>
      <w:r>
        <w:rPr>
          <w:rFonts w:hint="eastAsia" w:ascii="宋体" w:hAnsi="宋体" w:eastAsia="宋体" w:cs="宋体"/>
        </w:rPr>
        <w:t>为受托方提供履行合同所必需的本项目使用的原材料、构配件、设备等生产厂家名录；</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 xml:space="preserve">3） </w:t>
      </w:r>
      <w:r>
        <w:rPr>
          <w:rFonts w:hint="eastAsia" w:ascii="宋体" w:hAnsi="宋体" w:eastAsia="宋体" w:cs="宋体"/>
        </w:rPr>
        <w:t>提供与本项目有关的协作单位、配合单位及有关人员的名单；</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4.7 </w:t>
      </w:r>
      <w:r>
        <w:rPr>
          <w:rFonts w:hint="eastAsia" w:ascii="宋体" w:hAnsi="宋体" w:eastAsia="宋体" w:cs="宋体"/>
        </w:rPr>
        <w:t>本项目实施过程，不免费向受托方提供职员和服务人员。</w:t>
      </w:r>
    </w:p>
    <w:p>
      <w:pPr>
        <w:pStyle w:val="204"/>
        <w:spacing w:before="480"/>
        <w:ind w:left="0" w:firstLine="0"/>
        <w:rPr>
          <w:rFonts w:ascii="宋体" w:hAnsi="宋体" w:eastAsia="宋体" w:cs="宋体"/>
        </w:rPr>
      </w:pPr>
      <w:bookmarkStart w:id="971" w:name="_Toc98142462"/>
      <w:bookmarkStart w:id="972" w:name="_Toc101000502"/>
      <w:bookmarkStart w:id="973" w:name="_Toc101002714"/>
      <w:bookmarkStart w:id="974" w:name="_Toc306006956"/>
      <w:bookmarkStart w:id="975" w:name="_Toc321906021"/>
      <w:bookmarkStart w:id="976" w:name="_Toc319312310"/>
      <w:bookmarkStart w:id="977" w:name="_Toc319313622"/>
      <w:bookmarkStart w:id="978" w:name="_Toc319311359"/>
      <w:bookmarkStart w:id="979" w:name="_Toc110"/>
      <w:bookmarkStart w:id="980" w:name="_Toc101000460"/>
      <w:bookmarkStart w:id="981" w:name="_Toc306007644"/>
      <w:bookmarkStart w:id="982" w:name="_Toc306007201"/>
      <w:bookmarkStart w:id="983" w:name="_Toc306006738"/>
      <w:bookmarkStart w:id="984" w:name="_Toc24645"/>
      <w:bookmarkStart w:id="985" w:name="_Toc309026451"/>
      <w:bookmarkStart w:id="986" w:name="_Toc318208933"/>
      <w:bookmarkStart w:id="987" w:name="_Toc17341"/>
      <w:bookmarkStart w:id="988" w:name="_Toc319311185"/>
      <w:bookmarkStart w:id="989" w:name="_Toc15821"/>
      <w:bookmarkStart w:id="990" w:name="_Toc309026845"/>
      <w:bookmarkStart w:id="991" w:name="_Toc319320625"/>
      <w:bookmarkStart w:id="992" w:name="_Toc18267"/>
      <w:bookmarkStart w:id="993" w:name="_Toc306091574"/>
      <w:bookmarkStart w:id="994" w:name="_Toc306007425"/>
      <w:r>
        <w:rPr>
          <w:rFonts w:hint="eastAsia" w:ascii="宋体" w:hAnsi="宋体" w:eastAsia="宋体" w:cs="宋体"/>
        </w:rPr>
        <w:t>5.受托方的责任</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pStyle w:val="234"/>
        <w:spacing w:before="0" w:beforeLines="0" w:line="360" w:lineRule="exact"/>
        <w:ind w:left="0" w:firstLine="0"/>
        <w:rPr>
          <w:rFonts w:ascii="宋体" w:hAnsi="宋体" w:eastAsia="宋体" w:cs="宋体"/>
        </w:rPr>
      </w:pPr>
      <w:r>
        <w:rPr>
          <w:rFonts w:ascii="宋体" w:hAnsi="宋体" w:eastAsia="宋体" w:cs="宋体"/>
        </w:rPr>
        <w:t>5.1 受托方的责任期自合同生效日始至集成服务最终验收、服务结束时止，在项目实施过程中，如果因项目建设进度的推迟或延误而超过计划日期，受托方的责任期也应相应延长。</w:t>
      </w:r>
    </w:p>
    <w:p>
      <w:pPr>
        <w:pStyle w:val="234"/>
        <w:spacing w:before="0" w:beforeLines="0" w:line="360" w:lineRule="exact"/>
        <w:ind w:left="0" w:firstLine="0"/>
        <w:rPr>
          <w:rFonts w:ascii="宋体" w:hAnsi="宋体" w:eastAsia="宋体" w:cs="宋体"/>
        </w:rPr>
      </w:pPr>
      <w:r>
        <w:rPr>
          <w:rFonts w:hint="eastAsia" w:ascii="宋体" w:hAnsi="宋体" w:eastAsia="宋体" w:cs="宋体"/>
        </w:rPr>
        <w:t>受托方在责任期内，必须保证按合同规定的范围、进度和标准履行合同中约定的义务。如有违反则应当承担违约责任，赔偿给委托方造成的经济损失。</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5.2 </w:t>
      </w:r>
      <w:r>
        <w:rPr>
          <w:rFonts w:hint="eastAsia" w:ascii="宋体" w:hAnsi="宋体" w:eastAsia="宋体" w:cs="宋体"/>
        </w:rPr>
        <w:t>因不可抗力导致合同不能全部或部分履行，受托方不承担责任。</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5.3 </w:t>
      </w:r>
      <w:r>
        <w:rPr>
          <w:rFonts w:hint="eastAsia" w:ascii="宋体" w:hAnsi="宋体" w:eastAsia="宋体" w:cs="宋体"/>
        </w:rPr>
        <w:t>受托方如果向委托方提出的赔偿要求不能成立，则应当补偿由该索赔所引起的委托方的各种直接费用的支出。</w:t>
      </w:r>
    </w:p>
    <w:p>
      <w:pPr>
        <w:pStyle w:val="204"/>
        <w:spacing w:before="480"/>
        <w:ind w:left="0" w:firstLine="0"/>
        <w:rPr>
          <w:rFonts w:ascii="宋体" w:hAnsi="宋体" w:eastAsia="宋体" w:cs="宋体"/>
        </w:rPr>
      </w:pPr>
      <w:bookmarkStart w:id="995" w:name="_Toc306091575"/>
      <w:bookmarkStart w:id="996" w:name="_Toc318208934"/>
      <w:bookmarkStart w:id="997" w:name="_Toc306007645"/>
      <w:bookmarkStart w:id="998" w:name="_Toc28004"/>
      <w:bookmarkStart w:id="999" w:name="_Toc319320626"/>
      <w:bookmarkStart w:id="1000" w:name="_Toc9266"/>
      <w:bookmarkStart w:id="1001" w:name="_Toc319312311"/>
      <w:bookmarkStart w:id="1002" w:name="_Toc319311186"/>
      <w:bookmarkStart w:id="1003" w:name="_Toc309026846"/>
      <w:bookmarkStart w:id="1004" w:name="_Toc319311360"/>
      <w:bookmarkStart w:id="1005" w:name="_Toc98142463"/>
      <w:bookmarkStart w:id="1006" w:name="_Toc29914"/>
      <w:bookmarkStart w:id="1007" w:name="_Toc321906022"/>
      <w:bookmarkStart w:id="1008" w:name="_Toc319313623"/>
      <w:bookmarkStart w:id="1009" w:name="_Toc8329"/>
      <w:bookmarkStart w:id="1010" w:name="_Toc1757"/>
      <w:bookmarkStart w:id="1011" w:name="_Toc306006957"/>
      <w:bookmarkStart w:id="1012" w:name="_Toc309026452"/>
      <w:bookmarkStart w:id="1013" w:name="_Toc306007426"/>
      <w:bookmarkStart w:id="1014" w:name="_Toc306006739"/>
      <w:bookmarkStart w:id="1015" w:name="_Toc306007202"/>
      <w:bookmarkStart w:id="1016" w:name="_Toc101000503"/>
      <w:bookmarkStart w:id="1017" w:name="_Toc101002715"/>
      <w:bookmarkStart w:id="1018" w:name="_Toc101000461"/>
      <w:r>
        <w:rPr>
          <w:rFonts w:hint="eastAsia" w:ascii="宋体" w:hAnsi="宋体" w:eastAsia="宋体" w:cs="宋体"/>
        </w:rPr>
        <w:t>6.委托方的责任</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234"/>
        <w:spacing w:before="0" w:beforeLines="0" w:line="360" w:lineRule="exact"/>
        <w:ind w:left="0" w:firstLine="0"/>
        <w:rPr>
          <w:rFonts w:ascii="宋体" w:hAnsi="宋体" w:eastAsia="宋体" w:cs="宋体"/>
        </w:rPr>
      </w:pPr>
      <w:r>
        <w:rPr>
          <w:rFonts w:ascii="宋体" w:hAnsi="宋体" w:eastAsia="宋体" w:cs="宋体"/>
        </w:rPr>
        <w:t xml:space="preserve">6.1 </w:t>
      </w:r>
      <w:r>
        <w:rPr>
          <w:rFonts w:hint="eastAsia" w:ascii="宋体" w:hAnsi="宋体" w:eastAsia="宋体" w:cs="宋体"/>
        </w:rPr>
        <w:t>委托方应当履行合同约定的义务，如有违反则应当承担违约责任，赔偿给受托方造成的经济损失。</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6.2 </w:t>
      </w:r>
      <w:r>
        <w:rPr>
          <w:rFonts w:hint="eastAsia" w:ascii="宋体" w:hAnsi="宋体" w:eastAsia="宋体" w:cs="宋体"/>
        </w:rPr>
        <w:t>委托方如果向受托方提出的赔偿要求不能成立，则应当补偿由该索赔所引起的受托方的各种直接费用支出。</w:t>
      </w:r>
    </w:p>
    <w:p>
      <w:pPr>
        <w:pStyle w:val="204"/>
        <w:spacing w:before="480"/>
        <w:ind w:left="0" w:firstLine="0"/>
        <w:rPr>
          <w:rFonts w:ascii="宋体" w:hAnsi="宋体" w:eastAsia="宋体" w:cs="宋体"/>
        </w:rPr>
      </w:pPr>
      <w:bookmarkStart w:id="1019" w:name="_Toc101000462"/>
      <w:bookmarkStart w:id="1020" w:name="_Toc306006740"/>
      <w:bookmarkStart w:id="1021" w:name="_Toc4981"/>
      <w:bookmarkStart w:id="1022" w:name="_Toc306007203"/>
      <w:bookmarkStart w:id="1023" w:name="_Toc23137"/>
      <w:bookmarkStart w:id="1024" w:name="_Toc101000504"/>
      <w:bookmarkStart w:id="1025" w:name="_Toc318208935"/>
      <w:bookmarkStart w:id="1026" w:name="_Toc319311361"/>
      <w:bookmarkStart w:id="1027" w:name="_Toc319311187"/>
      <w:bookmarkStart w:id="1028" w:name="_Toc32046"/>
      <w:bookmarkStart w:id="1029" w:name="_Toc306091576"/>
      <w:bookmarkStart w:id="1030" w:name="_Toc309026453"/>
      <w:bookmarkStart w:id="1031" w:name="_Toc98142464"/>
      <w:bookmarkStart w:id="1032" w:name="_Toc306007646"/>
      <w:bookmarkStart w:id="1033" w:name="_Toc306007427"/>
      <w:bookmarkStart w:id="1034" w:name="_Toc29507"/>
      <w:bookmarkStart w:id="1035" w:name="_Toc321906023"/>
      <w:bookmarkStart w:id="1036" w:name="_Toc9998"/>
      <w:bookmarkStart w:id="1037" w:name="_Toc309026847"/>
      <w:bookmarkStart w:id="1038" w:name="_Toc319320627"/>
      <w:bookmarkStart w:id="1039" w:name="_Toc101002716"/>
      <w:bookmarkStart w:id="1040" w:name="_Toc319312312"/>
      <w:bookmarkStart w:id="1041" w:name="_Toc319313624"/>
      <w:bookmarkStart w:id="1042" w:name="_Toc306006958"/>
      <w:r>
        <w:rPr>
          <w:rFonts w:hint="eastAsia" w:ascii="宋体" w:hAnsi="宋体" w:eastAsia="宋体" w:cs="宋体"/>
        </w:rPr>
        <w:t>7.标准</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234"/>
        <w:spacing w:before="0" w:beforeLines="0" w:line="360" w:lineRule="exact"/>
        <w:ind w:left="0" w:firstLine="0"/>
        <w:rPr>
          <w:rFonts w:ascii="宋体" w:hAnsi="宋体" w:eastAsia="宋体" w:cs="宋体"/>
        </w:rPr>
      </w:pPr>
      <w:bookmarkStart w:id="1043" w:name="_Hlt509112442"/>
      <w:bookmarkEnd w:id="1043"/>
      <w:bookmarkStart w:id="1044" w:name="_Hlt509112380"/>
      <w:bookmarkEnd w:id="1044"/>
      <w:r>
        <w:rPr>
          <w:rFonts w:ascii="宋体" w:hAnsi="宋体" w:eastAsia="宋体" w:cs="宋体"/>
        </w:rPr>
        <w:t xml:space="preserve">7.1 </w:t>
      </w:r>
      <w:r>
        <w:rPr>
          <w:rFonts w:hint="eastAsia" w:ascii="宋体" w:hAnsi="宋体" w:eastAsia="宋体" w:cs="宋体"/>
        </w:rPr>
        <w:t>服务应符合专用条款中所述的标准：如果没有提及适用标准，则应符合中华人民共和国国家标准或行业标准；这些标准必须是有关机构发布的最新版本的标准。</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7.2 </w:t>
      </w:r>
      <w:r>
        <w:rPr>
          <w:rFonts w:hint="eastAsia" w:ascii="宋体" w:hAnsi="宋体" w:eastAsia="宋体" w:cs="宋体"/>
        </w:rPr>
        <w:t>如果委托方要求，受托方应向委托方提供有关标准的文本（中文或英文）。</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7.3 </w:t>
      </w:r>
      <w:r>
        <w:rPr>
          <w:rFonts w:hint="eastAsia" w:ascii="宋体" w:hAnsi="宋体" w:eastAsia="宋体" w:cs="宋体"/>
        </w:rPr>
        <w:t>除非专用条款中另有规定，计量单位均应采用公制。</w:t>
      </w:r>
    </w:p>
    <w:p>
      <w:pPr>
        <w:pStyle w:val="204"/>
        <w:spacing w:before="480"/>
        <w:ind w:left="0" w:firstLine="0"/>
        <w:rPr>
          <w:rFonts w:ascii="宋体" w:hAnsi="宋体" w:eastAsia="宋体" w:cs="宋体"/>
        </w:rPr>
      </w:pPr>
      <w:bookmarkStart w:id="1045" w:name="_Toc16286"/>
      <w:bookmarkStart w:id="1046" w:name="_Toc8513"/>
      <w:bookmarkStart w:id="1047" w:name="_Toc101000505"/>
      <w:bookmarkStart w:id="1048" w:name="_Toc306007647"/>
      <w:bookmarkStart w:id="1049" w:name="_Toc306006741"/>
      <w:bookmarkStart w:id="1050" w:name="_Toc306006959"/>
      <w:bookmarkStart w:id="1051" w:name="_Toc30951"/>
      <w:bookmarkStart w:id="1052" w:name="_Toc318208936"/>
      <w:bookmarkStart w:id="1053" w:name="_Toc309026454"/>
      <w:bookmarkStart w:id="1054" w:name="_Toc319320628"/>
      <w:bookmarkStart w:id="1055" w:name="_Toc319311188"/>
      <w:bookmarkStart w:id="1056" w:name="_Toc101000463"/>
      <w:bookmarkStart w:id="1057" w:name="_Toc306007204"/>
      <w:bookmarkStart w:id="1058" w:name="_Toc101002717"/>
      <w:bookmarkStart w:id="1059" w:name="_Toc20804"/>
      <w:bookmarkStart w:id="1060" w:name="_Toc19594"/>
      <w:bookmarkStart w:id="1061" w:name="_Toc319312313"/>
      <w:bookmarkStart w:id="1062" w:name="_Toc309026848"/>
      <w:bookmarkStart w:id="1063" w:name="_Toc306091577"/>
      <w:bookmarkStart w:id="1064" w:name="_Toc306007428"/>
      <w:bookmarkStart w:id="1065" w:name="_Toc319311362"/>
      <w:bookmarkStart w:id="1066" w:name="_Toc98142465"/>
      <w:bookmarkStart w:id="1067" w:name="_Toc321906024"/>
      <w:bookmarkStart w:id="1068" w:name="_Toc319313625"/>
      <w:r>
        <w:rPr>
          <w:rFonts w:hint="eastAsia" w:ascii="宋体" w:hAnsi="宋体" w:eastAsia="宋体" w:cs="宋体"/>
        </w:rPr>
        <w:t>8.技术文件</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pStyle w:val="234"/>
        <w:spacing w:before="0" w:beforeLines="0" w:line="360" w:lineRule="exact"/>
        <w:ind w:left="0" w:firstLine="0"/>
        <w:rPr>
          <w:rFonts w:ascii="宋体" w:hAnsi="宋体" w:eastAsia="宋体" w:cs="宋体"/>
        </w:rPr>
      </w:pPr>
      <w:r>
        <w:rPr>
          <w:rFonts w:ascii="宋体" w:hAnsi="宋体" w:eastAsia="宋体" w:cs="宋体"/>
        </w:rPr>
        <w:t xml:space="preserve">8.1 </w:t>
      </w:r>
      <w:r>
        <w:rPr>
          <w:rFonts w:hint="eastAsia" w:ascii="宋体" w:hAnsi="宋体" w:eastAsia="宋体" w:cs="宋体"/>
        </w:rPr>
        <w:t>在执行服务过程中所编纂或准备的报告、全部有关资料以及其它辅助记录或材料将都是委托方拥有全部权益的财产，没有委托方事先书面同意，受托方不得将这部分财产以及由委托方提供的有关合同或任何合同条文、规格、计划、图纸、模型、样品或资料提供给受托方雇用于履行本合同以外的任何其他人。即使向本合同的雇员提供，也应注意保密并限于履行合同必须的范围。</w:t>
      </w:r>
    </w:p>
    <w:p>
      <w:pPr>
        <w:pStyle w:val="234"/>
        <w:spacing w:before="0" w:beforeLines="0" w:line="360" w:lineRule="exact"/>
        <w:ind w:left="0" w:firstLine="0"/>
        <w:rPr>
          <w:rFonts w:ascii="宋体" w:hAnsi="宋体" w:eastAsia="宋体" w:cs="宋体"/>
        </w:rPr>
      </w:pPr>
      <w:r>
        <w:rPr>
          <w:rFonts w:ascii="宋体" w:hAnsi="宋体" w:eastAsia="宋体" w:cs="宋体"/>
        </w:rPr>
        <w:t>8.2 受托方保证不将委托方及系统设备供货商提交的资料转让给任何第三方，除非征得委托方的同意由第三方介入项目的设计、安装和运行，并将有关资料仅用于这些目的。</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8.3 </w:t>
      </w:r>
      <w:r>
        <w:rPr>
          <w:rFonts w:hint="eastAsia" w:ascii="宋体" w:hAnsi="宋体" w:eastAsia="宋体" w:cs="宋体"/>
        </w:rPr>
        <w:t>没有委托方事先书面同意，除了履行本合同之外，受托方不应使用本通用条款第</w:t>
      </w:r>
      <w:r>
        <w:rPr>
          <w:rFonts w:ascii="宋体" w:hAnsi="宋体" w:eastAsia="宋体" w:cs="宋体"/>
        </w:rPr>
        <w:t>8.1条所列举的任何文件和资料。</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8.4 </w:t>
      </w:r>
      <w:r>
        <w:rPr>
          <w:rFonts w:hint="eastAsia" w:ascii="宋体" w:hAnsi="宋体" w:eastAsia="宋体" w:cs="宋体"/>
        </w:rPr>
        <w:t>除了合同本身以外，本通用条款第</w:t>
      </w:r>
      <w:r>
        <w:rPr>
          <w:rFonts w:ascii="宋体" w:hAnsi="宋体" w:eastAsia="宋体" w:cs="宋体"/>
        </w:rPr>
        <w:t>8.1条所列举的任何文件是委托方的财产。如果委托方有要求，受托方在完成合同后应将这些文件（包括但不限于全部拷贝）还给委托方。</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8.5 </w:t>
      </w:r>
      <w:r>
        <w:rPr>
          <w:rFonts w:hint="eastAsia" w:ascii="宋体" w:hAnsi="宋体" w:eastAsia="宋体" w:cs="宋体"/>
        </w:rPr>
        <w:t>受托方应根据合同规定要求向委托方提供所有技术文件。如果工程必需但合同又未作规定的要受托方才能提供的技术文件，受托方应及时向委托方提供。</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8.6 </w:t>
      </w:r>
      <w:r>
        <w:rPr>
          <w:rFonts w:hint="eastAsia" w:ascii="宋体" w:hAnsi="宋体" w:eastAsia="宋体" w:cs="宋体"/>
        </w:rPr>
        <w:t>上述技术文件应编辑正确，组织合理，内容充实，容易理解。</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8.7 </w:t>
      </w:r>
      <w:r>
        <w:rPr>
          <w:rFonts w:hint="eastAsia" w:ascii="宋体" w:hAnsi="宋体" w:eastAsia="宋体" w:cs="宋体"/>
        </w:rPr>
        <w:t>技术文件均应提交委托方确认。</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8.8 </w:t>
      </w:r>
      <w:r>
        <w:rPr>
          <w:rFonts w:hint="eastAsia" w:ascii="宋体" w:hAnsi="宋体" w:eastAsia="宋体" w:cs="宋体"/>
        </w:rPr>
        <w:t>受托方应承担委托方按照技术文件的指导进行工作导致损失的责任。</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8.9 </w:t>
      </w:r>
      <w:r>
        <w:rPr>
          <w:rFonts w:hint="eastAsia" w:ascii="宋体" w:hAnsi="宋体" w:eastAsia="宋体" w:cs="宋体"/>
        </w:rPr>
        <w:t>受托方应按照委托方要求提供上述技术文件</w:t>
      </w:r>
      <w:r>
        <w:rPr>
          <w:rFonts w:ascii="宋体" w:hAnsi="宋体" w:eastAsia="宋体" w:cs="宋体"/>
        </w:rPr>
        <w:t>10套及其电子文件5套给委托方。</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8.10 </w:t>
      </w:r>
      <w:r>
        <w:rPr>
          <w:rFonts w:hint="eastAsia" w:ascii="宋体" w:hAnsi="宋体" w:eastAsia="宋体" w:cs="宋体"/>
        </w:rPr>
        <w:t>技术文件的全部费用已包含在合同价中。</w:t>
      </w:r>
    </w:p>
    <w:p>
      <w:pPr>
        <w:pStyle w:val="204"/>
        <w:spacing w:before="480"/>
        <w:ind w:left="0" w:firstLine="0"/>
        <w:rPr>
          <w:rFonts w:ascii="宋体" w:hAnsi="宋体" w:eastAsia="宋体" w:cs="宋体"/>
        </w:rPr>
      </w:pPr>
      <w:bookmarkStart w:id="1069" w:name="_Toc321906025"/>
      <w:bookmarkStart w:id="1070" w:name="_Toc23634"/>
      <w:bookmarkStart w:id="1071" w:name="_Toc98142466"/>
      <w:bookmarkStart w:id="1072" w:name="_Toc5831"/>
      <w:bookmarkStart w:id="1073" w:name="_Toc17404"/>
      <w:bookmarkStart w:id="1074" w:name="_Toc9360"/>
      <w:bookmarkStart w:id="1075" w:name="_Toc309026455"/>
      <w:bookmarkStart w:id="1076" w:name="_Toc318208937"/>
      <w:bookmarkStart w:id="1077" w:name="_Toc319313626"/>
      <w:bookmarkStart w:id="1078" w:name="_Toc319311363"/>
      <w:bookmarkStart w:id="1079" w:name="_Toc3477"/>
      <w:bookmarkStart w:id="1080" w:name="_Toc319320629"/>
      <w:bookmarkStart w:id="1081" w:name="_Toc306007648"/>
      <w:bookmarkStart w:id="1082" w:name="_Toc306007205"/>
      <w:bookmarkStart w:id="1083" w:name="_Toc101000464"/>
      <w:bookmarkStart w:id="1084" w:name="_Toc319311189"/>
      <w:bookmarkStart w:id="1085" w:name="_Toc309026849"/>
      <w:bookmarkStart w:id="1086" w:name="_Toc306006742"/>
      <w:bookmarkStart w:id="1087" w:name="_Toc319312314"/>
      <w:bookmarkStart w:id="1088" w:name="_Toc101002718"/>
      <w:bookmarkStart w:id="1089" w:name="_Toc306006960"/>
      <w:bookmarkStart w:id="1090" w:name="_Toc306091578"/>
      <w:bookmarkStart w:id="1091" w:name="_Toc306007429"/>
      <w:bookmarkStart w:id="1092" w:name="_Toc101000506"/>
      <w:r>
        <w:rPr>
          <w:rFonts w:hint="eastAsia" w:ascii="宋体" w:hAnsi="宋体" w:eastAsia="宋体" w:cs="宋体"/>
        </w:rPr>
        <w:t>9.知识产权</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pPr>
        <w:pStyle w:val="234"/>
        <w:spacing w:before="0" w:beforeLines="0" w:line="360" w:lineRule="exact"/>
        <w:ind w:left="0" w:firstLine="0"/>
        <w:rPr>
          <w:rFonts w:ascii="宋体" w:hAnsi="宋体" w:eastAsia="宋体" w:cs="宋体"/>
        </w:rPr>
      </w:pPr>
      <w:r>
        <w:rPr>
          <w:rFonts w:ascii="宋体" w:hAnsi="宋体" w:eastAsia="宋体" w:cs="宋体"/>
        </w:rPr>
        <w:t xml:space="preserve">9.1 </w:t>
      </w:r>
      <w:r>
        <w:rPr>
          <w:rFonts w:hint="eastAsia" w:ascii="宋体" w:hAnsi="宋体" w:eastAsia="宋体" w:cs="宋体"/>
        </w:rPr>
        <w:t>受托方保证：委托方在中华人民共和国使用服务或其任何一部分时，免受第三方提出侵犯其任何知识产权但不限于专利、注册的设计、版权、商标或商品名称、工业设计权等权利的起诉及索赔。若委托方受到此类索赔或起诉，则责任由受托方承担。</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9.2 </w:t>
      </w:r>
      <w:r>
        <w:rPr>
          <w:rFonts w:hint="eastAsia" w:ascii="宋体" w:hAnsi="宋体" w:eastAsia="宋体" w:cs="宋体"/>
        </w:rPr>
        <w:t>受托方为本合同项下提供的软件、技术资料的使用权永久归委托方所有。</w:t>
      </w:r>
    </w:p>
    <w:p>
      <w:pPr>
        <w:pStyle w:val="204"/>
        <w:spacing w:before="480"/>
        <w:ind w:left="0" w:firstLine="0"/>
        <w:rPr>
          <w:rFonts w:ascii="宋体" w:hAnsi="宋体" w:eastAsia="宋体" w:cs="宋体"/>
        </w:rPr>
      </w:pPr>
      <w:bookmarkStart w:id="1093" w:name="_Toc306007430"/>
      <w:bookmarkStart w:id="1094" w:name="_Toc306091579"/>
      <w:bookmarkStart w:id="1095" w:name="_Toc309026850"/>
      <w:bookmarkStart w:id="1096" w:name="_Toc21654"/>
      <w:bookmarkStart w:id="1097" w:name="_Toc4455"/>
      <w:bookmarkStart w:id="1098" w:name="_Toc321906026"/>
      <w:bookmarkStart w:id="1099" w:name="_Toc319313627"/>
      <w:bookmarkStart w:id="1100" w:name="_Toc319312315"/>
      <w:bookmarkStart w:id="1101" w:name="_Toc318208938"/>
      <w:bookmarkStart w:id="1102" w:name="_Toc309026456"/>
      <w:bookmarkStart w:id="1103" w:name="_Toc306007206"/>
      <w:bookmarkStart w:id="1104" w:name="_Toc319311364"/>
      <w:bookmarkStart w:id="1105" w:name="_Toc306007649"/>
      <w:bookmarkStart w:id="1106" w:name="_Toc306006743"/>
      <w:bookmarkStart w:id="1107" w:name="_Toc101000507"/>
      <w:bookmarkStart w:id="1108" w:name="_Toc31628"/>
      <w:bookmarkStart w:id="1109" w:name="_Toc98142467"/>
      <w:bookmarkStart w:id="1110" w:name="_Toc22578"/>
      <w:bookmarkStart w:id="1111" w:name="_Toc9748"/>
      <w:bookmarkStart w:id="1112" w:name="_Toc319320630"/>
      <w:bookmarkStart w:id="1113" w:name="_Toc319311190"/>
      <w:bookmarkStart w:id="1114" w:name="_Toc101002719"/>
      <w:bookmarkStart w:id="1115" w:name="_Toc306006961"/>
      <w:bookmarkStart w:id="1116" w:name="_Toc101000465"/>
      <w:r>
        <w:rPr>
          <w:rFonts w:hint="eastAsia" w:ascii="宋体" w:hAnsi="宋体" w:eastAsia="宋体" w:cs="宋体"/>
        </w:rPr>
        <w:t>10.履约保证金</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pPr>
        <w:pStyle w:val="234"/>
        <w:spacing w:before="0" w:beforeLines="0" w:line="360" w:lineRule="exact"/>
        <w:ind w:left="0" w:firstLine="0"/>
        <w:rPr>
          <w:rFonts w:ascii="宋体" w:hAnsi="宋体" w:eastAsia="宋体" w:cs="宋体"/>
        </w:rPr>
      </w:pPr>
      <w:bookmarkStart w:id="1117" w:name="_Hlt509131490"/>
      <w:bookmarkEnd w:id="1117"/>
      <w:r>
        <w:rPr>
          <w:rFonts w:ascii="宋体" w:hAnsi="宋体" w:eastAsia="宋体" w:cs="宋体"/>
        </w:rPr>
        <w:t>10.1 受托方应在收到中标通知书后十五（15）天内，向委托方提交专用条款规定金额的履约保证金。如履约保证金的提交时间晚于合同生效后六十（60）天，受托方向委托方支付违约金，每周违约金为合同总价的0.5％，本条规定的违约金最高不应超过专用条款第9条所述合同总价的5%。</w:t>
      </w:r>
    </w:p>
    <w:p>
      <w:pPr>
        <w:pStyle w:val="234"/>
        <w:spacing w:before="0" w:beforeLines="0" w:line="360" w:lineRule="exact"/>
        <w:ind w:left="0" w:firstLine="0"/>
        <w:rPr>
          <w:rFonts w:ascii="宋体" w:hAnsi="宋体" w:eastAsia="宋体" w:cs="宋体"/>
        </w:rPr>
      </w:pPr>
      <w:r>
        <w:rPr>
          <w:rFonts w:ascii="宋体" w:hAnsi="宋体" w:eastAsia="宋体" w:cs="宋体"/>
        </w:rPr>
        <w:t>10.2 在受托方不能履行其在本合同项下任何一项义务的情况下，造成违约责任，委托方有权用履约保证金的资金补偿其任何直接损失。</w:t>
      </w:r>
    </w:p>
    <w:p>
      <w:pPr>
        <w:pStyle w:val="234"/>
        <w:spacing w:before="0" w:beforeLines="0" w:line="360" w:lineRule="exact"/>
        <w:ind w:left="0" w:firstLine="0"/>
        <w:rPr>
          <w:rFonts w:ascii="宋体" w:hAnsi="宋体" w:eastAsia="宋体" w:cs="宋体"/>
        </w:rPr>
      </w:pPr>
      <w:r>
        <w:rPr>
          <w:rFonts w:ascii="宋体" w:hAnsi="宋体" w:eastAsia="宋体" w:cs="宋体"/>
        </w:rPr>
        <w:t>10.3 履约保证的有效期到所有设备均通过预验收并结算完成为止。如果验收时间的延长引起预验收时间顺延，受托方有义务将履约保证有效期顺延；在此情况下，卖方应在保函到期日的一个月以前延长保函的有效期，否则将被视为违约。</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10.4 </w:t>
      </w:r>
      <w:r>
        <w:rPr>
          <w:rFonts w:hint="eastAsia" w:ascii="宋体" w:hAnsi="宋体" w:eastAsia="宋体" w:cs="宋体"/>
        </w:rPr>
        <w:t>履约保证金应用本合同货币，或委托方可以接受的一种可自由兑换的货币采用下述方式之一提交：</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（a）</w:t>
      </w:r>
      <w:r>
        <w:rPr>
          <w:rFonts w:hint="eastAsia" w:ascii="宋体" w:hAnsi="宋体" w:eastAsia="宋体" w:cs="宋体"/>
        </w:rPr>
        <w:t>由委托方接受的委托方国内或国外的一家信誉好的银行用合同附录提供的格式，或其他委托方接受的格式提交的银行保函或不可撤销的信用证；或</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（b）</w:t>
      </w:r>
      <w:r>
        <w:rPr>
          <w:rFonts w:hint="eastAsia" w:ascii="宋体" w:hAnsi="宋体" w:eastAsia="宋体" w:cs="宋体"/>
        </w:rPr>
        <w:t>银行本票或保付汇票。</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10.5 </w:t>
      </w:r>
      <w:r>
        <w:rPr>
          <w:rFonts w:hint="eastAsia" w:ascii="宋体" w:hAnsi="宋体" w:eastAsia="宋体" w:cs="宋体"/>
        </w:rPr>
        <w:t>除非专用条款另有规定，在受托方没有违约且完成其合同义务包括任何保证义务后三十（</w:t>
      </w:r>
      <w:r>
        <w:rPr>
          <w:rFonts w:ascii="宋体" w:hAnsi="宋体" w:eastAsia="宋体" w:cs="宋体"/>
        </w:rPr>
        <w:t>30</w:t>
      </w:r>
      <w:r>
        <w:rPr>
          <w:rFonts w:hint="eastAsia" w:ascii="宋体" w:hAnsi="宋体" w:eastAsia="宋体" w:cs="宋体"/>
        </w:rPr>
        <w:t>）天内，委托方将把履约保证金无息退还受托方。</w:t>
      </w:r>
    </w:p>
    <w:p>
      <w:pPr>
        <w:pStyle w:val="204"/>
        <w:spacing w:before="480"/>
        <w:ind w:left="0" w:firstLine="0"/>
        <w:rPr>
          <w:rFonts w:ascii="宋体" w:hAnsi="宋体" w:eastAsia="宋体" w:cs="宋体"/>
        </w:rPr>
      </w:pPr>
      <w:bookmarkStart w:id="1118" w:name="_Toc306007431"/>
      <w:bookmarkStart w:id="1119" w:name="_Toc318208939"/>
      <w:bookmarkStart w:id="1120" w:name="_Toc319311191"/>
      <w:bookmarkStart w:id="1121" w:name="_Toc309026851"/>
      <w:bookmarkStart w:id="1122" w:name="_Toc98142468"/>
      <w:bookmarkStart w:id="1123" w:name="_Toc309026457"/>
      <w:bookmarkStart w:id="1124" w:name="_Toc319312316"/>
      <w:bookmarkStart w:id="1125" w:name="_Toc29103"/>
      <w:bookmarkStart w:id="1126" w:name="_Toc319313628"/>
      <w:bookmarkStart w:id="1127" w:name="_Toc319320631"/>
      <w:bookmarkStart w:id="1128" w:name="_Toc4466"/>
      <w:bookmarkStart w:id="1129" w:name="_Toc321906027"/>
      <w:bookmarkStart w:id="1130" w:name="_Toc20140"/>
      <w:bookmarkStart w:id="1131" w:name="_Toc2955"/>
      <w:bookmarkStart w:id="1132" w:name="_Toc319311365"/>
      <w:bookmarkStart w:id="1133" w:name="_Toc3589"/>
      <w:bookmarkStart w:id="1134" w:name="_Toc101000466"/>
      <w:bookmarkStart w:id="1135" w:name="_Toc101000508"/>
      <w:bookmarkStart w:id="1136" w:name="_Toc306006744"/>
      <w:bookmarkStart w:id="1137" w:name="_Toc306006962"/>
      <w:bookmarkStart w:id="1138" w:name="_Toc101002720"/>
      <w:bookmarkStart w:id="1139" w:name="_Toc306007650"/>
      <w:bookmarkStart w:id="1140" w:name="_Toc306091580"/>
      <w:bookmarkStart w:id="1141" w:name="_Toc306007207"/>
      <w:r>
        <w:rPr>
          <w:rFonts w:hint="eastAsia" w:ascii="宋体" w:hAnsi="宋体" w:eastAsia="宋体" w:cs="宋体"/>
        </w:rPr>
        <w:t>11.保险</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pPr>
        <w:pStyle w:val="234"/>
        <w:spacing w:before="0" w:beforeLines="0" w:line="360" w:lineRule="exact"/>
        <w:ind w:left="0" w:firstLine="0"/>
        <w:rPr>
          <w:rFonts w:ascii="宋体" w:hAnsi="宋体" w:eastAsia="宋体" w:cs="宋体"/>
        </w:rPr>
      </w:pPr>
      <w:r>
        <w:rPr>
          <w:rFonts w:ascii="宋体" w:hAnsi="宋体" w:eastAsia="宋体" w:cs="宋体"/>
        </w:rPr>
        <w:t>11.1 受托方的保险</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11.1.1 受托方应为其管理机构和人员投保人身险、财产险、第三方责任险以及其认为必要且充分的其他险别，并处理与之有关的所有保险索赔。如受托方自备交通工具，受托方必须办理有关车辆综合险、乘客险，并处理有关的保险索赔。</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11.1.2 所有由受托方办理的保险，受托方负责投保、索赔及其他一切有关费用。</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11.1.3 受托方不负责系统设备和项目的保险。</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11.1.4 受托方必须按委托方要求提交有关保险证明。</w:t>
      </w:r>
    </w:p>
    <w:p>
      <w:pPr>
        <w:pStyle w:val="234"/>
        <w:spacing w:before="0" w:beforeLines="0" w:line="360" w:lineRule="exact"/>
        <w:ind w:left="0" w:firstLine="0"/>
        <w:rPr>
          <w:rFonts w:ascii="宋体" w:hAnsi="宋体" w:eastAsia="宋体" w:cs="宋体"/>
        </w:rPr>
      </w:pPr>
      <w:r>
        <w:rPr>
          <w:rFonts w:ascii="宋体" w:hAnsi="宋体" w:eastAsia="宋体" w:cs="宋体"/>
        </w:rPr>
        <w:t>11.2 委托方的保险</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11.2.1 委托方负责项目的保险，并处理有关的索赔。</w:t>
      </w:r>
    </w:p>
    <w:p>
      <w:pPr>
        <w:pStyle w:val="234"/>
        <w:spacing w:before="0" w:beforeLines="0" w:line="360" w:lineRule="exact"/>
        <w:ind w:left="0" w:firstLine="420" w:firstLineChars="200"/>
        <w:rPr>
          <w:rFonts w:ascii="宋体" w:hAnsi="宋体" w:eastAsia="宋体" w:cs="宋体"/>
        </w:rPr>
      </w:pPr>
      <w:r>
        <w:rPr>
          <w:rFonts w:ascii="宋体" w:hAnsi="宋体" w:eastAsia="宋体" w:cs="宋体"/>
        </w:rPr>
        <w:t>11.2.2 委托方不负责任何与受托方管理机构和人员或其自备交通工具有关的保险。</w:t>
      </w:r>
    </w:p>
    <w:p>
      <w:pPr>
        <w:pStyle w:val="204"/>
        <w:spacing w:before="480"/>
        <w:ind w:left="0" w:firstLine="0"/>
        <w:rPr>
          <w:rFonts w:ascii="宋体" w:hAnsi="宋体" w:eastAsia="宋体" w:cs="宋体"/>
        </w:rPr>
      </w:pPr>
      <w:bookmarkStart w:id="1142" w:name="_Toc306007651"/>
      <w:bookmarkStart w:id="1143" w:name="_Toc7716"/>
      <w:bookmarkStart w:id="1144" w:name="_Toc14430"/>
      <w:bookmarkStart w:id="1145" w:name="_Toc12119"/>
      <w:bookmarkStart w:id="1146" w:name="_Toc15584"/>
      <w:bookmarkStart w:id="1147" w:name="_Toc581"/>
      <w:bookmarkStart w:id="1148" w:name="_Toc309026852"/>
      <w:bookmarkStart w:id="1149" w:name="_Toc319313629"/>
      <w:bookmarkStart w:id="1150" w:name="_Toc319311192"/>
      <w:bookmarkStart w:id="1151" w:name="_Toc98142469"/>
      <w:bookmarkStart w:id="1152" w:name="_Toc101000509"/>
      <w:bookmarkStart w:id="1153" w:name="_Toc306007208"/>
      <w:bookmarkStart w:id="1154" w:name="_Toc306006963"/>
      <w:bookmarkStart w:id="1155" w:name="_Toc306007432"/>
      <w:bookmarkStart w:id="1156" w:name="_Toc306006745"/>
      <w:bookmarkStart w:id="1157" w:name="_Toc101000467"/>
      <w:bookmarkStart w:id="1158" w:name="_Toc101002721"/>
      <w:bookmarkStart w:id="1159" w:name="_Toc319312317"/>
      <w:bookmarkStart w:id="1160" w:name="_Toc318208940"/>
      <w:bookmarkStart w:id="1161" w:name="_Toc309026458"/>
      <w:bookmarkStart w:id="1162" w:name="_Toc319311366"/>
      <w:bookmarkStart w:id="1163" w:name="_Toc321906028"/>
      <w:bookmarkStart w:id="1164" w:name="_Toc319320632"/>
      <w:bookmarkStart w:id="1165" w:name="_Toc306091581"/>
      <w:r>
        <w:rPr>
          <w:rFonts w:hint="eastAsia" w:ascii="宋体" w:hAnsi="宋体" w:eastAsia="宋体" w:cs="宋体"/>
        </w:rPr>
        <w:t>12.保证</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pStyle w:val="234"/>
        <w:spacing w:before="0" w:beforeLines="0" w:line="360" w:lineRule="exact"/>
        <w:ind w:left="0" w:firstLine="0"/>
        <w:rPr>
          <w:rFonts w:ascii="宋体" w:hAnsi="宋体" w:eastAsia="宋体" w:cs="宋体"/>
        </w:rPr>
      </w:pPr>
      <w:r>
        <w:rPr>
          <w:rFonts w:ascii="宋体" w:hAnsi="宋体" w:eastAsia="宋体" w:cs="宋体"/>
        </w:rPr>
        <w:t>12.1 受托方保证将利用其专门的技术完成他在本合同项下的义务，并依据专用条款所规定的或在中华人民共和国另外普通适用于合同所要求服务类型，提供最高职业、技术和质量标准的服务。</w:t>
      </w:r>
    </w:p>
    <w:p>
      <w:pPr>
        <w:pStyle w:val="234"/>
        <w:spacing w:before="0" w:beforeLines="0" w:line="360" w:lineRule="exact"/>
        <w:ind w:left="0" w:firstLine="0"/>
        <w:rPr>
          <w:rFonts w:ascii="宋体" w:hAnsi="宋体" w:eastAsia="宋体" w:cs="宋体"/>
        </w:rPr>
      </w:pPr>
      <w:r>
        <w:rPr>
          <w:rFonts w:ascii="宋体" w:hAnsi="宋体" w:eastAsia="宋体" w:cs="宋体"/>
        </w:rPr>
        <w:t>12.2 受托方将认真负责履行其义务并将时时刻刻为委托方的利益而工作。为了达到这些目的，经委托方的同意，受托方保证提供具有充分素质和经验的人员并为圆满完成服务提供所需的人数。</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12.3 </w:t>
      </w:r>
      <w:r>
        <w:rPr>
          <w:rFonts w:hint="eastAsia" w:ascii="宋体" w:hAnsi="宋体" w:eastAsia="宋体" w:cs="宋体"/>
        </w:rPr>
        <w:t>受托方的集成服务质保期与系统供应商的质量保证期一致。在质量保证期内受托方应留守一定人员。</w:t>
      </w:r>
    </w:p>
    <w:p>
      <w:pPr>
        <w:pStyle w:val="204"/>
        <w:spacing w:before="480"/>
        <w:ind w:left="0" w:firstLine="0"/>
        <w:rPr>
          <w:rFonts w:ascii="宋体" w:hAnsi="宋体" w:eastAsia="宋体" w:cs="宋体"/>
        </w:rPr>
      </w:pPr>
      <w:bookmarkStart w:id="1166" w:name="_Toc101000510"/>
      <w:bookmarkStart w:id="1167" w:name="_Toc306091582"/>
      <w:bookmarkStart w:id="1168" w:name="_Toc309026853"/>
      <w:bookmarkStart w:id="1169" w:name="_Toc309026459"/>
      <w:bookmarkStart w:id="1170" w:name="_Toc318208941"/>
      <w:bookmarkStart w:id="1171" w:name="_Toc319311193"/>
      <w:bookmarkStart w:id="1172" w:name="_Toc306006746"/>
      <w:bookmarkStart w:id="1173" w:name="_Toc319311367"/>
      <w:bookmarkStart w:id="1174" w:name="_Toc101000468"/>
      <w:bookmarkStart w:id="1175" w:name="_Toc101002722"/>
      <w:bookmarkStart w:id="1176" w:name="_Toc321906029"/>
      <w:bookmarkStart w:id="1177" w:name="_Toc306007433"/>
      <w:bookmarkStart w:id="1178" w:name="_Toc306007209"/>
      <w:bookmarkStart w:id="1179" w:name="_Toc306007652"/>
      <w:bookmarkStart w:id="1180" w:name="_Toc306006964"/>
      <w:bookmarkStart w:id="1181" w:name="_Toc319320633"/>
      <w:bookmarkStart w:id="1182" w:name="_Toc319313630"/>
      <w:bookmarkStart w:id="1183" w:name="_Toc11248"/>
      <w:bookmarkStart w:id="1184" w:name="_Toc3889"/>
      <w:bookmarkStart w:id="1185" w:name="_Toc26042"/>
      <w:bookmarkStart w:id="1186" w:name="_Toc13518"/>
      <w:bookmarkStart w:id="1187" w:name="_Toc20233"/>
      <w:bookmarkStart w:id="1188" w:name="_Toc98142470"/>
      <w:bookmarkStart w:id="1189" w:name="_Toc319312318"/>
      <w:r>
        <w:rPr>
          <w:rFonts w:hint="eastAsia" w:ascii="宋体" w:hAnsi="宋体" w:eastAsia="宋体" w:cs="宋体"/>
        </w:rPr>
        <w:t>13.付款</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pPr>
        <w:pStyle w:val="234"/>
        <w:spacing w:before="0" w:beforeLines="0" w:line="360" w:lineRule="exact"/>
        <w:ind w:left="0" w:firstLine="0"/>
        <w:rPr>
          <w:rFonts w:ascii="宋体" w:hAnsi="宋体" w:eastAsia="宋体" w:cs="宋体"/>
        </w:rPr>
      </w:pPr>
      <w:r>
        <w:rPr>
          <w:rFonts w:ascii="宋体" w:hAnsi="宋体" w:eastAsia="宋体" w:cs="宋体"/>
        </w:rPr>
        <w:t>13.1 本合同给受托方付款的方法和条件在专用条款中规定。</w:t>
      </w:r>
    </w:p>
    <w:p>
      <w:pPr>
        <w:pStyle w:val="234"/>
        <w:spacing w:before="0" w:beforeLines="0" w:line="360" w:lineRule="exact"/>
        <w:ind w:left="0" w:firstLine="0"/>
        <w:rPr>
          <w:rFonts w:ascii="宋体" w:hAnsi="宋体" w:eastAsia="宋体" w:cs="宋体"/>
        </w:rPr>
      </w:pPr>
      <w:r>
        <w:rPr>
          <w:rFonts w:ascii="宋体" w:hAnsi="宋体" w:eastAsia="宋体" w:cs="宋体"/>
        </w:rPr>
        <w:t>13.2 受托方应书面向委托方提出付款要求，并附上对已履行的服务的发票，以及合同规定的其他义务已经履行的证明。</w:t>
      </w:r>
    </w:p>
    <w:p>
      <w:pPr>
        <w:pStyle w:val="234"/>
        <w:spacing w:before="0" w:beforeLines="0" w:line="360" w:lineRule="exact"/>
        <w:ind w:left="0" w:firstLine="0"/>
        <w:rPr>
          <w:rFonts w:ascii="宋体" w:hAnsi="宋体" w:eastAsia="宋体" w:cs="宋体"/>
        </w:rPr>
      </w:pPr>
      <w:r>
        <w:rPr>
          <w:rFonts w:ascii="宋体" w:hAnsi="宋体" w:eastAsia="宋体" w:cs="宋体"/>
        </w:rPr>
        <w:t>13.3 本合同对受托方支付的货币在专用条款中规定。</w:t>
      </w:r>
    </w:p>
    <w:p>
      <w:pPr>
        <w:pStyle w:val="234"/>
        <w:spacing w:before="0" w:beforeLines="0" w:line="360" w:lineRule="exact"/>
        <w:ind w:left="0" w:firstLine="0"/>
        <w:rPr>
          <w:rFonts w:ascii="宋体" w:hAnsi="宋体" w:eastAsia="宋体" w:cs="宋体"/>
        </w:rPr>
      </w:pPr>
      <w:r>
        <w:rPr>
          <w:rFonts w:ascii="宋体" w:hAnsi="宋体" w:eastAsia="宋体" w:cs="宋体"/>
        </w:rPr>
        <w:t>13.4 如果委托方对受托方提交的支付文件提出异议，应当书面向受托方发出异议的通知，但委托方不得拖延其他无异议的支付。</w:t>
      </w:r>
    </w:p>
    <w:p>
      <w:pPr>
        <w:pStyle w:val="204"/>
        <w:spacing w:before="480"/>
        <w:ind w:left="0" w:firstLine="0"/>
        <w:rPr>
          <w:rFonts w:ascii="宋体" w:hAnsi="宋体" w:eastAsia="宋体" w:cs="宋体"/>
        </w:rPr>
      </w:pPr>
      <w:bookmarkStart w:id="1190" w:name="_Toc101000469"/>
      <w:bookmarkStart w:id="1191" w:name="_Toc101000511"/>
      <w:bookmarkStart w:id="1192" w:name="_Toc306091583"/>
      <w:bookmarkStart w:id="1193" w:name="_Toc101002723"/>
      <w:bookmarkStart w:id="1194" w:name="_Toc309026460"/>
      <w:bookmarkStart w:id="1195" w:name="_Toc306007210"/>
      <w:bookmarkStart w:id="1196" w:name="_Toc306006965"/>
      <w:bookmarkStart w:id="1197" w:name="_Toc98142471"/>
      <w:bookmarkStart w:id="1198" w:name="_Toc306007434"/>
      <w:bookmarkStart w:id="1199" w:name="_Toc306007653"/>
      <w:bookmarkStart w:id="1200" w:name="_Toc2742"/>
      <w:bookmarkStart w:id="1201" w:name="_Toc30017"/>
      <w:bookmarkStart w:id="1202" w:name="_Toc9051"/>
      <w:bookmarkStart w:id="1203" w:name="_Toc10158"/>
      <w:bookmarkStart w:id="1204" w:name="_Toc319320634"/>
      <w:bookmarkStart w:id="1205" w:name="_Toc318208942"/>
      <w:bookmarkStart w:id="1206" w:name="_Toc306006747"/>
      <w:bookmarkStart w:id="1207" w:name="_Toc4237"/>
      <w:bookmarkStart w:id="1208" w:name="_Toc321906030"/>
      <w:bookmarkStart w:id="1209" w:name="_Toc319311368"/>
      <w:bookmarkStart w:id="1210" w:name="_Toc319313631"/>
      <w:bookmarkStart w:id="1211" w:name="_Toc319311194"/>
      <w:bookmarkStart w:id="1212" w:name="_Toc319312319"/>
      <w:bookmarkStart w:id="1213" w:name="_Toc309026854"/>
      <w:r>
        <w:rPr>
          <w:rFonts w:hint="eastAsia" w:ascii="宋体" w:hAnsi="宋体" w:eastAsia="宋体" w:cs="宋体"/>
        </w:rPr>
        <w:t>14.价格</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pStyle w:val="234"/>
        <w:spacing w:before="0" w:beforeLines="0" w:line="360" w:lineRule="exact"/>
        <w:ind w:left="0" w:firstLine="0"/>
        <w:rPr>
          <w:rFonts w:ascii="宋体" w:hAnsi="宋体" w:eastAsia="宋体" w:cs="宋体"/>
        </w:rPr>
      </w:pPr>
      <w:r>
        <w:rPr>
          <w:rFonts w:ascii="宋体" w:hAnsi="宋体" w:eastAsia="宋体" w:cs="宋体"/>
        </w:rPr>
        <w:t>14.1 本合同价格见专用条款第9条的规定。</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14.2 </w:t>
      </w:r>
      <w:r>
        <w:rPr>
          <w:rFonts w:hint="eastAsia" w:ascii="宋体" w:hAnsi="宋体" w:eastAsia="宋体" w:cs="宋体"/>
        </w:rPr>
        <w:t>受托方履行合同所必须的所有费用，包括但不限于办公、交通、人员、差旅、文件、其他管理费用等均已全部包括在合同价格内。本合同项下不另计受托方人员的加班费，有关费用已包含在合同价格中。</w:t>
      </w:r>
    </w:p>
    <w:p>
      <w:pPr>
        <w:pStyle w:val="204"/>
        <w:spacing w:before="480"/>
        <w:ind w:left="0" w:firstLine="0"/>
        <w:rPr>
          <w:rFonts w:ascii="宋体" w:hAnsi="宋体" w:eastAsia="宋体" w:cs="宋体"/>
        </w:rPr>
      </w:pPr>
      <w:bookmarkStart w:id="1214" w:name="_Toc319313632"/>
      <w:bookmarkStart w:id="1215" w:name="_Toc32541"/>
      <w:bookmarkStart w:id="1216" w:name="_Toc309026855"/>
      <w:bookmarkStart w:id="1217" w:name="_Toc309026461"/>
      <w:bookmarkStart w:id="1218" w:name="_Toc319311195"/>
      <w:bookmarkStart w:id="1219" w:name="_Toc306007211"/>
      <w:bookmarkStart w:id="1220" w:name="_Toc306006966"/>
      <w:bookmarkStart w:id="1221" w:name="_Toc321906031"/>
      <w:bookmarkStart w:id="1222" w:name="_Toc101002724"/>
      <w:bookmarkStart w:id="1223" w:name="_Toc306007435"/>
      <w:bookmarkStart w:id="1224" w:name="_Toc98142472"/>
      <w:bookmarkStart w:id="1225" w:name="_Toc12974"/>
      <w:bookmarkStart w:id="1226" w:name="_Toc101000512"/>
      <w:bookmarkStart w:id="1227" w:name="_Toc101000470"/>
      <w:bookmarkStart w:id="1228" w:name="_Toc306006748"/>
      <w:bookmarkStart w:id="1229" w:name="_Toc31632"/>
      <w:bookmarkStart w:id="1230" w:name="_Toc28906"/>
      <w:bookmarkStart w:id="1231" w:name="_Toc319320635"/>
      <w:bookmarkStart w:id="1232" w:name="_Toc319312320"/>
      <w:bookmarkStart w:id="1233" w:name="_Toc318208943"/>
      <w:bookmarkStart w:id="1234" w:name="_Toc306091584"/>
      <w:bookmarkStart w:id="1235" w:name="_Toc306007654"/>
      <w:bookmarkStart w:id="1236" w:name="_Toc319311369"/>
      <w:bookmarkStart w:id="1237" w:name="_Toc963"/>
      <w:r>
        <w:rPr>
          <w:rFonts w:hint="eastAsia" w:ascii="宋体" w:hAnsi="宋体" w:eastAsia="宋体" w:cs="宋体"/>
        </w:rPr>
        <w:t>15.项目变更</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pPr>
        <w:pStyle w:val="234"/>
        <w:spacing w:before="0" w:beforeLines="0" w:line="360" w:lineRule="exact"/>
        <w:ind w:left="0" w:firstLine="0"/>
        <w:rPr>
          <w:rFonts w:ascii="宋体" w:hAnsi="宋体" w:eastAsia="宋体" w:cs="宋体"/>
        </w:rPr>
      </w:pPr>
      <w:r>
        <w:rPr>
          <w:rFonts w:ascii="宋体" w:hAnsi="宋体" w:eastAsia="宋体" w:cs="宋体"/>
        </w:rPr>
        <w:t>15.1 项目变更是指在项目实施过程中任何因由委托方、受托方、供货商原因引起的与合同不符的任何变化，包括但不限于重大返工、重做设计。</w:t>
      </w:r>
    </w:p>
    <w:p>
      <w:pPr>
        <w:pStyle w:val="234"/>
        <w:spacing w:before="0" w:beforeLines="0" w:line="360" w:lineRule="exact"/>
        <w:ind w:left="0" w:firstLine="0"/>
        <w:rPr>
          <w:rFonts w:ascii="宋体" w:hAnsi="宋体" w:eastAsia="宋体" w:cs="宋体"/>
        </w:rPr>
      </w:pPr>
      <w:r>
        <w:rPr>
          <w:rFonts w:ascii="宋体" w:hAnsi="宋体" w:eastAsia="宋体" w:cs="宋体"/>
        </w:rPr>
        <w:t>15.2 任何项目变更指令必须以书面形式作出。</w:t>
      </w:r>
    </w:p>
    <w:p>
      <w:pPr>
        <w:pStyle w:val="234"/>
        <w:spacing w:before="0" w:beforeLines="0" w:line="360" w:lineRule="exact"/>
        <w:ind w:left="0" w:firstLine="0"/>
        <w:rPr>
          <w:rFonts w:ascii="宋体" w:hAnsi="宋体" w:eastAsia="宋体" w:cs="宋体"/>
        </w:rPr>
      </w:pPr>
      <w:r>
        <w:rPr>
          <w:rFonts w:ascii="宋体" w:hAnsi="宋体" w:eastAsia="宋体" w:cs="宋体"/>
        </w:rPr>
        <w:t>15.3 受托方发出的项目变更指令必须在合同授权范围内做出。任何重大项目变更指令均须由委托方确认。</w:t>
      </w:r>
    </w:p>
    <w:p>
      <w:pPr>
        <w:pStyle w:val="234"/>
        <w:spacing w:before="0" w:beforeLines="0" w:line="360" w:lineRule="exact"/>
        <w:ind w:left="0" w:firstLine="0"/>
        <w:rPr>
          <w:rFonts w:ascii="宋体" w:hAnsi="宋体" w:eastAsia="宋体" w:cs="宋体"/>
        </w:rPr>
      </w:pPr>
      <w:r>
        <w:rPr>
          <w:rFonts w:ascii="宋体" w:hAnsi="宋体" w:eastAsia="宋体" w:cs="宋体"/>
        </w:rPr>
        <w:t>15.4 委托方可以根据项目实际需要进行项目变更，受托方必须执行，受托方不得提出增加合同价格。</w:t>
      </w:r>
    </w:p>
    <w:p>
      <w:pPr>
        <w:pStyle w:val="234"/>
        <w:spacing w:before="0" w:beforeLines="0" w:line="360" w:lineRule="exact"/>
        <w:ind w:left="0" w:firstLine="0"/>
        <w:rPr>
          <w:rFonts w:ascii="宋体" w:hAnsi="宋体" w:eastAsia="宋体" w:cs="宋体"/>
        </w:rPr>
      </w:pPr>
      <w:r>
        <w:rPr>
          <w:rFonts w:ascii="宋体" w:hAnsi="宋体" w:eastAsia="宋体" w:cs="宋体"/>
        </w:rPr>
        <w:t>15.5 任何受托方系统内外部接口设计失误、指导错误、严重渎职或其他工作失误引起项目变更，受托方必须按专用条款规定承担由此引起的责任和费用。</w:t>
      </w:r>
    </w:p>
    <w:p>
      <w:pPr>
        <w:pStyle w:val="204"/>
        <w:spacing w:before="480"/>
        <w:ind w:left="0" w:firstLine="0"/>
        <w:rPr>
          <w:rFonts w:ascii="宋体" w:hAnsi="宋体" w:eastAsia="宋体" w:cs="宋体"/>
        </w:rPr>
      </w:pPr>
      <w:bookmarkStart w:id="1238" w:name="_Toc306006749"/>
      <w:bookmarkStart w:id="1239" w:name="_Toc101000471"/>
      <w:bookmarkStart w:id="1240" w:name="_Toc101000513"/>
      <w:bookmarkStart w:id="1241" w:name="_Toc101002725"/>
      <w:bookmarkStart w:id="1242" w:name="_Toc306091585"/>
      <w:bookmarkStart w:id="1243" w:name="_Toc309026856"/>
      <w:bookmarkStart w:id="1244" w:name="_Toc306006967"/>
      <w:bookmarkStart w:id="1245" w:name="_Toc319311196"/>
      <w:bookmarkStart w:id="1246" w:name="_Toc318208944"/>
      <w:bookmarkStart w:id="1247" w:name="_Toc306007212"/>
      <w:bookmarkStart w:id="1248" w:name="_Toc306007436"/>
      <w:bookmarkStart w:id="1249" w:name="_Toc306007655"/>
      <w:bookmarkStart w:id="1250" w:name="_Toc319311370"/>
      <w:bookmarkStart w:id="1251" w:name="_Toc29509"/>
      <w:bookmarkStart w:id="1252" w:name="_Toc9982"/>
      <w:bookmarkStart w:id="1253" w:name="_Toc98142473"/>
      <w:bookmarkStart w:id="1254" w:name="_Toc14227"/>
      <w:bookmarkStart w:id="1255" w:name="_Toc22809"/>
      <w:bookmarkStart w:id="1256" w:name="_Toc3298"/>
      <w:bookmarkStart w:id="1257" w:name="_Toc319313633"/>
      <w:bookmarkStart w:id="1258" w:name="_Toc321906032"/>
      <w:bookmarkStart w:id="1259" w:name="_Toc319320636"/>
      <w:bookmarkStart w:id="1260" w:name="_Toc309026462"/>
      <w:bookmarkStart w:id="1261" w:name="_Toc319312321"/>
      <w:r>
        <w:rPr>
          <w:rFonts w:hint="eastAsia" w:ascii="宋体" w:hAnsi="宋体" w:eastAsia="宋体" w:cs="宋体"/>
        </w:rPr>
        <w:t>16.合同修改</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pPr>
        <w:pStyle w:val="234"/>
        <w:spacing w:before="0" w:beforeLines="0" w:line="360" w:lineRule="exact"/>
        <w:ind w:left="0" w:firstLine="0"/>
        <w:rPr>
          <w:rFonts w:ascii="宋体" w:hAnsi="宋体" w:eastAsia="宋体" w:cs="宋体"/>
        </w:rPr>
      </w:pPr>
      <w:r>
        <w:rPr>
          <w:rFonts w:ascii="宋体" w:hAnsi="宋体" w:eastAsia="宋体" w:cs="宋体"/>
        </w:rPr>
        <w:t>16.1 除了通用条款第15条的规定外，任何对合同条件的变更或修改均需双方签订书面的修改书。</w:t>
      </w:r>
    </w:p>
    <w:p>
      <w:pPr>
        <w:pStyle w:val="234"/>
        <w:spacing w:before="0" w:beforeLines="0" w:line="360" w:lineRule="exact"/>
        <w:ind w:left="0" w:firstLine="0"/>
        <w:rPr>
          <w:rFonts w:ascii="宋体" w:hAnsi="宋体" w:eastAsia="宋体" w:cs="宋体"/>
        </w:rPr>
      </w:pPr>
      <w:r>
        <w:rPr>
          <w:rFonts w:ascii="宋体" w:hAnsi="宋体" w:eastAsia="宋体" w:cs="宋体"/>
        </w:rPr>
        <w:t>16.2 经双方协商一致，可以以书面协议修改本合同的任何部分。任何修改合同的书面协议或任何会议纪要、备忘录或其他书面文件转为合同修改时，应编号并标有本合同号及“合同修改书第――号”字样。</w:t>
      </w:r>
    </w:p>
    <w:p>
      <w:pPr>
        <w:pStyle w:val="204"/>
        <w:spacing w:before="480"/>
        <w:ind w:left="0" w:firstLine="0"/>
        <w:rPr>
          <w:rFonts w:ascii="宋体" w:hAnsi="宋体" w:eastAsia="宋体" w:cs="宋体"/>
        </w:rPr>
      </w:pPr>
      <w:bookmarkStart w:id="1262" w:name="_Toc101000514"/>
      <w:bookmarkStart w:id="1263" w:name="_Toc318208945"/>
      <w:bookmarkStart w:id="1264" w:name="_Toc306007656"/>
      <w:bookmarkStart w:id="1265" w:name="_Toc319312322"/>
      <w:bookmarkStart w:id="1266" w:name="_Toc306091586"/>
      <w:bookmarkStart w:id="1267" w:name="_Toc319320637"/>
      <w:bookmarkStart w:id="1268" w:name="_Toc306007213"/>
      <w:bookmarkStart w:id="1269" w:name="_Toc306007437"/>
      <w:bookmarkStart w:id="1270" w:name="_Toc433"/>
      <w:bookmarkStart w:id="1271" w:name="_Toc2754"/>
      <w:bookmarkStart w:id="1272" w:name="_Toc19926"/>
      <w:bookmarkStart w:id="1273" w:name="_Toc101000472"/>
      <w:bookmarkStart w:id="1274" w:name="_Toc319311371"/>
      <w:bookmarkStart w:id="1275" w:name="_Toc306006750"/>
      <w:bookmarkStart w:id="1276" w:name="_Toc309026857"/>
      <w:bookmarkStart w:id="1277" w:name="_Toc319311197"/>
      <w:bookmarkStart w:id="1278" w:name="_Toc306006968"/>
      <w:bookmarkStart w:id="1279" w:name="_Toc98142474"/>
      <w:bookmarkStart w:id="1280" w:name="_Toc309026463"/>
      <w:bookmarkStart w:id="1281" w:name="_Toc321906033"/>
      <w:bookmarkStart w:id="1282" w:name="_Toc4011"/>
      <w:bookmarkStart w:id="1283" w:name="_Toc6366"/>
      <w:bookmarkStart w:id="1284" w:name="_Toc319313634"/>
      <w:bookmarkStart w:id="1285" w:name="_Toc101002726"/>
      <w:r>
        <w:rPr>
          <w:rFonts w:hint="eastAsia" w:ascii="宋体" w:hAnsi="宋体" w:eastAsia="宋体" w:cs="宋体"/>
        </w:rPr>
        <w:t>17.转让</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234"/>
        <w:spacing w:before="0" w:beforeLines="0" w:line="360" w:lineRule="exact"/>
        <w:ind w:left="0" w:firstLine="0"/>
        <w:rPr>
          <w:rFonts w:ascii="宋体" w:hAnsi="宋体" w:eastAsia="宋体" w:cs="宋体"/>
        </w:rPr>
      </w:pPr>
      <w:bookmarkStart w:id="1286" w:name="_Toc101000515"/>
      <w:bookmarkStart w:id="1287" w:name="_Toc101002727"/>
      <w:bookmarkStart w:id="1288" w:name="_Toc101000473"/>
      <w:r>
        <w:rPr>
          <w:rFonts w:ascii="宋体" w:hAnsi="宋体" w:eastAsia="宋体" w:cs="宋体"/>
        </w:rPr>
        <w:t xml:space="preserve">17.1 </w:t>
      </w:r>
      <w:r>
        <w:rPr>
          <w:rFonts w:hint="eastAsia" w:ascii="宋体" w:hAnsi="宋体" w:eastAsia="宋体" w:cs="宋体"/>
        </w:rPr>
        <w:t>除委托方事先书面同意外，受托方不得部分转让或全部转让其应履行的合同义务。</w:t>
      </w:r>
    </w:p>
    <w:p>
      <w:pPr>
        <w:pStyle w:val="204"/>
        <w:spacing w:before="480"/>
        <w:ind w:left="0" w:firstLine="0"/>
        <w:rPr>
          <w:rFonts w:ascii="宋体" w:hAnsi="宋体" w:eastAsia="宋体" w:cs="宋体"/>
        </w:rPr>
      </w:pPr>
      <w:bookmarkStart w:id="1289" w:name="_Toc16635"/>
      <w:bookmarkStart w:id="1290" w:name="_Toc306007214"/>
      <w:bookmarkStart w:id="1291" w:name="_Toc306007438"/>
      <w:bookmarkStart w:id="1292" w:name="_Toc321906034"/>
      <w:bookmarkStart w:id="1293" w:name="_Toc13473"/>
      <w:bookmarkStart w:id="1294" w:name="_Toc319320638"/>
      <w:bookmarkStart w:id="1295" w:name="_Toc319313635"/>
      <w:bookmarkStart w:id="1296" w:name="_Toc98142475"/>
      <w:bookmarkStart w:id="1297" w:name="_Toc17330"/>
      <w:bookmarkStart w:id="1298" w:name="_Toc10555"/>
      <w:bookmarkStart w:id="1299" w:name="_Toc16999"/>
      <w:bookmarkStart w:id="1300" w:name="_Toc306007657"/>
      <w:bookmarkStart w:id="1301" w:name="_Toc306006751"/>
      <w:bookmarkStart w:id="1302" w:name="_Toc306006969"/>
      <w:bookmarkStart w:id="1303" w:name="_Toc306091587"/>
      <w:bookmarkStart w:id="1304" w:name="_Toc309026858"/>
      <w:bookmarkStart w:id="1305" w:name="_Toc318208946"/>
      <w:bookmarkStart w:id="1306" w:name="_Toc319311198"/>
      <w:bookmarkStart w:id="1307" w:name="_Toc319312323"/>
      <w:bookmarkStart w:id="1308" w:name="_Toc309026464"/>
      <w:bookmarkStart w:id="1309" w:name="_Toc319311372"/>
      <w:r>
        <w:rPr>
          <w:rFonts w:hint="eastAsia" w:ascii="宋体" w:hAnsi="宋体" w:eastAsia="宋体" w:cs="宋体"/>
        </w:rPr>
        <w:t>18.受托方履约的延误</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pStyle w:val="234"/>
        <w:spacing w:before="0" w:beforeLines="0" w:line="360" w:lineRule="exact"/>
        <w:ind w:left="0" w:firstLine="0"/>
        <w:rPr>
          <w:rFonts w:ascii="宋体" w:hAnsi="宋体" w:eastAsia="宋体" w:cs="宋体"/>
        </w:rPr>
      </w:pPr>
      <w:r>
        <w:rPr>
          <w:rFonts w:ascii="宋体" w:hAnsi="宋体" w:eastAsia="宋体" w:cs="宋体"/>
        </w:rPr>
        <w:t xml:space="preserve">18.1 </w:t>
      </w:r>
      <w:r>
        <w:rPr>
          <w:rFonts w:hint="eastAsia" w:ascii="宋体" w:hAnsi="宋体" w:eastAsia="宋体" w:cs="宋体"/>
        </w:rPr>
        <w:t>受托方应按照专用条款中委托方规定的时间安排提供服务。</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18.2 </w:t>
      </w:r>
      <w:r>
        <w:rPr>
          <w:rFonts w:hint="eastAsia" w:ascii="宋体" w:hAnsi="宋体" w:eastAsia="宋体" w:cs="宋体"/>
        </w:rPr>
        <w:t>在履行合同过程中，如果受托方遇到妨碍按时提供服务的情况时，应及时以书面形式将拖延的事实，可能拖延的时间和原因通知委托方。委托方在收到受托方通知后，应尽快对情况进行评价，并确定是否酌情延长服务时间以及是否收取误期赔偿费。延期应通过修改合同的方式由委托方、受托方双方认可。</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18.3 </w:t>
      </w:r>
      <w:r>
        <w:rPr>
          <w:rFonts w:hint="eastAsia" w:ascii="宋体" w:hAnsi="宋体" w:eastAsia="宋体" w:cs="宋体"/>
        </w:rPr>
        <w:t>除了通用条款第</w:t>
      </w:r>
      <w:r>
        <w:rPr>
          <w:rFonts w:ascii="宋体" w:hAnsi="宋体" w:eastAsia="宋体" w:cs="宋体"/>
        </w:rPr>
        <w:t>21条的情况外，除非延期是根据通用条款第18.2条的规定取得同意而不收取误期赔偿费之外，受托方延期提供服务，将按通用条款第19条的规定被收取误期赔偿费。</w:t>
      </w:r>
    </w:p>
    <w:p>
      <w:pPr>
        <w:pStyle w:val="204"/>
        <w:spacing w:before="480"/>
        <w:ind w:left="0" w:firstLine="0"/>
        <w:rPr>
          <w:rFonts w:ascii="宋体" w:hAnsi="宋体" w:eastAsia="宋体" w:cs="宋体"/>
        </w:rPr>
      </w:pPr>
      <w:bookmarkStart w:id="1310" w:name="_Toc101002728"/>
      <w:bookmarkStart w:id="1311" w:name="_Toc101000474"/>
      <w:bookmarkStart w:id="1312" w:name="_Toc101000516"/>
      <w:bookmarkStart w:id="1313" w:name="_Toc306006752"/>
      <w:bookmarkStart w:id="1314" w:name="_Toc319320639"/>
      <w:bookmarkStart w:id="1315" w:name="_Toc321906035"/>
      <w:bookmarkStart w:id="1316" w:name="_Toc24371"/>
      <w:bookmarkStart w:id="1317" w:name="_Toc24534"/>
      <w:bookmarkStart w:id="1318" w:name="_Toc19735"/>
      <w:bookmarkStart w:id="1319" w:name="_Toc22451"/>
      <w:bookmarkStart w:id="1320" w:name="_Toc309026859"/>
      <w:bookmarkStart w:id="1321" w:name="_Toc319311373"/>
      <w:bookmarkStart w:id="1322" w:name="_Toc318208947"/>
      <w:bookmarkStart w:id="1323" w:name="_Toc319311199"/>
      <w:bookmarkStart w:id="1324" w:name="_Toc319312324"/>
      <w:bookmarkStart w:id="1325" w:name="_Toc319313636"/>
      <w:bookmarkStart w:id="1326" w:name="_Toc98142476"/>
      <w:bookmarkStart w:id="1327" w:name="_Toc306006970"/>
      <w:bookmarkStart w:id="1328" w:name="_Toc306007439"/>
      <w:bookmarkStart w:id="1329" w:name="_Toc306007215"/>
      <w:bookmarkStart w:id="1330" w:name="_Toc306007658"/>
      <w:bookmarkStart w:id="1331" w:name="_Toc306091588"/>
      <w:bookmarkStart w:id="1332" w:name="_Toc309026465"/>
      <w:bookmarkStart w:id="1333" w:name="_Toc32076"/>
      <w:r>
        <w:rPr>
          <w:rFonts w:hint="eastAsia" w:ascii="宋体" w:hAnsi="宋体" w:eastAsia="宋体" w:cs="宋体"/>
        </w:rPr>
        <w:t>19.误期赔偿费</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pPr>
        <w:pStyle w:val="234"/>
        <w:spacing w:before="0" w:beforeLines="0" w:line="360" w:lineRule="exact"/>
        <w:ind w:left="0" w:firstLine="0"/>
        <w:rPr>
          <w:rFonts w:ascii="宋体" w:hAnsi="宋体" w:eastAsia="宋体" w:cs="宋体"/>
        </w:rPr>
      </w:pPr>
      <w:r>
        <w:rPr>
          <w:rFonts w:ascii="宋体" w:hAnsi="宋体" w:eastAsia="宋体" w:cs="宋体"/>
        </w:rPr>
        <w:t xml:space="preserve">19.1 </w:t>
      </w:r>
      <w:r>
        <w:rPr>
          <w:rFonts w:hint="eastAsia" w:ascii="宋体" w:hAnsi="宋体" w:eastAsia="宋体" w:cs="宋体"/>
        </w:rPr>
        <w:t>除通用条款第</w:t>
      </w:r>
      <w:r>
        <w:rPr>
          <w:rFonts w:ascii="宋体" w:hAnsi="宋体" w:eastAsia="宋体" w:cs="宋体"/>
        </w:rPr>
        <w:t>21条规定的情况外，如果受托方没有按照合同规定的时间提供服务，委托方应在不影响合同项下的其他补救措施的情况下，从合同价中扣除误期赔偿费。每延误七（7）天的赔偿费按合同总价的百分之零点二（0.2%）计收，直至提供服务为止。误期赔偿费的最高限额为合同价的百分之十（10%）。一旦达到误期赔偿费的最高限额，委托方除了从合同价中扣除最高限额的赔偿外并有权根据通用条款第20条的规定终止合同。</w:t>
      </w:r>
    </w:p>
    <w:p>
      <w:pPr>
        <w:pStyle w:val="204"/>
        <w:spacing w:before="480"/>
        <w:ind w:left="0" w:firstLine="0"/>
        <w:rPr>
          <w:rFonts w:ascii="宋体" w:hAnsi="宋体" w:eastAsia="宋体" w:cs="宋体"/>
        </w:rPr>
      </w:pPr>
      <w:bookmarkStart w:id="1334" w:name="_Toc8173"/>
      <w:bookmarkStart w:id="1335" w:name="_Toc319320640"/>
      <w:bookmarkStart w:id="1336" w:name="_Toc4239"/>
      <w:bookmarkStart w:id="1337" w:name="_Toc15216"/>
      <w:bookmarkStart w:id="1338" w:name="_Toc98142477"/>
      <w:bookmarkStart w:id="1339" w:name="_Toc2190"/>
      <w:bookmarkStart w:id="1340" w:name="_Toc321906036"/>
      <w:bookmarkStart w:id="1341" w:name="_Toc319312325"/>
      <w:bookmarkStart w:id="1342" w:name="_Toc319311200"/>
      <w:bookmarkStart w:id="1343" w:name="_Toc306091589"/>
      <w:bookmarkStart w:id="1344" w:name="_Toc318208948"/>
      <w:bookmarkStart w:id="1345" w:name="_Toc101000475"/>
      <w:bookmarkStart w:id="1346" w:name="_Toc101002729"/>
      <w:bookmarkStart w:id="1347" w:name="_Toc306007659"/>
      <w:bookmarkStart w:id="1348" w:name="_Toc306006753"/>
      <w:bookmarkStart w:id="1349" w:name="_Toc16589"/>
      <w:bookmarkStart w:id="1350" w:name="_Toc319313637"/>
      <w:bookmarkStart w:id="1351" w:name="_Toc309026860"/>
      <w:bookmarkStart w:id="1352" w:name="_Toc306007440"/>
      <w:bookmarkStart w:id="1353" w:name="_Toc306006971"/>
      <w:bookmarkStart w:id="1354" w:name="_Toc319311374"/>
      <w:bookmarkStart w:id="1355" w:name="_Toc309026466"/>
      <w:bookmarkStart w:id="1356" w:name="_Toc306007216"/>
      <w:bookmarkStart w:id="1357" w:name="_Toc101000517"/>
      <w:r>
        <w:rPr>
          <w:rFonts w:hint="eastAsia" w:ascii="宋体" w:hAnsi="宋体" w:eastAsia="宋体" w:cs="宋体"/>
        </w:rPr>
        <w:t>20.违约终止合同</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pPr>
        <w:pStyle w:val="234"/>
        <w:spacing w:before="0" w:beforeLines="0" w:line="360" w:lineRule="exact"/>
        <w:ind w:left="0" w:firstLine="0"/>
        <w:rPr>
          <w:rFonts w:ascii="宋体" w:hAnsi="宋体" w:eastAsia="宋体" w:cs="宋体"/>
        </w:rPr>
      </w:pPr>
      <w:r>
        <w:rPr>
          <w:rFonts w:ascii="宋体" w:hAnsi="宋体" w:eastAsia="宋体" w:cs="宋体"/>
        </w:rPr>
        <w:t>20.1 在委托方对受托方违约而采取的任何补救措施不受影响的情况下，委托方可向受托方发出书面违约通知书，提出终止部分或全部合同：</w:t>
      </w:r>
    </w:p>
    <w:p>
      <w:pPr>
        <w:tabs>
          <w:tab w:val="left" w:pos="1440"/>
        </w:tabs>
        <w:spacing w:line="36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）如果受托方未能在合同规定的期限或委托方根据通用条款第</w:t>
      </w:r>
      <w:r>
        <w:rPr>
          <w:rFonts w:eastAsia="宋体" w:cs="宋体"/>
        </w:rPr>
        <w:t>18条的规定同意延长的期限内未能履行合同规定的任何义务。</w:t>
      </w:r>
    </w:p>
    <w:p>
      <w:pPr>
        <w:tabs>
          <w:tab w:val="left" w:pos="1440"/>
        </w:tabs>
        <w:spacing w:line="360" w:lineRule="exact"/>
        <w:ind w:firstLine="420" w:firstLineChars="200"/>
        <w:rPr>
          <w:rFonts w:eastAsia="宋体" w:cs="宋体"/>
        </w:rPr>
      </w:pPr>
      <w:r>
        <w:rPr>
          <w:rFonts w:hint="eastAsia" w:eastAsia="宋体" w:cs="宋体"/>
        </w:rPr>
        <w:t>（</w:t>
      </w:r>
      <w:r>
        <w:rPr>
          <w:rFonts w:eastAsia="宋体" w:cs="宋体"/>
        </w:rPr>
        <w:t>2）如果委托方认为受托方在本合同的竞争和实施过程中有腐败和欺诈行为。</w:t>
      </w:r>
    </w:p>
    <w:p>
      <w:pPr>
        <w:tabs>
          <w:tab w:val="left" w:pos="1440"/>
        </w:tabs>
        <w:spacing w:line="360" w:lineRule="exact"/>
        <w:ind w:firstLine="420" w:firstLineChars="200"/>
        <w:rPr>
          <w:rFonts w:eastAsia="宋体" w:cs="宋体"/>
        </w:rPr>
      </w:pPr>
      <w:r>
        <w:rPr>
          <w:rFonts w:hint="eastAsia" w:eastAsia="宋体" w:cs="宋体"/>
        </w:rPr>
        <w:t>为此目的，定义下述条件：</w:t>
      </w:r>
    </w:p>
    <w:p>
      <w:pPr>
        <w:spacing w:line="360" w:lineRule="exact"/>
        <w:ind w:firstLine="420" w:firstLineChars="200"/>
        <w:rPr>
          <w:rFonts w:eastAsia="宋体" w:cs="宋体"/>
        </w:rPr>
      </w:pPr>
      <w:r>
        <w:rPr>
          <w:rFonts w:eastAsia="宋体" w:cs="宋体"/>
        </w:rPr>
        <w:t>（i）“</w:t>
      </w:r>
      <w:r>
        <w:rPr>
          <w:rFonts w:hint="eastAsia" w:eastAsia="宋体" w:cs="宋体"/>
        </w:rPr>
        <w:t>腐败行为”是指提供、给予、接受或索取任何价值的东西，以影响有关人员在采购过程</w:t>
      </w:r>
      <w:r>
        <w:rPr>
          <w:rFonts w:eastAsia="宋体" w:cs="宋体"/>
        </w:rPr>
        <w:t xml:space="preserve">  </w:t>
      </w:r>
      <w:r>
        <w:rPr>
          <w:rFonts w:hint="eastAsia" w:eastAsia="宋体" w:cs="宋体"/>
        </w:rPr>
        <w:t>或合同实施过程中的行为在与执行合同有关的任何事情上的行为。</w:t>
      </w:r>
    </w:p>
    <w:p>
      <w:pPr>
        <w:spacing w:line="360" w:lineRule="exact"/>
        <w:ind w:firstLine="420" w:firstLineChars="200"/>
        <w:rPr>
          <w:rFonts w:eastAsia="宋体" w:cs="宋体"/>
        </w:rPr>
      </w:pPr>
      <w:r>
        <w:rPr>
          <w:rFonts w:eastAsia="宋体" w:cs="宋体"/>
        </w:rPr>
        <w:t>（ii）“</w:t>
      </w:r>
      <w:r>
        <w:rPr>
          <w:rFonts w:hint="eastAsia" w:eastAsia="宋体" w:cs="宋体"/>
        </w:rPr>
        <w:t>欺诈行为”是指掩盖事实真相，以不正当的手段影响合同的执行，从而对委托方造成损害，而且包括与其它方面进行勾结，以图获得不公平的好处，进而剥夺委托方的正当执行合同的权益。</w:t>
      </w:r>
    </w:p>
    <w:p>
      <w:pPr>
        <w:pStyle w:val="234"/>
        <w:spacing w:before="0" w:beforeLines="0" w:line="360" w:lineRule="exact"/>
        <w:ind w:left="0" w:firstLine="0"/>
        <w:rPr>
          <w:rFonts w:ascii="宋体" w:hAnsi="宋体" w:eastAsia="宋体" w:cs="宋体"/>
        </w:rPr>
      </w:pPr>
      <w:r>
        <w:rPr>
          <w:rFonts w:ascii="宋体" w:hAnsi="宋体" w:eastAsia="宋体" w:cs="宋体"/>
        </w:rPr>
        <w:t>20.2 如果委托方根据上述第20.1</w:t>
      </w:r>
      <w:r>
        <w:rPr>
          <w:rFonts w:hint="eastAsia" w:ascii="宋体" w:hAnsi="宋体" w:eastAsia="宋体" w:cs="宋体"/>
        </w:rPr>
        <w:t>条的规定，终止了全部或部分合同，委托方可以依其认为适当的条件和方法采取补救措施，由此而引起额外增加的费用，由受托方负责。</w:t>
      </w:r>
    </w:p>
    <w:p>
      <w:pPr>
        <w:pStyle w:val="204"/>
        <w:spacing w:before="480"/>
        <w:ind w:left="0" w:firstLine="0"/>
        <w:rPr>
          <w:rFonts w:ascii="宋体" w:hAnsi="宋体" w:eastAsia="宋体" w:cs="宋体"/>
        </w:rPr>
      </w:pPr>
      <w:bookmarkStart w:id="1358" w:name="_Toc321906037"/>
      <w:bookmarkStart w:id="1359" w:name="_Toc10820"/>
      <w:bookmarkStart w:id="1360" w:name="_Toc8964"/>
      <w:bookmarkStart w:id="1361" w:name="_Toc319312326"/>
      <w:bookmarkStart w:id="1362" w:name="_Toc319320641"/>
      <w:bookmarkStart w:id="1363" w:name="_Toc13468"/>
      <w:bookmarkStart w:id="1364" w:name="_Toc11360"/>
      <w:bookmarkStart w:id="1365" w:name="_Toc14086"/>
      <w:bookmarkStart w:id="1366" w:name="_Toc319313638"/>
      <w:bookmarkStart w:id="1367" w:name="_Toc98142478"/>
      <w:bookmarkStart w:id="1368" w:name="_Toc309026861"/>
      <w:bookmarkStart w:id="1369" w:name="_Toc306007441"/>
      <w:bookmarkStart w:id="1370" w:name="_Toc306007217"/>
      <w:bookmarkStart w:id="1371" w:name="_Toc318208949"/>
      <w:bookmarkStart w:id="1372" w:name="_Toc309026467"/>
      <w:bookmarkStart w:id="1373" w:name="_Toc101000518"/>
      <w:bookmarkStart w:id="1374" w:name="_Toc319311375"/>
      <w:bookmarkStart w:id="1375" w:name="_Toc319311201"/>
      <w:bookmarkStart w:id="1376" w:name="_Toc306091590"/>
      <w:bookmarkStart w:id="1377" w:name="_Toc306006972"/>
      <w:bookmarkStart w:id="1378" w:name="_Toc101002730"/>
      <w:bookmarkStart w:id="1379" w:name="_Toc101000476"/>
      <w:bookmarkStart w:id="1380" w:name="_Toc306007660"/>
      <w:bookmarkStart w:id="1381" w:name="_Toc306006754"/>
      <w:r>
        <w:rPr>
          <w:rFonts w:hint="eastAsia" w:ascii="宋体" w:hAnsi="宋体" w:eastAsia="宋体" w:cs="宋体"/>
        </w:rPr>
        <w:t>21.不可抗力</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pPr>
        <w:pStyle w:val="234"/>
        <w:spacing w:before="0" w:beforeLines="0" w:line="360" w:lineRule="exact"/>
        <w:ind w:left="0" w:firstLine="0"/>
        <w:rPr>
          <w:rFonts w:ascii="宋体" w:hAnsi="宋体" w:eastAsia="宋体" w:cs="宋体"/>
        </w:rPr>
      </w:pPr>
      <w:r>
        <w:rPr>
          <w:rFonts w:ascii="宋体" w:hAnsi="宋体" w:eastAsia="宋体" w:cs="宋体"/>
        </w:rPr>
        <w:t>21.1 本条所述的“不可抗力”系指那些双方无法控制，不可预见的，并且它的发生及其后果是无法避免和无法克服的事件，但不包括双方的违约或疏忽。不可抗力包括但不限于：战争或革命、地震、洪水、防疫限制和禁运。</w:t>
      </w:r>
    </w:p>
    <w:p>
      <w:pPr>
        <w:pStyle w:val="234"/>
        <w:spacing w:before="0" w:beforeLines="0" w:line="360" w:lineRule="exact"/>
        <w:ind w:left="0" w:firstLine="0"/>
        <w:rPr>
          <w:rFonts w:ascii="宋体" w:hAnsi="宋体" w:eastAsia="宋体" w:cs="宋体"/>
        </w:rPr>
      </w:pPr>
      <w:r>
        <w:rPr>
          <w:rFonts w:ascii="宋体" w:hAnsi="宋体" w:eastAsia="宋体" w:cs="宋体"/>
        </w:rPr>
        <w:t>21.2 若发生不可抗力使合同执行受阻，则合同执行时间根据受影响的时间相应延长，但合同价格不得调整。</w:t>
      </w:r>
    </w:p>
    <w:p>
      <w:pPr>
        <w:pStyle w:val="234"/>
        <w:spacing w:before="0" w:beforeLines="0" w:line="360" w:lineRule="exact"/>
        <w:ind w:left="0" w:firstLine="0"/>
        <w:rPr>
          <w:rFonts w:ascii="宋体" w:hAnsi="宋体" w:eastAsia="宋体" w:cs="宋体"/>
        </w:rPr>
      </w:pPr>
      <w:r>
        <w:rPr>
          <w:rFonts w:ascii="宋体" w:hAnsi="宋体" w:eastAsia="宋体" w:cs="宋体"/>
        </w:rPr>
        <w:t>21.3 受阻方应在不可抗力事件发生后十四（14）</w:t>
      </w:r>
      <w:r>
        <w:rPr>
          <w:rFonts w:hint="eastAsia" w:ascii="宋体" w:hAnsi="宋体" w:eastAsia="宋体" w:cs="宋体"/>
        </w:rPr>
        <w:t>天内，以书面形式将不可抗力的情况和原因通知另一方，并附上由有关当局出具的证明。同样，在情况恢复正常后，尽快通知另一方。不可抗力结束后，卖方应及时履行合同，否则视为违约。</w:t>
      </w:r>
    </w:p>
    <w:p>
      <w:pPr>
        <w:pStyle w:val="234"/>
        <w:spacing w:before="0" w:beforeLines="0" w:line="360" w:lineRule="exact"/>
        <w:ind w:left="0" w:firstLine="0"/>
        <w:rPr>
          <w:rFonts w:ascii="宋体" w:hAnsi="宋体" w:eastAsia="宋体" w:cs="宋体"/>
        </w:rPr>
      </w:pPr>
      <w:r>
        <w:rPr>
          <w:rFonts w:ascii="宋体" w:hAnsi="宋体" w:eastAsia="宋体" w:cs="宋体"/>
        </w:rPr>
        <w:t>21.4 任何因不可抗力所导致延误履行合同或不能履行合同，受阻方将不因此而构成违约。</w:t>
      </w:r>
    </w:p>
    <w:p>
      <w:pPr>
        <w:pStyle w:val="234"/>
        <w:spacing w:before="0" w:beforeLines="0" w:line="360" w:lineRule="exact"/>
        <w:ind w:left="0" w:firstLine="0"/>
        <w:rPr>
          <w:rFonts w:ascii="宋体" w:hAnsi="宋体" w:eastAsia="宋体" w:cs="宋体"/>
        </w:rPr>
      </w:pPr>
      <w:r>
        <w:rPr>
          <w:rFonts w:ascii="宋体" w:hAnsi="宋体" w:eastAsia="宋体" w:cs="宋体"/>
        </w:rPr>
        <w:t>21.5 受阻方应及时采取一切合理措施以减少或消除不可抗力事件的影响。</w:t>
      </w:r>
    </w:p>
    <w:p>
      <w:pPr>
        <w:pStyle w:val="234"/>
        <w:spacing w:before="0" w:beforeLines="0" w:line="360" w:lineRule="exact"/>
        <w:ind w:left="0" w:firstLine="0"/>
        <w:rPr>
          <w:rFonts w:ascii="宋体" w:hAnsi="宋体" w:eastAsia="宋体" w:cs="宋体"/>
        </w:rPr>
      </w:pPr>
      <w:r>
        <w:rPr>
          <w:rFonts w:ascii="宋体" w:hAnsi="宋体" w:eastAsia="宋体" w:cs="宋体"/>
        </w:rPr>
        <w:t>21.6 不论发生何种不可抗力事件，其影响仅限于项目受阻部分，其他未受影响的部分应照常进行。</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21.7 </w:t>
      </w:r>
      <w:r>
        <w:rPr>
          <w:rFonts w:hint="eastAsia" w:ascii="宋体" w:hAnsi="宋体" w:eastAsia="宋体" w:cs="宋体"/>
        </w:rPr>
        <w:t>如因任何一方自身原因延迟履行义务后发生不可抗力的，不能免除责任。</w:t>
      </w:r>
    </w:p>
    <w:p>
      <w:pPr>
        <w:pStyle w:val="204"/>
        <w:spacing w:before="480"/>
        <w:ind w:left="0" w:firstLine="0"/>
        <w:rPr>
          <w:rFonts w:ascii="宋体" w:hAnsi="宋体" w:eastAsia="宋体" w:cs="宋体"/>
        </w:rPr>
      </w:pPr>
      <w:bookmarkStart w:id="1382" w:name="_Toc19807"/>
      <w:bookmarkStart w:id="1383" w:name="_Toc319312327"/>
      <w:bookmarkStart w:id="1384" w:name="_Toc4350"/>
      <w:bookmarkStart w:id="1385" w:name="_Toc3441"/>
      <w:bookmarkStart w:id="1386" w:name="_Toc319320642"/>
      <w:bookmarkStart w:id="1387" w:name="_Toc28342"/>
      <w:bookmarkStart w:id="1388" w:name="_Toc321906038"/>
      <w:bookmarkStart w:id="1389" w:name="_Toc319313639"/>
      <w:bookmarkStart w:id="1390" w:name="_Toc309026862"/>
      <w:bookmarkStart w:id="1391" w:name="_Toc318208950"/>
      <w:bookmarkStart w:id="1392" w:name="_Toc306007442"/>
      <w:bookmarkStart w:id="1393" w:name="_Toc101002731"/>
      <w:bookmarkStart w:id="1394" w:name="_Toc306007661"/>
      <w:bookmarkStart w:id="1395" w:name="_Toc306006755"/>
      <w:bookmarkStart w:id="1396" w:name="_Toc98142479"/>
      <w:bookmarkStart w:id="1397" w:name="_Toc14524"/>
      <w:bookmarkStart w:id="1398" w:name="_Toc319311376"/>
      <w:bookmarkStart w:id="1399" w:name="_Toc319311202"/>
      <w:bookmarkStart w:id="1400" w:name="_Toc306091591"/>
      <w:bookmarkStart w:id="1401" w:name="_Toc306006973"/>
      <w:bookmarkStart w:id="1402" w:name="_Toc101000477"/>
      <w:bookmarkStart w:id="1403" w:name="_Toc309026468"/>
      <w:bookmarkStart w:id="1404" w:name="_Toc306007218"/>
      <w:bookmarkStart w:id="1405" w:name="_Toc101000519"/>
      <w:r>
        <w:rPr>
          <w:rFonts w:hint="eastAsia" w:ascii="宋体" w:hAnsi="宋体" w:eastAsia="宋体" w:cs="宋体"/>
        </w:rPr>
        <w:t>22.因破产而终止合同</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pPr>
        <w:pStyle w:val="234"/>
        <w:spacing w:before="0" w:beforeLines="0" w:line="360" w:lineRule="exact"/>
        <w:ind w:left="0" w:firstLine="0"/>
        <w:rPr>
          <w:rFonts w:ascii="宋体" w:hAnsi="宋体" w:eastAsia="宋体" w:cs="宋体"/>
        </w:rPr>
      </w:pPr>
      <w:r>
        <w:rPr>
          <w:rFonts w:ascii="宋体" w:hAnsi="宋体" w:eastAsia="宋体" w:cs="宋体"/>
        </w:rPr>
        <w:t xml:space="preserve">22.1 </w:t>
      </w:r>
      <w:r>
        <w:rPr>
          <w:rFonts w:hint="eastAsia" w:ascii="宋体" w:hAnsi="宋体" w:eastAsia="宋体" w:cs="宋体"/>
        </w:rPr>
        <w:t>如果受托方破产或无清偿能力，委托方可在任何时候以书面形式通知受托方，提出终止合同而不给受托方补偿。该终止合同将不损害或影响委托方已经采取或将要采取的任何行动或补救措施的权利。</w:t>
      </w:r>
    </w:p>
    <w:p>
      <w:pPr>
        <w:pStyle w:val="204"/>
        <w:spacing w:before="480"/>
        <w:ind w:left="0" w:firstLine="0"/>
        <w:rPr>
          <w:rFonts w:ascii="宋体" w:hAnsi="宋体" w:eastAsia="宋体" w:cs="宋体"/>
        </w:rPr>
      </w:pPr>
      <w:bookmarkStart w:id="1406" w:name="_Toc306006756"/>
      <w:bookmarkStart w:id="1407" w:name="_Toc306007662"/>
      <w:bookmarkStart w:id="1408" w:name="_Toc101000520"/>
      <w:bookmarkStart w:id="1409" w:name="_Toc309026469"/>
      <w:bookmarkStart w:id="1410" w:name="_Toc306007219"/>
      <w:bookmarkStart w:id="1411" w:name="_Toc101000478"/>
      <w:bookmarkStart w:id="1412" w:name="_Toc101002732"/>
      <w:bookmarkStart w:id="1413" w:name="_Toc306007443"/>
      <w:bookmarkStart w:id="1414" w:name="_Toc309026863"/>
      <w:bookmarkStart w:id="1415" w:name="_Toc319311377"/>
      <w:bookmarkStart w:id="1416" w:name="_Toc7403"/>
      <w:bookmarkStart w:id="1417" w:name="_Toc319320643"/>
      <w:bookmarkStart w:id="1418" w:name="_Toc98142480"/>
      <w:bookmarkStart w:id="1419" w:name="_Toc319311203"/>
      <w:bookmarkStart w:id="1420" w:name="_Toc15385"/>
      <w:bookmarkStart w:id="1421" w:name="_Toc306006974"/>
      <w:bookmarkStart w:id="1422" w:name="_Toc306091592"/>
      <w:bookmarkStart w:id="1423" w:name="_Toc318208951"/>
      <w:bookmarkStart w:id="1424" w:name="_Toc319313640"/>
      <w:bookmarkStart w:id="1425" w:name="_Toc3408"/>
      <w:bookmarkStart w:id="1426" w:name="_Toc16413"/>
      <w:bookmarkStart w:id="1427" w:name="_Toc319312328"/>
      <w:bookmarkStart w:id="1428" w:name="_Toc321906039"/>
      <w:bookmarkStart w:id="1429" w:name="_Toc7836"/>
      <w:r>
        <w:rPr>
          <w:rFonts w:hint="eastAsia" w:ascii="宋体" w:hAnsi="宋体" w:eastAsia="宋体" w:cs="宋体"/>
        </w:rPr>
        <w:t>23.因委托方的便利而终止合同</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pPr>
        <w:pStyle w:val="234"/>
        <w:spacing w:before="0" w:beforeLines="0" w:line="360" w:lineRule="exact"/>
        <w:ind w:left="0" w:firstLine="0"/>
        <w:rPr>
          <w:rFonts w:ascii="宋体" w:hAnsi="宋体" w:eastAsia="宋体" w:cs="宋体"/>
        </w:rPr>
      </w:pPr>
      <w:r>
        <w:rPr>
          <w:rFonts w:ascii="宋体" w:hAnsi="宋体" w:eastAsia="宋体" w:cs="宋体"/>
        </w:rPr>
        <w:t>23.1 委托方可在任何时候出于自身的便利向受托方发出书面通知全部或部分终止合同，终止通知应明确该终止合同是出于委托方的便利，合同终止的程度，以及终止的生效日期。</w:t>
      </w:r>
    </w:p>
    <w:p>
      <w:pPr>
        <w:pStyle w:val="234"/>
        <w:spacing w:before="0" w:beforeLines="0" w:line="360" w:lineRule="exact"/>
        <w:ind w:left="0" w:firstLine="0"/>
        <w:rPr>
          <w:rFonts w:ascii="宋体" w:hAnsi="宋体" w:eastAsia="宋体" w:cs="宋体"/>
        </w:rPr>
      </w:pPr>
      <w:r>
        <w:rPr>
          <w:rFonts w:ascii="宋体" w:hAnsi="宋体" w:eastAsia="宋体" w:cs="宋体"/>
        </w:rPr>
        <w:t>23.2 对受托方在收到终止通知后三十（30）</w:t>
      </w:r>
      <w:r>
        <w:rPr>
          <w:rFonts w:hint="eastAsia" w:ascii="宋体" w:hAnsi="宋体" w:eastAsia="宋体" w:cs="宋体"/>
        </w:rPr>
        <w:t>天内委托方应按双方商定的金额向受托方支付部分完成的服务的费用。</w:t>
      </w:r>
    </w:p>
    <w:p>
      <w:pPr>
        <w:pStyle w:val="204"/>
        <w:spacing w:before="480"/>
        <w:ind w:left="0" w:firstLine="0"/>
        <w:rPr>
          <w:rFonts w:ascii="宋体" w:hAnsi="宋体" w:eastAsia="宋体" w:cs="宋体"/>
        </w:rPr>
      </w:pPr>
      <w:bookmarkStart w:id="1430" w:name="_Toc29238"/>
      <w:bookmarkStart w:id="1431" w:name="_Toc98142481"/>
      <w:bookmarkStart w:id="1432" w:name="_Toc319311204"/>
      <w:bookmarkStart w:id="1433" w:name="_Toc3121"/>
      <w:bookmarkStart w:id="1434" w:name="_Toc12558"/>
      <w:bookmarkStart w:id="1435" w:name="_Toc321906040"/>
      <w:bookmarkStart w:id="1436" w:name="_Toc319312329"/>
      <w:bookmarkStart w:id="1437" w:name="_Toc306091593"/>
      <w:bookmarkStart w:id="1438" w:name="_Toc306006975"/>
      <w:bookmarkStart w:id="1439" w:name="_Toc306006757"/>
      <w:bookmarkStart w:id="1440" w:name="_Toc306007220"/>
      <w:bookmarkStart w:id="1441" w:name="_Toc101000479"/>
      <w:bookmarkStart w:id="1442" w:name="_Toc101000521"/>
      <w:bookmarkStart w:id="1443" w:name="_Toc309026470"/>
      <w:bookmarkStart w:id="1444" w:name="_Toc306007663"/>
      <w:bookmarkStart w:id="1445" w:name="_Toc101002733"/>
      <w:bookmarkStart w:id="1446" w:name="_Toc306007444"/>
      <w:bookmarkStart w:id="1447" w:name="_Toc309026864"/>
      <w:bookmarkStart w:id="1448" w:name="_Toc319313641"/>
      <w:bookmarkStart w:id="1449" w:name="_Toc318208952"/>
      <w:bookmarkStart w:id="1450" w:name="_Toc14446"/>
      <w:bookmarkStart w:id="1451" w:name="_Toc319311378"/>
      <w:bookmarkStart w:id="1452" w:name="_Toc319320644"/>
      <w:bookmarkStart w:id="1453" w:name="_Toc29618"/>
      <w:r>
        <w:rPr>
          <w:rFonts w:hint="eastAsia" w:ascii="宋体" w:hAnsi="宋体" w:eastAsia="宋体" w:cs="宋体"/>
        </w:rPr>
        <w:t>24.争端的解决</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pPr>
        <w:pStyle w:val="234"/>
        <w:spacing w:before="0" w:beforeLines="0" w:line="360" w:lineRule="exact"/>
        <w:ind w:left="0" w:firstLine="0"/>
        <w:rPr>
          <w:rFonts w:ascii="宋体" w:hAnsi="宋体" w:eastAsia="宋体" w:cs="宋体"/>
        </w:rPr>
      </w:pPr>
      <w:r>
        <w:rPr>
          <w:rFonts w:ascii="宋体" w:hAnsi="宋体" w:eastAsia="宋体" w:cs="宋体"/>
        </w:rPr>
        <w:t>24.1 委托方、受托方应通过直接的协商，友好解决在执行本合同中所发生的或与本合同有关的一切争端。</w:t>
      </w:r>
    </w:p>
    <w:p>
      <w:pPr>
        <w:pStyle w:val="234"/>
        <w:spacing w:before="0" w:beforeLines="0" w:line="360" w:lineRule="exact"/>
        <w:ind w:left="0" w:firstLine="0"/>
        <w:rPr>
          <w:rFonts w:ascii="宋体" w:hAnsi="宋体" w:eastAsia="宋体" w:cs="宋体"/>
        </w:rPr>
      </w:pPr>
      <w:r>
        <w:rPr>
          <w:rFonts w:ascii="宋体" w:hAnsi="宋体" w:eastAsia="宋体" w:cs="宋体"/>
        </w:rPr>
        <w:t>24.2 如从该协商开始后三十（30）</w:t>
      </w:r>
      <w:r>
        <w:rPr>
          <w:rFonts w:hint="eastAsia" w:ascii="宋体" w:hAnsi="宋体" w:eastAsia="宋体" w:cs="宋体"/>
        </w:rPr>
        <w:t>天内委托方和受托方仍不能友好解决合同争端，合同双方的任一方可向有管辖权的法院提出诉讼。</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24.3 </w:t>
      </w:r>
      <w:r>
        <w:rPr>
          <w:rFonts w:hint="eastAsia" w:ascii="宋体" w:hAnsi="宋体" w:eastAsia="宋体" w:cs="宋体"/>
        </w:rPr>
        <w:t>诉讼发生的费用除法院另有判决外均应由败诉方负担。</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24.4 </w:t>
      </w:r>
      <w:r>
        <w:rPr>
          <w:rFonts w:hint="eastAsia" w:ascii="宋体" w:hAnsi="宋体" w:eastAsia="宋体" w:cs="宋体"/>
        </w:rPr>
        <w:t>法院的审理不影响本合同的履行，除非法院已作出明确的判决或裁定。</w:t>
      </w:r>
    </w:p>
    <w:p>
      <w:pPr>
        <w:pStyle w:val="204"/>
        <w:spacing w:before="480"/>
        <w:ind w:left="0" w:firstLine="0"/>
        <w:rPr>
          <w:rFonts w:ascii="宋体" w:hAnsi="宋体" w:eastAsia="宋体" w:cs="宋体"/>
        </w:rPr>
      </w:pPr>
      <w:bookmarkStart w:id="1454" w:name="_Toc101000522"/>
      <w:bookmarkStart w:id="1455" w:name="_Toc309026865"/>
      <w:bookmarkStart w:id="1456" w:name="_Toc309026471"/>
      <w:bookmarkStart w:id="1457" w:name="_Toc306006758"/>
      <w:bookmarkStart w:id="1458" w:name="_Toc306007221"/>
      <w:bookmarkStart w:id="1459" w:name="_Toc101000480"/>
      <w:bookmarkStart w:id="1460" w:name="_Toc101002734"/>
      <w:bookmarkStart w:id="1461" w:name="_Toc306091594"/>
      <w:bookmarkStart w:id="1462" w:name="_Toc319311205"/>
      <w:bookmarkStart w:id="1463" w:name="_Toc319320645"/>
      <w:bookmarkStart w:id="1464" w:name="_Toc258"/>
      <w:bookmarkStart w:id="1465" w:name="_Toc321906041"/>
      <w:bookmarkStart w:id="1466" w:name="_Toc9283"/>
      <w:bookmarkStart w:id="1467" w:name="_Toc319312330"/>
      <w:bookmarkStart w:id="1468" w:name="_Toc306007445"/>
      <w:bookmarkStart w:id="1469" w:name="_Toc1803"/>
      <w:bookmarkStart w:id="1470" w:name="_Toc306006976"/>
      <w:bookmarkStart w:id="1471" w:name="_Toc306007664"/>
      <w:bookmarkStart w:id="1472" w:name="_Toc319313642"/>
      <w:bookmarkStart w:id="1473" w:name="_Toc2720"/>
      <w:bookmarkStart w:id="1474" w:name="_Toc318208953"/>
      <w:bookmarkStart w:id="1475" w:name="_Toc98142482"/>
      <w:bookmarkStart w:id="1476" w:name="_Toc319311379"/>
      <w:bookmarkStart w:id="1477" w:name="_Toc111"/>
      <w:r>
        <w:rPr>
          <w:rFonts w:hint="eastAsia" w:ascii="宋体" w:hAnsi="宋体" w:eastAsia="宋体" w:cs="宋体"/>
        </w:rPr>
        <w:t>25.合同语言</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pPr>
        <w:pStyle w:val="234"/>
        <w:spacing w:before="0" w:beforeLines="0" w:line="360" w:lineRule="exact"/>
        <w:ind w:left="0" w:firstLine="0"/>
        <w:rPr>
          <w:rFonts w:ascii="宋体" w:hAnsi="宋体" w:eastAsia="宋体" w:cs="宋体"/>
        </w:rPr>
      </w:pPr>
      <w:r>
        <w:rPr>
          <w:rFonts w:ascii="宋体" w:hAnsi="宋体" w:eastAsia="宋体" w:cs="宋体"/>
        </w:rPr>
        <w:t>25.1 本合同应用专用条款中规定的语言书写，除通用条款第26条的规定之外，用规定语言书写的合同版本应为主导版本。双方交换的与合同有关的信件和其他文件应用主导语言书写。</w:t>
      </w:r>
    </w:p>
    <w:p>
      <w:pPr>
        <w:pStyle w:val="204"/>
        <w:spacing w:before="480"/>
        <w:ind w:left="0" w:firstLine="0"/>
        <w:rPr>
          <w:rFonts w:ascii="宋体" w:hAnsi="宋体" w:eastAsia="宋体" w:cs="宋体"/>
        </w:rPr>
      </w:pPr>
      <w:bookmarkStart w:id="1478" w:name="_Toc18236"/>
      <w:bookmarkStart w:id="1479" w:name="_Toc319311380"/>
      <w:bookmarkStart w:id="1480" w:name="_Toc31461"/>
      <w:bookmarkStart w:id="1481" w:name="_Toc319313643"/>
      <w:bookmarkStart w:id="1482" w:name="_Toc306007222"/>
      <w:bookmarkStart w:id="1483" w:name="_Toc306091595"/>
      <w:bookmarkStart w:id="1484" w:name="_Toc31360"/>
      <w:bookmarkStart w:id="1485" w:name="_Toc318208954"/>
      <w:bookmarkStart w:id="1486" w:name="_Toc9914"/>
      <w:bookmarkStart w:id="1487" w:name="_Toc306006759"/>
      <w:bookmarkStart w:id="1488" w:name="_Toc101000481"/>
      <w:bookmarkStart w:id="1489" w:name="_Toc101000523"/>
      <w:bookmarkStart w:id="1490" w:name="_Toc101002735"/>
      <w:bookmarkStart w:id="1491" w:name="_Toc319312331"/>
      <w:bookmarkStart w:id="1492" w:name="_Toc309026472"/>
      <w:bookmarkStart w:id="1493" w:name="_Toc319311206"/>
      <w:bookmarkStart w:id="1494" w:name="_Toc306007446"/>
      <w:bookmarkStart w:id="1495" w:name="_Toc309026866"/>
      <w:bookmarkStart w:id="1496" w:name="_Toc306007665"/>
      <w:bookmarkStart w:id="1497" w:name="_Toc306006977"/>
      <w:bookmarkStart w:id="1498" w:name="_Toc14568"/>
      <w:bookmarkStart w:id="1499" w:name="_Toc321906042"/>
      <w:bookmarkStart w:id="1500" w:name="_Toc319320646"/>
      <w:bookmarkStart w:id="1501" w:name="_Toc98142483"/>
      <w:r>
        <w:rPr>
          <w:rFonts w:hint="eastAsia" w:ascii="宋体" w:hAnsi="宋体" w:eastAsia="宋体" w:cs="宋体"/>
        </w:rPr>
        <w:t>26.适用法律</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pPr>
        <w:pStyle w:val="234"/>
        <w:spacing w:before="0" w:beforeLines="0" w:line="360" w:lineRule="exact"/>
        <w:ind w:left="0" w:firstLine="0"/>
        <w:rPr>
          <w:rFonts w:ascii="宋体" w:hAnsi="宋体" w:eastAsia="宋体" w:cs="宋体"/>
        </w:rPr>
      </w:pPr>
      <w:r>
        <w:rPr>
          <w:rFonts w:ascii="宋体" w:hAnsi="宋体" w:eastAsia="宋体" w:cs="宋体"/>
        </w:rPr>
        <w:t xml:space="preserve">26.1 </w:t>
      </w:r>
      <w:r>
        <w:rPr>
          <w:rFonts w:hint="eastAsia" w:ascii="宋体" w:hAnsi="宋体" w:eastAsia="宋体" w:cs="宋体"/>
        </w:rPr>
        <w:t>本合同适用中华人民共和国现行法律、法规及最高人民法院的司法解释。</w:t>
      </w:r>
    </w:p>
    <w:p>
      <w:pPr>
        <w:pStyle w:val="204"/>
        <w:spacing w:before="480"/>
        <w:ind w:left="0" w:firstLine="0"/>
        <w:rPr>
          <w:rFonts w:ascii="宋体" w:hAnsi="宋体" w:eastAsia="宋体" w:cs="宋体"/>
        </w:rPr>
      </w:pPr>
      <w:bookmarkStart w:id="1502" w:name="_Toc101002736"/>
      <w:bookmarkStart w:id="1503" w:name="_Toc306006978"/>
      <w:bookmarkStart w:id="1504" w:name="_Toc101000524"/>
      <w:bookmarkStart w:id="1505" w:name="_Toc306007223"/>
      <w:bookmarkStart w:id="1506" w:name="_Toc306007447"/>
      <w:bookmarkStart w:id="1507" w:name="_Toc306091596"/>
      <w:bookmarkStart w:id="1508" w:name="_Toc318208955"/>
      <w:bookmarkStart w:id="1509" w:name="_Toc319311381"/>
      <w:bookmarkStart w:id="1510" w:name="_Toc306007666"/>
      <w:bookmarkStart w:id="1511" w:name="_Toc101000482"/>
      <w:bookmarkStart w:id="1512" w:name="_Toc306006760"/>
      <w:bookmarkStart w:id="1513" w:name="_Toc319320647"/>
      <w:bookmarkStart w:id="1514" w:name="_Toc309026473"/>
      <w:bookmarkStart w:id="1515" w:name="_Toc309026867"/>
      <w:bookmarkStart w:id="1516" w:name="_Toc319311207"/>
      <w:bookmarkStart w:id="1517" w:name="_Toc319312332"/>
      <w:bookmarkStart w:id="1518" w:name="_Toc319313644"/>
      <w:bookmarkStart w:id="1519" w:name="_Toc321906043"/>
      <w:bookmarkStart w:id="1520" w:name="_Toc11606"/>
      <w:bookmarkStart w:id="1521" w:name="_Toc26037"/>
      <w:bookmarkStart w:id="1522" w:name="_Toc98142484"/>
      <w:bookmarkStart w:id="1523" w:name="_Toc28614"/>
      <w:bookmarkStart w:id="1524" w:name="_Toc2627"/>
      <w:bookmarkStart w:id="1525" w:name="_Toc13412"/>
      <w:r>
        <w:rPr>
          <w:rFonts w:hint="eastAsia" w:ascii="宋体" w:hAnsi="宋体" w:eastAsia="宋体" w:cs="宋体"/>
        </w:rPr>
        <w:t>27.通知</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pPr>
        <w:pStyle w:val="234"/>
        <w:spacing w:before="0" w:beforeLines="0" w:line="360" w:lineRule="exact"/>
        <w:ind w:left="0" w:firstLine="0"/>
        <w:rPr>
          <w:rFonts w:ascii="宋体" w:hAnsi="宋体" w:eastAsia="宋体" w:cs="宋体"/>
        </w:rPr>
      </w:pPr>
      <w:r>
        <w:rPr>
          <w:rFonts w:ascii="宋体" w:hAnsi="宋体" w:eastAsia="宋体" w:cs="宋体"/>
        </w:rPr>
        <w:t xml:space="preserve">27.1 </w:t>
      </w:r>
      <w:r>
        <w:rPr>
          <w:rFonts w:hint="eastAsia" w:ascii="宋体" w:hAnsi="宋体" w:eastAsia="宋体" w:cs="宋体"/>
        </w:rPr>
        <w:t>本合同一方给对方的通知应用书面形式或电报、电传或传真送到合同中规定的对方的地址，电报、电传或传真要经书面确认。</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27.2 </w:t>
      </w:r>
      <w:r>
        <w:rPr>
          <w:rFonts w:hint="eastAsia" w:ascii="宋体" w:hAnsi="宋体" w:eastAsia="宋体" w:cs="宋体"/>
        </w:rPr>
        <w:t>通知以送到日期或通知书的生效日期为生效日期，两者中以晚的一个日期为准。</w:t>
      </w:r>
    </w:p>
    <w:p>
      <w:pPr>
        <w:pStyle w:val="204"/>
        <w:spacing w:before="480"/>
        <w:ind w:left="0" w:firstLine="0"/>
        <w:rPr>
          <w:rFonts w:ascii="宋体" w:hAnsi="宋体" w:eastAsia="宋体" w:cs="宋体"/>
        </w:rPr>
      </w:pPr>
      <w:bookmarkStart w:id="1526" w:name="_Toc101002737"/>
      <w:bookmarkStart w:id="1527" w:name="_Toc306006761"/>
      <w:bookmarkStart w:id="1528" w:name="_Toc306007448"/>
      <w:bookmarkStart w:id="1529" w:name="_Toc306091597"/>
      <w:bookmarkStart w:id="1530" w:name="_Toc306006979"/>
      <w:bookmarkStart w:id="1531" w:name="_Toc318208956"/>
      <w:bookmarkStart w:id="1532" w:name="_Toc319311208"/>
      <w:bookmarkStart w:id="1533" w:name="_Toc319312333"/>
      <w:bookmarkStart w:id="1534" w:name="_Toc101000483"/>
      <w:bookmarkStart w:id="1535" w:name="_Toc101000525"/>
      <w:bookmarkStart w:id="1536" w:name="_Toc306007224"/>
      <w:bookmarkStart w:id="1537" w:name="_Toc306007667"/>
      <w:bookmarkStart w:id="1538" w:name="_Toc309026474"/>
      <w:bookmarkStart w:id="1539" w:name="_Toc309026868"/>
      <w:bookmarkStart w:id="1540" w:name="_Toc319311382"/>
      <w:bookmarkStart w:id="1541" w:name="_Toc319313645"/>
      <w:bookmarkStart w:id="1542" w:name="_Toc319320648"/>
      <w:bookmarkStart w:id="1543" w:name="_Toc28153"/>
      <w:bookmarkStart w:id="1544" w:name="_Toc98142485"/>
      <w:bookmarkStart w:id="1545" w:name="_Toc17374"/>
      <w:bookmarkStart w:id="1546" w:name="_Toc321906044"/>
      <w:bookmarkStart w:id="1547" w:name="_Toc15593"/>
      <w:bookmarkStart w:id="1548" w:name="_Toc4139"/>
      <w:bookmarkStart w:id="1549" w:name="_Toc24909"/>
      <w:r>
        <w:rPr>
          <w:rFonts w:hint="eastAsia" w:ascii="宋体" w:hAnsi="宋体" w:eastAsia="宋体" w:cs="宋体"/>
        </w:rPr>
        <w:t>28.税项</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234"/>
        <w:spacing w:before="0" w:beforeLines="0" w:line="360" w:lineRule="exact"/>
        <w:ind w:left="0" w:firstLine="0"/>
        <w:rPr>
          <w:rFonts w:ascii="宋体" w:hAnsi="宋体" w:eastAsia="宋体" w:cs="宋体"/>
        </w:rPr>
      </w:pPr>
      <w:r>
        <w:rPr>
          <w:rFonts w:ascii="宋体" w:hAnsi="宋体" w:eastAsia="宋体" w:cs="宋体"/>
        </w:rPr>
        <w:t>28.1 根据中华人民共和国现行税法，由中国各级政府向受托方及其人员征收的与执行本合同有关的一切税费均由受托方负担，并已包含在合同价中。</w:t>
      </w:r>
    </w:p>
    <w:p>
      <w:pPr>
        <w:pStyle w:val="234"/>
        <w:spacing w:before="0" w:beforeLines="0" w:line="360" w:lineRule="exact"/>
        <w:ind w:left="0" w:firstLine="0"/>
        <w:rPr>
          <w:rFonts w:ascii="宋体" w:hAnsi="宋体" w:eastAsia="宋体" w:cs="宋体"/>
        </w:rPr>
      </w:pPr>
      <w:r>
        <w:rPr>
          <w:rFonts w:ascii="宋体" w:hAnsi="宋体" w:eastAsia="宋体" w:cs="宋体"/>
        </w:rPr>
        <w:t>28.2 所有在中国境外和香港、澳门及台湾地区发生的与执行本合同有关的一切税费均由受托方负责。</w:t>
      </w:r>
    </w:p>
    <w:p>
      <w:pPr>
        <w:pStyle w:val="234"/>
        <w:spacing w:before="0" w:beforeLines="0" w:line="360" w:lineRule="exact"/>
        <w:ind w:left="0" w:firstLine="0"/>
        <w:rPr>
          <w:rFonts w:ascii="宋体" w:hAnsi="宋体" w:eastAsia="宋体" w:cs="宋体"/>
        </w:rPr>
      </w:pPr>
      <w:r>
        <w:rPr>
          <w:rFonts w:ascii="宋体" w:hAnsi="宋体" w:eastAsia="宋体" w:cs="宋体"/>
        </w:rPr>
        <w:t>28.3 根据中华人民共和国现行税法，由中国政府向委托方征收的一切税费均由委托方负担。</w:t>
      </w:r>
    </w:p>
    <w:p>
      <w:pPr>
        <w:pStyle w:val="204"/>
        <w:spacing w:before="480"/>
        <w:ind w:left="0" w:firstLine="0"/>
        <w:rPr>
          <w:rFonts w:ascii="宋体" w:hAnsi="宋体" w:eastAsia="宋体" w:cs="宋体"/>
        </w:rPr>
      </w:pPr>
      <w:bookmarkStart w:id="1550" w:name="_Toc319313646"/>
      <w:bookmarkStart w:id="1551" w:name="_Toc319320649"/>
      <w:bookmarkStart w:id="1552" w:name="_Toc101000484"/>
      <w:bookmarkStart w:id="1553" w:name="_Toc101000526"/>
      <w:bookmarkStart w:id="1554" w:name="_Toc306006762"/>
      <w:bookmarkStart w:id="1555" w:name="_Toc306007225"/>
      <w:bookmarkStart w:id="1556" w:name="_Toc306007668"/>
      <w:bookmarkStart w:id="1557" w:name="_Toc309026475"/>
      <w:bookmarkStart w:id="1558" w:name="_Toc319311383"/>
      <w:bookmarkStart w:id="1559" w:name="_Toc19925"/>
      <w:bookmarkStart w:id="1560" w:name="_Toc309026869"/>
      <w:bookmarkStart w:id="1561" w:name="_Toc101002738"/>
      <w:bookmarkStart w:id="1562" w:name="_Toc306006980"/>
      <w:bookmarkStart w:id="1563" w:name="_Toc306007449"/>
      <w:bookmarkStart w:id="1564" w:name="_Toc306091598"/>
      <w:bookmarkStart w:id="1565" w:name="_Toc318208957"/>
      <w:bookmarkStart w:id="1566" w:name="_Toc319312334"/>
      <w:bookmarkStart w:id="1567" w:name="_Toc319311209"/>
      <w:bookmarkStart w:id="1568" w:name="_Toc321906045"/>
      <w:bookmarkStart w:id="1569" w:name="_Toc4924"/>
      <w:bookmarkStart w:id="1570" w:name="_Toc1559"/>
      <w:bookmarkStart w:id="1571" w:name="_Toc20460"/>
      <w:bookmarkStart w:id="1572" w:name="_Toc17384"/>
      <w:bookmarkStart w:id="1573" w:name="_Toc98142486"/>
      <w:r>
        <w:rPr>
          <w:rFonts w:hint="eastAsia" w:ascii="宋体" w:hAnsi="宋体" w:eastAsia="宋体" w:cs="宋体"/>
        </w:rPr>
        <w:t>29.合同生效及其他</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pPr>
        <w:pStyle w:val="234"/>
        <w:spacing w:before="0" w:beforeLines="0" w:line="360" w:lineRule="exact"/>
        <w:ind w:left="0" w:firstLine="0"/>
        <w:rPr>
          <w:rFonts w:ascii="宋体" w:hAnsi="宋体" w:eastAsia="宋体" w:cs="宋体"/>
        </w:rPr>
      </w:pPr>
      <w:r>
        <w:rPr>
          <w:rFonts w:ascii="宋体" w:hAnsi="宋体" w:eastAsia="宋体" w:cs="宋体"/>
        </w:rPr>
        <w:t xml:space="preserve">29.1 </w:t>
      </w:r>
      <w:r>
        <w:rPr>
          <w:rFonts w:hint="eastAsia" w:ascii="宋体" w:hAnsi="宋体" w:eastAsia="宋体" w:cs="宋体"/>
        </w:rPr>
        <w:t>本合同生效条件：</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合同双方法定代表人或其委托代理人签字，合同签字日期以最后一个签字日为准；</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满足上述条件后，本合同生效。</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29.2 </w:t>
      </w:r>
      <w:r>
        <w:rPr>
          <w:rFonts w:hint="eastAsia" w:ascii="宋体" w:hAnsi="宋体" w:eastAsia="宋体" w:cs="宋体"/>
        </w:rPr>
        <w:t>合同生效期</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合同生效日为通用条款第</w:t>
      </w:r>
      <w:r>
        <w:rPr>
          <w:rFonts w:ascii="宋体" w:hAnsi="宋体" w:eastAsia="宋体" w:cs="宋体"/>
        </w:rPr>
        <w:t>29.1条所述条件中迟发生的日期。</w:t>
      </w:r>
    </w:p>
    <w:p>
      <w:pPr>
        <w:pStyle w:val="234"/>
        <w:spacing w:before="0" w:beforeLines="0" w:line="360" w:lineRule="exact"/>
        <w:ind w:left="0" w:firstLine="0"/>
        <w:rPr>
          <w:rFonts w:ascii="宋体" w:hAnsi="宋体" w:eastAsia="宋体" w:cs="宋体"/>
        </w:rPr>
      </w:pPr>
      <w:r>
        <w:rPr>
          <w:rFonts w:ascii="宋体" w:hAnsi="宋体" w:eastAsia="宋体" w:cs="宋体"/>
        </w:rPr>
        <w:t xml:space="preserve">29.3 </w:t>
      </w:r>
      <w:r>
        <w:rPr>
          <w:rFonts w:hint="eastAsia" w:ascii="宋体" w:hAnsi="宋体" w:eastAsia="宋体" w:cs="宋体"/>
        </w:rPr>
        <w:t>合同签约地</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本合同签约地为中华人民共和国东莞市。</w:t>
      </w:r>
    </w:p>
    <w:p>
      <w:pPr>
        <w:spacing w:line="360" w:lineRule="auto"/>
        <w:ind w:left="840" w:hanging="840"/>
        <w:rPr>
          <w:rFonts w:eastAsia="宋体" w:cs="宋体"/>
        </w:rPr>
      </w:pPr>
    </w:p>
    <w:p>
      <w:pPr>
        <w:snapToGrid w:val="0"/>
        <w:spacing w:line="360" w:lineRule="auto"/>
        <w:ind w:left="816" w:hanging="816"/>
        <w:jc w:val="center"/>
        <w:rPr>
          <w:rFonts w:eastAsia="宋体" w:cs="宋体"/>
          <w:b/>
          <w:sz w:val="36"/>
        </w:rPr>
      </w:pPr>
      <w:r>
        <w:rPr>
          <w:rFonts w:eastAsia="宋体" w:cs="宋体"/>
          <w:b/>
        </w:rPr>
        <w:br w:type="page"/>
      </w:r>
    </w:p>
    <w:p>
      <w:pPr>
        <w:snapToGrid w:val="0"/>
        <w:spacing w:line="360" w:lineRule="auto"/>
        <w:ind w:left="816" w:hanging="816"/>
        <w:jc w:val="center"/>
        <w:rPr>
          <w:rFonts w:eastAsia="宋体" w:cs="宋体"/>
          <w:b/>
          <w:sz w:val="36"/>
        </w:rPr>
      </w:pPr>
    </w:p>
    <w:p>
      <w:pPr>
        <w:snapToGrid w:val="0"/>
        <w:spacing w:line="360" w:lineRule="auto"/>
        <w:ind w:left="816" w:hanging="816"/>
        <w:jc w:val="center"/>
        <w:rPr>
          <w:rFonts w:eastAsia="宋体" w:cs="宋体"/>
          <w:b/>
          <w:sz w:val="36"/>
        </w:rPr>
      </w:pPr>
    </w:p>
    <w:p>
      <w:pPr>
        <w:snapToGrid w:val="0"/>
        <w:spacing w:line="360" w:lineRule="auto"/>
        <w:ind w:left="816" w:hanging="816"/>
        <w:jc w:val="center"/>
        <w:rPr>
          <w:rFonts w:eastAsia="宋体" w:cs="宋体"/>
          <w:b/>
          <w:sz w:val="36"/>
        </w:rPr>
      </w:pPr>
    </w:p>
    <w:p>
      <w:pPr>
        <w:snapToGrid w:val="0"/>
        <w:spacing w:line="360" w:lineRule="auto"/>
        <w:ind w:left="816" w:hanging="816"/>
        <w:jc w:val="center"/>
        <w:rPr>
          <w:rFonts w:eastAsia="宋体" w:cs="宋体"/>
          <w:b/>
          <w:sz w:val="36"/>
        </w:rPr>
      </w:pPr>
    </w:p>
    <w:p>
      <w:pPr>
        <w:snapToGrid w:val="0"/>
        <w:spacing w:line="360" w:lineRule="auto"/>
        <w:ind w:left="816" w:hanging="816"/>
        <w:jc w:val="center"/>
        <w:rPr>
          <w:rFonts w:eastAsia="宋体" w:cs="宋体"/>
          <w:b/>
          <w:sz w:val="36"/>
        </w:rPr>
      </w:pPr>
    </w:p>
    <w:p>
      <w:pPr>
        <w:snapToGrid w:val="0"/>
        <w:spacing w:line="360" w:lineRule="auto"/>
        <w:ind w:left="816" w:hanging="816"/>
        <w:jc w:val="center"/>
        <w:rPr>
          <w:rFonts w:eastAsia="宋体" w:cs="宋体"/>
          <w:b/>
          <w:sz w:val="36"/>
        </w:rPr>
      </w:pPr>
    </w:p>
    <w:p>
      <w:pPr>
        <w:snapToGrid w:val="0"/>
        <w:spacing w:line="360" w:lineRule="auto"/>
        <w:ind w:left="816" w:hanging="816"/>
        <w:jc w:val="center"/>
        <w:rPr>
          <w:rFonts w:eastAsia="宋体" w:cs="宋体"/>
          <w:b/>
          <w:sz w:val="36"/>
        </w:rPr>
      </w:pPr>
    </w:p>
    <w:p>
      <w:pPr>
        <w:jc w:val="center"/>
        <w:outlineLvl w:val="2"/>
        <w:rPr>
          <w:rFonts w:eastAsia="宋体" w:cs="宋体"/>
          <w:b/>
          <w:sz w:val="28"/>
          <w:szCs w:val="28"/>
        </w:rPr>
      </w:pPr>
      <w:bookmarkStart w:id="1574" w:name="_Hlt509131479"/>
      <w:bookmarkEnd w:id="1574"/>
      <w:bookmarkStart w:id="1575" w:name="_Toc306005078"/>
      <w:bookmarkStart w:id="1576" w:name="_Toc321906046"/>
      <w:bookmarkStart w:id="1577" w:name="_Toc319312335"/>
      <w:bookmarkStart w:id="1578" w:name="_Toc319311210"/>
      <w:bookmarkStart w:id="1579" w:name="_Toc240949688"/>
      <w:bookmarkStart w:id="1580" w:name="_Toc305942089"/>
      <w:bookmarkStart w:id="1581" w:name="_Toc306007226"/>
      <w:bookmarkStart w:id="1582" w:name="_Toc306007669"/>
      <w:bookmarkStart w:id="1583" w:name="_Toc306006284"/>
      <w:bookmarkStart w:id="1584" w:name="_Toc319320650"/>
      <w:bookmarkStart w:id="1585" w:name="_Toc319313647"/>
      <w:bookmarkStart w:id="1586" w:name="_Toc319311384"/>
      <w:bookmarkStart w:id="1587" w:name="_Toc484946948"/>
      <w:bookmarkStart w:id="1588" w:name="_Toc306004642"/>
      <w:bookmarkStart w:id="1589" w:name="_Toc306006981"/>
      <w:bookmarkStart w:id="1590" w:name="_Toc306007450"/>
      <w:bookmarkStart w:id="1591" w:name="_Toc306006763"/>
      <w:bookmarkStart w:id="1592" w:name="_Toc306091415"/>
      <w:bookmarkStart w:id="1593" w:name="_Toc309026476"/>
      <w:bookmarkStart w:id="1594" w:name="_Toc32457"/>
      <w:bookmarkStart w:id="1595" w:name="_Toc318208958"/>
      <w:bookmarkStart w:id="1596" w:name="_Toc20083"/>
      <w:bookmarkStart w:id="1597" w:name="_Toc11979"/>
      <w:bookmarkStart w:id="1598" w:name="_Toc306091599"/>
      <w:bookmarkStart w:id="1599" w:name="_Toc309026870"/>
      <w:bookmarkStart w:id="1600" w:name="_Toc22023"/>
      <w:bookmarkStart w:id="1601" w:name="_Toc19709"/>
      <w:bookmarkStart w:id="1602" w:name="_Toc98142487"/>
      <w:r>
        <w:rPr>
          <w:rFonts w:hint="eastAsia" w:eastAsia="宋体" w:cs="宋体"/>
          <w:b/>
          <w:sz w:val="28"/>
          <w:szCs w:val="28"/>
        </w:rPr>
        <w:t>（二）专用合同条款</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pPr>
        <w:pStyle w:val="234"/>
        <w:spacing w:before="0" w:beforeLines="0" w:line="360" w:lineRule="exact"/>
        <w:ind w:left="0" w:firstLine="723" w:firstLineChars="200"/>
        <w:rPr>
          <w:rFonts w:ascii="宋体" w:hAnsi="宋体" w:eastAsia="宋体" w:cs="宋体"/>
          <w:b/>
          <w:sz w:val="36"/>
        </w:rPr>
      </w:pPr>
      <w:r>
        <w:rPr>
          <w:rFonts w:ascii="宋体" w:hAnsi="宋体" w:eastAsia="宋体" w:cs="宋体"/>
          <w:b/>
          <w:sz w:val="36"/>
        </w:rPr>
        <w:br w:type="page"/>
      </w:r>
      <w:bookmarkStart w:id="1603" w:name="_Hlt10571389"/>
      <w:bookmarkEnd w:id="1603"/>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下列专用合同条款是对通用合同条款的补充和修订。如果专用合同条款与通用合同条款有矛盾的话，下述规定将取代通用合同条款的规定。相应的通用合同条款和新的专用合同条款的编号在括号中说明。</w:t>
      </w:r>
    </w:p>
    <w:p>
      <w:pPr>
        <w:pStyle w:val="204"/>
        <w:spacing w:before="480"/>
        <w:ind w:left="0" w:firstLine="0"/>
        <w:rPr>
          <w:rFonts w:ascii="宋体" w:hAnsi="宋体" w:eastAsia="宋体" w:cs="宋体"/>
        </w:rPr>
      </w:pPr>
      <w:bookmarkStart w:id="1604" w:name="_Toc9354"/>
      <w:bookmarkStart w:id="1605" w:name="_Toc98142488"/>
      <w:bookmarkStart w:id="1606" w:name="_Toc16437"/>
      <w:bookmarkStart w:id="1607" w:name="_Toc319311385"/>
      <w:bookmarkStart w:id="1608" w:name="_Toc321906047"/>
      <w:bookmarkStart w:id="1609" w:name="_Toc319313648"/>
      <w:bookmarkStart w:id="1610" w:name="_Toc319311211"/>
      <w:bookmarkStart w:id="1611" w:name="_Toc309026871"/>
      <w:bookmarkStart w:id="1612" w:name="_Toc306007670"/>
      <w:bookmarkStart w:id="1613" w:name="_Toc306007227"/>
      <w:bookmarkStart w:id="1614" w:name="_Toc306006764"/>
      <w:bookmarkStart w:id="1615" w:name="_Toc27390746"/>
      <w:bookmarkStart w:id="1616" w:name="_Toc22330"/>
      <w:bookmarkStart w:id="1617" w:name="_Toc20012"/>
      <w:bookmarkStart w:id="1618" w:name="_Toc32604"/>
      <w:bookmarkStart w:id="1619" w:name="_Toc319320651"/>
      <w:bookmarkStart w:id="1620" w:name="_Toc319312336"/>
      <w:bookmarkStart w:id="1621" w:name="_Toc318208959"/>
      <w:bookmarkStart w:id="1622" w:name="_Toc309026477"/>
      <w:bookmarkStart w:id="1623" w:name="_Toc306091600"/>
      <w:bookmarkStart w:id="1624" w:name="_Toc306007451"/>
      <w:bookmarkStart w:id="1625" w:name="_Toc306006982"/>
      <w:bookmarkStart w:id="1626" w:name="_Toc101002762"/>
      <w:r>
        <w:rPr>
          <w:rFonts w:hint="eastAsia" w:ascii="宋体" w:hAnsi="宋体" w:eastAsia="宋体" w:cs="宋体"/>
        </w:rPr>
        <w:t>1.定义（通</w:t>
      </w:r>
      <w:bookmarkStart w:id="1627" w:name="_Hlt10531900"/>
      <w:bookmarkEnd w:id="1627"/>
      <w:r>
        <w:rPr>
          <w:rFonts w:hint="eastAsia" w:ascii="宋体" w:hAnsi="宋体" w:eastAsia="宋体" w:cs="宋体"/>
        </w:rPr>
        <w:t>用条款第</w:t>
      </w:r>
      <w:r>
        <w:rPr>
          <w:rFonts w:ascii="宋体" w:hAnsi="宋体" w:eastAsia="宋体" w:cs="宋体"/>
        </w:rPr>
        <w:t>1</w:t>
      </w:r>
      <w:r>
        <w:rPr>
          <w:rFonts w:hint="eastAsia" w:ascii="宋体" w:hAnsi="宋体" w:eastAsia="宋体" w:cs="宋体"/>
        </w:rPr>
        <w:t>条）</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pPr>
        <w:pStyle w:val="234"/>
        <w:spacing w:before="0" w:beforeLines="0" w:line="360" w:lineRule="exact"/>
        <w:ind w:left="0" w:firstLine="0"/>
        <w:rPr>
          <w:rFonts w:ascii="宋体" w:hAnsi="宋体" w:eastAsia="宋体" w:cs="宋体"/>
        </w:rPr>
      </w:pPr>
      <w:r>
        <w:rPr>
          <w:rFonts w:hint="eastAsia" w:ascii="宋体" w:hAnsi="宋体" w:eastAsia="宋体" w:cs="宋体"/>
        </w:rPr>
        <w:t>通用条款第</w:t>
      </w:r>
      <w:r>
        <w:rPr>
          <w:rFonts w:ascii="宋体" w:hAnsi="宋体" w:eastAsia="宋体" w:cs="宋体"/>
        </w:rPr>
        <w:t>1条中的（11）、（12）、（15）、（16）、（17）被取代为：</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w:t>
      </w:r>
      <w:r>
        <w:rPr>
          <w:rFonts w:ascii="宋体" w:hAnsi="宋体" w:eastAsia="宋体" w:cs="宋体"/>
        </w:rPr>
        <w:t>11）“委托方”为东莞市轨道一号线建设发展有限公司。</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w:t>
      </w:r>
      <w:r>
        <w:rPr>
          <w:rFonts w:ascii="宋体" w:hAnsi="宋体" w:eastAsia="宋体" w:cs="宋体"/>
        </w:rPr>
        <w:t>12）“受托方”为</w:t>
      </w:r>
      <w:r>
        <w:rPr>
          <w:rFonts w:ascii="宋体" w:hAnsi="宋体" w:eastAsia="宋体" w:cs="宋体"/>
          <w:u w:val="single"/>
        </w:rPr>
        <w:t xml:space="preserve">                       </w:t>
      </w:r>
      <w:r>
        <w:rPr>
          <w:rFonts w:hint="eastAsia" w:ascii="宋体" w:hAnsi="宋体" w:eastAsia="宋体" w:cs="宋体"/>
        </w:rPr>
        <w:t>。</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w:t>
      </w:r>
      <w:r>
        <w:rPr>
          <w:rFonts w:ascii="宋体" w:hAnsi="宋体" w:eastAsia="宋体" w:cs="宋体"/>
        </w:rPr>
        <w:t>15）“供货商”是指委托方通过公开招标选定的东莞市城市轨道交通1号线一期工程(望洪站～黄江中心站段)）车站设备等的供应商。</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（16）“项目”是指东莞市城市轨道交通1号线一期工程(望洪站～黄江中心站段)</w:t>
      </w:r>
      <w:r>
        <w:rPr>
          <w:rFonts w:ascii="宋体" w:hAnsi="宋体" w:eastAsia="宋体" w:cs="宋体"/>
        </w:rPr>
        <w:t xml:space="preserve"> </w:t>
      </w:r>
      <w:r>
        <w:rPr>
          <w:rFonts w:hint="eastAsia" w:ascii="宋体" w:hAnsi="宋体" w:eastAsia="宋体" w:cs="宋体"/>
        </w:rPr>
        <w:t>车站设备集成服务项目有关的各方全部设备、材料、技术文件及服务所构成的整体。</w:t>
      </w:r>
    </w:p>
    <w:p>
      <w:pPr>
        <w:pStyle w:val="234"/>
        <w:spacing w:before="0" w:beforeLines="0" w:line="360" w:lineRule="exact"/>
        <w:ind w:left="0" w:firstLine="0"/>
        <w:rPr>
          <w:rFonts w:ascii="宋体" w:hAnsi="宋体" w:eastAsia="宋体" w:cs="宋体"/>
        </w:rPr>
      </w:pPr>
      <w:r>
        <w:rPr>
          <w:rFonts w:hint="eastAsia" w:ascii="宋体" w:hAnsi="宋体" w:eastAsia="宋体" w:cs="宋体"/>
        </w:rPr>
        <w:t>在通用条款第</w:t>
      </w:r>
      <w:r>
        <w:rPr>
          <w:rFonts w:ascii="宋体" w:hAnsi="宋体" w:eastAsia="宋体" w:cs="宋体"/>
        </w:rPr>
        <w:t>1</w:t>
      </w:r>
      <w:r>
        <w:rPr>
          <w:rFonts w:hint="eastAsia" w:ascii="宋体" w:hAnsi="宋体" w:eastAsia="宋体" w:cs="宋体"/>
        </w:rPr>
        <w:t>条中增加下列定义：</w:t>
      </w:r>
    </w:p>
    <w:p>
      <w:pPr>
        <w:spacing w:line="360" w:lineRule="exact"/>
        <w:ind w:firstLine="420" w:firstLineChars="200"/>
        <w:rPr>
          <w:rFonts w:eastAsia="宋体" w:cs="宋体"/>
        </w:rPr>
      </w:pPr>
      <w:r>
        <w:rPr>
          <w:rFonts w:hint="eastAsia" w:eastAsia="宋体" w:cs="宋体"/>
        </w:rPr>
        <w:t>（</w:t>
      </w:r>
      <w:r>
        <w:rPr>
          <w:rFonts w:eastAsia="宋体" w:cs="宋体"/>
        </w:rPr>
        <w:t>23）“现场”为东莞市城市轨道交通1号线一期工程(望洪站～黄江中心站段)沿线、车站、车辆段、主变电所、安装基地、控制中心以及相关系统安装场地，即东莞市城市轨道交通1号线一期工程(望洪站～黄江中心站段)工地。</w:t>
      </w:r>
    </w:p>
    <w:p>
      <w:pPr>
        <w:pStyle w:val="234"/>
        <w:spacing w:before="0" w:beforeLines="0" w:line="360" w:lineRule="exact"/>
        <w:ind w:left="0" w:firstLine="420" w:firstLineChars="200"/>
        <w:rPr>
          <w:rFonts w:ascii="宋体" w:hAnsi="宋体" w:eastAsia="宋体" w:cs="宋体"/>
        </w:rPr>
      </w:pPr>
      <w:r>
        <w:rPr>
          <w:rFonts w:hint="eastAsia" w:ascii="宋体" w:hAnsi="宋体" w:eastAsia="宋体" w:cs="宋体"/>
        </w:rPr>
        <w:t>（</w:t>
      </w:r>
      <w:r>
        <w:rPr>
          <w:rFonts w:ascii="宋体" w:hAnsi="宋体" w:eastAsia="宋体" w:cs="宋体"/>
        </w:rPr>
        <w:t>24）“三方”是指委托方、受托方、供货商。</w:t>
      </w:r>
    </w:p>
    <w:p>
      <w:pPr>
        <w:pStyle w:val="204"/>
        <w:spacing w:before="480"/>
        <w:ind w:left="0" w:firstLine="0"/>
        <w:rPr>
          <w:rFonts w:ascii="宋体" w:hAnsi="宋体" w:eastAsia="宋体" w:cs="宋体"/>
        </w:rPr>
      </w:pPr>
      <w:bookmarkStart w:id="1628" w:name="_Toc98142489"/>
      <w:bookmarkStart w:id="1629" w:name="_Toc319311386"/>
      <w:bookmarkStart w:id="1630" w:name="_Toc23128"/>
      <w:bookmarkStart w:id="1631" w:name="_Toc5978"/>
      <w:bookmarkStart w:id="1632" w:name="_Toc319320652"/>
      <w:bookmarkStart w:id="1633" w:name="_Toc306007671"/>
      <w:bookmarkStart w:id="1634" w:name="_Toc319312337"/>
      <w:bookmarkStart w:id="1635" w:name="_Toc309026478"/>
      <w:bookmarkStart w:id="1636" w:name="_Toc306007228"/>
      <w:bookmarkStart w:id="1637" w:name="_Toc306006765"/>
      <w:bookmarkStart w:id="1638" w:name="_Toc27390747"/>
      <w:bookmarkStart w:id="1639" w:name="_Toc319311212"/>
      <w:bookmarkStart w:id="1640" w:name="_Toc28775"/>
      <w:bookmarkStart w:id="1641" w:name="_Toc12642"/>
      <w:bookmarkStart w:id="1642" w:name="_Toc20974"/>
      <w:bookmarkStart w:id="1643" w:name="_Toc321906048"/>
      <w:bookmarkStart w:id="1644" w:name="_Toc319313649"/>
      <w:bookmarkStart w:id="1645" w:name="_Toc309026872"/>
      <w:bookmarkStart w:id="1646" w:name="_Toc306091601"/>
      <w:bookmarkStart w:id="1647" w:name="_Toc306007452"/>
      <w:bookmarkStart w:id="1648" w:name="_Toc306006983"/>
      <w:bookmarkStart w:id="1649" w:name="_Toc101002763"/>
      <w:bookmarkStart w:id="1650" w:name="_Toc318208960"/>
      <w:r>
        <w:rPr>
          <w:rFonts w:hint="eastAsia" w:ascii="宋体" w:hAnsi="宋体" w:eastAsia="宋体" w:cs="宋体"/>
        </w:rPr>
        <w:t>2.合同标的（新增专用条款第2条）</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pPr>
        <w:spacing w:line="360" w:lineRule="exact"/>
        <w:rPr>
          <w:rFonts w:eastAsia="宋体" w:cs="宋体"/>
        </w:rPr>
      </w:pPr>
      <w:r>
        <w:rPr>
          <w:rFonts w:eastAsia="宋体" w:cs="宋体"/>
        </w:rPr>
        <w:t>2.1 委托方委托受托方，受托方接受委托方委托，进行东莞市城市轨道交通1号线一期工程(望洪站～黄江中心站段)</w:t>
      </w:r>
      <w:r>
        <w:rPr>
          <w:rFonts w:hint="eastAsia" w:eastAsia="宋体" w:cs="宋体"/>
          <w:bCs/>
          <w:szCs w:val="21"/>
        </w:rPr>
        <w:t>车站设备集成服务</w:t>
      </w:r>
      <w:r>
        <w:rPr>
          <w:rFonts w:hint="eastAsia" w:eastAsia="宋体" w:cs="宋体"/>
        </w:rPr>
        <w:t>，并直接对委托方负责。受托方必须将委托方的利益放在首位并为委托方争取最大利益，以使项目顺利进行。</w:t>
      </w:r>
    </w:p>
    <w:p>
      <w:pPr>
        <w:spacing w:line="360" w:lineRule="exact"/>
        <w:rPr>
          <w:rFonts w:eastAsia="宋体" w:cs="宋体"/>
        </w:rPr>
      </w:pPr>
      <w:r>
        <w:rPr>
          <w:rFonts w:eastAsia="宋体" w:cs="宋体"/>
        </w:rPr>
        <w:t>2.2 受托方必须在合同生效日后三十（30</w:t>
      </w:r>
      <w:r>
        <w:rPr>
          <w:rFonts w:hint="eastAsia" w:eastAsia="宋体" w:cs="宋体"/>
        </w:rPr>
        <w:t>）天内或双方另外约定的时间开始履行合同，直至委托方对项目管理最终验收完成、服务结束。如工期调整或拖延，服务期限也应相应调整或顺延。</w:t>
      </w:r>
    </w:p>
    <w:p>
      <w:pPr>
        <w:spacing w:line="360" w:lineRule="exact"/>
        <w:rPr>
          <w:rFonts w:eastAsia="宋体" w:cs="宋体"/>
        </w:rPr>
      </w:pPr>
      <w:r>
        <w:rPr>
          <w:rFonts w:eastAsia="宋体" w:cs="宋体"/>
        </w:rPr>
        <w:t>2.3 受托方负责在东莞市城市轨道交通1号线一期工程(望洪站～黄江中心站段)</w:t>
      </w:r>
      <w:r>
        <w:rPr>
          <w:rFonts w:hint="eastAsia" w:eastAsia="宋体" w:cs="宋体"/>
          <w:bCs/>
          <w:szCs w:val="21"/>
        </w:rPr>
        <w:t>车站设备</w:t>
      </w:r>
      <w:r>
        <w:rPr>
          <w:rFonts w:hint="eastAsia" w:eastAsia="宋体" w:cs="宋体"/>
        </w:rPr>
        <w:t>等的项目实施过程中，代表委托方进行集成服务工作并实现下列管理目标，包括但不限于：</w:t>
      </w:r>
    </w:p>
    <w:p>
      <w:pPr>
        <w:spacing w:line="360" w:lineRule="exact"/>
        <w:ind w:firstLine="420" w:firstLineChars="200"/>
        <w:rPr>
          <w:rFonts w:eastAsia="宋体" w:cs="宋体"/>
        </w:rPr>
      </w:pPr>
      <w:r>
        <w:rPr>
          <w:rFonts w:eastAsia="宋体" w:cs="宋体"/>
        </w:rPr>
        <w:t xml:space="preserve">2.3.1 </w:t>
      </w:r>
      <w:r>
        <w:rPr>
          <w:rFonts w:hint="eastAsia" w:eastAsia="宋体" w:cs="宋体"/>
        </w:rPr>
        <w:t>受托方集成服务完成后必须使东莞市城市轨道交通</w:t>
      </w:r>
      <w:r>
        <w:rPr>
          <w:rFonts w:eastAsia="宋体" w:cs="宋体"/>
        </w:rPr>
        <w:t>1号线一期工程(望洪站～黄江中心站段)</w:t>
      </w:r>
      <w:r>
        <w:rPr>
          <w:rFonts w:hint="eastAsia" w:eastAsia="宋体" w:cs="宋体"/>
          <w:bCs/>
          <w:szCs w:val="21"/>
        </w:rPr>
        <w:t>车站设备</w:t>
      </w:r>
      <w:r>
        <w:rPr>
          <w:rFonts w:hint="eastAsia" w:eastAsia="宋体" w:cs="宋体"/>
        </w:rPr>
        <w:t>完全满足委托方提出的技术规格要求。</w:t>
      </w:r>
    </w:p>
    <w:p>
      <w:pPr>
        <w:spacing w:line="360" w:lineRule="exact"/>
        <w:ind w:firstLine="420" w:firstLineChars="200"/>
        <w:rPr>
          <w:rFonts w:eastAsia="宋体" w:cs="宋体"/>
        </w:rPr>
      </w:pPr>
      <w:r>
        <w:rPr>
          <w:rFonts w:eastAsia="宋体" w:cs="宋体"/>
        </w:rPr>
        <w:t>2.3.2 受托方必须按附件1、附件2提出的工期总目标及分段目标的时间（除非另有约定），并按本专用条款第2.3.1条要求完成集成服务。</w:t>
      </w:r>
    </w:p>
    <w:p>
      <w:pPr>
        <w:spacing w:line="360" w:lineRule="exact"/>
        <w:ind w:firstLine="420" w:firstLineChars="200"/>
        <w:rPr>
          <w:rFonts w:eastAsia="宋体" w:cs="宋体"/>
        </w:rPr>
      </w:pPr>
      <w:r>
        <w:rPr>
          <w:rFonts w:eastAsia="宋体" w:cs="宋体"/>
        </w:rPr>
        <w:t xml:space="preserve">2.3.3 </w:t>
      </w:r>
      <w:r>
        <w:rPr>
          <w:rFonts w:hint="eastAsia" w:eastAsia="宋体" w:cs="宋体"/>
        </w:rPr>
        <w:t>受托方在充分了解项目工程概况及系统要求的前提下，完成委托方在附件</w:t>
      </w:r>
      <w:r>
        <w:rPr>
          <w:rFonts w:eastAsia="宋体" w:cs="宋体"/>
        </w:rPr>
        <w:t>1提出的服务范围、服务责任和服务要求。</w:t>
      </w:r>
    </w:p>
    <w:p>
      <w:pPr>
        <w:spacing w:line="360" w:lineRule="exact"/>
        <w:ind w:firstLine="420" w:firstLineChars="200"/>
        <w:rPr>
          <w:rFonts w:eastAsia="宋体" w:cs="宋体"/>
        </w:rPr>
      </w:pPr>
      <w:r>
        <w:rPr>
          <w:rFonts w:eastAsia="宋体" w:cs="宋体"/>
        </w:rPr>
        <w:t xml:space="preserve">2.3.4 </w:t>
      </w:r>
      <w:r>
        <w:rPr>
          <w:rFonts w:hint="eastAsia" w:eastAsia="宋体" w:cs="宋体"/>
        </w:rPr>
        <w:t>受托方与项目施工单位、供货商的关系详见附件</w:t>
      </w:r>
      <w:r>
        <w:rPr>
          <w:rFonts w:eastAsia="宋体" w:cs="宋体"/>
        </w:rPr>
        <w:t>1《服务关系》并接受在该关系的前提下进行集成服务。</w:t>
      </w:r>
    </w:p>
    <w:p>
      <w:pPr>
        <w:spacing w:line="360" w:lineRule="exact"/>
        <w:ind w:firstLine="420" w:firstLineChars="200"/>
        <w:rPr>
          <w:rFonts w:eastAsia="宋体" w:cs="宋体"/>
        </w:rPr>
      </w:pPr>
      <w:r>
        <w:rPr>
          <w:rFonts w:eastAsia="宋体" w:cs="宋体"/>
        </w:rPr>
        <w:t xml:space="preserve">2.3.5 </w:t>
      </w:r>
      <w:r>
        <w:rPr>
          <w:rFonts w:hint="eastAsia" w:eastAsia="宋体" w:cs="宋体"/>
        </w:rPr>
        <w:t>受托方应根据附件</w:t>
      </w:r>
      <w:r>
        <w:rPr>
          <w:rFonts w:eastAsia="宋体" w:cs="宋体"/>
        </w:rPr>
        <w:t>1和附件2的要求负责车站设备系统的技术集成，包括系统内外部的所有接口设计，保证所有系统所有接口正确无误、有机组合、功能完整。</w:t>
      </w:r>
    </w:p>
    <w:p>
      <w:pPr>
        <w:spacing w:line="360" w:lineRule="exact"/>
        <w:ind w:firstLine="420" w:firstLineChars="200"/>
        <w:rPr>
          <w:rFonts w:eastAsia="宋体" w:cs="宋体"/>
        </w:rPr>
      </w:pPr>
      <w:r>
        <w:rPr>
          <w:rFonts w:eastAsia="宋体" w:cs="宋体"/>
        </w:rPr>
        <w:t xml:space="preserve">2.3.6 </w:t>
      </w:r>
      <w:r>
        <w:rPr>
          <w:rFonts w:hint="eastAsia" w:eastAsia="宋体" w:cs="宋体"/>
        </w:rPr>
        <w:t>受托方应根据附件</w:t>
      </w:r>
      <w:r>
        <w:rPr>
          <w:rFonts w:eastAsia="宋体" w:cs="宋体"/>
        </w:rPr>
        <w:t>1和附件2的要求对所有供货商进行监督、管理和协调，使所有供货商相互密切配合并有序地开展工作，以保证系统设备调试及系统联调成功。</w:t>
      </w:r>
    </w:p>
    <w:p>
      <w:pPr>
        <w:spacing w:line="360" w:lineRule="exact"/>
        <w:ind w:firstLine="420" w:firstLineChars="200"/>
        <w:rPr>
          <w:rFonts w:eastAsia="宋体" w:cs="宋体"/>
        </w:rPr>
      </w:pPr>
      <w:r>
        <w:rPr>
          <w:rFonts w:eastAsia="宋体" w:cs="宋体"/>
        </w:rPr>
        <w:t xml:space="preserve">2.3.7 </w:t>
      </w:r>
      <w:r>
        <w:rPr>
          <w:rFonts w:hint="eastAsia" w:eastAsia="宋体" w:cs="宋体"/>
        </w:rPr>
        <w:t>受托方应履行合同规定的其他义务，包括但不限于成本控制、索赔管理、图纸文件管理、仓储和到货的管理等。</w:t>
      </w:r>
    </w:p>
    <w:p>
      <w:pPr>
        <w:spacing w:line="360" w:lineRule="exact"/>
        <w:ind w:firstLine="420" w:firstLineChars="200"/>
        <w:rPr>
          <w:rFonts w:eastAsia="宋体" w:cs="宋体"/>
        </w:rPr>
      </w:pPr>
      <w:r>
        <w:rPr>
          <w:rFonts w:eastAsia="宋体" w:cs="宋体"/>
        </w:rPr>
        <w:t xml:space="preserve">2.3.8 </w:t>
      </w:r>
      <w:r>
        <w:rPr>
          <w:rFonts w:hint="eastAsia" w:eastAsia="宋体" w:cs="宋体"/>
        </w:rPr>
        <w:t>受托方的具体职责详见附件</w:t>
      </w:r>
      <w:r>
        <w:rPr>
          <w:rFonts w:eastAsia="宋体" w:cs="宋体"/>
        </w:rPr>
        <w:t>1。</w:t>
      </w:r>
    </w:p>
    <w:p>
      <w:pPr>
        <w:spacing w:line="360" w:lineRule="exact"/>
        <w:ind w:firstLine="420" w:firstLineChars="200"/>
        <w:rPr>
          <w:rFonts w:eastAsia="宋体" w:cs="宋体"/>
        </w:rPr>
      </w:pPr>
      <w:r>
        <w:rPr>
          <w:rFonts w:eastAsia="宋体" w:cs="宋体"/>
        </w:rPr>
        <w:t xml:space="preserve">2.3.9 </w:t>
      </w:r>
      <w:r>
        <w:rPr>
          <w:rFonts w:hint="eastAsia" w:eastAsia="宋体" w:cs="宋体"/>
        </w:rPr>
        <w:t>受托方的集成服务细则详见附件</w:t>
      </w:r>
      <w:r>
        <w:rPr>
          <w:rFonts w:eastAsia="宋体" w:cs="宋体"/>
        </w:rPr>
        <w:t>2。</w:t>
      </w:r>
    </w:p>
    <w:p>
      <w:pPr>
        <w:spacing w:line="360" w:lineRule="exact"/>
        <w:ind w:firstLine="420" w:firstLineChars="200"/>
        <w:rPr>
          <w:rFonts w:eastAsia="宋体" w:cs="宋体"/>
        </w:rPr>
      </w:pPr>
      <w:r>
        <w:rPr>
          <w:rFonts w:eastAsia="宋体" w:cs="宋体"/>
        </w:rPr>
        <w:t xml:space="preserve">2.3.10 </w:t>
      </w:r>
      <w:r>
        <w:rPr>
          <w:rFonts w:hint="eastAsia" w:eastAsia="宋体" w:cs="宋体"/>
        </w:rPr>
        <w:t>受托方的集成服务组织机构详见附件</w:t>
      </w:r>
      <w:r>
        <w:rPr>
          <w:rFonts w:eastAsia="宋体" w:cs="宋体"/>
        </w:rPr>
        <w:t>3。</w:t>
      </w:r>
    </w:p>
    <w:p>
      <w:pPr>
        <w:spacing w:line="360" w:lineRule="exact"/>
        <w:ind w:firstLine="420" w:firstLineChars="200"/>
        <w:rPr>
          <w:rFonts w:eastAsia="宋体" w:cs="宋体"/>
        </w:rPr>
      </w:pPr>
      <w:r>
        <w:rPr>
          <w:rFonts w:eastAsia="宋体" w:cs="宋体"/>
        </w:rPr>
        <w:t xml:space="preserve">2.3.11 </w:t>
      </w:r>
      <w:r>
        <w:rPr>
          <w:rFonts w:hint="eastAsia" w:eastAsia="宋体" w:cs="宋体"/>
        </w:rPr>
        <w:t>委托方必须按附件</w:t>
      </w:r>
      <w:r>
        <w:rPr>
          <w:rFonts w:eastAsia="宋体" w:cs="宋体"/>
        </w:rPr>
        <w:t>4要求的配合内容为受托方的集成服务提供配合。</w:t>
      </w:r>
    </w:p>
    <w:p>
      <w:pPr>
        <w:spacing w:line="360" w:lineRule="exact"/>
        <w:rPr>
          <w:rFonts w:eastAsia="宋体" w:cs="宋体"/>
        </w:rPr>
      </w:pPr>
      <w:r>
        <w:rPr>
          <w:rFonts w:eastAsia="宋体" w:cs="宋体"/>
        </w:rPr>
        <w:t>2.4 受托方必须按专用条款第7条的规定为项目设立专门的集成服务机构，以实施其合同项下的义务，受托方设立的集成服务机构在本合同的有效期内必须接受和服从委托方项目管理机构的领导，受托方对提供本服务的人员应经常进行检查、指导、管理及后方支持，并且对他们完成的服务承担责任。</w:t>
      </w:r>
    </w:p>
    <w:p>
      <w:pPr>
        <w:spacing w:line="360" w:lineRule="exact"/>
        <w:rPr>
          <w:rFonts w:eastAsia="宋体" w:cs="宋体"/>
        </w:rPr>
      </w:pPr>
      <w:r>
        <w:rPr>
          <w:rFonts w:eastAsia="宋体" w:cs="宋体"/>
        </w:rPr>
        <w:t>2.5 资料深度：项目开始阶段委托方所提供资料及项目介绍属方案和初步设计阶段，具体项目实施时项目内容、项目规模、工期等均会有变化。</w:t>
      </w:r>
    </w:p>
    <w:p>
      <w:pPr>
        <w:pStyle w:val="204"/>
        <w:spacing w:before="480"/>
        <w:ind w:left="0" w:firstLine="0"/>
        <w:rPr>
          <w:rFonts w:ascii="宋体" w:hAnsi="宋体" w:eastAsia="宋体" w:cs="宋体"/>
        </w:rPr>
      </w:pPr>
      <w:bookmarkStart w:id="1651" w:name="_Toc306006766"/>
      <w:bookmarkStart w:id="1652" w:name="_Toc319312338"/>
      <w:bookmarkStart w:id="1653" w:name="_Toc6905"/>
      <w:bookmarkStart w:id="1654" w:name="_Toc20517"/>
      <w:bookmarkStart w:id="1655" w:name="_Toc17272"/>
      <w:bookmarkStart w:id="1656" w:name="_Toc309026873"/>
      <w:bookmarkStart w:id="1657" w:name="_Toc319320653"/>
      <w:bookmarkStart w:id="1658" w:name="_Toc319311213"/>
      <w:bookmarkStart w:id="1659" w:name="_Toc306091602"/>
      <w:bookmarkStart w:id="1660" w:name="_Toc306007229"/>
      <w:bookmarkStart w:id="1661" w:name="_Toc101002764"/>
      <w:bookmarkStart w:id="1662" w:name="_Toc306007672"/>
      <w:bookmarkStart w:id="1663" w:name="_Toc319311387"/>
      <w:bookmarkStart w:id="1664" w:name="_Toc98142490"/>
      <w:bookmarkStart w:id="1665" w:name="_Toc32767"/>
      <w:bookmarkStart w:id="1666" w:name="_Toc28513"/>
      <w:bookmarkStart w:id="1667" w:name="_Toc321906049"/>
      <w:bookmarkStart w:id="1668" w:name="_Toc319313650"/>
      <w:bookmarkStart w:id="1669" w:name="_Toc318208961"/>
      <w:bookmarkStart w:id="1670" w:name="_Toc309026479"/>
      <w:bookmarkStart w:id="1671" w:name="_Toc306007453"/>
      <w:bookmarkStart w:id="1672" w:name="_Toc306006984"/>
      <w:bookmarkStart w:id="1673" w:name="_Toc27390748"/>
      <w:r>
        <w:rPr>
          <w:rFonts w:hint="eastAsia" w:ascii="宋体" w:hAnsi="宋体" w:eastAsia="宋体" w:cs="宋体"/>
        </w:rPr>
        <w:t>3.受托方权力（新增专用条款第3条）</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pPr>
        <w:spacing w:line="360" w:lineRule="exact"/>
        <w:rPr>
          <w:rFonts w:eastAsia="宋体" w:cs="宋体"/>
        </w:rPr>
      </w:pPr>
      <w:r>
        <w:rPr>
          <w:rFonts w:eastAsia="宋体" w:cs="宋体"/>
        </w:rPr>
        <w:t xml:space="preserve">3.1 </w:t>
      </w:r>
      <w:r>
        <w:rPr>
          <w:rFonts w:hint="eastAsia" w:eastAsia="宋体" w:cs="宋体"/>
        </w:rPr>
        <w:t>受托方在与委托方签订的服务合同授权范围内行使合同规定的权力，履行相应的职责。</w:t>
      </w:r>
    </w:p>
    <w:p>
      <w:pPr>
        <w:spacing w:line="360" w:lineRule="exact"/>
        <w:rPr>
          <w:rFonts w:eastAsia="宋体" w:cs="宋体"/>
        </w:rPr>
      </w:pPr>
      <w:r>
        <w:rPr>
          <w:rFonts w:eastAsia="宋体" w:cs="宋体"/>
        </w:rPr>
        <w:t>3. 2 集成服务有关事项包括项目规模、设计标准、规划设计、生产工艺设计和使用功能要求，向委托方的建议权；</w:t>
      </w:r>
    </w:p>
    <w:p>
      <w:pPr>
        <w:spacing w:line="360" w:lineRule="exact"/>
        <w:rPr>
          <w:rFonts w:eastAsia="宋体" w:cs="宋体"/>
        </w:rPr>
      </w:pPr>
      <w:r>
        <w:rPr>
          <w:rFonts w:eastAsia="宋体" w:cs="宋体"/>
        </w:rPr>
        <w:t xml:space="preserve">3.3 </w:t>
      </w:r>
      <w:r>
        <w:rPr>
          <w:rFonts w:hint="eastAsia" w:eastAsia="宋体" w:cs="宋体"/>
        </w:rPr>
        <w:t>本项目设计和其他专业设计中的技术问题，按照安全和优化的原则，向委托方的建议权，其建议应有技术经济比较。</w:t>
      </w:r>
    </w:p>
    <w:p>
      <w:pPr>
        <w:spacing w:line="360" w:lineRule="exact"/>
        <w:rPr>
          <w:rFonts w:eastAsia="宋体" w:cs="宋体"/>
        </w:rPr>
      </w:pPr>
      <w:r>
        <w:rPr>
          <w:rFonts w:eastAsia="宋体" w:cs="宋体"/>
        </w:rPr>
        <w:t xml:space="preserve">3.4 </w:t>
      </w:r>
      <w:r>
        <w:rPr>
          <w:rFonts w:hint="eastAsia" w:eastAsia="宋体" w:cs="宋体"/>
        </w:rPr>
        <w:t>项目施工组织设计和技术方案，按照保质量、保工期和降低成本的原则，自主向供应商提出建议，凡涉及项目变更的，均应事前与委托方商定。并按有关规定办理变更手续；</w:t>
      </w:r>
    </w:p>
    <w:p>
      <w:pPr>
        <w:spacing w:line="360" w:lineRule="exact"/>
        <w:rPr>
          <w:rFonts w:eastAsia="宋体" w:cs="宋体"/>
        </w:rPr>
      </w:pPr>
      <w:r>
        <w:rPr>
          <w:rFonts w:eastAsia="宋体" w:cs="宋体"/>
        </w:rPr>
        <w:t xml:space="preserve">3.5 </w:t>
      </w:r>
      <w:r>
        <w:rPr>
          <w:rFonts w:hint="eastAsia" w:eastAsia="宋体" w:cs="宋体"/>
        </w:rPr>
        <w:t>在任何情况下（包括合同另有规定的情况），凡涉及项目变更、项目增减、议价、索赔、处理事故、改变工期、改变技术标准、改变重大实施方案等及一切有关费用的问题，均需与委托方共同商定，报委托方批准。</w:t>
      </w:r>
    </w:p>
    <w:p>
      <w:pPr>
        <w:spacing w:line="360" w:lineRule="exact"/>
        <w:rPr>
          <w:rFonts w:eastAsia="宋体" w:cs="宋体"/>
        </w:rPr>
      </w:pPr>
      <w:r>
        <w:rPr>
          <w:rFonts w:eastAsia="宋体" w:cs="宋体"/>
        </w:rPr>
        <w:t xml:space="preserve">3.6 </w:t>
      </w:r>
      <w:r>
        <w:rPr>
          <w:rFonts w:hint="eastAsia" w:eastAsia="宋体" w:cs="宋体"/>
        </w:rPr>
        <w:t>集成服务有关的协作单位的组织协调的主持权，重要协调事项应当事先向委托方报告；</w:t>
      </w:r>
    </w:p>
    <w:p>
      <w:pPr>
        <w:spacing w:line="360" w:lineRule="exact"/>
        <w:rPr>
          <w:rFonts w:eastAsia="宋体" w:cs="宋体"/>
        </w:rPr>
      </w:pPr>
      <w:r>
        <w:rPr>
          <w:rFonts w:eastAsia="宋体" w:cs="宋体"/>
        </w:rPr>
        <w:t xml:space="preserve">3.7 </w:t>
      </w:r>
      <w:r>
        <w:rPr>
          <w:rFonts w:hint="eastAsia" w:eastAsia="宋体" w:cs="宋体"/>
        </w:rPr>
        <w:t>受托人和供货商之间的关系是管理与被管理的关系，供货商将按合同规定接受受托人在项目实施全过程中的监督和管理。</w:t>
      </w:r>
    </w:p>
    <w:p>
      <w:pPr>
        <w:spacing w:line="360" w:lineRule="exact"/>
        <w:rPr>
          <w:rFonts w:eastAsia="宋体" w:cs="宋体"/>
        </w:rPr>
      </w:pPr>
      <w:r>
        <w:rPr>
          <w:rFonts w:eastAsia="宋体" w:cs="宋体"/>
        </w:rPr>
        <w:t xml:space="preserve">3.8 </w:t>
      </w:r>
      <w:r>
        <w:rPr>
          <w:rFonts w:hint="eastAsia" w:eastAsia="宋体" w:cs="宋体"/>
        </w:rPr>
        <w:t>车站设备供货商的组织、检查、协调的项目管理权。重要事项应事先向委托方报告。</w:t>
      </w:r>
    </w:p>
    <w:p>
      <w:pPr>
        <w:spacing w:line="360" w:lineRule="exact"/>
        <w:rPr>
          <w:rFonts w:eastAsia="宋体" w:cs="宋体"/>
        </w:rPr>
      </w:pPr>
      <w:r>
        <w:rPr>
          <w:rFonts w:eastAsia="宋体" w:cs="宋体"/>
        </w:rPr>
        <w:t xml:space="preserve">3.9 </w:t>
      </w:r>
      <w:r>
        <w:rPr>
          <w:rFonts w:hint="eastAsia" w:eastAsia="宋体" w:cs="宋体"/>
        </w:rPr>
        <w:t>对设备供货商付款的审核和签字权，设计变更和合同变更的审查权。</w:t>
      </w:r>
    </w:p>
    <w:p>
      <w:pPr>
        <w:spacing w:line="360" w:lineRule="exact"/>
        <w:rPr>
          <w:rFonts w:eastAsia="宋体" w:cs="宋体"/>
        </w:rPr>
      </w:pPr>
      <w:r>
        <w:rPr>
          <w:rFonts w:eastAsia="宋体" w:cs="宋体"/>
        </w:rPr>
        <w:t xml:space="preserve">3.10 </w:t>
      </w:r>
      <w:r>
        <w:rPr>
          <w:rFonts w:hint="eastAsia" w:eastAsia="宋体" w:cs="宋体"/>
        </w:rPr>
        <w:t>系统设备上使用的材料和质量检验权。对于不符合设计要求及国家质量标准的材料设备，有权通知供货商停止使用；不符合规范和质量标准的工序，有权通知供货商整改、返工；但应当事先书面向委托方报告，如在紧急情况下未能事先报告时，则应在</w:t>
      </w:r>
      <w:r>
        <w:rPr>
          <w:rFonts w:eastAsia="宋体" w:cs="宋体"/>
        </w:rPr>
        <w:t>24</w:t>
      </w:r>
      <w:r>
        <w:rPr>
          <w:rFonts w:hint="eastAsia" w:eastAsia="宋体" w:cs="宋体"/>
        </w:rPr>
        <w:t>小时内向委托方作出书面报告。</w:t>
      </w:r>
    </w:p>
    <w:p>
      <w:pPr>
        <w:spacing w:line="360" w:lineRule="exact"/>
        <w:rPr>
          <w:rFonts w:eastAsia="宋体" w:cs="宋体"/>
        </w:rPr>
      </w:pPr>
      <w:r>
        <w:rPr>
          <w:rFonts w:eastAsia="宋体" w:cs="宋体"/>
        </w:rPr>
        <w:t xml:space="preserve">3.11 </w:t>
      </w:r>
      <w:r>
        <w:rPr>
          <w:rFonts w:hint="eastAsia" w:eastAsia="宋体" w:cs="宋体"/>
        </w:rPr>
        <w:t>项目进度的检查、监督权，包括对供货商供货合同进度的检查、监督权。</w:t>
      </w:r>
    </w:p>
    <w:p>
      <w:pPr>
        <w:spacing w:line="360" w:lineRule="exact"/>
        <w:rPr>
          <w:rFonts w:eastAsia="宋体" w:cs="宋体"/>
        </w:rPr>
      </w:pPr>
      <w:r>
        <w:rPr>
          <w:rFonts w:eastAsia="宋体" w:cs="宋体"/>
        </w:rPr>
        <w:t xml:space="preserve">3.12 </w:t>
      </w:r>
      <w:r>
        <w:rPr>
          <w:rFonts w:hint="eastAsia" w:eastAsia="宋体" w:cs="宋体"/>
        </w:rPr>
        <w:t>受托方负责审查设备供货商对设备供货合同规定责任义务提出的变更。如果由此影响了费用，或质量、进度，则这种变更须经委托方事先批准。在项目实施过程中如发现供货商人员工作不力，受托方可提出更换有关人员的建议。</w:t>
      </w:r>
    </w:p>
    <w:p>
      <w:pPr>
        <w:spacing w:line="360" w:lineRule="exact"/>
        <w:rPr>
          <w:rFonts w:eastAsia="宋体" w:cs="宋体"/>
        </w:rPr>
      </w:pPr>
      <w:r>
        <w:rPr>
          <w:rFonts w:eastAsia="宋体" w:cs="宋体"/>
        </w:rPr>
        <w:t xml:space="preserve">3.13 </w:t>
      </w:r>
      <w:r>
        <w:rPr>
          <w:rFonts w:hint="eastAsia" w:eastAsia="宋体" w:cs="宋体"/>
        </w:rPr>
        <w:t>供货商付款单据的审查权。未经受托方确认的付款单据，委托方有权拒绝支付。</w:t>
      </w:r>
    </w:p>
    <w:p>
      <w:pPr>
        <w:spacing w:line="360" w:lineRule="exact"/>
        <w:rPr>
          <w:rFonts w:eastAsia="宋体" w:cs="宋体"/>
        </w:rPr>
      </w:pPr>
      <w:r>
        <w:rPr>
          <w:rFonts w:eastAsia="宋体" w:cs="宋体"/>
        </w:rPr>
        <w:t xml:space="preserve">3.14 </w:t>
      </w:r>
      <w:r>
        <w:rPr>
          <w:rFonts w:hint="eastAsia" w:eastAsia="宋体" w:cs="宋体"/>
        </w:rPr>
        <w:t>项目质量事故的调查权和处理建议权。出现质量事故时，受托方应组织有关各方召开质量听证会，结合现场调查的结果，提出调查报告和处理建议。</w:t>
      </w:r>
    </w:p>
    <w:p>
      <w:pPr>
        <w:spacing w:line="360" w:lineRule="exact"/>
        <w:rPr>
          <w:rFonts w:eastAsia="宋体" w:cs="宋体"/>
        </w:rPr>
      </w:pPr>
      <w:r>
        <w:rPr>
          <w:rFonts w:eastAsia="宋体" w:cs="宋体"/>
        </w:rPr>
        <w:t xml:space="preserve">3.15 </w:t>
      </w:r>
      <w:r>
        <w:rPr>
          <w:rFonts w:hint="eastAsia" w:eastAsia="宋体" w:cs="宋体"/>
        </w:rPr>
        <w:t>受托方在集成服务过程中，如果有必要的话，可向委托方申请授予以上未提及的权力，并征得委托方的批准方能行使。</w:t>
      </w:r>
    </w:p>
    <w:p>
      <w:pPr>
        <w:pStyle w:val="204"/>
        <w:spacing w:before="480"/>
        <w:ind w:left="0" w:firstLine="0"/>
        <w:rPr>
          <w:rFonts w:ascii="宋体" w:hAnsi="宋体" w:eastAsia="宋体" w:cs="宋体"/>
        </w:rPr>
      </w:pPr>
      <w:bookmarkStart w:id="1674" w:name="_Toc98142491"/>
      <w:bookmarkStart w:id="1675" w:name="_Toc32727"/>
      <w:bookmarkStart w:id="1676" w:name="_Toc1155"/>
      <w:bookmarkStart w:id="1677" w:name="_Toc306007673"/>
      <w:bookmarkStart w:id="1678" w:name="_Toc319311214"/>
      <w:bookmarkStart w:id="1679" w:name="_Toc319313651"/>
      <w:bookmarkStart w:id="1680" w:name="_Toc319312339"/>
      <w:bookmarkStart w:id="1681" w:name="_Toc309026874"/>
      <w:bookmarkStart w:id="1682" w:name="_Toc306091603"/>
      <w:bookmarkStart w:id="1683" w:name="_Toc306007230"/>
      <w:bookmarkStart w:id="1684" w:name="_Toc306006767"/>
      <w:bookmarkStart w:id="1685" w:name="_Toc27390749"/>
      <w:bookmarkStart w:id="1686" w:name="_Toc18188"/>
      <w:bookmarkStart w:id="1687" w:name="_Toc11774"/>
      <w:bookmarkStart w:id="1688" w:name="_Toc29772"/>
      <w:bookmarkStart w:id="1689" w:name="_Toc321906050"/>
      <w:bookmarkStart w:id="1690" w:name="_Toc319320654"/>
      <w:bookmarkStart w:id="1691" w:name="_Toc319311388"/>
      <w:bookmarkStart w:id="1692" w:name="_Toc318208962"/>
      <w:bookmarkStart w:id="1693" w:name="_Toc309026480"/>
      <w:bookmarkStart w:id="1694" w:name="_Toc306007454"/>
      <w:bookmarkStart w:id="1695" w:name="_Toc306006985"/>
      <w:bookmarkStart w:id="1696" w:name="_Toc101002765"/>
      <w:r>
        <w:rPr>
          <w:rFonts w:hint="eastAsia" w:ascii="宋体" w:hAnsi="宋体" w:eastAsia="宋体" w:cs="宋体"/>
        </w:rPr>
        <w:t>4.委托方权力（新增专用条款第4条）</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pPr>
        <w:spacing w:line="360" w:lineRule="exact"/>
        <w:rPr>
          <w:rFonts w:eastAsia="宋体" w:cs="宋体"/>
        </w:rPr>
      </w:pPr>
      <w:r>
        <w:rPr>
          <w:rFonts w:eastAsia="宋体" w:cs="宋体"/>
        </w:rPr>
        <w:t>4.1 委托方有选定供货商以及与其订立合同的签订权。</w:t>
      </w:r>
    </w:p>
    <w:p>
      <w:pPr>
        <w:spacing w:line="360" w:lineRule="exact"/>
        <w:rPr>
          <w:rFonts w:eastAsia="宋体" w:cs="宋体"/>
        </w:rPr>
      </w:pPr>
      <w:r>
        <w:rPr>
          <w:rFonts w:eastAsia="宋体" w:cs="宋体"/>
        </w:rPr>
        <w:t>4.2 委托方有对设计标准、规划设计、生产工艺设计和设计使用功能要求的认定权，以及对设计变更的审批权。</w:t>
      </w:r>
    </w:p>
    <w:p>
      <w:pPr>
        <w:spacing w:line="360" w:lineRule="exact"/>
        <w:rPr>
          <w:rFonts w:eastAsia="宋体" w:cs="宋体"/>
        </w:rPr>
      </w:pPr>
      <w:r>
        <w:rPr>
          <w:rFonts w:eastAsia="宋体" w:cs="宋体"/>
        </w:rPr>
        <w:t>4.3 委托方有权否定任何在受托方做出损害委托方利益的决定和行为，并有权向受托方索赔。</w:t>
      </w:r>
    </w:p>
    <w:p>
      <w:pPr>
        <w:spacing w:line="360" w:lineRule="exact"/>
        <w:rPr>
          <w:rFonts w:eastAsia="宋体" w:cs="宋体"/>
        </w:rPr>
      </w:pPr>
      <w:r>
        <w:rPr>
          <w:rFonts w:eastAsia="宋体" w:cs="宋体"/>
        </w:rPr>
        <w:t>4.4 受托方调整其管理机构或调换其人员时须经委托方同意。</w:t>
      </w:r>
    </w:p>
    <w:p>
      <w:pPr>
        <w:spacing w:line="360" w:lineRule="exact"/>
        <w:rPr>
          <w:rFonts w:eastAsia="宋体" w:cs="宋体"/>
        </w:rPr>
      </w:pPr>
      <w:r>
        <w:rPr>
          <w:rFonts w:eastAsia="宋体" w:cs="宋体"/>
        </w:rPr>
        <w:t>4.5 委托方有权要求受托方提交工作报告及合同规定的专项报告。</w:t>
      </w:r>
    </w:p>
    <w:p>
      <w:pPr>
        <w:spacing w:line="360" w:lineRule="exact"/>
        <w:rPr>
          <w:rFonts w:eastAsia="宋体" w:cs="宋体"/>
        </w:rPr>
      </w:pPr>
      <w:r>
        <w:rPr>
          <w:rFonts w:eastAsia="宋体" w:cs="宋体"/>
        </w:rPr>
        <w:t>4.6 委托方有权要求受托方更换不称职的人员，直到终止合同。</w:t>
      </w:r>
    </w:p>
    <w:p>
      <w:pPr>
        <w:spacing w:line="360" w:lineRule="exact"/>
        <w:rPr>
          <w:rFonts w:eastAsia="宋体" w:cs="宋体"/>
        </w:rPr>
      </w:pPr>
      <w:r>
        <w:rPr>
          <w:rFonts w:eastAsia="宋体" w:cs="宋体"/>
        </w:rPr>
        <w:t xml:space="preserve">4.7 </w:t>
      </w:r>
      <w:r>
        <w:rPr>
          <w:rFonts w:hint="eastAsia" w:eastAsia="宋体" w:cs="宋体"/>
        </w:rPr>
        <w:t>委托方有权不接受受托方的意见或建议，但必须给出书面理由。如受托方的意见与委托方有分歧，以委方的最终意见为准，受托方必须执行。委托方对其最终意见的执行结果负责。</w:t>
      </w:r>
    </w:p>
    <w:p>
      <w:pPr>
        <w:pStyle w:val="204"/>
        <w:spacing w:before="480"/>
        <w:ind w:left="0" w:firstLine="0"/>
        <w:rPr>
          <w:rFonts w:ascii="宋体" w:hAnsi="宋体" w:eastAsia="宋体" w:cs="宋体"/>
        </w:rPr>
      </w:pPr>
      <w:bookmarkStart w:id="1697" w:name="_Toc321906051"/>
      <w:bookmarkStart w:id="1698" w:name="_Toc98142492"/>
      <w:bookmarkStart w:id="1699" w:name="_Toc30335"/>
      <w:bookmarkStart w:id="1700" w:name="_Toc19939"/>
      <w:bookmarkStart w:id="1701" w:name="_Toc319313652"/>
      <w:bookmarkStart w:id="1702" w:name="_Toc309026481"/>
      <w:bookmarkStart w:id="1703" w:name="_Toc319311389"/>
      <w:bookmarkStart w:id="1704" w:name="_Toc318208963"/>
      <w:bookmarkStart w:id="1705" w:name="_Toc306006986"/>
      <w:bookmarkStart w:id="1706" w:name="_Toc306006768"/>
      <w:bookmarkStart w:id="1707" w:name="_Toc101002766"/>
      <w:bookmarkStart w:id="1708" w:name="_Toc306007674"/>
      <w:bookmarkStart w:id="1709" w:name="_Toc23262"/>
      <w:bookmarkStart w:id="1710" w:name="_Toc15037"/>
      <w:bookmarkStart w:id="1711" w:name="_Toc12809"/>
      <w:bookmarkStart w:id="1712" w:name="_Toc319320655"/>
      <w:bookmarkStart w:id="1713" w:name="_Toc319312340"/>
      <w:bookmarkStart w:id="1714" w:name="_Toc319311215"/>
      <w:bookmarkStart w:id="1715" w:name="_Toc309026875"/>
      <w:bookmarkStart w:id="1716" w:name="_Toc306007455"/>
      <w:bookmarkStart w:id="1717" w:name="_Toc306007231"/>
      <w:bookmarkStart w:id="1718" w:name="_Toc27390750"/>
      <w:bookmarkStart w:id="1719" w:name="_Toc306091604"/>
      <w:r>
        <w:rPr>
          <w:rFonts w:hint="eastAsia" w:ascii="宋体" w:hAnsi="宋体" w:eastAsia="宋体" w:cs="宋体"/>
        </w:rPr>
        <w:t>5.受托方责任（通用条款第5条）</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pPr>
        <w:spacing w:line="360" w:lineRule="exact"/>
        <w:rPr>
          <w:rFonts w:eastAsia="宋体" w:cs="宋体"/>
        </w:rPr>
      </w:pPr>
      <w:r>
        <w:rPr>
          <w:rFonts w:hint="eastAsia" w:eastAsia="宋体" w:cs="宋体"/>
        </w:rPr>
        <w:t>在通用条款第</w:t>
      </w:r>
      <w:r>
        <w:rPr>
          <w:rFonts w:eastAsia="宋体" w:cs="宋体"/>
        </w:rPr>
        <w:t>5条中增加下列内容：</w:t>
      </w:r>
    </w:p>
    <w:p>
      <w:pPr>
        <w:spacing w:line="360" w:lineRule="exact"/>
        <w:rPr>
          <w:rFonts w:eastAsia="宋体" w:cs="宋体"/>
        </w:rPr>
      </w:pPr>
      <w:r>
        <w:rPr>
          <w:rFonts w:eastAsia="宋体" w:cs="宋体"/>
        </w:rPr>
        <w:t xml:space="preserve">5.4 </w:t>
      </w:r>
      <w:r>
        <w:rPr>
          <w:rFonts w:hint="eastAsia" w:eastAsia="宋体" w:cs="宋体"/>
        </w:rPr>
        <w:t>所有受托方必须参加的任务，受托方不得缺席。</w:t>
      </w:r>
    </w:p>
    <w:p>
      <w:pPr>
        <w:spacing w:line="360" w:lineRule="exact"/>
        <w:rPr>
          <w:rFonts w:eastAsia="宋体" w:cs="宋体"/>
        </w:rPr>
      </w:pPr>
      <w:r>
        <w:rPr>
          <w:rFonts w:eastAsia="宋体" w:cs="宋体"/>
        </w:rPr>
        <w:t xml:space="preserve">5.5 </w:t>
      </w:r>
      <w:r>
        <w:rPr>
          <w:rFonts w:hint="eastAsia" w:eastAsia="宋体" w:cs="宋体"/>
        </w:rPr>
        <w:t>参与本项目设备采购招标的有关工作。</w:t>
      </w:r>
    </w:p>
    <w:p>
      <w:pPr>
        <w:spacing w:line="360" w:lineRule="exact"/>
        <w:rPr>
          <w:rFonts w:eastAsia="宋体" w:cs="宋体"/>
        </w:rPr>
      </w:pPr>
      <w:r>
        <w:rPr>
          <w:rFonts w:eastAsia="宋体" w:cs="宋体"/>
        </w:rPr>
        <w:t xml:space="preserve">5.6 </w:t>
      </w:r>
      <w:r>
        <w:rPr>
          <w:rFonts w:hint="eastAsia" w:eastAsia="宋体" w:cs="宋体"/>
        </w:rPr>
        <w:t>受托方必须对东莞市城市轨道交通</w:t>
      </w:r>
      <w:r>
        <w:rPr>
          <w:rFonts w:eastAsia="宋体" w:cs="宋体"/>
        </w:rPr>
        <w:t>1号线一期工程(望洪站～黄江中心站段)车站设备等内外部所有接口管理负责。如受托方接口管理中存在错误或遗漏，委托方对此的任何审批或确认并不解除受托方的责任，除非该错误或遗漏是由于委托方提供的资料有误或不精确引起的。</w:t>
      </w:r>
    </w:p>
    <w:p>
      <w:pPr>
        <w:spacing w:line="360" w:lineRule="exact"/>
        <w:rPr>
          <w:rFonts w:eastAsia="宋体" w:cs="宋体"/>
        </w:rPr>
      </w:pPr>
      <w:r>
        <w:rPr>
          <w:rFonts w:eastAsia="宋体" w:cs="宋体"/>
        </w:rPr>
        <w:t>5.7</w:t>
      </w:r>
      <w:r>
        <w:rPr>
          <w:rFonts w:eastAsia="宋体" w:cs="宋体"/>
        </w:rPr>
        <w:tab/>
      </w:r>
      <w:r>
        <w:rPr>
          <w:rFonts w:hint="eastAsia" w:eastAsia="宋体" w:cs="宋体"/>
        </w:rPr>
        <w:t>集成商对设备供货商提供的进度计划的修正计划，必须在收到后</w:t>
      </w:r>
      <w:r>
        <w:rPr>
          <w:rFonts w:eastAsia="宋体" w:cs="宋体"/>
        </w:rPr>
        <w:t>3个工作日内统筹考虑，提出意见给委托方确认，并在收到委托方的返回确认后3个工作日内返回给设备供货商。</w:t>
      </w:r>
    </w:p>
    <w:p>
      <w:pPr>
        <w:spacing w:line="360" w:lineRule="exact"/>
        <w:rPr>
          <w:rFonts w:eastAsia="宋体" w:cs="宋体"/>
        </w:rPr>
      </w:pPr>
      <w:r>
        <w:rPr>
          <w:rFonts w:eastAsia="宋体" w:cs="宋体"/>
        </w:rPr>
        <w:t xml:space="preserve">5.8 </w:t>
      </w:r>
      <w:r>
        <w:rPr>
          <w:rFonts w:hint="eastAsia" w:eastAsia="宋体" w:cs="宋体"/>
        </w:rPr>
        <w:t>受托方应自备本合同项下必要的人员、办公、通讯、交通等设施、设备</w:t>
      </w:r>
      <w:r>
        <w:rPr>
          <w:rFonts w:eastAsia="宋体" w:cs="宋体"/>
        </w:rPr>
        <w:t>，</w:t>
      </w:r>
      <w:r>
        <w:rPr>
          <w:rFonts w:hint="eastAsia" w:eastAsia="宋体" w:cs="宋体"/>
        </w:rPr>
        <w:t>以及履行本合同所需的所有特殊仪器、工具，并负担所有有关的费用。</w:t>
      </w:r>
    </w:p>
    <w:p>
      <w:pPr>
        <w:spacing w:line="360" w:lineRule="exact"/>
        <w:rPr>
          <w:rFonts w:eastAsia="宋体" w:cs="宋体"/>
        </w:rPr>
      </w:pPr>
      <w:r>
        <w:rPr>
          <w:rFonts w:eastAsia="宋体" w:cs="宋体"/>
        </w:rPr>
        <w:t xml:space="preserve">5.9 </w:t>
      </w:r>
      <w:r>
        <w:rPr>
          <w:rFonts w:hint="eastAsia" w:eastAsia="宋体" w:cs="宋体"/>
        </w:rPr>
        <w:t>受托方应承担本合同规定范围内因其错误或疏漏以及严重渎职造成的后果。</w:t>
      </w:r>
    </w:p>
    <w:p>
      <w:pPr>
        <w:spacing w:line="360" w:lineRule="exact"/>
        <w:rPr>
          <w:rFonts w:eastAsia="宋体" w:cs="宋体"/>
        </w:rPr>
      </w:pPr>
      <w:r>
        <w:rPr>
          <w:rFonts w:eastAsia="宋体" w:cs="宋体"/>
        </w:rPr>
        <w:t xml:space="preserve">5.10 </w:t>
      </w:r>
      <w:r>
        <w:rPr>
          <w:rFonts w:hint="eastAsia" w:eastAsia="宋体" w:cs="宋体"/>
        </w:rPr>
        <w:t>在项目实施过程中，设备供货商对委托方的任何意见和要求（包括索赔要求），均须首先向受托方提出，由受托方研究处理意见，在授权范围内独立处理或报委托方处理。当其双方的争议由政府建设行政主管部门或仲裁机关进行调解和仲裁时，受托方应提供佐证的事实材料。</w:t>
      </w:r>
    </w:p>
    <w:p>
      <w:pPr>
        <w:spacing w:line="360" w:lineRule="exact"/>
        <w:rPr>
          <w:rFonts w:eastAsia="宋体" w:cs="宋体"/>
        </w:rPr>
      </w:pPr>
      <w:r>
        <w:rPr>
          <w:rFonts w:eastAsia="宋体" w:cs="宋体"/>
        </w:rPr>
        <w:t xml:space="preserve">5.11 </w:t>
      </w:r>
      <w:r>
        <w:rPr>
          <w:rFonts w:hint="eastAsia" w:eastAsia="宋体" w:cs="宋体"/>
        </w:rPr>
        <w:t>集成服务最终验收前，受托方必须将完整的项目档案移交给委托方，并制作集成服务最终总结报告交委托方签字确认。</w:t>
      </w:r>
    </w:p>
    <w:p>
      <w:pPr>
        <w:spacing w:line="360" w:lineRule="exact"/>
        <w:rPr>
          <w:rFonts w:eastAsia="宋体" w:cs="宋体"/>
        </w:rPr>
      </w:pPr>
      <w:r>
        <w:rPr>
          <w:rFonts w:eastAsia="宋体" w:cs="宋体"/>
        </w:rPr>
        <w:t xml:space="preserve">5.12 </w:t>
      </w:r>
      <w:r>
        <w:rPr>
          <w:rFonts w:hint="eastAsia" w:eastAsia="宋体" w:cs="宋体"/>
        </w:rPr>
        <w:t>受托方所承担的关于工作失误的责任仅限于本合同规定的范围。受托方承担的责任在委托方批准受托方的集成服务最终总结报告、服务结束后终止。</w:t>
      </w:r>
    </w:p>
    <w:p>
      <w:pPr>
        <w:spacing w:line="360" w:lineRule="exact"/>
        <w:rPr>
          <w:rFonts w:eastAsia="宋体" w:cs="宋体"/>
        </w:rPr>
      </w:pPr>
      <w:r>
        <w:rPr>
          <w:rFonts w:eastAsia="宋体" w:cs="宋体"/>
        </w:rPr>
        <w:t xml:space="preserve">5.13 </w:t>
      </w:r>
      <w:r>
        <w:rPr>
          <w:rFonts w:hint="eastAsia" w:eastAsia="宋体" w:cs="宋体"/>
        </w:rPr>
        <w:t>有关服务的详细描述和责任以及主要工作要求和工作程序见附件</w:t>
      </w:r>
      <w:r>
        <w:rPr>
          <w:rFonts w:eastAsia="宋体" w:cs="宋体"/>
        </w:rPr>
        <w:t>1、附件2的规定。</w:t>
      </w:r>
    </w:p>
    <w:p>
      <w:pPr>
        <w:pStyle w:val="204"/>
        <w:spacing w:before="480"/>
        <w:ind w:left="0" w:firstLine="0"/>
        <w:rPr>
          <w:rFonts w:ascii="宋体" w:hAnsi="宋体" w:eastAsia="宋体" w:cs="宋体"/>
        </w:rPr>
      </w:pPr>
      <w:bookmarkStart w:id="1720" w:name="_Toc318208964"/>
      <w:bookmarkStart w:id="1721" w:name="_Toc101002767"/>
      <w:bookmarkStart w:id="1722" w:name="_Toc306007232"/>
      <w:bookmarkStart w:id="1723" w:name="_Toc306006769"/>
      <w:bookmarkStart w:id="1724" w:name="_Toc306007675"/>
      <w:bookmarkStart w:id="1725" w:name="_Toc309026876"/>
      <w:bookmarkStart w:id="1726" w:name="_Toc27390751"/>
      <w:bookmarkStart w:id="1727" w:name="_Toc10536"/>
      <w:bookmarkStart w:id="1728" w:name="_Toc16925"/>
      <w:bookmarkStart w:id="1729" w:name="_Toc25481"/>
      <w:bookmarkStart w:id="1730" w:name="_Toc98142493"/>
      <w:bookmarkStart w:id="1731" w:name="_Toc10842"/>
      <w:bookmarkStart w:id="1732" w:name="_Toc319311390"/>
      <w:bookmarkStart w:id="1733" w:name="_Toc309026482"/>
      <w:bookmarkStart w:id="1734" w:name="_Toc306091605"/>
      <w:bookmarkStart w:id="1735" w:name="_Toc306006987"/>
      <w:bookmarkStart w:id="1736" w:name="_Toc306007456"/>
      <w:bookmarkStart w:id="1737" w:name="_Toc18327"/>
      <w:bookmarkStart w:id="1738" w:name="_Toc321906052"/>
      <w:bookmarkStart w:id="1739" w:name="_Toc319320656"/>
      <w:bookmarkStart w:id="1740" w:name="_Toc319313653"/>
      <w:bookmarkStart w:id="1741" w:name="_Toc319312341"/>
      <w:bookmarkStart w:id="1742" w:name="_Toc319311216"/>
      <w:r>
        <w:rPr>
          <w:rFonts w:hint="eastAsia" w:ascii="宋体" w:hAnsi="宋体" w:eastAsia="宋体" w:cs="宋体"/>
        </w:rPr>
        <w:t>6.集成服务内容（新增专用条款第6条）</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pPr>
        <w:spacing w:line="360" w:lineRule="exact"/>
        <w:rPr>
          <w:rFonts w:eastAsia="宋体" w:cs="宋体"/>
        </w:rPr>
      </w:pPr>
      <w:r>
        <w:rPr>
          <w:rFonts w:eastAsia="宋体" w:cs="宋体"/>
        </w:rPr>
        <w:t>6.1 受托方应尽一切努力，高效又经济地按照本合同的要求及行业通常接受的技术和惯例履行服务，并遵守正确的管理和项目惯例，使用适当的先进技术和安全有效的设备、仪器、材料和方法。就与合同中服务有关的事宜，受托方始终作为委托方的忠实顾问。在与供货商的交往中始终支持和维护委托方的合法利益，力争使其服务的水平达到国内先进水平。其集成服务的内容包括但不限于：</w:t>
      </w:r>
    </w:p>
    <w:p>
      <w:pPr>
        <w:spacing w:line="360" w:lineRule="exact"/>
        <w:ind w:firstLine="420" w:firstLineChars="200"/>
        <w:rPr>
          <w:rFonts w:eastAsia="宋体" w:cs="宋体"/>
        </w:rPr>
      </w:pPr>
      <w:r>
        <w:rPr>
          <w:rFonts w:eastAsia="宋体" w:cs="宋体"/>
        </w:rPr>
        <w:t>6.1.1 编制服务规划和实施方案细则；</w:t>
      </w:r>
    </w:p>
    <w:p>
      <w:pPr>
        <w:spacing w:line="360" w:lineRule="exact"/>
        <w:ind w:firstLine="420" w:firstLineChars="200"/>
        <w:rPr>
          <w:rFonts w:eastAsia="宋体" w:cs="宋体"/>
        </w:rPr>
      </w:pPr>
      <w:r>
        <w:rPr>
          <w:rFonts w:eastAsia="宋体" w:cs="宋体"/>
        </w:rPr>
        <w:t>6.1.2 组织集成服务人员熟悉合同文件，了解设备制造和施工现场；</w:t>
      </w:r>
    </w:p>
    <w:p>
      <w:pPr>
        <w:spacing w:line="360" w:lineRule="exact"/>
        <w:ind w:firstLine="420" w:firstLineChars="200"/>
        <w:rPr>
          <w:rFonts w:eastAsia="宋体" w:cs="宋体"/>
        </w:rPr>
      </w:pPr>
      <w:r>
        <w:rPr>
          <w:rFonts w:eastAsia="宋体" w:cs="宋体"/>
        </w:rPr>
        <w:t>6.1.3 参与设计联络工作，审查供货商提交的产品设计；</w:t>
      </w:r>
    </w:p>
    <w:p>
      <w:pPr>
        <w:spacing w:line="360" w:lineRule="exact"/>
        <w:ind w:firstLine="420" w:firstLineChars="200"/>
        <w:rPr>
          <w:rFonts w:eastAsia="宋体" w:cs="宋体"/>
        </w:rPr>
      </w:pPr>
      <w:r>
        <w:rPr>
          <w:rFonts w:eastAsia="宋体" w:cs="宋体"/>
        </w:rPr>
        <w:t>6.1.4 督促和检查供货商建立质量保证体系及安全方案；</w:t>
      </w:r>
    </w:p>
    <w:p>
      <w:pPr>
        <w:spacing w:line="360" w:lineRule="exact"/>
        <w:ind w:firstLine="420" w:firstLineChars="200"/>
        <w:rPr>
          <w:rFonts w:eastAsia="宋体" w:cs="宋体"/>
        </w:rPr>
      </w:pPr>
      <w:r>
        <w:rPr>
          <w:rFonts w:eastAsia="宋体" w:cs="宋体"/>
        </w:rPr>
        <w:t>6.1.5 组织主持召开设计联络会议和常规联络会议；</w:t>
      </w:r>
    </w:p>
    <w:p>
      <w:pPr>
        <w:spacing w:line="360" w:lineRule="exact"/>
        <w:ind w:firstLine="420" w:firstLineChars="200"/>
        <w:rPr>
          <w:rFonts w:eastAsia="宋体" w:cs="宋体"/>
        </w:rPr>
      </w:pPr>
      <w:r>
        <w:rPr>
          <w:rFonts w:eastAsia="宋体" w:cs="宋体"/>
        </w:rPr>
        <w:t>6.1.6 审核供货商授权的项目代表的资质，以及其它负责本项目的主要技术、管理人员的资质；</w:t>
      </w:r>
    </w:p>
    <w:p>
      <w:pPr>
        <w:spacing w:line="360" w:lineRule="exact"/>
        <w:ind w:firstLine="420" w:firstLineChars="200"/>
        <w:rPr>
          <w:rFonts w:eastAsia="宋体" w:cs="宋体"/>
        </w:rPr>
      </w:pPr>
      <w:r>
        <w:rPr>
          <w:rFonts w:eastAsia="宋体" w:cs="宋体"/>
        </w:rPr>
        <w:t>6.1.7 建立本集成服务的工作体系，按照规定的程序开展集成服务工作；</w:t>
      </w:r>
    </w:p>
    <w:p>
      <w:pPr>
        <w:spacing w:line="360" w:lineRule="exact"/>
        <w:ind w:firstLine="420" w:firstLineChars="200"/>
        <w:rPr>
          <w:rFonts w:eastAsia="宋体" w:cs="宋体"/>
        </w:rPr>
      </w:pPr>
      <w:r>
        <w:rPr>
          <w:rFonts w:eastAsia="宋体" w:cs="宋体"/>
        </w:rPr>
        <w:t>6.1.8 审查供货商拟用于本项目的原始材料、成套设备的品质以及工艺试验和标准试验；</w:t>
      </w:r>
    </w:p>
    <w:p>
      <w:pPr>
        <w:spacing w:line="360" w:lineRule="exact"/>
        <w:ind w:firstLine="420" w:firstLineChars="200"/>
        <w:rPr>
          <w:rFonts w:eastAsia="宋体" w:cs="宋体"/>
        </w:rPr>
      </w:pPr>
      <w:r>
        <w:rPr>
          <w:rFonts w:eastAsia="宋体" w:cs="宋体"/>
        </w:rPr>
        <w:t>6.1.9 审查供货商拟用于本项目的机械装备的性能与数量是否满足技术规范规定的项目质量标准的要求；</w:t>
      </w:r>
    </w:p>
    <w:p>
      <w:pPr>
        <w:spacing w:line="360" w:lineRule="exact"/>
        <w:ind w:firstLine="420" w:firstLineChars="200"/>
        <w:rPr>
          <w:rFonts w:eastAsia="宋体" w:cs="宋体"/>
        </w:rPr>
      </w:pPr>
      <w:r>
        <w:rPr>
          <w:rFonts w:eastAsia="宋体" w:cs="宋体"/>
        </w:rPr>
        <w:t>6.1.10 审查供货商实施本项目的施工方案及主要方法或工艺；</w:t>
      </w:r>
    </w:p>
    <w:p>
      <w:pPr>
        <w:spacing w:line="360" w:lineRule="exact"/>
        <w:ind w:firstLine="420" w:firstLineChars="200"/>
        <w:rPr>
          <w:rFonts w:eastAsia="宋体" w:cs="宋体"/>
        </w:rPr>
      </w:pPr>
      <w:r>
        <w:rPr>
          <w:rFonts w:eastAsia="宋体" w:cs="宋体"/>
        </w:rPr>
        <w:t>6.1.11 协助委托方审查分包合同和分包人的资质，控制外购成品件或半成品件的质量；</w:t>
      </w:r>
    </w:p>
    <w:p>
      <w:pPr>
        <w:spacing w:line="360" w:lineRule="exact"/>
        <w:ind w:firstLine="420" w:firstLineChars="200"/>
        <w:rPr>
          <w:rFonts w:eastAsia="宋体" w:cs="宋体"/>
        </w:rPr>
      </w:pPr>
      <w:r>
        <w:rPr>
          <w:rFonts w:eastAsia="宋体" w:cs="宋体"/>
        </w:rPr>
        <w:t>6.1.12 会同委托方审批供货商提交的总体进度计划，检查和督促供货商实施进度计划，核批供货商的修正计划；</w:t>
      </w:r>
    </w:p>
    <w:p>
      <w:pPr>
        <w:spacing w:line="360" w:lineRule="exact"/>
        <w:ind w:firstLine="420" w:firstLineChars="200"/>
        <w:rPr>
          <w:rFonts w:eastAsia="宋体" w:cs="宋体"/>
        </w:rPr>
      </w:pPr>
      <w:r>
        <w:rPr>
          <w:rFonts w:eastAsia="宋体" w:cs="宋体"/>
        </w:rPr>
        <w:t>6.1.13 要求供货商按照合同条件、技术规范和集成服务程序进行施工，通过监造、旁站、巡视、检测、试验和整体验收等手段全面监督、检查和控制项目实施的质量；</w:t>
      </w:r>
    </w:p>
    <w:p>
      <w:pPr>
        <w:spacing w:line="360" w:lineRule="exact"/>
        <w:ind w:firstLine="420" w:firstLineChars="200"/>
        <w:rPr>
          <w:rFonts w:eastAsia="宋体" w:cs="宋体"/>
        </w:rPr>
      </w:pPr>
      <w:r>
        <w:rPr>
          <w:rFonts w:eastAsia="宋体" w:cs="宋体"/>
        </w:rPr>
        <w:t>6.1.14 签发中间检验证书；</w:t>
      </w:r>
    </w:p>
    <w:p>
      <w:pPr>
        <w:spacing w:line="360" w:lineRule="exact"/>
        <w:ind w:firstLine="420" w:firstLineChars="200"/>
        <w:rPr>
          <w:rFonts w:eastAsia="宋体" w:cs="宋体"/>
        </w:rPr>
      </w:pPr>
      <w:r>
        <w:rPr>
          <w:rFonts w:eastAsia="宋体" w:cs="宋体"/>
        </w:rPr>
        <w:t>6.1.15 调查、处理项目质量缺陷和事故，出现重大质量事故时，督促供货商按规定整改直至发布停工令；</w:t>
      </w:r>
    </w:p>
    <w:p>
      <w:pPr>
        <w:spacing w:line="360" w:lineRule="exact"/>
        <w:ind w:firstLine="420" w:firstLineChars="200"/>
        <w:rPr>
          <w:rFonts w:eastAsia="宋体" w:cs="宋体"/>
        </w:rPr>
      </w:pPr>
      <w:r>
        <w:rPr>
          <w:rFonts w:eastAsia="宋体" w:cs="宋体"/>
        </w:rPr>
        <w:t>6.1.16 对已完成质量合格的项目按合同进行准确的计量支付审批，并建立台帐；</w:t>
      </w:r>
    </w:p>
    <w:p>
      <w:pPr>
        <w:spacing w:line="360" w:lineRule="exact"/>
        <w:ind w:firstLine="420" w:firstLineChars="200"/>
        <w:rPr>
          <w:rFonts w:eastAsia="宋体" w:cs="宋体"/>
        </w:rPr>
      </w:pPr>
      <w:r>
        <w:rPr>
          <w:rFonts w:eastAsia="宋体" w:cs="宋体"/>
        </w:rPr>
        <w:t>6.1.17 办理项目支付凭证手续，会同委托方审核后签发；</w:t>
      </w:r>
    </w:p>
    <w:p>
      <w:pPr>
        <w:spacing w:line="360" w:lineRule="exact"/>
        <w:ind w:firstLine="420" w:firstLineChars="200"/>
        <w:rPr>
          <w:rFonts w:eastAsia="宋体" w:cs="宋体"/>
        </w:rPr>
      </w:pPr>
      <w:r>
        <w:rPr>
          <w:rFonts w:eastAsia="宋体" w:cs="宋体"/>
        </w:rPr>
        <w:t>6.1.18 办理变更手续，会同委托方审核后发布变更令；</w:t>
      </w:r>
    </w:p>
    <w:p>
      <w:pPr>
        <w:spacing w:line="360" w:lineRule="exact"/>
        <w:ind w:firstLine="420" w:firstLineChars="200"/>
        <w:rPr>
          <w:rFonts w:eastAsia="宋体" w:cs="宋体"/>
        </w:rPr>
      </w:pPr>
      <w:r>
        <w:rPr>
          <w:rFonts w:eastAsia="宋体" w:cs="宋体"/>
        </w:rPr>
        <w:t>6.1.19 受理合同索赔，协助委托方根据合同规定进行评估和处理；</w:t>
      </w:r>
    </w:p>
    <w:p>
      <w:pPr>
        <w:spacing w:line="360" w:lineRule="exact"/>
        <w:ind w:firstLine="420" w:firstLineChars="200"/>
        <w:rPr>
          <w:rFonts w:eastAsia="宋体" w:cs="宋体"/>
        </w:rPr>
      </w:pPr>
      <w:r>
        <w:rPr>
          <w:rFonts w:eastAsia="宋体" w:cs="宋体"/>
        </w:rPr>
        <w:t>6.1.20 根据合同规定处理违约事件，协调争端，在仲裁或诉讼过程中作证；</w:t>
      </w:r>
    </w:p>
    <w:p>
      <w:pPr>
        <w:spacing w:line="360" w:lineRule="exact"/>
        <w:ind w:firstLine="420" w:firstLineChars="200"/>
        <w:rPr>
          <w:rFonts w:eastAsia="宋体" w:cs="宋体"/>
        </w:rPr>
      </w:pPr>
      <w:r>
        <w:rPr>
          <w:rFonts w:eastAsia="宋体" w:cs="宋体"/>
        </w:rPr>
        <w:t>6.1.21 编制集成服务工作月报、季报和年报；</w:t>
      </w:r>
    </w:p>
    <w:p>
      <w:pPr>
        <w:spacing w:line="360" w:lineRule="exact"/>
        <w:ind w:firstLine="420" w:firstLineChars="200"/>
        <w:rPr>
          <w:rFonts w:eastAsia="宋体" w:cs="宋体"/>
        </w:rPr>
      </w:pPr>
      <w:r>
        <w:rPr>
          <w:rFonts w:eastAsia="宋体" w:cs="宋体"/>
        </w:rPr>
        <w:t>6.1.22 对供货商的预验收申请进行评估，会同委托方组织对拟提交预验收的项目进行检查和验收；</w:t>
      </w:r>
    </w:p>
    <w:p>
      <w:pPr>
        <w:spacing w:line="360" w:lineRule="exact"/>
        <w:ind w:firstLine="420" w:firstLineChars="200"/>
        <w:rPr>
          <w:rFonts w:eastAsia="宋体" w:cs="宋体"/>
        </w:rPr>
      </w:pPr>
      <w:r>
        <w:rPr>
          <w:rFonts w:eastAsia="宋体" w:cs="宋体"/>
        </w:rPr>
        <w:t>6.1.23 在委托方和受托人集成服务人员确认预验收和预验收资料符合合同要求后签发预验收证书；</w:t>
      </w:r>
    </w:p>
    <w:p>
      <w:pPr>
        <w:spacing w:line="360" w:lineRule="exact"/>
        <w:ind w:firstLine="420" w:firstLineChars="200"/>
        <w:rPr>
          <w:rFonts w:eastAsia="宋体" w:cs="宋体"/>
        </w:rPr>
      </w:pPr>
      <w:r>
        <w:rPr>
          <w:rFonts w:eastAsia="宋体" w:cs="宋体"/>
        </w:rPr>
        <w:t>6.1.24 督促、检查供货商按委托方的要求编制项目完工文件；</w:t>
      </w:r>
    </w:p>
    <w:p>
      <w:pPr>
        <w:spacing w:line="360" w:lineRule="exact"/>
        <w:ind w:firstLine="420" w:firstLineChars="200"/>
        <w:rPr>
          <w:rFonts w:eastAsia="宋体" w:cs="宋体"/>
        </w:rPr>
      </w:pPr>
      <w:r>
        <w:rPr>
          <w:rFonts w:eastAsia="宋体" w:cs="宋体"/>
        </w:rPr>
        <w:t>6.1.25 编制受托方方面的集成服务完工文件；</w:t>
      </w:r>
    </w:p>
    <w:p>
      <w:pPr>
        <w:spacing w:line="360" w:lineRule="exact"/>
        <w:ind w:firstLine="420" w:firstLineChars="200"/>
        <w:rPr>
          <w:rFonts w:eastAsia="宋体" w:cs="宋体"/>
        </w:rPr>
      </w:pPr>
      <w:r>
        <w:rPr>
          <w:rFonts w:eastAsia="宋体" w:cs="宋体"/>
        </w:rPr>
        <w:t>6.1.26 监督供货商认真执行缺陷责任期的工作计划，检查和验收剩余项目，对已通过预验收项目中出现的缺陷、故障调查其原因并确定相应责任；</w:t>
      </w:r>
    </w:p>
    <w:p>
      <w:pPr>
        <w:spacing w:line="360" w:lineRule="exact"/>
        <w:ind w:firstLine="420" w:firstLineChars="200"/>
        <w:rPr>
          <w:rFonts w:eastAsia="宋体" w:cs="宋体"/>
        </w:rPr>
      </w:pPr>
      <w:r>
        <w:rPr>
          <w:rFonts w:eastAsia="宋体" w:cs="宋体"/>
        </w:rPr>
        <w:t>6.1.27 在委托方和受托方集成服务人员确认最终验收和最终验收资料符合合同要求后，签发项目最终验收证书；</w:t>
      </w:r>
    </w:p>
    <w:p>
      <w:pPr>
        <w:spacing w:line="360" w:lineRule="exact"/>
        <w:ind w:firstLine="420" w:firstLineChars="200"/>
        <w:rPr>
          <w:rFonts w:eastAsia="宋体" w:cs="宋体"/>
        </w:rPr>
      </w:pPr>
      <w:r>
        <w:rPr>
          <w:rFonts w:eastAsia="宋体" w:cs="宋体"/>
        </w:rPr>
        <w:t>6.1.28 办理最终支付证书手续，会同委托方审核后签发；</w:t>
      </w:r>
    </w:p>
    <w:p>
      <w:pPr>
        <w:spacing w:line="360" w:lineRule="exact"/>
        <w:ind w:firstLine="420" w:firstLineChars="200"/>
        <w:rPr>
          <w:rFonts w:eastAsia="宋体" w:cs="宋体"/>
        </w:rPr>
      </w:pPr>
      <w:r>
        <w:rPr>
          <w:rFonts w:eastAsia="宋体" w:cs="宋体"/>
        </w:rPr>
        <w:t>6.1.29 配合委托方的项目竣工验收和项目移交工作；</w:t>
      </w:r>
    </w:p>
    <w:p>
      <w:pPr>
        <w:spacing w:line="360" w:lineRule="exact"/>
        <w:ind w:firstLine="420" w:firstLineChars="200"/>
        <w:rPr>
          <w:rFonts w:eastAsia="宋体" w:cs="宋体"/>
        </w:rPr>
      </w:pPr>
      <w:r>
        <w:rPr>
          <w:rFonts w:eastAsia="宋体" w:cs="宋体"/>
        </w:rPr>
        <w:t>6.1.30 协助委托方对供货商的设计进行管理，含设计变更审查、投资分析等。</w:t>
      </w:r>
    </w:p>
    <w:p>
      <w:pPr>
        <w:pStyle w:val="204"/>
        <w:spacing w:before="480"/>
        <w:ind w:left="0" w:firstLine="0"/>
        <w:rPr>
          <w:rFonts w:ascii="宋体" w:hAnsi="宋体" w:eastAsia="宋体" w:cs="宋体"/>
        </w:rPr>
      </w:pPr>
      <w:bookmarkStart w:id="1743" w:name="_Toc2015"/>
      <w:bookmarkStart w:id="1744" w:name="_Toc98142494"/>
      <w:bookmarkStart w:id="1745" w:name="_Toc23039"/>
      <w:bookmarkStart w:id="1746" w:name="_Toc23228"/>
      <w:bookmarkStart w:id="1747" w:name="_Toc319311217"/>
      <w:bookmarkStart w:id="1748" w:name="_Toc318208965"/>
      <w:bookmarkStart w:id="1749" w:name="_Toc319312342"/>
      <w:bookmarkStart w:id="1750" w:name="_Toc319311391"/>
      <w:bookmarkStart w:id="1751" w:name="_Toc319313654"/>
      <w:bookmarkStart w:id="1752" w:name="_Toc319320657"/>
      <w:bookmarkStart w:id="1753" w:name="_Toc321906053"/>
      <w:bookmarkStart w:id="1754" w:name="_Toc9989"/>
      <w:bookmarkStart w:id="1755" w:name="_Toc12633"/>
      <w:bookmarkStart w:id="1756" w:name="_Toc101002768"/>
      <w:bookmarkStart w:id="1757" w:name="_Toc27390752"/>
      <w:bookmarkStart w:id="1758" w:name="_Toc309026483"/>
      <w:bookmarkStart w:id="1759" w:name="_Toc306006988"/>
      <w:bookmarkStart w:id="1760" w:name="_Toc306007233"/>
      <w:bookmarkStart w:id="1761" w:name="_Toc306007457"/>
      <w:bookmarkStart w:id="1762" w:name="_Toc306091606"/>
      <w:bookmarkStart w:id="1763" w:name="_Toc309026877"/>
      <w:bookmarkStart w:id="1764" w:name="_Toc306007676"/>
      <w:bookmarkStart w:id="1765" w:name="_Toc306006770"/>
      <w:r>
        <w:rPr>
          <w:rFonts w:hint="eastAsia" w:ascii="宋体" w:hAnsi="宋体" w:eastAsia="宋体" w:cs="宋体"/>
        </w:rPr>
        <w:t>7.机构和人员（新增专用条款第7条）</w:t>
      </w:r>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pPr>
        <w:spacing w:line="360" w:lineRule="exact"/>
        <w:rPr>
          <w:rFonts w:eastAsia="宋体" w:cs="宋体"/>
        </w:rPr>
      </w:pPr>
      <w:bookmarkStart w:id="1766" w:name="_Hlt20709206"/>
      <w:bookmarkEnd w:id="1766"/>
      <w:r>
        <w:rPr>
          <w:rFonts w:eastAsia="宋体" w:cs="宋体"/>
        </w:rPr>
        <w:t xml:space="preserve">7.1 </w:t>
      </w:r>
      <w:r>
        <w:rPr>
          <w:rFonts w:hint="eastAsia" w:eastAsia="宋体" w:cs="宋体"/>
        </w:rPr>
        <w:t>机构</w:t>
      </w:r>
    </w:p>
    <w:p>
      <w:pPr>
        <w:spacing w:line="360" w:lineRule="exact"/>
        <w:ind w:firstLine="420" w:firstLineChars="200"/>
        <w:rPr>
          <w:rFonts w:eastAsia="宋体" w:cs="宋体"/>
        </w:rPr>
      </w:pPr>
      <w:r>
        <w:rPr>
          <w:rFonts w:eastAsia="宋体" w:cs="宋体"/>
        </w:rPr>
        <w:t>7.1.1 合同生效日起三十（30</w:t>
      </w:r>
      <w:r>
        <w:rPr>
          <w:rFonts w:hint="eastAsia" w:eastAsia="宋体" w:cs="宋体"/>
        </w:rPr>
        <w:t>）天内，受托方应设立专门的服务结构（下称“服务机构”），包括在东莞设立专门的机构，以实施本合同项下的集成服务，并在机构内部设立不同的完整的职能部门，规定相应的职权范围，保证服务机构组织结构清晰、功能健全、运作良好有效，以使集成服务有序、高效地进行。详见附件</w:t>
      </w:r>
      <w:r>
        <w:rPr>
          <w:rFonts w:eastAsia="宋体" w:cs="宋体"/>
        </w:rPr>
        <w:t>3规定。</w:t>
      </w:r>
    </w:p>
    <w:p>
      <w:pPr>
        <w:spacing w:line="360" w:lineRule="exact"/>
        <w:ind w:firstLine="420" w:firstLineChars="200"/>
        <w:rPr>
          <w:rFonts w:eastAsia="宋体" w:cs="宋体"/>
        </w:rPr>
      </w:pPr>
      <w:r>
        <w:rPr>
          <w:rFonts w:eastAsia="宋体" w:cs="宋体"/>
        </w:rPr>
        <w:t>7.1.2 受托方服务机构应一直存在直至服务结束，不论实际结束时间是否延后。如因受托方原因导致服务结束时间延后，受托方必须负担延长服务机构期限的所有费用。</w:t>
      </w:r>
    </w:p>
    <w:p>
      <w:pPr>
        <w:spacing w:line="360" w:lineRule="exact"/>
        <w:rPr>
          <w:rFonts w:eastAsia="宋体" w:cs="宋体"/>
        </w:rPr>
      </w:pPr>
      <w:r>
        <w:rPr>
          <w:rFonts w:eastAsia="宋体" w:cs="宋体"/>
        </w:rPr>
        <w:t xml:space="preserve">7.2 机构人员 </w:t>
      </w:r>
    </w:p>
    <w:p>
      <w:pPr>
        <w:spacing w:line="360" w:lineRule="exact"/>
        <w:ind w:firstLine="420" w:firstLineChars="200"/>
        <w:rPr>
          <w:rFonts w:eastAsia="宋体" w:cs="宋体"/>
        </w:rPr>
      </w:pPr>
      <w:r>
        <w:rPr>
          <w:rFonts w:eastAsia="宋体" w:cs="宋体"/>
        </w:rPr>
        <w:t>7.2.1 受托方必须将投标文件承诺的项目经理(即项目负责人)派驻服务机构。项目经理(即项目负责人)是受托方的全权代表，并与委托方授权代表建立固定工作联系。本项目中，项目经理在合同期内不得更换。</w:t>
      </w:r>
    </w:p>
    <w:p>
      <w:pPr>
        <w:spacing w:line="360" w:lineRule="exact"/>
        <w:ind w:firstLine="420" w:firstLineChars="200"/>
        <w:rPr>
          <w:rFonts w:eastAsia="宋体" w:cs="宋体"/>
        </w:rPr>
      </w:pPr>
      <w:r>
        <w:rPr>
          <w:rFonts w:eastAsia="宋体" w:cs="宋体"/>
        </w:rPr>
        <w:t>7.2.2 受托方应为服务机构配备充足的合格胜任的人员，其人员必须具备附件3规定的资格。</w:t>
      </w:r>
    </w:p>
    <w:p>
      <w:pPr>
        <w:spacing w:line="360" w:lineRule="exact"/>
        <w:ind w:firstLine="420" w:firstLineChars="200"/>
        <w:rPr>
          <w:rFonts w:eastAsia="宋体" w:cs="宋体"/>
        </w:rPr>
      </w:pPr>
      <w:r>
        <w:rPr>
          <w:rFonts w:eastAsia="宋体" w:cs="宋体"/>
        </w:rPr>
        <w:t>7.2.3 所有服务机构人员安排必须由委托方确认。所有人员上岗前，需将满足以上要求的所有材料报业主。当业主认为有无法胜任工作的人员时，有权要求马上更换。集成服务商主动提出的的人员更换，必须首先经过业主的批准，新更换的人员须按照“人员履历表”的格式要求填写个人情况并报业主批准后方可上岗。业主有权拒绝未经报备的人员，参与合同的项目执行。所有更换的人员，资历条件不得低于原来的人员。</w:t>
      </w:r>
    </w:p>
    <w:p>
      <w:pPr>
        <w:spacing w:line="360" w:lineRule="exact"/>
        <w:rPr>
          <w:rFonts w:eastAsia="宋体" w:cs="宋体"/>
        </w:rPr>
      </w:pPr>
      <w:r>
        <w:rPr>
          <w:rFonts w:eastAsia="宋体" w:cs="宋体"/>
        </w:rPr>
        <w:t>7.3 服务机构和人员的变更</w:t>
      </w:r>
    </w:p>
    <w:p>
      <w:pPr>
        <w:spacing w:line="360" w:lineRule="exact"/>
        <w:ind w:firstLine="420" w:firstLineChars="200"/>
        <w:rPr>
          <w:rFonts w:eastAsia="宋体" w:cs="宋体"/>
        </w:rPr>
      </w:pPr>
      <w:r>
        <w:rPr>
          <w:rFonts w:eastAsia="宋体" w:cs="宋体"/>
        </w:rPr>
        <w:t>7.3.1本项目中，项目经理、项目副经理兼总工程师在合同期内不得更换，由于集成服务商原因更换项目经理、项目副经理兼总工程师，将对集成服务商进行相应的罚款处理：项目经理更换按30×N万元处罚，项目副经理兼总工程师更换按10×N万元处罚，N为该岗位更换的次数。服务过程中，项目经理、项目副经理兼总工程师擅自离岗累计30天或以上，视为擅自更换。以下两种情况，经业主书面批准并办理更换手续后，可不扣违约金：（1）上述人员因死亡、重大疾病等客观原因导致不能履行职责的，需提供国家三级甲等以上医院出具医学证明文件；（2）因业主原因更换上述人员的。后任项目经理、项目副经理兼总工程师的资质、资历与工程经验应等于或高于前任，且应继续行使合同规定的前任的职权和履行相应的义务。</w:t>
      </w:r>
    </w:p>
    <w:p>
      <w:pPr>
        <w:spacing w:line="360" w:lineRule="exact"/>
        <w:ind w:firstLine="420" w:firstLineChars="200"/>
        <w:rPr>
          <w:rFonts w:eastAsia="宋体" w:cs="宋体"/>
        </w:rPr>
      </w:pPr>
      <w:r>
        <w:rPr>
          <w:rFonts w:eastAsia="宋体" w:cs="宋体"/>
        </w:rPr>
        <w:t>7.3.2本项目中，技术工程师的更换，须满足以下原则：</w:t>
      </w:r>
    </w:p>
    <w:p>
      <w:pPr>
        <w:spacing w:line="360" w:lineRule="exact"/>
        <w:ind w:firstLine="420" w:firstLineChars="200"/>
        <w:rPr>
          <w:rFonts w:eastAsia="宋体" w:cs="宋体"/>
        </w:rPr>
      </w:pPr>
      <w:r>
        <w:rPr>
          <w:rFonts w:eastAsia="宋体" w:cs="宋体"/>
        </w:rPr>
        <w:t>1）因死亡、重大疾病等客观原因导致不能履行职责的，需提供国家三级甲等以上医院出具医学证明文件，可更换相应的技术工程师，不予罚款；</w:t>
      </w:r>
    </w:p>
    <w:p>
      <w:pPr>
        <w:spacing w:line="360" w:lineRule="exact"/>
        <w:ind w:firstLine="420" w:firstLineChars="200"/>
        <w:rPr>
          <w:rFonts w:eastAsia="宋体" w:cs="宋体"/>
        </w:rPr>
      </w:pPr>
      <w:r>
        <w:rPr>
          <w:rFonts w:eastAsia="宋体" w:cs="宋体"/>
        </w:rPr>
        <w:t>2）因集成服务商自身原因提出更换技术工程师的，自合同签订起更换的前3名不予罚款；超过3名的每次更换按以下原则罚款：</w:t>
      </w:r>
    </w:p>
    <w:p>
      <w:pPr>
        <w:spacing w:line="360" w:lineRule="exact"/>
        <w:ind w:firstLine="420" w:firstLineChars="200"/>
        <w:rPr>
          <w:rFonts w:eastAsia="宋体" w:cs="宋体"/>
        </w:rPr>
      </w:pPr>
      <w:r>
        <w:rPr>
          <w:rFonts w:hint="eastAsia" w:eastAsia="宋体" w:cs="宋体"/>
        </w:rPr>
        <w:t>罚款额</w:t>
      </w:r>
      <w:r>
        <w:rPr>
          <w:rFonts w:eastAsia="宋体" w:cs="宋体"/>
        </w:rPr>
        <w:t>=5万元×（被更换人员服务年限系数+更换人员资历系数）</w:t>
      </w:r>
    </w:p>
    <w:tbl>
      <w:tblPr>
        <w:tblStyle w:val="64"/>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700"/>
        <w:gridCol w:w="232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hint="eastAsia" w:eastAsia="宋体" w:cs="宋体"/>
              </w:rPr>
              <w:t>被更换人员服务年限</w:t>
            </w:r>
          </w:p>
        </w:tc>
        <w:tc>
          <w:tcPr>
            <w:tcW w:w="1700" w:type="dxa"/>
            <w:shd w:val="clear" w:color="auto" w:fill="auto"/>
          </w:tcPr>
          <w:p>
            <w:pPr>
              <w:spacing w:line="360" w:lineRule="auto"/>
              <w:rPr>
                <w:rFonts w:eastAsia="宋体" w:cs="宋体"/>
              </w:rPr>
            </w:pPr>
            <w:r>
              <w:rPr>
                <w:rFonts w:hint="eastAsia" w:eastAsia="宋体" w:cs="宋体"/>
              </w:rPr>
              <w:t>系数</w:t>
            </w:r>
          </w:p>
        </w:tc>
        <w:tc>
          <w:tcPr>
            <w:tcW w:w="2322" w:type="dxa"/>
            <w:shd w:val="clear" w:color="auto" w:fill="auto"/>
          </w:tcPr>
          <w:p>
            <w:pPr>
              <w:spacing w:line="360" w:lineRule="auto"/>
              <w:rPr>
                <w:rFonts w:eastAsia="宋体" w:cs="宋体"/>
              </w:rPr>
            </w:pPr>
            <w:r>
              <w:rPr>
                <w:rFonts w:hint="eastAsia" w:eastAsia="宋体" w:cs="宋体"/>
              </w:rPr>
              <w:t>更换人员资历</w:t>
            </w:r>
          </w:p>
        </w:tc>
        <w:tc>
          <w:tcPr>
            <w:tcW w:w="1648" w:type="dxa"/>
            <w:shd w:val="clear" w:color="auto" w:fill="auto"/>
          </w:tcPr>
          <w:p>
            <w:pPr>
              <w:spacing w:line="360" w:lineRule="auto"/>
              <w:rPr>
                <w:rFonts w:eastAsia="宋体" w:cs="宋体"/>
              </w:rPr>
            </w:pPr>
            <w:r>
              <w:rPr>
                <w:rFonts w:hint="eastAsia" w:eastAsia="宋体" w:cs="宋体"/>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hint="eastAsia" w:eastAsia="宋体" w:cs="宋体"/>
              </w:rPr>
              <w:t>≤</w:t>
            </w:r>
            <w:r>
              <w:rPr>
                <w:rFonts w:eastAsia="宋体" w:cs="宋体"/>
              </w:rPr>
              <w:t>6个月</w:t>
            </w:r>
          </w:p>
        </w:tc>
        <w:tc>
          <w:tcPr>
            <w:tcW w:w="1700" w:type="dxa"/>
            <w:shd w:val="clear" w:color="auto" w:fill="auto"/>
          </w:tcPr>
          <w:p>
            <w:pPr>
              <w:spacing w:line="360" w:lineRule="auto"/>
              <w:rPr>
                <w:rFonts w:eastAsia="宋体" w:cs="宋体"/>
              </w:rPr>
            </w:pPr>
            <w:r>
              <w:rPr>
                <w:rFonts w:eastAsia="宋体" w:cs="宋体"/>
              </w:rPr>
              <w:t>2</w:t>
            </w:r>
          </w:p>
        </w:tc>
        <w:tc>
          <w:tcPr>
            <w:tcW w:w="2322" w:type="dxa"/>
            <w:shd w:val="clear" w:color="auto" w:fill="auto"/>
          </w:tcPr>
          <w:p>
            <w:pPr>
              <w:spacing w:line="360" w:lineRule="auto"/>
              <w:rPr>
                <w:rFonts w:eastAsia="宋体" w:cs="宋体"/>
              </w:rPr>
            </w:pPr>
            <w:r>
              <w:rPr>
                <w:rFonts w:hint="eastAsia" w:eastAsia="宋体" w:cs="宋体"/>
              </w:rPr>
              <w:t>低于被更换人员</w:t>
            </w:r>
          </w:p>
        </w:tc>
        <w:tc>
          <w:tcPr>
            <w:tcW w:w="1648" w:type="dxa"/>
            <w:shd w:val="clear" w:color="auto" w:fill="auto"/>
          </w:tcPr>
          <w:p>
            <w:pPr>
              <w:spacing w:line="360" w:lineRule="auto"/>
              <w:rPr>
                <w:rFonts w:eastAsia="宋体" w:cs="宋体"/>
              </w:rPr>
            </w:pPr>
            <w:r>
              <w:rPr>
                <w:rFonts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eastAsia="宋体" w:cs="宋体"/>
              </w:rPr>
              <w:t>6个月—24个月</w:t>
            </w:r>
          </w:p>
        </w:tc>
        <w:tc>
          <w:tcPr>
            <w:tcW w:w="1700" w:type="dxa"/>
            <w:shd w:val="clear" w:color="auto" w:fill="auto"/>
          </w:tcPr>
          <w:p>
            <w:pPr>
              <w:spacing w:line="360" w:lineRule="auto"/>
              <w:rPr>
                <w:rFonts w:eastAsia="宋体" w:cs="宋体"/>
              </w:rPr>
            </w:pPr>
            <w:r>
              <w:rPr>
                <w:rFonts w:eastAsia="宋体" w:cs="宋体"/>
              </w:rPr>
              <w:t>1</w:t>
            </w:r>
          </w:p>
        </w:tc>
        <w:tc>
          <w:tcPr>
            <w:tcW w:w="2322" w:type="dxa"/>
            <w:shd w:val="clear" w:color="auto" w:fill="auto"/>
          </w:tcPr>
          <w:p>
            <w:pPr>
              <w:spacing w:line="360" w:lineRule="auto"/>
              <w:rPr>
                <w:rFonts w:eastAsia="宋体" w:cs="宋体"/>
              </w:rPr>
            </w:pPr>
            <w:r>
              <w:rPr>
                <w:rFonts w:hint="eastAsia" w:eastAsia="宋体" w:cs="宋体"/>
              </w:rPr>
              <w:t>相当于被更换人员</w:t>
            </w:r>
          </w:p>
        </w:tc>
        <w:tc>
          <w:tcPr>
            <w:tcW w:w="1648" w:type="dxa"/>
            <w:shd w:val="clear" w:color="auto" w:fill="auto"/>
          </w:tcPr>
          <w:p>
            <w:pPr>
              <w:spacing w:line="360" w:lineRule="auto"/>
              <w:rPr>
                <w:rFonts w:eastAsia="宋体" w:cs="宋体"/>
              </w:rPr>
            </w:pPr>
            <w:r>
              <w:rPr>
                <w:rFonts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hint="eastAsia" w:eastAsia="宋体" w:cs="宋体"/>
              </w:rPr>
              <w:t>≥</w:t>
            </w:r>
            <w:r>
              <w:rPr>
                <w:rFonts w:eastAsia="宋体" w:cs="宋体"/>
              </w:rPr>
              <w:t>24个月</w:t>
            </w:r>
          </w:p>
        </w:tc>
        <w:tc>
          <w:tcPr>
            <w:tcW w:w="1700" w:type="dxa"/>
            <w:shd w:val="clear" w:color="auto" w:fill="auto"/>
          </w:tcPr>
          <w:p>
            <w:pPr>
              <w:spacing w:line="360" w:lineRule="auto"/>
              <w:rPr>
                <w:rFonts w:eastAsia="宋体" w:cs="宋体"/>
              </w:rPr>
            </w:pPr>
            <w:r>
              <w:rPr>
                <w:rFonts w:eastAsia="宋体" w:cs="宋体"/>
              </w:rPr>
              <w:t>0</w:t>
            </w:r>
          </w:p>
        </w:tc>
        <w:tc>
          <w:tcPr>
            <w:tcW w:w="2322" w:type="dxa"/>
            <w:shd w:val="clear" w:color="auto" w:fill="auto"/>
          </w:tcPr>
          <w:p>
            <w:pPr>
              <w:spacing w:line="360" w:lineRule="auto"/>
              <w:rPr>
                <w:rFonts w:eastAsia="宋体" w:cs="宋体"/>
              </w:rPr>
            </w:pPr>
            <w:r>
              <w:rPr>
                <w:rFonts w:hint="eastAsia" w:eastAsia="宋体" w:cs="宋体"/>
              </w:rPr>
              <w:t>优于被更换人员</w:t>
            </w:r>
          </w:p>
        </w:tc>
        <w:tc>
          <w:tcPr>
            <w:tcW w:w="1648" w:type="dxa"/>
            <w:shd w:val="clear" w:color="auto" w:fill="auto"/>
          </w:tcPr>
          <w:p>
            <w:pPr>
              <w:spacing w:line="360" w:lineRule="auto"/>
              <w:rPr>
                <w:rFonts w:eastAsia="宋体" w:cs="宋体"/>
              </w:rPr>
            </w:pPr>
            <w:r>
              <w:rPr>
                <w:rFonts w:eastAsia="宋体" w:cs="宋体"/>
              </w:rPr>
              <w:t>0</w:t>
            </w:r>
          </w:p>
        </w:tc>
      </w:tr>
    </w:tbl>
    <w:p>
      <w:pPr>
        <w:spacing w:line="360" w:lineRule="exact"/>
        <w:ind w:firstLine="420" w:firstLineChars="200"/>
        <w:rPr>
          <w:rFonts w:eastAsia="宋体" w:cs="宋体"/>
        </w:rPr>
      </w:pPr>
      <w:r>
        <w:rPr>
          <w:rFonts w:eastAsia="宋体" w:cs="宋体"/>
        </w:rPr>
        <w:t>3）因无法胜任工作或违法违规，被业主要求更换的，按每人10×N万元处罚，N为业主要求更换的次数。</w:t>
      </w:r>
    </w:p>
    <w:p>
      <w:pPr>
        <w:spacing w:line="360" w:lineRule="exact"/>
        <w:rPr>
          <w:rFonts w:eastAsia="宋体" w:cs="宋体"/>
        </w:rPr>
      </w:pPr>
      <w:r>
        <w:rPr>
          <w:rFonts w:eastAsia="宋体" w:cs="宋体"/>
        </w:rPr>
        <w:t>7.4 服务机构和人员的费用</w:t>
      </w:r>
    </w:p>
    <w:p>
      <w:pPr>
        <w:spacing w:line="360" w:lineRule="exact"/>
        <w:ind w:firstLine="420" w:firstLineChars="200"/>
        <w:rPr>
          <w:rFonts w:eastAsia="宋体" w:cs="宋体"/>
        </w:rPr>
      </w:pPr>
      <w:r>
        <w:rPr>
          <w:rFonts w:hint="eastAsia" w:eastAsia="宋体" w:cs="宋体"/>
        </w:rPr>
        <w:t>所有费用均已包含在合同价格中，委托方不须承担任何费用，除非合同另有规定。</w:t>
      </w:r>
    </w:p>
    <w:p>
      <w:pPr>
        <w:spacing w:line="360" w:lineRule="exact"/>
        <w:rPr>
          <w:rFonts w:eastAsia="宋体" w:cs="宋体"/>
        </w:rPr>
      </w:pPr>
      <w:r>
        <w:rPr>
          <w:rFonts w:eastAsia="宋体" w:cs="宋体"/>
        </w:rPr>
        <w:t>7.5 服务机构及人员的管理</w:t>
      </w:r>
    </w:p>
    <w:p>
      <w:pPr>
        <w:spacing w:line="360" w:lineRule="exact"/>
        <w:ind w:firstLine="420" w:firstLineChars="200"/>
        <w:rPr>
          <w:rFonts w:eastAsia="宋体" w:cs="宋体"/>
        </w:rPr>
      </w:pPr>
      <w:r>
        <w:rPr>
          <w:rFonts w:eastAsia="宋体" w:cs="宋体"/>
        </w:rPr>
        <w:t xml:space="preserve">7.5.1 </w:t>
      </w:r>
      <w:r>
        <w:rPr>
          <w:rFonts w:hint="eastAsia" w:eastAsia="宋体" w:cs="宋体"/>
        </w:rPr>
        <w:t>受托方必须保证按双方协商确定的人员名单到岗，并应：</w:t>
      </w:r>
    </w:p>
    <w:p>
      <w:pPr>
        <w:spacing w:line="36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）不得随意更换项目服务人员，若需要更换时，必须事前提出同等或资质更高的人员报委托方批准；</w:t>
      </w:r>
    </w:p>
    <w:p>
      <w:pPr>
        <w:spacing w:line="36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）接受委托方提出的人员更换，并在接到通知的一个月内选派资格和经验为委托方接受的人员替换。由于更换人员引起的费用由受托方承担；</w:t>
      </w:r>
    </w:p>
    <w:p>
      <w:pPr>
        <w:spacing w:line="360" w:lineRule="exact"/>
        <w:ind w:firstLine="420" w:firstLineChars="200"/>
        <w:rPr>
          <w:rFonts w:eastAsia="宋体" w:cs="宋体"/>
        </w:rPr>
      </w:pPr>
      <w:r>
        <w:rPr>
          <w:rFonts w:hint="eastAsia" w:eastAsia="宋体" w:cs="宋体"/>
        </w:rPr>
        <w:t>（</w:t>
      </w:r>
      <w:r>
        <w:rPr>
          <w:rFonts w:eastAsia="宋体" w:cs="宋体"/>
        </w:rPr>
        <w:t>3</w:t>
      </w:r>
      <w:r>
        <w:rPr>
          <w:rFonts w:hint="eastAsia" w:eastAsia="宋体" w:cs="宋体"/>
        </w:rPr>
        <w:t>）受托方应保证相应的集成服务人员从事要求的项目收尾、项目整改、项目结算缺陷责任期服务工作。</w:t>
      </w:r>
    </w:p>
    <w:p>
      <w:pPr>
        <w:spacing w:line="360" w:lineRule="exact"/>
        <w:ind w:firstLine="420" w:firstLineChars="200"/>
        <w:rPr>
          <w:rFonts w:eastAsia="宋体" w:cs="宋体"/>
        </w:rPr>
      </w:pPr>
      <w:r>
        <w:rPr>
          <w:rFonts w:eastAsia="宋体" w:cs="宋体"/>
        </w:rPr>
        <w:t xml:space="preserve">7.5.2 </w:t>
      </w:r>
      <w:r>
        <w:rPr>
          <w:rFonts w:hint="eastAsia" w:eastAsia="宋体" w:cs="宋体"/>
        </w:rPr>
        <w:t>委托方应对其集成服务人员的人身安全负全部责任。</w:t>
      </w:r>
    </w:p>
    <w:p>
      <w:pPr>
        <w:spacing w:line="360" w:lineRule="exact"/>
        <w:ind w:firstLine="420" w:firstLineChars="200"/>
        <w:rPr>
          <w:rFonts w:eastAsia="宋体" w:cs="宋体"/>
        </w:rPr>
      </w:pPr>
      <w:r>
        <w:rPr>
          <w:rFonts w:eastAsia="宋体" w:cs="宋体"/>
        </w:rPr>
        <w:t xml:space="preserve">7.5.3 </w:t>
      </w:r>
      <w:r>
        <w:rPr>
          <w:rFonts w:hint="eastAsia" w:eastAsia="宋体" w:cs="宋体"/>
        </w:rPr>
        <w:t>受托方应自备本合同项下必要的人员、办公、通讯、交通等设施、设备，并负担所有有关的费用。受托方应自备履行本合同所需的所有特殊仪器、工具，并负担所有有关费用。</w:t>
      </w:r>
    </w:p>
    <w:p>
      <w:pPr>
        <w:spacing w:line="360" w:lineRule="exact"/>
        <w:ind w:firstLine="420" w:firstLineChars="200"/>
        <w:rPr>
          <w:rFonts w:eastAsia="宋体" w:cs="宋体"/>
        </w:rPr>
      </w:pPr>
      <w:r>
        <w:rPr>
          <w:rFonts w:eastAsia="宋体" w:cs="宋体"/>
        </w:rPr>
        <w:t xml:space="preserve">7.5.4 </w:t>
      </w:r>
      <w:r>
        <w:rPr>
          <w:rFonts w:hint="eastAsia" w:eastAsia="宋体" w:cs="宋体"/>
        </w:rPr>
        <w:t>受托方集成服务人员在服务期间只能获得协议书中规定的报酬和奖励，此外不得索要额外的报酬，不得从供货商处获得任何奖金、加班费、实物，不得参与供货商的经济活动。</w:t>
      </w:r>
    </w:p>
    <w:p>
      <w:pPr>
        <w:pStyle w:val="204"/>
        <w:spacing w:before="0" w:beforeLines="0"/>
        <w:ind w:left="0" w:firstLine="0"/>
        <w:rPr>
          <w:rFonts w:ascii="宋体" w:hAnsi="宋体" w:eastAsia="宋体" w:cs="宋体"/>
        </w:rPr>
      </w:pPr>
      <w:bookmarkStart w:id="1767" w:name="_Toc17484"/>
      <w:bookmarkStart w:id="1768" w:name="_Toc98142495"/>
      <w:bookmarkStart w:id="1769" w:name="_Toc4759"/>
      <w:bookmarkStart w:id="1770" w:name="_Toc17364"/>
      <w:bookmarkStart w:id="1771" w:name="_Toc319312343"/>
      <w:bookmarkStart w:id="1772" w:name="_Toc319313655"/>
      <w:bookmarkStart w:id="1773" w:name="_Toc17228"/>
      <w:bookmarkStart w:id="1774" w:name="_Toc319320658"/>
      <w:bookmarkStart w:id="1775" w:name="_Toc321906054"/>
      <w:bookmarkStart w:id="1776" w:name="_Toc27390753"/>
      <w:bookmarkStart w:id="1777" w:name="_Toc101002769"/>
      <w:bookmarkStart w:id="1778" w:name="_Toc306006771"/>
      <w:bookmarkStart w:id="1779" w:name="_Toc306006989"/>
      <w:bookmarkStart w:id="1780" w:name="_Toc306007234"/>
      <w:bookmarkStart w:id="1781" w:name="_Toc306007458"/>
      <w:bookmarkStart w:id="1782" w:name="_Toc306007677"/>
      <w:bookmarkStart w:id="1783" w:name="_Toc306091607"/>
      <w:bookmarkStart w:id="1784" w:name="_Toc309026484"/>
      <w:bookmarkStart w:id="1785" w:name="_Toc309026878"/>
      <w:bookmarkStart w:id="1786" w:name="_Toc318208966"/>
      <w:bookmarkStart w:id="1787" w:name="_Toc319311218"/>
      <w:bookmarkStart w:id="1788" w:name="_Toc319311392"/>
      <w:bookmarkStart w:id="1789" w:name="_Toc19468"/>
      <w:r>
        <w:rPr>
          <w:rFonts w:hint="eastAsia" w:ascii="宋体" w:hAnsi="宋体" w:eastAsia="宋体" w:cs="宋体"/>
        </w:rPr>
        <w:t>8.履约保证金（通用条款第10条）</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pPr>
        <w:spacing w:line="360" w:lineRule="exact"/>
        <w:ind w:firstLine="420" w:firstLineChars="200"/>
        <w:rPr>
          <w:rFonts w:eastAsia="宋体" w:cs="宋体"/>
        </w:rPr>
      </w:pPr>
      <w:r>
        <w:rPr>
          <w:rFonts w:hint="eastAsia" w:eastAsia="宋体" w:cs="宋体"/>
        </w:rPr>
        <w:t>通用条款第</w:t>
      </w:r>
      <w:r>
        <w:rPr>
          <w:rFonts w:eastAsia="宋体" w:cs="宋体"/>
        </w:rPr>
        <w:t>10条修改为</w:t>
      </w:r>
    </w:p>
    <w:p>
      <w:pPr>
        <w:spacing w:line="360" w:lineRule="exact"/>
        <w:ind w:firstLine="420" w:firstLineChars="200"/>
        <w:rPr>
          <w:rFonts w:eastAsia="宋体" w:cs="宋体"/>
        </w:rPr>
      </w:pPr>
      <w:r>
        <w:rPr>
          <w:rFonts w:eastAsia="宋体" w:cs="宋体"/>
        </w:rPr>
        <w:t>10.1受托方应在收到中标通知书后14天内，提供合同总价10%的银行保函作为履约保证金或支付履约保证金到业主方账户。</w:t>
      </w:r>
    </w:p>
    <w:p>
      <w:pPr>
        <w:spacing w:line="360" w:lineRule="exact"/>
        <w:ind w:firstLine="420" w:firstLineChars="200"/>
        <w:rPr>
          <w:rFonts w:eastAsia="宋体" w:cs="宋体"/>
        </w:rPr>
      </w:pPr>
      <w:r>
        <w:rPr>
          <w:rFonts w:eastAsia="宋体" w:cs="宋体"/>
        </w:rPr>
        <w:t>10.2履约担保分两阶段执行：</w:t>
      </w:r>
    </w:p>
    <w:p>
      <w:pPr>
        <w:spacing w:line="360" w:lineRule="exact"/>
        <w:ind w:firstLine="420" w:firstLineChars="200"/>
        <w:rPr>
          <w:rFonts w:eastAsia="宋体" w:cs="宋体"/>
        </w:rPr>
      </w:pPr>
      <w:r>
        <w:rPr>
          <w:rFonts w:hint="eastAsia" w:eastAsia="宋体" w:cs="宋体"/>
        </w:rPr>
        <w:t>第一阶段：为合同签订日至委托方向受托方管辖的全部供应商颁发预验收证书后</w:t>
      </w:r>
      <w:r>
        <w:rPr>
          <w:rFonts w:eastAsia="宋体" w:cs="宋体"/>
        </w:rPr>
        <w:t>30日内，受托方应提供该时段的履约保函担保金额为合同总价的10％。</w:t>
      </w:r>
    </w:p>
    <w:p>
      <w:pPr>
        <w:spacing w:line="360" w:lineRule="exact"/>
        <w:ind w:firstLine="420" w:firstLineChars="200"/>
        <w:rPr>
          <w:rFonts w:eastAsia="宋体" w:cs="宋体"/>
        </w:rPr>
      </w:pPr>
      <w:r>
        <w:rPr>
          <w:rFonts w:hint="eastAsia" w:eastAsia="宋体" w:cs="宋体"/>
        </w:rPr>
        <w:t>第二阶段：为委托方向受托方管辖的全部供应商颁发预验收证书至结算经合同双方签字确认后</w:t>
      </w:r>
      <w:r>
        <w:rPr>
          <w:rFonts w:eastAsia="宋体" w:cs="宋体"/>
        </w:rPr>
        <w:t>30日内，受托方应提供该时段的履约保函担保金额为合同总价的5％。</w:t>
      </w:r>
    </w:p>
    <w:p>
      <w:pPr>
        <w:spacing w:line="360" w:lineRule="exact"/>
        <w:ind w:firstLine="420" w:firstLineChars="200"/>
        <w:rPr>
          <w:rFonts w:eastAsia="宋体" w:cs="宋体"/>
        </w:rPr>
      </w:pPr>
      <w:r>
        <w:rPr>
          <w:rFonts w:eastAsia="宋体" w:cs="宋体"/>
        </w:rPr>
        <w:t>10.3履约保函必须是无条件不可撤销保函。</w:t>
      </w:r>
    </w:p>
    <w:p>
      <w:pPr>
        <w:spacing w:line="360" w:lineRule="exact"/>
        <w:ind w:firstLine="420" w:firstLineChars="200"/>
        <w:rPr>
          <w:rFonts w:eastAsia="宋体" w:cs="宋体"/>
        </w:rPr>
      </w:pPr>
      <w:r>
        <w:rPr>
          <w:rFonts w:eastAsia="宋体" w:cs="宋体"/>
        </w:rPr>
        <w:t>10.4履约保函必须由银行支行或以上级别机构出具，由非东莞市行政区域内的银行出具的履约保函需经银行所在地公证机关公证。执行本款时所发生的费用由乙方负担。</w:t>
      </w:r>
    </w:p>
    <w:p>
      <w:pPr>
        <w:spacing w:line="360" w:lineRule="exact"/>
        <w:ind w:firstLine="420" w:firstLineChars="200"/>
        <w:rPr>
          <w:rFonts w:eastAsia="宋体" w:cs="宋体"/>
        </w:rPr>
      </w:pPr>
      <w:r>
        <w:rPr>
          <w:rFonts w:eastAsia="宋体" w:cs="宋体"/>
        </w:rPr>
        <w:t>10.5履约保函及公证书、承诺函格式应采用合同附件中提供格式，如使用其他格式的履约保函，须事先经甲方的同意。</w:t>
      </w:r>
    </w:p>
    <w:p>
      <w:pPr>
        <w:spacing w:line="360" w:lineRule="exact"/>
        <w:ind w:firstLine="420" w:firstLineChars="200"/>
        <w:rPr>
          <w:rFonts w:eastAsia="宋体" w:cs="宋体"/>
        </w:rPr>
      </w:pPr>
      <w:r>
        <w:rPr>
          <w:rFonts w:eastAsia="宋体" w:cs="宋体"/>
        </w:rPr>
        <w:t>10.6履约保函从合同签订到结算后30天内保持有效。如果乙方提交的履约保函的有效期届满时间先于招标文件、合同文件要求的，乙方应在原提交的履约保函有效期届满前15天内，无条件办理保函续期手续，否则视为乙方违约，甲方可在保函到期前将保函金额转为现金存入履约保证金专户。</w:t>
      </w:r>
    </w:p>
    <w:p>
      <w:pPr>
        <w:spacing w:line="360" w:lineRule="auto"/>
        <w:ind w:firstLine="750"/>
        <w:rPr>
          <w:rFonts w:eastAsia="宋体" w:cs="宋体"/>
        </w:rPr>
      </w:pPr>
      <w:bookmarkStart w:id="1790" w:name="_Toc306007235"/>
      <w:bookmarkStart w:id="1791" w:name="_Toc306007459"/>
      <w:bookmarkStart w:id="1792" w:name="_Toc321906055"/>
      <w:bookmarkStart w:id="1793" w:name="_Toc306006990"/>
      <w:bookmarkStart w:id="1794" w:name="_Toc319313656"/>
      <w:bookmarkStart w:id="1795" w:name="_Toc319312344"/>
      <w:bookmarkStart w:id="1796" w:name="_Toc27390754"/>
      <w:bookmarkStart w:id="1797" w:name="_Toc319311219"/>
      <w:bookmarkStart w:id="1798" w:name="_Toc101002770"/>
      <w:bookmarkStart w:id="1799" w:name="_Toc319320659"/>
      <w:bookmarkStart w:id="1800" w:name="_Toc306006772"/>
      <w:bookmarkStart w:id="1801" w:name="_Toc306007678"/>
      <w:bookmarkStart w:id="1802" w:name="_Toc306091608"/>
      <w:bookmarkStart w:id="1803" w:name="_Toc319311393"/>
      <w:bookmarkStart w:id="1804" w:name="_Toc309026485"/>
      <w:bookmarkStart w:id="1805" w:name="_Toc309026879"/>
      <w:bookmarkStart w:id="1806" w:name="_Toc318208967"/>
      <w:r>
        <w:rPr>
          <w:rFonts w:hint="eastAsia" w:eastAsia="宋体" w:cs="宋体"/>
        </w:rPr>
        <w:t>账户名称：东莞市轨道一号线建设发展有限公司</w:t>
      </w:r>
    </w:p>
    <w:p>
      <w:pPr>
        <w:spacing w:line="360" w:lineRule="auto"/>
        <w:ind w:firstLine="750"/>
        <w:rPr>
          <w:rFonts w:eastAsia="宋体" w:cs="宋体"/>
        </w:rPr>
      </w:pPr>
      <w:r>
        <w:rPr>
          <w:rFonts w:hint="eastAsia" w:eastAsia="宋体" w:cs="宋体"/>
        </w:rPr>
        <w:t>开户行：广发银行股份有限公司东莞南城支行</w:t>
      </w:r>
    </w:p>
    <w:p>
      <w:pPr>
        <w:spacing w:line="360" w:lineRule="auto"/>
        <w:ind w:firstLine="750"/>
        <w:rPr>
          <w:rFonts w:eastAsia="宋体" w:cs="宋体"/>
        </w:rPr>
      </w:pPr>
      <w:r>
        <w:rPr>
          <w:rFonts w:hint="eastAsia" w:eastAsia="宋体" w:cs="宋体"/>
        </w:rPr>
        <w:t>账号：</w:t>
      </w:r>
      <w:r>
        <w:rPr>
          <w:rFonts w:eastAsia="宋体" w:cs="宋体"/>
        </w:rPr>
        <w:t>9550880215310600132</w:t>
      </w:r>
    </w:p>
    <w:p>
      <w:pPr>
        <w:spacing w:line="360" w:lineRule="auto"/>
        <w:ind w:firstLine="750"/>
        <w:rPr>
          <w:rFonts w:eastAsia="宋体" w:cs="宋体"/>
        </w:rPr>
      </w:pPr>
      <w:r>
        <w:rPr>
          <w:rFonts w:hint="eastAsia" w:eastAsia="宋体" w:cs="宋体"/>
        </w:rPr>
        <w:t>注：保证金可采用电汇、银行转账方式提交，但不可采用现金方式（包括存现方式）提交，乙方必须保证上述资金是以乙方的名称（以分公司或子公司汇款无效）在约定的日期前到账（以银行收到为准），在汇入上述保证金时在汇款单备注中注明“本项目中标通知书编号”。</w:t>
      </w:r>
    </w:p>
    <w:p>
      <w:pPr>
        <w:pStyle w:val="204"/>
        <w:spacing w:before="0" w:beforeLines="0"/>
        <w:ind w:left="0" w:firstLine="0"/>
        <w:rPr>
          <w:rFonts w:ascii="宋体" w:hAnsi="宋体" w:eastAsia="宋体" w:cs="宋体"/>
        </w:rPr>
      </w:pPr>
      <w:bookmarkStart w:id="1807" w:name="_Toc11858"/>
      <w:bookmarkStart w:id="1808" w:name="_Toc7730"/>
      <w:bookmarkStart w:id="1809" w:name="_Toc13062"/>
      <w:bookmarkStart w:id="1810" w:name="_Toc28244"/>
      <w:bookmarkStart w:id="1811" w:name="_Toc98142496"/>
      <w:bookmarkStart w:id="1812" w:name="_Toc19672"/>
      <w:r>
        <w:rPr>
          <w:rFonts w:hint="eastAsia" w:ascii="宋体" w:hAnsi="宋体" w:eastAsia="宋体" w:cs="宋体"/>
        </w:rPr>
        <w:t>9.价格（通用条款第14条）</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spacing w:line="360" w:lineRule="exact"/>
        <w:rPr>
          <w:rFonts w:eastAsia="宋体" w:cs="宋体"/>
        </w:rPr>
      </w:pPr>
      <w:r>
        <w:rPr>
          <w:rFonts w:hint="eastAsia" w:eastAsia="宋体" w:cs="宋体"/>
        </w:rPr>
        <w:t>在通用条款第</w:t>
      </w:r>
      <w:r>
        <w:rPr>
          <w:rFonts w:eastAsia="宋体" w:cs="宋体"/>
        </w:rPr>
        <w:t>14条中增加下列内容：</w:t>
      </w:r>
    </w:p>
    <w:p>
      <w:pPr>
        <w:spacing w:line="360" w:lineRule="exact"/>
        <w:rPr>
          <w:rFonts w:eastAsia="宋体" w:cs="宋体"/>
        </w:rPr>
      </w:pPr>
      <w:r>
        <w:rPr>
          <w:rFonts w:eastAsia="宋体" w:cs="宋体"/>
        </w:rPr>
        <w:t xml:space="preserve">14.3 </w:t>
      </w:r>
      <w:r>
        <w:rPr>
          <w:rFonts w:hint="eastAsia" w:eastAsia="宋体" w:cs="宋体"/>
        </w:rPr>
        <w:t>合同总价</w:t>
      </w:r>
    </w:p>
    <w:p>
      <w:pPr>
        <w:spacing w:line="360" w:lineRule="exact"/>
        <w:ind w:firstLine="420" w:firstLineChars="200"/>
        <w:rPr>
          <w:rFonts w:eastAsia="宋体" w:cs="宋体"/>
        </w:rPr>
      </w:pPr>
      <w:r>
        <w:rPr>
          <w:rFonts w:hint="eastAsia" w:eastAsia="宋体" w:cs="宋体"/>
        </w:rPr>
        <w:t>本合同项下委托方向受托方支付的合同总价为人民币</w:t>
      </w:r>
      <w:r>
        <w:rPr>
          <w:rFonts w:eastAsia="宋体" w:cs="宋体"/>
          <w:u w:val="single"/>
        </w:rPr>
        <w:tab/>
      </w:r>
      <w:r>
        <w:rPr>
          <w:rFonts w:eastAsia="宋体" w:cs="宋体"/>
          <w:u w:val="single"/>
        </w:rPr>
        <w:tab/>
      </w:r>
      <w:r>
        <w:rPr>
          <w:rFonts w:eastAsia="宋体" w:cs="宋体"/>
          <w:u w:val="single"/>
        </w:rPr>
        <w:tab/>
      </w:r>
      <w:r>
        <w:rPr>
          <w:rFonts w:eastAsia="宋体" w:cs="宋体"/>
          <w:u w:val="single"/>
        </w:rPr>
        <w:tab/>
      </w:r>
      <w:r>
        <w:rPr>
          <w:rFonts w:hint="eastAsia" w:eastAsia="宋体" w:cs="宋体"/>
        </w:rPr>
        <w:t>元，其中不含增值税价</w:t>
      </w:r>
      <w:r>
        <w:rPr>
          <w:rFonts w:eastAsia="宋体" w:cs="宋体"/>
          <w:u w:val="single"/>
        </w:rPr>
        <w:tab/>
      </w:r>
      <w:r>
        <w:rPr>
          <w:rFonts w:eastAsia="宋体" w:cs="宋体"/>
          <w:u w:val="single"/>
        </w:rPr>
        <w:tab/>
      </w:r>
      <w:r>
        <w:rPr>
          <w:rFonts w:eastAsia="宋体" w:cs="宋体"/>
          <w:u w:val="single"/>
        </w:rPr>
        <w:tab/>
      </w:r>
      <w:r>
        <w:rPr>
          <w:rFonts w:eastAsia="宋体" w:cs="宋体"/>
          <w:u w:val="single"/>
        </w:rPr>
        <w:tab/>
      </w:r>
      <w:r>
        <w:rPr>
          <w:rFonts w:hint="eastAsia" w:eastAsia="宋体" w:cs="宋体"/>
        </w:rPr>
        <w:t>元，增值税</w:t>
      </w:r>
      <w:r>
        <w:rPr>
          <w:rFonts w:eastAsia="宋体" w:cs="宋体"/>
          <w:u w:val="single"/>
        </w:rPr>
        <w:tab/>
      </w:r>
      <w:r>
        <w:rPr>
          <w:rFonts w:eastAsia="宋体" w:cs="宋体"/>
          <w:u w:val="single"/>
        </w:rPr>
        <w:tab/>
      </w:r>
      <w:r>
        <w:rPr>
          <w:rFonts w:eastAsia="宋体" w:cs="宋体"/>
          <w:u w:val="single"/>
        </w:rPr>
        <w:tab/>
      </w:r>
      <w:r>
        <w:rPr>
          <w:rFonts w:eastAsia="宋体" w:cs="宋体"/>
          <w:u w:val="single"/>
        </w:rPr>
        <w:tab/>
      </w:r>
      <w:r>
        <w:rPr>
          <w:rFonts w:hint="eastAsia" w:eastAsia="宋体" w:cs="宋体"/>
        </w:rPr>
        <w:t>元，增值税率为</w:t>
      </w:r>
      <w:r>
        <w:rPr>
          <w:rFonts w:eastAsia="宋体" w:cs="宋体"/>
          <w:u w:val="single"/>
        </w:rPr>
        <w:tab/>
      </w:r>
      <w:r>
        <w:rPr>
          <w:rFonts w:eastAsia="宋体" w:cs="宋体"/>
          <w:u w:val="single"/>
        </w:rPr>
        <w:t xml:space="preserve"> </w:t>
      </w:r>
      <w:r>
        <w:rPr>
          <w:rFonts w:eastAsia="宋体" w:cs="宋体"/>
        </w:rPr>
        <w:t>%。</w:t>
      </w:r>
    </w:p>
    <w:p>
      <w:pPr>
        <w:spacing w:line="360" w:lineRule="exact"/>
        <w:rPr>
          <w:rFonts w:eastAsia="宋体" w:cs="宋体"/>
        </w:rPr>
      </w:pPr>
      <w:r>
        <w:rPr>
          <w:rFonts w:eastAsia="宋体" w:cs="宋体"/>
        </w:rPr>
        <w:t xml:space="preserve">14.4 </w:t>
      </w:r>
      <w:r>
        <w:rPr>
          <w:rFonts w:hint="eastAsia" w:eastAsia="宋体" w:cs="宋体"/>
        </w:rPr>
        <w:t>价格说明</w:t>
      </w:r>
    </w:p>
    <w:p>
      <w:pPr>
        <w:spacing w:line="360" w:lineRule="exact"/>
        <w:ind w:firstLine="420" w:firstLineChars="200"/>
        <w:rPr>
          <w:rFonts w:eastAsia="宋体" w:cs="宋体"/>
        </w:rPr>
      </w:pPr>
      <w:r>
        <w:rPr>
          <w:rFonts w:eastAsia="宋体" w:cs="宋体"/>
        </w:rPr>
        <w:t xml:space="preserve">14.4.1 </w:t>
      </w:r>
      <w:r>
        <w:rPr>
          <w:rFonts w:hint="eastAsia" w:eastAsia="宋体" w:cs="宋体"/>
        </w:rPr>
        <w:t>价格分项详见第四章价格清单。</w:t>
      </w:r>
    </w:p>
    <w:p>
      <w:pPr>
        <w:spacing w:line="360" w:lineRule="exact"/>
        <w:ind w:firstLine="420" w:firstLineChars="200"/>
        <w:rPr>
          <w:rFonts w:eastAsia="宋体" w:cs="宋体"/>
        </w:rPr>
      </w:pPr>
      <w:r>
        <w:rPr>
          <w:rFonts w:eastAsia="宋体" w:cs="宋体"/>
        </w:rPr>
        <w:t xml:space="preserve">14.4.2 </w:t>
      </w:r>
      <w:r>
        <w:rPr>
          <w:rFonts w:hint="eastAsia" w:eastAsia="宋体" w:cs="宋体"/>
        </w:rPr>
        <w:t>合同价格为包干价，包括了受托方履行合同所必须的所有费用，费用组成如下：</w:t>
      </w:r>
    </w:p>
    <w:p>
      <w:pPr>
        <w:spacing w:line="360" w:lineRule="exact"/>
        <w:ind w:firstLine="420" w:firstLineChars="200"/>
        <w:rPr>
          <w:rFonts w:eastAsia="宋体" w:cs="宋体"/>
        </w:rPr>
      </w:pPr>
      <w:r>
        <w:rPr>
          <w:rFonts w:eastAsia="宋体" w:cs="宋体"/>
        </w:rPr>
        <w:t>1）集成服务人员服务费</w:t>
      </w:r>
    </w:p>
    <w:p>
      <w:pPr>
        <w:spacing w:line="360" w:lineRule="exact"/>
        <w:ind w:firstLine="420" w:firstLineChars="200"/>
        <w:rPr>
          <w:rFonts w:eastAsia="宋体" w:cs="宋体"/>
        </w:rPr>
      </w:pPr>
      <w:r>
        <w:rPr>
          <w:rFonts w:hint="eastAsia" w:eastAsia="宋体" w:cs="宋体"/>
        </w:rPr>
        <w:t>人员服务费包括集成服务人员工资、医疗费、保险费、劳保装备费、福利费、差旅费、探亲费、集成服务人员现场补贴费，项目执行过程中集成服务商参与设计联络及专题会议、考察、监造、验收等全部工作的所有费用，以及集成服务单位的利润、管理费、税金等项目费用。</w:t>
      </w:r>
    </w:p>
    <w:p>
      <w:pPr>
        <w:spacing w:line="360" w:lineRule="exact"/>
        <w:ind w:firstLine="420" w:firstLineChars="200"/>
        <w:rPr>
          <w:rFonts w:eastAsia="宋体" w:cs="宋体"/>
        </w:rPr>
      </w:pPr>
      <w:r>
        <w:rPr>
          <w:rFonts w:eastAsia="宋体" w:cs="宋体"/>
        </w:rPr>
        <w:t>2）集成服务设施、设备与服务费</w:t>
      </w:r>
    </w:p>
    <w:p>
      <w:pPr>
        <w:spacing w:line="360" w:lineRule="exact"/>
        <w:ind w:firstLine="420" w:firstLineChars="200"/>
        <w:rPr>
          <w:rFonts w:eastAsia="宋体" w:cs="宋体"/>
        </w:rPr>
      </w:pPr>
      <w:r>
        <w:rPr>
          <w:rFonts w:hint="eastAsia" w:eastAsia="宋体" w:cs="宋体"/>
        </w:rPr>
        <w:t>集成服务设施、设备与服务费包括驻地设施、设备耐耗品的使用折旧费，以及相应的保养、维护、修理、校验等服务费，易耗材料费、服务人员的工资等。</w:t>
      </w:r>
    </w:p>
    <w:p>
      <w:pPr>
        <w:spacing w:line="360" w:lineRule="exact"/>
        <w:ind w:firstLine="420" w:firstLineChars="200"/>
        <w:rPr>
          <w:rFonts w:eastAsia="宋体" w:cs="宋体"/>
        </w:rPr>
      </w:pPr>
      <w:r>
        <w:rPr>
          <w:rFonts w:eastAsia="宋体" w:cs="宋体"/>
        </w:rPr>
        <w:t>2.1）交通费</w:t>
      </w:r>
    </w:p>
    <w:p>
      <w:pPr>
        <w:spacing w:line="360" w:lineRule="exact"/>
        <w:ind w:firstLine="420" w:firstLineChars="200"/>
        <w:rPr>
          <w:rFonts w:eastAsia="宋体" w:cs="宋体"/>
        </w:rPr>
      </w:pPr>
      <w:r>
        <w:rPr>
          <w:rFonts w:hint="eastAsia" w:eastAsia="宋体" w:cs="宋体"/>
        </w:rPr>
        <w:t>包括交通车辆及燃油费、司机的出差补助、食宿费。</w:t>
      </w:r>
    </w:p>
    <w:p>
      <w:pPr>
        <w:spacing w:line="360" w:lineRule="exact"/>
        <w:ind w:firstLine="420" w:firstLineChars="200"/>
        <w:rPr>
          <w:rFonts w:eastAsia="宋体" w:cs="宋体"/>
        </w:rPr>
      </w:pPr>
      <w:r>
        <w:rPr>
          <w:rFonts w:eastAsia="宋体" w:cs="宋体"/>
        </w:rPr>
        <w:t>2.2）办公及生活用房费</w:t>
      </w:r>
    </w:p>
    <w:p>
      <w:pPr>
        <w:spacing w:line="360" w:lineRule="exact"/>
        <w:ind w:firstLine="420" w:firstLineChars="200"/>
        <w:rPr>
          <w:rFonts w:eastAsia="宋体" w:cs="宋体"/>
        </w:rPr>
      </w:pPr>
      <w:r>
        <w:rPr>
          <w:rFonts w:hint="eastAsia" w:eastAsia="宋体" w:cs="宋体"/>
        </w:rPr>
        <w:t>包括集成服务单位在履行集成服务合同期间的办公室、会议室、住房、餐厅、厨房的租赁费和维护消耗费等。</w:t>
      </w:r>
    </w:p>
    <w:p>
      <w:pPr>
        <w:spacing w:line="360" w:lineRule="exact"/>
        <w:ind w:firstLine="420" w:firstLineChars="200"/>
        <w:rPr>
          <w:rFonts w:eastAsia="宋体" w:cs="宋体"/>
        </w:rPr>
      </w:pPr>
      <w:r>
        <w:rPr>
          <w:rFonts w:eastAsia="宋体" w:cs="宋体"/>
        </w:rPr>
        <w:t>2.3）特殊办公设备费</w:t>
      </w:r>
    </w:p>
    <w:p>
      <w:pPr>
        <w:spacing w:line="360" w:lineRule="exact"/>
        <w:ind w:firstLine="420" w:firstLineChars="200"/>
        <w:rPr>
          <w:rFonts w:eastAsia="宋体" w:cs="宋体"/>
        </w:rPr>
      </w:pPr>
      <w:r>
        <w:rPr>
          <w:rFonts w:hint="eastAsia" w:eastAsia="宋体" w:cs="宋体"/>
        </w:rPr>
        <w:t>特殊办公设备费包括特殊办公用品的修理维护费、折旧费、服务费。</w:t>
      </w:r>
    </w:p>
    <w:p>
      <w:pPr>
        <w:spacing w:line="360" w:lineRule="exact"/>
        <w:ind w:firstLine="420" w:firstLineChars="200"/>
        <w:rPr>
          <w:rFonts w:eastAsia="宋体" w:cs="宋体"/>
        </w:rPr>
      </w:pPr>
      <w:r>
        <w:rPr>
          <w:rFonts w:eastAsia="宋体" w:cs="宋体"/>
        </w:rPr>
        <w:t>2.4）一般办公设备和用品费</w:t>
      </w:r>
    </w:p>
    <w:p>
      <w:pPr>
        <w:spacing w:line="360" w:lineRule="exact"/>
        <w:ind w:firstLine="420" w:firstLineChars="200"/>
        <w:rPr>
          <w:rFonts w:eastAsia="宋体" w:cs="宋体"/>
        </w:rPr>
      </w:pPr>
      <w:r>
        <w:rPr>
          <w:rFonts w:hint="eastAsia" w:eastAsia="宋体" w:cs="宋体"/>
        </w:rPr>
        <w:t>一般办公设备和用品费包括易耗用品费以及耐用设施的修理维护费、折旧费、服务费等。</w:t>
      </w:r>
    </w:p>
    <w:p>
      <w:pPr>
        <w:spacing w:line="360" w:lineRule="exact"/>
        <w:ind w:firstLine="420" w:firstLineChars="200"/>
        <w:rPr>
          <w:rFonts w:eastAsia="宋体" w:cs="宋体"/>
        </w:rPr>
      </w:pPr>
      <w:r>
        <w:rPr>
          <w:rFonts w:eastAsia="宋体" w:cs="宋体"/>
        </w:rPr>
        <w:t>2.5）专用检测、测量及摄影设备费</w:t>
      </w:r>
    </w:p>
    <w:p>
      <w:pPr>
        <w:spacing w:line="360" w:lineRule="exact"/>
        <w:ind w:firstLine="420" w:firstLineChars="200"/>
        <w:rPr>
          <w:rFonts w:eastAsia="宋体" w:cs="宋体"/>
        </w:rPr>
      </w:pPr>
      <w:r>
        <w:rPr>
          <w:rFonts w:hint="eastAsia" w:eastAsia="宋体" w:cs="宋体"/>
        </w:rPr>
        <w:t>专用检测、测量及摄影设备费包括检测、测量设备的折旧费、维护费、检测校验费等。</w:t>
      </w:r>
    </w:p>
    <w:p>
      <w:pPr>
        <w:spacing w:line="360" w:lineRule="exact"/>
        <w:ind w:firstLine="420" w:firstLineChars="200"/>
        <w:rPr>
          <w:rFonts w:eastAsia="宋体" w:cs="宋体"/>
        </w:rPr>
      </w:pPr>
      <w:r>
        <w:rPr>
          <w:rFonts w:eastAsia="宋体" w:cs="宋体"/>
        </w:rPr>
        <w:t>2.6）集成服务生活设施费</w:t>
      </w:r>
    </w:p>
    <w:p>
      <w:pPr>
        <w:spacing w:line="360" w:lineRule="exact"/>
        <w:ind w:firstLine="420" w:firstLineChars="200"/>
        <w:rPr>
          <w:rFonts w:eastAsia="宋体" w:cs="宋体"/>
        </w:rPr>
      </w:pPr>
      <w:r>
        <w:rPr>
          <w:rFonts w:hint="eastAsia" w:eastAsia="宋体" w:cs="宋体"/>
        </w:rPr>
        <w:t>集成服务生活设施费包括设施用品费、水电煤气费、电话费、膳食费等。</w:t>
      </w:r>
    </w:p>
    <w:p>
      <w:pPr>
        <w:spacing w:line="360" w:lineRule="exact"/>
        <w:ind w:firstLine="420" w:firstLineChars="200"/>
        <w:rPr>
          <w:rFonts w:eastAsia="宋体" w:cs="宋体"/>
        </w:rPr>
      </w:pPr>
      <w:r>
        <w:rPr>
          <w:rFonts w:eastAsia="宋体" w:cs="宋体"/>
        </w:rPr>
        <w:t>2.7）服务人员费</w:t>
      </w:r>
    </w:p>
    <w:p>
      <w:pPr>
        <w:spacing w:line="360" w:lineRule="exact"/>
        <w:ind w:firstLine="420" w:firstLineChars="200"/>
        <w:rPr>
          <w:rFonts w:eastAsia="宋体" w:cs="宋体"/>
        </w:rPr>
      </w:pPr>
      <w:r>
        <w:rPr>
          <w:rFonts w:hint="eastAsia" w:eastAsia="宋体" w:cs="宋体"/>
        </w:rPr>
        <w:t>服务人员费指勤杂人员（包括但不限于司机文员）工资等。</w:t>
      </w:r>
    </w:p>
    <w:p>
      <w:pPr>
        <w:spacing w:line="360" w:lineRule="exact"/>
        <w:ind w:firstLine="420" w:firstLineChars="200"/>
        <w:rPr>
          <w:rFonts w:eastAsia="宋体" w:cs="宋体"/>
        </w:rPr>
      </w:pPr>
      <w:r>
        <w:rPr>
          <w:rFonts w:eastAsia="宋体" w:cs="宋体"/>
        </w:rPr>
        <w:t>3）其他费用</w:t>
      </w:r>
    </w:p>
    <w:p>
      <w:pPr>
        <w:spacing w:line="360" w:lineRule="exact"/>
        <w:ind w:firstLine="420" w:firstLineChars="200"/>
        <w:rPr>
          <w:rFonts w:eastAsia="宋体" w:cs="宋体"/>
        </w:rPr>
      </w:pPr>
      <w:r>
        <w:rPr>
          <w:rFonts w:hint="eastAsia" w:eastAsia="宋体" w:cs="宋体"/>
        </w:rPr>
        <w:t>其他费用指集成服务单位为履行本集成服务合同所有工作内容需自行填报的未在项目集成服务费报价表中单独体现的各类费用，包括但不限于工程结算配合费、专家咨询费、教育培训交流费、集成服务风险费、</w:t>
      </w:r>
      <w:r>
        <w:rPr>
          <w:rFonts w:eastAsia="宋体" w:cs="宋体"/>
        </w:rPr>
        <w:t>BIM工作费、企业管理费、利润、税金等集成服务单位履行合同所需的各类费用。</w:t>
      </w:r>
    </w:p>
    <w:p>
      <w:pPr>
        <w:spacing w:line="360" w:lineRule="exact"/>
        <w:ind w:firstLine="420" w:firstLineChars="200"/>
        <w:rPr>
          <w:rFonts w:eastAsia="宋体" w:cs="宋体"/>
        </w:rPr>
      </w:pPr>
      <w:r>
        <w:rPr>
          <w:rFonts w:eastAsia="宋体" w:cs="宋体"/>
        </w:rPr>
        <w:t>14.4.3</w:t>
      </w:r>
      <w:r>
        <w:rPr>
          <w:rFonts w:hint="eastAsia" w:eastAsia="宋体" w:cs="宋体"/>
        </w:rPr>
        <w:t>绩效考核</w:t>
      </w:r>
    </w:p>
    <w:p>
      <w:pPr>
        <w:spacing w:line="360" w:lineRule="exact"/>
        <w:ind w:firstLine="420" w:firstLineChars="200"/>
        <w:rPr>
          <w:rFonts w:eastAsia="宋体" w:cs="宋体"/>
        </w:rPr>
      </w:pPr>
      <w:r>
        <w:rPr>
          <w:rFonts w:eastAsia="宋体" w:cs="宋体"/>
        </w:rPr>
        <w:t>1）业主根据相关集成服务单位考核管理办法每季度对集成服务单位的集成服务体系、集成服务工作质量、质量控制、进度控制、投资控制、安全控制、信访和集成服务设备设施、资料控制等方面进行日常考核。对于日常考核合格的集成服务单位，业主将按合同支付绩效考核奖。业主定期将检查结果进行通报；对发现因集成服务工作不到位、隐瞒虚假等行为而出现的设备、材料问题，业主将书面发文集成服务单位进行整改。</w:t>
      </w:r>
    </w:p>
    <w:p>
      <w:pPr>
        <w:spacing w:line="360" w:lineRule="exact"/>
        <w:ind w:firstLine="420" w:firstLineChars="200"/>
        <w:rPr>
          <w:rFonts w:eastAsia="宋体" w:cs="宋体"/>
        </w:rPr>
      </w:pPr>
      <w:r>
        <w:rPr>
          <w:rFonts w:eastAsia="宋体" w:cs="宋体"/>
        </w:rPr>
        <w:t>2）绩效考核按合同总价的10%计提，分10</w:t>
      </w:r>
      <w:r>
        <w:rPr>
          <w:rFonts w:hint="eastAsia" w:eastAsia="宋体" w:cs="宋体"/>
        </w:rPr>
        <w:t>期按季度进行支付。</w:t>
      </w:r>
    </w:p>
    <w:p>
      <w:pPr>
        <w:spacing w:line="360" w:lineRule="exact"/>
        <w:ind w:firstLine="420" w:firstLineChars="200"/>
        <w:rPr>
          <w:rFonts w:eastAsia="宋体" w:cs="宋体"/>
        </w:rPr>
      </w:pPr>
      <w:r>
        <w:rPr>
          <w:rFonts w:eastAsia="宋体" w:cs="宋体"/>
        </w:rPr>
        <w:t>14.4.4 业主有权根据现场的实际情况调整工期，但合同价格不作调整。</w:t>
      </w:r>
    </w:p>
    <w:p>
      <w:pPr>
        <w:spacing w:line="360" w:lineRule="exact"/>
        <w:ind w:firstLine="420" w:firstLineChars="200"/>
        <w:rPr>
          <w:rFonts w:eastAsia="宋体" w:cs="宋体"/>
        </w:rPr>
      </w:pPr>
      <w:r>
        <w:rPr>
          <w:rFonts w:eastAsia="宋体" w:cs="宋体"/>
        </w:rPr>
        <w:t>14.4.5 如经过市政府或相关行政主管部门批复，1号线需要增减车站数量或调整线路敷设方式，业主有权根据工程需要，增加或减少集成服务范围，但合同价格不作调整。</w:t>
      </w:r>
    </w:p>
    <w:p>
      <w:pPr>
        <w:pStyle w:val="204"/>
        <w:spacing w:before="0" w:beforeLines="0"/>
        <w:ind w:left="0" w:firstLine="0"/>
        <w:rPr>
          <w:rFonts w:ascii="宋体" w:hAnsi="宋体" w:eastAsia="宋体" w:cs="宋体"/>
        </w:rPr>
      </w:pPr>
      <w:bookmarkStart w:id="1813" w:name="_Toc321906056"/>
      <w:bookmarkStart w:id="1814" w:name="_Toc8186"/>
      <w:bookmarkStart w:id="1815" w:name="_Toc20641"/>
      <w:bookmarkStart w:id="1816" w:name="_Toc306091609"/>
      <w:bookmarkStart w:id="1817" w:name="_Toc19409"/>
      <w:bookmarkStart w:id="1818" w:name="_Toc32639"/>
      <w:bookmarkStart w:id="1819" w:name="_Toc3446"/>
      <w:bookmarkStart w:id="1820" w:name="_Toc98142497"/>
      <w:bookmarkStart w:id="1821" w:name="_Toc319320660"/>
      <w:bookmarkStart w:id="1822" w:name="_Toc319313657"/>
      <w:bookmarkStart w:id="1823" w:name="_Toc319312345"/>
      <w:bookmarkStart w:id="1824" w:name="_Toc319311394"/>
      <w:bookmarkStart w:id="1825" w:name="_Toc319311220"/>
      <w:bookmarkStart w:id="1826" w:name="_Toc318208968"/>
      <w:bookmarkStart w:id="1827" w:name="_Toc309026880"/>
      <w:bookmarkStart w:id="1828" w:name="_Toc309026486"/>
      <w:bookmarkStart w:id="1829" w:name="_Toc27390755"/>
      <w:bookmarkStart w:id="1830" w:name="_Toc101002771"/>
      <w:bookmarkStart w:id="1831" w:name="_Toc306007460"/>
      <w:bookmarkStart w:id="1832" w:name="_Toc306007236"/>
      <w:bookmarkStart w:id="1833" w:name="_Toc306006991"/>
      <w:bookmarkStart w:id="1834" w:name="_Toc306006773"/>
      <w:bookmarkStart w:id="1835" w:name="_Toc306007679"/>
      <w:r>
        <w:rPr>
          <w:rFonts w:hint="eastAsia" w:ascii="宋体" w:hAnsi="宋体" w:eastAsia="宋体" w:cs="宋体"/>
        </w:rPr>
        <w:t>10.付款与单据（通用条款第13条）</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pPr>
        <w:spacing w:line="360" w:lineRule="exact"/>
        <w:rPr>
          <w:rFonts w:eastAsia="宋体" w:cs="宋体"/>
        </w:rPr>
      </w:pPr>
      <w:r>
        <w:rPr>
          <w:rFonts w:hint="eastAsia" w:eastAsia="宋体" w:cs="宋体"/>
        </w:rPr>
        <w:t>通用条款第</w:t>
      </w:r>
      <w:r>
        <w:rPr>
          <w:rFonts w:eastAsia="宋体" w:cs="宋体"/>
        </w:rPr>
        <w:t>13条增加：</w:t>
      </w:r>
    </w:p>
    <w:p>
      <w:pPr>
        <w:spacing w:line="360" w:lineRule="exact"/>
        <w:rPr>
          <w:rFonts w:eastAsia="宋体" w:cs="宋体"/>
        </w:rPr>
      </w:pPr>
      <w:r>
        <w:rPr>
          <w:rFonts w:eastAsia="宋体" w:cs="宋体"/>
        </w:rPr>
        <w:t xml:space="preserve">13.6 </w:t>
      </w:r>
      <w:r>
        <w:rPr>
          <w:rFonts w:hint="eastAsia" w:eastAsia="宋体" w:cs="宋体"/>
        </w:rPr>
        <w:t>支付方式</w:t>
      </w:r>
    </w:p>
    <w:p>
      <w:pPr>
        <w:spacing w:line="360" w:lineRule="exact"/>
        <w:ind w:firstLine="420" w:firstLineChars="200"/>
        <w:rPr>
          <w:rFonts w:eastAsia="宋体" w:cs="宋体"/>
        </w:rPr>
      </w:pPr>
      <w:r>
        <w:rPr>
          <w:rFonts w:hint="eastAsia" w:eastAsia="宋体" w:cs="宋体"/>
        </w:rPr>
        <w:t>本合同项下所有付款均以电汇支付到受托方指定的帐号。卖方在递交支付申请前</w:t>
      </w:r>
      <w:r>
        <w:rPr>
          <w:rFonts w:eastAsia="宋体" w:cs="宋体"/>
        </w:rPr>
        <w:t>30天向买方提交支付计划。</w:t>
      </w:r>
    </w:p>
    <w:p>
      <w:pPr>
        <w:spacing w:line="360" w:lineRule="exact"/>
        <w:rPr>
          <w:rFonts w:eastAsia="宋体" w:cs="宋体"/>
        </w:rPr>
      </w:pPr>
      <w:r>
        <w:rPr>
          <w:rFonts w:eastAsia="宋体" w:cs="宋体"/>
        </w:rPr>
        <w:t xml:space="preserve">13.7 </w:t>
      </w:r>
      <w:r>
        <w:rPr>
          <w:rFonts w:hint="eastAsia" w:eastAsia="宋体" w:cs="宋体"/>
        </w:rPr>
        <w:t>支付货币</w:t>
      </w:r>
    </w:p>
    <w:p>
      <w:pPr>
        <w:spacing w:line="360" w:lineRule="exact"/>
        <w:ind w:firstLine="420" w:firstLineChars="200"/>
        <w:rPr>
          <w:rFonts w:eastAsia="宋体" w:cs="宋体"/>
        </w:rPr>
      </w:pPr>
      <w:r>
        <w:rPr>
          <w:rFonts w:hint="eastAsia" w:eastAsia="宋体" w:cs="宋体"/>
        </w:rPr>
        <w:t>本合同项下所有付款均采用合同货币即人民币付款。</w:t>
      </w:r>
    </w:p>
    <w:p>
      <w:pPr>
        <w:spacing w:line="360" w:lineRule="exact"/>
        <w:rPr>
          <w:rFonts w:eastAsia="宋体" w:cs="宋体"/>
        </w:rPr>
      </w:pPr>
      <w:r>
        <w:rPr>
          <w:rFonts w:eastAsia="宋体" w:cs="宋体"/>
        </w:rPr>
        <w:t xml:space="preserve">13.8 </w:t>
      </w:r>
      <w:r>
        <w:rPr>
          <w:rFonts w:hint="eastAsia" w:eastAsia="宋体" w:cs="宋体"/>
        </w:rPr>
        <w:t>预付款</w:t>
      </w:r>
    </w:p>
    <w:p>
      <w:pPr>
        <w:spacing w:line="360" w:lineRule="exact"/>
        <w:ind w:firstLine="420" w:firstLineChars="200"/>
        <w:rPr>
          <w:rFonts w:eastAsia="宋体" w:cs="宋体"/>
        </w:rPr>
      </w:pPr>
      <w:r>
        <w:rPr>
          <w:rFonts w:eastAsia="宋体" w:cs="宋体"/>
        </w:rPr>
        <w:t xml:space="preserve">13.8.1 </w:t>
      </w:r>
      <w:r>
        <w:rPr>
          <w:rFonts w:hint="eastAsia" w:eastAsia="宋体" w:cs="宋体"/>
        </w:rPr>
        <w:t>预付款为专用条款第</w:t>
      </w:r>
      <w:r>
        <w:rPr>
          <w:rFonts w:eastAsia="宋体" w:cs="宋体"/>
        </w:rPr>
        <w:t>9条规定合同总价的百分之十（10</w:t>
      </w:r>
      <w:r>
        <w:rPr>
          <w:rFonts w:hint="eastAsia" w:eastAsia="宋体" w:cs="宋体"/>
        </w:rPr>
        <w:t>％），即人民币</w:t>
      </w:r>
      <w:r>
        <w:rPr>
          <w:rFonts w:eastAsia="宋体" w:cs="宋体"/>
        </w:rPr>
        <w:t>__________</w:t>
      </w:r>
      <w:r>
        <w:rPr>
          <w:rFonts w:hint="eastAsia" w:eastAsia="宋体" w:cs="宋体"/>
        </w:rPr>
        <w:t>元。</w:t>
      </w:r>
    </w:p>
    <w:p>
      <w:pPr>
        <w:spacing w:line="360" w:lineRule="exact"/>
        <w:ind w:firstLine="420" w:firstLineChars="200"/>
        <w:rPr>
          <w:rFonts w:eastAsia="宋体" w:cs="宋体"/>
        </w:rPr>
      </w:pPr>
      <w:r>
        <w:rPr>
          <w:rFonts w:eastAsia="宋体" w:cs="宋体"/>
        </w:rPr>
        <w:t xml:space="preserve">13.8.2 </w:t>
      </w:r>
      <w:r>
        <w:rPr>
          <w:rFonts w:hint="eastAsia" w:eastAsia="宋体" w:cs="宋体"/>
        </w:rPr>
        <w:t>合同生效后，受托方必须向委托方提交以下支付文件：</w:t>
      </w:r>
    </w:p>
    <w:p>
      <w:pPr>
        <w:spacing w:line="36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）支付请求正本一份，副本二份；</w:t>
      </w:r>
    </w:p>
    <w:p>
      <w:pPr>
        <w:spacing w:line="36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）受托方开给委托方的履约保函正本一份；</w:t>
      </w:r>
      <w:r>
        <w:rPr>
          <w:rFonts w:eastAsia="宋体" w:cs="宋体"/>
        </w:rPr>
        <w:t xml:space="preserve"> </w:t>
      </w:r>
    </w:p>
    <w:p>
      <w:pPr>
        <w:spacing w:line="360" w:lineRule="exact"/>
        <w:ind w:firstLine="420" w:firstLineChars="200"/>
        <w:rPr>
          <w:rFonts w:eastAsia="宋体" w:cs="宋体"/>
        </w:rPr>
      </w:pPr>
      <w:r>
        <w:rPr>
          <w:rFonts w:hint="eastAsia" w:eastAsia="宋体" w:cs="宋体"/>
        </w:rPr>
        <w:t>（</w:t>
      </w:r>
      <w:r>
        <w:rPr>
          <w:rFonts w:eastAsia="宋体" w:cs="宋体"/>
        </w:rPr>
        <w:t>3）按第六章文件格式出具的按本次支付金额百分之一百（100%）预付款保函正本一份。</w:t>
      </w:r>
    </w:p>
    <w:p>
      <w:pPr>
        <w:spacing w:line="360" w:lineRule="exact"/>
        <w:ind w:firstLine="420" w:firstLineChars="200"/>
        <w:rPr>
          <w:rFonts w:eastAsia="宋体" w:cs="宋体"/>
        </w:rPr>
      </w:pPr>
      <w:r>
        <w:rPr>
          <w:rFonts w:hint="eastAsia" w:eastAsia="宋体" w:cs="宋体"/>
        </w:rPr>
        <w:t>（</w:t>
      </w:r>
      <w:r>
        <w:rPr>
          <w:rFonts w:eastAsia="宋体" w:cs="宋体"/>
        </w:rPr>
        <w:t>4）按本次支付金额百分之一百（100%）出具的加盖财务专用章的收据一份。</w:t>
      </w:r>
    </w:p>
    <w:p>
      <w:pPr>
        <w:spacing w:line="360" w:lineRule="exact"/>
        <w:ind w:firstLine="420" w:firstLineChars="200"/>
        <w:rPr>
          <w:rFonts w:eastAsia="宋体" w:cs="宋体"/>
        </w:rPr>
      </w:pPr>
      <w:r>
        <w:rPr>
          <w:rFonts w:hint="eastAsia" w:eastAsia="宋体" w:cs="宋体"/>
        </w:rPr>
        <w:t>（</w:t>
      </w:r>
      <w:r>
        <w:rPr>
          <w:rFonts w:eastAsia="宋体" w:cs="宋体"/>
        </w:rPr>
        <w:t>5）预付款保函必须是无条件不可撤销保函，必须由银行支行一级以上机构出具，由非东莞市银行出具的预付款保函须经银行所在地公证机关公证。如果承包单位提交的预付款保函的有效期届满时间先于招标文件、合同文件要求的，承包单位应在原提交的预付款保函有效期届满前15天内，无条件办理保函延期手续，建设单位可在保函到期前将保函金额转为现金存入履约保证金账户。</w:t>
      </w:r>
    </w:p>
    <w:p>
      <w:pPr>
        <w:spacing w:line="360" w:lineRule="exact"/>
        <w:ind w:firstLine="420" w:firstLineChars="200"/>
        <w:rPr>
          <w:rFonts w:eastAsia="宋体" w:cs="宋体"/>
        </w:rPr>
      </w:pPr>
      <w:r>
        <w:rPr>
          <w:rFonts w:eastAsia="宋体" w:cs="宋体"/>
        </w:rPr>
        <w:t xml:space="preserve">13.8.3 </w:t>
      </w:r>
      <w:r>
        <w:rPr>
          <w:rFonts w:hint="eastAsia" w:eastAsia="宋体" w:cs="宋体"/>
        </w:rPr>
        <w:t>委托方收到受托方提交完整、无误的付款单之日起四十（</w:t>
      </w:r>
      <w:r>
        <w:rPr>
          <w:rFonts w:eastAsia="宋体" w:cs="宋体"/>
        </w:rPr>
        <w:t>40</w:t>
      </w:r>
      <w:r>
        <w:rPr>
          <w:rFonts w:hint="eastAsia" w:eastAsia="宋体" w:cs="宋体"/>
        </w:rPr>
        <w:t>）个工作日内，向受托方支付预付款。</w:t>
      </w:r>
    </w:p>
    <w:p>
      <w:pPr>
        <w:spacing w:line="360" w:lineRule="exact"/>
        <w:rPr>
          <w:rFonts w:eastAsia="宋体" w:cs="宋体"/>
        </w:rPr>
      </w:pPr>
      <w:r>
        <w:rPr>
          <w:rFonts w:eastAsia="宋体" w:cs="宋体"/>
        </w:rPr>
        <w:t xml:space="preserve">13.9 </w:t>
      </w:r>
      <w:r>
        <w:rPr>
          <w:rFonts w:hint="eastAsia" w:eastAsia="宋体" w:cs="宋体"/>
        </w:rPr>
        <w:t>进度付款</w:t>
      </w:r>
    </w:p>
    <w:p>
      <w:pPr>
        <w:spacing w:line="360" w:lineRule="exact"/>
        <w:ind w:firstLine="420" w:firstLineChars="200"/>
        <w:rPr>
          <w:rFonts w:eastAsia="宋体" w:cs="宋体"/>
        </w:rPr>
      </w:pPr>
      <w:r>
        <w:rPr>
          <w:rFonts w:eastAsia="宋体" w:cs="宋体"/>
        </w:rPr>
        <w:t xml:space="preserve">13.9.1 </w:t>
      </w:r>
      <w:r>
        <w:rPr>
          <w:rFonts w:hint="eastAsia" w:eastAsia="宋体" w:cs="宋体"/>
        </w:rPr>
        <w:t>进度付款至合同总价的百分之七十（</w:t>
      </w:r>
      <w:r>
        <w:rPr>
          <w:rFonts w:eastAsia="宋体" w:cs="宋体"/>
        </w:rPr>
        <w:t>70％），即人民币__________元。共分为下述五（5）个阶段支付：</w:t>
      </w:r>
    </w:p>
    <w:p>
      <w:pPr>
        <w:spacing w:line="360" w:lineRule="exact"/>
        <w:ind w:firstLine="420" w:firstLineChars="200"/>
        <w:rPr>
          <w:rFonts w:eastAsia="宋体" w:cs="宋体"/>
        </w:rPr>
      </w:pPr>
      <w:r>
        <w:rPr>
          <w:rFonts w:hint="eastAsia" w:eastAsia="宋体" w:cs="宋体"/>
        </w:rPr>
        <w:t>（</w:t>
      </w:r>
      <w:r>
        <w:rPr>
          <w:rFonts w:eastAsia="宋体" w:cs="宋体"/>
        </w:rPr>
        <w:t>1）设备设计联络（站台门、电扶梯、通风空调、低压配电、弱电5项设备）完成后：支付合同总价的百分之十五（15％），按合同总价的百分之三(3%)抵扣预付款，即支付合同价的百分之十二（12%），人民币__________元。</w:t>
      </w:r>
    </w:p>
    <w:p>
      <w:pPr>
        <w:spacing w:line="360" w:lineRule="exact"/>
        <w:ind w:firstLine="420" w:firstLineChars="200"/>
        <w:rPr>
          <w:rFonts w:eastAsia="宋体" w:cs="宋体"/>
        </w:rPr>
      </w:pPr>
      <w:r>
        <w:rPr>
          <w:rFonts w:hint="eastAsia" w:eastAsia="宋体" w:cs="宋体"/>
        </w:rPr>
        <w:t>（</w:t>
      </w:r>
      <w:r>
        <w:rPr>
          <w:rFonts w:eastAsia="宋体" w:cs="宋体"/>
        </w:rPr>
        <w:t>2）设备样机验收（站台门、电扶梯、通风空调、低压配电、弱电5项设备）完成后：支付合同总价的百分之十五（15％），按合同总价的百分之三(3%)抵扣预付款，即支付合同价的百分之十二（12%），人民币__________元。</w:t>
      </w:r>
    </w:p>
    <w:p>
      <w:pPr>
        <w:spacing w:line="360" w:lineRule="exact"/>
        <w:ind w:firstLine="420" w:firstLineChars="200"/>
        <w:rPr>
          <w:rFonts w:eastAsia="宋体" w:cs="宋体"/>
        </w:rPr>
      </w:pPr>
      <w:r>
        <w:rPr>
          <w:rFonts w:hint="eastAsia" w:eastAsia="宋体" w:cs="宋体"/>
        </w:rPr>
        <w:t>（</w:t>
      </w:r>
      <w:r>
        <w:rPr>
          <w:rFonts w:eastAsia="宋体" w:cs="宋体"/>
        </w:rPr>
        <w:t>3）第一批设备交货（站台门、电扶梯、通风空调、低压配电、弱电5项设备）后：支付合同总价的百分之十五（15</w:t>
      </w:r>
      <w:r>
        <w:rPr>
          <w:rFonts w:hint="eastAsia" w:eastAsia="宋体" w:cs="宋体"/>
        </w:rPr>
        <w:t>％），按合同总价的百分之四</w:t>
      </w:r>
      <w:r>
        <w:rPr>
          <w:rFonts w:eastAsia="宋体" w:cs="宋体"/>
        </w:rPr>
        <w:t>(4%)抵扣预付款，即支付合同价的百分之十一（11%），人民币__________元。</w:t>
      </w:r>
    </w:p>
    <w:p>
      <w:pPr>
        <w:spacing w:line="360" w:lineRule="exact"/>
        <w:ind w:firstLine="420" w:firstLineChars="200"/>
        <w:rPr>
          <w:rFonts w:eastAsia="宋体" w:cs="宋体"/>
        </w:rPr>
      </w:pPr>
      <w:r>
        <w:rPr>
          <w:rFonts w:hint="eastAsia" w:eastAsia="宋体" w:cs="宋体"/>
        </w:rPr>
        <w:t>（</w:t>
      </w:r>
      <w:r>
        <w:rPr>
          <w:rFonts w:eastAsia="宋体" w:cs="宋体"/>
        </w:rPr>
        <w:t>4）设备全部交货后：支付合同总价的百分之十五（15％），人民币__________元。</w:t>
      </w:r>
    </w:p>
    <w:p>
      <w:pPr>
        <w:spacing w:line="360" w:lineRule="exact"/>
        <w:ind w:firstLine="420" w:firstLineChars="200"/>
        <w:rPr>
          <w:rFonts w:eastAsia="宋体" w:cs="宋体"/>
        </w:rPr>
      </w:pPr>
      <w:r>
        <w:rPr>
          <w:rFonts w:hint="eastAsia" w:eastAsia="宋体" w:cs="宋体"/>
        </w:rPr>
        <w:t>（</w:t>
      </w:r>
      <w:r>
        <w:rPr>
          <w:rFonts w:eastAsia="宋体" w:cs="宋体"/>
        </w:rPr>
        <w:t>5）设备联调完成后：支付合同总价的百分之十（10</w:t>
      </w:r>
      <w:r>
        <w:rPr>
          <w:rFonts w:hint="eastAsia" w:eastAsia="宋体" w:cs="宋体"/>
        </w:rPr>
        <w:t>％），人民币</w:t>
      </w:r>
      <w:r>
        <w:rPr>
          <w:rFonts w:eastAsia="宋体" w:cs="宋体"/>
        </w:rPr>
        <w:t>__________元。</w:t>
      </w:r>
    </w:p>
    <w:p>
      <w:pPr>
        <w:spacing w:line="360" w:lineRule="exact"/>
        <w:ind w:firstLine="420" w:firstLineChars="200"/>
        <w:rPr>
          <w:rFonts w:eastAsia="宋体" w:cs="宋体"/>
        </w:rPr>
      </w:pPr>
      <w:r>
        <w:rPr>
          <w:rFonts w:eastAsia="宋体" w:cs="宋体"/>
        </w:rPr>
        <w:t>13.9.2 为获得进度款支付，受托方必须事先提交每个阶段的工作总结报告，说明本阶段完成的工作，并设委托方批注、确认栏。报告必须经委托方确认。买方有权根据工程具体实施进度对付款节点进行调整。</w:t>
      </w:r>
    </w:p>
    <w:p>
      <w:pPr>
        <w:spacing w:line="360" w:lineRule="exact"/>
        <w:ind w:firstLine="420" w:firstLineChars="200"/>
        <w:rPr>
          <w:rFonts w:eastAsia="宋体" w:cs="宋体"/>
        </w:rPr>
      </w:pPr>
      <w:bookmarkStart w:id="1836" w:name="_Toc309025655"/>
      <w:bookmarkStart w:id="1837" w:name="_Toc305942091"/>
      <w:bookmarkStart w:id="1838" w:name="_Toc305941654"/>
      <w:bookmarkStart w:id="1839" w:name="_Toc306003185"/>
      <w:bookmarkStart w:id="1840" w:name="_Toc309026882"/>
      <w:bookmarkStart w:id="1841" w:name="_Toc309026488"/>
      <w:r>
        <w:rPr>
          <w:rFonts w:eastAsia="宋体" w:cs="宋体"/>
        </w:rPr>
        <w:t>13.9.3 受托方必须向委托方提交的支付文件必须包括：</w:t>
      </w:r>
      <w:bookmarkEnd w:id="1836"/>
      <w:bookmarkEnd w:id="1837"/>
      <w:bookmarkEnd w:id="1838"/>
      <w:bookmarkEnd w:id="1839"/>
      <w:bookmarkEnd w:id="1840"/>
      <w:bookmarkEnd w:id="1841"/>
    </w:p>
    <w:p>
      <w:pPr>
        <w:spacing w:line="36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）支付请求正本一份，副本二份；</w:t>
      </w:r>
    </w:p>
    <w:p>
      <w:pPr>
        <w:spacing w:line="36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）按本次计量金额百分之一百（</w:t>
      </w:r>
      <w:r>
        <w:rPr>
          <w:rFonts w:eastAsia="宋体" w:cs="宋体"/>
        </w:rPr>
        <w:t>100%）出具的增值税专用发票原件；</w:t>
      </w:r>
    </w:p>
    <w:p>
      <w:pPr>
        <w:spacing w:line="360" w:lineRule="exact"/>
        <w:ind w:firstLine="420" w:firstLineChars="200"/>
        <w:rPr>
          <w:rFonts w:eastAsia="宋体" w:cs="宋体"/>
        </w:rPr>
      </w:pPr>
      <w:r>
        <w:rPr>
          <w:rFonts w:hint="eastAsia" w:eastAsia="宋体" w:cs="宋体"/>
        </w:rPr>
        <w:t>（</w:t>
      </w:r>
      <w:r>
        <w:rPr>
          <w:rFonts w:eastAsia="宋体" w:cs="宋体"/>
        </w:rPr>
        <w:t>3）已由委托方签字确认的阶段总结报告。</w:t>
      </w:r>
    </w:p>
    <w:p>
      <w:pPr>
        <w:spacing w:line="360" w:lineRule="exact"/>
        <w:ind w:firstLine="420" w:firstLineChars="200"/>
        <w:rPr>
          <w:rFonts w:eastAsia="宋体" w:cs="宋体"/>
        </w:rPr>
      </w:pPr>
      <w:r>
        <w:rPr>
          <w:rFonts w:eastAsia="宋体" w:cs="宋体"/>
        </w:rPr>
        <w:t>13.9.4 委托方收到受托方提交完整、无误的付款单之日起四十（40</w:t>
      </w:r>
      <w:r>
        <w:rPr>
          <w:rFonts w:hint="eastAsia" w:eastAsia="宋体" w:cs="宋体"/>
        </w:rPr>
        <w:t>）个工作日内，向受托方支付。</w:t>
      </w:r>
    </w:p>
    <w:p>
      <w:pPr>
        <w:spacing w:line="360" w:lineRule="exact"/>
        <w:rPr>
          <w:rFonts w:eastAsia="宋体" w:cs="宋体"/>
        </w:rPr>
      </w:pPr>
      <w:r>
        <w:rPr>
          <w:rFonts w:eastAsia="宋体" w:cs="宋体"/>
        </w:rPr>
        <w:t xml:space="preserve">13.10 </w:t>
      </w:r>
      <w:r>
        <w:rPr>
          <w:rFonts w:hint="eastAsia" w:eastAsia="宋体" w:cs="宋体"/>
        </w:rPr>
        <w:t>绩效考核费用</w:t>
      </w:r>
    </w:p>
    <w:p>
      <w:pPr>
        <w:spacing w:line="360" w:lineRule="exact"/>
        <w:ind w:firstLine="420" w:firstLineChars="200"/>
        <w:rPr>
          <w:rFonts w:eastAsia="宋体" w:cs="宋体"/>
        </w:rPr>
      </w:pPr>
      <w:r>
        <w:rPr>
          <w:rFonts w:eastAsia="宋体" w:cs="宋体"/>
        </w:rPr>
        <w:t>13.10.1 绩效考核将由业主通过对项目集成服务机构运做质量及所有集成服务人员综合考核（具体的考核管理办法业主将在集成服务合同履行前正式发文明确考核管理办法），按季度进行评分。如考核评比，得分在〔100～85〕，支付当季绩效考核费用的100%；得分在（85～75〕，支付当季绩效考核费用的90%；得分在(75～65〕，支付当季绩效考核费用的70%；得分在(65～60〕，支付当季绩效考核费用的50%；得分在60分以下为不合格，当季度绩效考核费用为0，扣除的绩效考核费用将在结算时不予返还。</w:t>
      </w:r>
    </w:p>
    <w:p>
      <w:pPr>
        <w:spacing w:line="360" w:lineRule="exact"/>
        <w:ind w:firstLine="420" w:firstLineChars="200"/>
        <w:jc w:val="left"/>
        <w:rPr>
          <w:rFonts w:eastAsia="宋体" w:cs="宋体"/>
        </w:rPr>
      </w:pPr>
      <w:r>
        <w:rPr>
          <w:rFonts w:eastAsia="宋体" w:cs="宋体"/>
        </w:rPr>
        <w:t xml:space="preserve">13.10.2  </w:t>
      </w:r>
      <w:r>
        <w:rPr>
          <w:rFonts w:hint="eastAsia" w:eastAsia="宋体" w:cs="宋体"/>
        </w:rPr>
        <w:t>绩效考核总费用为合同价的</w:t>
      </w:r>
      <w:r>
        <w:rPr>
          <w:rFonts w:eastAsia="宋体" w:cs="宋体"/>
        </w:rPr>
        <w:t>10%，共分为10</w:t>
      </w:r>
      <w:r>
        <w:rPr>
          <w:rFonts w:hint="eastAsia" w:eastAsia="宋体" w:cs="宋体"/>
        </w:rPr>
        <w:t>期进行支付，每一个季度支付一次，完成第一项设备的设计联络工作为支付开始季度。</w:t>
      </w:r>
    </w:p>
    <w:p>
      <w:pPr>
        <w:spacing w:line="360" w:lineRule="exact"/>
        <w:ind w:firstLine="420" w:firstLineChars="200"/>
        <w:rPr>
          <w:rFonts w:eastAsia="宋体" w:cs="宋体"/>
        </w:rPr>
      </w:pPr>
      <w:r>
        <w:rPr>
          <w:rFonts w:eastAsia="宋体" w:cs="宋体"/>
        </w:rPr>
        <w:t>13.10.3 受托方必须向委托方提交的支付文件必须包括：</w:t>
      </w:r>
    </w:p>
    <w:p>
      <w:pPr>
        <w:spacing w:line="360" w:lineRule="exact"/>
        <w:ind w:firstLine="420" w:firstLineChars="200"/>
        <w:rPr>
          <w:rFonts w:eastAsia="宋体" w:cs="宋体"/>
        </w:rPr>
      </w:pPr>
      <w:r>
        <w:rPr>
          <w:rFonts w:hint="eastAsia" w:eastAsia="宋体" w:cs="宋体"/>
        </w:rPr>
        <w:t>（</w:t>
      </w:r>
      <w:r>
        <w:rPr>
          <w:rFonts w:eastAsia="宋体" w:cs="宋体"/>
        </w:rPr>
        <w:t>1</w:t>
      </w:r>
      <w:r>
        <w:rPr>
          <w:rFonts w:hint="eastAsia" w:eastAsia="宋体" w:cs="宋体"/>
        </w:rPr>
        <w:t>）支付请求正本一份，副本二份；</w:t>
      </w:r>
    </w:p>
    <w:p>
      <w:pPr>
        <w:spacing w:line="360" w:lineRule="exact"/>
        <w:ind w:firstLine="420" w:firstLineChars="200"/>
        <w:rPr>
          <w:rFonts w:eastAsia="宋体" w:cs="宋体"/>
        </w:rPr>
      </w:pPr>
      <w:r>
        <w:rPr>
          <w:rFonts w:hint="eastAsia" w:eastAsia="宋体" w:cs="宋体"/>
        </w:rPr>
        <w:t>（</w:t>
      </w:r>
      <w:r>
        <w:rPr>
          <w:rFonts w:eastAsia="宋体" w:cs="宋体"/>
        </w:rPr>
        <w:t>2</w:t>
      </w:r>
      <w:r>
        <w:rPr>
          <w:rFonts w:hint="eastAsia" w:eastAsia="宋体" w:cs="宋体"/>
        </w:rPr>
        <w:t>）按本次支付金额百分之一百（</w:t>
      </w:r>
      <w:r>
        <w:rPr>
          <w:rFonts w:eastAsia="宋体" w:cs="宋体"/>
        </w:rPr>
        <w:t>100%）出具的增值税专用发票原件；</w:t>
      </w:r>
    </w:p>
    <w:p>
      <w:pPr>
        <w:spacing w:line="360" w:lineRule="exact"/>
        <w:ind w:firstLine="420" w:firstLineChars="200"/>
        <w:rPr>
          <w:rFonts w:eastAsia="宋体" w:cs="宋体"/>
        </w:rPr>
      </w:pPr>
      <w:r>
        <w:rPr>
          <w:rFonts w:hint="eastAsia" w:eastAsia="宋体" w:cs="宋体"/>
        </w:rPr>
        <w:t>（</w:t>
      </w:r>
      <w:r>
        <w:rPr>
          <w:rFonts w:eastAsia="宋体" w:cs="宋体"/>
        </w:rPr>
        <w:t>3）业主下发的季度考核评分。</w:t>
      </w:r>
    </w:p>
    <w:p>
      <w:pPr>
        <w:spacing w:line="340" w:lineRule="exact"/>
        <w:rPr>
          <w:rFonts w:eastAsia="宋体" w:cs="宋体"/>
        </w:rPr>
      </w:pPr>
      <w:r>
        <w:rPr>
          <w:rFonts w:eastAsia="宋体" w:cs="宋体"/>
        </w:rPr>
        <w:t>13.11 验收款</w:t>
      </w:r>
    </w:p>
    <w:p>
      <w:pPr>
        <w:spacing w:line="340" w:lineRule="exact"/>
        <w:ind w:firstLine="420" w:firstLineChars="200"/>
        <w:rPr>
          <w:rFonts w:eastAsia="宋体" w:cs="宋体"/>
        </w:rPr>
      </w:pPr>
      <w:r>
        <w:rPr>
          <w:rFonts w:eastAsia="宋体" w:cs="宋体"/>
        </w:rPr>
        <w:t xml:space="preserve">13.11.1 </w:t>
      </w:r>
      <w:r>
        <w:rPr>
          <w:rFonts w:hint="eastAsia" w:eastAsia="宋体" w:cs="宋体"/>
        </w:rPr>
        <w:t>结算完成后付款</w:t>
      </w:r>
    </w:p>
    <w:p>
      <w:pPr>
        <w:spacing w:line="340" w:lineRule="exact"/>
        <w:ind w:firstLine="420" w:firstLineChars="200"/>
        <w:rPr>
          <w:rFonts w:eastAsia="宋体" w:cs="宋体"/>
        </w:rPr>
      </w:pPr>
      <w:r>
        <w:rPr>
          <w:rFonts w:hint="eastAsia" w:eastAsia="宋体" w:cs="宋体"/>
        </w:rPr>
        <w:t>大联调试运行成功，完成预验收，并与政府相关部门办理完结算后付至本合同结算金额的</w:t>
      </w:r>
      <w:r>
        <w:rPr>
          <w:rFonts w:eastAsia="宋体" w:cs="宋体"/>
        </w:rPr>
        <w:t>95%。须提供如下资料：</w:t>
      </w:r>
    </w:p>
    <w:p>
      <w:pPr>
        <w:spacing w:line="340" w:lineRule="exact"/>
        <w:ind w:firstLine="420" w:firstLineChars="200"/>
        <w:rPr>
          <w:rFonts w:eastAsia="宋体" w:cs="宋体"/>
        </w:rPr>
      </w:pPr>
      <w:r>
        <w:rPr>
          <w:rFonts w:hint="eastAsia" w:eastAsia="宋体" w:cs="宋体"/>
        </w:rPr>
        <w:t>（</w:t>
      </w:r>
      <w:r>
        <w:rPr>
          <w:rFonts w:eastAsia="宋体" w:cs="宋体"/>
        </w:rPr>
        <w:t xml:space="preserve">1) </w:t>
      </w:r>
      <w:r>
        <w:rPr>
          <w:rFonts w:hint="eastAsia" w:eastAsia="宋体" w:cs="宋体"/>
        </w:rPr>
        <w:t>按本次支付金额加质保金金额出具的增值税专用发票原件（即发票累计金额至结算金额）；</w:t>
      </w:r>
    </w:p>
    <w:p>
      <w:pPr>
        <w:spacing w:line="360" w:lineRule="exact"/>
        <w:ind w:firstLine="420" w:firstLineChars="200"/>
        <w:rPr>
          <w:rFonts w:eastAsia="宋体" w:cs="宋体"/>
        </w:rPr>
      </w:pPr>
      <w:r>
        <w:rPr>
          <w:rFonts w:hint="eastAsia" w:eastAsia="宋体" w:cs="宋体"/>
        </w:rPr>
        <w:t>（</w:t>
      </w:r>
      <w:r>
        <w:rPr>
          <w:rFonts w:eastAsia="宋体" w:cs="宋体"/>
        </w:rPr>
        <w:t xml:space="preserve">2) </w:t>
      </w:r>
      <w:r>
        <w:rPr>
          <w:rFonts w:hint="eastAsia" w:eastAsia="宋体" w:cs="宋体"/>
        </w:rPr>
        <w:t>支付请求正本一份，副本二份；</w:t>
      </w:r>
    </w:p>
    <w:p>
      <w:pPr>
        <w:spacing w:line="360" w:lineRule="exact"/>
        <w:ind w:firstLine="420" w:firstLineChars="200"/>
        <w:rPr>
          <w:rFonts w:eastAsia="宋体" w:cs="宋体"/>
        </w:rPr>
      </w:pPr>
      <w:r>
        <w:rPr>
          <w:rFonts w:hint="eastAsia" w:eastAsia="宋体" w:cs="宋体"/>
        </w:rPr>
        <w:t>（</w:t>
      </w:r>
      <w:r>
        <w:rPr>
          <w:rFonts w:eastAsia="宋体" w:cs="宋体"/>
        </w:rPr>
        <w:t xml:space="preserve">3) </w:t>
      </w:r>
      <w:r>
        <w:rPr>
          <w:rFonts w:hint="eastAsia" w:eastAsia="宋体" w:cs="宋体"/>
        </w:rPr>
        <w:t>结算资料。</w:t>
      </w:r>
    </w:p>
    <w:p>
      <w:pPr>
        <w:spacing w:line="360" w:lineRule="exact"/>
        <w:ind w:firstLine="420" w:firstLineChars="200"/>
        <w:rPr>
          <w:rFonts w:eastAsia="宋体" w:cs="宋体"/>
        </w:rPr>
      </w:pPr>
      <w:r>
        <w:rPr>
          <w:rFonts w:eastAsia="宋体" w:cs="宋体"/>
        </w:rPr>
        <w:t xml:space="preserve">13.11.2 </w:t>
      </w:r>
      <w:r>
        <w:rPr>
          <w:rFonts w:hint="eastAsia" w:eastAsia="宋体" w:cs="宋体"/>
        </w:rPr>
        <w:t>质保期满后付款</w:t>
      </w:r>
    </w:p>
    <w:p>
      <w:pPr>
        <w:spacing w:line="360" w:lineRule="exact"/>
        <w:ind w:firstLine="420" w:firstLineChars="200"/>
        <w:rPr>
          <w:rFonts w:eastAsia="宋体" w:cs="宋体"/>
        </w:rPr>
      </w:pPr>
      <w:r>
        <w:rPr>
          <w:rFonts w:hint="eastAsia" w:eastAsia="宋体" w:cs="宋体"/>
        </w:rPr>
        <w:t>支付质保金即本合同结算金额的</w:t>
      </w:r>
      <w:r>
        <w:rPr>
          <w:rFonts w:eastAsia="宋体" w:cs="宋体"/>
        </w:rPr>
        <w:t>5%，凭以下单据于质保期满后支付：</w:t>
      </w:r>
    </w:p>
    <w:p>
      <w:pPr>
        <w:spacing w:line="360" w:lineRule="exact"/>
        <w:ind w:firstLine="420" w:firstLineChars="200"/>
        <w:rPr>
          <w:rFonts w:eastAsia="宋体" w:cs="宋体"/>
        </w:rPr>
      </w:pPr>
      <w:r>
        <w:rPr>
          <w:rFonts w:hint="eastAsia" w:eastAsia="宋体" w:cs="宋体"/>
        </w:rPr>
        <w:t>（</w:t>
      </w:r>
      <w:r>
        <w:rPr>
          <w:rFonts w:eastAsia="宋体" w:cs="宋体"/>
        </w:rPr>
        <w:t>1）按本次支付金额百分之一百（100%）出具的加盖财务专用章的收据一份；</w:t>
      </w:r>
    </w:p>
    <w:p>
      <w:pPr>
        <w:spacing w:line="360" w:lineRule="exact"/>
        <w:ind w:firstLine="420" w:firstLineChars="200"/>
        <w:rPr>
          <w:rFonts w:eastAsia="宋体" w:cs="宋体"/>
        </w:rPr>
      </w:pPr>
      <w:r>
        <w:rPr>
          <w:rFonts w:hint="eastAsia" w:eastAsia="宋体" w:cs="宋体"/>
        </w:rPr>
        <w:t>（</w:t>
      </w:r>
      <w:r>
        <w:rPr>
          <w:rFonts w:eastAsia="宋体" w:cs="宋体"/>
        </w:rPr>
        <w:t>2）支付请求正本一份，副本二份；</w:t>
      </w:r>
    </w:p>
    <w:p>
      <w:pPr>
        <w:spacing w:line="360" w:lineRule="exact"/>
        <w:ind w:firstLine="420" w:firstLineChars="200"/>
        <w:rPr>
          <w:rFonts w:eastAsia="宋体" w:cs="宋体"/>
        </w:rPr>
      </w:pPr>
      <w:r>
        <w:rPr>
          <w:rFonts w:hint="eastAsia" w:eastAsia="宋体" w:cs="宋体"/>
        </w:rPr>
        <w:t>（</w:t>
      </w:r>
      <w:r>
        <w:rPr>
          <w:rFonts w:eastAsia="宋体" w:cs="宋体"/>
        </w:rPr>
        <w:t>3）经委托方确认的集成服务最终总结报告正本二份；</w:t>
      </w:r>
    </w:p>
    <w:p>
      <w:pPr>
        <w:spacing w:line="360" w:lineRule="exact"/>
        <w:ind w:firstLine="420" w:firstLineChars="200"/>
        <w:rPr>
          <w:rFonts w:eastAsia="宋体" w:cs="宋体"/>
        </w:rPr>
      </w:pPr>
      <w:r>
        <w:rPr>
          <w:rFonts w:hint="eastAsia" w:eastAsia="宋体" w:cs="宋体"/>
        </w:rPr>
        <w:t>（</w:t>
      </w:r>
      <w:r>
        <w:rPr>
          <w:rFonts w:eastAsia="宋体" w:cs="宋体"/>
        </w:rPr>
        <w:t xml:space="preserve">4） </w:t>
      </w:r>
      <w:r>
        <w:rPr>
          <w:rFonts w:hint="eastAsia" w:eastAsia="宋体" w:cs="宋体"/>
        </w:rPr>
        <w:t>委托方签署的项目档案移交确认书正本一份，副本二份；</w:t>
      </w:r>
    </w:p>
    <w:p>
      <w:pPr>
        <w:spacing w:line="360" w:lineRule="exact"/>
        <w:ind w:firstLine="420" w:firstLineChars="200"/>
        <w:rPr>
          <w:rFonts w:eastAsia="宋体" w:cs="宋体"/>
        </w:rPr>
      </w:pPr>
      <w:r>
        <w:rPr>
          <w:rFonts w:hint="eastAsia" w:eastAsia="宋体" w:cs="宋体"/>
        </w:rPr>
        <w:t>（</w:t>
      </w:r>
      <w:r>
        <w:rPr>
          <w:rFonts w:eastAsia="宋体" w:cs="宋体"/>
        </w:rPr>
        <w:t>5）其他资料。</w:t>
      </w:r>
    </w:p>
    <w:p>
      <w:pPr>
        <w:spacing w:line="360" w:lineRule="exact"/>
        <w:ind w:firstLine="420" w:firstLineChars="200"/>
        <w:rPr>
          <w:rFonts w:eastAsia="宋体" w:cs="宋体"/>
        </w:rPr>
      </w:pPr>
      <w:r>
        <w:rPr>
          <w:rFonts w:eastAsia="宋体" w:cs="宋体"/>
        </w:rPr>
        <w:t xml:space="preserve">13.11.3 </w:t>
      </w:r>
      <w:r>
        <w:rPr>
          <w:rFonts w:hint="eastAsia" w:eastAsia="宋体" w:cs="宋体"/>
        </w:rPr>
        <w:t>委托方收到受托方提交完整、无误的付款单之日起四十（</w:t>
      </w:r>
      <w:r>
        <w:rPr>
          <w:rFonts w:eastAsia="宋体" w:cs="宋体"/>
        </w:rPr>
        <w:t>40</w:t>
      </w:r>
      <w:r>
        <w:rPr>
          <w:rFonts w:hint="eastAsia" w:eastAsia="宋体" w:cs="宋体"/>
        </w:rPr>
        <w:t>）个工作日内，向受托方支付。</w:t>
      </w:r>
    </w:p>
    <w:p>
      <w:pPr>
        <w:spacing w:line="360" w:lineRule="exact"/>
        <w:ind w:firstLine="420" w:firstLineChars="200"/>
        <w:rPr>
          <w:rFonts w:eastAsia="宋体" w:cs="宋体"/>
        </w:rPr>
      </w:pPr>
      <w:r>
        <w:rPr>
          <w:rFonts w:eastAsia="宋体" w:cs="宋体"/>
        </w:rPr>
        <w:t xml:space="preserve">13.11.4 </w:t>
      </w:r>
      <w:r>
        <w:rPr>
          <w:rFonts w:hint="eastAsia" w:eastAsia="宋体" w:cs="宋体"/>
        </w:rPr>
        <w:t>如委托方未按上述规定按时付款，适用本合同的有关规定。</w:t>
      </w:r>
    </w:p>
    <w:p>
      <w:pPr>
        <w:spacing w:line="360" w:lineRule="exact"/>
        <w:rPr>
          <w:rFonts w:eastAsia="宋体" w:cs="宋体"/>
        </w:rPr>
      </w:pPr>
      <w:r>
        <w:rPr>
          <w:rFonts w:eastAsia="宋体" w:cs="宋体"/>
        </w:rPr>
        <w:t>13.12 合同项下委托方应得的担保或相似的可追偿的金额应划到委托方开户银行帐号上。同时委托方有权从专用条款第10条支付款中扣除任何赔偿的相应金额。</w:t>
      </w:r>
    </w:p>
    <w:p>
      <w:pPr>
        <w:spacing w:line="360" w:lineRule="exact"/>
        <w:rPr>
          <w:rFonts w:eastAsia="宋体" w:cs="宋体"/>
        </w:rPr>
      </w:pPr>
      <w:r>
        <w:rPr>
          <w:rFonts w:eastAsia="宋体" w:cs="宋体"/>
        </w:rPr>
        <w:t>13.13 银行费用</w:t>
      </w:r>
    </w:p>
    <w:p>
      <w:pPr>
        <w:spacing w:line="360" w:lineRule="exact"/>
        <w:ind w:firstLine="420" w:firstLineChars="200"/>
        <w:rPr>
          <w:rFonts w:eastAsia="宋体" w:cs="宋体"/>
        </w:rPr>
      </w:pPr>
      <w:r>
        <w:rPr>
          <w:rFonts w:hint="eastAsia" w:eastAsia="宋体" w:cs="宋体"/>
        </w:rPr>
        <w:t>在委托方银行发生的费用由委托方承担，在受托方银行发生的费用由受托方承担。</w:t>
      </w:r>
    </w:p>
    <w:p>
      <w:pPr>
        <w:spacing w:line="360" w:lineRule="exact"/>
        <w:rPr>
          <w:rFonts w:eastAsia="宋体" w:cs="宋体"/>
        </w:rPr>
      </w:pPr>
      <w:r>
        <w:rPr>
          <w:rFonts w:eastAsia="宋体" w:cs="宋体"/>
        </w:rPr>
        <w:t>13.14 卖方理解本合同的资金来源为政府资金，款项的拨付须经有关部门批准，若买方付款时间迟于上述约定期限六十天内的，均视为合理付款期限，卖方不得以款项迟支付而停止或拒绝履行原合同。</w:t>
      </w:r>
    </w:p>
    <w:p>
      <w:pPr>
        <w:spacing w:line="360" w:lineRule="exact"/>
        <w:rPr>
          <w:rFonts w:eastAsia="宋体" w:cs="宋体"/>
        </w:rPr>
      </w:pPr>
      <w:r>
        <w:rPr>
          <w:rFonts w:eastAsia="宋体" w:cs="宋体"/>
        </w:rPr>
        <w:t>13.15</w:t>
      </w:r>
      <w:r>
        <w:rPr>
          <w:rFonts w:hint="eastAsia" w:eastAsia="宋体" w:cs="宋体"/>
        </w:rPr>
        <w:t>合同涉税条款</w:t>
      </w:r>
    </w:p>
    <w:p>
      <w:pPr>
        <w:spacing w:line="360" w:lineRule="exact"/>
        <w:rPr>
          <w:rFonts w:eastAsia="宋体" w:cs="宋体"/>
        </w:rPr>
      </w:pPr>
      <w:r>
        <w:rPr>
          <w:rFonts w:hint="eastAsia" w:eastAsia="宋体" w:cs="宋体"/>
        </w:rPr>
        <w:t>（</w:t>
      </w:r>
      <w:r>
        <w:rPr>
          <w:rFonts w:eastAsia="宋体" w:cs="宋体"/>
        </w:rPr>
        <w:t>1）甲方付款时，乙方需提供按照中国税法法律规定的开票时间、税率（或征收率）开具税务机关监制的增值税专用发票，开票的付款方名称、业务内容、数量、单价等必须与合同约定一致。甲方的开票信息如下：</w:t>
      </w:r>
    </w:p>
    <w:p>
      <w:pPr>
        <w:spacing w:line="360" w:lineRule="exact"/>
        <w:rPr>
          <w:rFonts w:eastAsia="宋体" w:cs="宋体"/>
        </w:rPr>
      </w:pPr>
      <w:r>
        <w:rPr>
          <w:rFonts w:hint="eastAsia" w:eastAsia="宋体" w:cs="宋体"/>
        </w:rPr>
        <w:t>名称：东莞市轨道一号线建设发展有限公司</w:t>
      </w:r>
    </w:p>
    <w:p>
      <w:pPr>
        <w:spacing w:line="360" w:lineRule="exact"/>
        <w:rPr>
          <w:rFonts w:eastAsia="宋体" w:cs="宋体"/>
        </w:rPr>
      </w:pPr>
      <w:r>
        <w:rPr>
          <w:rFonts w:hint="eastAsia" w:eastAsia="宋体" w:cs="宋体"/>
        </w:rPr>
        <w:t>纳税人识别号：</w:t>
      </w:r>
      <w:r>
        <w:rPr>
          <w:rFonts w:eastAsia="宋体" w:cs="宋体"/>
        </w:rPr>
        <w:t>91441900MA53EM2T5D</w:t>
      </w:r>
    </w:p>
    <w:p>
      <w:pPr>
        <w:spacing w:line="360" w:lineRule="exact"/>
        <w:rPr>
          <w:rFonts w:eastAsia="宋体" w:cs="宋体"/>
        </w:rPr>
      </w:pPr>
      <w:r>
        <w:rPr>
          <w:rFonts w:hint="eastAsia" w:eastAsia="宋体" w:cs="宋体"/>
        </w:rPr>
        <w:t>地址、电话：广东省东莞市东城街道莞樟路东城段</w:t>
      </w:r>
      <w:r>
        <w:rPr>
          <w:rFonts w:eastAsia="宋体" w:cs="宋体"/>
        </w:rPr>
        <w:t>199号1栋201室 18926888668</w:t>
      </w:r>
    </w:p>
    <w:p>
      <w:pPr>
        <w:spacing w:line="360" w:lineRule="exact"/>
        <w:rPr>
          <w:rFonts w:eastAsia="宋体" w:cs="宋体"/>
        </w:rPr>
      </w:pPr>
      <w:r>
        <w:rPr>
          <w:rFonts w:hint="eastAsia" w:eastAsia="宋体" w:cs="宋体"/>
        </w:rPr>
        <w:t>开户银行及账号：东莞银行股份有限公司中心区支行</w:t>
      </w:r>
      <w:r>
        <w:rPr>
          <w:rFonts w:eastAsia="宋体" w:cs="宋体"/>
        </w:rPr>
        <w:t xml:space="preserve"> 570000101822222</w:t>
      </w:r>
    </w:p>
    <w:p>
      <w:pPr>
        <w:spacing w:line="360" w:lineRule="exact"/>
        <w:rPr>
          <w:rFonts w:eastAsia="宋体" w:cs="宋体"/>
        </w:rPr>
      </w:pPr>
      <w:r>
        <w:rPr>
          <w:rFonts w:hint="eastAsia" w:eastAsia="宋体" w:cs="宋体"/>
        </w:rPr>
        <w:t>（</w:t>
      </w:r>
      <w:r>
        <w:rPr>
          <w:rFonts w:eastAsia="宋体" w:cs="宋体"/>
        </w:rPr>
        <w:t>2）由于乙方提供的增值税发票不符合税法法规规定或者开票有误的，甲方将有权拒收并要求重开。</w:t>
      </w:r>
    </w:p>
    <w:p>
      <w:pPr>
        <w:spacing w:line="360" w:lineRule="exact"/>
        <w:rPr>
          <w:rFonts w:eastAsia="宋体" w:cs="宋体"/>
        </w:rPr>
      </w:pPr>
      <w:r>
        <w:rPr>
          <w:rFonts w:hint="eastAsia" w:eastAsia="宋体" w:cs="宋体"/>
        </w:rPr>
        <w:t>（</w:t>
      </w:r>
      <w:r>
        <w:rPr>
          <w:rFonts w:eastAsia="宋体" w:cs="宋体"/>
        </w:rPr>
        <w:t>3）乙方提供的增值税专用发票时应书面签收，由于乙方未及时提交增值税专用发票，导致甲方未在税法法规规定的认证期内认证进项税额的，甲方将有权退票。</w:t>
      </w:r>
    </w:p>
    <w:p>
      <w:pPr>
        <w:spacing w:line="360" w:lineRule="exact"/>
        <w:rPr>
          <w:rFonts w:eastAsia="宋体" w:cs="宋体"/>
        </w:rPr>
      </w:pPr>
      <w:r>
        <w:rPr>
          <w:rFonts w:hint="eastAsia" w:eastAsia="宋体" w:cs="宋体"/>
        </w:rPr>
        <w:t>（</w:t>
      </w:r>
      <w:r>
        <w:rPr>
          <w:rFonts w:eastAsia="宋体" w:cs="宋体"/>
        </w:rPr>
        <w:t>4）如果发生按照税务规定应开具红字发票的情形，乙方将在双方确认后30日内向甲方开具符合税务规定的红字发票，开票后10日内送达甲方签收。</w:t>
      </w:r>
    </w:p>
    <w:p>
      <w:pPr>
        <w:spacing w:line="360" w:lineRule="exact"/>
        <w:rPr>
          <w:rFonts w:eastAsia="宋体" w:cs="宋体"/>
        </w:rPr>
      </w:pPr>
      <w:r>
        <w:rPr>
          <w:rFonts w:hint="eastAsia" w:eastAsia="宋体" w:cs="宋体"/>
        </w:rPr>
        <w:t>（</w:t>
      </w:r>
      <w:r>
        <w:rPr>
          <w:rFonts w:eastAsia="宋体" w:cs="宋体"/>
        </w:rPr>
        <w:t>5）如甲方发生被税务机关稽查、调查、质询等税务检查事项需乙方配合的，乙方应按照甲方要求予以配合。如乙方发生被税务机关稽查、调查、质询等税务检查事项涉及甲方业务的，应在知悉后3日内书面通知甲方。</w:t>
      </w:r>
    </w:p>
    <w:p>
      <w:pPr>
        <w:pStyle w:val="204"/>
        <w:spacing w:before="480"/>
        <w:ind w:left="0" w:firstLine="0"/>
        <w:rPr>
          <w:rFonts w:ascii="宋体" w:hAnsi="宋体" w:eastAsia="宋体" w:cs="宋体"/>
        </w:rPr>
      </w:pPr>
      <w:bookmarkStart w:id="1842" w:name="_Hlt509114311"/>
      <w:bookmarkEnd w:id="1842"/>
      <w:bookmarkStart w:id="1843" w:name="_Hlt508075747"/>
      <w:bookmarkEnd w:id="1843"/>
      <w:bookmarkStart w:id="1844" w:name="_Toc27405"/>
      <w:bookmarkStart w:id="1845" w:name="_Toc98142498"/>
      <w:bookmarkStart w:id="1846" w:name="_Toc30989"/>
      <w:bookmarkStart w:id="1847" w:name="_Toc319320661"/>
      <w:bookmarkStart w:id="1848" w:name="_Toc319313658"/>
      <w:bookmarkStart w:id="1849" w:name="_Toc319312346"/>
      <w:bookmarkStart w:id="1850" w:name="_Toc319311395"/>
      <w:bookmarkStart w:id="1851" w:name="_Toc15908"/>
      <w:bookmarkStart w:id="1852" w:name="_Toc309026489"/>
      <w:bookmarkStart w:id="1853" w:name="_Toc27390756"/>
      <w:bookmarkStart w:id="1854" w:name="_Toc5098"/>
      <w:bookmarkStart w:id="1855" w:name="_Toc306006774"/>
      <w:bookmarkStart w:id="1856" w:name="_Toc306007680"/>
      <w:bookmarkStart w:id="1857" w:name="_Toc319311221"/>
      <w:bookmarkStart w:id="1858" w:name="_Toc21525"/>
      <w:bookmarkStart w:id="1859" w:name="_Toc318208970"/>
      <w:bookmarkStart w:id="1860" w:name="_Toc321906057"/>
      <w:bookmarkStart w:id="1861" w:name="_Toc101002772"/>
      <w:bookmarkStart w:id="1862" w:name="_Toc306091610"/>
      <w:bookmarkStart w:id="1863" w:name="_Toc309026883"/>
      <w:bookmarkStart w:id="1864" w:name="_Toc306007461"/>
      <w:bookmarkStart w:id="1865" w:name="_Toc306007237"/>
      <w:bookmarkStart w:id="1866" w:name="_Toc306006992"/>
      <w:r>
        <w:rPr>
          <w:rFonts w:hint="eastAsia" w:ascii="宋体" w:hAnsi="宋体" w:eastAsia="宋体" w:cs="宋体"/>
        </w:rPr>
        <w:t>11.文件和资料（通用条款第8条）</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pPr>
        <w:spacing w:line="360" w:lineRule="exact"/>
        <w:ind w:left="902" w:hanging="902"/>
        <w:rPr>
          <w:rFonts w:eastAsia="宋体" w:cs="宋体"/>
        </w:rPr>
      </w:pPr>
      <w:r>
        <w:rPr>
          <w:rFonts w:hint="eastAsia" w:eastAsia="宋体" w:cs="宋体"/>
        </w:rPr>
        <w:t>在通用条款第</w:t>
      </w:r>
      <w:r>
        <w:rPr>
          <w:rFonts w:eastAsia="宋体" w:cs="宋体"/>
        </w:rPr>
        <w:t>8条中增加下列规定：</w:t>
      </w:r>
    </w:p>
    <w:p>
      <w:pPr>
        <w:spacing w:line="360" w:lineRule="exact"/>
        <w:rPr>
          <w:rFonts w:eastAsia="宋体" w:cs="宋体"/>
        </w:rPr>
      </w:pPr>
      <w:r>
        <w:rPr>
          <w:rFonts w:eastAsia="宋体" w:cs="宋体"/>
        </w:rPr>
        <w:t xml:space="preserve">8.10 </w:t>
      </w:r>
      <w:r>
        <w:rPr>
          <w:rFonts w:hint="eastAsia" w:eastAsia="宋体" w:cs="宋体"/>
        </w:rPr>
        <w:t>委托方应向受托方提供并协助受托方获取履行合同所需的有关资料和技术文件，包括系统设备供货商的有关资料和技术文件。受托方有权直接从系统设备供货商取得有关资料和文件，但必须通知并将资料抄送给委托方。</w:t>
      </w:r>
    </w:p>
    <w:p>
      <w:pPr>
        <w:spacing w:line="360" w:lineRule="exact"/>
        <w:rPr>
          <w:rFonts w:eastAsia="宋体" w:cs="宋体"/>
        </w:rPr>
      </w:pPr>
      <w:r>
        <w:rPr>
          <w:rFonts w:eastAsia="宋体" w:cs="宋体"/>
        </w:rPr>
        <w:t xml:space="preserve">8.11 </w:t>
      </w:r>
      <w:r>
        <w:rPr>
          <w:rFonts w:hint="eastAsia" w:eastAsia="宋体" w:cs="宋体"/>
        </w:rPr>
        <w:t>在合同生效之日起十（</w:t>
      </w:r>
      <w:r>
        <w:rPr>
          <w:rFonts w:eastAsia="宋体" w:cs="宋体"/>
        </w:rPr>
        <w:t>10</w:t>
      </w:r>
      <w:r>
        <w:rPr>
          <w:rFonts w:hint="eastAsia" w:eastAsia="宋体" w:cs="宋体"/>
        </w:rPr>
        <w:t>）年内，委托方和受托方须对相互据合同提供的所有技术文件、报告、费用估算、技术数据和参数予以保密。</w:t>
      </w:r>
    </w:p>
    <w:p>
      <w:pPr>
        <w:spacing w:line="360" w:lineRule="exact"/>
        <w:rPr>
          <w:rFonts w:eastAsia="宋体" w:cs="宋体"/>
        </w:rPr>
      </w:pPr>
      <w:r>
        <w:rPr>
          <w:rFonts w:eastAsia="宋体" w:cs="宋体"/>
        </w:rPr>
        <w:t xml:space="preserve">8.12 </w:t>
      </w:r>
      <w:r>
        <w:rPr>
          <w:rFonts w:hint="eastAsia" w:eastAsia="宋体" w:cs="宋体"/>
        </w:rPr>
        <w:t>受托方应对其根据合同提供的项目及其任何组成部分的技术文件、报告、资料中出现的矛盾、错误或遗漏负完全责任，委托方对这类文件、报告、资料的确认并不解除受托方的责任，除非这类矛盾、错误或遗漏是由于委托方提供的不精确或错误的资料所致。受托方应自费对此类矛盾、错误和遗漏进行必要的更改和补救工作，并应对相应的文件、图纸、资料进行修改。</w:t>
      </w:r>
    </w:p>
    <w:p>
      <w:pPr>
        <w:spacing w:line="360" w:lineRule="exact"/>
        <w:rPr>
          <w:rFonts w:eastAsia="宋体" w:cs="宋体"/>
        </w:rPr>
      </w:pPr>
      <w:r>
        <w:rPr>
          <w:rFonts w:eastAsia="宋体" w:cs="宋体"/>
        </w:rPr>
        <w:t>8.13 委托方只须对其以书面方式提交的资料负责。若委托方提供给受托方的资料或文件存在缺陷、遗漏、矛盾或措辞含糊或词意不明或正确性有疑，则受托方应提请委托方注意。委托方应及时补充或修改。</w:t>
      </w:r>
    </w:p>
    <w:p>
      <w:pPr>
        <w:pStyle w:val="276"/>
        <w:tabs>
          <w:tab w:val="left" w:pos="780"/>
          <w:tab w:val="clear" w:pos="840"/>
        </w:tabs>
        <w:spacing w:before="0" w:beforeLines="0" w:line="360" w:lineRule="exact"/>
        <w:ind w:left="0" w:firstLine="0" w:firstLineChars="0"/>
        <w:rPr>
          <w:rFonts w:ascii="宋体" w:hAnsi="宋体" w:eastAsia="宋体" w:cs="宋体"/>
        </w:rPr>
      </w:pPr>
      <w:r>
        <w:rPr>
          <w:rFonts w:ascii="宋体" w:hAnsi="宋体" w:eastAsia="宋体" w:cs="宋体"/>
        </w:rPr>
        <w:t xml:space="preserve">8.14 </w:t>
      </w:r>
      <w:r>
        <w:rPr>
          <w:rFonts w:hint="eastAsia" w:ascii="宋体" w:hAnsi="宋体" w:eastAsia="宋体" w:cs="宋体"/>
        </w:rPr>
        <w:t>受托方集成服务工作完成之日起五十（</w:t>
      </w:r>
      <w:r>
        <w:rPr>
          <w:rFonts w:ascii="宋体" w:hAnsi="宋体" w:eastAsia="宋体" w:cs="宋体"/>
        </w:rPr>
        <w:t>50）天内必须把所有文件资料（包括技术文件、图纸、证书、函件等）归类整理成册交委托方保存。</w:t>
      </w:r>
    </w:p>
    <w:p>
      <w:pPr>
        <w:pStyle w:val="276"/>
        <w:tabs>
          <w:tab w:val="left" w:pos="780"/>
          <w:tab w:val="clear" w:pos="840"/>
        </w:tabs>
        <w:spacing w:before="0" w:beforeLines="0" w:line="360" w:lineRule="exact"/>
        <w:ind w:left="0" w:firstLine="0" w:firstLineChars="0"/>
        <w:rPr>
          <w:rFonts w:ascii="宋体" w:hAnsi="宋体" w:eastAsia="宋体" w:cs="宋体"/>
        </w:rPr>
      </w:pPr>
      <w:r>
        <w:rPr>
          <w:rFonts w:ascii="宋体" w:hAnsi="宋体" w:eastAsia="宋体" w:cs="宋体"/>
        </w:rPr>
        <w:t xml:space="preserve">8.15 </w:t>
      </w:r>
      <w:r>
        <w:rPr>
          <w:rFonts w:hint="eastAsia" w:ascii="宋体" w:hAnsi="宋体" w:eastAsia="宋体" w:cs="宋体"/>
        </w:rPr>
        <w:t>受托方须按委托方有关整理档案的规范，负责编制整理合同项目所产生的档案，在合同完成三个月内向委托方移交。其中文件材料档案一式二份；与纸质档案对应的电子版文件材料档案一式两份；声像档案一式两份。委托方接受了受托方完整的档案后应签署项目档案移交确认书。未能移交档案的，委托方不予签发最终验收证书。</w:t>
      </w:r>
    </w:p>
    <w:p>
      <w:pPr>
        <w:pStyle w:val="276"/>
        <w:tabs>
          <w:tab w:val="left" w:pos="780"/>
          <w:tab w:val="clear" w:pos="840"/>
        </w:tabs>
        <w:spacing w:before="0" w:beforeLines="0" w:line="360" w:lineRule="exact"/>
        <w:ind w:left="0" w:firstLine="0" w:firstLineChars="0"/>
        <w:rPr>
          <w:rFonts w:ascii="宋体" w:hAnsi="宋体" w:eastAsia="宋体" w:cs="宋体"/>
        </w:rPr>
      </w:pPr>
      <w:r>
        <w:rPr>
          <w:rFonts w:ascii="宋体" w:hAnsi="宋体" w:eastAsia="宋体" w:cs="宋体"/>
        </w:rPr>
        <w:t xml:space="preserve">8.16 </w:t>
      </w:r>
      <w:r>
        <w:rPr>
          <w:rFonts w:hint="eastAsia" w:ascii="宋体" w:hAnsi="宋体" w:eastAsia="宋体" w:cs="宋体"/>
        </w:rPr>
        <w:t>受托方执行合同产生的电子版文件、图纸档案及纸质文件、图纸档案，未经委托方书面许可，不得转让、提供第三方使用，不得用于本合同以外的其他用途；受托方执行合同需委托方提供资料、信息及档案材料的，未经委托方书面同意，受托方不能向第三方提供；否则引起的知识产权纠纷及保密责任，由受托方负责。</w:t>
      </w:r>
    </w:p>
    <w:p>
      <w:pPr>
        <w:pStyle w:val="204"/>
        <w:spacing w:before="480"/>
        <w:ind w:left="0" w:firstLine="0"/>
        <w:rPr>
          <w:rFonts w:ascii="宋体" w:hAnsi="宋体" w:eastAsia="宋体" w:cs="宋体"/>
        </w:rPr>
      </w:pPr>
      <w:bookmarkStart w:id="1867" w:name="_Hlt10536990"/>
      <w:bookmarkEnd w:id="1867"/>
      <w:bookmarkStart w:id="1868" w:name="_Toc101002773"/>
      <w:bookmarkStart w:id="1869" w:name="_Toc7329"/>
      <w:bookmarkStart w:id="1870" w:name="_Toc27390757"/>
      <w:bookmarkStart w:id="1871" w:name="_Toc24024"/>
      <w:bookmarkStart w:id="1872" w:name="_Toc20469"/>
      <w:bookmarkStart w:id="1873" w:name="_Toc10320"/>
      <w:bookmarkStart w:id="1874" w:name="_Toc321906058"/>
      <w:bookmarkStart w:id="1875" w:name="_Toc319320662"/>
      <w:bookmarkStart w:id="1876" w:name="_Toc319313659"/>
      <w:bookmarkStart w:id="1877" w:name="_Toc319312347"/>
      <w:bookmarkStart w:id="1878" w:name="_Toc319311396"/>
      <w:bookmarkStart w:id="1879" w:name="_Toc319311222"/>
      <w:bookmarkStart w:id="1880" w:name="_Toc318208971"/>
      <w:bookmarkStart w:id="1881" w:name="_Toc309026884"/>
      <w:bookmarkStart w:id="1882" w:name="_Toc309026490"/>
      <w:bookmarkStart w:id="1883" w:name="_Toc306091611"/>
      <w:bookmarkStart w:id="1884" w:name="_Toc306007681"/>
      <w:bookmarkStart w:id="1885" w:name="_Toc306007462"/>
      <w:bookmarkStart w:id="1886" w:name="_Toc306007238"/>
      <w:bookmarkStart w:id="1887" w:name="_Toc306006993"/>
      <w:bookmarkStart w:id="1888" w:name="_Toc306006775"/>
      <w:bookmarkStart w:id="1889" w:name="_Toc98142499"/>
      <w:bookmarkStart w:id="1890" w:name="_Toc16966"/>
      <w:r>
        <w:rPr>
          <w:rFonts w:hint="eastAsia" w:ascii="宋体" w:hAnsi="宋体" w:eastAsia="宋体" w:cs="宋体"/>
        </w:rPr>
        <w:t>12.违约、赔偿与免责（新增专用条款第12条）</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pPr>
        <w:pStyle w:val="276"/>
        <w:tabs>
          <w:tab w:val="left" w:pos="780"/>
          <w:tab w:val="clear" w:pos="840"/>
        </w:tabs>
        <w:spacing w:before="0" w:beforeLines="0" w:line="360" w:lineRule="exact"/>
        <w:ind w:left="0" w:firstLine="0" w:firstLineChars="0"/>
        <w:rPr>
          <w:rFonts w:ascii="宋体" w:hAnsi="宋体" w:eastAsia="宋体" w:cs="宋体"/>
        </w:rPr>
      </w:pPr>
      <w:r>
        <w:rPr>
          <w:rFonts w:ascii="宋体" w:hAnsi="宋体" w:eastAsia="宋体" w:cs="宋体"/>
        </w:rPr>
        <w:t>12.1 违约</w:t>
      </w:r>
    </w:p>
    <w:p>
      <w:pPr>
        <w:spacing w:line="360" w:lineRule="exact"/>
        <w:ind w:firstLine="420" w:firstLineChars="200"/>
        <w:rPr>
          <w:rFonts w:eastAsia="宋体" w:cs="宋体"/>
        </w:rPr>
      </w:pPr>
      <w:r>
        <w:rPr>
          <w:rFonts w:eastAsia="宋体" w:cs="宋体"/>
        </w:rPr>
        <w:t>12.1.1 任何一方宣告破产或无力清偿，视为违约。</w:t>
      </w:r>
    </w:p>
    <w:p>
      <w:pPr>
        <w:spacing w:line="360" w:lineRule="exact"/>
        <w:ind w:firstLine="420" w:firstLineChars="200"/>
        <w:rPr>
          <w:rFonts w:eastAsia="宋体" w:cs="宋体"/>
        </w:rPr>
      </w:pPr>
      <w:r>
        <w:rPr>
          <w:rFonts w:eastAsia="宋体" w:cs="宋体"/>
        </w:rPr>
        <w:t>12.1.2 任何违反合同规定的行为，视为违约。</w:t>
      </w:r>
    </w:p>
    <w:p>
      <w:pPr>
        <w:spacing w:line="360" w:lineRule="exact"/>
        <w:ind w:firstLine="420" w:firstLineChars="200"/>
        <w:rPr>
          <w:rFonts w:eastAsia="宋体" w:cs="宋体"/>
        </w:rPr>
      </w:pPr>
      <w:r>
        <w:rPr>
          <w:rFonts w:eastAsia="宋体" w:cs="宋体"/>
        </w:rPr>
        <w:t>12.1.3 发生不可抗力时，只要遭受不可抗力影响的一方为了履行合同采取了所有合理的预防措施、应有的小心和其他措施，不可抗力导致的不能履约或履约延迟不视作违约。</w:t>
      </w:r>
    </w:p>
    <w:p>
      <w:pPr>
        <w:spacing w:line="360" w:lineRule="exact"/>
        <w:rPr>
          <w:rFonts w:eastAsia="宋体" w:cs="宋体"/>
        </w:rPr>
      </w:pPr>
      <w:r>
        <w:rPr>
          <w:rFonts w:eastAsia="宋体" w:cs="宋体"/>
        </w:rPr>
        <w:t>12.2 违约责任</w:t>
      </w:r>
    </w:p>
    <w:p>
      <w:pPr>
        <w:spacing w:line="360" w:lineRule="exact"/>
        <w:ind w:firstLine="420" w:firstLineChars="200"/>
        <w:rPr>
          <w:rFonts w:eastAsia="宋体" w:cs="宋体"/>
        </w:rPr>
      </w:pPr>
      <w:r>
        <w:rPr>
          <w:rFonts w:eastAsia="宋体" w:cs="宋体"/>
        </w:rPr>
        <w:t>12.2.1 如因任何一方过错造成合同不能履行、不能完全履行或不适当履行，由有过错的一方负责并承担由此造成的一切损失和费用以及另一方采取合理补救措施的一切费用。</w:t>
      </w:r>
    </w:p>
    <w:p>
      <w:pPr>
        <w:spacing w:line="360" w:lineRule="exact"/>
        <w:ind w:firstLine="420" w:firstLineChars="200"/>
        <w:rPr>
          <w:rFonts w:eastAsia="宋体" w:cs="宋体"/>
        </w:rPr>
      </w:pPr>
      <w:r>
        <w:rPr>
          <w:rFonts w:eastAsia="宋体" w:cs="宋体"/>
        </w:rPr>
        <w:t>12.2.2 如由于双方的过错造成合同不能履行、不能完全履行或不适当履行，应根据实际情况由双方分别承担各自应负的违约责任。</w:t>
      </w:r>
    </w:p>
    <w:p>
      <w:pPr>
        <w:spacing w:line="360" w:lineRule="exact"/>
        <w:ind w:firstLine="420" w:firstLineChars="200"/>
        <w:rPr>
          <w:rFonts w:eastAsia="宋体" w:cs="宋体"/>
        </w:rPr>
      </w:pPr>
      <w:r>
        <w:rPr>
          <w:rFonts w:eastAsia="宋体" w:cs="宋体"/>
        </w:rPr>
        <w:t>12.2.3集成服务人员违反专用条款第7条相关规定，按7.3条规定的罚款金额进行违约扣款，所扣费用直接在当期进度付款中扣除，结算时不予返还。</w:t>
      </w:r>
    </w:p>
    <w:p>
      <w:pPr>
        <w:spacing w:line="360" w:lineRule="exact"/>
        <w:rPr>
          <w:rFonts w:eastAsia="宋体" w:cs="宋体"/>
        </w:rPr>
      </w:pPr>
      <w:r>
        <w:rPr>
          <w:rFonts w:eastAsia="宋体" w:cs="宋体"/>
        </w:rPr>
        <w:t>12.3 赔偿</w:t>
      </w:r>
    </w:p>
    <w:p>
      <w:pPr>
        <w:spacing w:line="360" w:lineRule="exact"/>
        <w:ind w:firstLine="420" w:firstLineChars="200"/>
        <w:rPr>
          <w:rFonts w:eastAsia="宋体" w:cs="宋体"/>
        </w:rPr>
      </w:pPr>
      <w:r>
        <w:rPr>
          <w:rFonts w:eastAsia="宋体" w:cs="宋体"/>
        </w:rPr>
        <w:t>12.3.1 如受托方接口设计有缺陷，受托方必须赔偿由此引起的项目费用增加。</w:t>
      </w:r>
    </w:p>
    <w:p>
      <w:pPr>
        <w:spacing w:line="360" w:lineRule="exact"/>
        <w:ind w:firstLine="420" w:firstLineChars="200"/>
        <w:rPr>
          <w:rFonts w:eastAsia="宋体" w:cs="宋体"/>
        </w:rPr>
      </w:pPr>
      <w:r>
        <w:rPr>
          <w:rFonts w:eastAsia="宋体" w:cs="宋体"/>
        </w:rPr>
        <w:t>12.3.2 如因受托方设计失误而造成系统重大质量事故，或形成系统设备及功能永久性缺陷，受托方应支付与直接损失部分10%</w:t>
      </w:r>
      <w:r>
        <w:rPr>
          <w:rFonts w:hint="eastAsia" w:eastAsia="宋体" w:cs="宋体"/>
        </w:rPr>
        <w:t>相当的赔偿金。</w:t>
      </w:r>
    </w:p>
    <w:p>
      <w:pPr>
        <w:spacing w:line="360" w:lineRule="exact"/>
        <w:ind w:firstLine="420" w:firstLineChars="200"/>
        <w:rPr>
          <w:rFonts w:eastAsia="宋体" w:cs="宋体"/>
        </w:rPr>
      </w:pPr>
      <w:r>
        <w:rPr>
          <w:rFonts w:eastAsia="宋体" w:cs="宋体"/>
        </w:rPr>
        <w:t>12.3.3 如受托方指导不当、工作疏忽或严重渎职引致项目延误，委托方有权获得不超过延误部分车站设备项目合同价百分之五（5</w:t>
      </w:r>
      <w:r>
        <w:rPr>
          <w:rFonts w:hint="eastAsia" w:eastAsia="宋体" w:cs="宋体"/>
        </w:rPr>
        <w:t>％）的赔偿金。</w:t>
      </w:r>
    </w:p>
    <w:p>
      <w:pPr>
        <w:spacing w:line="360" w:lineRule="exact"/>
        <w:ind w:firstLine="420" w:firstLineChars="200"/>
        <w:rPr>
          <w:rFonts w:eastAsia="宋体" w:cs="宋体"/>
        </w:rPr>
      </w:pPr>
      <w:r>
        <w:rPr>
          <w:rFonts w:eastAsia="宋体" w:cs="宋体"/>
        </w:rPr>
        <w:t>12.3.4 如因受托方原因导致系统联调失败，受托方可以在采取必要的补救、修正措施后进行第二次联调，如仍失败，受托方必须支付委托方不超过车站设备项目合同总价百分之二（2</w:t>
      </w:r>
      <w:r>
        <w:rPr>
          <w:rFonts w:hint="eastAsia" w:eastAsia="宋体" w:cs="宋体"/>
        </w:rPr>
        <w:t>％）的赔偿金。</w:t>
      </w:r>
    </w:p>
    <w:p>
      <w:pPr>
        <w:spacing w:line="360" w:lineRule="exact"/>
        <w:ind w:firstLine="420" w:firstLineChars="200"/>
        <w:rPr>
          <w:rFonts w:eastAsia="宋体" w:cs="宋体"/>
        </w:rPr>
      </w:pPr>
      <w:r>
        <w:rPr>
          <w:rFonts w:eastAsia="宋体" w:cs="宋体"/>
        </w:rPr>
        <w:t>12.3.5 任何因受托方原因引致的项目费用增加，受托方必须赔偿这部分的项目费用增加。</w:t>
      </w:r>
    </w:p>
    <w:p>
      <w:pPr>
        <w:spacing w:line="360" w:lineRule="exact"/>
        <w:ind w:firstLine="420" w:firstLineChars="200"/>
        <w:rPr>
          <w:rFonts w:eastAsia="宋体" w:cs="宋体"/>
        </w:rPr>
      </w:pPr>
      <w:r>
        <w:rPr>
          <w:rFonts w:eastAsia="宋体" w:cs="宋体"/>
        </w:rPr>
        <w:t>12.3.6 对上述规定的有关赔偿金，委托方可以分别或同时从对受托方的支付中扣除有关金额、没收专用条款第8条规定的全部或部分履约保证金或在受托方提交的银行保函项下索赔，但必须在有关扣除、没收作出前三十（30</w:t>
      </w:r>
      <w:r>
        <w:rPr>
          <w:rFonts w:hint="eastAsia" w:eastAsia="宋体" w:cs="宋体"/>
        </w:rPr>
        <w:t>）天书面通知受托方。</w:t>
      </w:r>
    </w:p>
    <w:p>
      <w:pPr>
        <w:spacing w:line="360" w:lineRule="exact"/>
        <w:ind w:firstLine="420" w:firstLineChars="200"/>
        <w:rPr>
          <w:rFonts w:eastAsia="宋体" w:cs="宋体"/>
        </w:rPr>
      </w:pPr>
      <w:r>
        <w:rPr>
          <w:rFonts w:eastAsia="宋体" w:cs="宋体"/>
        </w:rPr>
        <w:t>12.3.7 受托方有权获得专用条款第10条中有关规定的补偿。</w:t>
      </w:r>
    </w:p>
    <w:p>
      <w:pPr>
        <w:spacing w:line="360" w:lineRule="exact"/>
        <w:rPr>
          <w:rFonts w:eastAsia="宋体" w:cs="宋体"/>
        </w:rPr>
      </w:pPr>
      <w:r>
        <w:rPr>
          <w:rFonts w:eastAsia="宋体" w:cs="宋体"/>
        </w:rPr>
        <w:t>12.4 免责</w:t>
      </w:r>
    </w:p>
    <w:p>
      <w:pPr>
        <w:spacing w:line="360" w:lineRule="exact"/>
        <w:ind w:firstLine="420" w:firstLineChars="200"/>
        <w:rPr>
          <w:rFonts w:eastAsia="宋体" w:cs="宋体"/>
        </w:rPr>
      </w:pPr>
      <w:r>
        <w:rPr>
          <w:rFonts w:eastAsia="宋体" w:cs="宋体"/>
        </w:rPr>
        <w:t>12.4.1 受托方不对因委托方、系统供货商、与项目有关的其他系统或其他有关方面单方面造成的任何损失、延误或费用增加负责，不对委托方与系统供货商合同项下不可抗力事件对项目造成的影响和引致的损失负责。</w:t>
      </w:r>
    </w:p>
    <w:p>
      <w:pPr>
        <w:pStyle w:val="204"/>
        <w:spacing w:before="480"/>
        <w:ind w:left="0" w:firstLine="0"/>
        <w:rPr>
          <w:rFonts w:ascii="宋体" w:hAnsi="宋体" w:eastAsia="宋体" w:cs="宋体"/>
        </w:rPr>
      </w:pPr>
      <w:bookmarkStart w:id="1891" w:name="_Toc321906059"/>
      <w:bookmarkStart w:id="1892" w:name="_Toc306007463"/>
      <w:bookmarkStart w:id="1893" w:name="_Toc319320663"/>
      <w:bookmarkStart w:id="1894" w:name="_Toc309026491"/>
      <w:bookmarkStart w:id="1895" w:name="_Toc101002774"/>
      <w:bookmarkStart w:id="1896" w:name="_Toc309026885"/>
      <w:bookmarkStart w:id="1897" w:name="_Toc319312348"/>
      <w:bookmarkStart w:id="1898" w:name="_Toc319311397"/>
      <w:bookmarkStart w:id="1899" w:name="_Toc319311223"/>
      <w:bookmarkStart w:id="1900" w:name="_Toc306007682"/>
      <w:bookmarkStart w:id="1901" w:name="_Toc318208972"/>
      <w:bookmarkStart w:id="1902" w:name="_Toc306007239"/>
      <w:bookmarkStart w:id="1903" w:name="_Toc306091612"/>
      <w:bookmarkStart w:id="1904" w:name="_Toc306006776"/>
      <w:bookmarkStart w:id="1905" w:name="_Toc306006994"/>
      <w:bookmarkStart w:id="1906" w:name="_Toc27390758"/>
      <w:bookmarkStart w:id="1907" w:name="_Toc11181"/>
      <w:bookmarkStart w:id="1908" w:name="_Toc28363"/>
      <w:bookmarkStart w:id="1909" w:name="_Toc319313660"/>
      <w:bookmarkStart w:id="1910" w:name="_Toc3221"/>
      <w:bookmarkStart w:id="1911" w:name="_Toc98142500"/>
      <w:bookmarkStart w:id="1912" w:name="_Toc14718"/>
      <w:bookmarkStart w:id="1913" w:name="_Toc20031"/>
      <w:r>
        <w:rPr>
          <w:rFonts w:hint="eastAsia" w:ascii="宋体" w:hAnsi="宋体" w:eastAsia="宋体" w:cs="宋体"/>
        </w:rPr>
        <w:t>13.合同终止与暂停（新增专用条款第13条）</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pPr>
        <w:spacing w:line="360" w:lineRule="exact"/>
        <w:rPr>
          <w:rFonts w:eastAsia="宋体" w:cs="宋体"/>
        </w:rPr>
      </w:pPr>
      <w:bookmarkStart w:id="1914" w:name="_Hlt508075538"/>
      <w:bookmarkEnd w:id="1914"/>
      <w:r>
        <w:rPr>
          <w:rFonts w:eastAsia="宋体" w:cs="宋体"/>
        </w:rPr>
        <w:t>13.1 合同的暂停</w:t>
      </w:r>
    </w:p>
    <w:p>
      <w:pPr>
        <w:spacing w:line="360" w:lineRule="exact"/>
        <w:ind w:firstLine="420" w:firstLineChars="200"/>
        <w:rPr>
          <w:rFonts w:eastAsia="宋体" w:cs="宋体"/>
        </w:rPr>
      </w:pPr>
      <w:r>
        <w:rPr>
          <w:rFonts w:eastAsia="宋体" w:cs="宋体"/>
        </w:rPr>
        <w:t>13.1.1 委托方可以在任何时候由于任何原因书面通知受托方暂停合同的任何部分。受托方应即时暂停，但必须继续执行未暂停的部分，并在收到委托方书面恢复通知后，即时恢复。</w:t>
      </w:r>
    </w:p>
    <w:p>
      <w:pPr>
        <w:spacing w:line="360" w:lineRule="exact"/>
        <w:ind w:firstLine="420" w:firstLineChars="200"/>
        <w:rPr>
          <w:rFonts w:eastAsia="宋体" w:cs="宋体"/>
        </w:rPr>
      </w:pPr>
      <w:r>
        <w:rPr>
          <w:rFonts w:eastAsia="宋体" w:cs="宋体"/>
        </w:rPr>
        <w:t>13.1.2 如并非由于受托方违约导致受托方不得不暂停履行合同或合同一部分时，受托方应立即书面通知委托方，并给出充分合理的解释。委托方必须协助受托方消除影响，以使合同得以继续履行。</w:t>
      </w:r>
    </w:p>
    <w:p>
      <w:pPr>
        <w:spacing w:line="360" w:lineRule="exact"/>
        <w:ind w:firstLine="420" w:firstLineChars="200"/>
        <w:rPr>
          <w:rFonts w:eastAsia="宋体" w:cs="宋体"/>
        </w:rPr>
      </w:pPr>
      <w:r>
        <w:rPr>
          <w:rFonts w:eastAsia="宋体" w:cs="宋体"/>
        </w:rPr>
        <w:t>13.1.3 受托方可以在委托方不合理地拒付合同款项的情况下，以书面通知委托方暂停合同或合同的一部分，除非委托方对此给出合理理由。</w:t>
      </w:r>
    </w:p>
    <w:p>
      <w:pPr>
        <w:spacing w:line="360" w:lineRule="exact"/>
        <w:rPr>
          <w:rFonts w:eastAsia="宋体" w:cs="宋体"/>
        </w:rPr>
      </w:pPr>
      <w:r>
        <w:rPr>
          <w:rFonts w:eastAsia="宋体" w:cs="宋体"/>
        </w:rPr>
        <w:t>13.2 合同终止</w:t>
      </w:r>
    </w:p>
    <w:p>
      <w:pPr>
        <w:spacing w:line="360" w:lineRule="exact"/>
        <w:ind w:firstLine="420" w:firstLineChars="200"/>
        <w:rPr>
          <w:rFonts w:eastAsia="宋体" w:cs="宋体"/>
        </w:rPr>
      </w:pPr>
      <w:r>
        <w:rPr>
          <w:rFonts w:eastAsia="宋体" w:cs="宋体"/>
        </w:rPr>
        <w:t xml:space="preserve">13.2.1 </w:t>
      </w:r>
      <w:r>
        <w:rPr>
          <w:rFonts w:hint="eastAsia" w:eastAsia="宋体" w:cs="宋体"/>
        </w:rPr>
        <w:t>当服务结束且合同双方完成合同规定的责任和义务，合同自动终止。</w:t>
      </w:r>
    </w:p>
    <w:p>
      <w:pPr>
        <w:spacing w:line="360" w:lineRule="exact"/>
        <w:ind w:firstLine="420" w:firstLineChars="200"/>
        <w:rPr>
          <w:rFonts w:eastAsia="宋体" w:cs="宋体"/>
        </w:rPr>
      </w:pPr>
      <w:r>
        <w:rPr>
          <w:rFonts w:eastAsia="宋体" w:cs="宋体"/>
        </w:rPr>
        <w:t xml:space="preserve">13.2.2 </w:t>
      </w:r>
      <w:r>
        <w:rPr>
          <w:rFonts w:hint="eastAsia" w:eastAsia="宋体" w:cs="宋体"/>
        </w:rPr>
        <w:t>若双方同意，合同可以在任何条件下终止。经双方书面确认的情况下，双方均无例外地免去对方所有的合同责任和义务。</w:t>
      </w:r>
    </w:p>
    <w:p>
      <w:pPr>
        <w:spacing w:line="360" w:lineRule="exact"/>
        <w:ind w:firstLine="420" w:firstLineChars="200"/>
        <w:rPr>
          <w:rFonts w:eastAsia="宋体" w:cs="宋体"/>
        </w:rPr>
      </w:pPr>
      <w:r>
        <w:rPr>
          <w:rFonts w:eastAsia="宋体" w:cs="宋体"/>
        </w:rPr>
        <w:t xml:space="preserve">13.2.3 </w:t>
      </w:r>
      <w:r>
        <w:rPr>
          <w:rFonts w:hint="eastAsia" w:eastAsia="宋体" w:cs="宋体"/>
        </w:rPr>
        <w:t>据专用条款第</w:t>
      </w:r>
      <w:r>
        <w:rPr>
          <w:rFonts w:eastAsia="宋体" w:cs="宋体"/>
        </w:rPr>
        <w:t>12条规定任何一方违约，另一方可以终止合同。</w:t>
      </w:r>
    </w:p>
    <w:p>
      <w:pPr>
        <w:spacing w:line="360" w:lineRule="exact"/>
        <w:ind w:firstLine="420" w:firstLineChars="200"/>
        <w:rPr>
          <w:rFonts w:eastAsia="宋体" w:cs="宋体"/>
        </w:rPr>
      </w:pPr>
      <w:r>
        <w:rPr>
          <w:rFonts w:eastAsia="宋体" w:cs="宋体"/>
        </w:rPr>
        <w:t xml:space="preserve">13.2.4 </w:t>
      </w:r>
      <w:r>
        <w:rPr>
          <w:rFonts w:hint="eastAsia" w:eastAsia="宋体" w:cs="宋体"/>
        </w:rPr>
        <w:t>委托方可以在任何时候可以以充足的理由终止本合同，但事先必须在正式终止前二十八（</w:t>
      </w:r>
      <w:r>
        <w:rPr>
          <w:rFonts w:eastAsia="宋体" w:cs="宋体"/>
        </w:rPr>
        <w:t>28</w:t>
      </w:r>
      <w:r>
        <w:rPr>
          <w:rFonts w:hint="eastAsia" w:eastAsia="宋体" w:cs="宋体"/>
        </w:rPr>
        <w:t>）天以书面形式通知受托方，并说明终止理由。</w:t>
      </w:r>
    </w:p>
    <w:p>
      <w:pPr>
        <w:spacing w:line="360" w:lineRule="exact"/>
        <w:ind w:firstLine="420" w:firstLineChars="200"/>
        <w:rPr>
          <w:rFonts w:eastAsia="宋体" w:cs="宋体"/>
        </w:rPr>
      </w:pPr>
      <w:r>
        <w:rPr>
          <w:rFonts w:eastAsia="宋体" w:cs="宋体"/>
        </w:rPr>
        <w:t xml:space="preserve">13.2.5 </w:t>
      </w:r>
      <w:r>
        <w:rPr>
          <w:rFonts w:hint="eastAsia" w:eastAsia="宋体" w:cs="宋体"/>
        </w:rPr>
        <w:t>提出终止合同的一方应以书面通知对方。收到通知的一方必须在收到通知之日起十四（</w:t>
      </w:r>
      <w:r>
        <w:rPr>
          <w:rFonts w:eastAsia="宋体" w:cs="宋体"/>
        </w:rPr>
        <w:t>14</w:t>
      </w:r>
      <w:r>
        <w:rPr>
          <w:rFonts w:hint="eastAsia" w:eastAsia="宋体" w:cs="宋体"/>
        </w:rPr>
        <w:t>）天内回复，否则，视作合同终止对双方有效。</w:t>
      </w:r>
    </w:p>
    <w:p>
      <w:pPr>
        <w:spacing w:line="360" w:lineRule="exact"/>
        <w:ind w:firstLine="420" w:firstLineChars="200"/>
        <w:rPr>
          <w:rFonts w:eastAsia="宋体" w:cs="宋体"/>
        </w:rPr>
      </w:pPr>
      <w:r>
        <w:rPr>
          <w:rFonts w:eastAsia="宋体" w:cs="宋体"/>
        </w:rPr>
        <w:t xml:space="preserve">13.2.6 </w:t>
      </w:r>
      <w:r>
        <w:rPr>
          <w:rFonts w:hint="eastAsia" w:eastAsia="宋体" w:cs="宋体"/>
        </w:rPr>
        <w:t>合同终止后，受托方有权获得，委托方应尽快支付受托方在合同终止日期前受托方应得的所有金额。如合同终止不是由于受托方违约引起，受托方有权获得合同终止日期前的所有实际发生的费用、及合同损失造成的直接损失。如果合同终止因受托方违约引起，委托方有权索赔由于其违约造成的所有损失。</w:t>
      </w:r>
    </w:p>
    <w:p>
      <w:pPr>
        <w:spacing w:line="360" w:lineRule="exact"/>
        <w:ind w:firstLine="420" w:firstLineChars="200"/>
        <w:rPr>
          <w:rFonts w:eastAsia="宋体" w:cs="宋体"/>
        </w:rPr>
      </w:pPr>
      <w:r>
        <w:rPr>
          <w:rFonts w:eastAsia="宋体" w:cs="宋体"/>
        </w:rPr>
        <w:t xml:space="preserve">13.2.7 </w:t>
      </w:r>
      <w:r>
        <w:rPr>
          <w:rFonts w:hint="eastAsia" w:eastAsia="宋体" w:cs="宋体"/>
        </w:rPr>
        <w:t>如因不可抗力导致合同终止，双方均不对对方承担赔偿责任。</w:t>
      </w:r>
    </w:p>
    <w:p>
      <w:pPr>
        <w:pStyle w:val="204"/>
        <w:spacing w:before="480"/>
        <w:ind w:left="0" w:firstLine="0"/>
        <w:rPr>
          <w:rFonts w:ascii="宋体" w:hAnsi="宋体" w:eastAsia="宋体" w:cs="宋体"/>
        </w:rPr>
      </w:pPr>
      <w:bookmarkStart w:id="1915" w:name="_Toc306006995"/>
      <w:bookmarkStart w:id="1916" w:name="_Toc21465"/>
      <w:bookmarkStart w:id="1917" w:name="_Toc306006777"/>
      <w:bookmarkStart w:id="1918" w:name="_Toc101002775"/>
      <w:bookmarkStart w:id="1919" w:name="_Toc27390759"/>
      <w:bookmarkStart w:id="1920" w:name="_Toc306007683"/>
      <w:bookmarkStart w:id="1921" w:name="_Toc319312349"/>
      <w:bookmarkStart w:id="1922" w:name="_Toc309026492"/>
      <w:bookmarkStart w:id="1923" w:name="_Toc321906060"/>
      <w:bookmarkStart w:id="1924" w:name="_Toc22475"/>
      <w:bookmarkStart w:id="1925" w:name="_Toc309026886"/>
      <w:bookmarkStart w:id="1926" w:name="_Toc319313661"/>
      <w:bookmarkStart w:id="1927" w:name="_Toc306091613"/>
      <w:bookmarkStart w:id="1928" w:name="_Toc318208973"/>
      <w:bookmarkStart w:id="1929" w:name="_Toc319320664"/>
      <w:bookmarkStart w:id="1930" w:name="_Toc319311398"/>
      <w:bookmarkStart w:id="1931" w:name="_Toc306007464"/>
      <w:bookmarkStart w:id="1932" w:name="_Toc306007240"/>
      <w:bookmarkStart w:id="1933" w:name="_Toc319311224"/>
      <w:bookmarkStart w:id="1934" w:name="_Toc1490"/>
      <w:bookmarkStart w:id="1935" w:name="_Toc13161"/>
      <w:bookmarkStart w:id="1936" w:name="_Toc12748"/>
      <w:bookmarkStart w:id="1937" w:name="_Toc98142501"/>
      <w:r>
        <w:rPr>
          <w:rFonts w:hint="eastAsia" w:ascii="宋体" w:hAnsi="宋体" w:eastAsia="宋体" w:cs="宋体"/>
        </w:rPr>
        <w:t>14.争端的解决（通用条款第24条）</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pPr>
        <w:spacing w:line="360" w:lineRule="exact"/>
        <w:rPr>
          <w:rFonts w:eastAsia="宋体" w:cs="宋体"/>
        </w:rPr>
      </w:pPr>
      <w:r>
        <w:rPr>
          <w:rFonts w:hint="eastAsia" w:eastAsia="宋体" w:cs="宋体"/>
        </w:rPr>
        <w:t>通用条款的第</w:t>
      </w:r>
      <w:r>
        <w:rPr>
          <w:rFonts w:eastAsia="宋体" w:cs="宋体"/>
        </w:rPr>
        <w:t>24.1条、第24.2条替代为：</w:t>
      </w:r>
    </w:p>
    <w:p>
      <w:pPr>
        <w:spacing w:line="360" w:lineRule="exact"/>
        <w:rPr>
          <w:rFonts w:eastAsia="宋体" w:cs="宋体"/>
        </w:rPr>
      </w:pPr>
      <w:bookmarkStart w:id="1938" w:name="_Hlt509112756"/>
      <w:bookmarkEnd w:id="1938"/>
      <w:bookmarkStart w:id="1939" w:name="_Toc306003188"/>
      <w:bookmarkStart w:id="1940" w:name="_Toc305941657"/>
      <w:bookmarkStart w:id="1941" w:name="_Toc305942094"/>
      <w:r>
        <w:rPr>
          <w:rFonts w:eastAsia="宋体" w:cs="宋体"/>
        </w:rPr>
        <w:t>24.1 受托方与委托方本合同项下之任何争端应首先通过友好协商解决。</w:t>
      </w:r>
      <w:bookmarkEnd w:id="1939"/>
      <w:bookmarkEnd w:id="1940"/>
      <w:bookmarkEnd w:id="1941"/>
    </w:p>
    <w:p>
      <w:pPr>
        <w:spacing w:line="360" w:lineRule="exact"/>
        <w:rPr>
          <w:rFonts w:eastAsia="宋体" w:cs="宋体"/>
        </w:rPr>
      </w:pPr>
      <w:r>
        <w:rPr>
          <w:rFonts w:eastAsia="宋体" w:cs="宋体"/>
        </w:rPr>
        <w:t>24.2 如友好协商后还不能解决，任何一方有权向委托方所在地有管辖权的人民法院提起诉讼。</w:t>
      </w:r>
    </w:p>
    <w:p>
      <w:pPr>
        <w:pStyle w:val="204"/>
        <w:spacing w:before="480"/>
        <w:ind w:left="0" w:firstLine="0"/>
        <w:rPr>
          <w:rFonts w:ascii="宋体" w:hAnsi="宋体" w:eastAsia="宋体" w:cs="宋体"/>
        </w:rPr>
      </w:pPr>
      <w:bookmarkStart w:id="1942" w:name="_Toc98142502"/>
      <w:bookmarkStart w:id="1943" w:name="_Toc1688"/>
      <w:bookmarkStart w:id="1944" w:name="_Toc29846"/>
      <w:bookmarkStart w:id="1945" w:name="_Toc3855"/>
      <w:bookmarkStart w:id="1946" w:name="_Toc321906061"/>
      <w:bookmarkStart w:id="1947" w:name="_Toc25863"/>
      <w:bookmarkStart w:id="1948" w:name="_Toc319320665"/>
      <w:bookmarkStart w:id="1949" w:name="_Toc319313662"/>
      <w:bookmarkStart w:id="1950" w:name="_Toc319312350"/>
      <w:bookmarkStart w:id="1951" w:name="_Toc319311399"/>
      <w:bookmarkStart w:id="1952" w:name="_Toc319311225"/>
      <w:bookmarkStart w:id="1953" w:name="_Toc318208974"/>
      <w:bookmarkStart w:id="1954" w:name="_Toc309026887"/>
      <w:bookmarkStart w:id="1955" w:name="_Toc309026493"/>
      <w:bookmarkStart w:id="1956" w:name="_Toc306007465"/>
      <w:bookmarkStart w:id="1957" w:name="_Toc306091614"/>
      <w:bookmarkStart w:id="1958" w:name="_Toc306007684"/>
      <w:bookmarkStart w:id="1959" w:name="_Toc306006996"/>
      <w:bookmarkStart w:id="1960" w:name="_Toc306006778"/>
      <w:bookmarkStart w:id="1961" w:name="_Toc101002776"/>
      <w:bookmarkStart w:id="1962" w:name="_Toc27390760"/>
      <w:bookmarkStart w:id="1963" w:name="_Toc306007241"/>
      <w:bookmarkStart w:id="1964" w:name="_Toc12732"/>
      <w:r>
        <w:rPr>
          <w:rFonts w:hint="eastAsia" w:ascii="宋体" w:hAnsi="宋体" w:eastAsia="宋体" w:cs="宋体"/>
        </w:rPr>
        <w:t>15.其它（新增专用条款第15条）</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pPr>
        <w:spacing w:line="360" w:lineRule="exact"/>
        <w:rPr>
          <w:rFonts w:eastAsia="宋体" w:cs="宋体"/>
        </w:rPr>
      </w:pPr>
      <w:r>
        <w:rPr>
          <w:rFonts w:eastAsia="宋体" w:cs="宋体"/>
        </w:rPr>
        <w:t>15.1 委托方将指定专门的部门与受托方的常设联系机构进行日常工作，任何报告、资料、图纸、文件、指令均由该机构直接与受托方联系。</w:t>
      </w:r>
    </w:p>
    <w:p>
      <w:pPr>
        <w:spacing w:line="360" w:lineRule="exact"/>
        <w:rPr>
          <w:rFonts w:eastAsia="宋体" w:cs="宋体"/>
        </w:rPr>
      </w:pPr>
      <w:r>
        <w:rPr>
          <w:rFonts w:eastAsia="宋体" w:cs="宋体"/>
        </w:rPr>
        <w:t xml:space="preserve">15.2 </w:t>
      </w:r>
      <w:r>
        <w:rPr>
          <w:rFonts w:hint="eastAsia" w:eastAsia="宋体" w:cs="宋体"/>
        </w:rPr>
        <w:t>如受托方需临时进口本合同项下有关办公设备或技术设备，委托方应给予协助，必要时协助办理有关进口手续，有关费用由受托方承担。</w:t>
      </w:r>
    </w:p>
    <w:p>
      <w:pPr>
        <w:spacing w:line="360" w:lineRule="exact"/>
        <w:rPr>
          <w:rFonts w:eastAsia="宋体" w:cs="宋体"/>
        </w:rPr>
      </w:pPr>
      <w:r>
        <w:rPr>
          <w:rFonts w:eastAsia="宋体" w:cs="宋体"/>
        </w:rPr>
        <w:t xml:space="preserve">15.3 </w:t>
      </w:r>
      <w:r>
        <w:rPr>
          <w:rFonts w:hint="eastAsia" w:eastAsia="宋体" w:cs="宋体"/>
        </w:rPr>
        <w:t>版权</w:t>
      </w:r>
    </w:p>
    <w:p>
      <w:pPr>
        <w:spacing w:line="360" w:lineRule="exact"/>
        <w:ind w:firstLine="420" w:firstLineChars="200"/>
        <w:rPr>
          <w:rFonts w:eastAsia="宋体" w:cs="宋体"/>
        </w:rPr>
      </w:pPr>
      <w:r>
        <w:rPr>
          <w:rFonts w:hint="eastAsia" w:eastAsia="宋体" w:cs="宋体"/>
        </w:rPr>
        <w:t>受托方对其在本合同项下编制的文件拥有版权。凡属受托方拥有版权的与履行本合同有关的所有文件，委托方有权使用或复制，但仅用于本合同目的。未经受托方同意，委托方不得将上述文件用于其他项目。</w:t>
      </w:r>
    </w:p>
    <w:p>
      <w:pPr>
        <w:spacing w:line="360" w:lineRule="exact"/>
        <w:rPr>
          <w:rFonts w:eastAsia="宋体" w:cs="宋体"/>
        </w:rPr>
      </w:pPr>
      <w:r>
        <w:rPr>
          <w:rFonts w:eastAsia="宋体" w:cs="宋体"/>
        </w:rPr>
        <w:t xml:space="preserve">15.4 </w:t>
      </w:r>
      <w:r>
        <w:rPr>
          <w:rFonts w:hint="eastAsia" w:eastAsia="宋体" w:cs="宋体"/>
        </w:rPr>
        <w:t>利益冲突</w:t>
      </w:r>
    </w:p>
    <w:p>
      <w:pPr>
        <w:spacing w:line="360" w:lineRule="exact"/>
        <w:ind w:firstLine="420" w:firstLineChars="200"/>
        <w:rPr>
          <w:rFonts w:eastAsia="宋体" w:cs="宋体"/>
        </w:rPr>
      </w:pPr>
      <w:r>
        <w:rPr>
          <w:rFonts w:hint="eastAsia" w:eastAsia="宋体" w:cs="宋体"/>
        </w:rPr>
        <w:t>未经委托方书面同意，受托方不得获取本合同规定以外的与项目有关的任何利益，不得参与与本合同规定的委托方利益冲突的任何活动。</w:t>
      </w:r>
    </w:p>
    <w:p>
      <w:pPr>
        <w:spacing w:line="360" w:lineRule="exact"/>
        <w:rPr>
          <w:rFonts w:eastAsia="宋体" w:cs="宋体"/>
        </w:rPr>
      </w:pPr>
      <w:r>
        <w:rPr>
          <w:rFonts w:eastAsia="宋体" w:cs="宋体"/>
        </w:rPr>
        <w:t xml:space="preserve">15.5 </w:t>
      </w:r>
      <w:r>
        <w:rPr>
          <w:rFonts w:hint="eastAsia" w:eastAsia="宋体" w:cs="宋体"/>
        </w:rPr>
        <w:t>良好信义</w:t>
      </w:r>
    </w:p>
    <w:p>
      <w:pPr>
        <w:spacing w:line="360" w:lineRule="exact"/>
        <w:ind w:firstLine="420" w:firstLineChars="200"/>
        <w:rPr>
          <w:rFonts w:eastAsia="宋体" w:cs="宋体"/>
        </w:rPr>
      </w:pPr>
      <w:r>
        <w:rPr>
          <w:rFonts w:hint="eastAsia" w:eastAsia="宋体" w:cs="宋体"/>
        </w:rPr>
        <w:t>双方应互相尊重合同规定的各自权利，以良好信义和行动并采取一切合理措施保证实现本合同目的。</w:t>
      </w:r>
    </w:p>
    <w:p>
      <w:pPr>
        <w:spacing w:line="360" w:lineRule="exact"/>
        <w:rPr>
          <w:rFonts w:eastAsia="宋体" w:cs="宋体"/>
        </w:rPr>
      </w:pPr>
      <w:r>
        <w:rPr>
          <w:rFonts w:eastAsia="宋体" w:cs="宋体"/>
        </w:rPr>
        <w:t xml:space="preserve">15.6 </w:t>
      </w:r>
      <w:r>
        <w:rPr>
          <w:rFonts w:hint="eastAsia" w:eastAsia="宋体" w:cs="宋体"/>
        </w:rPr>
        <w:t>受托方无条件同意，在合同执行过程中委托方将委托商务代理代表委托方履行合同中属于委托方的商务义务和责任。</w:t>
      </w:r>
    </w:p>
    <w:p>
      <w:pPr>
        <w:spacing w:line="360" w:lineRule="auto"/>
        <w:ind w:left="900" w:hanging="900"/>
        <w:rPr>
          <w:rFonts w:eastAsia="宋体" w:cs="宋体"/>
        </w:rPr>
      </w:pPr>
      <w:r>
        <w:rPr>
          <w:rFonts w:eastAsia="宋体" w:cs="宋体"/>
        </w:rPr>
        <w:t xml:space="preserve">15.7    </w:t>
      </w:r>
      <w:r>
        <w:rPr>
          <w:rFonts w:hint="eastAsia" w:eastAsia="宋体" w:cs="宋体"/>
        </w:rPr>
        <w:t>合同结算工作</w:t>
      </w:r>
    </w:p>
    <w:p>
      <w:pPr>
        <w:tabs>
          <w:tab w:val="left" w:pos="8364"/>
        </w:tabs>
        <w:snapToGrid w:val="0"/>
        <w:spacing w:line="360" w:lineRule="exact"/>
        <w:ind w:left="735" w:right="-58" w:hanging="735" w:hangingChars="350"/>
        <w:rPr>
          <w:rFonts w:eastAsia="宋体" w:cs="宋体"/>
        </w:rPr>
      </w:pPr>
      <w:r>
        <w:rPr>
          <w:rFonts w:eastAsia="宋体" w:cs="宋体"/>
        </w:rPr>
        <w:t>15.7.1受托方完成本合同的所有服务后的60天内，编制符合结算要求的竣工结算书并提交给委托方审核，如因受托方原因未按时提交以上结算书，每超出一天，委托方有权按合同总价的0.01%要求受托方支付违约金。本条规定的违约金最高不超过合同总价的5%。</w:t>
      </w:r>
    </w:p>
    <w:p>
      <w:pPr>
        <w:tabs>
          <w:tab w:val="left" w:pos="8364"/>
        </w:tabs>
        <w:snapToGrid w:val="0"/>
        <w:spacing w:line="360" w:lineRule="exact"/>
        <w:ind w:left="735" w:right="-58" w:hanging="735" w:hangingChars="350"/>
        <w:rPr>
          <w:rFonts w:eastAsia="宋体" w:cs="宋体"/>
        </w:rPr>
      </w:pPr>
      <w:r>
        <w:rPr>
          <w:rFonts w:eastAsia="宋体" w:cs="宋体"/>
        </w:rPr>
        <w:t xml:space="preserve">15.7.3 </w:t>
      </w:r>
      <w:r>
        <w:rPr>
          <w:rFonts w:hint="eastAsia" w:eastAsia="宋体" w:cs="宋体"/>
        </w:rPr>
        <w:t>受托方的竣工结算金额</w:t>
      </w:r>
      <w:r>
        <w:rPr>
          <w:rFonts w:eastAsia="宋体" w:cs="宋体"/>
        </w:rPr>
        <w:t>=本项目的合同金额-应扣违约金-应扣绩效考核奖。</w:t>
      </w:r>
    </w:p>
    <w:p>
      <w:pPr>
        <w:tabs>
          <w:tab w:val="left" w:pos="8364"/>
        </w:tabs>
        <w:snapToGrid w:val="0"/>
        <w:spacing w:line="360" w:lineRule="exact"/>
        <w:ind w:left="735" w:right="-58" w:hanging="735" w:hangingChars="350"/>
        <w:rPr>
          <w:rFonts w:eastAsia="宋体" w:cs="宋体"/>
        </w:rPr>
      </w:pPr>
      <w:r>
        <w:rPr>
          <w:rFonts w:eastAsia="宋体" w:cs="宋体"/>
        </w:rPr>
        <w:t xml:space="preserve">15.7.3 </w:t>
      </w:r>
      <w:r>
        <w:rPr>
          <w:rFonts w:hint="eastAsia" w:eastAsia="宋体" w:cs="宋体"/>
        </w:rPr>
        <w:t>受托方的竣工结算书报委托方</w:t>
      </w:r>
      <w:r>
        <w:rPr>
          <w:rFonts w:eastAsia="宋体" w:cs="宋体"/>
        </w:rPr>
        <w:t>/政府结算审核部门后，要配合委托方和政府结算审核部门做好核对结算数据、提供结算支持材料，如果是政府结算审核部门审定的，还需对评审结果进行确认并加盖单位公章等结算事宜。</w:t>
      </w:r>
    </w:p>
    <w:p>
      <w:pPr>
        <w:tabs>
          <w:tab w:val="left" w:pos="8364"/>
        </w:tabs>
        <w:snapToGrid w:val="0"/>
        <w:spacing w:line="360" w:lineRule="exact"/>
        <w:ind w:left="735" w:right="-58" w:hanging="735" w:hangingChars="350"/>
        <w:rPr>
          <w:rFonts w:eastAsia="宋体" w:cs="宋体"/>
        </w:rPr>
      </w:pPr>
      <w:r>
        <w:rPr>
          <w:rFonts w:eastAsia="宋体" w:cs="宋体"/>
        </w:rPr>
        <w:t xml:space="preserve">15.7.4 </w:t>
      </w:r>
      <w:r>
        <w:rPr>
          <w:rFonts w:hint="eastAsia" w:eastAsia="宋体" w:cs="宋体"/>
        </w:rPr>
        <w:t>为了加快工程结算进度，双方同意参照东莞市政府办公室印发的《关于进一步加快政府投资建设项目工程结算进度的实施意见》（东府〔</w:t>
      </w:r>
      <w:r>
        <w:rPr>
          <w:rFonts w:eastAsia="宋体" w:cs="宋体"/>
        </w:rPr>
        <w:t>2011〕153号）、关于印发《东莞市财政性资金投资基本建设项目工程价款管理办法》的通知"（东财【2021</w:t>
      </w:r>
      <w:r>
        <w:rPr>
          <w:rFonts w:hint="eastAsia" w:eastAsia="宋体" w:cs="宋体"/>
        </w:rPr>
        <w:t>】</w:t>
      </w:r>
      <w:r>
        <w:rPr>
          <w:rFonts w:eastAsia="宋体" w:cs="宋体"/>
        </w:rPr>
        <w:t>20号)执行。</w:t>
      </w:r>
    </w:p>
    <w:p>
      <w:pPr>
        <w:tabs>
          <w:tab w:val="left" w:pos="8364"/>
        </w:tabs>
        <w:snapToGrid w:val="0"/>
        <w:spacing w:line="360" w:lineRule="exact"/>
        <w:ind w:left="735" w:right="-58" w:hanging="735" w:hangingChars="350"/>
        <w:rPr>
          <w:rFonts w:eastAsia="宋体" w:cs="宋体"/>
        </w:rPr>
      </w:pPr>
      <w:r>
        <w:rPr>
          <w:rFonts w:eastAsia="宋体" w:cs="宋体"/>
        </w:rPr>
        <w:t>15.7.5结算办理完毕后，受托方负责协助委托方办理归档手续。</w:t>
      </w:r>
    </w:p>
    <w:p>
      <w:pPr>
        <w:tabs>
          <w:tab w:val="left" w:pos="8364"/>
        </w:tabs>
        <w:snapToGrid w:val="0"/>
        <w:spacing w:line="360" w:lineRule="exact"/>
        <w:ind w:right="-58"/>
        <w:rPr>
          <w:rFonts w:eastAsia="宋体" w:cs="宋体"/>
        </w:rPr>
      </w:pPr>
      <w:r>
        <w:rPr>
          <w:rFonts w:eastAsia="宋体" w:cs="宋体"/>
        </w:rPr>
        <w:t>15.7.6如合同执行期间政府部门出台相关合同结算要求，按政府文件执行。</w:t>
      </w:r>
    </w:p>
    <w:p>
      <w:pPr>
        <w:spacing w:line="360" w:lineRule="exact"/>
        <w:rPr>
          <w:rFonts w:eastAsia="宋体" w:cs="宋体"/>
        </w:rPr>
        <w:sectPr>
          <w:pgSz w:w="11906" w:h="16838"/>
          <w:pgMar w:top="1418" w:right="1418" w:bottom="1418" w:left="1418" w:header="851" w:footer="618" w:gutter="170"/>
          <w:cols w:space="425" w:num="1"/>
          <w:docGrid w:linePitch="312" w:charSpace="0"/>
        </w:sectPr>
      </w:pPr>
    </w:p>
    <w:p>
      <w:pPr>
        <w:spacing w:line="360" w:lineRule="auto"/>
        <w:ind w:left="840" w:hanging="840"/>
        <w:rPr>
          <w:rFonts w:eastAsia="宋体" w:cs="宋体"/>
          <w:sz w:val="36"/>
        </w:rPr>
      </w:pPr>
    </w:p>
    <w:p>
      <w:pPr>
        <w:snapToGrid w:val="0"/>
        <w:spacing w:line="360" w:lineRule="auto"/>
        <w:jc w:val="center"/>
        <w:rPr>
          <w:rFonts w:eastAsia="宋体" w:cs="宋体"/>
          <w:sz w:val="36"/>
        </w:rPr>
      </w:pPr>
    </w:p>
    <w:p>
      <w:pPr>
        <w:snapToGrid w:val="0"/>
        <w:spacing w:line="360" w:lineRule="auto"/>
        <w:ind w:left="816" w:hanging="816"/>
        <w:jc w:val="center"/>
        <w:rPr>
          <w:rFonts w:eastAsia="宋体" w:cs="宋体"/>
          <w:sz w:val="36"/>
        </w:rPr>
      </w:pPr>
    </w:p>
    <w:p>
      <w:pPr>
        <w:snapToGrid w:val="0"/>
        <w:spacing w:line="360" w:lineRule="auto"/>
        <w:ind w:left="816" w:hanging="816"/>
        <w:jc w:val="center"/>
        <w:rPr>
          <w:rFonts w:eastAsia="宋体" w:cs="宋体"/>
          <w:sz w:val="36"/>
        </w:rPr>
      </w:pPr>
    </w:p>
    <w:p>
      <w:pPr>
        <w:snapToGrid w:val="0"/>
        <w:spacing w:line="360" w:lineRule="auto"/>
        <w:ind w:left="816" w:hanging="816"/>
        <w:jc w:val="center"/>
        <w:rPr>
          <w:rFonts w:eastAsia="宋体" w:cs="宋体"/>
          <w:sz w:val="36"/>
        </w:rPr>
      </w:pPr>
    </w:p>
    <w:p>
      <w:pPr>
        <w:snapToGrid w:val="0"/>
        <w:spacing w:line="360" w:lineRule="auto"/>
        <w:ind w:left="824" w:hanging="816"/>
        <w:jc w:val="center"/>
        <w:rPr>
          <w:rFonts w:eastAsia="宋体" w:cs="宋体"/>
          <w:sz w:val="36"/>
        </w:rPr>
      </w:pPr>
    </w:p>
    <w:p>
      <w:pPr>
        <w:pStyle w:val="274"/>
        <w:rPr>
          <w:rFonts w:ascii="宋体" w:hAnsi="宋体" w:eastAsia="宋体" w:cs="宋体"/>
        </w:rPr>
      </w:pPr>
      <w:bookmarkStart w:id="1965" w:name="_Hlt506779860"/>
      <w:bookmarkEnd w:id="1965"/>
      <w:bookmarkStart w:id="1966" w:name="_Toc55188091"/>
      <w:bookmarkStart w:id="1967" w:name="_Toc101000631"/>
      <w:bookmarkStart w:id="1968" w:name="_Toc103314410"/>
      <w:bookmarkStart w:id="1969" w:name="_Toc240949689"/>
      <w:bookmarkStart w:id="1970" w:name="_Toc305942095"/>
      <w:bookmarkStart w:id="1971" w:name="_Toc306004643"/>
      <w:bookmarkStart w:id="1972" w:name="_Toc306005079"/>
      <w:bookmarkStart w:id="1973" w:name="_Toc306007685"/>
      <w:bookmarkStart w:id="1974" w:name="_Toc306006779"/>
      <w:bookmarkStart w:id="1975" w:name="_Toc306006997"/>
      <w:bookmarkStart w:id="1976" w:name="_Toc306007242"/>
      <w:bookmarkStart w:id="1977" w:name="_Toc306007466"/>
      <w:bookmarkStart w:id="1978" w:name="_Toc306091416"/>
      <w:bookmarkStart w:id="1979" w:name="_Toc306091615"/>
      <w:bookmarkStart w:id="1980" w:name="_Toc309026494"/>
      <w:bookmarkStart w:id="1981" w:name="_Toc306006285"/>
      <w:bookmarkStart w:id="1982" w:name="_Toc309026888"/>
      <w:bookmarkStart w:id="1983" w:name="_Toc318208975"/>
      <w:bookmarkStart w:id="1984" w:name="_Toc319311226"/>
      <w:bookmarkStart w:id="1985" w:name="_Toc319311400"/>
      <w:bookmarkStart w:id="1986" w:name="_Toc319312351"/>
      <w:bookmarkStart w:id="1987" w:name="_Toc319313663"/>
      <w:bookmarkStart w:id="1988" w:name="_Toc319320666"/>
      <w:bookmarkStart w:id="1989" w:name="_Toc321906062"/>
      <w:bookmarkStart w:id="1990" w:name="_Toc23489"/>
      <w:bookmarkStart w:id="1991" w:name="_Toc9442"/>
      <w:bookmarkStart w:id="1992" w:name="_Toc8367"/>
      <w:bookmarkStart w:id="1993" w:name="_Toc14016"/>
      <w:bookmarkStart w:id="1994" w:name="_Toc27447"/>
      <w:bookmarkStart w:id="1995" w:name="_Toc98142503"/>
      <w:r>
        <w:rPr>
          <w:rFonts w:hint="eastAsia" w:ascii="宋体" w:hAnsi="宋体" w:eastAsia="宋体" w:cs="宋体"/>
        </w:rPr>
        <w:t>第四章</w:t>
      </w:r>
      <w:r>
        <w:rPr>
          <w:rFonts w:ascii="宋体" w:hAnsi="宋体" w:eastAsia="宋体" w:cs="宋体"/>
        </w:rPr>
        <w:t xml:space="preserve"> </w:t>
      </w:r>
      <w:r>
        <w:rPr>
          <w:rFonts w:hint="eastAsia" w:ascii="宋体" w:hAnsi="宋体" w:eastAsia="宋体" w:cs="宋体"/>
        </w:rPr>
        <w:t>价</w:t>
      </w:r>
      <w:r>
        <w:rPr>
          <w:rFonts w:ascii="宋体" w:hAnsi="宋体" w:eastAsia="宋体" w:cs="宋体"/>
        </w:rPr>
        <w:t xml:space="preserve"> </w:t>
      </w:r>
      <w:r>
        <w:rPr>
          <w:rFonts w:hint="eastAsia" w:ascii="宋体" w:hAnsi="宋体" w:eastAsia="宋体" w:cs="宋体"/>
        </w:rPr>
        <w:t>格</w:t>
      </w:r>
      <w:r>
        <w:rPr>
          <w:rFonts w:ascii="宋体" w:hAnsi="宋体" w:eastAsia="宋体" w:cs="宋体"/>
        </w:rPr>
        <w:t xml:space="preserve"> </w:t>
      </w:r>
      <w:r>
        <w:rPr>
          <w:rFonts w:hint="eastAsia" w:ascii="宋体" w:hAnsi="宋体" w:eastAsia="宋体" w:cs="宋体"/>
        </w:rPr>
        <w:t>清</w:t>
      </w:r>
      <w:r>
        <w:rPr>
          <w:rFonts w:ascii="宋体" w:hAnsi="宋体" w:eastAsia="宋体" w:cs="宋体"/>
        </w:rPr>
        <w:t xml:space="preserve"> </w:t>
      </w:r>
      <w:r>
        <w:rPr>
          <w:rFonts w:hint="eastAsia" w:ascii="宋体" w:hAnsi="宋体" w:eastAsia="宋体" w:cs="宋体"/>
        </w:rPr>
        <w:t>单</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pPr>
        <w:pStyle w:val="30"/>
        <w:spacing w:line="360" w:lineRule="auto"/>
        <w:jc w:val="center"/>
        <w:rPr>
          <w:rFonts w:ascii="宋体" w:eastAsia="宋体" w:cs="宋体"/>
        </w:rPr>
      </w:pPr>
    </w:p>
    <w:p>
      <w:pPr>
        <w:pStyle w:val="30"/>
        <w:spacing w:line="360" w:lineRule="auto"/>
        <w:jc w:val="center"/>
        <w:rPr>
          <w:rFonts w:ascii="宋体" w:eastAsia="宋体" w:cs="宋体"/>
          <w:sz w:val="24"/>
        </w:rPr>
      </w:pPr>
      <w:r>
        <w:rPr>
          <w:rFonts w:hint="eastAsia" w:ascii="宋体" w:eastAsia="宋体" w:cs="宋体"/>
          <w:sz w:val="24"/>
        </w:rPr>
        <w:t>（由中标人的投标报价表转化而成）</w:t>
      </w:r>
    </w:p>
    <w:p>
      <w:pPr>
        <w:snapToGrid w:val="0"/>
        <w:spacing w:line="360" w:lineRule="auto"/>
        <w:jc w:val="center"/>
        <w:rPr>
          <w:rFonts w:eastAsia="宋体" w:cs="宋体"/>
          <w:b/>
          <w:sz w:val="36"/>
        </w:rPr>
      </w:pPr>
      <w:bookmarkStart w:id="1996" w:name="_Hlt508425848"/>
      <w:bookmarkEnd w:id="1996"/>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r>
        <w:rPr>
          <w:rFonts w:eastAsia="宋体" w:cs="宋体"/>
          <w:b/>
          <w:sz w:val="36"/>
        </w:rPr>
        <w:br w:type="page"/>
      </w:r>
    </w:p>
    <w:p>
      <w:pPr>
        <w:snapToGrid w:val="0"/>
        <w:spacing w:line="360" w:lineRule="auto"/>
        <w:jc w:val="center"/>
        <w:rPr>
          <w:rFonts w:eastAsia="宋体" w:cs="宋体"/>
          <w:b/>
          <w:sz w:val="36"/>
        </w:rPr>
      </w:pPr>
    </w:p>
    <w:p>
      <w:pPr>
        <w:pStyle w:val="274"/>
        <w:rPr>
          <w:rFonts w:ascii="宋体" w:hAnsi="宋体" w:eastAsia="宋体" w:cs="宋体"/>
        </w:rPr>
      </w:pPr>
      <w:bookmarkStart w:id="1997" w:name="_Hlt506779841"/>
      <w:bookmarkEnd w:id="1997"/>
      <w:bookmarkStart w:id="1998" w:name="_Toc306004644"/>
      <w:bookmarkStart w:id="1999" w:name="_Toc55188092"/>
      <w:bookmarkStart w:id="2000" w:name="_Toc101000632"/>
      <w:bookmarkStart w:id="2001" w:name="_Toc103314411"/>
      <w:bookmarkStart w:id="2002" w:name="_Toc240949690"/>
      <w:bookmarkStart w:id="2003" w:name="_Toc305942096"/>
      <w:bookmarkStart w:id="2004" w:name="_Toc306005080"/>
      <w:bookmarkStart w:id="2005" w:name="_Toc306006286"/>
      <w:bookmarkStart w:id="2006" w:name="_Toc306006780"/>
      <w:bookmarkStart w:id="2007" w:name="_Toc306006998"/>
      <w:bookmarkStart w:id="2008" w:name="_Toc306007243"/>
      <w:bookmarkStart w:id="2009" w:name="_Toc306007467"/>
      <w:bookmarkStart w:id="2010" w:name="_Toc306007686"/>
      <w:bookmarkStart w:id="2011" w:name="_Toc306091417"/>
      <w:bookmarkStart w:id="2012" w:name="_Toc306091616"/>
      <w:bookmarkStart w:id="2013" w:name="_Toc309026495"/>
      <w:bookmarkStart w:id="2014" w:name="_Toc309026889"/>
      <w:bookmarkStart w:id="2015" w:name="_Toc318208976"/>
      <w:bookmarkStart w:id="2016" w:name="_Toc319311227"/>
      <w:bookmarkStart w:id="2017" w:name="_Toc319311401"/>
      <w:bookmarkStart w:id="2018" w:name="_Toc319312352"/>
      <w:bookmarkStart w:id="2019" w:name="_Toc319313664"/>
      <w:bookmarkStart w:id="2020" w:name="_Toc319320667"/>
      <w:bookmarkStart w:id="2021" w:name="_Toc98142504"/>
      <w:bookmarkStart w:id="2022" w:name="_Toc321906063"/>
      <w:bookmarkStart w:id="2023" w:name="_Toc5021"/>
      <w:bookmarkStart w:id="2024" w:name="_Toc30379"/>
      <w:bookmarkStart w:id="2025" w:name="_Toc15183"/>
      <w:bookmarkStart w:id="2026" w:name="_Toc17219"/>
      <w:bookmarkStart w:id="2027" w:name="_Toc14889"/>
      <w:r>
        <w:rPr>
          <w:rFonts w:hint="eastAsia" w:ascii="宋体" w:hAnsi="宋体" w:eastAsia="宋体" w:cs="宋体"/>
        </w:rPr>
        <w:t>第五章</w:t>
      </w:r>
      <w:r>
        <w:rPr>
          <w:rFonts w:ascii="宋体" w:hAnsi="宋体" w:eastAsia="宋体" w:cs="宋体"/>
        </w:rPr>
        <w:t xml:space="preserve">  </w:t>
      </w:r>
      <w:r>
        <w:rPr>
          <w:rFonts w:hint="eastAsia" w:ascii="宋体" w:hAnsi="宋体" w:eastAsia="宋体" w:cs="宋体"/>
        </w:rPr>
        <w:t>合同附件</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pPr>
        <w:spacing w:line="360" w:lineRule="auto"/>
        <w:jc w:val="center"/>
        <w:rPr>
          <w:rFonts w:eastAsia="宋体" w:cs="宋体"/>
          <w:b/>
          <w:sz w:val="30"/>
        </w:rPr>
      </w:pPr>
      <w:r>
        <w:rPr>
          <w:rFonts w:eastAsia="宋体" w:cs="宋体"/>
          <w:b/>
          <w:sz w:val="44"/>
        </w:rPr>
        <w:br w:type="page"/>
      </w:r>
      <w:r>
        <w:rPr>
          <w:rFonts w:hint="eastAsia" w:eastAsia="宋体" w:cs="宋体"/>
          <w:b/>
          <w:sz w:val="30"/>
        </w:rPr>
        <w:t>目</w:t>
      </w:r>
      <w:r>
        <w:rPr>
          <w:rFonts w:eastAsia="宋体" w:cs="宋体"/>
          <w:b/>
          <w:sz w:val="30"/>
        </w:rPr>
        <w:t xml:space="preserve">   </w:t>
      </w:r>
      <w:r>
        <w:rPr>
          <w:rFonts w:hint="eastAsia" w:eastAsia="宋体" w:cs="宋体"/>
          <w:b/>
          <w:sz w:val="30"/>
        </w:rPr>
        <w:t>录</w:t>
      </w:r>
    </w:p>
    <w:p>
      <w:pPr>
        <w:spacing w:line="360" w:lineRule="auto"/>
        <w:jc w:val="center"/>
        <w:rPr>
          <w:rFonts w:eastAsia="宋体" w:cs="宋体"/>
          <w:b/>
          <w:sz w:val="30"/>
        </w:rPr>
      </w:pPr>
    </w:p>
    <w:p>
      <w:pPr>
        <w:spacing w:line="360" w:lineRule="auto"/>
        <w:jc w:val="center"/>
        <w:rPr>
          <w:rFonts w:eastAsia="宋体" w:cs="宋体"/>
          <w:b/>
          <w:sz w:val="30"/>
        </w:rPr>
      </w:pPr>
    </w:p>
    <w:p>
      <w:pPr>
        <w:tabs>
          <w:tab w:val="left" w:pos="1620"/>
        </w:tabs>
        <w:spacing w:line="480" w:lineRule="auto"/>
        <w:rPr>
          <w:rFonts w:eastAsia="宋体" w:cs="宋体"/>
        </w:rPr>
      </w:pPr>
      <w:r>
        <w:rPr>
          <w:rFonts w:hint="eastAsia" w:eastAsia="宋体" w:cs="宋体"/>
        </w:rPr>
        <w:t>一、附件</w:t>
      </w:r>
      <w:r>
        <w:rPr>
          <w:rFonts w:eastAsia="宋体" w:cs="宋体"/>
        </w:rPr>
        <w:t xml:space="preserve">1     </w:t>
      </w:r>
      <w:r>
        <w:rPr>
          <w:rFonts w:hint="eastAsia" w:eastAsia="宋体" w:cs="宋体"/>
        </w:rPr>
        <w:t>《集成服务用户需求书》</w:t>
      </w:r>
    </w:p>
    <w:p>
      <w:pPr>
        <w:tabs>
          <w:tab w:val="left" w:pos="1680"/>
        </w:tabs>
        <w:spacing w:line="480" w:lineRule="auto"/>
        <w:rPr>
          <w:rFonts w:eastAsia="宋体" w:cs="宋体"/>
        </w:rPr>
      </w:pPr>
      <w:r>
        <w:rPr>
          <w:rFonts w:hint="eastAsia" w:eastAsia="宋体" w:cs="宋体"/>
        </w:rPr>
        <w:t>二、附件</w:t>
      </w:r>
      <w:r>
        <w:rPr>
          <w:rFonts w:eastAsia="宋体" w:cs="宋体"/>
        </w:rPr>
        <w:t>2</w:t>
      </w:r>
      <w:r>
        <w:rPr>
          <w:rFonts w:eastAsia="宋体" w:cs="宋体"/>
        </w:rPr>
        <w:tab/>
      </w:r>
      <w:r>
        <w:rPr>
          <w:rFonts w:hint="eastAsia" w:eastAsia="宋体" w:cs="宋体"/>
        </w:rPr>
        <w:t>集成服务管理书</w:t>
      </w:r>
    </w:p>
    <w:p>
      <w:pPr>
        <w:spacing w:line="480" w:lineRule="auto"/>
        <w:rPr>
          <w:rFonts w:eastAsia="宋体" w:cs="宋体"/>
        </w:rPr>
      </w:pPr>
      <w:r>
        <w:rPr>
          <w:rFonts w:hint="eastAsia" w:eastAsia="宋体" w:cs="宋体"/>
        </w:rPr>
        <w:t>三、附件</w:t>
      </w:r>
      <w:r>
        <w:rPr>
          <w:rFonts w:eastAsia="宋体" w:cs="宋体"/>
        </w:rPr>
        <w:t xml:space="preserve">3      </w:t>
      </w:r>
      <w:r>
        <w:rPr>
          <w:rFonts w:hint="eastAsia" w:eastAsia="宋体" w:cs="宋体"/>
        </w:rPr>
        <w:t>组织机构</w:t>
      </w:r>
    </w:p>
    <w:p>
      <w:pPr>
        <w:tabs>
          <w:tab w:val="left" w:pos="1680"/>
        </w:tabs>
        <w:spacing w:line="480" w:lineRule="auto"/>
        <w:rPr>
          <w:rFonts w:eastAsia="宋体" w:cs="宋体"/>
        </w:rPr>
      </w:pPr>
      <w:r>
        <w:rPr>
          <w:rFonts w:hint="eastAsia" w:eastAsia="宋体" w:cs="宋体"/>
        </w:rPr>
        <w:t>四、附件</w:t>
      </w:r>
      <w:r>
        <w:rPr>
          <w:rFonts w:eastAsia="宋体" w:cs="宋体"/>
        </w:rPr>
        <w:t>4</w:t>
      </w:r>
      <w:r>
        <w:rPr>
          <w:rFonts w:eastAsia="宋体" w:cs="宋体"/>
        </w:rPr>
        <w:tab/>
      </w:r>
      <w:r>
        <w:rPr>
          <w:rFonts w:hint="eastAsia" w:eastAsia="宋体" w:cs="宋体"/>
        </w:rPr>
        <w:t>委托方配合内容</w:t>
      </w:r>
    </w:p>
    <w:p>
      <w:pPr>
        <w:spacing w:line="480" w:lineRule="auto"/>
        <w:rPr>
          <w:rFonts w:eastAsia="宋体" w:cs="宋体"/>
        </w:rPr>
      </w:pPr>
    </w:p>
    <w:p>
      <w:pPr>
        <w:spacing w:line="480" w:lineRule="auto"/>
        <w:rPr>
          <w:rFonts w:eastAsia="宋体" w:cs="宋体"/>
        </w:rPr>
      </w:pPr>
    </w:p>
    <w:p>
      <w:pPr>
        <w:spacing w:line="480" w:lineRule="auto"/>
        <w:rPr>
          <w:rFonts w:eastAsia="宋体" w:cs="宋体"/>
        </w:rPr>
      </w:pPr>
    </w:p>
    <w:p>
      <w:pPr>
        <w:spacing w:line="360" w:lineRule="auto"/>
        <w:ind w:left="945" w:hanging="945"/>
        <w:rPr>
          <w:rFonts w:eastAsia="宋体" w:cs="宋体"/>
        </w:rPr>
      </w:pPr>
      <w:r>
        <w:rPr>
          <w:rFonts w:hint="eastAsia" w:eastAsia="宋体" w:cs="宋体"/>
        </w:rPr>
        <w:t>备注：</w:t>
      </w:r>
      <w:r>
        <w:rPr>
          <w:rFonts w:eastAsia="宋体" w:cs="宋体"/>
        </w:rPr>
        <w:t xml:space="preserve">1. </w:t>
      </w:r>
      <w:r>
        <w:rPr>
          <w:rFonts w:hint="eastAsia" w:eastAsia="宋体" w:cs="宋体"/>
        </w:rPr>
        <w:t>本目录下的所有附件均在签订合同时编制，其编制依据是招标文件“用户需求书”中的相应内容和中标人的投标文件中的相应内容；</w:t>
      </w:r>
    </w:p>
    <w:p>
      <w:pPr>
        <w:rPr>
          <w:rFonts w:eastAsia="宋体" w:cs="宋体"/>
        </w:rPr>
      </w:pPr>
      <w:r>
        <w:rPr>
          <w:rFonts w:eastAsia="宋体" w:cs="宋体"/>
        </w:rPr>
        <w:t xml:space="preserve">      </w:t>
      </w:r>
      <w:bookmarkStart w:id="2028" w:name="_Toc306003189"/>
      <w:bookmarkStart w:id="2029" w:name="_Toc305942097"/>
      <w:bookmarkStart w:id="2030" w:name="_Toc305941660"/>
      <w:r>
        <w:rPr>
          <w:rFonts w:eastAsia="宋体" w:cs="宋体"/>
        </w:rPr>
        <w:t xml:space="preserve">2. </w:t>
      </w:r>
      <w:r>
        <w:rPr>
          <w:rFonts w:hint="eastAsia" w:eastAsia="宋体" w:cs="宋体"/>
        </w:rPr>
        <w:t>合同附件至少包括但不限于以上内容。</w:t>
      </w:r>
      <w:bookmarkEnd w:id="2028"/>
      <w:bookmarkEnd w:id="2029"/>
      <w:bookmarkEnd w:id="2030"/>
    </w:p>
    <w:p>
      <w:pPr>
        <w:spacing w:line="360" w:lineRule="auto"/>
        <w:rPr>
          <w:rFonts w:eastAsia="宋体" w:cs="宋体"/>
        </w:rPr>
      </w:pPr>
    </w:p>
    <w:p>
      <w:pPr>
        <w:spacing w:line="360" w:lineRule="auto"/>
        <w:rPr>
          <w:rFonts w:eastAsia="宋体" w:cs="宋体"/>
          <w:b/>
          <w:sz w:val="36"/>
        </w:rPr>
      </w:pPr>
    </w:p>
    <w:p>
      <w:pPr>
        <w:snapToGrid w:val="0"/>
        <w:spacing w:line="360" w:lineRule="auto"/>
        <w:jc w:val="center"/>
        <w:rPr>
          <w:rFonts w:eastAsia="宋体" w:cs="宋体"/>
          <w:sz w:val="36"/>
        </w:rPr>
      </w:pPr>
      <w:r>
        <w:rPr>
          <w:rFonts w:eastAsia="宋体" w:cs="宋体"/>
          <w:sz w:val="36"/>
        </w:rPr>
        <w:br w:type="page"/>
      </w: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pStyle w:val="274"/>
        <w:rPr>
          <w:rFonts w:ascii="宋体" w:hAnsi="宋体" w:eastAsia="宋体" w:cs="宋体"/>
        </w:rPr>
      </w:pPr>
      <w:bookmarkStart w:id="2031" w:name="_Hlt20708445"/>
      <w:bookmarkEnd w:id="2031"/>
      <w:bookmarkStart w:id="2032" w:name="_Toc309026890"/>
      <w:bookmarkStart w:id="2033" w:name="_Toc319311402"/>
      <w:bookmarkStart w:id="2034" w:name="_Toc13907"/>
      <w:bookmarkStart w:id="2035" w:name="_Toc318208977"/>
      <w:bookmarkStart w:id="2036" w:name="_Toc319311228"/>
      <w:bookmarkStart w:id="2037" w:name="_Toc309026496"/>
      <w:bookmarkStart w:id="2038" w:name="_Toc55188093"/>
      <w:bookmarkStart w:id="2039" w:name="_Toc101000633"/>
      <w:bookmarkStart w:id="2040" w:name="_Toc103314412"/>
      <w:bookmarkStart w:id="2041" w:name="_Toc240949691"/>
      <w:bookmarkStart w:id="2042" w:name="_Toc305942098"/>
      <w:bookmarkStart w:id="2043" w:name="_Toc306004645"/>
      <w:bookmarkStart w:id="2044" w:name="_Toc306005081"/>
      <w:bookmarkStart w:id="2045" w:name="_Toc306006287"/>
      <w:bookmarkStart w:id="2046" w:name="_Toc306006781"/>
      <w:bookmarkStart w:id="2047" w:name="_Toc306006999"/>
      <w:bookmarkStart w:id="2048" w:name="_Toc306007244"/>
      <w:bookmarkStart w:id="2049" w:name="_Toc306007468"/>
      <w:bookmarkStart w:id="2050" w:name="_Toc306007687"/>
      <w:bookmarkStart w:id="2051" w:name="_Toc306091418"/>
      <w:bookmarkStart w:id="2052" w:name="_Toc306091617"/>
      <w:bookmarkStart w:id="2053" w:name="_Toc29149"/>
      <w:bookmarkStart w:id="2054" w:name="_Toc321906064"/>
      <w:bookmarkStart w:id="2055" w:name="_Toc319320668"/>
      <w:bookmarkStart w:id="2056" w:name="_Toc319313665"/>
      <w:bookmarkStart w:id="2057" w:name="_Toc319312353"/>
      <w:bookmarkStart w:id="2058" w:name="_Toc19127"/>
      <w:bookmarkStart w:id="2059" w:name="_Toc21949"/>
      <w:bookmarkStart w:id="2060" w:name="_Toc30370"/>
      <w:bookmarkStart w:id="2061" w:name="_Toc98142505"/>
      <w:r>
        <w:rPr>
          <w:rFonts w:hint="eastAsia" w:ascii="宋体" w:hAnsi="宋体" w:eastAsia="宋体" w:cs="宋体"/>
        </w:rPr>
        <w:t>第六章</w:t>
      </w:r>
      <w:r>
        <w:rPr>
          <w:rFonts w:ascii="宋体" w:hAnsi="宋体" w:eastAsia="宋体" w:cs="宋体"/>
        </w:rPr>
        <w:t xml:space="preserve">  </w:t>
      </w:r>
      <w:r>
        <w:rPr>
          <w:rFonts w:hint="eastAsia" w:ascii="宋体" w:hAnsi="宋体" w:eastAsia="宋体" w:cs="宋体"/>
        </w:rPr>
        <w:t>合同附录</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pPr>
        <w:tabs>
          <w:tab w:val="left" w:pos="824"/>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rPr>
          <w:rFonts w:eastAsia="宋体" w:cs="宋体"/>
          <w:bCs/>
          <w:sz w:val="24"/>
        </w:rPr>
      </w:pPr>
      <w:r>
        <w:rPr>
          <w:rFonts w:eastAsia="宋体" w:cs="宋体"/>
          <w:sz w:val="36"/>
        </w:rPr>
        <w:br w:type="page"/>
      </w:r>
      <w:r>
        <w:rPr>
          <w:rFonts w:eastAsia="宋体" w:cs="宋体"/>
          <w:bCs/>
          <w:sz w:val="24"/>
        </w:rPr>
        <w:t xml:space="preserve">6.1 </w:t>
      </w:r>
      <w:r>
        <w:rPr>
          <w:rFonts w:hint="eastAsia" w:eastAsia="宋体" w:cs="宋体"/>
          <w:bCs/>
          <w:sz w:val="24"/>
        </w:rPr>
        <w:t>履约保函格式</w:t>
      </w:r>
    </w:p>
    <w:p>
      <w:pPr>
        <w:spacing w:line="360" w:lineRule="auto"/>
        <w:ind w:firstLine="600" w:firstLineChars="250"/>
        <w:jc w:val="center"/>
        <w:rPr>
          <w:rFonts w:eastAsia="宋体" w:cs="宋体"/>
          <w:sz w:val="24"/>
        </w:rPr>
      </w:pPr>
      <w:r>
        <w:rPr>
          <w:rFonts w:hint="eastAsia" w:eastAsia="宋体" w:cs="宋体"/>
          <w:sz w:val="24"/>
        </w:rPr>
        <w:t>履约保函</w:t>
      </w:r>
    </w:p>
    <w:p>
      <w:pPr>
        <w:spacing w:line="360" w:lineRule="auto"/>
        <w:ind w:firstLine="480" w:firstLineChars="200"/>
        <w:jc w:val="left"/>
        <w:rPr>
          <w:rFonts w:eastAsia="宋体" w:cs="宋体"/>
          <w:sz w:val="24"/>
          <w:u w:val="single"/>
        </w:rPr>
      </w:pPr>
      <w:r>
        <w:rPr>
          <w:rFonts w:hint="eastAsia" w:eastAsia="宋体" w:cs="宋体"/>
          <w:sz w:val="24"/>
        </w:rPr>
        <w:t>银行编号：</w:t>
      </w:r>
    </w:p>
    <w:p>
      <w:pPr>
        <w:pStyle w:val="53"/>
        <w:spacing w:before="0" w:after="0" w:line="360" w:lineRule="auto"/>
        <w:ind w:firstLine="480" w:firstLineChars="200"/>
        <w:rPr>
          <w:rFonts w:ascii="宋体" w:hAnsi="宋体" w:eastAsia="宋体" w:cs="宋体"/>
          <w:color w:val="auto"/>
          <w:sz w:val="44"/>
          <w:szCs w:val="44"/>
        </w:rPr>
      </w:pPr>
      <w:r>
        <w:rPr>
          <w:rFonts w:hint="eastAsia" w:ascii="宋体" w:hAnsi="宋体" w:eastAsia="宋体" w:cs="宋体"/>
          <w:color w:val="auto"/>
        </w:rPr>
        <w:t>致：</w:t>
      </w:r>
      <w:r>
        <w:rPr>
          <w:rFonts w:hint="eastAsia" w:ascii="宋体" w:hAnsi="宋体" w:eastAsia="宋体" w:cs="宋体"/>
          <w:color w:val="auto"/>
          <w:u w:val="single"/>
        </w:rPr>
        <w:t>东莞市轨道一号线建设发展有限公司</w:t>
      </w:r>
      <w:r>
        <w:rPr>
          <w:rFonts w:hint="eastAsia" w:ascii="宋体" w:hAnsi="宋体" w:eastAsia="宋体" w:cs="宋体"/>
          <w:color w:val="auto"/>
        </w:rPr>
        <w:t>（下称</w:t>
      </w:r>
      <w:r>
        <w:rPr>
          <w:rFonts w:ascii="宋体" w:hAnsi="宋体" w:eastAsia="宋体" w:cs="宋体"/>
          <w:color w:val="auto"/>
        </w:rPr>
        <w:t>“</w:t>
      </w:r>
      <w:r>
        <w:rPr>
          <w:rFonts w:hint="eastAsia" w:ascii="宋体" w:hAnsi="宋体" w:eastAsia="宋体" w:cs="宋体"/>
          <w:color w:val="auto"/>
        </w:rPr>
        <w:t>受益人</w:t>
      </w:r>
      <w:r>
        <w:rPr>
          <w:rFonts w:ascii="宋体" w:hAnsi="宋体" w:eastAsia="宋体" w:cs="宋体"/>
          <w:color w:val="auto"/>
        </w:rPr>
        <w:t>”</w:t>
      </w:r>
      <w:r>
        <w:rPr>
          <w:rFonts w:hint="eastAsia" w:ascii="宋体" w:hAnsi="宋体" w:eastAsia="宋体" w:cs="宋体"/>
          <w:color w:val="auto"/>
        </w:rPr>
        <w:t>）</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鉴于</w:t>
      </w:r>
      <w:r>
        <w:rPr>
          <w:rFonts w:hint="eastAsia" w:ascii="宋体" w:hAnsi="宋体" w:eastAsia="宋体" w:cs="宋体"/>
          <w:color w:val="auto"/>
          <w:u w:val="single"/>
        </w:rPr>
        <w:t>（单位地址）</w:t>
      </w:r>
      <w:r>
        <w:rPr>
          <w:rFonts w:hint="eastAsia" w:ascii="宋体" w:hAnsi="宋体" w:eastAsia="宋体" w:cs="宋体"/>
          <w:color w:val="auto"/>
        </w:rPr>
        <w:t>的</w:t>
      </w:r>
      <w:r>
        <w:rPr>
          <w:rFonts w:hint="eastAsia" w:ascii="宋体" w:hAnsi="宋体" w:eastAsia="宋体" w:cs="宋体"/>
          <w:color w:val="auto"/>
          <w:u w:val="single"/>
        </w:rPr>
        <w:t>（中标单位名称）</w:t>
      </w:r>
      <w:r>
        <w:rPr>
          <w:rFonts w:ascii="宋体" w:hAnsi="宋体" w:eastAsia="宋体" w:cs="宋体"/>
          <w:color w:val="auto"/>
        </w:rPr>
        <w:t>(</w:t>
      </w:r>
      <w:r>
        <w:rPr>
          <w:rFonts w:hint="eastAsia" w:ascii="宋体" w:hAnsi="宋体" w:eastAsia="宋体" w:cs="宋体"/>
          <w:color w:val="auto"/>
        </w:rPr>
        <w:t>下称</w:t>
      </w:r>
      <w:r>
        <w:rPr>
          <w:rFonts w:ascii="宋体" w:hAnsi="宋体" w:eastAsia="宋体" w:cs="宋体"/>
          <w:color w:val="auto"/>
        </w:rPr>
        <w:t>“</w:t>
      </w:r>
      <w:r>
        <w:rPr>
          <w:rFonts w:hint="eastAsia" w:ascii="宋体" w:hAnsi="宋体" w:eastAsia="宋体" w:cs="宋体"/>
          <w:color w:val="auto"/>
        </w:rPr>
        <w:t>承包人</w:t>
      </w:r>
      <w:r>
        <w:rPr>
          <w:rFonts w:ascii="宋体" w:hAnsi="宋体" w:eastAsia="宋体" w:cs="宋体"/>
          <w:color w:val="auto"/>
        </w:rPr>
        <w:t>”)</w:t>
      </w:r>
      <w:r>
        <w:rPr>
          <w:rFonts w:hint="eastAsia" w:ascii="宋体" w:hAnsi="宋体" w:eastAsia="宋体" w:cs="宋体"/>
          <w:color w:val="auto"/>
        </w:rPr>
        <w:t>，已成为贵公司（中标通知书项目名称）的中标人，保证按</w:t>
      </w:r>
      <w:r>
        <w:rPr>
          <w:rFonts w:hint="eastAsia" w:ascii="宋体" w:hAnsi="宋体" w:eastAsia="宋体" w:cs="宋体"/>
          <w:color w:val="auto"/>
          <w:u w:val="single"/>
        </w:rPr>
        <w:t>（中标通知书项目名称）</w:t>
      </w:r>
      <w:r>
        <w:rPr>
          <w:rFonts w:hint="eastAsia" w:ascii="宋体" w:hAnsi="宋体" w:eastAsia="宋体" w:cs="宋体"/>
          <w:color w:val="auto"/>
        </w:rPr>
        <w:t>中规定的合同条款履行义务。</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根据</w:t>
      </w:r>
      <w:r>
        <w:rPr>
          <w:rFonts w:hint="eastAsia" w:ascii="宋体" w:hAnsi="宋体" w:eastAsia="宋体" w:cs="宋体"/>
          <w:color w:val="auto"/>
          <w:u w:val="single"/>
        </w:rPr>
        <w:t>（中标通知书项目名称）</w:t>
      </w:r>
      <w:r>
        <w:rPr>
          <w:rFonts w:hint="eastAsia" w:ascii="宋体" w:hAnsi="宋体" w:eastAsia="宋体" w:cs="宋体"/>
          <w:color w:val="auto"/>
        </w:rPr>
        <w:t>招标文件的规定，承包人应向受益人提供一份金额为中标总价的</w:t>
      </w:r>
      <w:r>
        <w:rPr>
          <w:rFonts w:ascii="宋体" w:hAnsi="宋体" w:eastAsia="宋体" w:cs="宋体"/>
          <w:color w:val="auto"/>
        </w:rPr>
        <w:t> </w:t>
      </w:r>
      <w:r>
        <w:rPr>
          <w:rFonts w:ascii="宋体" w:hAnsi="宋体" w:eastAsia="宋体" w:cs="宋体"/>
          <w:color w:val="auto"/>
          <w:u w:val="single"/>
        </w:rPr>
        <w:t> %</w:t>
      </w:r>
      <w:r>
        <w:rPr>
          <w:rFonts w:hint="eastAsia" w:ascii="宋体" w:hAnsi="宋体" w:eastAsia="宋体" w:cs="宋体"/>
          <w:color w:val="auto"/>
        </w:rPr>
        <w:t>即人民币</w:t>
      </w:r>
      <w:r>
        <w:rPr>
          <w:rFonts w:hint="eastAsia" w:ascii="宋体" w:hAnsi="宋体" w:eastAsia="宋体" w:cs="宋体"/>
          <w:color w:val="auto"/>
          <w:u w:val="single"/>
        </w:rPr>
        <w:t>（大写）</w:t>
      </w:r>
      <w:r>
        <w:rPr>
          <w:rFonts w:hint="eastAsia" w:ascii="宋体" w:hAnsi="宋体" w:eastAsia="宋体" w:cs="宋体"/>
          <w:color w:val="auto"/>
        </w:rPr>
        <w:t>元（￥</w:t>
      </w:r>
      <w:r>
        <w:rPr>
          <w:rFonts w:hint="eastAsia" w:ascii="宋体" w:hAnsi="宋体" w:eastAsia="宋体" w:cs="宋体"/>
          <w:color w:val="auto"/>
          <w:u w:val="single"/>
        </w:rPr>
        <w:t>（小写）</w:t>
      </w:r>
      <w:r>
        <w:rPr>
          <w:rFonts w:hint="eastAsia" w:ascii="宋体" w:hAnsi="宋体" w:eastAsia="宋体" w:cs="宋体"/>
          <w:color w:val="auto"/>
        </w:rPr>
        <w:t>）的不可撤销银行履约保函（下称</w:t>
      </w:r>
      <w:r>
        <w:rPr>
          <w:rFonts w:ascii="宋体" w:hAnsi="宋体" w:eastAsia="宋体" w:cs="宋体"/>
          <w:color w:val="auto"/>
        </w:rPr>
        <w:t>“</w:t>
      </w:r>
      <w:r>
        <w:rPr>
          <w:rFonts w:hint="eastAsia" w:ascii="宋体" w:hAnsi="宋体" w:eastAsia="宋体" w:cs="宋体"/>
          <w:color w:val="auto"/>
        </w:rPr>
        <w:t>本保函</w:t>
      </w:r>
      <w:r>
        <w:rPr>
          <w:rFonts w:ascii="宋体" w:hAnsi="宋体" w:eastAsia="宋体" w:cs="宋体"/>
          <w:color w:val="auto"/>
        </w:rPr>
        <w:t>”</w:t>
      </w:r>
      <w:r>
        <w:rPr>
          <w:rFonts w:hint="eastAsia" w:ascii="宋体" w:hAnsi="宋体" w:eastAsia="宋体" w:cs="宋体"/>
          <w:color w:val="auto"/>
        </w:rPr>
        <w:t>），作为承包人履行（</w:t>
      </w:r>
      <w:r>
        <w:rPr>
          <w:rFonts w:hint="eastAsia" w:ascii="宋体" w:hAnsi="宋体" w:eastAsia="宋体" w:cs="宋体"/>
          <w:color w:val="auto"/>
          <w:u w:val="single"/>
        </w:rPr>
        <w:t>中标通知书项目名称）</w:t>
      </w:r>
      <w:r>
        <w:rPr>
          <w:rFonts w:hint="eastAsia" w:ascii="宋体" w:hAnsi="宋体" w:eastAsia="宋体" w:cs="宋体"/>
          <w:color w:val="auto"/>
        </w:rPr>
        <w:t>合同的担保。</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注册于</w:t>
      </w:r>
      <w:r>
        <w:rPr>
          <w:rFonts w:ascii="宋体" w:hAnsi="宋体" w:eastAsia="宋体" w:cs="宋体"/>
          <w:color w:val="auto"/>
          <w:u w:val="single"/>
        </w:rPr>
        <w:t> (</w:t>
      </w:r>
      <w:r>
        <w:rPr>
          <w:rFonts w:hint="eastAsia" w:ascii="宋体" w:hAnsi="宋体" w:eastAsia="宋体" w:cs="宋体"/>
          <w:color w:val="auto"/>
          <w:u w:val="single"/>
        </w:rPr>
        <w:t>银行地址</w:t>
      </w:r>
      <w:r>
        <w:rPr>
          <w:rFonts w:ascii="宋体" w:hAnsi="宋体" w:eastAsia="宋体" w:cs="宋体"/>
          <w:color w:val="auto"/>
          <w:u w:val="single"/>
        </w:rPr>
        <w:t>)</w:t>
      </w:r>
      <w:r>
        <w:rPr>
          <w:rFonts w:hint="eastAsia" w:ascii="宋体" w:hAnsi="宋体" w:eastAsia="宋体" w:cs="宋体"/>
          <w:color w:val="auto"/>
        </w:rPr>
        <w:t>的</w:t>
      </w:r>
      <w:r>
        <w:rPr>
          <w:rFonts w:hint="eastAsia" w:ascii="宋体" w:hAnsi="宋体" w:eastAsia="宋体" w:cs="宋体"/>
          <w:color w:val="auto"/>
          <w:u w:val="single"/>
        </w:rPr>
        <w:t>（银行名称）</w:t>
      </w:r>
      <w:r>
        <w:rPr>
          <w:rFonts w:hint="eastAsia" w:ascii="宋体" w:hAnsi="宋体" w:eastAsia="宋体" w:cs="宋体"/>
          <w:color w:val="auto"/>
        </w:rPr>
        <w:t>向受益人保证本行及其继承人和受让人在收到受益人第一次的表明承包人违约的书面通知后五个工作日内，无论承包人有何反对，无条件地、不可撤销地按该通知的规定，向受益人支付不超过人民币</w:t>
      </w:r>
      <w:r>
        <w:rPr>
          <w:rFonts w:hint="eastAsia" w:ascii="宋体" w:hAnsi="宋体" w:eastAsia="宋体" w:cs="宋体"/>
          <w:color w:val="auto"/>
          <w:u w:val="single"/>
        </w:rPr>
        <w:t>（大写）</w:t>
      </w:r>
      <w:r>
        <w:rPr>
          <w:rFonts w:hint="eastAsia" w:ascii="宋体" w:hAnsi="宋体" w:eastAsia="宋体" w:cs="宋体"/>
          <w:color w:val="auto"/>
        </w:rPr>
        <w:t>元（￥</w:t>
      </w:r>
      <w:r>
        <w:rPr>
          <w:rFonts w:hint="eastAsia" w:ascii="宋体" w:hAnsi="宋体" w:eastAsia="宋体" w:cs="宋体"/>
          <w:color w:val="auto"/>
          <w:u w:val="single"/>
        </w:rPr>
        <w:t>（小写）</w:t>
      </w:r>
      <w:r>
        <w:rPr>
          <w:rFonts w:hint="eastAsia" w:ascii="宋体" w:hAnsi="宋体" w:eastAsia="宋体" w:cs="宋体"/>
          <w:color w:val="auto"/>
        </w:rPr>
        <w:t>）的金额。</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我方还同意，任何受益人与承包人之间可能对</w:t>
      </w:r>
      <w:r>
        <w:rPr>
          <w:rFonts w:hint="eastAsia" w:ascii="宋体" w:hAnsi="宋体" w:eastAsia="宋体" w:cs="宋体"/>
          <w:color w:val="auto"/>
          <w:u w:val="single"/>
        </w:rPr>
        <w:t>（中标通知书项目名称）</w:t>
      </w:r>
      <w:r>
        <w:rPr>
          <w:rFonts w:hint="eastAsia" w:ascii="宋体" w:hAnsi="宋体" w:eastAsia="宋体" w:cs="宋体"/>
          <w:color w:val="auto"/>
        </w:rPr>
        <w:t>合同条款的修改、变动或补充，都不能减少和免除我方按本保函所承担的责任。因此，有关上述修改、变动或补充无须通知我方。</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本保函从签发之日起生效，直至工程竣工验收合格并经相关主管部门按有关规定审核结算后</w:t>
      </w:r>
      <w:r>
        <w:rPr>
          <w:rFonts w:ascii="宋体" w:hAnsi="宋体" w:eastAsia="宋体" w:cs="宋体"/>
          <w:color w:val="auto"/>
        </w:rPr>
        <w:t>30</w:t>
      </w:r>
      <w:r>
        <w:rPr>
          <w:rFonts w:hint="eastAsia" w:ascii="宋体" w:hAnsi="宋体" w:eastAsia="宋体" w:cs="宋体"/>
          <w:color w:val="auto"/>
        </w:rPr>
        <w:t>天内保持有效，但有效期最迟不超过</w:t>
      </w:r>
      <w:r>
        <w:rPr>
          <w:rFonts w:ascii="宋体" w:hAnsi="宋体" w:eastAsia="宋体" w:cs="宋体"/>
          <w:color w:val="auto"/>
          <w:u w:val="single"/>
        </w:rPr>
        <w:t xml:space="preserve">   </w:t>
      </w:r>
      <w:r>
        <w:rPr>
          <w:rFonts w:hint="eastAsia" w:ascii="宋体" w:hAnsi="宋体" w:eastAsia="宋体" w:cs="宋体"/>
          <w:color w:val="auto"/>
        </w:rPr>
        <w:t>年</w:t>
      </w:r>
      <w:r>
        <w:rPr>
          <w:rFonts w:ascii="宋体" w:hAnsi="宋体" w:eastAsia="宋体" w:cs="宋体"/>
          <w:color w:val="auto"/>
          <w:u w:val="single"/>
        </w:rPr>
        <w:t xml:space="preserve">    </w:t>
      </w:r>
      <w:r>
        <w:rPr>
          <w:rFonts w:hint="eastAsia" w:ascii="宋体" w:hAnsi="宋体" w:eastAsia="宋体" w:cs="宋体"/>
          <w:color w:val="auto"/>
        </w:rPr>
        <w:t>月</w:t>
      </w:r>
      <w:r>
        <w:rPr>
          <w:rFonts w:ascii="宋体" w:hAnsi="宋体" w:eastAsia="宋体" w:cs="宋体"/>
          <w:color w:val="auto"/>
          <w:u w:val="single"/>
        </w:rPr>
        <w:t>    </w:t>
      </w:r>
      <w:r>
        <w:rPr>
          <w:rFonts w:hint="eastAsia" w:ascii="宋体" w:hAnsi="宋体" w:eastAsia="宋体" w:cs="宋体"/>
          <w:color w:val="auto"/>
        </w:rPr>
        <w:t>日。</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担</w:t>
      </w:r>
      <w:r>
        <w:rPr>
          <w:rFonts w:ascii="宋体" w:hAnsi="宋体" w:eastAsia="宋体" w:cs="宋体"/>
          <w:color w:val="auto"/>
        </w:rPr>
        <w:t> </w:t>
      </w:r>
      <w:r>
        <w:rPr>
          <w:rFonts w:hint="eastAsia" w:ascii="宋体" w:hAnsi="宋体" w:eastAsia="宋体" w:cs="宋体"/>
          <w:color w:val="auto"/>
        </w:rPr>
        <w:t>保</w:t>
      </w:r>
      <w:r>
        <w:rPr>
          <w:rFonts w:ascii="宋体" w:hAnsi="宋体" w:eastAsia="宋体" w:cs="宋体"/>
          <w:color w:val="auto"/>
        </w:rPr>
        <w:t> </w:t>
      </w:r>
      <w:r>
        <w:rPr>
          <w:rFonts w:hint="eastAsia" w:ascii="宋体" w:hAnsi="宋体" w:eastAsia="宋体" w:cs="宋体"/>
          <w:color w:val="auto"/>
        </w:rPr>
        <w:t>银行：（全称）（盖章）</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法定代表人（或负责人）：（签名）</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日</w:t>
      </w:r>
      <w:r>
        <w:rPr>
          <w:rFonts w:ascii="宋体" w:hAnsi="宋体" w:eastAsia="宋体" w:cs="宋体"/>
          <w:color w:val="auto"/>
        </w:rPr>
        <w:t>     </w:t>
      </w:r>
      <w:r>
        <w:rPr>
          <w:rFonts w:hint="eastAsia" w:ascii="宋体" w:hAnsi="宋体" w:eastAsia="宋体" w:cs="宋体"/>
          <w:color w:val="auto"/>
        </w:rPr>
        <w:t>期：</w:t>
      </w:r>
      <w:r>
        <w:rPr>
          <w:rFonts w:ascii="宋体" w:hAnsi="宋体" w:eastAsia="宋体" w:cs="宋体"/>
          <w:color w:val="auto"/>
        </w:rPr>
        <w:t xml:space="preserve">  </w:t>
      </w:r>
      <w:r>
        <w:rPr>
          <w:rFonts w:hint="eastAsia" w:ascii="宋体" w:hAnsi="宋体" w:eastAsia="宋体" w:cs="宋体"/>
          <w:color w:val="auto"/>
        </w:rPr>
        <w:t>年</w:t>
      </w:r>
      <w:r>
        <w:rPr>
          <w:rFonts w:ascii="宋体" w:hAnsi="宋体" w:eastAsia="宋体" w:cs="宋体"/>
          <w:color w:val="auto"/>
        </w:rPr>
        <w:t xml:space="preserve">  </w:t>
      </w:r>
      <w:r>
        <w:rPr>
          <w:rFonts w:hint="eastAsia" w:ascii="宋体" w:hAnsi="宋体" w:eastAsia="宋体" w:cs="宋体"/>
          <w:color w:val="auto"/>
        </w:rPr>
        <w:t>月</w:t>
      </w:r>
      <w:r>
        <w:rPr>
          <w:rFonts w:ascii="宋体" w:hAnsi="宋体" w:eastAsia="宋体" w:cs="宋体"/>
          <w:color w:val="auto"/>
        </w:rPr>
        <w:t xml:space="preserve">  </w:t>
      </w:r>
      <w:r>
        <w:rPr>
          <w:rFonts w:hint="eastAsia" w:ascii="宋体" w:hAnsi="宋体" w:eastAsia="宋体" w:cs="宋体"/>
          <w:color w:val="auto"/>
        </w:rPr>
        <w:t>日</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银行地址：</w:t>
      </w:r>
      <w:r>
        <w:rPr>
          <w:rFonts w:ascii="宋体" w:hAnsi="宋体" w:eastAsia="宋体" w:cs="宋体"/>
          <w:color w:val="auto"/>
        </w:rPr>
        <w:br w:type="textWrapping"/>
      </w:r>
      <w:r>
        <w:rPr>
          <w:rFonts w:ascii="宋体" w:hAnsi="宋体" w:eastAsia="宋体" w:cs="宋体"/>
          <w:color w:val="auto"/>
        </w:rPr>
        <w:t xml:space="preserve">                                         </w:t>
      </w:r>
      <w:r>
        <w:rPr>
          <w:rFonts w:hint="eastAsia" w:ascii="宋体" w:hAnsi="宋体" w:eastAsia="宋体" w:cs="宋体"/>
          <w:color w:val="auto"/>
        </w:rPr>
        <w:t>银行联系电话：</w:t>
      </w:r>
      <w:r>
        <w:rPr>
          <w:rFonts w:ascii="宋体" w:hAnsi="宋体" w:eastAsia="宋体" w:cs="宋体"/>
          <w:color w:val="auto"/>
        </w:rPr>
        <w:br w:type="textWrapping"/>
      </w:r>
      <w:r>
        <w:rPr>
          <w:rFonts w:hint="eastAsia" w:ascii="宋体" w:hAnsi="宋体" w:eastAsia="宋体" w:cs="宋体"/>
          <w:color w:val="auto"/>
        </w:rPr>
        <w:t>备注：保函必须由银行支行一级以上机构出具，非东莞市行政区域的银行出具的履约保函需担保银行所在地公证机关公证。</w:t>
      </w:r>
    </w:p>
    <w:p>
      <w:pPr>
        <w:spacing w:line="360" w:lineRule="auto"/>
        <w:rPr>
          <w:rFonts w:eastAsia="宋体" w:cs="宋体"/>
        </w:rPr>
        <w:sectPr>
          <w:pgSz w:w="11906" w:h="16838"/>
          <w:pgMar w:top="1440" w:right="1800" w:bottom="1440" w:left="1800" w:header="851" w:footer="992" w:gutter="0"/>
          <w:cols w:space="425" w:num="1"/>
          <w:docGrid w:type="lines" w:linePitch="312" w:charSpace="0"/>
        </w:sectPr>
      </w:pPr>
    </w:p>
    <w:p>
      <w:pPr>
        <w:spacing w:line="360" w:lineRule="auto"/>
        <w:rPr>
          <w:rFonts w:eastAsia="宋体" w:cs="宋体"/>
          <w:sz w:val="24"/>
        </w:rPr>
      </w:pPr>
      <w:r>
        <w:rPr>
          <w:rFonts w:eastAsia="宋体" w:cs="宋体"/>
          <w:bCs/>
          <w:sz w:val="24"/>
        </w:rPr>
        <w:t>6.2 履约保函公证书格式</w:t>
      </w:r>
    </w:p>
    <w:p>
      <w:pPr>
        <w:spacing w:line="360" w:lineRule="auto"/>
        <w:jc w:val="center"/>
        <w:rPr>
          <w:rFonts w:eastAsia="宋体" w:cs="宋体"/>
          <w:b/>
          <w:sz w:val="32"/>
          <w:szCs w:val="32"/>
        </w:rPr>
      </w:pPr>
      <w:r>
        <w:rPr>
          <w:rFonts w:hint="eastAsia" w:eastAsia="宋体" w:cs="宋体"/>
          <w:b/>
          <w:sz w:val="32"/>
          <w:szCs w:val="32"/>
        </w:rPr>
        <w:t>履约保函公证书</w:t>
      </w:r>
    </w:p>
    <w:p>
      <w:pPr>
        <w:pStyle w:val="53"/>
        <w:spacing w:before="0" w:after="0"/>
        <w:jc w:val="center"/>
        <w:rPr>
          <w:rFonts w:ascii="宋体" w:hAnsi="宋体" w:eastAsia="宋体" w:cs="宋体"/>
          <w:color w:val="auto"/>
        </w:rPr>
      </w:pPr>
    </w:p>
    <w:p>
      <w:pPr>
        <w:spacing w:line="520" w:lineRule="exact"/>
        <w:ind w:firstLine="480" w:firstLineChars="200"/>
        <w:jc w:val="right"/>
        <w:rPr>
          <w:rFonts w:eastAsia="宋体" w:cs="宋体"/>
          <w:sz w:val="24"/>
        </w:rPr>
      </w:pPr>
      <w:r>
        <w:rPr>
          <w:rFonts w:hint="eastAsia" w:eastAsia="宋体" w:cs="宋体"/>
          <w:sz w:val="24"/>
        </w:rPr>
        <w:t>（</w:t>
      </w:r>
      <w:r>
        <w:rPr>
          <w:rFonts w:eastAsia="宋体" w:cs="宋体"/>
          <w:sz w:val="24"/>
        </w:rPr>
        <w:t xml:space="preserve"> </w:t>
      </w:r>
      <w:r>
        <w:rPr>
          <w:rFonts w:hint="eastAsia" w:eastAsia="宋体" w:cs="宋体"/>
          <w:sz w:val="24"/>
        </w:rPr>
        <w:t>）××字第××号</w:t>
      </w:r>
    </w:p>
    <w:p>
      <w:pPr>
        <w:spacing w:line="480" w:lineRule="auto"/>
        <w:rPr>
          <w:rFonts w:eastAsia="宋体" w:cs="宋体"/>
          <w:b/>
          <w:sz w:val="24"/>
        </w:rPr>
      </w:pPr>
    </w:p>
    <w:p>
      <w:pPr>
        <w:spacing w:line="520" w:lineRule="exact"/>
        <w:ind w:firstLine="600" w:firstLineChars="250"/>
        <w:rPr>
          <w:rFonts w:eastAsia="宋体" w:cs="宋体"/>
          <w:sz w:val="24"/>
        </w:rPr>
      </w:pPr>
      <w:r>
        <w:rPr>
          <w:rFonts w:hint="eastAsia" w:eastAsia="宋体" w:cs="宋体"/>
          <w:sz w:val="24"/>
        </w:rPr>
        <w:t>兹证明</w:t>
      </w:r>
      <w:r>
        <w:rPr>
          <w:rFonts w:hint="eastAsia" w:eastAsia="宋体" w:cs="宋体"/>
          <w:sz w:val="24"/>
          <w:u w:val="single"/>
        </w:rPr>
        <w:t>（承包人）</w:t>
      </w:r>
      <w:r>
        <w:rPr>
          <w:rFonts w:hint="eastAsia" w:eastAsia="宋体" w:cs="宋体"/>
          <w:sz w:val="24"/>
        </w:rPr>
        <w:t>所持有的前面的编号为</w:t>
      </w:r>
      <w:r>
        <w:rPr>
          <w:rFonts w:hint="eastAsia" w:eastAsia="宋体" w:cs="宋体"/>
          <w:sz w:val="24"/>
          <w:u w:val="single"/>
        </w:rPr>
        <w:t>银行编号：</w:t>
      </w:r>
      <w:r>
        <w:rPr>
          <w:rFonts w:eastAsia="宋体" w:cs="宋体"/>
          <w:sz w:val="24"/>
          <w:u w:val="single"/>
        </w:rPr>
        <w:t xml:space="preserve">   </w:t>
      </w:r>
      <w:r>
        <w:rPr>
          <w:rFonts w:hint="eastAsia" w:eastAsia="宋体" w:cs="宋体"/>
          <w:sz w:val="24"/>
        </w:rPr>
        <w:t>的《履约保函》上“</w:t>
      </w:r>
      <w:r>
        <w:rPr>
          <w:rFonts w:hint="eastAsia" w:eastAsia="宋体" w:cs="宋体"/>
          <w:sz w:val="24"/>
          <w:u w:val="single"/>
        </w:rPr>
        <w:t>（银行名称）</w:t>
      </w:r>
      <w:r>
        <w:rPr>
          <w:rFonts w:hint="eastAsia" w:eastAsia="宋体" w:cs="宋体"/>
          <w:sz w:val="24"/>
        </w:rPr>
        <w:t>”的印鉴及该行的法定代表人</w:t>
      </w:r>
      <w:r>
        <w:rPr>
          <w:rFonts w:eastAsia="宋体" w:cs="宋体"/>
          <w:sz w:val="24"/>
        </w:rPr>
        <w:t>/</w:t>
      </w:r>
      <w:r>
        <w:rPr>
          <w:rFonts w:hint="eastAsia" w:eastAsia="宋体" w:cs="宋体"/>
          <w:sz w:val="24"/>
        </w:rPr>
        <w:t>委托代理人</w:t>
      </w:r>
      <w:r>
        <w:rPr>
          <w:rFonts w:hint="eastAsia" w:eastAsia="宋体" w:cs="宋体"/>
          <w:sz w:val="24"/>
          <w:u w:val="single"/>
        </w:rPr>
        <w:t>（姓名）</w:t>
      </w:r>
      <w:r>
        <w:rPr>
          <w:rFonts w:hint="eastAsia" w:eastAsia="宋体" w:cs="宋体"/>
          <w:sz w:val="24"/>
        </w:rPr>
        <w:t>的印鉴或签名均属实。</w:t>
      </w:r>
    </w:p>
    <w:p>
      <w:pPr>
        <w:pStyle w:val="53"/>
        <w:spacing w:before="0" w:after="0" w:line="360" w:lineRule="auto"/>
        <w:ind w:firstLine="496" w:firstLineChars="207"/>
        <w:rPr>
          <w:rFonts w:ascii="宋体" w:hAnsi="宋体" w:eastAsia="宋体" w:cs="宋体"/>
          <w:color w:val="auto"/>
        </w:rPr>
      </w:pPr>
    </w:p>
    <w:p>
      <w:pPr>
        <w:rPr>
          <w:rFonts w:eastAsia="宋体" w:cs="宋体"/>
          <w:sz w:val="24"/>
        </w:rPr>
      </w:pPr>
    </w:p>
    <w:p>
      <w:pPr>
        <w:rPr>
          <w:rFonts w:eastAsia="宋体" w:cs="宋体"/>
          <w:sz w:val="24"/>
        </w:rPr>
      </w:pPr>
    </w:p>
    <w:p>
      <w:pPr>
        <w:spacing w:line="360" w:lineRule="auto"/>
        <w:ind w:firstLine="2040" w:firstLineChars="850"/>
        <w:rPr>
          <w:rFonts w:eastAsia="宋体" w:cs="宋体"/>
          <w:sz w:val="24"/>
        </w:rPr>
      </w:pPr>
      <w:r>
        <w:rPr>
          <w:rFonts w:hint="eastAsia" w:eastAsia="宋体" w:cs="宋体"/>
          <w:sz w:val="24"/>
        </w:rPr>
        <w:t>中华人民共和国××省××市（县）公证处（盖章）</w:t>
      </w:r>
    </w:p>
    <w:p>
      <w:pPr>
        <w:spacing w:line="360" w:lineRule="auto"/>
        <w:ind w:firstLine="2040" w:firstLineChars="850"/>
        <w:rPr>
          <w:rFonts w:eastAsia="宋体" w:cs="宋体"/>
          <w:sz w:val="24"/>
        </w:rPr>
      </w:pPr>
      <w:r>
        <w:rPr>
          <w:rFonts w:hint="eastAsia" w:eastAsia="宋体" w:cs="宋体"/>
          <w:sz w:val="24"/>
        </w:rPr>
        <w:t>公证员</w:t>
      </w:r>
      <w:r>
        <w:rPr>
          <w:rFonts w:eastAsia="宋体" w:cs="宋体"/>
          <w:sz w:val="24"/>
        </w:rPr>
        <w:t xml:space="preserve"> </w:t>
      </w:r>
      <w:r>
        <w:rPr>
          <w:rFonts w:hint="eastAsia" w:eastAsia="宋体" w:cs="宋体"/>
          <w:sz w:val="24"/>
        </w:rPr>
        <w:t>（签名）</w:t>
      </w:r>
    </w:p>
    <w:p>
      <w:pPr>
        <w:spacing w:line="360" w:lineRule="auto"/>
        <w:ind w:firstLine="2040" w:firstLineChars="850"/>
        <w:rPr>
          <w:rFonts w:eastAsia="宋体" w:cs="宋体"/>
          <w:sz w:val="24"/>
          <w:u w:val="single"/>
        </w:rPr>
      </w:pPr>
      <w:r>
        <w:rPr>
          <w:rFonts w:hint="eastAsia" w:eastAsia="宋体" w:cs="宋体"/>
          <w:sz w:val="24"/>
          <w:u w:val="single"/>
        </w:rPr>
        <w:t>××××年×月×日</w:t>
      </w:r>
    </w:p>
    <w:p>
      <w:pPr>
        <w:rPr>
          <w:rFonts w:eastAsia="宋体" w:cs="宋体"/>
          <w:sz w:val="24"/>
        </w:rPr>
      </w:pPr>
    </w:p>
    <w:p>
      <w:pPr>
        <w:spacing w:line="360" w:lineRule="auto"/>
        <w:rPr>
          <w:rFonts w:eastAsia="宋体" w:cs="宋体"/>
        </w:rPr>
      </w:pPr>
    </w:p>
    <w:p>
      <w:pPr>
        <w:rPr>
          <w:rFonts w:eastAsia="宋体" w:cs="宋体"/>
        </w:rPr>
      </w:pPr>
    </w:p>
    <w:p>
      <w:pPr>
        <w:spacing w:line="360" w:lineRule="auto"/>
        <w:rPr>
          <w:rFonts w:eastAsia="宋体" w:cs="宋体"/>
        </w:rPr>
        <w:sectPr>
          <w:pgSz w:w="11906" w:h="16838"/>
          <w:pgMar w:top="1440" w:right="1800" w:bottom="1440" w:left="1800" w:header="851" w:footer="992" w:gutter="0"/>
          <w:cols w:space="425" w:num="1"/>
          <w:docGrid w:type="lines" w:linePitch="312" w:charSpace="0"/>
        </w:sectPr>
      </w:pPr>
    </w:p>
    <w:p>
      <w:pPr>
        <w:tabs>
          <w:tab w:val="left" w:pos="824"/>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rPr>
          <w:rFonts w:eastAsia="宋体" w:cs="宋体"/>
          <w:sz w:val="24"/>
        </w:rPr>
      </w:pPr>
      <w:bookmarkStart w:id="2062" w:name="_Toc520811625"/>
      <w:bookmarkStart w:id="2063" w:name="_Toc2494"/>
      <w:bookmarkStart w:id="2064" w:name="_Toc520811583"/>
      <w:r>
        <w:rPr>
          <w:rFonts w:eastAsia="宋体" w:cs="宋体"/>
          <w:sz w:val="24"/>
        </w:rPr>
        <w:t xml:space="preserve">6.3 </w:t>
      </w:r>
      <w:r>
        <w:rPr>
          <w:rFonts w:hint="eastAsia" w:eastAsia="宋体" w:cs="宋体"/>
          <w:sz w:val="24"/>
        </w:rPr>
        <w:t>承诺函（履约保函）格式</w:t>
      </w:r>
      <w:bookmarkEnd w:id="2062"/>
      <w:bookmarkEnd w:id="2063"/>
      <w:bookmarkEnd w:id="2064"/>
    </w:p>
    <w:p>
      <w:pPr>
        <w:spacing w:line="360" w:lineRule="auto"/>
        <w:rPr>
          <w:rFonts w:eastAsia="宋体" w:cs="宋体"/>
          <w:sz w:val="24"/>
        </w:rPr>
      </w:pPr>
    </w:p>
    <w:p>
      <w:pPr>
        <w:spacing w:line="360" w:lineRule="auto"/>
        <w:jc w:val="center"/>
        <w:rPr>
          <w:rFonts w:eastAsia="宋体" w:cs="宋体"/>
          <w:b/>
          <w:sz w:val="32"/>
          <w:szCs w:val="32"/>
        </w:rPr>
      </w:pPr>
      <w:r>
        <w:rPr>
          <w:rFonts w:hint="eastAsia" w:eastAsia="宋体" w:cs="宋体"/>
          <w:b/>
          <w:sz w:val="32"/>
          <w:szCs w:val="32"/>
        </w:rPr>
        <w:t>承诺函（履约保函）</w:t>
      </w:r>
    </w:p>
    <w:p>
      <w:pPr>
        <w:spacing w:line="360" w:lineRule="auto"/>
        <w:ind w:firstLine="480" w:firstLineChars="200"/>
        <w:rPr>
          <w:rFonts w:eastAsia="宋体" w:cs="宋体"/>
          <w:sz w:val="24"/>
        </w:rPr>
      </w:pPr>
      <w:r>
        <w:rPr>
          <w:rFonts w:hint="eastAsia" w:eastAsia="宋体" w:cs="宋体"/>
          <w:sz w:val="24"/>
          <w:u w:val="single"/>
        </w:rPr>
        <w:t>东莞市轨道一号线建设发展有限公司</w:t>
      </w:r>
      <w:r>
        <w:rPr>
          <w:rFonts w:hint="eastAsia" w:eastAsia="宋体" w:cs="宋体"/>
          <w:sz w:val="24"/>
        </w:rPr>
        <w:t>：</w:t>
      </w:r>
    </w:p>
    <w:p>
      <w:pPr>
        <w:spacing w:line="360" w:lineRule="auto"/>
        <w:ind w:firstLine="480" w:firstLineChars="200"/>
        <w:rPr>
          <w:rFonts w:eastAsia="宋体" w:cs="宋体"/>
          <w:sz w:val="24"/>
        </w:rPr>
      </w:pPr>
      <w:r>
        <w:rPr>
          <w:rFonts w:hint="eastAsia" w:eastAsia="宋体" w:cs="宋体"/>
          <w:sz w:val="24"/>
          <w:u w:val="single"/>
        </w:rPr>
        <w:t>承包人公司名称</w:t>
      </w:r>
      <w:r>
        <w:rPr>
          <w:rFonts w:hint="eastAsia" w:eastAsia="宋体" w:cs="宋体"/>
          <w:sz w:val="24"/>
        </w:rPr>
        <w:t>（以下称“本公司”）现已中标贵司招标的</w:t>
      </w:r>
      <w:r>
        <w:rPr>
          <w:rFonts w:hint="eastAsia" w:eastAsia="宋体" w:cs="宋体"/>
          <w:sz w:val="24"/>
          <w:u w:val="single"/>
        </w:rPr>
        <w:t>（中标通知书项目名称）</w:t>
      </w:r>
      <w:r>
        <w:rPr>
          <w:rFonts w:hint="eastAsia" w:eastAsia="宋体" w:cs="宋体"/>
          <w:sz w:val="24"/>
        </w:rPr>
        <w:t>，并拟签订正式合同。按合同规定，本公司需向贵司提供一份担保金额为人民币</w:t>
      </w:r>
      <w:r>
        <w:rPr>
          <w:rFonts w:hint="eastAsia" w:eastAsia="宋体" w:cs="宋体"/>
          <w:sz w:val="24"/>
          <w:u w:val="single"/>
        </w:rPr>
        <w:t>（大</w:t>
      </w:r>
      <w:r>
        <w:rPr>
          <w:rFonts w:eastAsia="宋体" w:cs="宋体"/>
          <w:sz w:val="24"/>
          <w:u w:val="single"/>
        </w:rPr>
        <w:t xml:space="preserve"> </w:t>
      </w:r>
      <w:r>
        <w:rPr>
          <w:rFonts w:hint="eastAsia" w:eastAsia="宋体" w:cs="宋体"/>
          <w:sz w:val="24"/>
          <w:u w:val="single"/>
        </w:rPr>
        <w:t>写）</w:t>
      </w:r>
      <w:r>
        <w:rPr>
          <w:rFonts w:hint="eastAsia" w:eastAsia="宋体" w:cs="宋体"/>
          <w:sz w:val="24"/>
        </w:rPr>
        <w:t>元（</w:t>
      </w:r>
      <w:r>
        <w:rPr>
          <w:rFonts w:hint="eastAsia" w:eastAsia="宋体" w:cs="宋体"/>
          <w:sz w:val="24"/>
          <w:u w:val="single"/>
        </w:rPr>
        <w:t>￥</w:t>
      </w:r>
      <w:r>
        <w:rPr>
          <w:rFonts w:eastAsia="宋体" w:cs="宋体"/>
          <w:sz w:val="24"/>
          <w:u w:val="single"/>
        </w:rPr>
        <w:t xml:space="preserve"> </w:t>
      </w:r>
      <w:r>
        <w:rPr>
          <w:rFonts w:hint="eastAsia" w:eastAsia="宋体" w:cs="宋体"/>
          <w:sz w:val="24"/>
          <w:u w:val="single"/>
        </w:rPr>
        <w:t>（小</w:t>
      </w:r>
      <w:r>
        <w:rPr>
          <w:rFonts w:eastAsia="宋体" w:cs="宋体"/>
          <w:sz w:val="24"/>
          <w:u w:val="single"/>
        </w:rPr>
        <w:t xml:space="preserve"> </w:t>
      </w:r>
      <w:r>
        <w:rPr>
          <w:rFonts w:hint="eastAsia" w:eastAsia="宋体" w:cs="宋体"/>
          <w:sz w:val="24"/>
          <w:u w:val="single"/>
        </w:rPr>
        <w:t>写）</w:t>
      </w:r>
      <w:r>
        <w:rPr>
          <w:rFonts w:hint="eastAsia" w:eastAsia="宋体" w:cs="宋体"/>
          <w:sz w:val="24"/>
        </w:rPr>
        <w:t>）的《履约保函》，有效期至</w:t>
      </w:r>
      <w:r>
        <w:rPr>
          <w:rFonts w:eastAsia="宋体" w:cs="宋体"/>
          <w:sz w:val="24"/>
          <w:u w:val="single"/>
        </w:rPr>
        <w:t xml:space="preserve">  </w:t>
      </w:r>
      <w:r>
        <w:rPr>
          <w:rFonts w:hint="eastAsia" w:eastAsia="宋体" w:cs="宋体"/>
          <w:sz w:val="24"/>
        </w:rPr>
        <w:t>年</w:t>
      </w:r>
      <w:r>
        <w:rPr>
          <w:rFonts w:eastAsia="宋体" w:cs="宋体"/>
          <w:sz w:val="24"/>
          <w:u w:val="single"/>
        </w:rPr>
        <w:t xml:space="preserve">  </w:t>
      </w:r>
      <w:r>
        <w:rPr>
          <w:rFonts w:hint="eastAsia" w:eastAsia="宋体" w:cs="宋体"/>
          <w:sz w:val="24"/>
        </w:rPr>
        <w:t>月</w:t>
      </w:r>
      <w:r>
        <w:rPr>
          <w:rFonts w:eastAsia="宋体" w:cs="宋体"/>
          <w:sz w:val="24"/>
          <w:u w:val="single"/>
        </w:rPr>
        <w:t xml:space="preserve">  </w:t>
      </w:r>
      <w:r>
        <w:rPr>
          <w:rFonts w:hint="eastAsia" w:eastAsia="宋体" w:cs="宋体"/>
          <w:sz w:val="24"/>
        </w:rPr>
        <w:t>日。</w:t>
      </w:r>
    </w:p>
    <w:p>
      <w:pPr>
        <w:spacing w:line="360" w:lineRule="auto"/>
        <w:ind w:firstLine="480" w:firstLineChars="200"/>
        <w:rPr>
          <w:rFonts w:eastAsia="宋体" w:cs="宋体"/>
          <w:sz w:val="24"/>
        </w:rPr>
      </w:pPr>
      <w:r>
        <w:rPr>
          <w:rFonts w:hint="eastAsia" w:eastAsia="宋体" w:cs="宋体"/>
          <w:sz w:val="24"/>
        </w:rPr>
        <w:t>现本公司的开户银行</w:t>
      </w:r>
      <w:r>
        <w:rPr>
          <w:rFonts w:hint="eastAsia" w:eastAsia="宋体" w:cs="宋体"/>
          <w:sz w:val="24"/>
          <w:u w:val="single"/>
        </w:rPr>
        <w:t>（银行名称）</w:t>
      </w:r>
      <w:r>
        <w:rPr>
          <w:rFonts w:hint="eastAsia" w:eastAsia="宋体" w:cs="宋体"/>
          <w:sz w:val="24"/>
        </w:rPr>
        <w:t>已经开具一份以贵司为受益人的《履约保函》，保函编号为</w:t>
      </w:r>
      <w:r>
        <w:rPr>
          <w:rFonts w:hint="eastAsia" w:eastAsia="宋体" w:cs="宋体"/>
          <w:sz w:val="24"/>
          <w:u w:val="single"/>
        </w:rPr>
        <w:t>（保函编号）</w:t>
      </w:r>
      <w:r>
        <w:rPr>
          <w:rFonts w:hint="eastAsia" w:eastAsia="宋体" w:cs="宋体"/>
          <w:sz w:val="24"/>
        </w:rPr>
        <w:t>，保函有效期至</w:t>
      </w:r>
      <w:r>
        <w:rPr>
          <w:rFonts w:eastAsia="宋体" w:cs="宋体"/>
          <w:sz w:val="24"/>
          <w:u w:val="single"/>
        </w:rPr>
        <w:t xml:space="preserve">  </w:t>
      </w:r>
      <w:r>
        <w:rPr>
          <w:rFonts w:hint="eastAsia" w:eastAsia="宋体" w:cs="宋体"/>
          <w:sz w:val="24"/>
        </w:rPr>
        <w:t>年</w:t>
      </w:r>
      <w:r>
        <w:rPr>
          <w:rFonts w:eastAsia="宋体" w:cs="宋体"/>
          <w:sz w:val="24"/>
          <w:u w:val="single"/>
        </w:rPr>
        <w:t xml:space="preserve">  </w:t>
      </w:r>
      <w:r>
        <w:rPr>
          <w:rFonts w:hint="eastAsia" w:eastAsia="宋体" w:cs="宋体"/>
          <w:sz w:val="24"/>
        </w:rPr>
        <w:t>月</w:t>
      </w:r>
      <w:r>
        <w:rPr>
          <w:rFonts w:eastAsia="宋体" w:cs="宋体"/>
          <w:sz w:val="24"/>
          <w:u w:val="single"/>
        </w:rPr>
        <w:t xml:space="preserve">  </w:t>
      </w:r>
      <w:r>
        <w:rPr>
          <w:rFonts w:hint="eastAsia" w:eastAsia="宋体" w:cs="宋体"/>
          <w:sz w:val="24"/>
        </w:rPr>
        <w:t>日。</w:t>
      </w:r>
    </w:p>
    <w:p>
      <w:pPr>
        <w:spacing w:line="360" w:lineRule="auto"/>
        <w:ind w:firstLine="480" w:firstLineChars="200"/>
        <w:rPr>
          <w:rFonts w:eastAsia="宋体" w:cs="宋体"/>
          <w:sz w:val="24"/>
        </w:rPr>
      </w:pPr>
      <w:r>
        <w:rPr>
          <w:rFonts w:hint="eastAsia" w:eastAsia="宋体" w:cs="宋体"/>
          <w:sz w:val="24"/>
        </w:rPr>
        <w:t>本公司现向贵司郑重承诺，如上述保函到期日仍未到合同约定的预验收合格并结算完毕后</w:t>
      </w:r>
      <w:r>
        <w:rPr>
          <w:rFonts w:eastAsia="宋体" w:cs="宋体"/>
          <w:sz w:val="24"/>
        </w:rPr>
        <w:t>30</w:t>
      </w:r>
      <w:r>
        <w:rPr>
          <w:rFonts w:hint="eastAsia" w:eastAsia="宋体" w:cs="宋体"/>
          <w:sz w:val="24"/>
        </w:rPr>
        <w:t>天，本公司将在保函到期前</w:t>
      </w:r>
      <w:r>
        <w:rPr>
          <w:rFonts w:eastAsia="宋体" w:cs="宋体"/>
          <w:sz w:val="24"/>
        </w:rPr>
        <w:t>15</w:t>
      </w:r>
      <w:r>
        <w:rPr>
          <w:rFonts w:hint="eastAsia" w:eastAsia="宋体" w:cs="宋体"/>
          <w:sz w:val="24"/>
        </w:rPr>
        <w:t>天，无条件延长保函有效期至合同规定的有效期期满，具体日期可按届时的工程进度经双方协商后确定。如未及时向贵司提供符合规定的履约保函，我司承担违约责任。</w:t>
      </w:r>
    </w:p>
    <w:p>
      <w:pPr>
        <w:spacing w:line="360" w:lineRule="auto"/>
        <w:ind w:firstLine="480" w:firstLineChars="200"/>
        <w:rPr>
          <w:rFonts w:eastAsia="宋体" w:cs="宋体"/>
          <w:sz w:val="24"/>
        </w:rPr>
      </w:pPr>
      <w:r>
        <w:rPr>
          <w:rFonts w:hint="eastAsia" w:eastAsia="宋体" w:cs="宋体"/>
          <w:sz w:val="24"/>
        </w:rPr>
        <w:t>特此承诺。</w:t>
      </w:r>
    </w:p>
    <w:p>
      <w:pPr>
        <w:spacing w:line="360" w:lineRule="auto"/>
        <w:ind w:firstLine="420"/>
        <w:rPr>
          <w:rFonts w:eastAsia="宋体" w:cs="宋体"/>
          <w:sz w:val="24"/>
        </w:rPr>
      </w:pPr>
    </w:p>
    <w:p>
      <w:pPr>
        <w:spacing w:line="360" w:lineRule="auto"/>
        <w:ind w:firstLine="420"/>
        <w:rPr>
          <w:rFonts w:eastAsia="宋体" w:cs="宋体"/>
          <w:sz w:val="24"/>
        </w:rPr>
      </w:pPr>
      <w:r>
        <w:rPr>
          <w:rFonts w:eastAsia="宋体" w:cs="宋体"/>
          <w:sz w:val="24"/>
        </w:rPr>
        <w:t xml:space="preserve">                                      </w:t>
      </w:r>
      <w:r>
        <w:rPr>
          <w:rFonts w:hint="eastAsia" w:eastAsia="宋体" w:cs="宋体"/>
          <w:sz w:val="24"/>
        </w:rPr>
        <w:t>公司名称：（公章）</w:t>
      </w:r>
    </w:p>
    <w:p>
      <w:pPr>
        <w:spacing w:line="360" w:lineRule="auto"/>
        <w:ind w:firstLine="420"/>
        <w:rPr>
          <w:rFonts w:eastAsia="宋体" w:cs="宋体"/>
          <w:sz w:val="24"/>
        </w:rPr>
      </w:pPr>
      <w:r>
        <w:rPr>
          <w:rFonts w:eastAsia="宋体" w:cs="宋体"/>
          <w:sz w:val="24"/>
        </w:rPr>
        <w:t xml:space="preserve">                                        </w:t>
      </w:r>
      <w:r>
        <w:rPr>
          <w:rFonts w:hint="eastAsia" w:eastAsia="宋体" w:cs="宋体"/>
          <w:sz w:val="24"/>
        </w:rPr>
        <w:t>日期：</w:t>
      </w:r>
    </w:p>
    <w:p>
      <w:pPr>
        <w:spacing w:line="360" w:lineRule="auto"/>
        <w:ind w:firstLine="420"/>
        <w:rPr>
          <w:rFonts w:eastAsia="宋体" w:cs="宋体"/>
          <w:sz w:val="24"/>
        </w:rPr>
      </w:pPr>
    </w:p>
    <w:p>
      <w:pPr>
        <w:tabs>
          <w:tab w:val="left" w:pos="824"/>
        </w:tabs>
        <w:spacing w:line="360" w:lineRule="auto"/>
        <w:rPr>
          <w:rFonts w:eastAsia="宋体" w:cs="宋体"/>
          <w:b/>
          <w:sz w:val="24"/>
        </w:rPr>
      </w:pPr>
      <w:r>
        <w:rPr>
          <w:rFonts w:eastAsia="宋体" w:cs="宋体"/>
        </w:rPr>
        <w:br w:type="page"/>
      </w:r>
      <w:r>
        <w:rPr>
          <w:rFonts w:eastAsia="宋体" w:cs="宋体"/>
          <w:bCs/>
          <w:sz w:val="24"/>
        </w:rPr>
        <w:t>6.4</w:t>
      </w:r>
      <w:r>
        <w:rPr>
          <w:rFonts w:hint="eastAsia" w:eastAsia="宋体" w:cs="宋体"/>
          <w:bCs/>
          <w:sz w:val="24"/>
        </w:rPr>
        <w:t>预付款银行保函格式</w:t>
      </w:r>
    </w:p>
    <w:p>
      <w:pPr>
        <w:spacing w:line="360" w:lineRule="auto"/>
        <w:ind w:firstLine="3078" w:firstLineChars="1095"/>
        <w:rPr>
          <w:rFonts w:eastAsia="宋体" w:cs="宋体"/>
          <w:b/>
          <w:sz w:val="28"/>
          <w:szCs w:val="28"/>
        </w:rPr>
      </w:pPr>
      <w:r>
        <w:rPr>
          <w:rFonts w:hint="eastAsia" w:eastAsia="宋体" w:cs="宋体"/>
          <w:b/>
          <w:sz w:val="28"/>
          <w:szCs w:val="28"/>
        </w:rPr>
        <w:t>预付款保函</w:t>
      </w:r>
    </w:p>
    <w:p>
      <w:pPr>
        <w:pStyle w:val="301"/>
        <w:spacing w:line="360" w:lineRule="auto"/>
        <w:ind w:left="17" w:hanging="16" w:hangingChars="7"/>
        <w:rPr>
          <w:rFonts w:cs="宋体"/>
          <w:kern w:val="2"/>
          <w:szCs w:val="24"/>
        </w:rPr>
      </w:pPr>
      <w:r>
        <w:rPr>
          <w:rFonts w:hint="eastAsia" w:cs="宋体"/>
          <w:kern w:val="2"/>
          <w:szCs w:val="24"/>
        </w:rPr>
        <w:t>银行编号：</w:t>
      </w:r>
    </w:p>
    <w:p>
      <w:pPr>
        <w:autoSpaceDE w:val="0"/>
        <w:autoSpaceDN w:val="0"/>
        <w:adjustRightInd w:val="0"/>
        <w:spacing w:line="360" w:lineRule="auto"/>
        <w:ind w:firstLine="480" w:firstLineChars="200"/>
        <w:jc w:val="left"/>
        <w:rPr>
          <w:rFonts w:eastAsia="宋体" w:cs="宋体"/>
          <w:kern w:val="0"/>
          <w:szCs w:val="21"/>
          <w:lang w:val="zh-CN"/>
        </w:rPr>
      </w:pPr>
      <w:r>
        <w:rPr>
          <w:rFonts w:eastAsia="宋体" w:cs="宋体"/>
          <w:sz w:val="24"/>
        </w:rPr>
        <w:t>致：</w:t>
      </w:r>
      <w:r>
        <w:rPr>
          <w:rFonts w:eastAsia="宋体" w:cs="宋体"/>
          <w:sz w:val="24"/>
          <w:u w:val="single"/>
        </w:rPr>
        <w:t>东莞市轨道</w:t>
      </w:r>
      <w:r>
        <w:rPr>
          <w:rFonts w:hint="eastAsia" w:eastAsia="宋体" w:cs="宋体"/>
          <w:sz w:val="24"/>
          <w:u w:val="single"/>
        </w:rPr>
        <w:t>一号线建设发展有限公司</w:t>
      </w:r>
      <w:r>
        <w:rPr>
          <w:rFonts w:eastAsia="宋体" w:cs="宋体"/>
          <w:sz w:val="24"/>
          <w:u w:val="single"/>
        </w:rPr>
        <w:t xml:space="preserve"> </w:t>
      </w:r>
      <w:r>
        <w:rPr>
          <w:rFonts w:hint="eastAsia" w:eastAsia="宋体" w:cs="宋体"/>
          <w:sz w:val="24"/>
        </w:rPr>
        <w:t>（</w:t>
      </w:r>
      <w:r>
        <w:rPr>
          <w:rFonts w:eastAsia="宋体" w:cs="宋体"/>
          <w:sz w:val="24"/>
        </w:rPr>
        <w:t>下称“受益人”）</w:t>
      </w:r>
      <w:r>
        <w:rPr>
          <w:rFonts w:eastAsia="宋体" w:cs="宋体"/>
          <w:sz w:val="24"/>
        </w:rPr>
        <w:br w:type="textWrapping"/>
      </w:r>
      <w:r>
        <w:rPr>
          <w:rFonts w:eastAsia="宋体" w:cs="宋体"/>
          <w:sz w:val="24"/>
        </w:rPr>
        <w:t xml:space="preserve">  本保函作为受益人与（承包人）（以下简称“承包人”）在</w:t>
      </w:r>
      <w:r>
        <w:rPr>
          <w:rFonts w:eastAsia="宋体" w:cs="宋体"/>
          <w:sz w:val="24"/>
          <w:u w:val="single"/>
        </w:rPr>
        <w:t>   </w:t>
      </w:r>
      <w:r>
        <w:rPr>
          <w:rFonts w:eastAsia="宋体" w:cs="宋体"/>
          <w:sz w:val="24"/>
        </w:rPr>
        <w:t>年</w:t>
      </w:r>
      <w:r>
        <w:rPr>
          <w:rFonts w:eastAsia="宋体" w:cs="宋体"/>
          <w:sz w:val="24"/>
          <w:u w:val="single"/>
        </w:rPr>
        <w:t>  </w:t>
      </w:r>
      <w:r>
        <w:rPr>
          <w:rFonts w:eastAsia="宋体" w:cs="宋体"/>
          <w:sz w:val="24"/>
        </w:rPr>
        <w:t>月</w:t>
      </w:r>
      <w:r>
        <w:rPr>
          <w:rFonts w:eastAsia="宋体" w:cs="宋体"/>
          <w:sz w:val="24"/>
          <w:u w:val="single"/>
        </w:rPr>
        <w:t>  </w:t>
      </w:r>
      <w:r>
        <w:rPr>
          <w:rFonts w:eastAsia="宋体" w:cs="宋体"/>
          <w:sz w:val="24"/>
        </w:rPr>
        <w:t>日签订的（合同名称）（合同编号为：</w:t>
      </w:r>
      <w:r>
        <w:rPr>
          <w:rFonts w:eastAsia="宋体" w:cs="宋体"/>
          <w:sz w:val="24"/>
          <w:u w:val="single"/>
        </w:rPr>
        <w:t>      </w:t>
      </w:r>
      <w:r>
        <w:rPr>
          <w:rFonts w:eastAsia="宋体" w:cs="宋体"/>
          <w:sz w:val="24"/>
        </w:rPr>
        <w:t>）的预付款保函，金额为人民币</w:t>
      </w:r>
      <w:r>
        <w:rPr>
          <w:rFonts w:eastAsia="宋体" w:cs="宋体"/>
          <w:sz w:val="24"/>
          <w:u w:val="single"/>
        </w:rPr>
        <w:t>（大 写）</w:t>
      </w:r>
      <w:r>
        <w:rPr>
          <w:rFonts w:eastAsia="宋体" w:cs="宋体"/>
          <w:sz w:val="24"/>
        </w:rPr>
        <w:t>元（￥</w:t>
      </w:r>
      <w:r>
        <w:rPr>
          <w:rFonts w:eastAsia="宋体" w:cs="宋体"/>
          <w:sz w:val="24"/>
          <w:u w:val="single"/>
        </w:rPr>
        <w:t> （小 写）</w:t>
      </w:r>
      <w:r>
        <w:rPr>
          <w:rFonts w:eastAsia="宋体" w:cs="宋体"/>
          <w:sz w:val="24"/>
        </w:rPr>
        <w:t>）。</w:t>
      </w:r>
      <w:r>
        <w:rPr>
          <w:rFonts w:eastAsia="宋体" w:cs="宋体"/>
          <w:sz w:val="24"/>
        </w:rPr>
        <w:br w:type="textWrapping"/>
      </w:r>
      <w:r>
        <w:rPr>
          <w:rFonts w:eastAsia="宋体" w:cs="宋体"/>
          <w:sz w:val="24"/>
        </w:rPr>
        <w:t xml:space="preserve">  注册于</w:t>
      </w:r>
      <w:r>
        <w:rPr>
          <w:rFonts w:eastAsia="宋体" w:cs="宋体"/>
          <w:sz w:val="24"/>
          <w:u w:val="single"/>
        </w:rPr>
        <w:t> (银行地址)</w:t>
      </w:r>
      <w:r>
        <w:rPr>
          <w:rFonts w:eastAsia="宋体" w:cs="宋体"/>
          <w:sz w:val="24"/>
        </w:rPr>
        <w:t>的</w:t>
      </w:r>
      <w:r>
        <w:rPr>
          <w:rFonts w:eastAsia="宋体" w:cs="宋体"/>
          <w:sz w:val="24"/>
          <w:u w:val="single"/>
        </w:rPr>
        <w:t>（银行名称）</w:t>
      </w:r>
      <w:r>
        <w:rPr>
          <w:rFonts w:eastAsia="宋体" w:cs="宋体"/>
          <w:sz w:val="24"/>
        </w:rPr>
        <w:t>向受益人保证本行及其继承人和受让人在收到受益人第一次的表明承包人违约的书面通知后五个工作日内，无论承包人有何反对，无条件地、不可撤销地按该通知的规定，向受益人支付不超过人民币</w:t>
      </w:r>
      <w:r>
        <w:rPr>
          <w:rFonts w:eastAsia="宋体" w:cs="宋体"/>
          <w:sz w:val="24"/>
          <w:u w:val="single"/>
        </w:rPr>
        <w:t>（大写）</w:t>
      </w:r>
      <w:r>
        <w:rPr>
          <w:rFonts w:eastAsia="宋体" w:cs="宋体"/>
          <w:sz w:val="24"/>
        </w:rPr>
        <w:t>元（￥</w:t>
      </w:r>
      <w:r>
        <w:rPr>
          <w:rFonts w:eastAsia="宋体" w:cs="宋体"/>
          <w:sz w:val="24"/>
          <w:u w:val="single"/>
        </w:rPr>
        <w:t>（小写）</w:t>
      </w:r>
      <w:r>
        <w:rPr>
          <w:rFonts w:eastAsia="宋体" w:cs="宋体"/>
          <w:sz w:val="24"/>
        </w:rPr>
        <w:t>）的金额。</w:t>
      </w:r>
      <w:r>
        <w:rPr>
          <w:rFonts w:eastAsia="宋体" w:cs="宋体"/>
          <w:sz w:val="24"/>
        </w:rPr>
        <w:br w:type="textWrapping"/>
      </w:r>
      <w:r>
        <w:rPr>
          <w:rFonts w:eastAsia="宋体" w:cs="宋体"/>
          <w:sz w:val="24"/>
        </w:rPr>
        <w:t xml:space="preserve">  我方还同意，任何受益人与承包人之间可能对</w:t>
      </w:r>
      <w:r>
        <w:rPr>
          <w:rFonts w:eastAsia="宋体" w:cs="宋体"/>
          <w:sz w:val="24"/>
          <w:u w:val="single"/>
        </w:rPr>
        <w:t>（合同名称）</w:t>
      </w:r>
      <w:r>
        <w:rPr>
          <w:rFonts w:eastAsia="宋体" w:cs="宋体"/>
          <w:sz w:val="24"/>
        </w:rPr>
        <w:t>合同条款的修改、变动或补充，都不能减少和免除我方按本保函所承担的责任。因此，有关上述修改、变动或补充无须通知我方。</w:t>
      </w:r>
      <w:r>
        <w:rPr>
          <w:rFonts w:eastAsia="宋体" w:cs="宋体"/>
          <w:sz w:val="24"/>
        </w:rPr>
        <w:br w:type="textWrapping"/>
      </w:r>
      <w:r>
        <w:rPr>
          <w:rFonts w:eastAsia="宋体" w:cs="宋体"/>
          <w:sz w:val="24"/>
        </w:rPr>
        <w:t xml:space="preserve">  本保函从签发之日起生效，直至预付款抵扣完毕之日保持有效，但有效期最迟不超过</w:t>
      </w:r>
      <w:r>
        <w:rPr>
          <w:rFonts w:eastAsia="宋体" w:cs="宋体"/>
          <w:sz w:val="24"/>
          <w:u w:val="single"/>
        </w:rPr>
        <w:t>  </w:t>
      </w:r>
      <w:r>
        <w:rPr>
          <w:rFonts w:eastAsia="宋体" w:cs="宋体"/>
          <w:sz w:val="24"/>
        </w:rPr>
        <w:t>年</w:t>
      </w:r>
      <w:r>
        <w:rPr>
          <w:rFonts w:eastAsia="宋体" w:cs="宋体"/>
          <w:sz w:val="24"/>
          <w:u w:val="single"/>
        </w:rPr>
        <w:t>  </w:t>
      </w:r>
      <w:r>
        <w:rPr>
          <w:rFonts w:eastAsia="宋体" w:cs="宋体"/>
          <w:sz w:val="24"/>
        </w:rPr>
        <w:t>月</w:t>
      </w:r>
      <w:r>
        <w:rPr>
          <w:rFonts w:eastAsia="宋体" w:cs="宋体"/>
          <w:sz w:val="24"/>
          <w:u w:val="single"/>
        </w:rPr>
        <w:t xml:space="preserve">  </w:t>
      </w:r>
      <w:r>
        <w:rPr>
          <w:rFonts w:eastAsia="宋体" w:cs="宋体"/>
          <w:sz w:val="24"/>
        </w:rPr>
        <w:t>日。</w:t>
      </w:r>
      <w:r>
        <w:rPr>
          <w:rFonts w:eastAsia="宋体" w:cs="宋体"/>
          <w:sz w:val="24"/>
        </w:rPr>
        <w:br w:type="textWrapping"/>
      </w:r>
      <w:r>
        <w:rPr>
          <w:rFonts w:eastAsia="宋体" w:cs="宋体"/>
          <w:sz w:val="24"/>
        </w:rPr>
        <w:t> </w:t>
      </w:r>
      <w:r>
        <w:rPr>
          <w:rFonts w:eastAsia="宋体" w:cs="宋体"/>
          <w:sz w:val="24"/>
        </w:rPr>
        <w:br w:type="textWrapping"/>
      </w:r>
      <w:r>
        <w:rPr>
          <w:rFonts w:eastAsia="宋体" w:cs="宋体"/>
          <w:sz w:val="24"/>
        </w:rPr>
        <w:t xml:space="preserve">                                担保银行：  （全称） （盖章）</w:t>
      </w:r>
      <w:r>
        <w:rPr>
          <w:rFonts w:eastAsia="宋体" w:cs="宋体"/>
          <w:sz w:val="24"/>
        </w:rPr>
        <w:br w:type="textWrapping"/>
      </w:r>
      <w:r>
        <w:rPr>
          <w:rFonts w:eastAsia="宋体" w:cs="宋体"/>
          <w:sz w:val="24"/>
        </w:rPr>
        <w:t xml:space="preserve">                                法定代表人或授权委托：：（签名）</w:t>
      </w:r>
      <w:r>
        <w:rPr>
          <w:rFonts w:eastAsia="宋体" w:cs="宋体"/>
          <w:sz w:val="24"/>
        </w:rPr>
        <w:br w:type="textWrapping"/>
      </w:r>
      <w:r>
        <w:rPr>
          <w:rFonts w:eastAsia="宋体" w:cs="宋体"/>
          <w:sz w:val="24"/>
        </w:rPr>
        <w:t xml:space="preserve">                                日   期：   年   月  日</w:t>
      </w:r>
      <w:r>
        <w:rPr>
          <w:rFonts w:eastAsia="宋体" w:cs="宋体"/>
          <w:sz w:val="24"/>
        </w:rPr>
        <w:br w:type="textWrapping"/>
      </w:r>
      <w:r>
        <w:rPr>
          <w:rFonts w:eastAsia="宋体" w:cs="宋体"/>
          <w:sz w:val="24"/>
        </w:rPr>
        <w:t xml:space="preserve">                                银行地址：</w:t>
      </w:r>
      <w:r>
        <w:rPr>
          <w:rFonts w:eastAsia="宋体" w:cs="宋体"/>
          <w:sz w:val="24"/>
        </w:rPr>
        <w:br w:type="textWrapping"/>
      </w:r>
      <w:r>
        <w:rPr>
          <w:rFonts w:eastAsia="宋体" w:cs="宋体"/>
          <w:sz w:val="24"/>
        </w:rPr>
        <w:t xml:space="preserve">                                银行联系电话： </w:t>
      </w:r>
      <w:r>
        <w:rPr>
          <w:rFonts w:eastAsia="宋体" w:cs="宋体"/>
          <w:sz w:val="24"/>
        </w:rPr>
        <w:br w:type="textWrapping"/>
      </w:r>
      <w:r>
        <w:rPr>
          <w:rFonts w:eastAsia="宋体" w:cs="宋体"/>
          <w:sz w:val="24"/>
        </w:rPr>
        <w:t>备注：保函必须由银行支行一级以上机构出具，非东莞市行政区域的银行出具的履约保函需担保银行所在地公证机关公证。</w:t>
      </w:r>
      <w:r>
        <w:rPr>
          <w:rFonts w:eastAsia="宋体" w:cs="宋体"/>
          <w:kern w:val="0"/>
          <w:sz w:val="24"/>
          <w:lang w:val="zh-CN"/>
        </w:rPr>
        <w:t xml:space="preserve">   </w:t>
      </w:r>
      <w:r>
        <w:rPr>
          <w:rFonts w:eastAsia="宋体" w:cs="宋体"/>
          <w:kern w:val="0"/>
          <w:szCs w:val="21"/>
          <w:lang w:val="zh-CN"/>
        </w:rPr>
        <w:t xml:space="preserve">           </w:t>
      </w:r>
    </w:p>
    <w:p>
      <w:pPr>
        <w:autoSpaceDE w:val="0"/>
        <w:autoSpaceDN w:val="0"/>
        <w:adjustRightInd w:val="0"/>
        <w:spacing w:line="360" w:lineRule="auto"/>
        <w:ind w:firstLine="420" w:firstLineChars="200"/>
        <w:jc w:val="left"/>
        <w:rPr>
          <w:rFonts w:eastAsia="宋体" w:cs="宋体"/>
          <w:kern w:val="0"/>
          <w:szCs w:val="21"/>
          <w:lang w:val="zh-CN"/>
        </w:rPr>
        <w:sectPr>
          <w:pgSz w:w="11906" w:h="16838"/>
          <w:pgMar w:top="1440" w:right="1800" w:bottom="1440" w:left="1800" w:header="851" w:footer="992" w:gutter="0"/>
          <w:cols w:space="425" w:num="1"/>
          <w:docGrid w:type="lines" w:linePitch="312" w:charSpace="0"/>
        </w:sectPr>
      </w:pPr>
    </w:p>
    <w:p>
      <w:pPr>
        <w:tabs>
          <w:tab w:val="left" w:pos="824"/>
        </w:tabs>
        <w:spacing w:line="360" w:lineRule="auto"/>
        <w:rPr>
          <w:rFonts w:eastAsia="宋体" w:cs="宋体"/>
          <w:sz w:val="24"/>
        </w:rPr>
      </w:pPr>
      <w:r>
        <w:rPr>
          <w:rFonts w:eastAsia="宋体" w:cs="宋体"/>
          <w:sz w:val="24"/>
        </w:rPr>
        <w:t xml:space="preserve">6.5 </w:t>
      </w:r>
      <w:r>
        <w:rPr>
          <w:rFonts w:hint="eastAsia" w:eastAsia="宋体" w:cs="宋体"/>
          <w:sz w:val="24"/>
        </w:rPr>
        <w:t>预付款保函公证书格式</w:t>
      </w:r>
    </w:p>
    <w:p>
      <w:pPr>
        <w:pStyle w:val="53"/>
        <w:spacing w:before="0" w:after="0"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预付款保函公证书</w:t>
      </w:r>
    </w:p>
    <w:p>
      <w:pPr>
        <w:autoSpaceDE w:val="0"/>
        <w:autoSpaceDN w:val="0"/>
        <w:adjustRightInd w:val="0"/>
        <w:spacing w:line="360" w:lineRule="auto"/>
        <w:ind w:firstLine="480" w:firstLineChars="200"/>
        <w:jc w:val="right"/>
        <w:rPr>
          <w:rFonts w:eastAsia="宋体" w:cs="宋体"/>
          <w:sz w:val="24"/>
        </w:rPr>
      </w:pPr>
      <w:r>
        <w:rPr>
          <w:rFonts w:hint="eastAsia" w:eastAsia="宋体" w:cs="宋体"/>
          <w:sz w:val="24"/>
        </w:rPr>
        <w:t>（</w:t>
      </w:r>
      <w:r>
        <w:rPr>
          <w:rFonts w:eastAsia="宋体" w:cs="宋体"/>
          <w:sz w:val="24"/>
        </w:rPr>
        <w:t xml:space="preserve"> </w:t>
      </w:r>
      <w:r>
        <w:rPr>
          <w:rFonts w:hint="eastAsia" w:eastAsia="宋体" w:cs="宋体"/>
          <w:sz w:val="24"/>
        </w:rPr>
        <w:t>）××字第××号</w:t>
      </w:r>
    </w:p>
    <w:p>
      <w:pPr>
        <w:autoSpaceDE w:val="0"/>
        <w:autoSpaceDN w:val="0"/>
        <w:adjustRightInd w:val="0"/>
        <w:spacing w:line="360" w:lineRule="auto"/>
        <w:ind w:firstLine="480" w:firstLineChars="200"/>
        <w:jc w:val="left"/>
        <w:rPr>
          <w:rFonts w:eastAsia="宋体" w:cs="宋体"/>
          <w:sz w:val="24"/>
        </w:rPr>
      </w:pPr>
      <w:r>
        <w:rPr>
          <w:rFonts w:hint="eastAsia" w:eastAsia="宋体" w:cs="宋体"/>
          <w:sz w:val="24"/>
        </w:rPr>
        <w:t>兹证明（承包人）所持有的前面的编号为银行编号：</w:t>
      </w:r>
      <w:r>
        <w:rPr>
          <w:rFonts w:eastAsia="宋体" w:cs="宋体"/>
          <w:sz w:val="24"/>
        </w:rPr>
        <w:t xml:space="preserve">   </w:t>
      </w:r>
      <w:r>
        <w:rPr>
          <w:rFonts w:hint="eastAsia" w:eastAsia="宋体" w:cs="宋体"/>
          <w:sz w:val="24"/>
        </w:rPr>
        <w:t>的《预付款保函》上“（银行名称）”的印鉴及该行的法定代表人</w:t>
      </w:r>
      <w:r>
        <w:rPr>
          <w:rFonts w:eastAsia="宋体" w:cs="宋体"/>
          <w:sz w:val="24"/>
        </w:rPr>
        <w:t>/委托代理人（姓名）的印鉴或签名均属实。</w:t>
      </w:r>
    </w:p>
    <w:p>
      <w:pPr>
        <w:autoSpaceDE w:val="0"/>
        <w:autoSpaceDN w:val="0"/>
        <w:adjustRightInd w:val="0"/>
        <w:spacing w:line="360" w:lineRule="auto"/>
        <w:ind w:firstLine="480" w:firstLineChars="200"/>
        <w:jc w:val="left"/>
        <w:rPr>
          <w:rFonts w:eastAsia="宋体" w:cs="宋体"/>
          <w:sz w:val="24"/>
        </w:rPr>
      </w:pPr>
    </w:p>
    <w:p>
      <w:pPr>
        <w:autoSpaceDE w:val="0"/>
        <w:autoSpaceDN w:val="0"/>
        <w:adjustRightInd w:val="0"/>
        <w:spacing w:line="360" w:lineRule="auto"/>
        <w:ind w:firstLine="480" w:firstLineChars="200"/>
        <w:jc w:val="right"/>
        <w:rPr>
          <w:rFonts w:eastAsia="宋体" w:cs="宋体"/>
          <w:sz w:val="24"/>
        </w:rPr>
      </w:pPr>
      <w:r>
        <w:rPr>
          <w:rFonts w:hint="eastAsia" w:eastAsia="宋体" w:cs="宋体"/>
          <w:sz w:val="24"/>
        </w:rPr>
        <w:t>中华人民共和国××省××市（县）公证处（盖章）</w:t>
      </w:r>
    </w:p>
    <w:p>
      <w:pPr>
        <w:wordWrap w:val="0"/>
        <w:autoSpaceDE w:val="0"/>
        <w:autoSpaceDN w:val="0"/>
        <w:adjustRightInd w:val="0"/>
        <w:spacing w:line="360" w:lineRule="auto"/>
        <w:ind w:firstLine="480" w:firstLineChars="200"/>
        <w:jc w:val="right"/>
        <w:rPr>
          <w:rFonts w:eastAsia="宋体" w:cs="宋体"/>
          <w:sz w:val="24"/>
        </w:rPr>
      </w:pPr>
      <w:r>
        <w:rPr>
          <w:rFonts w:hint="eastAsia" w:eastAsia="宋体" w:cs="宋体"/>
          <w:sz w:val="24"/>
        </w:rPr>
        <w:t>公证员</w:t>
      </w:r>
      <w:r>
        <w:rPr>
          <w:rFonts w:eastAsia="宋体" w:cs="宋体"/>
          <w:sz w:val="24"/>
        </w:rPr>
        <w:t xml:space="preserve"> （签名）       </w:t>
      </w:r>
    </w:p>
    <w:p>
      <w:pPr>
        <w:autoSpaceDE w:val="0"/>
        <w:autoSpaceDN w:val="0"/>
        <w:adjustRightInd w:val="0"/>
        <w:spacing w:line="360" w:lineRule="auto"/>
        <w:ind w:firstLine="480" w:firstLineChars="200"/>
        <w:jc w:val="right"/>
        <w:rPr>
          <w:rFonts w:eastAsia="宋体" w:cs="宋体"/>
          <w:kern w:val="0"/>
          <w:szCs w:val="21"/>
        </w:rPr>
        <w:sectPr>
          <w:pgSz w:w="11906" w:h="16838"/>
          <w:pgMar w:top="1440" w:right="1800" w:bottom="1440" w:left="1800" w:header="851" w:footer="992" w:gutter="0"/>
          <w:cols w:space="425" w:num="1"/>
          <w:docGrid w:type="lines" w:linePitch="312" w:charSpace="0"/>
        </w:sectPr>
      </w:pPr>
      <w:r>
        <w:rPr>
          <w:rFonts w:hint="eastAsia" w:eastAsia="宋体" w:cs="宋体"/>
          <w:sz w:val="24"/>
        </w:rPr>
        <w:t>××××年×月×日</w:t>
      </w:r>
    </w:p>
    <w:p>
      <w:pPr>
        <w:tabs>
          <w:tab w:val="left" w:pos="824"/>
        </w:tabs>
        <w:spacing w:line="360" w:lineRule="auto"/>
        <w:rPr>
          <w:rFonts w:eastAsia="宋体" w:cs="宋体"/>
        </w:rPr>
      </w:pPr>
      <w:r>
        <w:rPr>
          <w:rFonts w:eastAsia="宋体" w:cs="宋体"/>
          <w:sz w:val="24"/>
        </w:rPr>
        <w:t xml:space="preserve">6.6 </w:t>
      </w:r>
      <w:r>
        <w:rPr>
          <w:rFonts w:hint="eastAsia" w:eastAsia="宋体" w:cs="宋体"/>
          <w:sz w:val="24"/>
        </w:rPr>
        <w:t>承诺函（预付款保函）格式</w:t>
      </w:r>
    </w:p>
    <w:p>
      <w:pPr>
        <w:spacing w:line="360" w:lineRule="auto"/>
        <w:jc w:val="center"/>
        <w:rPr>
          <w:rFonts w:eastAsia="宋体" w:cs="宋体"/>
          <w:b/>
          <w:kern w:val="0"/>
          <w:sz w:val="28"/>
          <w:szCs w:val="28"/>
        </w:rPr>
      </w:pPr>
      <w:r>
        <w:rPr>
          <w:rFonts w:hint="eastAsia" w:eastAsia="宋体" w:cs="宋体"/>
          <w:b/>
          <w:kern w:val="0"/>
          <w:sz w:val="28"/>
          <w:szCs w:val="28"/>
        </w:rPr>
        <w:t>承诺函（预付款保函）</w:t>
      </w:r>
    </w:p>
    <w:p>
      <w:pPr>
        <w:spacing w:line="360" w:lineRule="auto"/>
        <w:rPr>
          <w:rFonts w:eastAsia="宋体" w:cs="宋体"/>
          <w:sz w:val="24"/>
        </w:rPr>
      </w:pPr>
      <w:r>
        <w:rPr>
          <w:rFonts w:hint="eastAsia" w:eastAsia="宋体" w:cs="宋体"/>
          <w:sz w:val="24"/>
        </w:rPr>
        <w:t>东莞市轨道一号线建设发展有限公司：</w:t>
      </w:r>
    </w:p>
    <w:p>
      <w:pPr>
        <w:spacing w:line="360" w:lineRule="auto"/>
        <w:ind w:firstLine="480" w:firstLineChars="200"/>
        <w:rPr>
          <w:rFonts w:eastAsia="宋体" w:cs="宋体"/>
          <w:sz w:val="24"/>
        </w:rPr>
      </w:pPr>
      <w:r>
        <w:rPr>
          <w:rFonts w:hint="eastAsia" w:eastAsia="宋体" w:cs="宋体"/>
          <w:sz w:val="24"/>
          <w:u w:val="single"/>
        </w:rPr>
        <w:t>承包人公司名称</w:t>
      </w:r>
      <w:r>
        <w:rPr>
          <w:rFonts w:hint="eastAsia" w:eastAsia="宋体" w:cs="宋体"/>
          <w:sz w:val="24"/>
        </w:rPr>
        <w:t>（以下称“本公司”）现已中标贵司招标的</w:t>
      </w:r>
      <w:r>
        <w:rPr>
          <w:rFonts w:hint="eastAsia" w:eastAsia="宋体" w:cs="宋体"/>
          <w:sz w:val="24"/>
          <w:u w:val="single"/>
        </w:rPr>
        <w:t>（合同名称）</w:t>
      </w:r>
      <w:r>
        <w:rPr>
          <w:rFonts w:hint="eastAsia" w:eastAsia="宋体" w:cs="宋体"/>
          <w:sz w:val="24"/>
        </w:rPr>
        <w:t>，并已签订正式合同。按合同规定，本公司需向贵司提供一份担保金额为人民币</w:t>
      </w:r>
      <w:r>
        <w:rPr>
          <w:rFonts w:hint="eastAsia" w:eastAsia="宋体" w:cs="宋体"/>
          <w:sz w:val="24"/>
          <w:u w:val="single"/>
        </w:rPr>
        <w:t>（大</w:t>
      </w:r>
      <w:r>
        <w:rPr>
          <w:rFonts w:eastAsia="宋体" w:cs="宋体"/>
          <w:sz w:val="24"/>
          <w:u w:val="single"/>
        </w:rPr>
        <w:t xml:space="preserve"> </w:t>
      </w:r>
      <w:r>
        <w:rPr>
          <w:rFonts w:hint="eastAsia" w:eastAsia="宋体" w:cs="宋体"/>
          <w:sz w:val="24"/>
          <w:u w:val="single"/>
        </w:rPr>
        <w:t>写）</w:t>
      </w:r>
      <w:r>
        <w:rPr>
          <w:rFonts w:hint="eastAsia" w:eastAsia="宋体" w:cs="宋体"/>
          <w:sz w:val="24"/>
        </w:rPr>
        <w:t>元（</w:t>
      </w:r>
      <w:r>
        <w:rPr>
          <w:rFonts w:hint="eastAsia" w:eastAsia="宋体" w:cs="宋体"/>
          <w:sz w:val="24"/>
          <w:u w:val="single"/>
        </w:rPr>
        <w:t>￥</w:t>
      </w:r>
      <w:r>
        <w:rPr>
          <w:rFonts w:eastAsia="宋体" w:cs="宋体"/>
          <w:sz w:val="24"/>
          <w:u w:val="single"/>
        </w:rPr>
        <w:t xml:space="preserve"> </w:t>
      </w:r>
      <w:r>
        <w:rPr>
          <w:rFonts w:hint="eastAsia" w:eastAsia="宋体" w:cs="宋体"/>
          <w:sz w:val="24"/>
          <w:u w:val="single"/>
        </w:rPr>
        <w:t>（小</w:t>
      </w:r>
      <w:r>
        <w:rPr>
          <w:rFonts w:eastAsia="宋体" w:cs="宋体"/>
          <w:sz w:val="24"/>
          <w:u w:val="single"/>
        </w:rPr>
        <w:t xml:space="preserve"> </w:t>
      </w:r>
      <w:r>
        <w:rPr>
          <w:rFonts w:hint="eastAsia" w:eastAsia="宋体" w:cs="宋体"/>
          <w:sz w:val="24"/>
          <w:u w:val="single"/>
        </w:rPr>
        <w:t>写）</w:t>
      </w:r>
      <w:r>
        <w:rPr>
          <w:rFonts w:hint="eastAsia" w:eastAsia="宋体" w:cs="宋体"/>
          <w:sz w:val="24"/>
        </w:rPr>
        <w:t>）的《预付款保函》，有效期至</w:t>
      </w:r>
      <w:r>
        <w:rPr>
          <w:rFonts w:eastAsia="宋体" w:cs="宋体"/>
          <w:sz w:val="24"/>
          <w:u w:val="single"/>
        </w:rPr>
        <w:t xml:space="preserve">  </w:t>
      </w:r>
      <w:r>
        <w:rPr>
          <w:rFonts w:hint="eastAsia" w:eastAsia="宋体" w:cs="宋体"/>
          <w:sz w:val="24"/>
        </w:rPr>
        <w:t>年</w:t>
      </w:r>
      <w:r>
        <w:rPr>
          <w:rFonts w:eastAsia="宋体" w:cs="宋体"/>
          <w:sz w:val="24"/>
          <w:u w:val="single"/>
        </w:rPr>
        <w:t xml:space="preserve">  </w:t>
      </w:r>
      <w:r>
        <w:rPr>
          <w:rFonts w:hint="eastAsia" w:eastAsia="宋体" w:cs="宋体"/>
          <w:sz w:val="24"/>
        </w:rPr>
        <w:t>月</w:t>
      </w:r>
      <w:r>
        <w:rPr>
          <w:rFonts w:eastAsia="宋体" w:cs="宋体"/>
          <w:sz w:val="24"/>
          <w:u w:val="single"/>
        </w:rPr>
        <w:t xml:space="preserve">  </w:t>
      </w:r>
      <w:r>
        <w:rPr>
          <w:rFonts w:hint="eastAsia" w:eastAsia="宋体" w:cs="宋体"/>
          <w:sz w:val="24"/>
        </w:rPr>
        <w:t>日。</w:t>
      </w:r>
    </w:p>
    <w:p>
      <w:pPr>
        <w:spacing w:line="360" w:lineRule="auto"/>
        <w:ind w:firstLine="480" w:firstLineChars="200"/>
        <w:rPr>
          <w:rFonts w:eastAsia="宋体" w:cs="宋体"/>
          <w:sz w:val="24"/>
        </w:rPr>
      </w:pPr>
      <w:r>
        <w:rPr>
          <w:rFonts w:hint="eastAsia" w:eastAsia="宋体" w:cs="宋体"/>
          <w:sz w:val="24"/>
        </w:rPr>
        <w:t>现本公司的开户银行</w:t>
      </w:r>
      <w:r>
        <w:rPr>
          <w:rFonts w:hint="eastAsia" w:eastAsia="宋体" w:cs="宋体"/>
          <w:sz w:val="24"/>
          <w:u w:val="single"/>
        </w:rPr>
        <w:t>（银行名称）</w:t>
      </w:r>
      <w:r>
        <w:rPr>
          <w:rFonts w:hint="eastAsia" w:eastAsia="宋体" w:cs="宋体"/>
          <w:sz w:val="24"/>
        </w:rPr>
        <w:t>已经开具一份以贵司为受益人的《预付款保函》，保函编号为</w:t>
      </w:r>
      <w:r>
        <w:rPr>
          <w:rFonts w:hint="eastAsia" w:eastAsia="宋体" w:cs="宋体"/>
          <w:sz w:val="24"/>
          <w:u w:val="single"/>
        </w:rPr>
        <w:t>（保函编号）</w:t>
      </w:r>
      <w:r>
        <w:rPr>
          <w:rFonts w:hint="eastAsia" w:eastAsia="宋体" w:cs="宋体"/>
          <w:sz w:val="24"/>
        </w:rPr>
        <w:t>，保函有效期至</w:t>
      </w:r>
      <w:r>
        <w:rPr>
          <w:rFonts w:eastAsia="宋体" w:cs="宋体"/>
          <w:sz w:val="24"/>
          <w:u w:val="single"/>
        </w:rPr>
        <w:t xml:space="preserve">  </w:t>
      </w:r>
      <w:r>
        <w:rPr>
          <w:rFonts w:hint="eastAsia" w:eastAsia="宋体" w:cs="宋体"/>
          <w:sz w:val="24"/>
        </w:rPr>
        <w:t>年</w:t>
      </w:r>
      <w:r>
        <w:rPr>
          <w:rFonts w:eastAsia="宋体" w:cs="宋体"/>
          <w:sz w:val="24"/>
          <w:u w:val="single"/>
        </w:rPr>
        <w:t xml:space="preserve">  </w:t>
      </w:r>
      <w:r>
        <w:rPr>
          <w:rFonts w:hint="eastAsia" w:eastAsia="宋体" w:cs="宋体"/>
          <w:sz w:val="24"/>
        </w:rPr>
        <w:t>月</w:t>
      </w:r>
      <w:r>
        <w:rPr>
          <w:rFonts w:eastAsia="宋体" w:cs="宋体"/>
          <w:sz w:val="24"/>
          <w:u w:val="single"/>
        </w:rPr>
        <w:t xml:space="preserve">  </w:t>
      </w:r>
      <w:r>
        <w:rPr>
          <w:rFonts w:hint="eastAsia" w:eastAsia="宋体" w:cs="宋体"/>
          <w:sz w:val="24"/>
        </w:rPr>
        <w:t>日</w:t>
      </w:r>
    </w:p>
    <w:p>
      <w:pPr>
        <w:spacing w:line="360" w:lineRule="auto"/>
        <w:ind w:firstLine="420"/>
        <w:rPr>
          <w:rFonts w:eastAsia="宋体" w:cs="宋体"/>
          <w:sz w:val="24"/>
        </w:rPr>
      </w:pPr>
      <w:r>
        <w:rPr>
          <w:rFonts w:hint="eastAsia" w:eastAsia="宋体" w:cs="宋体"/>
          <w:sz w:val="24"/>
        </w:rPr>
        <w:t>本公司现向贵司郑重承诺，如上述保函到期日仍未到合同约定的日期（即预付款保函有效期至工程预付款抵扣完毕为止），本公司将在保函到期前</w:t>
      </w:r>
      <w:r>
        <w:rPr>
          <w:rFonts w:eastAsia="宋体" w:cs="宋体"/>
          <w:sz w:val="24"/>
        </w:rPr>
        <w:t>15</w:t>
      </w:r>
      <w:r>
        <w:rPr>
          <w:rFonts w:hint="eastAsia" w:eastAsia="宋体" w:cs="宋体"/>
          <w:sz w:val="24"/>
        </w:rPr>
        <w:t>天，无条件延长保函有效期至合同规定的有效期期满，具体日期可按届时的工程进度经双方协商后确定。如未及时向贵司提供符合规定的预付款保函，我司承担违约责任。</w:t>
      </w:r>
    </w:p>
    <w:p>
      <w:pPr>
        <w:spacing w:line="360" w:lineRule="auto"/>
        <w:ind w:firstLine="420"/>
        <w:rPr>
          <w:rFonts w:eastAsia="宋体" w:cs="宋体"/>
          <w:sz w:val="24"/>
        </w:rPr>
      </w:pPr>
      <w:r>
        <w:rPr>
          <w:rFonts w:hint="eastAsia" w:eastAsia="宋体" w:cs="宋体"/>
          <w:sz w:val="24"/>
        </w:rPr>
        <w:t>特此承诺。</w:t>
      </w:r>
    </w:p>
    <w:p>
      <w:pPr>
        <w:spacing w:line="360" w:lineRule="auto"/>
        <w:ind w:right="900" w:firstLine="420"/>
        <w:jc w:val="right"/>
        <w:rPr>
          <w:rFonts w:eastAsia="宋体" w:cs="宋体"/>
          <w:sz w:val="24"/>
        </w:rPr>
      </w:pPr>
      <w:r>
        <w:rPr>
          <w:rFonts w:hint="eastAsia" w:eastAsia="宋体" w:cs="宋体"/>
          <w:sz w:val="24"/>
        </w:rPr>
        <w:t>公司名称：（公章）</w:t>
      </w:r>
    </w:p>
    <w:p>
      <w:pPr>
        <w:spacing w:line="360" w:lineRule="auto"/>
        <w:ind w:firstLine="420"/>
        <w:rPr>
          <w:rFonts w:eastAsia="宋体" w:cs="宋体"/>
          <w:sz w:val="24"/>
        </w:rPr>
      </w:pPr>
      <w:r>
        <w:rPr>
          <w:rFonts w:eastAsia="宋体" w:cs="宋体"/>
          <w:sz w:val="24"/>
        </w:rPr>
        <w:t xml:space="preserve">                                               日期：</w:t>
      </w:r>
    </w:p>
    <w:p>
      <w:pPr>
        <w:autoSpaceDE w:val="0"/>
        <w:autoSpaceDN w:val="0"/>
        <w:adjustRightInd w:val="0"/>
        <w:spacing w:line="360" w:lineRule="auto"/>
        <w:ind w:firstLine="420" w:firstLineChars="200"/>
        <w:jc w:val="left"/>
        <w:rPr>
          <w:rFonts w:eastAsia="宋体" w:cs="宋体"/>
          <w:kern w:val="0"/>
          <w:szCs w:val="21"/>
        </w:rPr>
        <w:sectPr>
          <w:pgSz w:w="11906" w:h="16838"/>
          <w:pgMar w:top="1440" w:right="1800" w:bottom="1440" w:left="1800" w:header="851" w:footer="992" w:gutter="0"/>
          <w:cols w:space="425" w:num="1"/>
          <w:docGrid w:type="lines" w:linePitch="312" w:charSpace="0"/>
        </w:sectPr>
      </w:pPr>
    </w:p>
    <w:p>
      <w:pPr>
        <w:tabs>
          <w:tab w:val="left" w:pos="824"/>
        </w:tabs>
        <w:spacing w:line="360" w:lineRule="auto"/>
        <w:rPr>
          <w:rFonts w:eastAsia="宋体" w:cs="宋体"/>
        </w:rPr>
      </w:pPr>
      <w:r>
        <w:rPr>
          <w:rFonts w:eastAsia="宋体" w:cs="宋体"/>
          <w:sz w:val="24"/>
        </w:rPr>
        <w:t>6.7</w:t>
      </w:r>
      <w:r>
        <w:rPr>
          <w:rFonts w:hint="eastAsia" w:eastAsia="宋体" w:cs="宋体"/>
          <w:sz w:val="24"/>
        </w:rPr>
        <w:t>《廉政合同》</w:t>
      </w:r>
    </w:p>
    <w:p>
      <w:pPr>
        <w:tabs>
          <w:tab w:val="left" w:pos="1275"/>
          <w:tab w:val="center" w:pos="5102"/>
        </w:tabs>
        <w:spacing w:line="560" w:lineRule="exact"/>
        <w:jc w:val="center"/>
        <w:rPr>
          <w:rFonts w:eastAsia="宋体" w:cs="宋体"/>
          <w:b/>
          <w:bCs/>
          <w:sz w:val="44"/>
          <w:szCs w:val="44"/>
        </w:rPr>
      </w:pPr>
      <w:r>
        <w:rPr>
          <w:rFonts w:hint="eastAsia" w:eastAsia="宋体" w:cs="宋体"/>
          <w:b/>
          <w:bCs/>
          <w:sz w:val="44"/>
          <w:szCs w:val="44"/>
        </w:rPr>
        <w:t>廉政合同</w:t>
      </w:r>
    </w:p>
    <w:p>
      <w:pPr>
        <w:spacing w:line="560" w:lineRule="exact"/>
        <w:rPr>
          <w:rFonts w:eastAsia="宋体" w:cs="宋体"/>
          <w:b/>
          <w:bCs/>
          <w:sz w:val="28"/>
        </w:rPr>
      </w:pPr>
      <w:r>
        <w:rPr>
          <w:rFonts w:eastAsia="宋体" w:cs="宋体"/>
          <w:b/>
          <w:bCs/>
          <w:sz w:val="28"/>
        </w:rPr>
        <w:t xml:space="preserve">       </w:t>
      </w:r>
    </w:p>
    <w:p>
      <w:pPr>
        <w:spacing w:line="560" w:lineRule="exact"/>
        <w:rPr>
          <w:rFonts w:eastAsia="宋体" w:cs="宋体"/>
          <w:sz w:val="24"/>
        </w:rPr>
      </w:pPr>
      <w:r>
        <w:rPr>
          <w:rFonts w:hint="eastAsia" w:eastAsia="宋体" w:cs="宋体"/>
          <w:sz w:val="24"/>
        </w:rPr>
        <w:t>甲方：东莞市轨道一号线建设发展有限公司</w:t>
      </w:r>
    </w:p>
    <w:p>
      <w:pPr>
        <w:spacing w:line="560" w:lineRule="exact"/>
        <w:rPr>
          <w:rFonts w:eastAsia="宋体" w:cs="宋体"/>
          <w:sz w:val="24"/>
        </w:rPr>
      </w:pPr>
      <w:r>
        <w:rPr>
          <w:rFonts w:hint="eastAsia" w:eastAsia="宋体" w:cs="宋体"/>
          <w:sz w:val="24"/>
        </w:rPr>
        <w:t>地址：东莞市东城体育公园内</w:t>
      </w:r>
    </w:p>
    <w:p>
      <w:pPr>
        <w:spacing w:line="560" w:lineRule="exact"/>
        <w:rPr>
          <w:rFonts w:eastAsia="宋体" w:cs="宋体"/>
          <w:sz w:val="24"/>
        </w:rPr>
      </w:pPr>
      <w:r>
        <w:rPr>
          <w:rFonts w:hint="eastAsia" w:eastAsia="宋体" w:cs="宋体"/>
          <w:sz w:val="24"/>
        </w:rPr>
        <w:t>法定代表人：</w:t>
      </w:r>
    </w:p>
    <w:p>
      <w:pPr>
        <w:spacing w:line="560" w:lineRule="exact"/>
        <w:rPr>
          <w:rFonts w:eastAsia="宋体" w:cs="宋体"/>
          <w:sz w:val="24"/>
        </w:rPr>
      </w:pPr>
    </w:p>
    <w:p>
      <w:pPr>
        <w:spacing w:line="560" w:lineRule="exact"/>
        <w:rPr>
          <w:rFonts w:eastAsia="宋体" w:cs="宋体"/>
          <w:sz w:val="24"/>
        </w:rPr>
      </w:pPr>
      <w:r>
        <w:rPr>
          <w:rFonts w:hint="eastAsia" w:eastAsia="宋体" w:cs="宋体"/>
          <w:sz w:val="24"/>
        </w:rPr>
        <w:t>乙方：</w:t>
      </w:r>
    </w:p>
    <w:p>
      <w:pPr>
        <w:spacing w:line="560" w:lineRule="exact"/>
        <w:rPr>
          <w:rFonts w:eastAsia="宋体" w:cs="宋体"/>
          <w:sz w:val="24"/>
        </w:rPr>
      </w:pPr>
      <w:r>
        <w:rPr>
          <w:rFonts w:hint="eastAsia" w:eastAsia="宋体" w:cs="宋体"/>
          <w:sz w:val="24"/>
        </w:rPr>
        <w:t>地址：</w:t>
      </w:r>
    </w:p>
    <w:p>
      <w:pPr>
        <w:spacing w:line="560" w:lineRule="exact"/>
        <w:rPr>
          <w:rFonts w:eastAsia="宋体" w:cs="宋体"/>
          <w:sz w:val="24"/>
        </w:rPr>
      </w:pPr>
      <w:r>
        <w:rPr>
          <w:rFonts w:hint="eastAsia" w:eastAsia="宋体" w:cs="宋体"/>
          <w:sz w:val="24"/>
        </w:rPr>
        <w:t>法定代表人：</w:t>
      </w:r>
    </w:p>
    <w:p>
      <w:pPr>
        <w:spacing w:line="560" w:lineRule="exact"/>
        <w:ind w:firstLine="480" w:firstLineChars="200"/>
        <w:rPr>
          <w:rFonts w:eastAsia="宋体" w:cs="宋体"/>
          <w:sz w:val="24"/>
        </w:rPr>
      </w:pPr>
    </w:p>
    <w:p>
      <w:pPr>
        <w:spacing w:line="560" w:lineRule="exact"/>
        <w:ind w:firstLine="480" w:firstLineChars="200"/>
        <w:rPr>
          <w:rFonts w:eastAsia="宋体" w:cs="宋体"/>
          <w:sz w:val="24"/>
        </w:rPr>
      </w:pPr>
      <w:r>
        <w:rPr>
          <w:rFonts w:hint="eastAsia" w:eastAsia="宋体" w:cs="宋体"/>
          <w:sz w:val="24"/>
        </w:rPr>
        <w:t>为了最大限度维护双方公司利益，杜绝职务犯罪，促进企业廉政建设，营造一个公平、公正、诚信、双赢的合作环境，保证企业资金安全、有效使用和投资效益。经双方协商一致，达成如下协议：</w:t>
      </w:r>
    </w:p>
    <w:p>
      <w:pPr>
        <w:spacing w:line="560" w:lineRule="exact"/>
        <w:ind w:firstLine="480" w:firstLineChars="200"/>
        <w:rPr>
          <w:rFonts w:eastAsia="宋体" w:cs="宋体"/>
          <w:sz w:val="24"/>
        </w:rPr>
      </w:pPr>
      <w:r>
        <w:rPr>
          <w:rFonts w:hint="eastAsia" w:eastAsia="宋体" w:cs="宋体"/>
          <w:sz w:val="24"/>
        </w:rPr>
        <w:t>第一条</w:t>
      </w:r>
      <w:r>
        <w:rPr>
          <w:rFonts w:eastAsia="宋体" w:cs="宋体"/>
          <w:sz w:val="24"/>
        </w:rPr>
        <w:t xml:space="preserve">  甲乙双方在自愿、平等、互利的基础上签订本廉政合同，并共同信守。</w:t>
      </w:r>
    </w:p>
    <w:p>
      <w:pPr>
        <w:spacing w:line="560" w:lineRule="exact"/>
        <w:ind w:firstLine="480" w:firstLineChars="200"/>
        <w:rPr>
          <w:rFonts w:eastAsia="宋体" w:cs="宋体"/>
          <w:sz w:val="24"/>
        </w:rPr>
      </w:pPr>
      <w:r>
        <w:rPr>
          <w:rFonts w:hint="eastAsia" w:eastAsia="宋体" w:cs="宋体"/>
          <w:sz w:val="24"/>
        </w:rPr>
        <w:t>第二条</w:t>
      </w:r>
      <w:r>
        <w:rPr>
          <w:rFonts w:eastAsia="宋体" w:cs="宋体"/>
          <w:sz w:val="24"/>
        </w:rPr>
        <w:t xml:space="preserve">  本合同作为甲方与乙方就交易签订的基础合同的附属合同，与基础合同具有同等的法律效力。</w:t>
      </w:r>
    </w:p>
    <w:p>
      <w:pPr>
        <w:spacing w:line="560" w:lineRule="exact"/>
        <w:ind w:firstLine="480" w:firstLineChars="200"/>
        <w:rPr>
          <w:rFonts w:eastAsia="宋体" w:cs="宋体"/>
          <w:sz w:val="24"/>
        </w:rPr>
      </w:pPr>
      <w:r>
        <w:rPr>
          <w:rFonts w:hint="eastAsia" w:eastAsia="宋体" w:cs="宋体"/>
          <w:sz w:val="24"/>
        </w:rPr>
        <w:t>第三条</w:t>
      </w:r>
      <w:r>
        <w:rPr>
          <w:rFonts w:eastAsia="宋体" w:cs="宋体"/>
          <w:sz w:val="24"/>
        </w:rPr>
        <w:t xml:space="preserve">  甲乙双方的权利及义务</w:t>
      </w:r>
    </w:p>
    <w:p>
      <w:pPr>
        <w:spacing w:line="560" w:lineRule="exact"/>
        <w:ind w:firstLine="480" w:firstLineChars="200"/>
        <w:rPr>
          <w:rFonts w:eastAsia="宋体" w:cs="宋体"/>
          <w:sz w:val="24"/>
        </w:rPr>
      </w:pPr>
      <w:r>
        <w:rPr>
          <w:rFonts w:hint="eastAsia" w:eastAsia="宋体" w:cs="宋体"/>
          <w:sz w:val="24"/>
        </w:rPr>
        <w:t>（一）严格遵守国家有关的法律法规、廉洁自律规定，以及相关行业的有关规定。</w:t>
      </w:r>
    </w:p>
    <w:p>
      <w:pPr>
        <w:spacing w:line="560" w:lineRule="exact"/>
        <w:ind w:firstLine="480" w:firstLineChars="200"/>
        <w:rPr>
          <w:rFonts w:eastAsia="宋体" w:cs="宋体"/>
          <w:sz w:val="24"/>
        </w:rPr>
      </w:pPr>
      <w:r>
        <w:rPr>
          <w:rFonts w:hint="eastAsia" w:eastAsia="宋体" w:cs="宋体"/>
          <w:sz w:val="24"/>
        </w:rPr>
        <w:t>（二）严格执行合同的条款，自觉履行合同双方的权利、义务和责任。</w:t>
      </w:r>
    </w:p>
    <w:p>
      <w:pPr>
        <w:spacing w:line="560" w:lineRule="exact"/>
        <w:ind w:firstLine="480" w:firstLineChars="200"/>
        <w:rPr>
          <w:rFonts w:eastAsia="宋体" w:cs="宋体"/>
          <w:sz w:val="24"/>
        </w:rPr>
      </w:pPr>
      <w:r>
        <w:rPr>
          <w:rFonts w:hint="eastAsia" w:eastAsia="宋体" w:cs="宋体"/>
          <w:sz w:val="24"/>
        </w:rPr>
        <w:t>（三）甲乙双方的业务活动坚持公开、公正、诚信、透明的原则（除法律认定的商业秘密和合同文件另有规定之外），不得违反相关行业管理的规章制度。</w:t>
      </w:r>
    </w:p>
    <w:p>
      <w:pPr>
        <w:spacing w:line="560" w:lineRule="exact"/>
        <w:ind w:firstLine="480" w:firstLineChars="200"/>
        <w:rPr>
          <w:rFonts w:eastAsia="宋体" w:cs="宋体"/>
          <w:sz w:val="24"/>
        </w:rPr>
      </w:pPr>
      <w:r>
        <w:rPr>
          <w:rFonts w:hint="eastAsia" w:eastAsia="宋体" w:cs="宋体"/>
          <w:sz w:val="24"/>
        </w:rPr>
        <w:t>（四）甲乙双方工作人员必须严格执行本合同的条款，不得与对方工作人员串通，损害单位的利益。</w:t>
      </w:r>
    </w:p>
    <w:p>
      <w:pPr>
        <w:spacing w:line="560" w:lineRule="exact"/>
        <w:ind w:firstLine="480" w:firstLineChars="200"/>
        <w:rPr>
          <w:rFonts w:eastAsia="宋体" w:cs="宋体"/>
          <w:sz w:val="24"/>
        </w:rPr>
      </w:pPr>
      <w:r>
        <w:rPr>
          <w:rFonts w:hint="eastAsia" w:eastAsia="宋体" w:cs="宋体"/>
          <w:sz w:val="24"/>
        </w:rPr>
        <w:t>（五）发现对方有违反本合同的行为倾向，有及时提醒对方纠正的权利和义务。</w:t>
      </w:r>
    </w:p>
    <w:p>
      <w:pPr>
        <w:pStyle w:val="24"/>
        <w:spacing w:line="560" w:lineRule="exact"/>
        <w:ind w:firstLine="600"/>
        <w:rPr>
          <w:rFonts w:ascii="宋体" w:hAnsi="宋体" w:eastAsia="宋体" w:cs="宋体"/>
          <w:sz w:val="24"/>
        </w:rPr>
      </w:pPr>
      <w:r>
        <w:rPr>
          <w:rFonts w:ascii="宋体" w:hAnsi="宋体" w:eastAsia="宋体" w:cs="宋体"/>
          <w:sz w:val="24"/>
        </w:rPr>
        <w:t>（六）发现对方有违反本合同义务条款的行为，有及时向指定的监督部门举报、建议给予处理并要求告知处理结果的权利。</w:t>
      </w:r>
    </w:p>
    <w:p>
      <w:pPr>
        <w:spacing w:line="560" w:lineRule="exact"/>
        <w:ind w:firstLine="480" w:firstLineChars="200"/>
        <w:rPr>
          <w:rFonts w:eastAsia="宋体" w:cs="宋体"/>
          <w:sz w:val="24"/>
        </w:rPr>
      </w:pPr>
      <w:r>
        <w:rPr>
          <w:rFonts w:hint="eastAsia" w:eastAsia="宋体" w:cs="宋体"/>
          <w:sz w:val="24"/>
        </w:rPr>
        <w:t>甲方监督部门：党群监察部；举报电话：</w:t>
      </w:r>
      <w:r>
        <w:rPr>
          <w:rFonts w:eastAsia="宋体" w:cs="宋体"/>
          <w:sz w:val="24"/>
        </w:rPr>
        <w:t>0769-23323210</w:t>
      </w:r>
      <w:r>
        <w:rPr>
          <w:rFonts w:hint="eastAsia" w:eastAsia="宋体" w:cs="宋体"/>
          <w:sz w:val="24"/>
        </w:rPr>
        <w:t>；</w:t>
      </w:r>
    </w:p>
    <w:p>
      <w:pPr>
        <w:spacing w:line="560" w:lineRule="exact"/>
        <w:ind w:firstLine="480" w:firstLineChars="200"/>
        <w:rPr>
          <w:rFonts w:eastAsia="宋体" w:cs="宋体"/>
          <w:sz w:val="24"/>
          <w:u w:val="single"/>
        </w:rPr>
      </w:pPr>
      <w:r>
        <w:rPr>
          <w:rFonts w:hint="eastAsia" w:eastAsia="宋体" w:cs="宋体"/>
          <w:sz w:val="24"/>
        </w:rPr>
        <w:t>乙方监督部门：</w:t>
      </w:r>
      <w:r>
        <w:rPr>
          <w:rFonts w:eastAsia="宋体" w:cs="宋体"/>
          <w:sz w:val="24"/>
        </w:rPr>
        <w:t xml:space="preserve">              </w:t>
      </w:r>
      <w:r>
        <w:rPr>
          <w:rFonts w:hint="eastAsia" w:eastAsia="宋体" w:cs="宋体"/>
          <w:sz w:val="24"/>
        </w:rPr>
        <w:t>；举办电话：</w:t>
      </w:r>
      <w:r>
        <w:rPr>
          <w:rFonts w:eastAsia="宋体" w:cs="宋体"/>
          <w:sz w:val="24"/>
        </w:rPr>
        <w:t xml:space="preserve">                </w:t>
      </w:r>
      <w:r>
        <w:rPr>
          <w:rFonts w:hint="eastAsia" w:eastAsia="宋体" w:cs="宋体"/>
          <w:sz w:val="24"/>
        </w:rPr>
        <w:t>。</w:t>
      </w:r>
    </w:p>
    <w:p>
      <w:pPr>
        <w:spacing w:line="560" w:lineRule="exact"/>
        <w:ind w:firstLine="480" w:firstLineChars="200"/>
        <w:rPr>
          <w:rFonts w:eastAsia="宋体" w:cs="宋体"/>
          <w:sz w:val="24"/>
        </w:rPr>
      </w:pPr>
      <w:r>
        <w:rPr>
          <w:rFonts w:hint="eastAsia" w:eastAsia="宋体" w:cs="宋体"/>
          <w:sz w:val="24"/>
        </w:rPr>
        <w:t>第四条</w:t>
      </w:r>
      <w:r>
        <w:rPr>
          <w:rFonts w:eastAsia="宋体" w:cs="宋体"/>
          <w:sz w:val="24"/>
        </w:rPr>
        <w:t xml:space="preserve">  特别说明与约定：甲方已向乙方说明甲方公司廉政建设的制度，乙方知晓并严格遵守甲方公司廉政建设的要求，包括但不限于以下条款的规定：</w:t>
      </w:r>
    </w:p>
    <w:p>
      <w:pPr>
        <w:spacing w:line="560" w:lineRule="exact"/>
        <w:ind w:firstLine="480" w:firstLineChars="200"/>
        <w:rPr>
          <w:rFonts w:eastAsia="宋体" w:cs="宋体"/>
          <w:sz w:val="24"/>
        </w:rPr>
      </w:pPr>
      <w:r>
        <w:rPr>
          <w:rFonts w:hint="eastAsia" w:eastAsia="宋体" w:cs="宋体"/>
          <w:sz w:val="24"/>
        </w:rPr>
        <w:t>（一）乙方不准以任何理由向甲方、相关单位及其工作人员索要、接受或赠送礼金、有价证券、贵重物品和回扣、好处费、感谢费等，也不得以各种形式向甲方工作人员的亲属赠送上述礼品；</w:t>
      </w:r>
    </w:p>
    <w:p>
      <w:pPr>
        <w:spacing w:line="560" w:lineRule="exact"/>
        <w:ind w:firstLine="480" w:firstLineChars="200"/>
        <w:rPr>
          <w:rFonts w:eastAsia="宋体" w:cs="宋体"/>
          <w:sz w:val="24"/>
        </w:rPr>
      </w:pPr>
      <w:r>
        <w:rPr>
          <w:rFonts w:hint="eastAsia" w:eastAsia="宋体" w:cs="宋体"/>
          <w:sz w:val="24"/>
        </w:rPr>
        <w:t>（二）乙方不得为甲方单位和个人购置或提供包括但不限于通信工具、交通工具和高档办公用品等。</w:t>
      </w:r>
    </w:p>
    <w:p>
      <w:pPr>
        <w:spacing w:line="560" w:lineRule="exact"/>
        <w:ind w:firstLine="480" w:firstLineChars="200"/>
        <w:rPr>
          <w:rFonts w:eastAsia="宋体" w:cs="宋体"/>
          <w:sz w:val="24"/>
        </w:rPr>
      </w:pPr>
      <w:r>
        <w:rPr>
          <w:rFonts w:hint="eastAsia" w:eastAsia="宋体" w:cs="宋体"/>
          <w:sz w:val="24"/>
        </w:rPr>
        <w:t>（三）乙方不准以任何理由为甲方、相关单位或个人组织有可能影响公正执行公务的宴请、健身、娱乐等活动；</w:t>
      </w:r>
    </w:p>
    <w:p>
      <w:pPr>
        <w:spacing w:line="560" w:lineRule="exact"/>
        <w:ind w:firstLine="480" w:firstLineChars="200"/>
        <w:rPr>
          <w:rFonts w:eastAsia="宋体" w:cs="宋体"/>
          <w:sz w:val="24"/>
        </w:rPr>
      </w:pPr>
      <w:r>
        <w:rPr>
          <w:rFonts w:hint="eastAsia" w:eastAsia="宋体" w:cs="宋体"/>
          <w:sz w:val="24"/>
        </w:rPr>
        <w:t>（四）乙方不得以任何名义为甲方工作人员的配偶子女安排工作，以及为甲方工作人员及亲属支付应由个人自付的各种费用，包括但不限于住宅装修、婚丧嫁娶、旅游、度假、食宿、购物、学费、子女出国留学等费用。</w:t>
      </w:r>
    </w:p>
    <w:p>
      <w:pPr>
        <w:spacing w:line="560" w:lineRule="exact"/>
        <w:ind w:firstLine="480" w:firstLineChars="200"/>
        <w:rPr>
          <w:rFonts w:eastAsia="宋体" w:cs="宋体"/>
          <w:sz w:val="24"/>
        </w:rPr>
      </w:pPr>
      <w:r>
        <w:rPr>
          <w:rFonts w:hint="eastAsia" w:eastAsia="宋体" w:cs="宋体"/>
          <w:sz w:val="24"/>
        </w:rPr>
        <w:t>（五）如甲方工作人员主动向乙方索要或要求乙方安排和提供第四条（一）至（四）项所指内容的，乙方应予提醒对方纠正，对方拒绝纠正的，乙方应向乙方监督部门或甲方监督部门举报。</w:t>
      </w:r>
    </w:p>
    <w:p>
      <w:pPr>
        <w:spacing w:line="560" w:lineRule="exact"/>
        <w:ind w:firstLine="480" w:firstLineChars="200"/>
        <w:rPr>
          <w:rFonts w:eastAsia="宋体" w:cs="宋体"/>
          <w:sz w:val="24"/>
        </w:rPr>
      </w:pPr>
      <w:r>
        <w:rPr>
          <w:rFonts w:hint="eastAsia" w:eastAsia="宋体" w:cs="宋体"/>
          <w:sz w:val="24"/>
        </w:rPr>
        <w:t>（六）不得向甲方工作人员提供回扣或其他形式的报酬；任何回扣或者优惠均应由甲方公司享有；</w:t>
      </w:r>
    </w:p>
    <w:p>
      <w:pPr>
        <w:spacing w:line="560" w:lineRule="exact"/>
        <w:ind w:firstLine="480" w:firstLineChars="200"/>
        <w:rPr>
          <w:rFonts w:eastAsia="宋体" w:cs="宋体"/>
          <w:sz w:val="24"/>
        </w:rPr>
      </w:pPr>
      <w:r>
        <w:rPr>
          <w:rFonts w:hint="eastAsia" w:eastAsia="宋体" w:cs="宋体"/>
          <w:sz w:val="24"/>
        </w:rPr>
        <w:t>（七）不得以不正当手段谋求不公平的竞争地位；不得与其他投标方串通投标，损害甲方利益；一经发现，除投标无效、没收投标保证金、赔偿甲方损失外，构成犯罪的，还需承担刑事责任。</w:t>
      </w:r>
    </w:p>
    <w:p>
      <w:pPr>
        <w:spacing w:line="560" w:lineRule="exact"/>
        <w:ind w:firstLine="480" w:firstLineChars="200"/>
        <w:rPr>
          <w:rFonts w:eastAsia="宋体" w:cs="宋体"/>
          <w:sz w:val="24"/>
        </w:rPr>
      </w:pPr>
      <w:r>
        <w:rPr>
          <w:rFonts w:hint="eastAsia" w:eastAsia="宋体" w:cs="宋体"/>
          <w:sz w:val="24"/>
        </w:rPr>
        <w:t>第五条</w:t>
      </w:r>
      <w:r>
        <w:rPr>
          <w:rFonts w:eastAsia="宋体" w:cs="宋体"/>
          <w:sz w:val="24"/>
        </w:rPr>
        <w:t xml:space="preserve">  违约责任</w:t>
      </w:r>
    </w:p>
    <w:p>
      <w:pPr>
        <w:spacing w:line="560" w:lineRule="exact"/>
        <w:ind w:firstLine="480" w:firstLineChars="200"/>
        <w:jc w:val="left"/>
        <w:rPr>
          <w:rFonts w:eastAsia="宋体" w:cs="宋体"/>
          <w:sz w:val="24"/>
        </w:rPr>
      </w:pPr>
      <w:r>
        <w:rPr>
          <w:rFonts w:hint="eastAsia" w:eastAsia="宋体" w:cs="宋体"/>
          <w:sz w:val="24"/>
        </w:rPr>
        <w:t>（一）甲方及其工作人员违反本合同，按管理权限、依据有关规定，给予内部处分或组织处理；涉嫌犯罪的，移交司法机关追究刑事责任。</w:t>
      </w:r>
    </w:p>
    <w:p>
      <w:pPr>
        <w:spacing w:line="560" w:lineRule="exact"/>
        <w:ind w:firstLine="480" w:firstLineChars="200"/>
        <w:jc w:val="left"/>
        <w:rPr>
          <w:rFonts w:eastAsia="宋体" w:cs="宋体"/>
          <w:sz w:val="24"/>
        </w:rPr>
      </w:pPr>
      <w:r>
        <w:rPr>
          <w:rFonts w:hint="eastAsia" w:eastAsia="宋体" w:cs="宋体"/>
          <w:sz w:val="24"/>
        </w:rPr>
        <w:t>（二）乙方及其工作人员违反本合同，按管理权限、依据有关规定，甲方可建议乙方监督部门给予内部处分或组织处理；给甲方单位造成经济损失的，应予以赔偿；同时甲方可将乙方列入甲方采购“黑名单”，具体的时间参考乙方行为的损害程度。</w:t>
      </w:r>
    </w:p>
    <w:p>
      <w:pPr>
        <w:spacing w:line="560" w:lineRule="exact"/>
        <w:ind w:firstLine="480" w:firstLineChars="200"/>
        <w:jc w:val="left"/>
        <w:rPr>
          <w:rFonts w:eastAsia="宋体" w:cs="宋体"/>
          <w:sz w:val="24"/>
        </w:rPr>
      </w:pPr>
      <w:r>
        <w:rPr>
          <w:rFonts w:hint="eastAsia" w:eastAsia="宋体" w:cs="宋体"/>
          <w:sz w:val="24"/>
        </w:rPr>
        <w:t>第六条</w:t>
      </w:r>
      <w:r>
        <w:rPr>
          <w:rFonts w:eastAsia="宋体" w:cs="宋体"/>
          <w:sz w:val="24"/>
        </w:rPr>
        <w:t xml:space="preserve">  本合同如有争议，通过双方协商解决，协商无效的，由甲方所在地人民法院管辖。</w:t>
      </w:r>
    </w:p>
    <w:p>
      <w:pPr>
        <w:spacing w:line="560" w:lineRule="exact"/>
        <w:rPr>
          <w:rFonts w:eastAsia="宋体" w:cs="宋体"/>
          <w:sz w:val="24"/>
        </w:rPr>
      </w:pPr>
    </w:p>
    <w:p>
      <w:pPr>
        <w:spacing w:line="560" w:lineRule="exact"/>
        <w:rPr>
          <w:rFonts w:eastAsia="宋体" w:cs="宋体"/>
          <w:sz w:val="24"/>
        </w:rPr>
      </w:pPr>
      <w:r>
        <w:rPr>
          <w:rFonts w:hint="eastAsia" w:eastAsia="宋体" w:cs="宋体"/>
          <w:sz w:val="24"/>
        </w:rPr>
        <w:t>甲方（盖章）：</w:t>
      </w:r>
      <w:r>
        <w:rPr>
          <w:rFonts w:eastAsia="宋体" w:cs="宋体"/>
          <w:sz w:val="24"/>
        </w:rPr>
        <w:t xml:space="preserve">                   乙方（盖章）：           </w:t>
      </w:r>
    </w:p>
    <w:p>
      <w:pPr>
        <w:spacing w:line="560" w:lineRule="exact"/>
        <w:rPr>
          <w:rFonts w:eastAsia="宋体" w:cs="宋体"/>
          <w:sz w:val="24"/>
        </w:rPr>
      </w:pPr>
    </w:p>
    <w:p>
      <w:pPr>
        <w:spacing w:line="560" w:lineRule="exact"/>
        <w:rPr>
          <w:rFonts w:eastAsia="宋体" w:cs="宋体"/>
          <w:sz w:val="24"/>
        </w:rPr>
      </w:pPr>
      <w:r>
        <w:rPr>
          <w:rFonts w:hint="eastAsia" w:eastAsia="宋体" w:cs="宋体"/>
          <w:sz w:val="24"/>
        </w:rPr>
        <w:t>代表人：</w:t>
      </w:r>
      <w:r>
        <w:rPr>
          <w:rFonts w:eastAsia="宋体" w:cs="宋体"/>
          <w:sz w:val="24"/>
        </w:rPr>
        <w:t xml:space="preserve">                        </w:t>
      </w:r>
      <w:r>
        <w:rPr>
          <w:rFonts w:hint="eastAsia" w:eastAsia="宋体" w:cs="宋体"/>
          <w:sz w:val="24"/>
        </w:rPr>
        <w:t>代表人：</w:t>
      </w:r>
    </w:p>
    <w:p>
      <w:pPr>
        <w:spacing w:line="560" w:lineRule="exact"/>
        <w:ind w:left="420"/>
        <w:rPr>
          <w:rFonts w:eastAsia="宋体" w:cs="宋体"/>
          <w:sz w:val="24"/>
        </w:rPr>
      </w:pPr>
    </w:p>
    <w:p>
      <w:pPr>
        <w:spacing w:line="560" w:lineRule="exact"/>
        <w:ind w:left="420"/>
        <w:rPr>
          <w:rFonts w:eastAsia="宋体" w:cs="宋体"/>
          <w:sz w:val="24"/>
        </w:rPr>
      </w:pPr>
      <w:r>
        <w:rPr>
          <w:rFonts w:hint="eastAsia" w:eastAsia="宋体" w:cs="宋体"/>
          <w:sz w:val="24"/>
        </w:rPr>
        <w:t>本合同签订于</w:t>
      </w:r>
      <w:r>
        <w:rPr>
          <w:rFonts w:eastAsia="宋体" w:cs="宋体"/>
          <w:sz w:val="24"/>
        </w:rPr>
        <w:t xml:space="preserve">        </w:t>
      </w:r>
      <w:r>
        <w:rPr>
          <w:rFonts w:hint="eastAsia" w:eastAsia="宋体" w:cs="宋体"/>
          <w:sz w:val="24"/>
        </w:rPr>
        <w:t>年</w:t>
      </w:r>
      <w:r>
        <w:rPr>
          <w:rFonts w:eastAsia="宋体" w:cs="宋体"/>
          <w:sz w:val="24"/>
        </w:rPr>
        <w:t xml:space="preserve">    </w:t>
      </w:r>
      <w:r>
        <w:rPr>
          <w:rFonts w:hint="eastAsia" w:eastAsia="宋体" w:cs="宋体"/>
          <w:sz w:val="24"/>
        </w:rPr>
        <w:t>月</w:t>
      </w:r>
      <w:r>
        <w:rPr>
          <w:rFonts w:eastAsia="宋体" w:cs="宋体"/>
          <w:sz w:val="24"/>
        </w:rPr>
        <w:t xml:space="preserve">    </w:t>
      </w:r>
      <w:r>
        <w:rPr>
          <w:rFonts w:hint="eastAsia" w:eastAsia="宋体" w:cs="宋体"/>
          <w:sz w:val="24"/>
        </w:rPr>
        <w:t>日</w:t>
      </w:r>
    </w:p>
    <w:p>
      <w:pPr>
        <w:autoSpaceDE w:val="0"/>
        <w:autoSpaceDN w:val="0"/>
        <w:adjustRightInd w:val="0"/>
        <w:spacing w:line="360" w:lineRule="auto"/>
        <w:ind w:firstLine="420" w:firstLineChars="200"/>
        <w:jc w:val="left"/>
        <w:rPr>
          <w:rFonts w:eastAsia="宋体" w:cs="宋体"/>
          <w:kern w:val="0"/>
          <w:szCs w:val="21"/>
        </w:rPr>
      </w:pPr>
    </w:p>
    <w:p>
      <w:pPr>
        <w:autoSpaceDE w:val="0"/>
        <w:autoSpaceDN w:val="0"/>
        <w:adjustRightInd w:val="0"/>
        <w:spacing w:line="360" w:lineRule="auto"/>
        <w:ind w:firstLine="420" w:firstLineChars="200"/>
        <w:jc w:val="left"/>
        <w:rPr>
          <w:rFonts w:eastAsia="宋体" w:cs="宋体"/>
        </w:rPr>
      </w:pPr>
      <w:r>
        <w:rPr>
          <w:rFonts w:eastAsia="宋体" w:cs="宋体"/>
          <w:kern w:val="0"/>
          <w:szCs w:val="21"/>
          <w:lang w:val="zh-CN"/>
        </w:rPr>
        <w:br w:type="page"/>
      </w:r>
    </w:p>
    <w:p>
      <w:pPr>
        <w:snapToGrid w:val="0"/>
        <w:spacing w:line="360" w:lineRule="auto"/>
        <w:jc w:val="center"/>
        <w:rPr>
          <w:rFonts w:eastAsia="宋体" w:cs="宋体"/>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pStyle w:val="274"/>
        <w:rPr>
          <w:rFonts w:ascii="宋体" w:hAnsi="宋体" w:eastAsia="宋体" w:cs="宋体"/>
        </w:rPr>
      </w:pPr>
      <w:bookmarkStart w:id="2065" w:name="_Hlt10530673"/>
      <w:bookmarkEnd w:id="2065"/>
      <w:bookmarkStart w:id="2066" w:name="_Hlt20708450"/>
      <w:bookmarkEnd w:id="2066"/>
      <w:bookmarkStart w:id="2067" w:name="_Toc101000634"/>
      <w:bookmarkStart w:id="2068" w:name="_Toc55188094"/>
      <w:bookmarkStart w:id="2069" w:name="_Toc306004646"/>
      <w:bookmarkStart w:id="2070" w:name="_Toc103314413"/>
      <w:bookmarkStart w:id="2071" w:name="_Toc240949692"/>
      <w:bookmarkStart w:id="2072" w:name="_Toc305942099"/>
      <w:bookmarkStart w:id="2073" w:name="_Toc306005082"/>
      <w:bookmarkStart w:id="2074" w:name="_Toc306006288"/>
      <w:bookmarkStart w:id="2075" w:name="_Toc306006782"/>
      <w:bookmarkStart w:id="2076" w:name="_Toc306007000"/>
      <w:bookmarkStart w:id="2077" w:name="_Toc306007245"/>
      <w:bookmarkStart w:id="2078" w:name="_Toc306007469"/>
      <w:bookmarkStart w:id="2079" w:name="_Toc306007688"/>
      <w:bookmarkStart w:id="2080" w:name="_Toc306091419"/>
      <w:bookmarkStart w:id="2081" w:name="_Toc306091618"/>
      <w:bookmarkStart w:id="2082" w:name="_Toc309026497"/>
      <w:bookmarkStart w:id="2083" w:name="_Toc309026891"/>
      <w:bookmarkStart w:id="2084" w:name="_Toc318208978"/>
      <w:bookmarkStart w:id="2085" w:name="_Toc319311229"/>
      <w:bookmarkStart w:id="2086" w:name="_Toc319311403"/>
      <w:bookmarkStart w:id="2087" w:name="_Toc319312354"/>
      <w:bookmarkStart w:id="2088" w:name="_Toc319313666"/>
      <w:bookmarkStart w:id="2089" w:name="_Toc98142506"/>
      <w:bookmarkStart w:id="2090" w:name="_Toc319320669"/>
      <w:bookmarkStart w:id="2091" w:name="_Toc321906065"/>
      <w:bookmarkStart w:id="2092" w:name="_Toc26260"/>
      <w:bookmarkStart w:id="2093" w:name="_Toc24077"/>
      <w:bookmarkStart w:id="2094" w:name="_Toc2441"/>
      <w:bookmarkStart w:id="2095" w:name="_Toc14851"/>
      <w:bookmarkStart w:id="2096" w:name="_Toc18459"/>
      <w:r>
        <w:rPr>
          <w:rFonts w:hint="eastAsia" w:ascii="宋体" w:hAnsi="宋体" w:eastAsia="宋体" w:cs="宋体"/>
        </w:rPr>
        <w:t>第七章</w:t>
      </w:r>
      <w:bookmarkEnd w:id="2067"/>
      <w:bookmarkEnd w:id="2068"/>
      <w:r>
        <w:rPr>
          <w:rFonts w:hint="eastAsia" w:ascii="宋体" w:hAnsi="宋体" w:eastAsia="宋体" w:cs="宋体"/>
        </w:rPr>
        <w:t xml:space="preserve">  中标通知书</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rPr>
      </w:pPr>
    </w:p>
    <w:p>
      <w:pPr>
        <w:rPr>
          <w:rFonts w:eastAsia="宋体" w:cs="宋体"/>
        </w:rPr>
      </w:pPr>
    </w:p>
    <w:p>
      <w:pPr>
        <w:tabs>
          <w:tab w:val="left" w:pos="676"/>
          <w:tab w:val="left" w:pos="2030"/>
          <w:tab w:val="left" w:pos="3130"/>
          <w:tab w:val="left" w:pos="4730"/>
          <w:tab w:val="left" w:pos="6430"/>
          <w:tab w:val="left" w:pos="8130"/>
          <w:tab w:val="left" w:pos="9030"/>
          <w:tab w:val="left" w:pos="9530"/>
        </w:tabs>
        <w:autoSpaceDE w:val="0"/>
        <w:autoSpaceDN w:val="0"/>
        <w:adjustRightInd w:val="0"/>
        <w:rPr>
          <w:rFonts w:eastAsia="宋体" w:cs="宋体"/>
          <w:sz w:val="36"/>
        </w:rPr>
      </w:pPr>
    </w:p>
    <w:p>
      <w:pPr>
        <w:snapToGrid w:val="0"/>
        <w:spacing w:line="360" w:lineRule="auto"/>
        <w:jc w:val="center"/>
        <w:rPr>
          <w:rFonts w:eastAsia="宋体" w:cs="宋体"/>
          <w:b/>
          <w:sz w:val="36"/>
        </w:rPr>
      </w:pPr>
      <w:r>
        <w:rPr>
          <w:rFonts w:eastAsia="宋体" w:cs="宋体"/>
          <w:sz w:val="36"/>
        </w:rPr>
        <w:br w:type="page"/>
      </w: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pStyle w:val="274"/>
        <w:rPr>
          <w:rFonts w:ascii="宋体" w:hAnsi="宋体" w:eastAsia="宋体" w:cs="宋体"/>
        </w:rPr>
      </w:pPr>
      <w:bookmarkStart w:id="2097" w:name="_Toc306007689"/>
      <w:bookmarkStart w:id="2098" w:name="_Toc306091420"/>
      <w:bookmarkStart w:id="2099" w:name="_Toc55188095"/>
      <w:bookmarkStart w:id="2100" w:name="_Toc306091619"/>
      <w:bookmarkStart w:id="2101" w:name="_Toc309026498"/>
      <w:bookmarkStart w:id="2102" w:name="_Toc309026892"/>
      <w:bookmarkStart w:id="2103" w:name="_Toc101000635"/>
      <w:bookmarkStart w:id="2104" w:name="_Toc306007001"/>
      <w:bookmarkStart w:id="2105" w:name="_Toc319311404"/>
      <w:bookmarkStart w:id="2106" w:name="_Toc306007470"/>
      <w:bookmarkStart w:id="2107" w:name="_Toc306007246"/>
      <w:bookmarkStart w:id="2108" w:name="_Toc318208979"/>
      <w:bookmarkStart w:id="2109" w:name="_Toc306006783"/>
      <w:bookmarkStart w:id="2110" w:name="_Toc306006289"/>
      <w:bookmarkStart w:id="2111" w:name="_Toc306005083"/>
      <w:bookmarkStart w:id="2112" w:name="_Toc319311230"/>
      <w:bookmarkStart w:id="2113" w:name="_Toc306004647"/>
      <w:bookmarkStart w:id="2114" w:name="_Toc305942100"/>
      <w:bookmarkStart w:id="2115" w:name="_Toc240949693"/>
      <w:bookmarkStart w:id="2116" w:name="_Toc103314414"/>
      <w:bookmarkStart w:id="2117" w:name="_Toc319312355"/>
      <w:bookmarkStart w:id="2118" w:name="_Toc319313667"/>
      <w:bookmarkStart w:id="2119" w:name="_Toc319320670"/>
      <w:bookmarkStart w:id="2120" w:name="_Toc321906066"/>
      <w:bookmarkStart w:id="2121" w:name="_Toc14141"/>
      <w:bookmarkStart w:id="2122" w:name="_Toc29324"/>
      <w:bookmarkStart w:id="2123" w:name="_Toc5200"/>
      <w:bookmarkStart w:id="2124" w:name="_Toc11997"/>
      <w:bookmarkStart w:id="2125" w:name="_Toc16337"/>
      <w:bookmarkStart w:id="2126" w:name="_Toc98142507"/>
      <w:r>
        <w:rPr>
          <w:rFonts w:hint="eastAsia" w:ascii="宋体" w:hAnsi="宋体" w:eastAsia="宋体" w:cs="宋体"/>
        </w:rPr>
        <w:t>第八章</w:t>
      </w:r>
      <w:r>
        <w:rPr>
          <w:rFonts w:ascii="宋体" w:hAnsi="宋体" w:eastAsia="宋体" w:cs="宋体"/>
        </w:rPr>
        <w:t xml:space="preserve">  </w:t>
      </w:r>
      <w:r>
        <w:rPr>
          <w:rFonts w:hint="eastAsia" w:ascii="宋体" w:hAnsi="宋体" w:eastAsia="宋体" w:cs="宋体"/>
        </w:rPr>
        <w:t>招标文件及澄清补充文件及其他补充资料</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r>
        <w:rPr>
          <w:rFonts w:hint="eastAsia" w:eastAsia="宋体" w:cs="宋体"/>
        </w:rPr>
        <w:t>（本章另册装订）</w:t>
      </w: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r>
        <w:rPr>
          <w:rFonts w:eastAsia="宋体" w:cs="宋体"/>
          <w:sz w:val="36"/>
        </w:rPr>
        <w:br w:type="page"/>
      </w: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pStyle w:val="274"/>
        <w:rPr>
          <w:rFonts w:ascii="宋体" w:hAnsi="宋体" w:eastAsia="宋体" w:cs="宋体"/>
        </w:rPr>
      </w:pPr>
      <w:bookmarkStart w:id="2127" w:name="_Toc306005084"/>
      <w:bookmarkStart w:id="2128" w:name="_Toc240949694"/>
      <w:bookmarkStart w:id="2129" w:name="_Toc306004648"/>
      <w:bookmarkStart w:id="2130" w:name="_Toc305942101"/>
      <w:bookmarkStart w:id="2131" w:name="_Toc306007002"/>
      <w:bookmarkStart w:id="2132" w:name="_Toc306007247"/>
      <w:bookmarkStart w:id="2133" w:name="_Toc306006290"/>
      <w:bookmarkStart w:id="2134" w:name="_Toc306006784"/>
      <w:bookmarkStart w:id="2135" w:name="_Toc306007471"/>
      <w:bookmarkStart w:id="2136" w:name="_Toc103314415"/>
      <w:bookmarkStart w:id="2137" w:name="_Toc306007690"/>
      <w:bookmarkStart w:id="2138" w:name="_Toc306091421"/>
      <w:bookmarkStart w:id="2139" w:name="_Toc306091620"/>
      <w:bookmarkStart w:id="2140" w:name="_Toc309026499"/>
      <w:bookmarkStart w:id="2141" w:name="_Toc309026893"/>
      <w:bookmarkStart w:id="2142" w:name="_Toc318208980"/>
      <w:bookmarkStart w:id="2143" w:name="_Toc4796"/>
      <w:bookmarkStart w:id="2144" w:name="_Toc319311231"/>
      <w:bookmarkStart w:id="2145" w:name="_Toc319311405"/>
      <w:bookmarkStart w:id="2146" w:name="_Toc319312356"/>
      <w:bookmarkStart w:id="2147" w:name="_Toc319313668"/>
      <w:bookmarkStart w:id="2148" w:name="_Toc319320671"/>
      <w:bookmarkStart w:id="2149" w:name="_Toc321906067"/>
      <w:bookmarkStart w:id="2150" w:name="_Toc24899"/>
      <w:bookmarkStart w:id="2151" w:name="_Toc13107"/>
      <w:bookmarkStart w:id="2152" w:name="_Toc22337"/>
      <w:bookmarkStart w:id="2153" w:name="_Toc2555"/>
      <w:bookmarkStart w:id="2154" w:name="_Toc98142508"/>
      <w:r>
        <w:rPr>
          <w:rFonts w:hint="eastAsia" w:ascii="宋体" w:hAnsi="宋体" w:eastAsia="宋体" w:cs="宋体"/>
        </w:rPr>
        <w:t>第九章</w:t>
      </w:r>
      <w:r>
        <w:rPr>
          <w:rFonts w:ascii="宋体" w:hAnsi="宋体" w:eastAsia="宋体" w:cs="宋体"/>
        </w:rPr>
        <w:t xml:space="preserve">  </w:t>
      </w:r>
      <w:r>
        <w:rPr>
          <w:rFonts w:hint="eastAsia" w:ascii="宋体" w:hAnsi="宋体" w:eastAsia="宋体" w:cs="宋体"/>
        </w:rPr>
        <w:t>投标文件及澄清补充文件及其他补充资料</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sz w:val="36"/>
        </w:rPr>
      </w:pPr>
    </w:p>
    <w:p>
      <w:pPr>
        <w:tabs>
          <w:tab w:val="left" w:pos="676"/>
          <w:tab w:val="left" w:pos="2030"/>
          <w:tab w:val="left" w:pos="3130"/>
          <w:tab w:val="left" w:pos="4730"/>
          <w:tab w:val="left" w:pos="6430"/>
          <w:tab w:val="left" w:pos="8130"/>
          <w:tab w:val="left" w:pos="9030"/>
          <w:tab w:val="left" w:pos="9530"/>
        </w:tabs>
        <w:autoSpaceDE w:val="0"/>
        <w:autoSpaceDN w:val="0"/>
        <w:adjustRightInd w:val="0"/>
        <w:jc w:val="center"/>
        <w:rPr>
          <w:rFonts w:eastAsia="宋体" w:cs="宋体"/>
        </w:rPr>
      </w:pPr>
      <w:r>
        <w:rPr>
          <w:rFonts w:hint="eastAsia" w:eastAsia="宋体" w:cs="宋体"/>
        </w:rPr>
        <w:t>（本章另册装订）</w:t>
      </w:r>
    </w:p>
    <w:p>
      <w:pPr>
        <w:rPr>
          <w:rFonts w:eastAsia="宋体" w:cs="宋体"/>
        </w:rPr>
      </w:pPr>
    </w:p>
    <w:p>
      <w:pPr>
        <w:rPr>
          <w:rFonts w:eastAsia="宋体" w:cs="宋体"/>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snapToGrid w:val="0"/>
        <w:spacing w:line="360" w:lineRule="auto"/>
        <w:jc w:val="center"/>
        <w:rPr>
          <w:rFonts w:eastAsia="宋体" w:cs="宋体"/>
          <w:b/>
          <w:sz w:val="36"/>
        </w:rPr>
      </w:pPr>
    </w:p>
    <w:p>
      <w:pPr>
        <w:pStyle w:val="3"/>
        <w:spacing w:line="240" w:lineRule="auto"/>
        <w:jc w:val="center"/>
        <w:rPr>
          <w:rFonts w:ascii="宋体" w:hAnsi="宋体" w:eastAsia="宋体" w:cs="宋体"/>
          <w:color w:val="auto"/>
        </w:rPr>
      </w:pPr>
      <w:bookmarkStart w:id="2155" w:name="_Toc98142509"/>
      <w:bookmarkStart w:id="2156" w:name="_Toc21980"/>
      <w:bookmarkStart w:id="2157" w:name="_Toc88230085"/>
      <w:bookmarkStart w:id="2158" w:name="_Toc29589"/>
      <w:bookmarkStart w:id="2159" w:name="_Toc32145"/>
      <w:bookmarkStart w:id="2160" w:name="_Toc17776"/>
      <w:bookmarkStart w:id="2161" w:name="_Toc30347"/>
      <w:r>
        <w:rPr>
          <w:rFonts w:hint="eastAsia" w:ascii="宋体" w:hAnsi="宋体" w:eastAsia="宋体" w:cs="宋体"/>
          <w:color w:val="auto"/>
        </w:rPr>
        <w:t>第二卷</w:t>
      </w:r>
      <w:bookmarkEnd w:id="2155"/>
      <w:bookmarkEnd w:id="2156"/>
      <w:bookmarkEnd w:id="2157"/>
      <w:bookmarkEnd w:id="2158"/>
      <w:bookmarkEnd w:id="2159"/>
      <w:bookmarkEnd w:id="2160"/>
      <w:bookmarkEnd w:id="2161"/>
    </w:p>
    <w:p>
      <w:pPr>
        <w:ind w:right="105" w:firstLine="8958" w:firstLineChars="2028"/>
        <w:jc w:val="right"/>
        <w:rPr>
          <w:rFonts w:eastAsia="宋体" w:cs="宋体"/>
          <w:b/>
          <w:bCs/>
          <w:sz w:val="44"/>
          <w:szCs w:val="44"/>
        </w:rPr>
      </w:pPr>
    </w:p>
    <w:p>
      <w:pPr>
        <w:pStyle w:val="3"/>
        <w:spacing w:line="240" w:lineRule="auto"/>
        <w:jc w:val="center"/>
        <w:rPr>
          <w:rFonts w:ascii="宋体" w:hAnsi="宋体" w:eastAsia="宋体" w:cs="宋体"/>
          <w:color w:val="auto"/>
        </w:rPr>
      </w:pPr>
      <w:bookmarkStart w:id="2162" w:name="_Toc88230086"/>
      <w:bookmarkStart w:id="2163" w:name="_Toc3075"/>
      <w:bookmarkStart w:id="2164" w:name="_Toc28051"/>
      <w:bookmarkStart w:id="2165" w:name="_Toc2876"/>
      <w:bookmarkStart w:id="2166" w:name="_Toc4160"/>
      <w:bookmarkStart w:id="2167" w:name="_Toc29407"/>
      <w:bookmarkStart w:id="2168" w:name="_Toc98142510"/>
      <w:r>
        <w:rPr>
          <w:rFonts w:hint="eastAsia" w:ascii="宋体" w:hAnsi="宋体" w:eastAsia="宋体" w:cs="宋体"/>
          <w:color w:val="auto"/>
        </w:rPr>
        <w:t>第五章</w:t>
      </w:r>
      <w:r>
        <w:rPr>
          <w:rFonts w:ascii="宋体" w:hAnsi="宋体" w:eastAsia="宋体" w:cs="宋体"/>
          <w:color w:val="auto"/>
        </w:rPr>
        <w:t xml:space="preserve"> </w:t>
      </w:r>
      <w:r>
        <w:rPr>
          <w:rFonts w:hint="eastAsia" w:ascii="宋体" w:hAnsi="宋体" w:eastAsia="宋体" w:cs="宋体"/>
          <w:color w:val="auto"/>
        </w:rPr>
        <w:t>用户需求书</w:t>
      </w:r>
      <w:bookmarkEnd w:id="2162"/>
      <w:bookmarkEnd w:id="2163"/>
      <w:bookmarkEnd w:id="2164"/>
      <w:bookmarkEnd w:id="2165"/>
      <w:bookmarkEnd w:id="2166"/>
      <w:bookmarkEnd w:id="2167"/>
      <w:bookmarkEnd w:id="2168"/>
    </w:p>
    <w:p>
      <w:pPr>
        <w:rPr>
          <w:rFonts w:eastAsia="宋体" w:cs="宋体"/>
        </w:rPr>
      </w:pPr>
    </w:p>
    <w:p>
      <w:pPr>
        <w:rPr>
          <w:rFonts w:eastAsia="宋体" w:cs="宋体"/>
        </w:rPr>
      </w:pPr>
    </w:p>
    <w:p>
      <w:pPr>
        <w:rPr>
          <w:rFonts w:eastAsia="宋体" w:cs="宋体"/>
        </w:rPr>
        <w:sectPr>
          <w:footerReference r:id="rId9" w:type="first"/>
          <w:footerReference r:id="rId7" w:type="default"/>
          <w:footerReference r:id="rId8" w:type="even"/>
          <w:endnotePr>
            <w:numFmt w:val="decimal"/>
          </w:endnotePr>
          <w:pgSz w:w="11907" w:h="16839"/>
          <w:pgMar w:top="1134" w:right="1134" w:bottom="1134" w:left="1134" w:header="851" w:footer="593" w:gutter="0"/>
          <w:cols w:space="720" w:num="1"/>
          <w:docGrid w:type="lines" w:linePitch="312" w:charSpace="0"/>
        </w:sect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jc w:val="center"/>
        <w:rPr>
          <w:rFonts w:eastAsia="宋体" w:cs="宋体"/>
          <w:sz w:val="52"/>
          <w:szCs w:val="52"/>
        </w:rPr>
      </w:pPr>
      <w:r>
        <w:rPr>
          <w:rFonts w:hint="eastAsia" w:eastAsia="宋体" w:cs="宋体"/>
          <w:sz w:val="52"/>
          <w:szCs w:val="52"/>
        </w:rPr>
        <w:t>用户需求书</w:t>
      </w:r>
    </w:p>
    <w:p>
      <w:pPr>
        <w:rPr>
          <w:rFonts w:eastAsia="宋体" w:cs="宋体"/>
        </w:rPr>
        <w:sectPr>
          <w:endnotePr>
            <w:numFmt w:val="decimal"/>
          </w:endnotePr>
          <w:pgSz w:w="11907" w:h="16839"/>
          <w:pgMar w:top="1134" w:right="1134" w:bottom="1134" w:left="1134" w:header="851" w:footer="593" w:gutter="0"/>
          <w:cols w:space="720" w:num="1"/>
          <w:docGrid w:type="lines" w:linePitch="312" w:charSpace="0"/>
        </w:sectPr>
      </w:pPr>
      <w:r>
        <w:rPr>
          <w:rFonts w:eastAsia="宋体" w:cs="宋体"/>
        </w:rPr>
        <w:t xml:space="preserve"> </w:t>
      </w:r>
    </w:p>
    <w:p>
      <w:pPr>
        <w:rPr>
          <w:rFonts w:eastAsia="宋体" w:cs="宋体"/>
        </w:rPr>
      </w:pPr>
    </w:p>
    <w:p>
      <w:pPr>
        <w:outlineLvl w:val="1"/>
        <w:rPr>
          <w:rFonts w:eastAsia="宋体" w:cs="宋体"/>
          <w:sz w:val="28"/>
          <w:szCs w:val="28"/>
        </w:rPr>
      </w:pPr>
      <w:bookmarkStart w:id="2169" w:name="_Toc98142511"/>
      <w:bookmarkStart w:id="2170" w:name="_Toc27148"/>
      <w:bookmarkStart w:id="2171" w:name="_Toc10730"/>
      <w:bookmarkStart w:id="2172" w:name="_Toc88230087"/>
      <w:bookmarkStart w:id="2173" w:name="_Toc19820"/>
      <w:bookmarkStart w:id="2174" w:name="_Toc3658"/>
      <w:bookmarkStart w:id="2175" w:name="_Toc5115"/>
      <w:r>
        <w:rPr>
          <w:rFonts w:eastAsia="宋体" w:cs="宋体"/>
          <w:sz w:val="28"/>
          <w:szCs w:val="28"/>
        </w:rPr>
        <w:t xml:space="preserve">1 </w:t>
      </w:r>
      <w:r>
        <w:rPr>
          <w:rFonts w:hint="eastAsia" w:eastAsia="宋体" w:cs="宋体"/>
          <w:sz w:val="28"/>
          <w:szCs w:val="28"/>
        </w:rPr>
        <w:t>项目概况</w:t>
      </w:r>
      <w:bookmarkEnd w:id="2169"/>
      <w:bookmarkEnd w:id="2170"/>
      <w:bookmarkEnd w:id="2171"/>
      <w:bookmarkEnd w:id="2172"/>
      <w:bookmarkEnd w:id="2173"/>
      <w:bookmarkEnd w:id="2174"/>
      <w:bookmarkEnd w:id="2175"/>
    </w:p>
    <w:p>
      <w:pPr>
        <w:spacing w:line="400" w:lineRule="exact"/>
        <w:ind w:firstLine="480" w:firstLineChars="200"/>
        <w:outlineLvl w:val="2"/>
        <w:rPr>
          <w:rFonts w:eastAsia="宋体" w:cs="宋体"/>
          <w:sz w:val="24"/>
          <w:szCs w:val="24"/>
        </w:rPr>
      </w:pPr>
      <w:bookmarkStart w:id="2176" w:name="_Toc98142512"/>
      <w:bookmarkStart w:id="2177" w:name="_Toc26028"/>
      <w:bookmarkStart w:id="2178" w:name="_Toc25602"/>
      <w:bookmarkStart w:id="2179" w:name="_Toc23183"/>
      <w:bookmarkStart w:id="2180" w:name="_Toc18307"/>
      <w:bookmarkStart w:id="2181" w:name="_Toc3005"/>
      <w:bookmarkStart w:id="2182" w:name="_Toc88230088"/>
      <w:r>
        <w:rPr>
          <w:rFonts w:eastAsia="宋体" w:cs="宋体"/>
          <w:sz w:val="24"/>
          <w:szCs w:val="24"/>
        </w:rPr>
        <w:t xml:space="preserve">1.1 </w:t>
      </w:r>
      <w:r>
        <w:rPr>
          <w:rFonts w:hint="eastAsia" w:eastAsia="宋体" w:cs="宋体"/>
          <w:sz w:val="24"/>
          <w:szCs w:val="24"/>
        </w:rPr>
        <w:t>工程概况</w:t>
      </w:r>
      <w:bookmarkEnd w:id="2176"/>
      <w:bookmarkEnd w:id="2177"/>
      <w:bookmarkEnd w:id="2178"/>
      <w:bookmarkEnd w:id="2179"/>
      <w:bookmarkEnd w:id="2180"/>
      <w:bookmarkEnd w:id="2181"/>
      <w:bookmarkEnd w:id="2182"/>
    </w:p>
    <w:p>
      <w:pPr>
        <w:spacing w:line="400" w:lineRule="exact"/>
        <w:ind w:firstLine="420" w:firstLineChars="200"/>
        <w:rPr>
          <w:rFonts w:eastAsia="宋体" w:cs="宋体"/>
        </w:rPr>
      </w:pPr>
      <w:r>
        <w:rPr>
          <w:rFonts w:eastAsia="宋体" w:cs="宋体"/>
        </w:rPr>
        <w:t xml:space="preserve">1.1.1 </w:t>
      </w:r>
      <w:r>
        <w:rPr>
          <w:rFonts w:hint="eastAsia" w:eastAsia="宋体" w:cs="宋体"/>
        </w:rPr>
        <w:t>线路概况</w:t>
      </w:r>
    </w:p>
    <w:p>
      <w:pPr>
        <w:spacing w:line="400" w:lineRule="exact"/>
        <w:ind w:firstLine="420" w:firstLineChars="200"/>
        <w:rPr>
          <w:rFonts w:eastAsia="宋体" w:cs="宋体"/>
        </w:rPr>
      </w:pPr>
      <w:r>
        <w:rPr>
          <w:rFonts w:hint="eastAsia" w:eastAsia="宋体" w:cs="宋体"/>
        </w:rPr>
        <w:t>东莞市轨道交通</w:t>
      </w:r>
      <w:r>
        <w:rPr>
          <w:rFonts w:eastAsia="宋体" w:cs="宋体"/>
        </w:rPr>
        <w:t>1号线为联系东莞市西北和中部片区，衔接东莞城区及松山湖两个中心的骨干线路。</w:t>
      </w:r>
    </w:p>
    <w:p>
      <w:pPr>
        <w:spacing w:line="400" w:lineRule="exact"/>
        <w:ind w:firstLine="420" w:firstLineChars="200"/>
        <w:rPr>
          <w:rFonts w:eastAsia="宋体" w:cs="宋体"/>
        </w:rPr>
      </w:pPr>
      <w:r>
        <w:rPr>
          <w:rFonts w:eastAsia="宋体" w:cs="宋体"/>
        </w:rPr>
        <w:t>1号线一期工程西端起于望洪站，沿水乡大道—粤晖路—中心环路—万江路—鸿福路—莞长路—建设路—新城路—松佛路—富民路—公常路走行，止于黄江中心站。</w:t>
      </w:r>
    </w:p>
    <w:p>
      <w:pPr>
        <w:spacing w:line="400" w:lineRule="exact"/>
        <w:ind w:firstLine="420" w:firstLineChars="200"/>
        <w:rPr>
          <w:rFonts w:eastAsia="宋体" w:cs="宋体"/>
        </w:rPr>
      </w:pPr>
      <w:r>
        <w:rPr>
          <w:rFonts w:hint="eastAsia" w:eastAsia="宋体" w:cs="宋体"/>
        </w:rPr>
        <w:t>东莞轨道交通</w:t>
      </w:r>
      <w:r>
        <w:rPr>
          <w:rFonts w:eastAsia="宋体" w:cs="宋体"/>
        </w:rPr>
        <w:t>1号线一期工程（望洪站～黄江中心站）长57.46km，其中高架线长7.71km，占一期13.42%；地下线长49.43km，占一期86.03%；U型槽及地面线长0.32km，占一期线路长度的0.55%。设置车站25座，其中高架站3座，地下站22座。最大站间距为水濂山站至大岭山北站，长4.981km；最小站间距为莞太路站至中心广场站，为1.046km，平均站间距2.38km。</w:t>
      </w:r>
    </w:p>
    <w:p>
      <w:pPr>
        <w:spacing w:line="400" w:lineRule="exact"/>
        <w:ind w:firstLine="420" w:firstLineChars="200"/>
        <w:rPr>
          <w:rFonts w:eastAsia="宋体" w:cs="宋体"/>
        </w:rPr>
      </w:pPr>
      <w:r>
        <w:rPr>
          <w:rFonts w:hint="eastAsia" w:eastAsia="宋体" w:cs="宋体"/>
        </w:rPr>
        <w:t>本工程在道滘镇粤晖路以北跨上梁洲二横路紧邻道滘镇污水处理站设置道滘车辆段，在黄江镇莞深高速公路、公常路、清龙路围合地块内设置黄江停车场，该停车场为</w:t>
      </w:r>
      <w:r>
        <w:rPr>
          <w:rFonts w:eastAsia="宋体" w:cs="宋体"/>
        </w:rPr>
        <w:t>1、4号线共用。</w:t>
      </w:r>
    </w:p>
    <w:p>
      <w:pPr>
        <w:spacing w:line="400" w:lineRule="exact"/>
        <w:ind w:firstLine="420" w:firstLineChars="200"/>
        <w:rPr>
          <w:rFonts w:eastAsia="宋体" w:cs="宋体"/>
        </w:rPr>
      </w:pPr>
      <w:r>
        <w:rPr>
          <w:rFonts w:hint="eastAsia" w:eastAsia="宋体" w:cs="宋体"/>
        </w:rPr>
        <w:t>全线设联络线两处，其中鸿福路站设置了与</w:t>
      </w:r>
      <w:r>
        <w:rPr>
          <w:rFonts w:eastAsia="宋体" w:cs="宋体"/>
        </w:rPr>
        <w:t>2号线的联络线，已经实施。在松山湖站设置与规划3号线的联络线。与4号线的联络，利用黄江停车场实现。</w:t>
      </w:r>
    </w:p>
    <w:p>
      <w:pPr>
        <w:spacing w:line="400" w:lineRule="exact"/>
        <w:ind w:firstLine="420" w:firstLineChars="200"/>
        <w:rPr>
          <w:rFonts w:eastAsia="宋体" w:cs="宋体"/>
        </w:rPr>
      </w:pPr>
      <w:r>
        <w:rPr>
          <w:rFonts w:hint="eastAsia" w:eastAsia="宋体" w:cs="宋体"/>
        </w:rPr>
        <w:t>本工程设置与城市轨道交通线路的换乘站</w:t>
      </w:r>
      <w:r>
        <w:rPr>
          <w:rFonts w:eastAsia="宋体" w:cs="宋体"/>
        </w:rPr>
        <w:t>3座，分别为：鸿福路站（土建已实施）与2号线换乘；松山湖站与规划3号线实现同站台换乘；黄江中心站与规划4号线换乘。与城际铁路的换乘站2座，分别为望洪站与莞惠城际、穗莞深城际换乘；东城南站与莞惠城际换乘。</w:t>
      </w:r>
    </w:p>
    <w:p>
      <w:pPr>
        <w:spacing w:line="400" w:lineRule="exact"/>
        <w:ind w:firstLine="420" w:firstLineChars="200"/>
        <w:rPr>
          <w:rFonts w:eastAsia="宋体" w:cs="宋体"/>
        </w:rPr>
      </w:pPr>
      <w:r>
        <w:rPr>
          <w:rFonts w:eastAsia="宋体" w:cs="宋体"/>
        </w:rPr>
        <w:t xml:space="preserve">1.1.2 </w:t>
      </w:r>
      <w:r>
        <w:rPr>
          <w:rFonts w:hint="eastAsia" w:eastAsia="宋体" w:cs="宋体"/>
        </w:rPr>
        <w:t>车站设备概况</w:t>
      </w:r>
    </w:p>
    <w:p>
      <w:pPr>
        <w:spacing w:line="400" w:lineRule="exact"/>
        <w:ind w:firstLine="420" w:firstLineChars="200"/>
        <w:rPr>
          <w:rFonts w:eastAsia="宋体" w:cs="宋体"/>
        </w:rPr>
      </w:pPr>
      <w:r>
        <w:rPr>
          <w:rFonts w:hint="eastAsia" w:eastAsia="宋体" w:cs="宋体"/>
        </w:rPr>
        <w:t>轨道交通车站设备工程是一个复杂的综合系统工程，涉及多个相对独立又相互联系的系统，主要包括通风空调系统、动力照明系统、给排水及消防系统、</w:t>
      </w:r>
      <w:r>
        <w:rPr>
          <w:rFonts w:eastAsia="宋体" w:cs="宋体"/>
        </w:rPr>
        <w:t>BAS、FAS、人防设备、屏蔽门/安全门、防淹门、电扶梯、装修材料等。各专业设备标段的划分详见附表一。</w:t>
      </w:r>
    </w:p>
    <w:p>
      <w:pPr>
        <w:spacing w:line="400" w:lineRule="exact"/>
        <w:ind w:firstLine="420" w:firstLineChars="200"/>
        <w:rPr>
          <w:rFonts w:eastAsia="宋体" w:cs="宋体"/>
        </w:rPr>
      </w:pPr>
      <w:r>
        <w:rPr>
          <w:rFonts w:eastAsia="宋体" w:cs="宋体"/>
        </w:rPr>
        <w:t xml:space="preserve">1.1.3 </w:t>
      </w:r>
      <w:r>
        <w:rPr>
          <w:rFonts w:hint="eastAsia" w:eastAsia="宋体" w:cs="宋体"/>
        </w:rPr>
        <w:t>招标范围</w:t>
      </w:r>
    </w:p>
    <w:p>
      <w:pPr>
        <w:spacing w:line="400" w:lineRule="exact"/>
        <w:ind w:firstLine="420" w:firstLineChars="200"/>
        <w:rPr>
          <w:rFonts w:eastAsia="宋体" w:cs="宋体"/>
        </w:rPr>
      </w:pPr>
      <w:r>
        <w:rPr>
          <w:rFonts w:hint="eastAsia" w:eastAsia="宋体" w:cs="宋体"/>
        </w:rPr>
        <w:t>本次招标范围是与东莞市城市轨道交通</w:t>
      </w:r>
      <w:r>
        <w:rPr>
          <w:rFonts w:eastAsia="宋体" w:cs="宋体"/>
        </w:rPr>
        <w:t>1号线一期工程车站设备（甲供）合同相关的车站设备集成服务。</w:t>
      </w:r>
    </w:p>
    <w:p>
      <w:pPr>
        <w:spacing w:line="400" w:lineRule="exact"/>
        <w:ind w:firstLine="420" w:firstLineChars="200"/>
        <w:outlineLvl w:val="2"/>
        <w:rPr>
          <w:rFonts w:eastAsia="宋体" w:cs="宋体"/>
        </w:rPr>
      </w:pPr>
      <w:bookmarkStart w:id="2183" w:name="_Toc98142513"/>
      <w:bookmarkStart w:id="2184" w:name="_Toc26952"/>
      <w:bookmarkStart w:id="2185" w:name="_Toc293"/>
      <w:bookmarkStart w:id="2186" w:name="_Toc7672"/>
      <w:bookmarkStart w:id="2187" w:name="_Toc858"/>
      <w:bookmarkStart w:id="2188" w:name="_Toc1854"/>
      <w:bookmarkStart w:id="2189" w:name="_Toc88230089"/>
      <w:r>
        <w:rPr>
          <w:rFonts w:eastAsia="宋体" w:cs="宋体"/>
        </w:rPr>
        <w:t xml:space="preserve">1.2 </w:t>
      </w:r>
      <w:r>
        <w:rPr>
          <w:rFonts w:hint="eastAsia" w:eastAsia="宋体" w:cs="宋体"/>
        </w:rPr>
        <w:t>专业介绍</w:t>
      </w:r>
      <w:bookmarkEnd w:id="2183"/>
      <w:bookmarkEnd w:id="2184"/>
      <w:bookmarkEnd w:id="2185"/>
      <w:bookmarkEnd w:id="2186"/>
      <w:bookmarkEnd w:id="2187"/>
      <w:bookmarkEnd w:id="2188"/>
      <w:bookmarkEnd w:id="2189"/>
    </w:p>
    <w:p>
      <w:pPr>
        <w:spacing w:line="400" w:lineRule="exact"/>
        <w:ind w:firstLine="420" w:firstLineChars="200"/>
        <w:rPr>
          <w:rFonts w:eastAsia="宋体" w:cs="宋体"/>
        </w:rPr>
      </w:pPr>
      <w:r>
        <w:rPr>
          <w:rFonts w:eastAsia="宋体" w:cs="宋体"/>
        </w:rPr>
        <w:t xml:space="preserve">1.2.1 </w:t>
      </w:r>
      <w:r>
        <w:rPr>
          <w:rFonts w:hint="eastAsia" w:eastAsia="宋体" w:cs="宋体"/>
        </w:rPr>
        <w:t>通风空调系统</w:t>
      </w:r>
    </w:p>
    <w:p>
      <w:pPr>
        <w:spacing w:line="400" w:lineRule="exact"/>
        <w:ind w:firstLine="420" w:firstLineChars="200"/>
        <w:rPr>
          <w:rFonts w:eastAsia="宋体" w:cs="宋体"/>
        </w:rPr>
      </w:pPr>
      <w:r>
        <w:rPr>
          <w:rFonts w:hint="eastAsia" w:eastAsia="宋体" w:cs="宋体"/>
        </w:rPr>
        <w:t>车站及隧道的通风空调系统包括隧道通风系统</w:t>
      </w:r>
      <w:r>
        <w:rPr>
          <w:rFonts w:eastAsia="宋体" w:cs="宋体"/>
        </w:rPr>
        <w:t>(含防排烟系统)和车站通风空调系统(含防排烟系统)两大部分。隧道通风系统又分为站内隧道通风系统和区间隧道通风系统。车站通风空调系统又分为车站公共区通风空调系统（大系统）、车站设备及管理用房通风空调系统（小系统）、空调水系统。</w:t>
      </w:r>
    </w:p>
    <w:p>
      <w:pPr>
        <w:spacing w:line="400" w:lineRule="exact"/>
        <w:ind w:firstLine="420" w:firstLineChars="200"/>
        <w:rPr>
          <w:rFonts w:eastAsia="宋体" w:cs="宋体"/>
        </w:rPr>
      </w:pPr>
      <w:r>
        <w:rPr>
          <w:rFonts w:hint="eastAsia" w:eastAsia="宋体" w:cs="宋体"/>
        </w:rPr>
        <w:t>隧道通风系统为列车正常运营提供所需的环境条件，列车阻塞时保障列车空调正常工作，隧道或车站火灾时迅速排除烟气，引导乘客安全撤离。正常运营时，车站大系统为乘客提供过渡性舒适环境，车站小系统为运营管理人员提供舒适的工作环境和为设备正常工作提供必需的运行环境；火灾时，车站大系统和小系统迅速排除烟气。</w:t>
      </w:r>
    </w:p>
    <w:p>
      <w:pPr>
        <w:spacing w:line="400" w:lineRule="exact"/>
        <w:ind w:firstLine="420" w:firstLineChars="200"/>
        <w:rPr>
          <w:rFonts w:eastAsia="宋体" w:cs="宋体"/>
        </w:rPr>
      </w:pPr>
      <w:r>
        <w:rPr>
          <w:rFonts w:hint="eastAsia" w:eastAsia="宋体" w:cs="宋体"/>
        </w:rPr>
        <w:t>车站空调水系统在地下车站设有一个冷水机房，典型车站的冷水机房设置有</w:t>
      </w:r>
      <w:r>
        <w:rPr>
          <w:rFonts w:eastAsia="宋体" w:cs="宋体"/>
        </w:rPr>
        <w:t>2台水冷式冷水机组、2台冷水泵、2台冷却水泵（冷却水泵、冷水泵均并联运行、互为备用）、2台冷却塔、以及分、集水器等设备，为车站公共区及车站设备及管理用房提供冷源。在空调末端设备的回水管上设置电动二通阀，电动二通阀通过调节冷冻水的流量，以满足负荷的需求。</w:t>
      </w:r>
    </w:p>
    <w:p>
      <w:pPr>
        <w:spacing w:line="400" w:lineRule="exact"/>
        <w:ind w:firstLine="420" w:firstLineChars="200"/>
        <w:rPr>
          <w:rFonts w:eastAsia="宋体" w:cs="宋体"/>
        </w:rPr>
      </w:pPr>
      <w:r>
        <w:rPr>
          <w:rFonts w:eastAsia="宋体" w:cs="宋体"/>
        </w:rPr>
        <w:t xml:space="preserve">1.2.2 </w:t>
      </w:r>
      <w:r>
        <w:rPr>
          <w:rFonts w:hint="eastAsia" w:eastAsia="宋体" w:cs="宋体"/>
        </w:rPr>
        <w:t>动力照明系统</w:t>
      </w:r>
    </w:p>
    <w:p>
      <w:pPr>
        <w:spacing w:line="400" w:lineRule="exact"/>
        <w:ind w:firstLine="420" w:firstLineChars="200"/>
        <w:rPr>
          <w:rFonts w:eastAsia="宋体" w:cs="宋体"/>
        </w:rPr>
      </w:pPr>
      <w:r>
        <w:rPr>
          <w:rFonts w:hint="eastAsia" w:eastAsia="宋体" w:cs="宋体"/>
        </w:rPr>
        <w:t>动照系统主要为轨道交通全线的所有用电设备（不包括车辆）提供低压电源并负责动力与照明设备的控制及保护。该系统包括动力配电及照明配电、动力与照明设备的控制、接地与防雷等几个部分。车站用电负荷根据其用途和重要性，按一、二、三级划分。一级负荷采用双电源末端切换，二级负荷由一路电源放射式直供，三级负荷一般由一路电源放射式供电，亦可采用树干式或链式供电。</w:t>
      </w:r>
    </w:p>
    <w:p>
      <w:pPr>
        <w:spacing w:line="400" w:lineRule="exact"/>
        <w:ind w:firstLine="420" w:firstLineChars="200"/>
        <w:rPr>
          <w:rFonts w:eastAsia="宋体" w:cs="宋体"/>
        </w:rPr>
      </w:pPr>
      <w:r>
        <w:rPr>
          <w:rFonts w:eastAsia="宋体" w:cs="宋体"/>
        </w:rPr>
        <w:t xml:space="preserve">1.2.3 </w:t>
      </w:r>
      <w:r>
        <w:rPr>
          <w:rFonts w:hint="eastAsia" w:eastAsia="宋体" w:cs="宋体"/>
        </w:rPr>
        <w:t>电扶梯</w:t>
      </w:r>
    </w:p>
    <w:p>
      <w:pPr>
        <w:spacing w:line="400" w:lineRule="exact"/>
        <w:ind w:firstLine="420" w:firstLineChars="200"/>
        <w:rPr>
          <w:rFonts w:eastAsia="宋体" w:cs="宋体"/>
        </w:rPr>
      </w:pPr>
      <w:r>
        <w:rPr>
          <w:rFonts w:hint="eastAsia" w:eastAsia="宋体" w:cs="宋体"/>
        </w:rPr>
        <w:t>电扶梯专业包括自动扶梯、无机房电梯，设备主要安装在车站内和出入口。自动扶梯安全、可靠，能满足在大客流量的环境条件下长期工作，能快速的疏导乘客。无机房电梯安装在车站内站厅至站台及出入口，主要是为了疏导不方便乘坐自动扶梯和走楼梯的乘客。</w:t>
      </w:r>
    </w:p>
    <w:p>
      <w:pPr>
        <w:spacing w:line="400" w:lineRule="exact"/>
        <w:ind w:firstLine="420" w:firstLineChars="200"/>
        <w:rPr>
          <w:rFonts w:eastAsia="宋体" w:cs="宋体"/>
        </w:rPr>
      </w:pPr>
      <w:r>
        <w:rPr>
          <w:rFonts w:eastAsia="宋体" w:cs="宋体"/>
        </w:rPr>
        <w:t xml:space="preserve">1.2.4 </w:t>
      </w:r>
      <w:r>
        <w:rPr>
          <w:rFonts w:hint="eastAsia" w:eastAsia="宋体" w:cs="宋体"/>
        </w:rPr>
        <w:t>弱电系统</w:t>
      </w:r>
    </w:p>
    <w:p>
      <w:pPr>
        <w:spacing w:line="400" w:lineRule="exact"/>
        <w:ind w:firstLine="420" w:firstLineChars="200"/>
        <w:rPr>
          <w:rFonts w:eastAsia="宋体" w:cs="宋体"/>
        </w:rPr>
      </w:pPr>
      <w:r>
        <w:rPr>
          <w:rFonts w:hint="eastAsia" w:eastAsia="宋体" w:cs="宋体"/>
        </w:rPr>
        <w:t>火灾自动报警系统（</w:t>
      </w:r>
      <w:r>
        <w:rPr>
          <w:rFonts w:eastAsia="宋体" w:cs="宋体"/>
        </w:rPr>
        <w:t>FAS）：全线车站设置有FAS系统，主要实现火灾监控、联动相关消防设备。此外，还设有感温光纤（TFDS）子系统、电气火灾监控（EFAS）子系统。</w:t>
      </w:r>
    </w:p>
    <w:p>
      <w:pPr>
        <w:spacing w:line="400" w:lineRule="exact"/>
        <w:ind w:firstLine="420" w:firstLineChars="200"/>
        <w:rPr>
          <w:rFonts w:eastAsia="宋体" w:cs="宋体"/>
        </w:rPr>
      </w:pPr>
      <w:r>
        <w:rPr>
          <w:rFonts w:hint="eastAsia" w:eastAsia="宋体" w:cs="宋体"/>
        </w:rPr>
        <w:t>环境与设备监控系统（</w:t>
      </w:r>
      <w:r>
        <w:rPr>
          <w:rFonts w:eastAsia="宋体" w:cs="宋体"/>
        </w:rPr>
        <w:t>BAS）：对全线机电设备（含风水电、电梯等）进行监视控制。</w:t>
      </w:r>
    </w:p>
    <w:p>
      <w:pPr>
        <w:spacing w:line="400" w:lineRule="exact"/>
        <w:ind w:firstLine="420" w:firstLineChars="200"/>
        <w:rPr>
          <w:rFonts w:eastAsia="宋体" w:cs="宋体"/>
        </w:rPr>
      </w:pPr>
      <w:r>
        <w:rPr>
          <w:rFonts w:hint="eastAsia" w:eastAsia="宋体" w:cs="宋体"/>
        </w:rPr>
        <w:t>气体灭火控制系统：对全线气体灭火系统进行控制。</w:t>
      </w:r>
    </w:p>
    <w:p>
      <w:pPr>
        <w:spacing w:line="400" w:lineRule="exact"/>
        <w:ind w:firstLine="420" w:firstLineChars="200"/>
        <w:rPr>
          <w:rFonts w:eastAsia="宋体" w:cs="宋体"/>
        </w:rPr>
      </w:pPr>
      <w:r>
        <w:rPr>
          <w:rFonts w:eastAsia="宋体" w:cs="宋体"/>
        </w:rPr>
        <w:t xml:space="preserve">1.2.5 </w:t>
      </w:r>
      <w:r>
        <w:rPr>
          <w:rFonts w:hint="eastAsia" w:eastAsia="宋体" w:cs="宋体"/>
        </w:rPr>
        <w:t>站台门系统</w:t>
      </w:r>
    </w:p>
    <w:p>
      <w:pPr>
        <w:spacing w:line="400" w:lineRule="exact"/>
        <w:ind w:firstLine="420" w:firstLineChars="200"/>
        <w:rPr>
          <w:rFonts w:eastAsia="宋体" w:cs="宋体"/>
        </w:rPr>
      </w:pPr>
      <w:r>
        <w:rPr>
          <w:rFonts w:hint="eastAsia" w:eastAsia="宋体" w:cs="宋体"/>
        </w:rPr>
        <w:t>全线车站站台边缘设置站台门，站台门系统将站台公共区与隧道轨行区安全隔开，提高运营安全性，对于地下站减少站台区与轨行区之间气流的交换，降低了环控系统的运营能耗，并且能减少噪声及活塞风对站台候车乘客的影响，改善乘客候车环境。</w:t>
      </w:r>
    </w:p>
    <w:p>
      <w:pPr>
        <w:spacing w:line="400" w:lineRule="exact"/>
        <w:ind w:firstLine="420" w:firstLineChars="200"/>
        <w:rPr>
          <w:rFonts w:eastAsia="宋体" w:cs="宋体"/>
        </w:rPr>
      </w:pPr>
      <w:r>
        <w:rPr>
          <w:rFonts w:eastAsia="宋体" w:cs="宋体"/>
        </w:rPr>
        <w:t xml:space="preserve">1.2.6 </w:t>
      </w:r>
      <w:r>
        <w:rPr>
          <w:rFonts w:hint="eastAsia" w:eastAsia="宋体" w:cs="宋体"/>
        </w:rPr>
        <w:t>装修材料</w:t>
      </w:r>
    </w:p>
    <w:p>
      <w:pPr>
        <w:spacing w:line="400" w:lineRule="exact"/>
        <w:ind w:firstLine="420" w:firstLineChars="200"/>
        <w:rPr>
          <w:rFonts w:eastAsia="宋体" w:cs="宋体"/>
        </w:rPr>
      </w:pPr>
      <w:r>
        <w:rPr>
          <w:rFonts w:hint="eastAsia" w:eastAsia="宋体" w:cs="宋体"/>
        </w:rPr>
        <w:t>全线车站公共区为保证装修标准的统一，天面、墙面材料按照全线供货的方式设置标段。由于目前装修概念尚未确定，天、墙面材料尚未确定。全线车站导向标示及广告灯箱、不锈钢材料、车站公共区照明灯具系统各划为</w:t>
      </w:r>
      <w:r>
        <w:rPr>
          <w:rFonts w:eastAsia="宋体" w:cs="宋体"/>
        </w:rPr>
        <w:t>1个采购标段，安装纳入车站安装装修工程。</w:t>
      </w:r>
    </w:p>
    <w:p>
      <w:pPr>
        <w:spacing w:line="400" w:lineRule="exact"/>
        <w:ind w:firstLine="420" w:firstLineChars="200"/>
        <w:outlineLvl w:val="2"/>
        <w:rPr>
          <w:rFonts w:eastAsia="宋体" w:cs="宋体"/>
        </w:rPr>
      </w:pPr>
      <w:bookmarkStart w:id="2190" w:name="_Toc27722"/>
      <w:bookmarkStart w:id="2191" w:name="_Toc11342"/>
      <w:bookmarkStart w:id="2192" w:name="_Toc88230090"/>
      <w:bookmarkStart w:id="2193" w:name="_Toc25980"/>
      <w:bookmarkStart w:id="2194" w:name="_Toc15231"/>
      <w:bookmarkStart w:id="2195" w:name="_Toc98142514"/>
      <w:bookmarkStart w:id="2196" w:name="_Toc24090"/>
      <w:r>
        <w:rPr>
          <w:rFonts w:eastAsia="宋体" w:cs="宋体"/>
        </w:rPr>
        <w:t xml:space="preserve">1.3 </w:t>
      </w:r>
      <w:r>
        <w:rPr>
          <w:rFonts w:hint="eastAsia" w:eastAsia="宋体" w:cs="宋体"/>
        </w:rPr>
        <w:t>委托方机构介绍</w:t>
      </w:r>
      <w:bookmarkEnd w:id="2190"/>
      <w:bookmarkEnd w:id="2191"/>
      <w:bookmarkEnd w:id="2192"/>
      <w:bookmarkEnd w:id="2193"/>
      <w:bookmarkEnd w:id="2194"/>
      <w:bookmarkEnd w:id="2195"/>
      <w:bookmarkEnd w:id="2196"/>
    </w:p>
    <w:p>
      <w:pPr>
        <w:spacing w:line="400" w:lineRule="exact"/>
        <w:ind w:firstLine="420" w:firstLineChars="200"/>
        <w:rPr>
          <w:rFonts w:eastAsia="宋体" w:cs="宋体"/>
        </w:rPr>
      </w:pPr>
      <w:r>
        <w:rPr>
          <w:rFonts w:hint="eastAsia" w:eastAsia="宋体" w:cs="宋体"/>
        </w:rPr>
        <w:t>东莞市轨道一号线建设发展有限公司工程管理部负责车站空调通风系统、动照系统、电扶梯、站台门系统、</w:t>
      </w:r>
      <w:r>
        <w:rPr>
          <w:rFonts w:eastAsia="宋体" w:cs="宋体"/>
        </w:rPr>
        <w:t>BAS、FAS、气灭控制系统、装修等项目的设备采购和施工安装等管理工作。</w:t>
      </w:r>
    </w:p>
    <w:p>
      <w:pPr>
        <w:spacing w:line="400" w:lineRule="exact"/>
        <w:ind w:firstLine="420" w:firstLineChars="200"/>
        <w:outlineLvl w:val="2"/>
        <w:rPr>
          <w:rFonts w:eastAsia="宋体" w:cs="宋体"/>
        </w:rPr>
      </w:pPr>
      <w:bookmarkStart w:id="2197" w:name="_Toc10633"/>
      <w:bookmarkStart w:id="2198" w:name="_Toc10721"/>
      <w:bookmarkStart w:id="2199" w:name="_Toc88230091"/>
      <w:bookmarkStart w:id="2200" w:name="_Toc29033"/>
      <w:bookmarkStart w:id="2201" w:name="_Toc935"/>
      <w:bookmarkStart w:id="2202" w:name="_Toc98142515"/>
      <w:bookmarkStart w:id="2203" w:name="_Toc18187"/>
      <w:r>
        <w:rPr>
          <w:rFonts w:eastAsia="宋体" w:cs="宋体"/>
        </w:rPr>
        <w:t xml:space="preserve">1.4 </w:t>
      </w:r>
      <w:r>
        <w:rPr>
          <w:rFonts w:hint="eastAsia" w:eastAsia="宋体" w:cs="宋体"/>
        </w:rPr>
        <w:t>车站设备集成服务商</w:t>
      </w:r>
      <w:bookmarkEnd w:id="2197"/>
      <w:bookmarkEnd w:id="2198"/>
      <w:bookmarkEnd w:id="2199"/>
      <w:bookmarkEnd w:id="2200"/>
      <w:bookmarkEnd w:id="2201"/>
      <w:bookmarkEnd w:id="2202"/>
      <w:bookmarkEnd w:id="2203"/>
    </w:p>
    <w:p>
      <w:pPr>
        <w:spacing w:line="400" w:lineRule="exact"/>
        <w:ind w:firstLine="420" w:firstLineChars="200"/>
        <w:rPr>
          <w:rFonts w:eastAsia="宋体" w:cs="宋体"/>
        </w:rPr>
      </w:pPr>
      <w:r>
        <w:rPr>
          <w:rFonts w:eastAsia="宋体" w:cs="宋体"/>
        </w:rPr>
        <w:t xml:space="preserve">1.4.1 </w:t>
      </w:r>
      <w:r>
        <w:rPr>
          <w:rFonts w:hint="eastAsia" w:eastAsia="宋体" w:cs="宋体"/>
        </w:rPr>
        <w:t>概述</w:t>
      </w:r>
    </w:p>
    <w:p>
      <w:pPr>
        <w:spacing w:line="400" w:lineRule="exact"/>
        <w:ind w:firstLine="420" w:firstLineChars="200"/>
        <w:rPr>
          <w:rFonts w:eastAsia="宋体" w:cs="宋体"/>
        </w:rPr>
      </w:pPr>
      <w:r>
        <w:rPr>
          <w:rFonts w:hint="eastAsia" w:eastAsia="宋体" w:cs="宋体"/>
        </w:rPr>
        <w:t>东莞市轨道一号线建设发展有限公司（以下简称“委托方”）将通过招标，聘请在车站设备采购管理集成等方面有能力和丰富经验的车站设备集成服务商（以下简称“集成服务商”），在东莞市城市轨道交通</w:t>
      </w:r>
      <w:r>
        <w:rPr>
          <w:rFonts w:eastAsia="宋体" w:cs="宋体"/>
        </w:rPr>
        <w:t>1号线工程的车站设备工程实施过程中，协助委托方对车站设备工程实施的全过程进行管理，使各系统设备能有效的组成一个运行可靠、功能完备的系统。</w:t>
      </w:r>
    </w:p>
    <w:p>
      <w:pPr>
        <w:spacing w:line="400" w:lineRule="exact"/>
        <w:ind w:firstLine="420" w:firstLineChars="200"/>
        <w:rPr>
          <w:rFonts w:eastAsia="宋体" w:cs="宋体"/>
        </w:rPr>
      </w:pPr>
      <w:r>
        <w:rPr>
          <w:rFonts w:eastAsia="宋体" w:cs="宋体"/>
        </w:rPr>
        <w:t xml:space="preserve">1.4.2 </w:t>
      </w:r>
      <w:r>
        <w:rPr>
          <w:rFonts w:hint="eastAsia" w:eastAsia="宋体" w:cs="宋体"/>
        </w:rPr>
        <w:t>车站设备集成服务的基本内容</w:t>
      </w:r>
    </w:p>
    <w:p>
      <w:pPr>
        <w:spacing w:line="400" w:lineRule="exact"/>
        <w:ind w:firstLine="420" w:firstLineChars="200"/>
        <w:rPr>
          <w:rFonts w:eastAsia="宋体" w:cs="宋体"/>
        </w:rPr>
      </w:pPr>
      <w:r>
        <w:rPr>
          <w:rFonts w:hint="eastAsia" w:eastAsia="宋体" w:cs="宋体"/>
        </w:rPr>
        <w:t>车站设备集成服务的执行主要包括以下内容：</w:t>
      </w:r>
      <w:r>
        <w:rPr>
          <w:rFonts w:eastAsia="宋体" w:cs="宋体"/>
        </w:rPr>
        <w:t xml:space="preserve"> </w:t>
      </w:r>
    </w:p>
    <w:p>
      <w:pPr>
        <w:spacing w:line="400" w:lineRule="exact"/>
        <w:ind w:firstLine="420" w:firstLineChars="200"/>
        <w:rPr>
          <w:rFonts w:eastAsia="宋体" w:cs="宋体"/>
        </w:rPr>
      </w:pPr>
      <w:r>
        <w:rPr>
          <w:rFonts w:eastAsia="宋体" w:cs="宋体"/>
        </w:rPr>
        <w:t>1）协助委托方进行设备采购招标、合同谈判；</w:t>
      </w:r>
    </w:p>
    <w:p>
      <w:pPr>
        <w:spacing w:line="400" w:lineRule="exact"/>
        <w:ind w:firstLine="420" w:firstLineChars="200"/>
        <w:rPr>
          <w:rFonts w:eastAsia="宋体" w:cs="宋体"/>
        </w:rPr>
      </w:pPr>
      <w:r>
        <w:rPr>
          <w:rFonts w:eastAsia="宋体" w:cs="宋体"/>
        </w:rPr>
        <w:t>2）协助委托方进行设备系统工程设计管理；</w:t>
      </w:r>
    </w:p>
    <w:p>
      <w:pPr>
        <w:spacing w:line="400" w:lineRule="exact"/>
        <w:ind w:firstLine="420" w:firstLineChars="200"/>
        <w:rPr>
          <w:rFonts w:eastAsia="宋体" w:cs="宋体"/>
        </w:rPr>
      </w:pPr>
      <w:r>
        <w:rPr>
          <w:rFonts w:eastAsia="宋体" w:cs="宋体"/>
        </w:rPr>
        <w:t>3）设备合同管理（投产计划、投资、变更、保函、结算、支付等）；</w:t>
      </w:r>
    </w:p>
    <w:p>
      <w:pPr>
        <w:spacing w:line="400" w:lineRule="exact"/>
        <w:ind w:firstLine="420" w:firstLineChars="200"/>
        <w:rPr>
          <w:rFonts w:eastAsia="宋体" w:cs="宋体"/>
        </w:rPr>
      </w:pPr>
      <w:r>
        <w:rPr>
          <w:rFonts w:eastAsia="宋体" w:cs="宋体"/>
        </w:rPr>
        <w:t>4）系统接口管理；</w:t>
      </w:r>
    </w:p>
    <w:p>
      <w:pPr>
        <w:spacing w:line="400" w:lineRule="exact"/>
        <w:ind w:firstLine="420" w:firstLineChars="200"/>
        <w:rPr>
          <w:rFonts w:eastAsia="宋体" w:cs="宋体"/>
        </w:rPr>
      </w:pPr>
      <w:r>
        <w:rPr>
          <w:rFonts w:eastAsia="宋体" w:cs="宋体"/>
        </w:rPr>
        <w:t>5）设备监造和出厂测试；</w:t>
      </w:r>
    </w:p>
    <w:p>
      <w:pPr>
        <w:spacing w:line="400" w:lineRule="exact"/>
        <w:ind w:firstLine="420" w:firstLineChars="200"/>
        <w:rPr>
          <w:rFonts w:eastAsia="宋体" w:cs="宋体"/>
        </w:rPr>
      </w:pPr>
      <w:r>
        <w:rPr>
          <w:rFonts w:eastAsia="宋体" w:cs="宋体"/>
        </w:rPr>
        <w:t>6）计划管理；</w:t>
      </w:r>
    </w:p>
    <w:p>
      <w:pPr>
        <w:spacing w:line="400" w:lineRule="exact"/>
        <w:ind w:firstLine="420" w:firstLineChars="200"/>
        <w:rPr>
          <w:rFonts w:eastAsia="宋体" w:cs="宋体"/>
        </w:rPr>
      </w:pPr>
      <w:r>
        <w:rPr>
          <w:rFonts w:eastAsia="宋体" w:cs="宋体"/>
        </w:rPr>
        <w:t>7）BIM管理；</w:t>
      </w:r>
    </w:p>
    <w:p>
      <w:pPr>
        <w:spacing w:line="400" w:lineRule="exact"/>
        <w:ind w:firstLine="420" w:firstLineChars="200"/>
        <w:rPr>
          <w:rFonts w:eastAsia="宋体" w:cs="宋体"/>
        </w:rPr>
      </w:pPr>
      <w:r>
        <w:rPr>
          <w:rFonts w:eastAsia="宋体" w:cs="宋体"/>
        </w:rPr>
        <w:t>8）包装运输管理；</w:t>
      </w:r>
    </w:p>
    <w:p>
      <w:pPr>
        <w:spacing w:line="400" w:lineRule="exact"/>
        <w:ind w:firstLine="420" w:firstLineChars="200"/>
        <w:rPr>
          <w:rFonts w:eastAsia="宋体" w:cs="宋体"/>
        </w:rPr>
      </w:pPr>
      <w:r>
        <w:rPr>
          <w:rFonts w:eastAsia="宋体" w:cs="宋体"/>
        </w:rPr>
        <w:t>9）到货管理；</w:t>
      </w:r>
    </w:p>
    <w:p>
      <w:pPr>
        <w:spacing w:line="400" w:lineRule="exact"/>
        <w:ind w:firstLine="420" w:firstLineChars="200"/>
        <w:rPr>
          <w:rFonts w:eastAsia="宋体" w:cs="宋体"/>
        </w:rPr>
      </w:pPr>
      <w:r>
        <w:rPr>
          <w:rFonts w:eastAsia="宋体" w:cs="宋体"/>
        </w:rPr>
        <w:t>10）设备调试及安装督导管理；</w:t>
      </w:r>
    </w:p>
    <w:p>
      <w:pPr>
        <w:spacing w:line="400" w:lineRule="exact"/>
        <w:ind w:firstLine="420" w:firstLineChars="200"/>
        <w:rPr>
          <w:rFonts w:eastAsia="宋体" w:cs="宋体"/>
        </w:rPr>
      </w:pPr>
      <w:r>
        <w:rPr>
          <w:rFonts w:eastAsia="宋体" w:cs="宋体"/>
        </w:rPr>
        <w:t>11）配合综合联调；</w:t>
      </w:r>
    </w:p>
    <w:p>
      <w:pPr>
        <w:spacing w:line="400" w:lineRule="exact"/>
        <w:ind w:firstLine="420" w:firstLineChars="200"/>
        <w:rPr>
          <w:rFonts w:eastAsia="宋体" w:cs="宋体"/>
        </w:rPr>
      </w:pPr>
      <w:r>
        <w:rPr>
          <w:rFonts w:eastAsia="宋体" w:cs="宋体"/>
        </w:rPr>
        <w:t>12）验收管理；</w:t>
      </w:r>
    </w:p>
    <w:p>
      <w:pPr>
        <w:spacing w:line="400" w:lineRule="exact"/>
        <w:ind w:firstLine="420" w:firstLineChars="200"/>
        <w:rPr>
          <w:rFonts w:eastAsia="宋体" w:cs="宋体"/>
        </w:rPr>
      </w:pPr>
      <w:r>
        <w:rPr>
          <w:rFonts w:eastAsia="宋体" w:cs="宋体"/>
        </w:rPr>
        <w:t>13）配合试运行；</w:t>
      </w:r>
    </w:p>
    <w:p>
      <w:pPr>
        <w:spacing w:line="400" w:lineRule="exact"/>
        <w:ind w:firstLine="420" w:firstLineChars="200"/>
        <w:rPr>
          <w:rFonts w:eastAsia="宋体" w:cs="宋体"/>
        </w:rPr>
      </w:pPr>
      <w:r>
        <w:rPr>
          <w:rFonts w:eastAsia="宋体" w:cs="宋体"/>
        </w:rPr>
        <w:t>14）质保期管理；</w:t>
      </w:r>
    </w:p>
    <w:p>
      <w:pPr>
        <w:spacing w:line="400" w:lineRule="exact"/>
        <w:ind w:firstLine="420" w:firstLineChars="200"/>
        <w:rPr>
          <w:rFonts w:eastAsia="宋体" w:cs="宋体"/>
        </w:rPr>
      </w:pPr>
      <w:r>
        <w:rPr>
          <w:rFonts w:eastAsia="宋体" w:cs="宋体"/>
        </w:rPr>
        <w:t>15）培训管理；</w:t>
      </w:r>
    </w:p>
    <w:p>
      <w:pPr>
        <w:spacing w:line="400" w:lineRule="exact"/>
        <w:ind w:firstLine="420" w:firstLineChars="200"/>
        <w:rPr>
          <w:rFonts w:eastAsia="宋体" w:cs="宋体"/>
        </w:rPr>
      </w:pPr>
      <w:r>
        <w:rPr>
          <w:rFonts w:eastAsia="宋体" w:cs="宋体"/>
        </w:rPr>
        <w:t>16）资料归档。</w:t>
      </w:r>
    </w:p>
    <w:p>
      <w:pPr>
        <w:spacing w:line="400" w:lineRule="exact"/>
        <w:ind w:firstLine="420" w:firstLineChars="200"/>
        <w:rPr>
          <w:rFonts w:eastAsia="宋体" w:cs="宋体"/>
        </w:rPr>
      </w:pPr>
      <w:r>
        <w:rPr>
          <w:rFonts w:eastAsia="宋体" w:cs="宋体"/>
        </w:rPr>
        <w:t>17）其他等设备合同中约定的义务和责任。</w:t>
      </w:r>
    </w:p>
    <w:p>
      <w:pPr>
        <w:spacing w:line="400" w:lineRule="exact"/>
        <w:ind w:firstLine="420" w:firstLineChars="200"/>
        <w:rPr>
          <w:rFonts w:eastAsia="宋体" w:cs="宋体"/>
        </w:rPr>
      </w:pPr>
      <w:r>
        <w:rPr>
          <w:rFonts w:hint="eastAsia" w:eastAsia="宋体" w:cs="宋体"/>
        </w:rPr>
        <w:t>其中甲供设备完成上述集成服务内容的全过程服务，其他设备完成从合同谈判阶段至出厂验收过程的集成服务。业主保留增加设备集成服务内容的权利，集成服务商必须无条件配合，费用含在总价中。</w:t>
      </w:r>
    </w:p>
    <w:p>
      <w:pPr>
        <w:spacing w:line="400" w:lineRule="exact"/>
        <w:ind w:firstLine="420" w:firstLineChars="200"/>
        <w:rPr>
          <w:rFonts w:eastAsia="宋体" w:cs="宋体"/>
        </w:rPr>
      </w:pPr>
      <w:r>
        <w:rPr>
          <w:rFonts w:eastAsia="宋体" w:cs="宋体"/>
        </w:rPr>
        <w:t xml:space="preserve">1.4.3 </w:t>
      </w:r>
      <w:r>
        <w:rPr>
          <w:rFonts w:hint="eastAsia" w:eastAsia="宋体" w:cs="宋体"/>
        </w:rPr>
        <w:t>工期策划</w:t>
      </w:r>
    </w:p>
    <w:p>
      <w:pPr>
        <w:spacing w:line="400" w:lineRule="exact"/>
        <w:ind w:firstLine="420" w:firstLineChars="200"/>
        <w:rPr>
          <w:rFonts w:eastAsia="宋体" w:cs="宋体"/>
        </w:rPr>
      </w:pPr>
      <w:r>
        <w:rPr>
          <w:rFonts w:hint="eastAsia" w:eastAsia="宋体" w:cs="宋体"/>
        </w:rPr>
        <w:t>全线已于</w:t>
      </w:r>
      <w:r>
        <w:rPr>
          <w:rFonts w:eastAsia="宋体" w:cs="宋体"/>
        </w:rPr>
        <w:t>2019年6月动工，2024年8月建成试运营。关键工期见下表：</w:t>
      </w:r>
    </w:p>
    <w:tbl>
      <w:tblPr>
        <w:tblStyle w:val="64"/>
        <w:tblW w:w="810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310"/>
        <w:gridCol w:w="57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blHeader/>
          <w:jc w:val="center"/>
        </w:trPr>
        <w:tc>
          <w:tcPr>
            <w:tcW w:w="2310" w:type="dxa"/>
            <w:vAlign w:val="center"/>
          </w:tcPr>
          <w:p>
            <w:pPr>
              <w:tabs>
                <w:tab w:val="left" w:pos="0"/>
              </w:tabs>
              <w:adjustRightInd w:val="0"/>
              <w:jc w:val="center"/>
              <w:rPr>
                <w:rFonts w:eastAsia="宋体" w:cs="宋体"/>
                <w:szCs w:val="21"/>
              </w:rPr>
            </w:pPr>
            <w:r>
              <w:rPr>
                <w:rFonts w:hint="eastAsia" w:eastAsia="宋体" w:cs="宋体"/>
                <w:szCs w:val="21"/>
              </w:rPr>
              <w:t>时</w:t>
            </w:r>
            <w:r>
              <w:rPr>
                <w:rFonts w:eastAsia="宋体" w:cs="宋体"/>
                <w:szCs w:val="21"/>
              </w:rPr>
              <w:t xml:space="preserve">   </w:t>
            </w:r>
            <w:r>
              <w:rPr>
                <w:rFonts w:hint="eastAsia" w:eastAsia="宋体" w:cs="宋体"/>
                <w:szCs w:val="21"/>
              </w:rPr>
              <w:t>间</w:t>
            </w:r>
          </w:p>
        </w:tc>
        <w:tc>
          <w:tcPr>
            <w:tcW w:w="5790" w:type="dxa"/>
            <w:vAlign w:val="center"/>
          </w:tcPr>
          <w:p>
            <w:pPr>
              <w:tabs>
                <w:tab w:val="left" w:pos="0"/>
              </w:tabs>
              <w:adjustRightInd w:val="0"/>
              <w:jc w:val="center"/>
              <w:rPr>
                <w:rFonts w:eastAsia="宋体" w:cs="宋体"/>
                <w:szCs w:val="21"/>
              </w:rPr>
            </w:pPr>
            <w:r>
              <w:rPr>
                <w:rFonts w:hint="eastAsia" w:eastAsia="宋体" w:cs="宋体"/>
                <w:szCs w:val="21"/>
              </w:rPr>
              <w:t>主要工期目标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310" w:type="dxa"/>
            <w:vAlign w:val="center"/>
          </w:tcPr>
          <w:p>
            <w:pPr>
              <w:tabs>
                <w:tab w:val="left" w:pos="0"/>
              </w:tabs>
              <w:adjustRightInd w:val="0"/>
              <w:rPr>
                <w:rFonts w:eastAsia="宋体" w:cs="宋体"/>
                <w:szCs w:val="21"/>
              </w:rPr>
            </w:pPr>
            <w:r>
              <w:rPr>
                <w:rFonts w:eastAsia="宋体" w:cs="宋体"/>
                <w:szCs w:val="21"/>
              </w:rPr>
              <w:t>2022</w:t>
            </w:r>
            <w:r>
              <w:rPr>
                <w:rFonts w:hint="eastAsia" w:eastAsia="宋体" w:cs="宋体"/>
                <w:szCs w:val="21"/>
              </w:rPr>
              <w:t>年</w:t>
            </w:r>
            <w:r>
              <w:rPr>
                <w:rFonts w:eastAsia="宋体" w:cs="宋体"/>
                <w:szCs w:val="21"/>
              </w:rPr>
              <w:t>4</w:t>
            </w:r>
            <w:r>
              <w:rPr>
                <w:rFonts w:hint="eastAsia" w:eastAsia="宋体" w:cs="宋体"/>
                <w:szCs w:val="21"/>
              </w:rPr>
              <w:t>月</w:t>
            </w:r>
            <w:r>
              <w:rPr>
                <w:rFonts w:eastAsia="宋体" w:cs="宋体"/>
                <w:szCs w:val="21"/>
              </w:rPr>
              <w:t>1</w:t>
            </w:r>
            <w:r>
              <w:rPr>
                <w:rFonts w:hint="eastAsia" w:eastAsia="宋体" w:cs="宋体"/>
                <w:szCs w:val="21"/>
              </w:rPr>
              <w:t>日</w:t>
            </w:r>
          </w:p>
        </w:tc>
        <w:tc>
          <w:tcPr>
            <w:tcW w:w="5790" w:type="dxa"/>
            <w:vAlign w:val="center"/>
          </w:tcPr>
          <w:p>
            <w:pPr>
              <w:tabs>
                <w:tab w:val="left" w:pos="0"/>
              </w:tabs>
              <w:adjustRightInd w:val="0"/>
              <w:rPr>
                <w:rFonts w:eastAsia="宋体" w:cs="宋体"/>
                <w:szCs w:val="21"/>
              </w:rPr>
            </w:pPr>
            <w:r>
              <w:rPr>
                <w:rFonts w:hint="eastAsia" w:eastAsia="宋体" w:cs="宋体"/>
              </w:rPr>
              <w:t>开始配合车站机电设备招标和合同谈判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310" w:type="dxa"/>
            <w:vAlign w:val="center"/>
          </w:tcPr>
          <w:p>
            <w:pPr>
              <w:tabs>
                <w:tab w:val="left" w:pos="0"/>
              </w:tabs>
              <w:adjustRightInd w:val="0"/>
              <w:rPr>
                <w:rFonts w:eastAsia="宋体" w:cs="宋体"/>
                <w:szCs w:val="21"/>
              </w:rPr>
            </w:pPr>
            <w:r>
              <w:rPr>
                <w:rFonts w:eastAsia="宋体" w:cs="宋体"/>
                <w:szCs w:val="21"/>
              </w:rPr>
              <w:t>2022</w:t>
            </w:r>
            <w:r>
              <w:rPr>
                <w:rFonts w:hint="eastAsia" w:eastAsia="宋体" w:cs="宋体"/>
                <w:szCs w:val="21"/>
              </w:rPr>
              <w:t>年</w:t>
            </w:r>
            <w:r>
              <w:rPr>
                <w:rFonts w:eastAsia="宋体" w:cs="宋体"/>
                <w:szCs w:val="21"/>
              </w:rPr>
              <w:t>8</w:t>
            </w:r>
            <w:r>
              <w:rPr>
                <w:rFonts w:hint="eastAsia" w:eastAsia="宋体" w:cs="宋体"/>
                <w:szCs w:val="21"/>
              </w:rPr>
              <w:t>月</w:t>
            </w:r>
            <w:r>
              <w:rPr>
                <w:rFonts w:eastAsia="宋体" w:cs="宋体"/>
                <w:szCs w:val="21"/>
              </w:rPr>
              <w:t>30日</w:t>
            </w:r>
          </w:p>
        </w:tc>
        <w:tc>
          <w:tcPr>
            <w:tcW w:w="5790" w:type="dxa"/>
            <w:vAlign w:val="center"/>
          </w:tcPr>
          <w:p>
            <w:pPr>
              <w:tabs>
                <w:tab w:val="left" w:pos="0"/>
              </w:tabs>
              <w:adjustRightInd w:val="0"/>
              <w:rPr>
                <w:rFonts w:eastAsia="宋体" w:cs="宋体"/>
                <w:szCs w:val="21"/>
              </w:rPr>
            </w:pPr>
            <w:r>
              <w:rPr>
                <w:rFonts w:hint="eastAsia" w:eastAsia="宋体" w:cs="宋体"/>
              </w:rPr>
              <w:t>完成系统工程设计、结合产品深化工程方案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310" w:type="dxa"/>
            <w:vAlign w:val="center"/>
          </w:tcPr>
          <w:p>
            <w:pPr>
              <w:tabs>
                <w:tab w:val="left" w:pos="0"/>
              </w:tabs>
              <w:adjustRightInd w:val="0"/>
              <w:rPr>
                <w:rFonts w:eastAsia="宋体" w:cs="宋体"/>
                <w:szCs w:val="21"/>
              </w:rPr>
            </w:pPr>
            <w:r>
              <w:rPr>
                <w:rFonts w:eastAsia="宋体" w:cs="宋体"/>
                <w:szCs w:val="21"/>
              </w:rPr>
              <w:t>2022年12</w:t>
            </w:r>
            <w:r>
              <w:rPr>
                <w:rFonts w:hint="eastAsia" w:eastAsia="宋体" w:cs="宋体"/>
                <w:szCs w:val="21"/>
              </w:rPr>
              <w:t>月</w:t>
            </w:r>
            <w:r>
              <w:rPr>
                <w:rFonts w:eastAsia="宋体" w:cs="宋体"/>
                <w:szCs w:val="21"/>
              </w:rPr>
              <w:t>30日</w:t>
            </w:r>
          </w:p>
        </w:tc>
        <w:tc>
          <w:tcPr>
            <w:tcW w:w="5790" w:type="dxa"/>
            <w:vAlign w:val="center"/>
          </w:tcPr>
          <w:p>
            <w:pPr>
              <w:tabs>
                <w:tab w:val="left" w:pos="0"/>
              </w:tabs>
              <w:adjustRightInd w:val="0"/>
              <w:rPr>
                <w:rFonts w:eastAsia="宋体" w:cs="宋体"/>
                <w:szCs w:val="21"/>
              </w:rPr>
            </w:pPr>
            <w:r>
              <w:rPr>
                <w:rFonts w:hint="eastAsia" w:eastAsia="宋体" w:cs="宋体"/>
              </w:rPr>
              <w:t>完成设计联络、产品性能测试、系统接口试验和型式试验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310" w:type="dxa"/>
            <w:vAlign w:val="center"/>
          </w:tcPr>
          <w:p>
            <w:pPr>
              <w:tabs>
                <w:tab w:val="left" w:pos="0"/>
              </w:tabs>
              <w:adjustRightInd w:val="0"/>
              <w:rPr>
                <w:rFonts w:eastAsia="宋体" w:cs="宋体"/>
                <w:szCs w:val="21"/>
              </w:rPr>
            </w:pPr>
            <w:r>
              <w:rPr>
                <w:rFonts w:eastAsia="宋体" w:cs="宋体"/>
                <w:szCs w:val="21"/>
              </w:rPr>
              <w:t>2024年4月30日</w:t>
            </w:r>
          </w:p>
        </w:tc>
        <w:tc>
          <w:tcPr>
            <w:tcW w:w="5790" w:type="dxa"/>
            <w:vAlign w:val="center"/>
          </w:tcPr>
          <w:p>
            <w:pPr>
              <w:tabs>
                <w:tab w:val="left" w:pos="0"/>
              </w:tabs>
              <w:adjustRightInd w:val="0"/>
              <w:rPr>
                <w:rFonts w:eastAsia="宋体" w:cs="宋体"/>
                <w:szCs w:val="21"/>
              </w:rPr>
            </w:pPr>
            <w:r>
              <w:rPr>
                <w:rFonts w:hint="eastAsia" w:eastAsia="宋体" w:cs="宋体"/>
              </w:rPr>
              <w:t>完成工厂监造和出厂试验、设备到货、单体调试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310" w:type="dxa"/>
            <w:vAlign w:val="center"/>
          </w:tcPr>
          <w:p>
            <w:pPr>
              <w:tabs>
                <w:tab w:val="left" w:pos="0"/>
              </w:tabs>
              <w:adjustRightInd w:val="0"/>
              <w:rPr>
                <w:rFonts w:eastAsia="宋体" w:cs="宋体"/>
                <w:szCs w:val="21"/>
              </w:rPr>
            </w:pPr>
            <w:r>
              <w:rPr>
                <w:rFonts w:eastAsia="宋体" w:cs="宋体"/>
                <w:szCs w:val="21"/>
              </w:rPr>
              <w:t>2024年8月31日</w:t>
            </w:r>
          </w:p>
        </w:tc>
        <w:tc>
          <w:tcPr>
            <w:tcW w:w="5790" w:type="dxa"/>
            <w:vAlign w:val="center"/>
          </w:tcPr>
          <w:p>
            <w:pPr>
              <w:tabs>
                <w:tab w:val="left" w:pos="0"/>
              </w:tabs>
              <w:adjustRightInd w:val="0"/>
              <w:rPr>
                <w:rFonts w:eastAsia="宋体" w:cs="宋体"/>
              </w:rPr>
            </w:pPr>
            <w:r>
              <w:rPr>
                <w:rFonts w:hint="eastAsia" w:eastAsia="宋体" w:cs="宋体"/>
              </w:rPr>
              <w:t>完成系统调试、综合调试、完成空载试运行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310" w:type="dxa"/>
            <w:vAlign w:val="center"/>
          </w:tcPr>
          <w:p>
            <w:pPr>
              <w:tabs>
                <w:tab w:val="left" w:pos="0"/>
              </w:tabs>
              <w:adjustRightInd w:val="0"/>
              <w:rPr>
                <w:rFonts w:eastAsia="宋体" w:cs="宋体"/>
                <w:szCs w:val="21"/>
              </w:rPr>
            </w:pPr>
            <w:r>
              <w:rPr>
                <w:rFonts w:eastAsia="宋体" w:cs="宋体"/>
                <w:szCs w:val="21"/>
              </w:rPr>
              <w:t>2026年8月31日</w:t>
            </w:r>
          </w:p>
        </w:tc>
        <w:tc>
          <w:tcPr>
            <w:tcW w:w="5790" w:type="dxa"/>
            <w:vAlign w:val="center"/>
          </w:tcPr>
          <w:p>
            <w:pPr>
              <w:tabs>
                <w:tab w:val="left" w:pos="0"/>
              </w:tabs>
              <w:adjustRightInd w:val="0"/>
              <w:rPr>
                <w:rFonts w:eastAsia="宋体" w:cs="宋体"/>
                <w:szCs w:val="21"/>
              </w:rPr>
            </w:pPr>
            <w:r>
              <w:rPr>
                <w:rFonts w:hint="eastAsia" w:eastAsia="宋体" w:cs="宋体"/>
              </w:rPr>
              <w:t>各车站机电设备合同质量保证期结束，通过最终验收。本服务合同终止</w:t>
            </w:r>
          </w:p>
        </w:tc>
      </w:tr>
    </w:tbl>
    <w:p>
      <w:pPr>
        <w:spacing w:line="400" w:lineRule="exact"/>
        <w:ind w:firstLine="420" w:firstLineChars="200"/>
        <w:rPr>
          <w:rFonts w:eastAsia="宋体" w:cs="宋体"/>
        </w:rPr>
      </w:pPr>
      <w:r>
        <w:rPr>
          <w:rFonts w:hint="eastAsia" w:eastAsia="宋体" w:cs="宋体"/>
        </w:rPr>
        <w:t>本项目的服务阶段大致安排如下（仅供参考）：</w:t>
      </w:r>
    </w:p>
    <w:tbl>
      <w:tblPr>
        <w:tblStyle w:val="64"/>
        <w:tblW w:w="81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76"/>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hint="eastAsia" w:eastAsia="宋体" w:cs="宋体"/>
                <w:szCs w:val="21"/>
              </w:rPr>
              <w:t>序号</w:t>
            </w:r>
          </w:p>
        </w:tc>
        <w:tc>
          <w:tcPr>
            <w:tcW w:w="2376" w:type="dxa"/>
            <w:vAlign w:val="center"/>
          </w:tcPr>
          <w:p>
            <w:pPr>
              <w:widowControl/>
              <w:jc w:val="center"/>
              <w:rPr>
                <w:rFonts w:eastAsia="宋体" w:cs="宋体"/>
                <w:szCs w:val="21"/>
              </w:rPr>
            </w:pPr>
            <w:r>
              <w:rPr>
                <w:rFonts w:hint="eastAsia" w:eastAsia="宋体" w:cs="宋体"/>
                <w:szCs w:val="21"/>
              </w:rPr>
              <w:t>服务阶段</w:t>
            </w:r>
          </w:p>
        </w:tc>
        <w:tc>
          <w:tcPr>
            <w:tcW w:w="4824" w:type="dxa"/>
            <w:vAlign w:val="center"/>
          </w:tcPr>
          <w:p>
            <w:pPr>
              <w:widowControl/>
              <w:jc w:val="center"/>
              <w:rPr>
                <w:rFonts w:eastAsia="宋体" w:cs="宋体"/>
                <w:szCs w:val="21"/>
              </w:rPr>
            </w:pPr>
            <w:r>
              <w:rPr>
                <w:rFonts w:hint="eastAsia" w:eastAsia="宋体" w:cs="宋体"/>
                <w:szCs w:val="21"/>
              </w:rPr>
              <w:t>服务时段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w:t>
            </w:r>
          </w:p>
        </w:tc>
        <w:tc>
          <w:tcPr>
            <w:tcW w:w="2376" w:type="dxa"/>
            <w:vAlign w:val="center"/>
          </w:tcPr>
          <w:p>
            <w:pPr>
              <w:widowControl/>
              <w:jc w:val="center"/>
              <w:rPr>
                <w:rFonts w:eastAsia="宋体" w:cs="宋体"/>
                <w:szCs w:val="21"/>
              </w:rPr>
            </w:pPr>
            <w:r>
              <w:rPr>
                <w:rFonts w:hint="eastAsia" w:eastAsia="宋体" w:cs="宋体"/>
                <w:szCs w:val="21"/>
              </w:rPr>
              <w:t>产品制造阶段</w:t>
            </w:r>
          </w:p>
        </w:tc>
        <w:tc>
          <w:tcPr>
            <w:tcW w:w="4824" w:type="dxa"/>
            <w:vAlign w:val="center"/>
          </w:tcPr>
          <w:p>
            <w:pPr>
              <w:widowControl/>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1.1</w:t>
            </w:r>
          </w:p>
        </w:tc>
        <w:tc>
          <w:tcPr>
            <w:tcW w:w="2376" w:type="dxa"/>
            <w:vAlign w:val="center"/>
          </w:tcPr>
          <w:p>
            <w:pPr>
              <w:adjustRightInd w:val="0"/>
              <w:snapToGrid w:val="0"/>
              <w:ind w:left="105" w:leftChars="50" w:right="105" w:rightChars="50"/>
              <w:jc w:val="center"/>
              <w:rPr>
                <w:rFonts w:eastAsia="宋体" w:cs="宋体"/>
                <w:szCs w:val="21"/>
              </w:rPr>
            </w:pPr>
            <w:r>
              <w:rPr>
                <w:rFonts w:hint="eastAsia" w:eastAsia="宋体" w:cs="宋体"/>
                <w:szCs w:val="21"/>
              </w:rPr>
              <w:t>弱电系统</w:t>
            </w:r>
          </w:p>
        </w:tc>
        <w:tc>
          <w:tcPr>
            <w:tcW w:w="4824" w:type="dxa"/>
            <w:vAlign w:val="center"/>
          </w:tcPr>
          <w:p>
            <w:pPr>
              <w:adjustRightInd w:val="0"/>
              <w:snapToGrid w:val="0"/>
              <w:ind w:left="105" w:leftChars="50" w:right="105" w:rightChars="50"/>
              <w:jc w:val="center"/>
              <w:rPr>
                <w:rFonts w:eastAsia="宋体" w:cs="宋体"/>
                <w:szCs w:val="21"/>
              </w:rPr>
            </w:pPr>
            <w:r>
              <w:rPr>
                <w:rFonts w:eastAsia="宋体" w:cs="宋体"/>
                <w:szCs w:val="21"/>
              </w:rPr>
              <w:t>2022.4.1~2022.9.30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1.2</w:t>
            </w:r>
          </w:p>
        </w:tc>
        <w:tc>
          <w:tcPr>
            <w:tcW w:w="2376" w:type="dxa"/>
            <w:vAlign w:val="center"/>
          </w:tcPr>
          <w:p>
            <w:pPr>
              <w:adjustRightInd w:val="0"/>
              <w:snapToGrid w:val="0"/>
              <w:ind w:left="105" w:leftChars="50" w:right="105" w:rightChars="50"/>
              <w:jc w:val="center"/>
              <w:rPr>
                <w:rFonts w:eastAsia="宋体" w:cs="宋体"/>
                <w:szCs w:val="21"/>
                <w:u w:val="single"/>
              </w:rPr>
            </w:pPr>
            <w:r>
              <w:rPr>
                <w:rFonts w:hint="eastAsia" w:eastAsia="宋体" w:cs="宋体"/>
                <w:szCs w:val="21"/>
              </w:rPr>
              <w:t>站台门</w:t>
            </w:r>
          </w:p>
        </w:tc>
        <w:tc>
          <w:tcPr>
            <w:tcW w:w="4824" w:type="dxa"/>
            <w:vAlign w:val="center"/>
          </w:tcPr>
          <w:p>
            <w:pPr>
              <w:adjustRightInd w:val="0"/>
              <w:snapToGrid w:val="0"/>
              <w:ind w:left="105" w:leftChars="50" w:right="105" w:rightChars="50"/>
              <w:jc w:val="center"/>
              <w:rPr>
                <w:rFonts w:eastAsia="宋体" w:cs="宋体"/>
                <w:szCs w:val="21"/>
              </w:rPr>
            </w:pPr>
            <w:r>
              <w:rPr>
                <w:rFonts w:eastAsia="宋体" w:cs="宋体"/>
                <w:szCs w:val="21"/>
              </w:rPr>
              <w:t>2022.4.1~2022.9.30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1.3</w:t>
            </w:r>
          </w:p>
        </w:tc>
        <w:tc>
          <w:tcPr>
            <w:tcW w:w="2376" w:type="dxa"/>
            <w:vAlign w:val="center"/>
          </w:tcPr>
          <w:p>
            <w:pPr>
              <w:adjustRightInd w:val="0"/>
              <w:snapToGrid w:val="0"/>
              <w:ind w:left="105" w:leftChars="50" w:right="105" w:rightChars="50"/>
              <w:jc w:val="center"/>
              <w:rPr>
                <w:rFonts w:eastAsia="宋体" w:cs="宋体"/>
                <w:szCs w:val="21"/>
              </w:rPr>
            </w:pPr>
            <w:r>
              <w:rPr>
                <w:rFonts w:hint="eastAsia" w:eastAsia="宋体" w:cs="宋体"/>
                <w:szCs w:val="21"/>
              </w:rPr>
              <w:t>电扶梯</w:t>
            </w:r>
          </w:p>
        </w:tc>
        <w:tc>
          <w:tcPr>
            <w:tcW w:w="4824" w:type="dxa"/>
            <w:vAlign w:val="center"/>
          </w:tcPr>
          <w:p>
            <w:pPr>
              <w:adjustRightInd w:val="0"/>
              <w:snapToGrid w:val="0"/>
              <w:ind w:left="105" w:leftChars="50" w:right="105" w:rightChars="50"/>
              <w:jc w:val="center"/>
              <w:rPr>
                <w:rFonts w:eastAsia="宋体" w:cs="宋体"/>
                <w:szCs w:val="21"/>
              </w:rPr>
            </w:pPr>
            <w:r>
              <w:rPr>
                <w:rFonts w:eastAsia="宋体" w:cs="宋体"/>
                <w:szCs w:val="21"/>
              </w:rPr>
              <w:t>2022.4.1~2022.9.30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1.4</w:t>
            </w:r>
          </w:p>
        </w:tc>
        <w:tc>
          <w:tcPr>
            <w:tcW w:w="2376"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低压配电</w:t>
            </w:r>
            <w:r>
              <w:rPr>
                <w:rFonts w:hint="eastAsia" w:eastAsia="宋体" w:cs="宋体"/>
                <w:szCs w:val="21"/>
              </w:rPr>
              <w:t>系统</w:t>
            </w:r>
          </w:p>
        </w:tc>
        <w:tc>
          <w:tcPr>
            <w:tcW w:w="482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szCs w:val="21"/>
              </w:rPr>
              <w:t>2022.4.1~2022.9.30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1.5</w:t>
            </w:r>
          </w:p>
        </w:tc>
        <w:tc>
          <w:tcPr>
            <w:tcW w:w="2376" w:type="dxa"/>
            <w:vAlign w:val="center"/>
          </w:tcPr>
          <w:p>
            <w:pPr>
              <w:adjustRightInd w:val="0"/>
              <w:snapToGrid w:val="0"/>
              <w:ind w:left="105" w:leftChars="50" w:right="105" w:rightChars="50"/>
              <w:jc w:val="center"/>
              <w:rPr>
                <w:rFonts w:eastAsia="宋体" w:cs="宋体"/>
                <w:szCs w:val="21"/>
              </w:rPr>
            </w:pPr>
            <w:r>
              <w:rPr>
                <w:rFonts w:hint="eastAsia" w:eastAsia="宋体" w:cs="宋体"/>
                <w:szCs w:val="21"/>
              </w:rPr>
              <w:t>通风空调系统</w:t>
            </w:r>
          </w:p>
        </w:tc>
        <w:tc>
          <w:tcPr>
            <w:tcW w:w="4824" w:type="dxa"/>
            <w:vAlign w:val="center"/>
          </w:tcPr>
          <w:p>
            <w:pPr>
              <w:adjustRightInd w:val="0"/>
              <w:snapToGrid w:val="0"/>
              <w:ind w:left="105" w:leftChars="50" w:right="105" w:rightChars="50"/>
              <w:jc w:val="center"/>
              <w:rPr>
                <w:rFonts w:eastAsia="宋体" w:cs="宋体"/>
                <w:szCs w:val="21"/>
              </w:rPr>
            </w:pPr>
            <w:r>
              <w:rPr>
                <w:rFonts w:eastAsia="宋体" w:cs="宋体"/>
                <w:szCs w:val="21"/>
              </w:rPr>
              <w:t>2022.4.1~2022.9.30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00" w:type="dxa"/>
            <w:vAlign w:val="center"/>
          </w:tcPr>
          <w:p>
            <w:pPr>
              <w:widowControl/>
              <w:jc w:val="center"/>
              <w:rPr>
                <w:rFonts w:eastAsia="宋体" w:cs="宋体"/>
                <w:szCs w:val="21"/>
              </w:rPr>
            </w:pPr>
            <w:r>
              <w:rPr>
                <w:rFonts w:eastAsia="宋体" w:cs="宋体"/>
                <w:szCs w:val="21"/>
              </w:rPr>
              <w:t>1.6</w:t>
            </w:r>
          </w:p>
        </w:tc>
        <w:tc>
          <w:tcPr>
            <w:tcW w:w="2376"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装修材料</w:t>
            </w:r>
          </w:p>
        </w:tc>
        <w:tc>
          <w:tcPr>
            <w:tcW w:w="482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2022.6.1~2022.12.30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00" w:type="dxa"/>
            <w:vAlign w:val="center"/>
          </w:tcPr>
          <w:p>
            <w:pPr>
              <w:widowControl/>
              <w:jc w:val="center"/>
              <w:rPr>
                <w:rFonts w:eastAsia="宋体" w:cs="宋体"/>
                <w:szCs w:val="21"/>
              </w:rPr>
            </w:pPr>
            <w:r>
              <w:rPr>
                <w:rFonts w:eastAsia="宋体" w:cs="宋体"/>
                <w:szCs w:val="21"/>
              </w:rPr>
              <w:t>2</w:t>
            </w:r>
          </w:p>
        </w:tc>
        <w:tc>
          <w:tcPr>
            <w:tcW w:w="2376" w:type="dxa"/>
            <w:vAlign w:val="center"/>
          </w:tcPr>
          <w:p>
            <w:pPr>
              <w:widowControl/>
              <w:jc w:val="center"/>
              <w:rPr>
                <w:rFonts w:eastAsia="宋体" w:cs="宋体"/>
                <w:szCs w:val="21"/>
              </w:rPr>
            </w:pPr>
            <w:r>
              <w:rPr>
                <w:rFonts w:hint="eastAsia" w:eastAsia="宋体" w:cs="宋体"/>
                <w:szCs w:val="21"/>
              </w:rPr>
              <w:t>安装及单机调试阶段</w:t>
            </w:r>
          </w:p>
        </w:tc>
        <w:tc>
          <w:tcPr>
            <w:tcW w:w="4824" w:type="dxa"/>
            <w:vAlign w:val="center"/>
          </w:tcPr>
          <w:p>
            <w:pPr>
              <w:widowControl/>
              <w:jc w:val="center"/>
              <w:rPr>
                <w:rFonts w:eastAsia="宋体" w:cs="宋体"/>
                <w:szCs w:val="21"/>
              </w:rPr>
            </w:pPr>
            <w:r>
              <w:rPr>
                <w:rFonts w:eastAsia="宋体" w:cs="宋体"/>
                <w:szCs w:val="21"/>
              </w:rPr>
              <w:t>2022.10.1-2024.4.30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00" w:type="dxa"/>
            <w:vAlign w:val="center"/>
          </w:tcPr>
          <w:p>
            <w:pPr>
              <w:widowControl/>
              <w:jc w:val="center"/>
              <w:rPr>
                <w:rFonts w:eastAsia="宋体" w:cs="宋体"/>
                <w:szCs w:val="21"/>
              </w:rPr>
            </w:pPr>
            <w:r>
              <w:rPr>
                <w:rFonts w:eastAsia="宋体" w:cs="宋体"/>
                <w:szCs w:val="21"/>
              </w:rPr>
              <w:t>3</w:t>
            </w:r>
          </w:p>
        </w:tc>
        <w:tc>
          <w:tcPr>
            <w:tcW w:w="2376" w:type="dxa"/>
            <w:vAlign w:val="center"/>
          </w:tcPr>
          <w:p>
            <w:pPr>
              <w:widowControl/>
              <w:jc w:val="center"/>
              <w:rPr>
                <w:rFonts w:eastAsia="宋体" w:cs="宋体"/>
                <w:szCs w:val="21"/>
              </w:rPr>
            </w:pPr>
            <w:r>
              <w:rPr>
                <w:rFonts w:hint="eastAsia" w:eastAsia="宋体" w:cs="宋体"/>
                <w:szCs w:val="21"/>
              </w:rPr>
              <w:t>系统联调、试运行及评审问题整改阶段</w:t>
            </w:r>
          </w:p>
        </w:tc>
        <w:tc>
          <w:tcPr>
            <w:tcW w:w="4824" w:type="dxa"/>
            <w:vAlign w:val="center"/>
          </w:tcPr>
          <w:p>
            <w:pPr>
              <w:widowControl/>
              <w:jc w:val="center"/>
              <w:rPr>
                <w:rFonts w:eastAsia="宋体" w:cs="宋体"/>
                <w:szCs w:val="21"/>
              </w:rPr>
            </w:pPr>
            <w:r>
              <w:rPr>
                <w:rFonts w:eastAsia="宋体" w:cs="宋体"/>
                <w:szCs w:val="21"/>
              </w:rPr>
              <w:t>2024.5.1-2024.8.31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00" w:type="dxa"/>
            <w:vAlign w:val="center"/>
          </w:tcPr>
          <w:p>
            <w:pPr>
              <w:widowControl/>
              <w:jc w:val="center"/>
              <w:rPr>
                <w:rFonts w:eastAsia="宋体" w:cs="宋体"/>
                <w:szCs w:val="21"/>
              </w:rPr>
            </w:pPr>
            <w:r>
              <w:rPr>
                <w:rFonts w:eastAsia="宋体" w:cs="宋体"/>
                <w:szCs w:val="21"/>
              </w:rPr>
              <w:t>4</w:t>
            </w:r>
          </w:p>
        </w:tc>
        <w:tc>
          <w:tcPr>
            <w:tcW w:w="2376" w:type="dxa"/>
            <w:vAlign w:val="center"/>
          </w:tcPr>
          <w:p>
            <w:pPr>
              <w:widowControl/>
              <w:jc w:val="center"/>
              <w:rPr>
                <w:rFonts w:eastAsia="宋体" w:cs="宋体"/>
                <w:szCs w:val="21"/>
              </w:rPr>
            </w:pPr>
            <w:r>
              <w:rPr>
                <w:rFonts w:hint="eastAsia" w:eastAsia="宋体" w:cs="宋体"/>
                <w:szCs w:val="21"/>
              </w:rPr>
              <w:t>质量保修阶段</w:t>
            </w:r>
          </w:p>
        </w:tc>
        <w:tc>
          <w:tcPr>
            <w:tcW w:w="4824" w:type="dxa"/>
            <w:vAlign w:val="center"/>
          </w:tcPr>
          <w:p>
            <w:pPr>
              <w:widowControl/>
              <w:jc w:val="center"/>
              <w:rPr>
                <w:rFonts w:eastAsia="宋体" w:cs="宋体"/>
                <w:szCs w:val="21"/>
              </w:rPr>
            </w:pPr>
            <w:r>
              <w:rPr>
                <w:rFonts w:eastAsia="宋体" w:cs="宋体"/>
                <w:szCs w:val="21"/>
              </w:rPr>
              <w:t>2024.9.1-2026.8.31</w:t>
            </w:r>
          </w:p>
        </w:tc>
      </w:tr>
    </w:tbl>
    <w:p>
      <w:pPr>
        <w:spacing w:line="400" w:lineRule="exact"/>
        <w:ind w:firstLine="420" w:firstLineChars="200"/>
        <w:rPr>
          <w:rFonts w:eastAsia="宋体" w:cs="宋体"/>
        </w:rPr>
      </w:pPr>
      <w:r>
        <w:rPr>
          <w:rFonts w:hint="eastAsia" w:eastAsia="宋体" w:cs="宋体"/>
        </w:rPr>
        <w:t>投标人应根据上表做出详细的东莞市城市轨道交通</w:t>
      </w:r>
      <w:r>
        <w:rPr>
          <w:rFonts w:eastAsia="宋体" w:cs="宋体"/>
        </w:rPr>
        <w:t xml:space="preserve">1号线车站设备集成服务工作计划。计划表应用Microsoft Project </w:t>
      </w:r>
      <w:r>
        <w:rPr>
          <w:rFonts w:hint="eastAsia" w:eastAsia="宋体" w:cs="宋体"/>
        </w:rPr>
        <w:t>软件编制，并与投标文件一起提供。车站设备集成服务专业技术人员应在设备合同招标阶段介入工作，业主保留可根据工期需要调整服务时间段的权利，委托方不得有异议。</w:t>
      </w:r>
    </w:p>
    <w:p>
      <w:pPr>
        <w:spacing w:line="400" w:lineRule="exact"/>
        <w:ind w:firstLine="420" w:firstLineChars="200"/>
        <w:rPr>
          <w:rFonts w:eastAsia="宋体" w:cs="宋体"/>
        </w:rPr>
      </w:pPr>
      <w:r>
        <w:rPr>
          <w:rFonts w:hint="eastAsia" w:eastAsia="宋体" w:cs="宋体"/>
        </w:rPr>
        <w:t>工期说明</w:t>
      </w:r>
    </w:p>
    <w:p>
      <w:pPr>
        <w:spacing w:line="400" w:lineRule="exact"/>
        <w:ind w:firstLine="420" w:firstLineChars="200"/>
        <w:rPr>
          <w:rFonts w:eastAsia="宋体" w:cs="宋体"/>
        </w:rPr>
      </w:pPr>
      <w:r>
        <w:rPr>
          <w:rFonts w:hint="eastAsia" w:eastAsia="宋体" w:cs="宋体"/>
        </w:rPr>
        <w:t>根据市政建设需要或受客观条件影响，在本项目的执行过程中委托方有权对以上主要工期安排做适当调整。车站设备集成服务商应该在收到新的工期表后调配资源，予以积极配合。在上述情况下本项目工期做适当调整，本服务合同价格的调整根据合同条款规定执行。</w:t>
      </w:r>
    </w:p>
    <w:p>
      <w:pPr>
        <w:outlineLvl w:val="1"/>
        <w:rPr>
          <w:rFonts w:eastAsia="宋体" w:cs="宋体"/>
        </w:rPr>
      </w:pPr>
      <w:bookmarkStart w:id="2204" w:name="_Toc21551"/>
      <w:bookmarkStart w:id="2205" w:name="_Toc23135"/>
      <w:bookmarkStart w:id="2206" w:name="_Toc15907"/>
      <w:bookmarkStart w:id="2207" w:name="_Toc88230092"/>
      <w:bookmarkStart w:id="2208" w:name="_Toc30603"/>
      <w:bookmarkStart w:id="2209" w:name="_Toc98142516"/>
      <w:bookmarkStart w:id="2210" w:name="_Toc20399"/>
      <w:r>
        <w:rPr>
          <w:rFonts w:eastAsia="宋体" w:cs="宋体"/>
        </w:rPr>
        <w:t xml:space="preserve">2 </w:t>
      </w:r>
      <w:r>
        <w:rPr>
          <w:rFonts w:hint="eastAsia" w:eastAsia="宋体" w:cs="宋体"/>
        </w:rPr>
        <w:t>服务关系</w:t>
      </w:r>
      <w:bookmarkEnd w:id="2204"/>
      <w:bookmarkEnd w:id="2205"/>
      <w:bookmarkEnd w:id="2206"/>
      <w:bookmarkEnd w:id="2207"/>
      <w:bookmarkEnd w:id="2208"/>
      <w:bookmarkEnd w:id="2209"/>
      <w:bookmarkEnd w:id="2210"/>
    </w:p>
    <w:p>
      <w:pPr>
        <w:spacing w:line="400" w:lineRule="exact"/>
        <w:ind w:firstLine="420" w:firstLineChars="200"/>
        <w:rPr>
          <w:rFonts w:eastAsia="宋体" w:cs="宋体"/>
        </w:rPr>
      </w:pPr>
      <w:r>
        <w:rPr>
          <w:rFonts w:hint="eastAsia" w:eastAsia="宋体" w:cs="宋体"/>
        </w:rPr>
        <w:t>在东莞市城市轨道交通</w:t>
      </w:r>
      <w:r>
        <w:rPr>
          <w:rFonts w:eastAsia="宋体" w:cs="宋体"/>
        </w:rPr>
        <w:t>1号线的车站设备工程实施中，委托方负责工程全过程的监督、检查、关键点控制及合同支付以及工程各方关系协调；设计单位负责工程的初步设计和施工图设计（其中站台门系统、消声器、BAS、FAS的施工图设计由供货商负责进行深化设计）；施工单位负责工程的设备安装、单机调试；车站设备集成服务上负责协助委托方进行集成服务工作，包括各系统的设备采购招标、合同谈判、设计联络、内外部接口协调、各个系统间的接口测试、生产督造及检验、设备供货管理、安装调试管理、协助综合联调、试运行、质保期，直至通过委托方最终验收等一系列与供货合同相关的一切管理工作；车站设备的各供货商将负责相应专业的产品设计、内外部接口、工厂制造、设备（含随机附件、工具）供货、安装或安装督导、综合联调、试运行、质保期、培训，以及通过委托方最终验收后的备品备件长期供应（如有）等工作。</w:t>
      </w:r>
    </w:p>
    <w:p>
      <w:pPr>
        <w:spacing w:line="400" w:lineRule="exact"/>
        <w:ind w:firstLine="420" w:firstLineChars="200"/>
        <w:rPr>
          <w:rFonts w:eastAsia="宋体" w:cs="宋体"/>
        </w:rPr>
      </w:pPr>
      <w:r>
        <w:rPr>
          <w:rFonts w:hint="eastAsia" w:eastAsia="宋体" w:cs="宋体"/>
        </w:rPr>
        <w:t>为确保合同的顺利执行，以及供货商对委托方授权集成服务商所负责的工作的配合，在集成服务商负责的工作范围内，涉及委托方对供货商工作的确认及合同的支付，必须先由集成服务商签名确认。</w:t>
      </w:r>
    </w:p>
    <w:p>
      <w:pPr>
        <w:spacing w:line="400" w:lineRule="exact"/>
        <w:ind w:firstLine="420" w:firstLineChars="200"/>
        <w:rPr>
          <w:rFonts w:eastAsia="宋体" w:cs="宋体"/>
        </w:rPr>
        <w:sectPr>
          <w:endnotePr>
            <w:numFmt w:val="decimal"/>
          </w:endnotePr>
          <w:pgSz w:w="11907" w:h="16839"/>
          <w:pgMar w:top="1134" w:right="1134" w:bottom="1134" w:left="1134" w:header="851" w:footer="593" w:gutter="0"/>
          <w:cols w:space="720" w:num="1"/>
          <w:docGrid w:type="lines" w:linePitch="312" w:charSpace="0"/>
        </w:sectPr>
      </w:pPr>
    </w:p>
    <w:p>
      <w:pPr>
        <w:spacing w:line="400" w:lineRule="exact"/>
        <w:ind w:firstLine="420" w:firstLineChars="200"/>
        <w:rPr>
          <w:rFonts w:eastAsia="宋体" w:cs="宋体"/>
        </w:rPr>
      </w:pPr>
      <w:r>
        <w:rPr>
          <w:rFonts w:hint="eastAsia" w:eastAsia="宋体" w:cs="宋体"/>
        </w:rPr>
        <w:t>委托方将通过招标确定东莞市城市轨道交通</w:t>
      </w:r>
      <w:r>
        <w:rPr>
          <w:rFonts w:eastAsia="宋体" w:cs="宋体"/>
        </w:rPr>
        <w:t>1号线工程车站设备集成服务商，并在集成服务商的协助下通过招标确定各专业设备供货商。委托方与集成服务商签订服务合同，并授权集成服务商在相关权限范围内开展活动。另外，委托方与设计单位签订设计合同，委托方与施工承包商签订施工合同；委托方与施工监理签订施工监理服务合同。</w:t>
      </w:r>
    </w:p>
    <w:p>
      <w:pPr>
        <w:spacing w:line="400" w:lineRule="exact"/>
        <w:ind w:firstLine="420" w:firstLineChars="200"/>
        <w:rPr>
          <w:rFonts w:eastAsia="宋体" w:cs="宋体"/>
        </w:rPr>
      </w:pPr>
      <w:r>
        <w:rPr>
          <w:rFonts w:eastAsia="宋体" w:cs="宋体"/>
        </w:rPr>
        <mc:AlternateContent>
          <mc:Choice Requires="wpg">
            <w:drawing>
              <wp:anchor distT="0" distB="0" distL="114300" distR="114300" simplePos="0" relativeHeight="251637760" behindDoc="0" locked="0" layoutInCell="1" allowOverlap="1">
                <wp:simplePos x="0" y="0"/>
                <wp:positionH relativeFrom="column">
                  <wp:posOffset>1109980</wp:posOffset>
                </wp:positionH>
                <wp:positionV relativeFrom="paragraph">
                  <wp:posOffset>318770</wp:posOffset>
                </wp:positionV>
                <wp:extent cx="3814445" cy="1946910"/>
                <wp:effectExtent l="0" t="0" r="33655" b="34290"/>
                <wp:wrapNone/>
                <wp:docPr id="25" name="组合 23"/>
                <wp:cNvGraphicFramePr/>
                <a:graphic xmlns:a="http://schemas.openxmlformats.org/drawingml/2006/main">
                  <a:graphicData uri="http://schemas.microsoft.com/office/word/2010/wordprocessingGroup">
                    <wpg:wgp>
                      <wpg:cNvGrpSpPr/>
                      <wpg:grpSpPr>
                        <a:xfrm>
                          <a:off x="0" y="0"/>
                          <a:ext cx="3814445" cy="1946910"/>
                          <a:chOff x="2495" y="3900"/>
                          <a:chExt cx="6120" cy="2679"/>
                        </a:xfrm>
                      </wpg:grpSpPr>
                      <wps:wsp>
                        <wps:cNvPr id="26" name="Oval 25"/>
                        <wps:cNvSpPr>
                          <a:spLocks noChangeArrowheads="1"/>
                        </wps:cNvSpPr>
                        <wps:spPr bwMode="auto">
                          <a:xfrm>
                            <a:off x="4655" y="5175"/>
                            <a:ext cx="1800" cy="780"/>
                          </a:xfrm>
                          <a:prstGeom prst="ellipse">
                            <a:avLst/>
                          </a:prstGeom>
                          <a:solidFill>
                            <a:srgbClr val="FFFFFF"/>
                          </a:solidFill>
                          <a:ln w="9525">
                            <a:solidFill>
                              <a:srgbClr val="000000"/>
                            </a:solidFill>
                            <a:round/>
                          </a:ln>
                          <a:effectLst>
                            <a:outerShdw dist="35921" dir="2700000" algn="ctr" rotWithShape="0">
                              <a:srgbClr val="808080"/>
                            </a:outerShdw>
                          </a:effectLst>
                        </wps:spPr>
                        <wps:txbx>
                          <w:txbxContent>
                            <w:p>
                              <w:pPr>
                                <w:jc w:val="center"/>
                                <w:rPr>
                                  <w:sz w:val="28"/>
                                </w:rPr>
                              </w:pPr>
                              <w:r>
                                <w:rPr>
                                  <w:rFonts w:hint="eastAsia"/>
                                  <w:sz w:val="28"/>
                                </w:rPr>
                                <w:t>业主</w:t>
                              </w:r>
                            </w:p>
                          </w:txbxContent>
                        </wps:txbx>
                        <wps:bodyPr rot="0" vert="horz" wrap="square" lIns="91440" tIns="45720" rIns="91440" bIns="45720" anchor="t" anchorCtr="0" upright="1">
                          <a:noAutofit/>
                        </wps:bodyPr>
                      </wps:wsp>
                      <wps:wsp>
                        <wps:cNvPr id="27" name="Text Box 26"/>
                        <wps:cNvSpPr txBox="1">
                          <a:spLocks noChangeArrowheads="1"/>
                        </wps:cNvSpPr>
                        <wps:spPr bwMode="auto">
                          <a:xfrm>
                            <a:off x="2495" y="5331"/>
                            <a:ext cx="1260" cy="468"/>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施工单位</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6983" y="3900"/>
                            <a:ext cx="1260" cy="468"/>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设计单位</w:t>
                              </w:r>
                            </w:p>
                          </w:txbxContent>
                        </wps:txbx>
                        <wps:bodyPr rot="0" vert="horz" wrap="square" lIns="91440" tIns="45720" rIns="91440" bIns="45720" anchor="t" anchorCtr="0" upright="1">
                          <a:noAutofit/>
                        </wps:bodyPr>
                      </wps:wsp>
                      <wps:wsp>
                        <wps:cNvPr id="29" name="Text Box 28"/>
                        <wps:cNvSpPr txBox="1">
                          <a:spLocks noChangeArrowheads="1"/>
                        </wps:cNvSpPr>
                        <wps:spPr bwMode="auto">
                          <a:xfrm>
                            <a:off x="7355" y="5331"/>
                            <a:ext cx="1260" cy="468"/>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集成服务商</w:t>
                              </w:r>
                            </w:p>
                          </w:txbxContent>
                        </wps:txbx>
                        <wps:bodyPr rot="0" vert="horz" wrap="square" lIns="91440" tIns="45720" rIns="91440" bIns="45720" anchor="t" anchorCtr="0" upright="1">
                          <a:noAutofit/>
                        </wps:bodyPr>
                      </wps:wsp>
                      <wps:wsp>
                        <wps:cNvPr id="30" name="Freeform 29"/>
                        <wps:cNvSpPr/>
                        <wps:spPr bwMode="auto">
                          <a:xfrm>
                            <a:off x="3755" y="5541"/>
                            <a:ext cx="877" cy="3"/>
                          </a:xfrm>
                          <a:custGeom>
                            <a:avLst/>
                            <a:gdLst>
                              <a:gd name="T0" fmla="*/ 0 w 877"/>
                              <a:gd name="T1" fmla="*/ 3 h 3"/>
                              <a:gd name="T2" fmla="*/ 867 w 877"/>
                              <a:gd name="T3" fmla="*/ 0 h 3"/>
                              <a:gd name="T4" fmla="*/ 877 w 877"/>
                              <a:gd name="T5" fmla="*/ 3 h 3"/>
                            </a:gdLst>
                            <a:ahLst/>
                            <a:cxnLst>
                              <a:cxn ang="0">
                                <a:pos x="T0" y="T1"/>
                              </a:cxn>
                              <a:cxn ang="0">
                                <a:pos x="T2" y="T3"/>
                              </a:cxn>
                              <a:cxn ang="0">
                                <a:pos x="T4" y="T5"/>
                              </a:cxn>
                            </a:cxnLst>
                            <a:rect l="0" t="0" r="r" b="b"/>
                            <a:pathLst>
                              <a:path w="877" h="3">
                                <a:moveTo>
                                  <a:pt x="0" y="3"/>
                                </a:moveTo>
                                <a:lnTo>
                                  <a:pt x="867" y="0"/>
                                </a:lnTo>
                                <a:lnTo>
                                  <a:pt x="877" y="3"/>
                                </a:lnTo>
                              </a:path>
                            </a:pathLst>
                          </a:custGeom>
                          <a:noFill/>
                          <a:ln w="9525">
                            <a:solidFill>
                              <a:srgbClr val="000000"/>
                            </a:solidFill>
                            <a:round/>
                            <a:headEnd type="triangle" w="med" len="med"/>
                            <a:tailEnd type="triangle" w="med" len="med"/>
                          </a:ln>
                        </wps:spPr>
                        <wps:bodyPr rot="0" vert="horz" wrap="square" lIns="91440" tIns="45720" rIns="91440" bIns="45720" anchor="t" anchorCtr="0" upright="1">
                          <a:noAutofit/>
                        </wps:bodyPr>
                      </wps:wsp>
                      <wps:wsp>
                        <wps:cNvPr id="31" name="Freeform 30"/>
                        <wps:cNvSpPr/>
                        <wps:spPr bwMode="auto">
                          <a:xfrm flipV="1">
                            <a:off x="6475" y="5334"/>
                            <a:ext cx="880" cy="223"/>
                          </a:xfrm>
                          <a:custGeom>
                            <a:avLst/>
                            <a:gdLst>
                              <a:gd name="T0" fmla="*/ 0 w 702"/>
                              <a:gd name="T1" fmla="*/ 0 h 1"/>
                              <a:gd name="T2" fmla="*/ 702 w 702"/>
                              <a:gd name="T3" fmla="*/ 0 h 1"/>
                            </a:gdLst>
                            <a:ahLst/>
                            <a:cxnLst>
                              <a:cxn ang="0">
                                <a:pos x="T0" y="T1"/>
                              </a:cxn>
                              <a:cxn ang="0">
                                <a:pos x="T2" y="T3"/>
                              </a:cxn>
                            </a:cxnLst>
                            <a:rect l="0" t="0" r="r" b="b"/>
                            <a:pathLst>
                              <a:path w="702" h="1">
                                <a:moveTo>
                                  <a:pt x="0" y="0"/>
                                </a:moveTo>
                                <a:lnTo>
                                  <a:pt x="702" y="0"/>
                                </a:lnTo>
                              </a:path>
                            </a:pathLst>
                          </a:custGeom>
                          <a:noFill/>
                          <a:ln w="25400">
                            <a:solidFill>
                              <a:srgbClr val="000000"/>
                            </a:solidFill>
                            <a:round/>
                            <a:headEnd type="triangle" w="med" len="med"/>
                            <a:tailEnd type="triangle" w="med" len="med"/>
                          </a:ln>
                        </wps:spPr>
                        <wps:bodyPr rot="0" vert="horz" wrap="square" lIns="91440" tIns="45720" rIns="91440" bIns="45720" anchor="t" anchorCtr="0" upright="1">
                          <a:noAutofit/>
                        </wps:bodyPr>
                      </wps:wsp>
                      <wps:wsp>
                        <wps:cNvPr id="32" name="Line 31"/>
                        <wps:cNvCnPr>
                          <a:cxnSpLocks noChangeShapeType="1"/>
                        </wps:cNvCnPr>
                        <wps:spPr bwMode="auto">
                          <a:xfrm>
                            <a:off x="5555" y="5955"/>
                            <a:ext cx="0" cy="624"/>
                          </a:xfrm>
                          <a:prstGeom prst="line">
                            <a:avLst/>
                          </a:prstGeom>
                          <a:noFill/>
                          <a:ln w="25400">
                            <a:solidFill>
                              <a:srgbClr val="000000"/>
                            </a:solidFill>
                            <a:round/>
                            <a:tailEnd type="triangle" w="med" len="med"/>
                          </a:ln>
                        </wps:spPr>
                        <wps:bodyPr/>
                      </wps:wsp>
                      <wps:wsp>
                        <wps:cNvPr id="33" name="Line 32"/>
                        <wps:cNvCnPr>
                          <a:cxnSpLocks noChangeShapeType="1"/>
                        </wps:cNvCnPr>
                        <wps:spPr bwMode="auto">
                          <a:xfrm>
                            <a:off x="7895" y="5802"/>
                            <a:ext cx="0" cy="312"/>
                          </a:xfrm>
                          <a:prstGeom prst="line">
                            <a:avLst/>
                          </a:prstGeom>
                          <a:noFill/>
                          <a:ln w="19050">
                            <a:solidFill>
                              <a:srgbClr val="000000"/>
                            </a:solidFill>
                            <a:round/>
                          </a:ln>
                        </wps:spPr>
                        <wps:bodyPr/>
                      </wps:wsp>
                      <wps:wsp>
                        <wps:cNvPr id="34" name="Line 33"/>
                        <wps:cNvCnPr>
                          <a:cxnSpLocks noChangeShapeType="1"/>
                        </wps:cNvCnPr>
                        <wps:spPr bwMode="auto">
                          <a:xfrm flipH="1">
                            <a:off x="5555" y="6111"/>
                            <a:ext cx="2340" cy="0"/>
                          </a:xfrm>
                          <a:prstGeom prst="line">
                            <a:avLst/>
                          </a:prstGeom>
                          <a:noFill/>
                          <a:ln w="19050">
                            <a:solidFill>
                              <a:srgbClr val="000000"/>
                            </a:solidFill>
                            <a:round/>
                            <a:tailEnd type="triangle" w="med" len="med"/>
                          </a:ln>
                        </wps:spPr>
                        <wps:bodyPr/>
                      </wps:wsp>
                      <wps:wsp>
                        <wps:cNvPr id="35" name="Text Box 34"/>
                        <wps:cNvSpPr txBox="1">
                          <a:spLocks noChangeArrowheads="1"/>
                        </wps:cNvSpPr>
                        <wps:spPr bwMode="auto">
                          <a:xfrm>
                            <a:off x="3215" y="3927"/>
                            <a:ext cx="1260" cy="468"/>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施工监理</w:t>
                              </w:r>
                            </w:p>
                          </w:txbxContent>
                        </wps:txbx>
                        <wps:bodyPr rot="0" vert="horz" wrap="square" lIns="91440" tIns="45720" rIns="91440" bIns="45720" anchor="t" anchorCtr="0" upright="1">
                          <a:noAutofit/>
                        </wps:bodyPr>
                      </wps:wsp>
                      <wps:wsp>
                        <wps:cNvPr id="36" name="Line 35"/>
                        <wps:cNvCnPr>
                          <a:cxnSpLocks noChangeShapeType="1"/>
                        </wps:cNvCnPr>
                        <wps:spPr bwMode="auto">
                          <a:xfrm flipH="1">
                            <a:off x="6215" y="4395"/>
                            <a:ext cx="1021" cy="912"/>
                          </a:xfrm>
                          <a:prstGeom prst="line">
                            <a:avLst/>
                          </a:prstGeom>
                          <a:noFill/>
                          <a:ln w="9525">
                            <a:solidFill>
                              <a:srgbClr val="000000"/>
                            </a:solidFill>
                            <a:round/>
                            <a:headEnd type="triangle" w="med" len="med"/>
                            <a:tailEnd type="triangle" w="med" len="med"/>
                          </a:ln>
                        </wps:spPr>
                        <wps:bodyPr/>
                      </wps:wsp>
                      <wps:wsp>
                        <wps:cNvPr id="37" name="Freeform 36"/>
                        <wps:cNvSpPr/>
                        <wps:spPr bwMode="auto">
                          <a:xfrm>
                            <a:off x="4115" y="4395"/>
                            <a:ext cx="900" cy="936"/>
                          </a:xfrm>
                          <a:custGeom>
                            <a:avLst/>
                            <a:gdLst>
                              <a:gd name="T0" fmla="*/ 0 w 900"/>
                              <a:gd name="T1" fmla="*/ 0 h 936"/>
                              <a:gd name="T2" fmla="*/ 735 w 900"/>
                              <a:gd name="T3" fmla="*/ 762 h 936"/>
                              <a:gd name="T4" fmla="*/ 900 w 900"/>
                              <a:gd name="T5" fmla="*/ 936 h 936"/>
                            </a:gdLst>
                            <a:ahLst/>
                            <a:cxnLst>
                              <a:cxn ang="0">
                                <a:pos x="T0" y="T1"/>
                              </a:cxn>
                              <a:cxn ang="0">
                                <a:pos x="T2" y="T3"/>
                              </a:cxn>
                              <a:cxn ang="0">
                                <a:pos x="T4" y="T5"/>
                              </a:cxn>
                            </a:cxnLst>
                            <a:rect l="0" t="0" r="r" b="b"/>
                            <a:pathLst>
                              <a:path w="900" h="936">
                                <a:moveTo>
                                  <a:pt x="0" y="0"/>
                                </a:moveTo>
                                <a:lnTo>
                                  <a:pt x="735" y="762"/>
                                </a:lnTo>
                                <a:lnTo>
                                  <a:pt x="900" y="936"/>
                                </a:lnTo>
                              </a:path>
                            </a:pathLst>
                          </a:custGeom>
                          <a:noFill/>
                          <a:ln w="9525">
                            <a:solidFill>
                              <a:srgbClr val="000000"/>
                            </a:solidFill>
                            <a:round/>
                            <a:headEnd type="triangle" w="med" len="med"/>
                            <a:tailEnd type="triangle" w="med" len="med"/>
                          </a:ln>
                        </wps:spPr>
                        <wps:bodyPr rot="0" vert="horz" wrap="square" lIns="91440" tIns="45720" rIns="91440" bIns="45720" anchor="t" anchorCtr="0" upright="1">
                          <a:noAutofit/>
                        </wps:bodyPr>
                      </wps:wsp>
                    </wpg:wgp>
                  </a:graphicData>
                </a:graphic>
              </wp:anchor>
            </w:drawing>
          </mc:Choice>
          <mc:Fallback>
            <w:pict>
              <v:group id="组合 23" o:spid="_x0000_s1026" o:spt="203" style="position:absolute;left:0pt;margin-left:87.4pt;margin-top:25.1pt;height:153.3pt;width:300.35pt;z-index:251637760;mso-width-relative:page;mso-height-relative:page;" coordorigin="2495,3900" coordsize="6120,2679" o:gfxdata="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3t5nDNoAAAAKAQAADwAA&#10;AAAAAAABACAAAAAiAAAAZHJzL2Rvd25yZXYueG1sUEsBAhQAFAAAAAgAh07iQFYk+CTBBgAAeCgA&#10;AA4AAAAAAAAAAQAgAAAAKQEAAGRycy9lMm9Eb2MueG1sUEsFBgAAAAAGAAYAWQEAAFwKAAAAAA==&#10;">
                <o:lock v:ext="edit" aspectratio="f"/>
                <v:shape id="Oval 25" o:spid="_x0000_s1026" o:spt="3" type="#_x0000_t3" style="position:absolute;left:4655;top:5175;height:780;width:1800;" fillcolor="#FFFFFF" filled="t" stroked="t" coordsize="21600,21600" o:gfxdata="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oQfj&#10;wAAAANsAAAAPAAAAAAAAAAEAIAAAACIAAABkcnMvZG93bnJldi54bWxQSwECFAAUAAAACACHTuJA&#10;My8FnjsAAAA5AAAAEAAAAAAAAAABACAAAAAPAQAAZHJzL3NoYXBleG1sLnhtbFBLBQYAAAAABgAG&#10;AFsBAAC5AwAAAAA=&#10;">
                  <v:fill on="t" focussize="0,0"/>
                  <v:stroke color="#000000" joinstyle="round"/>
                  <v:imagedata o:title=""/>
                  <o:lock v:ext="edit" aspectratio="f"/>
                  <v:shadow on="t" color="#808080" offset="2pt,2pt" origin="0f,0f" matrix="65536f,0f,0f,65536f"/>
                  <v:textbox>
                    <w:txbxContent>
                      <w:p>
                        <w:pPr>
                          <w:jc w:val="center"/>
                          <w:rPr>
                            <w:sz w:val="28"/>
                          </w:rPr>
                        </w:pPr>
                        <w:r>
                          <w:rPr>
                            <w:rFonts w:hint="eastAsia"/>
                            <w:sz w:val="28"/>
                          </w:rPr>
                          <w:t>业主</w:t>
                        </w:r>
                      </w:p>
                    </w:txbxContent>
                  </v:textbox>
                </v:shape>
                <v:shape id="Text Box 26" o:spid="_x0000_s1026" o:spt="202" type="#_x0000_t202" style="position:absolute;left:2495;top:5331;height:468;width:1260;" fillcolor="#FFFFFF" filled="t" stroked="t" coordsize="21600,21600" o:gfxdata="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TpxC&#10;wAAAANs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施工单位</w:t>
                        </w:r>
                      </w:p>
                    </w:txbxContent>
                  </v:textbox>
                </v:shape>
                <v:shape id="Text Box 27" o:spid="_x0000_s1026" o:spt="202" type="#_x0000_t202" style="position:absolute;left:6983;top:3900;height:468;width:1260;" fillcolor="#FFFFFF" filled="t" stroked="t" coordsize="21600,21600" o:gfxdata="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EIML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设计单位</w:t>
                        </w:r>
                      </w:p>
                    </w:txbxContent>
                  </v:textbox>
                </v:shape>
                <v:shape id="Text Box 28" o:spid="_x0000_s1026" o:spt="202" type="#_x0000_t202" style="position:absolute;left:7355;top:5331;height:468;width:1260;" fillcolor="#FFFFFF" filled="t" stroked="t" coordsize="21600,21600" o:gfxdata="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na2r&#10;wAAAANs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shadow on="t" color="#808080" offset="2pt,2pt" origin="0f,0f" matrix="65536f,0f,0f,65536f"/>
                  <v:textbox>
                    <w:txbxContent>
                      <w:p>
                        <w:r>
                          <w:rPr>
                            <w:rFonts w:hint="eastAsia"/>
                          </w:rPr>
                          <w:t>集成服务商</w:t>
                        </w:r>
                      </w:p>
                    </w:txbxContent>
                  </v:textbox>
                </v:shape>
                <v:shape id="Freeform 29" o:spid="_x0000_s1026" o:spt="100" style="position:absolute;left:3755;top:5541;height:3;width:877;" filled="f" stroked="t" coordsize="877,3" o:gfxdata="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6FoK8AAAA&#10;2wAAAA8AAAAAAAAAAQAgAAAAIgAAAGRycy9kb3ducmV2LnhtbFBLAQIUABQAAAAIAIdO4kAzLwWe&#10;OwAAADkAAAAQAAAAAAAAAAEAIAAAAAsBAABkcnMvc2hhcGV4bWwueG1sUEsFBgAAAAAGAAYAWwEA&#10;ALUDAAAAAA==&#10;" path="m0,3l867,0,877,3e">
                  <v:path o:connectlocs="0,3;867,0;877,3" o:connectangles="0,0,0"/>
                  <v:fill on="f" focussize="0,0"/>
                  <v:stroke color="#000000" joinstyle="round" startarrow="block" endarrow="block"/>
                  <v:imagedata o:title=""/>
                  <o:lock v:ext="edit" aspectratio="f"/>
                </v:shape>
                <v:shape id="Freeform 30" o:spid="_x0000_s1026" o:spt="100" style="position:absolute;left:6475;top:5334;flip:y;height:223;width:880;" filled="f" stroked="t" coordsize="702,1" o:gfxdata="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rhyvQAA&#10;ANsAAAAPAAAAAAAAAAEAIAAAACIAAABkcnMvZG93bnJldi54bWxQSwECFAAUAAAACACHTuJAMy8F&#10;njsAAAA5AAAAEAAAAAAAAAABACAAAAAMAQAAZHJzL3NoYXBleG1sLnhtbFBLBQYAAAAABgAGAFsB&#10;AAC2AwAAAAA=&#10;" path="m0,0l702,0e">
                  <v:path o:connectlocs="0,0;880,0" o:connectangles="0,0"/>
                  <v:fill on="f" focussize="0,0"/>
                  <v:stroke weight="2pt" color="#000000" joinstyle="round" startarrow="block" endarrow="block"/>
                  <v:imagedata o:title=""/>
                  <o:lock v:ext="edit" aspectratio="f"/>
                </v:shape>
                <v:line id="Line 31" o:spid="_x0000_s1026" o:spt="20" style="position:absolute;left:5555;top:5955;height:624;width:0;" filled="f" stroked="t" coordsize="21600,21600" o:gfxdata="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ZQd2ugAAANsA&#10;AAAPAAAAAAAAAAEAIAAAACIAAABkcnMvZG93bnJldi54bWxQSwECFAAUAAAACACHTuJAMy8FnjsA&#10;AAA5AAAAEAAAAAAAAAABACAAAAAJAQAAZHJzL3NoYXBleG1sLnhtbFBLBQYAAAAABgAGAFsBAACz&#10;AwAAAAA=&#10;">
                  <v:fill on="f" focussize="0,0"/>
                  <v:stroke weight="2pt" color="#000000" joinstyle="round" endarrow="block"/>
                  <v:imagedata o:title=""/>
                  <o:lock v:ext="edit" aspectratio="f"/>
                </v:line>
                <v:line id="Line 32" o:spid="_x0000_s1026" o:spt="20" style="position:absolute;left:7895;top:5802;height:312;width:0;" filled="f" stroked="t" coordsize="21600,21600" o:gfxdata="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cbUZ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Line 33" o:spid="_x0000_s1026" o:spt="20" style="position:absolute;left:5555;top:6111;flip:x;height:0;width:2340;" filled="f" stroked="t" coordsize="21600,21600" o:gfxdata="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W/MO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shape id="Text Box 34" o:spid="_x0000_s1026" o:spt="202" type="#_x0000_t202" style="position:absolute;left:3215;top:3927;height:468;width:1260;" fillcolor="#FFFFFF" filled="t" stroked="t" coordsize="21600,21600" o:gfxdata="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JMXO/&#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施工监理</w:t>
                        </w:r>
                      </w:p>
                    </w:txbxContent>
                  </v:textbox>
                </v:shape>
                <v:line id="Line 35" o:spid="_x0000_s1026" o:spt="20" style="position:absolute;left:6215;top:4395;flip:x;height:912;width:1021;" filled="f" stroked="t" coordsize="21600,21600" o:gfxdata="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8Rkr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Freeform 36" o:spid="_x0000_s1026" o:spt="100" style="position:absolute;left:4115;top:4395;height:936;width:900;" filled="f" stroked="t" coordsize="900,936" o:gfxdata="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aNI2/&#10;AAAA2wAAAA8AAAAAAAAAAQAgAAAAIgAAAGRycy9kb3ducmV2LnhtbFBLAQIUABQAAAAIAIdO4kAz&#10;LwWeOwAAADkAAAAQAAAAAAAAAAEAIAAAAA4BAABkcnMvc2hhcGV4bWwueG1sUEsFBgAAAAAGAAYA&#10;WwEAALgDAAAAAA==&#10;" path="m0,0l735,762,900,936e">
                  <v:path o:connectlocs="0,0;735,762;900,936" o:connectangles="0,0,0"/>
                  <v:fill on="f" focussize="0,0"/>
                  <v:stroke color="#000000" joinstyle="round" startarrow="block" endarrow="block"/>
                  <v:imagedata o:title=""/>
                  <o:lock v:ext="edit" aspectratio="f"/>
                </v:shape>
              </v:group>
            </w:pict>
          </mc:Fallback>
        </mc:AlternateContent>
      </w:r>
      <w:r>
        <w:rPr>
          <w:rFonts w:hint="eastAsia" w:eastAsia="宋体" w:cs="宋体"/>
        </w:rPr>
        <w:t>主要关系详见下图：</w:t>
      </w:r>
    </w:p>
    <w:p>
      <w:pPr>
        <w:spacing w:line="360" w:lineRule="auto"/>
        <w:ind w:firstLine="420" w:firstLineChars="200"/>
        <w:rPr>
          <w:rFonts w:eastAsia="宋体" w:cs="宋体"/>
        </w:rPr>
      </w:pPr>
    </w:p>
    <w:p>
      <w:pPr>
        <w:spacing w:line="360" w:lineRule="auto"/>
        <w:ind w:firstLine="420" w:firstLineChars="200"/>
        <w:rPr>
          <w:rFonts w:eastAsia="宋体" w:cs="宋体"/>
        </w:rPr>
      </w:pPr>
    </w:p>
    <w:p>
      <w:pPr>
        <w:spacing w:line="360" w:lineRule="auto"/>
        <w:ind w:firstLine="420" w:firstLineChars="200"/>
        <w:rPr>
          <w:rFonts w:eastAsia="宋体" w:cs="宋体"/>
        </w:rPr>
      </w:pPr>
    </w:p>
    <w:p>
      <w:pPr>
        <w:spacing w:line="360" w:lineRule="auto"/>
        <w:ind w:firstLine="420" w:firstLineChars="200"/>
        <w:rPr>
          <w:rFonts w:eastAsia="宋体" w:cs="宋体"/>
        </w:rPr>
      </w:pPr>
    </w:p>
    <w:p>
      <w:pPr>
        <w:spacing w:line="360" w:lineRule="auto"/>
        <w:ind w:firstLine="420" w:firstLineChars="200"/>
        <w:rPr>
          <w:rFonts w:eastAsia="宋体" w:cs="宋体"/>
        </w:rPr>
      </w:pPr>
    </w:p>
    <w:p>
      <w:pPr>
        <w:spacing w:line="360" w:lineRule="auto"/>
        <w:ind w:firstLine="420" w:firstLineChars="200"/>
        <w:rPr>
          <w:rFonts w:eastAsia="宋体" w:cs="宋体"/>
        </w:rPr>
      </w:pPr>
    </w:p>
    <w:tbl>
      <w:tblPr>
        <w:tblStyle w:val="64"/>
        <w:tblpPr w:leftFromText="180" w:rightFromText="180" w:vertAnchor="text" w:horzAnchor="margin" w:tblpXSpec="center" w:tblpY="258"/>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90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tcPr>
          <w:p>
            <w:pPr>
              <w:jc w:val="center"/>
              <w:rPr>
                <w:rFonts w:eastAsia="宋体" w:cs="宋体"/>
                <w:bCs/>
                <w:szCs w:val="21"/>
              </w:rPr>
            </w:pPr>
            <w:r>
              <w:rPr>
                <w:rFonts w:hint="eastAsia" w:eastAsia="宋体" w:cs="宋体"/>
                <w:bCs/>
                <w:szCs w:val="21"/>
              </w:rPr>
              <w:t>序号</w:t>
            </w:r>
          </w:p>
        </w:tc>
        <w:tc>
          <w:tcPr>
            <w:tcW w:w="2901" w:type="dxa"/>
          </w:tcPr>
          <w:p>
            <w:pPr>
              <w:jc w:val="center"/>
              <w:rPr>
                <w:rFonts w:eastAsia="宋体" w:cs="宋体"/>
                <w:bCs/>
                <w:szCs w:val="21"/>
              </w:rPr>
            </w:pPr>
            <w:r>
              <w:rPr>
                <w:rFonts w:hint="eastAsia" w:eastAsia="宋体" w:cs="宋体"/>
                <w:bCs/>
                <w:szCs w:val="21"/>
              </w:rPr>
              <w:t>专业</w:t>
            </w:r>
          </w:p>
        </w:tc>
        <w:tc>
          <w:tcPr>
            <w:tcW w:w="5400" w:type="dxa"/>
          </w:tcPr>
          <w:p>
            <w:pPr>
              <w:jc w:val="center"/>
              <w:rPr>
                <w:rFonts w:eastAsia="宋体" w:cs="宋体"/>
                <w:bCs/>
                <w:szCs w:val="21"/>
              </w:rPr>
            </w:pPr>
            <w:r>
              <w:rPr>
                <w:rFonts w:hint="eastAsia" w:eastAsia="宋体" w:cs="宋体"/>
                <w:bCs/>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987" w:type="dxa"/>
            <w:vAlign w:val="center"/>
          </w:tcPr>
          <w:p>
            <w:pPr>
              <w:jc w:val="center"/>
              <w:rPr>
                <w:rFonts w:eastAsia="宋体" w:cs="宋体"/>
                <w:szCs w:val="21"/>
              </w:rPr>
            </w:pPr>
            <w:r>
              <w:rPr>
                <w:rFonts w:eastAsia="宋体" w:cs="宋体"/>
                <w:szCs w:val="21"/>
              </w:rPr>
              <w:t>1</w:t>
            </w:r>
          </w:p>
        </w:tc>
        <w:tc>
          <w:tcPr>
            <w:tcW w:w="2901" w:type="dxa"/>
            <w:vMerge w:val="restart"/>
            <w:vAlign w:val="center"/>
          </w:tcPr>
          <w:p>
            <w:pPr>
              <w:jc w:val="center"/>
              <w:rPr>
                <w:rFonts w:eastAsia="宋体" w:cs="宋体"/>
                <w:szCs w:val="21"/>
              </w:rPr>
            </w:pPr>
            <w:r>
              <w:rPr>
                <w:rFonts w:hint="eastAsia" w:eastAsia="宋体" w:cs="宋体"/>
                <w:szCs w:val="21"/>
              </w:rPr>
              <w:t>通风空调</w:t>
            </w:r>
          </w:p>
        </w:tc>
        <w:tc>
          <w:tcPr>
            <w:tcW w:w="5400" w:type="dxa"/>
            <w:vAlign w:val="center"/>
          </w:tcPr>
          <w:p>
            <w:pPr>
              <w:pStyle w:val="34"/>
              <w:ind w:left="0" w:leftChars="0"/>
              <w:rPr>
                <w:rFonts w:ascii="宋体" w:hAnsi="宋体" w:eastAsia="宋体" w:cs="宋体"/>
                <w:szCs w:val="21"/>
              </w:rPr>
            </w:pPr>
            <w:r>
              <w:rPr>
                <w:rFonts w:hint="eastAsia" w:ascii="宋体" w:hAnsi="宋体" w:eastAsia="宋体" w:cs="宋体"/>
                <w:szCs w:val="21"/>
              </w:rPr>
              <w:t>空调制冷设备（含冷水机组、空调机组、冷却塔、空调水泵、节能控制系统）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2</w:t>
            </w:r>
          </w:p>
        </w:tc>
        <w:tc>
          <w:tcPr>
            <w:tcW w:w="2901" w:type="dxa"/>
            <w:vMerge w:val="continue"/>
          </w:tcPr>
          <w:p>
            <w:pPr>
              <w:rPr>
                <w:rFonts w:eastAsia="宋体" w:cs="宋体"/>
                <w:szCs w:val="21"/>
              </w:rPr>
            </w:pPr>
          </w:p>
        </w:tc>
        <w:tc>
          <w:tcPr>
            <w:tcW w:w="5400" w:type="dxa"/>
            <w:vAlign w:val="center"/>
          </w:tcPr>
          <w:p>
            <w:pPr>
              <w:rPr>
                <w:rFonts w:eastAsia="宋体" w:cs="宋体"/>
                <w:szCs w:val="21"/>
              </w:rPr>
            </w:pPr>
            <w:r>
              <w:rPr>
                <w:rFonts w:hint="eastAsia" w:eastAsia="宋体" w:cs="宋体"/>
                <w:szCs w:val="21"/>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3</w:t>
            </w:r>
          </w:p>
        </w:tc>
        <w:tc>
          <w:tcPr>
            <w:tcW w:w="2901" w:type="dxa"/>
            <w:vMerge w:val="continue"/>
          </w:tcPr>
          <w:p>
            <w:pPr>
              <w:rPr>
                <w:rFonts w:eastAsia="宋体" w:cs="宋体"/>
                <w:szCs w:val="21"/>
              </w:rPr>
            </w:pPr>
          </w:p>
        </w:tc>
        <w:tc>
          <w:tcPr>
            <w:tcW w:w="5400" w:type="dxa"/>
            <w:vAlign w:val="center"/>
          </w:tcPr>
          <w:p>
            <w:pPr>
              <w:rPr>
                <w:rFonts w:eastAsia="宋体" w:cs="宋体"/>
                <w:szCs w:val="21"/>
              </w:rPr>
            </w:pPr>
            <w:r>
              <w:rPr>
                <w:rFonts w:hint="eastAsia" w:eastAsia="宋体" w:cs="宋体"/>
                <w:szCs w:val="21"/>
              </w:rPr>
              <w:t>消声器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4</w:t>
            </w:r>
          </w:p>
        </w:tc>
        <w:tc>
          <w:tcPr>
            <w:tcW w:w="2901" w:type="dxa"/>
            <w:vMerge w:val="restart"/>
            <w:vAlign w:val="center"/>
          </w:tcPr>
          <w:p>
            <w:pPr>
              <w:jc w:val="center"/>
              <w:rPr>
                <w:rFonts w:eastAsia="宋体" w:cs="宋体"/>
                <w:szCs w:val="21"/>
              </w:rPr>
            </w:pPr>
            <w:r>
              <w:rPr>
                <w:rFonts w:hint="eastAsia" w:eastAsia="宋体" w:cs="宋体"/>
                <w:szCs w:val="21"/>
              </w:rPr>
              <w:t>电扶梯</w:t>
            </w:r>
          </w:p>
        </w:tc>
        <w:tc>
          <w:tcPr>
            <w:tcW w:w="5400" w:type="dxa"/>
            <w:vAlign w:val="center"/>
          </w:tcPr>
          <w:p>
            <w:pPr>
              <w:rPr>
                <w:rFonts w:eastAsia="宋体" w:cs="宋体"/>
                <w:szCs w:val="21"/>
              </w:rPr>
            </w:pPr>
            <w:r>
              <w:rPr>
                <w:rFonts w:hint="eastAsia" w:eastAsia="宋体" w:cs="宋体"/>
                <w:szCs w:val="21"/>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5</w:t>
            </w:r>
          </w:p>
        </w:tc>
        <w:tc>
          <w:tcPr>
            <w:tcW w:w="2901" w:type="dxa"/>
            <w:vMerge w:val="continue"/>
            <w:vAlign w:val="center"/>
          </w:tcPr>
          <w:p>
            <w:pPr>
              <w:jc w:val="center"/>
              <w:rPr>
                <w:rFonts w:eastAsia="宋体" w:cs="宋体"/>
                <w:szCs w:val="21"/>
              </w:rPr>
            </w:pPr>
          </w:p>
        </w:tc>
        <w:tc>
          <w:tcPr>
            <w:tcW w:w="5400" w:type="dxa"/>
            <w:vAlign w:val="center"/>
          </w:tcPr>
          <w:p>
            <w:pPr>
              <w:rPr>
                <w:rFonts w:eastAsia="宋体" w:cs="宋体"/>
                <w:szCs w:val="21"/>
              </w:rPr>
            </w:pPr>
            <w:r>
              <w:rPr>
                <w:rFonts w:hint="eastAsia" w:eastAsia="宋体" w:cs="宋体"/>
                <w:szCs w:val="21"/>
              </w:rPr>
              <w:t>自动电扶梯</w:t>
            </w:r>
            <w:r>
              <w:rPr>
                <w:rFonts w:eastAsia="宋体" w:cs="宋体"/>
                <w:szCs w:val="21"/>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6</w:t>
            </w:r>
          </w:p>
        </w:tc>
        <w:tc>
          <w:tcPr>
            <w:tcW w:w="2901" w:type="dxa"/>
            <w:vMerge w:val="continue"/>
            <w:vAlign w:val="center"/>
          </w:tcPr>
          <w:p>
            <w:pPr>
              <w:jc w:val="center"/>
              <w:rPr>
                <w:rFonts w:eastAsia="宋体" w:cs="宋体"/>
                <w:szCs w:val="21"/>
              </w:rPr>
            </w:pPr>
          </w:p>
        </w:tc>
        <w:tc>
          <w:tcPr>
            <w:tcW w:w="5400" w:type="dxa"/>
            <w:vAlign w:val="center"/>
          </w:tcPr>
          <w:p>
            <w:pPr>
              <w:rPr>
                <w:rFonts w:eastAsia="宋体" w:cs="宋体"/>
                <w:szCs w:val="21"/>
              </w:rPr>
            </w:pPr>
            <w:r>
              <w:rPr>
                <w:rFonts w:hint="eastAsia" w:eastAsia="宋体" w:cs="宋体"/>
                <w:szCs w:val="21"/>
              </w:rPr>
              <w:t>自动电扶梯</w:t>
            </w:r>
            <w:r>
              <w:rPr>
                <w:rFonts w:eastAsia="宋体" w:cs="宋体"/>
                <w:szCs w:val="21"/>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7</w:t>
            </w:r>
          </w:p>
        </w:tc>
        <w:tc>
          <w:tcPr>
            <w:tcW w:w="2901" w:type="dxa"/>
            <w:vAlign w:val="center"/>
          </w:tcPr>
          <w:p>
            <w:pPr>
              <w:jc w:val="center"/>
              <w:rPr>
                <w:rFonts w:eastAsia="宋体" w:cs="宋体"/>
                <w:szCs w:val="21"/>
              </w:rPr>
            </w:pPr>
            <w:r>
              <w:rPr>
                <w:rFonts w:hint="eastAsia" w:eastAsia="宋体" w:cs="宋体"/>
                <w:szCs w:val="21"/>
              </w:rPr>
              <w:t>站台门</w:t>
            </w:r>
          </w:p>
        </w:tc>
        <w:tc>
          <w:tcPr>
            <w:tcW w:w="5400" w:type="dxa"/>
            <w:vAlign w:val="center"/>
          </w:tcPr>
          <w:p>
            <w:pPr>
              <w:rPr>
                <w:rFonts w:eastAsia="宋体" w:cs="宋体"/>
                <w:szCs w:val="21"/>
              </w:rPr>
            </w:pPr>
            <w:r>
              <w:rPr>
                <w:rFonts w:hint="eastAsia" w:eastAsia="宋体" w:cs="宋体"/>
                <w:szCs w:val="21"/>
              </w:rPr>
              <w:t>站台门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8</w:t>
            </w:r>
          </w:p>
        </w:tc>
        <w:tc>
          <w:tcPr>
            <w:tcW w:w="2901" w:type="dxa"/>
            <w:vMerge w:val="restart"/>
            <w:vAlign w:val="center"/>
          </w:tcPr>
          <w:p>
            <w:pPr>
              <w:jc w:val="center"/>
              <w:rPr>
                <w:rFonts w:eastAsia="宋体" w:cs="宋体"/>
                <w:szCs w:val="21"/>
              </w:rPr>
            </w:pPr>
            <w:r>
              <w:rPr>
                <w:rFonts w:hint="eastAsia" w:eastAsia="宋体" w:cs="宋体"/>
                <w:szCs w:val="21"/>
              </w:rPr>
              <w:t>动力照明系统</w:t>
            </w:r>
          </w:p>
        </w:tc>
        <w:tc>
          <w:tcPr>
            <w:tcW w:w="5400" w:type="dxa"/>
            <w:vAlign w:val="center"/>
          </w:tcPr>
          <w:p>
            <w:pPr>
              <w:rPr>
                <w:rFonts w:eastAsia="宋体" w:cs="宋体"/>
                <w:szCs w:val="21"/>
              </w:rPr>
            </w:pPr>
            <w:r>
              <w:rPr>
                <w:rFonts w:hint="eastAsia" w:eastAsia="宋体" w:cs="宋体"/>
                <w:szCs w:val="21"/>
              </w:rPr>
              <w:t>低压配电设备（含</w:t>
            </w:r>
            <w:r>
              <w:rPr>
                <w:rFonts w:eastAsia="宋体" w:cs="宋体"/>
                <w:szCs w:val="21"/>
              </w:rPr>
              <w:t>0.4kV低压开关柜、MCC柜、EPS、配电箱（柜））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9</w:t>
            </w:r>
          </w:p>
        </w:tc>
        <w:tc>
          <w:tcPr>
            <w:tcW w:w="2901" w:type="dxa"/>
            <w:vMerge w:val="continue"/>
            <w:vAlign w:val="center"/>
          </w:tcPr>
          <w:p>
            <w:pPr>
              <w:jc w:val="center"/>
              <w:rPr>
                <w:rFonts w:eastAsia="宋体" w:cs="宋体"/>
                <w:szCs w:val="21"/>
              </w:rPr>
            </w:pPr>
          </w:p>
        </w:tc>
        <w:tc>
          <w:tcPr>
            <w:tcW w:w="5400" w:type="dxa"/>
            <w:vAlign w:val="center"/>
          </w:tcPr>
          <w:p>
            <w:pPr>
              <w:rPr>
                <w:rFonts w:eastAsia="宋体" w:cs="宋体"/>
                <w:szCs w:val="21"/>
              </w:rPr>
            </w:pPr>
            <w:r>
              <w:rPr>
                <w:rFonts w:eastAsia="宋体" w:cs="宋体"/>
                <w:szCs w:val="21"/>
              </w:rPr>
              <w:t>LED照明灯具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 w:type="dxa"/>
            <w:vAlign w:val="center"/>
          </w:tcPr>
          <w:p>
            <w:pPr>
              <w:jc w:val="center"/>
              <w:rPr>
                <w:rFonts w:eastAsia="宋体" w:cs="宋体"/>
                <w:szCs w:val="21"/>
              </w:rPr>
            </w:pPr>
            <w:r>
              <w:rPr>
                <w:rFonts w:eastAsia="宋体" w:cs="宋体"/>
                <w:szCs w:val="21"/>
              </w:rPr>
              <w:t>10</w:t>
            </w:r>
          </w:p>
        </w:tc>
        <w:tc>
          <w:tcPr>
            <w:tcW w:w="2901" w:type="dxa"/>
            <w:vAlign w:val="center"/>
          </w:tcPr>
          <w:p>
            <w:pPr>
              <w:pStyle w:val="208"/>
              <w:spacing w:before="0" w:beforeAutospacing="0" w:after="0" w:afterAutospacing="0"/>
              <w:jc w:val="center"/>
              <w:rPr>
                <w:rFonts w:ascii="宋体" w:hAnsi="宋体" w:eastAsia="宋体" w:cs="宋体"/>
                <w:b/>
                <w:sz w:val="21"/>
                <w:szCs w:val="21"/>
              </w:rPr>
            </w:pPr>
            <w:r>
              <w:rPr>
                <w:rFonts w:hint="eastAsia" w:ascii="宋体" w:hAnsi="宋体" w:eastAsia="宋体" w:cs="宋体"/>
                <w:sz w:val="21"/>
                <w:szCs w:val="21"/>
              </w:rPr>
              <w:t>弱电系统</w:t>
            </w:r>
          </w:p>
        </w:tc>
        <w:tc>
          <w:tcPr>
            <w:tcW w:w="5400" w:type="dxa"/>
            <w:vAlign w:val="center"/>
          </w:tcPr>
          <w:p>
            <w:pPr>
              <w:rPr>
                <w:rFonts w:eastAsia="宋体" w:cs="宋体"/>
                <w:szCs w:val="21"/>
              </w:rPr>
            </w:pPr>
            <w:r>
              <w:rPr>
                <w:rFonts w:eastAsia="宋体" w:cs="宋体"/>
                <w:szCs w:val="21"/>
              </w:rPr>
              <w:t>BAS、FAS、气体灭火控制系统设备采购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987" w:type="dxa"/>
            <w:vAlign w:val="center"/>
          </w:tcPr>
          <w:p>
            <w:pPr>
              <w:jc w:val="center"/>
              <w:rPr>
                <w:rFonts w:eastAsia="宋体" w:cs="宋体"/>
                <w:szCs w:val="21"/>
              </w:rPr>
            </w:pPr>
            <w:r>
              <w:rPr>
                <w:rFonts w:eastAsia="宋体" w:cs="宋体"/>
                <w:szCs w:val="21"/>
              </w:rPr>
              <w:t>11</w:t>
            </w:r>
          </w:p>
        </w:tc>
        <w:tc>
          <w:tcPr>
            <w:tcW w:w="2901" w:type="dxa"/>
            <w:vMerge w:val="restart"/>
            <w:vAlign w:val="center"/>
          </w:tcPr>
          <w:p>
            <w:pPr>
              <w:jc w:val="center"/>
              <w:rPr>
                <w:rFonts w:eastAsia="宋体" w:cs="宋体"/>
                <w:szCs w:val="21"/>
              </w:rPr>
            </w:pPr>
            <w:r>
              <w:rPr>
                <w:rFonts w:hint="eastAsia" w:eastAsia="宋体" w:cs="宋体"/>
                <w:szCs w:val="21"/>
              </w:rPr>
              <w:t>装修、机电材料</w:t>
            </w:r>
          </w:p>
        </w:tc>
        <w:tc>
          <w:tcPr>
            <w:tcW w:w="5400" w:type="dxa"/>
            <w:vAlign w:val="center"/>
          </w:tcPr>
          <w:p>
            <w:pPr>
              <w:rPr>
                <w:rFonts w:eastAsia="宋体" w:cs="宋体"/>
                <w:szCs w:val="21"/>
              </w:rPr>
            </w:pPr>
            <w:r>
              <w:rPr>
                <w:rFonts w:hint="eastAsia" w:eastAsia="宋体" w:cs="宋体"/>
                <w:szCs w:val="21"/>
              </w:rPr>
              <w:t>天面材料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987" w:type="dxa"/>
            <w:vAlign w:val="center"/>
          </w:tcPr>
          <w:p>
            <w:pPr>
              <w:jc w:val="center"/>
              <w:rPr>
                <w:rFonts w:eastAsia="宋体" w:cs="宋体"/>
                <w:szCs w:val="21"/>
              </w:rPr>
            </w:pPr>
            <w:r>
              <w:rPr>
                <w:rFonts w:eastAsia="宋体" w:cs="宋体"/>
                <w:szCs w:val="21"/>
              </w:rPr>
              <w:t>12</w:t>
            </w:r>
          </w:p>
        </w:tc>
        <w:tc>
          <w:tcPr>
            <w:tcW w:w="2901" w:type="dxa"/>
            <w:vMerge w:val="continue"/>
          </w:tcPr>
          <w:p>
            <w:pPr>
              <w:jc w:val="center"/>
              <w:rPr>
                <w:rFonts w:eastAsia="宋体" w:cs="宋体"/>
                <w:szCs w:val="21"/>
              </w:rPr>
            </w:pPr>
          </w:p>
        </w:tc>
        <w:tc>
          <w:tcPr>
            <w:tcW w:w="5400" w:type="dxa"/>
            <w:vAlign w:val="center"/>
          </w:tcPr>
          <w:p>
            <w:pPr>
              <w:rPr>
                <w:rFonts w:eastAsia="宋体" w:cs="宋体"/>
                <w:szCs w:val="21"/>
              </w:rPr>
            </w:pPr>
            <w:r>
              <w:rPr>
                <w:rFonts w:hint="eastAsia" w:eastAsia="宋体" w:cs="宋体"/>
                <w:szCs w:val="21"/>
              </w:rPr>
              <w:t>墙面材料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987" w:type="dxa"/>
            <w:tcBorders>
              <w:bottom w:val="single" w:color="auto" w:sz="4" w:space="0"/>
            </w:tcBorders>
            <w:vAlign w:val="center"/>
          </w:tcPr>
          <w:p>
            <w:pPr>
              <w:jc w:val="center"/>
              <w:rPr>
                <w:rFonts w:eastAsia="宋体" w:cs="宋体"/>
                <w:szCs w:val="21"/>
              </w:rPr>
            </w:pPr>
            <w:r>
              <w:rPr>
                <w:rFonts w:eastAsia="宋体" w:cs="宋体"/>
                <w:szCs w:val="21"/>
              </w:rPr>
              <w:t>13</w:t>
            </w:r>
          </w:p>
        </w:tc>
        <w:tc>
          <w:tcPr>
            <w:tcW w:w="2901" w:type="dxa"/>
            <w:vMerge w:val="continue"/>
          </w:tcPr>
          <w:p>
            <w:pPr>
              <w:jc w:val="center"/>
              <w:rPr>
                <w:rFonts w:eastAsia="宋体" w:cs="宋体"/>
                <w:szCs w:val="21"/>
              </w:rPr>
            </w:pPr>
          </w:p>
        </w:tc>
        <w:tc>
          <w:tcPr>
            <w:tcW w:w="5400" w:type="dxa"/>
            <w:tcBorders>
              <w:bottom w:val="single" w:color="auto" w:sz="4" w:space="0"/>
            </w:tcBorders>
            <w:vAlign w:val="center"/>
          </w:tcPr>
          <w:p>
            <w:pPr>
              <w:rPr>
                <w:rFonts w:eastAsia="宋体" w:cs="宋体"/>
                <w:szCs w:val="21"/>
              </w:rPr>
            </w:pPr>
            <w:r>
              <w:rPr>
                <w:rFonts w:hint="eastAsia" w:eastAsia="宋体" w:cs="宋体"/>
                <w:szCs w:val="21"/>
              </w:rPr>
              <w:t>不锈钢材料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987" w:type="dxa"/>
            <w:tcBorders>
              <w:bottom w:val="single" w:color="auto" w:sz="4" w:space="0"/>
            </w:tcBorders>
            <w:vAlign w:val="center"/>
          </w:tcPr>
          <w:p>
            <w:pPr>
              <w:jc w:val="center"/>
              <w:rPr>
                <w:rFonts w:eastAsia="宋体" w:cs="宋体"/>
                <w:szCs w:val="21"/>
              </w:rPr>
            </w:pPr>
            <w:r>
              <w:rPr>
                <w:rFonts w:eastAsia="宋体" w:cs="宋体"/>
                <w:szCs w:val="21"/>
              </w:rPr>
              <w:t>14</w:t>
            </w:r>
          </w:p>
        </w:tc>
        <w:tc>
          <w:tcPr>
            <w:tcW w:w="2901" w:type="dxa"/>
            <w:vMerge w:val="continue"/>
          </w:tcPr>
          <w:p>
            <w:pPr>
              <w:jc w:val="center"/>
              <w:rPr>
                <w:rFonts w:eastAsia="宋体" w:cs="宋体"/>
                <w:szCs w:val="21"/>
              </w:rPr>
            </w:pPr>
          </w:p>
        </w:tc>
        <w:tc>
          <w:tcPr>
            <w:tcW w:w="5400" w:type="dxa"/>
            <w:tcBorders>
              <w:bottom w:val="single" w:color="auto" w:sz="4" w:space="0"/>
            </w:tcBorders>
            <w:vAlign w:val="center"/>
          </w:tcPr>
          <w:p>
            <w:pPr>
              <w:rPr>
                <w:rFonts w:eastAsia="宋体" w:cs="宋体"/>
                <w:szCs w:val="21"/>
              </w:rPr>
            </w:pPr>
            <w:r>
              <w:rPr>
                <w:rFonts w:hint="eastAsia" w:eastAsia="宋体" w:cs="宋体"/>
                <w:szCs w:val="21"/>
              </w:rPr>
              <w:t>导向标示系统（含广告灯箱、照明灯具）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9288" w:type="dxa"/>
            <w:gridSpan w:val="3"/>
            <w:tcBorders>
              <w:left w:val="nil"/>
              <w:bottom w:val="nil"/>
              <w:right w:val="nil"/>
            </w:tcBorders>
            <w:vAlign w:val="center"/>
          </w:tcPr>
          <w:p>
            <w:pPr>
              <w:rPr>
                <w:rFonts w:eastAsia="宋体" w:cs="宋体"/>
                <w:szCs w:val="21"/>
              </w:rPr>
            </w:pPr>
          </w:p>
        </w:tc>
      </w:tr>
    </w:tbl>
    <w:p>
      <w:pPr>
        <w:spacing w:line="400" w:lineRule="exact"/>
        <w:ind w:firstLine="420" w:firstLineChars="200"/>
        <w:rPr>
          <w:rFonts w:eastAsia="宋体" w:cs="宋体"/>
        </w:rPr>
      </w:pPr>
      <w:r>
        <w:rPr>
          <w:rFonts w:hint="eastAsia" w:eastAsia="宋体" w:cs="宋体"/>
        </w:rPr>
        <w:t>委托方保留根据工程的实施情况对标段以及车站数量进行调整的权利，合同价不再调整。</w:t>
      </w:r>
    </w:p>
    <w:p>
      <w:pPr>
        <w:spacing w:line="400" w:lineRule="exact"/>
        <w:ind w:firstLine="420" w:firstLineChars="200"/>
        <w:rPr>
          <w:rFonts w:eastAsia="宋体" w:cs="宋体"/>
        </w:rPr>
        <w:sectPr>
          <w:endnotePr>
            <w:numFmt w:val="decimal"/>
          </w:endnotePr>
          <w:pgSz w:w="11907" w:h="16839"/>
          <w:pgMar w:top="1134" w:right="1134" w:bottom="1134" w:left="1134" w:header="851" w:footer="593" w:gutter="0"/>
          <w:cols w:space="720" w:num="1"/>
          <w:docGrid w:type="lines" w:linePitch="312" w:charSpace="0"/>
        </w:sectPr>
      </w:pPr>
    </w:p>
    <w:p>
      <w:pPr>
        <w:spacing w:line="400" w:lineRule="exact"/>
        <w:ind w:firstLine="420" w:firstLineChars="200"/>
        <w:rPr>
          <w:rFonts w:eastAsia="宋体" w:cs="宋体"/>
        </w:rPr>
      </w:pPr>
      <w:r>
        <w:rPr>
          <w:rFonts w:eastAsia="宋体" w:cs="宋体"/>
        </w:rPr>
        <w:t> </w:t>
      </w:r>
    </w:p>
    <w:p>
      <w:pPr>
        <w:outlineLvl w:val="1"/>
        <w:rPr>
          <w:rFonts w:eastAsia="宋体" w:cs="宋体"/>
        </w:rPr>
      </w:pPr>
      <w:bookmarkStart w:id="2211" w:name="_Toc12638"/>
      <w:bookmarkStart w:id="2212" w:name="_Toc20042"/>
      <w:bookmarkStart w:id="2213" w:name="_Toc6672"/>
      <w:bookmarkStart w:id="2214" w:name="_Toc88230093"/>
      <w:bookmarkStart w:id="2215" w:name="_Toc10164"/>
      <w:bookmarkStart w:id="2216" w:name="_Toc98142517"/>
      <w:bookmarkStart w:id="2217" w:name="_Toc18551"/>
      <w:r>
        <w:rPr>
          <w:rFonts w:eastAsia="宋体" w:cs="宋体"/>
        </w:rPr>
        <w:t xml:space="preserve">3 </w:t>
      </w:r>
      <w:r>
        <w:rPr>
          <w:rFonts w:hint="eastAsia" w:eastAsia="宋体" w:cs="宋体"/>
        </w:rPr>
        <w:t>机构与人员</w:t>
      </w:r>
      <w:bookmarkEnd w:id="2211"/>
      <w:bookmarkEnd w:id="2212"/>
      <w:bookmarkEnd w:id="2213"/>
      <w:bookmarkEnd w:id="2214"/>
      <w:bookmarkEnd w:id="2215"/>
      <w:bookmarkEnd w:id="2216"/>
      <w:bookmarkEnd w:id="2217"/>
    </w:p>
    <w:p>
      <w:pPr>
        <w:spacing w:line="400" w:lineRule="exact"/>
        <w:ind w:firstLine="420" w:firstLineChars="200"/>
        <w:rPr>
          <w:rFonts w:eastAsia="宋体" w:cs="宋体"/>
        </w:rPr>
      </w:pPr>
      <w:r>
        <w:rPr>
          <w:rFonts w:hint="eastAsia" w:eastAsia="宋体" w:cs="宋体"/>
        </w:rPr>
        <w:t>车站设备集成服务商应根据东莞市城市轨道交通</w:t>
      </w:r>
      <w:r>
        <w:rPr>
          <w:rFonts w:eastAsia="宋体" w:cs="宋体"/>
        </w:rPr>
        <w:t>1号线工程车站设备项目的情况，成立项目的组织机构，配置相应的人员及装备，并制定项目计划，使项目得以顺利实施。集成服务商应根据合同的要求，制定内外部接口实施细则，设备生产、供货，试验、现场施工督导、调试及设备性能保证措施等。</w:t>
      </w:r>
    </w:p>
    <w:p>
      <w:pPr>
        <w:spacing w:line="400" w:lineRule="exact"/>
        <w:ind w:firstLine="420" w:firstLineChars="200"/>
        <w:rPr>
          <w:rFonts w:eastAsia="宋体" w:cs="宋体"/>
        </w:rPr>
      </w:pPr>
      <w:r>
        <w:rPr>
          <w:rFonts w:hint="eastAsia" w:eastAsia="宋体" w:cs="宋体"/>
        </w:rPr>
        <w:t>在项目实施过程中，集成服务商应委派专职项目经理及副经理兼总工程师和管理人员按照合同要求主动展开工作。</w:t>
      </w:r>
    </w:p>
    <w:p>
      <w:pPr>
        <w:spacing w:line="400" w:lineRule="exact"/>
        <w:ind w:firstLine="420" w:firstLineChars="200"/>
        <w:outlineLvl w:val="2"/>
        <w:rPr>
          <w:rFonts w:eastAsia="宋体" w:cs="宋体"/>
        </w:rPr>
      </w:pPr>
      <w:bookmarkStart w:id="2218" w:name="_Toc95"/>
      <w:bookmarkStart w:id="2219" w:name="_Toc4259"/>
      <w:bookmarkStart w:id="2220" w:name="_Toc18673"/>
      <w:bookmarkStart w:id="2221" w:name="_Toc24859"/>
      <w:bookmarkStart w:id="2222" w:name="_Toc3747"/>
      <w:bookmarkStart w:id="2223" w:name="_Toc98142518"/>
      <w:bookmarkStart w:id="2224" w:name="_Toc88230094"/>
      <w:r>
        <w:rPr>
          <w:rFonts w:eastAsia="宋体" w:cs="宋体"/>
        </w:rPr>
        <w:t xml:space="preserve">3.1 </w:t>
      </w:r>
      <w:r>
        <w:rPr>
          <w:rFonts w:hint="eastAsia" w:eastAsia="宋体" w:cs="宋体"/>
          <w:sz w:val="24"/>
          <w:szCs w:val="24"/>
        </w:rPr>
        <w:t>项目</w:t>
      </w:r>
      <w:r>
        <w:rPr>
          <w:rFonts w:hint="eastAsia" w:eastAsia="宋体" w:cs="宋体"/>
        </w:rPr>
        <w:t>组织机构</w:t>
      </w:r>
      <w:bookmarkEnd w:id="2218"/>
      <w:bookmarkEnd w:id="2219"/>
      <w:bookmarkEnd w:id="2220"/>
      <w:bookmarkEnd w:id="2221"/>
      <w:bookmarkEnd w:id="2222"/>
      <w:bookmarkEnd w:id="2223"/>
      <w:bookmarkEnd w:id="2224"/>
    </w:p>
    <w:p>
      <w:pPr>
        <w:spacing w:line="360" w:lineRule="auto"/>
        <w:ind w:firstLine="420" w:firstLineChars="200"/>
        <w:rPr>
          <w:rFonts w:eastAsia="宋体" w:cs="宋体"/>
        </w:rPr>
      </w:pPr>
      <w:r>
        <w:rPr>
          <w:rFonts w:hint="eastAsia" w:eastAsia="宋体" w:cs="宋体"/>
        </w:rPr>
        <w:t>车站设备集成服务商应设立专门的组织机构，包括但不限于：</w:t>
      </w:r>
    </w:p>
    <w:p>
      <w:pPr>
        <w:ind w:left="420" w:firstLine="420"/>
        <w:rPr>
          <w:rFonts w:eastAsia="宋体" w:cs="宋体"/>
        </w:rPr>
      </w:pPr>
    </w:p>
    <w:p>
      <w:pPr>
        <w:ind w:left="420" w:firstLine="420"/>
        <w:rPr>
          <w:rFonts w:eastAsia="宋体" w:cs="宋体"/>
        </w:rPr>
      </w:pPr>
      <w:r>
        <w:rPr>
          <w:rFonts w:eastAsia="宋体" w:cs="宋体"/>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163195</wp:posOffset>
                </wp:positionV>
                <wp:extent cx="571500" cy="297180"/>
                <wp:effectExtent l="0" t="0" r="38100" b="45720"/>
                <wp:wrapNone/>
                <wp:docPr id="24"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后勤</w:t>
                            </w:r>
                          </w:p>
                        </w:txbxContent>
                      </wps:txbx>
                      <wps:bodyPr rot="0" vert="horz" wrap="square" lIns="91440" tIns="45720" rIns="91440" bIns="45720" anchor="t" anchorCtr="0" upright="1">
                        <a:noAutofit/>
                      </wps:bodyPr>
                    </wps:wsp>
                  </a:graphicData>
                </a:graphic>
              </wp:anchor>
            </w:drawing>
          </mc:Choice>
          <mc:Fallback>
            <w:pict>
              <v:shape id="文本框 22" o:spid="_x0000_s1026" o:spt="202" type="#_x0000_t202" style="position:absolute;left:0pt;margin-left:342pt;margin-top:12.85pt;height:23.4pt;width:45pt;z-index:251668480;mso-width-relative:page;mso-height-relative:page;" fillcolor="#FFFFFF" filled="t" stroked="t" coordsize="21600,21600" o:gfxdata="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KE0a9kAAAAJAQAADwAAAAAAAAABACAAAAAiAAAAZHJzL2Rvd25yZXYueG1sUEsBAhQA&#10;FAAAAAgAh07iQCmvl41jAgAAwAQAAA4AAAAAAAAAAQAgAAAAKAEAAGRycy9lMm9Eb2MueG1sUEsF&#10;BgAAAAAGAAYAWQEAAP0FAA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后勤</w:t>
                      </w:r>
                    </w:p>
                  </w:txbxContent>
                </v:textbox>
              </v:shape>
            </w:pict>
          </mc:Fallback>
        </mc:AlternateContent>
      </w:r>
      <w:r>
        <w:rPr>
          <w:rFonts w:eastAsia="宋体" w:cs="宋体"/>
        </w:rPr>
        <mc:AlternateContent>
          <mc:Choice Requires="wps">
            <w:drawing>
              <wp:anchor distT="0" distB="0" distL="114300" distR="114300" simplePos="0" relativeHeight="251639808" behindDoc="0" locked="0" layoutInCell="1" allowOverlap="1">
                <wp:simplePos x="0" y="0"/>
                <wp:positionH relativeFrom="column">
                  <wp:posOffset>2400300</wp:posOffset>
                </wp:positionH>
                <wp:positionV relativeFrom="paragraph">
                  <wp:posOffset>64135</wp:posOffset>
                </wp:positionV>
                <wp:extent cx="1143000" cy="396240"/>
                <wp:effectExtent l="0" t="0" r="38100" b="41910"/>
                <wp:wrapNone/>
                <wp:docPr id="23" name="椭圆 21"/>
                <wp:cNvGraphicFramePr/>
                <a:graphic xmlns:a="http://schemas.openxmlformats.org/drawingml/2006/main">
                  <a:graphicData uri="http://schemas.microsoft.com/office/word/2010/wordprocessingShape">
                    <wps:wsp>
                      <wps:cNvSpPr>
                        <a:spLocks noChangeArrowheads="1"/>
                      </wps:cNvSpPr>
                      <wps:spPr bwMode="auto">
                        <a:xfrm>
                          <a:off x="0" y="0"/>
                          <a:ext cx="1143000" cy="396240"/>
                        </a:xfrm>
                        <a:prstGeom prst="ellipse">
                          <a:avLst/>
                        </a:prstGeom>
                        <a:solidFill>
                          <a:srgbClr val="FFFFFF"/>
                        </a:solidFill>
                        <a:ln w="9525">
                          <a:solidFill>
                            <a:srgbClr val="000000"/>
                          </a:solidFill>
                          <a:round/>
                        </a:ln>
                        <a:effectLst>
                          <a:outerShdw dist="35921" dir="2700000" algn="ctr" rotWithShape="0">
                            <a:srgbClr val="808080"/>
                          </a:outerShdw>
                        </a:effectLst>
                      </wps:spPr>
                      <wps:txbx>
                        <w:txbxContent>
                          <w:p>
                            <w:pPr>
                              <w:jc w:val="center"/>
                            </w:pPr>
                            <w:r>
                              <w:rPr>
                                <w:rFonts w:hint="eastAsia"/>
                              </w:rPr>
                              <w:t>项目经理</w:t>
                            </w:r>
                          </w:p>
                        </w:txbxContent>
                      </wps:txbx>
                      <wps:bodyPr rot="0" vert="horz" wrap="square" lIns="91440" tIns="45720" rIns="91440" bIns="45720" anchor="t" anchorCtr="0" upright="1">
                        <a:noAutofit/>
                      </wps:bodyPr>
                    </wps:wsp>
                  </a:graphicData>
                </a:graphic>
              </wp:anchor>
            </w:drawing>
          </mc:Choice>
          <mc:Fallback>
            <w:pict>
              <v:shape id="椭圆 21" o:spid="_x0000_s1026" o:spt="3" type="#_x0000_t3" style="position:absolute;left:0pt;margin-left:189pt;margin-top:5.05pt;height:31.2pt;width:90pt;z-index:251639808;mso-width-relative:page;mso-height-relative:page;" fillcolor="#FFFFFF" filled="t" stroked="t" coordsize="21600,21600" o:gfxdata="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7kCzdoAAAAJAQAADwAAAAAAAAABACAAAAAiAAAAZHJzL2Rvd25yZXYueG1sUEsBAhQAFAAAAAgA&#10;h07iQN1OCnhcAgAAqgQAAA4AAAAAAAAAAQAgAAAAKQEAAGRycy9lMm9Eb2MueG1sUEsFBgAAAAAG&#10;AAYAWQEAAPcFAAAAAA==&#10;">
                <v:fill on="t" focussize="0,0"/>
                <v:stroke color="#000000" joinstyle="round"/>
                <v:imagedata o:title=""/>
                <o:lock v:ext="edit" aspectratio="f"/>
                <v:shadow on="t" color="#808080" offset="2pt,2pt" origin="0f,0f" matrix="65536f,0f,0f,65536f"/>
                <v:textbox>
                  <w:txbxContent>
                    <w:p>
                      <w:pPr>
                        <w:jc w:val="center"/>
                      </w:pPr>
                      <w:r>
                        <w:rPr>
                          <w:rFonts w:hint="eastAsia"/>
                        </w:rPr>
                        <w:t>项目经理</w:t>
                      </w:r>
                    </w:p>
                  </w:txbxContent>
                </v:textbox>
              </v:shape>
            </w:pict>
          </mc:Fallback>
        </mc:AlternateContent>
      </w:r>
    </w:p>
    <w:p>
      <w:pPr>
        <w:ind w:left="420" w:firstLine="420"/>
        <w:rPr>
          <w:rFonts w:eastAsia="宋体" w:cs="宋体"/>
        </w:rPr>
      </w:pPr>
      <w:r>
        <w:rPr>
          <w:rFonts w:eastAsia="宋体" w:cs="宋体"/>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93980</wp:posOffset>
                </wp:positionV>
                <wp:extent cx="800100" cy="0"/>
                <wp:effectExtent l="0" t="76200" r="0" b="76200"/>
                <wp:wrapNone/>
                <wp:docPr id="22"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tailEnd type="triangle" w="med" len="med"/>
                        </a:ln>
                      </wps:spPr>
                      <wps:bodyPr/>
                    </wps:wsp>
                  </a:graphicData>
                </a:graphic>
              </wp:anchor>
            </w:drawing>
          </mc:Choice>
          <mc:Fallback>
            <w:pict>
              <v:line id="直接连接符 20" o:spid="_x0000_s1026" o:spt="20" style="position:absolute;left:0pt;margin-left:279pt;margin-top:7.4pt;height:0pt;width:63pt;z-index:251670528;mso-width-relative:page;mso-height-relative:page;" filled="f" stroked="t" coordsize="21600,21600" o:gfxdata="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Z4QnXAAAACQEA&#10;AA8AAAAAAAAAAQAgAAAAIgAAAGRycy9kb3ducmV2LnhtbFBLAQIUABQAAAAIAIdO4kCgFmV14gEA&#10;AIsDAAAOAAAAAAAAAAEAIAAAACYBAABkcnMvZTJvRG9jLnhtbFBLBQYAAAAABgAGAFkBAAB6BQAA&#10;AAA=&#10;">
                <v:fill on="f" focussize="0,0"/>
                <v:stroke color="#000000" joinstyle="round" endarrow="block"/>
                <v:imagedata o:title=""/>
                <o:lock v:ext="edit" aspectratio="f"/>
              </v:line>
            </w:pict>
          </mc:Fallback>
        </mc:AlternateContent>
      </w:r>
    </w:p>
    <w:p>
      <w:pPr>
        <w:ind w:left="420" w:firstLine="420"/>
        <w:rPr>
          <w:rFonts w:eastAsia="宋体" w:cs="宋体"/>
        </w:rPr>
      </w:pPr>
      <w:r>
        <w:rPr>
          <w:rFonts w:eastAsia="宋体" w:cs="宋体"/>
        </w:rPr>
        <mc:AlternateContent>
          <mc:Choice Requires="wps">
            <w:drawing>
              <wp:anchor distT="0" distB="0" distL="113665" distR="113665" simplePos="0" relativeHeight="251656192" behindDoc="0" locked="0" layoutInCell="1" allowOverlap="1">
                <wp:simplePos x="0" y="0"/>
                <wp:positionH relativeFrom="column">
                  <wp:posOffset>2971165</wp:posOffset>
                </wp:positionH>
                <wp:positionV relativeFrom="paragraph">
                  <wp:posOffset>163195</wp:posOffset>
                </wp:positionV>
                <wp:extent cx="0" cy="297180"/>
                <wp:effectExtent l="76200" t="0" r="38100" b="45720"/>
                <wp:wrapNone/>
                <wp:docPr id="21"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直接连接符 19" o:spid="_x0000_s1026" o:spt="20" style="position:absolute;left:0pt;margin-left:233.95pt;margin-top:12.85pt;height:23.4pt;width:0pt;z-index:251656192;mso-width-relative:page;mso-height-relative:page;" filled="f" stroked="t" coordsize="21600,21600" o:gfxdata="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pTrc3ZAAAA&#10;CQEAAA8AAAAAAAAAAQAgAAAAIgAAAGRycy9kb3ducmV2LnhtbFBLAQIUABQAAAAIAIdO4kAoIaDJ&#10;4wEAAIsDAAAOAAAAAAAAAAEAIAAAACgBAABkcnMvZTJvRG9jLnhtbFBLBQYAAAAABgAGAFkBAAB9&#10;BQAAAAA=&#10;">
                <v:fill on="f" focussize="0,0"/>
                <v:stroke color="#000000" joinstyle="round" endarrow="block"/>
                <v:imagedata o:title=""/>
                <o:lock v:ext="edit" aspectratio="f"/>
              </v:line>
            </w:pict>
          </mc:Fallback>
        </mc:AlternateContent>
      </w:r>
    </w:p>
    <w:p>
      <w:pPr>
        <w:ind w:left="420" w:firstLine="420"/>
        <w:rPr>
          <w:rFonts w:eastAsia="宋体" w:cs="宋体"/>
        </w:rPr>
      </w:pPr>
    </w:p>
    <w:p>
      <w:pPr>
        <w:ind w:left="420" w:firstLine="420"/>
        <w:rPr>
          <w:rFonts w:eastAsia="宋体" w:cs="宋体"/>
        </w:rPr>
      </w:pPr>
      <w:r>
        <w:rPr>
          <w:rFonts w:eastAsia="宋体" w:cs="宋体"/>
        </w:rPr>
        <mc:AlternateContent>
          <mc:Choice Requires="wps">
            <w:drawing>
              <wp:anchor distT="0" distB="0" distL="114300" distR="114300" simplePos="0" relativeHeight="251645952" behindDoc="0" locked="0" layoutInCell="1" allowOverlap="1">
                <wp:simplePos x="0" y="0"/>
                <wp:positionH relativeFrom="column">
                  <wp:posOffset>4229100</wp:posOffset>
                </wp:positionH>
                <wp:positionV relativeFrom="paragraph">
                  <wp:posOffset>163195</wp:posOffset>
                </wp:positionV>
                <wp:extent cx="800100" cy="396240"/>
                <wp:effectExtent l="0" t="0" r="38100" b="41910"/>
                <wp:wrapNone/>
                <wp:docPr id="20"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800100" cy="39624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文档组</w:t>
                            </w:r>
                          </w:p>
                        </w:txbxContent>
                      </wps:txbx>
                      <wps:bodyPr rot="0" vert="horz" wrap="square" lIns="91440" tIns="45720" rIns="91440" bIns="45720" anchor="t" anchorCtr="0" upright="1">
                        <a:noAutofit/>
                      </wps:bodyPr>
                    </wps:wsp>
                  </a:graphicData>
                </a:graphic>
              </wp:anchor>
            </w:drawing>
          </mc:Choice>
          <mc:Fallback>
            <w:pict>
              <v:shape id="文本框 18" o:spid="_x0000_s1026" o:spt="202" type="#_x0000_t202" style="position:absolute;left:0pt;margin-left:333pt;margin-top:12.85pt;height:31.2pt;width:63pt;z-index:251645952;mso-width-relative:page;mso-height-relative:page;" fillcolor="#FFFFFF" filled="t" stroked="t" coordsize="21600,21600" o:gfxdata="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3QWqs2gAAAAkBAAAPAAAAAAAAAAEAIAAAACIAAABkcnMvZG93bnJldi54bWxQSwEC&#10;FAAUAAAACACHTuJAx3udJ2QCAADABAAADgAAAAAAAAABACAAAAApAQAAZHJzL2Uyb0RvYy54bWxQ&#10;SwUGAAAAAAYABgBZAQAA/wUA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文档组</w:t>
                      </w:r>
                    </w:p>
                  </w:txbxContent>
                </v:textbox>
              </v:shape>
            </w:pict>
          </mc:Fallback>
        </mc:AlternateContent>
      </w:r>
      <w:r>
        <w:rPr>
          <w:rFonts w:eastAsia="宋体" w:cs="宋体"/>
        </w:rPr>
        <mc:AlternateContent>
          <mc:Choice Requires="wps">
            <w:drawing>
              <wp:anchor distT="0" distB="0" distL="114300" distR="114300" simplePos="0" relativeHeight="251643904" behindDoc="0" locked="0" layoutInCell="1" allowOverlap="1">
                <wp:simplePos x="0" y="0"/>
                <wp:positionH relativeFrom="column">
                  <wp:posOffset>2514600</wp:posOffset>
                </wp:positionH>
                <wp:positionV relativeFrom="paragraph">
                  <wp:posOffset>163195</wp:posOffset>
                </wp:positionV>
                <wp:extent cx="914400" cy="396240"/>
                <wp:effectExtent l="0" t="0" r="38100" b="41910"/>
                <wp:wrapNone/>
                <wp:docPr id="19"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工程组</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198pt;margin-top:12.85pt;height:31.2pt;width:72pt;z-index:251643904;mso-width-relative:page;mso-height-relative:page;" fillcolor="#FFFFFF" filled="t" stroked="t" coordsize="21600,21600" o:gfxdata="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g3OrbaAAAACQEAAA8AAAAAAAAAAQAgAAAAIgAAAGRycy9kb3ducmV2LnhtbFBLAQIU&#10;ABQAAAAIAIdO4kD+U/J6YwIAAMAEAAAOAAAAAAAAAAEAIAAAACkBAABkcnMvZTJvRG9jLnhtbFBL&#10;BQYAAAAABgAGAFkBAAD+BQA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工程组</w:t>
                      </w:r>
                    </w:p>
                  </w:txbxContent>
                </v:textbox>
              </v:shape>
            </w:pict>
          </mc:Fallback>
        </mc:AlternateContent>
      </w:r>
      <w:r>
        <w:rPr>
          <w:rFonts w:eastAsia="宋体" w:cs="宋体"/>
        </w:rPr>
        <mc:AlternateContent>
          <mc:Choice Requires="wps">
            <w:drawing>
              <wp:anchor distT="0" distB="0" distL="114300" distR="114300" simplePos="0" relativeHeight="251641856" behindDoc="0" locked="0" layoutInCell="1" allowOverlap="1">
                <wp:simplePos x="0" y="0"/>
                <wp:positionH relativeFrom="column">
                  <wp:posOffset>1028700</wp:posOffset>
                </wp:positionH>
                <wp:positionV relativeFrom="paragraph">
                  <wp:posOffset>163195</wp:posOffset>
                </wp:positionV>
                <wp:extent cx="800100" cy="396240"/>
                <wp:effectExtent l="0" t="0" r="38100" b="41910"/>
                <wp:wrapNone/>
                <wp:docPr id="18"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00100" cy="39624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pPr>
                              <w:jc w:val="center"/>
                            </w:pPr>
                            <w:r>
                              <w:rPr>
                                <w:rFonts w:hint="eastAsia"/>
                              </w:rPr>
                              <w:t>计划组</w:t>
                            </w:r>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81pt;margin-top:12.85pt;height:31.2pt;width:63pt;z-index:251641856;mso-width-relative:page;mso-height-relative:page;" fillcolor="#FFFFFF" filled="t" stroked="t" coordsize="21600,21600" o:gfxdata="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4nyrZAAAACQEAAA8AAAAAAAAAAQAgAAAAIgAAAGRycy9kb3ducmV2LnhtbFBLAQIU&#10;ABQAAAAIAIdO4kDqC971ZAIAAMAEAAAOAAAAAAAAAAEAIAAAACgBAABkcnMvZTJvRG9jLnhtbFBL&#10;BQYAAAAABgAGAFkBAAD+BQAAAAA=&#10;">
                <v:fill on="t" focussize="0,0"/>
                <v:stroke color="#000000" miterlimit="8" joinstyle="miter"/>
                <v:imagedata o:title=""/>
                <o:lock v:ext="edit" aspectratio="f"/>
                <v:shadow on="t" color="#808080" offset="2pt,2pt" origin="0f,0f" matrix="65536f,0f,0f,65536f"/>
                <v:textbox>
                  <w:txbxContent>
                    <w:p>
                      <w:pPr>
                        <w:jc w:val="center"/>
                      </w:pPr>
                      <w:r>
                        <w:rPr>
                          <w:rFonts w:hint="eastAsia"/>
                        </w:rPr>
                        <w:t>计划组</w:t>
                      </w:r>
                    </w:p>
                  </w:txbxContent>
                </v:textbox>
              </v:shape>
            </w:pict>
          </mc:Fallback>
        </mc:AlternateContent>
      </w:r>
    </w:p>
    <w:p>
      <w:pPr>
        <w:ind w:left="420" w:firstLine="420"/>
        <w:rPr>
          <w:rFonts w:eastAsia="宋体" w:cs="宋体"/>
        </w:rPr>
      </w:pPr>
    </w:p>
    <w:p>
      <w:pPr>
        <w:ind w:left="420" w:firstLine="420"/>
        <w:rPr>
          <w:rFonts w:eastAsia="宋体" w:cs="宋体"/>
        </w:rPr>
      </w:pPr>
      <w:r>
        <w:rPr>
          <w:rFonts w:eastAsia="宋体" w:cs="宋体"/>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63500</wp:posOffset>
                </wp:positionV>
                <wp:extent cx="800100" cy="0"/>
                <wp:effectExtent l="38100" t="76200" r="0" b="76200"/>
                <wp:wrapNone/>
                <wp:docPr id="17"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接连接符 15" o:spid="_x0000_s1026" o:spt="20" style="position:absolute;left:0pt;margin-left:270pt;margin-top:5pt;height:0pt;width:63pt;z-index:251666432;mso-width-relative:page;mso-height-relative:page;" filled="f" stroked="t" coordsize="21600,21600" o:gfxdata="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JS7U9UA&#10;AAAJAQAADwAAAAAAAAABACAAAAAiAAAAZHJzL2Rvd25yZXYueG1sUEsBAhQAFAAAAAgAh07iQD9b&#10;UJfpAQAAuQMAAA4AAAAAAAAAAQAgAAAAJAEAAGRycy9lMm9Eb2MueG1sUEsFBgAAAAAGAAYAWQEA&#10;AH8FAAAAAA==&#10;">
                <v:fill on="f" focussize="0,0"/>
                <v:stroke color="#000000" joinstyle="round" startarrow="block" endarrow="block"/>
                <v:imagedata o:title=""/>
                <o:lock v:ext="edit" aspectratio="f"/>
              </v:line>
            </w:pict>
          </mc:Fallback>
        </mc:AlternateContent>
      </w:r>
      <w:r>
        <w:rPr>
          <w:rFonts w:eastAsia="宋体" w:cs="宋体"/>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63500</wp:posOffset>
                </wp:positionV>
                <wp:extent cx="685800" cy="0"/>
                <wp:effectExtent l="38100" t="76200" r="0" b="76200"/>
                <wp:wrapNone/>
                <wp:docPr id="16"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直接连接符 14" o:spid="_x0000_s1026" o:spt="20" style="position:absolute;left:0pt;margin-left:144pt;margin-top:5pt;height:0pt;width:54pt;z-index:251664384;mso-width-relative:page;mso-height-relative:page;" filled="f" stroked="t" coordsize="21600,21600" o:gfxdata="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o43fV&#10;AAAACQEAAA8AAAAAAAAAAQAgAAAAIgAAAGRycy9kb3ducmV2LnhtbFBLAQIUABQAAAAIAIdO4kCk&#10;ANp46gEAALkDAAAOAAAAAAAAAAEAIAAAACQBAABkcnMvZTJvRG9jLnhtbFBLBQYAAAAABgAGAFkB&#10;AACABQAAAAA=&#10;">
                <v:fill on="f" focussize="0,0"/>
                <v:stroke color="#000000" joinstyle="round" startarrow="block" endarrow="block"/>
                <v:imagedata o:title=""/>
                <o:lock v:ext="edit" aspectratio="f"/>
              </v:line>
            </w:pict>
          </mc:Fallback>
        </mc:AlternateContent>
      </w:r>
    </w:p>
    <w:p>
      <w:pPr>
        <w:rPr>
          <w:rFonts w:eastAsia="宋体" w:cs="宋体"/>
        </w:rPr>
      </w:pPr>
      <w:r>
        <w:rPr>
          <w:rFonts w:eastAsia="宋体" w:cs="宋体"/>
        </w:rPr>
        <w:tab/>
      </w:r>
    </w:p>
    <w:p>
      <w:pPr>
        <w:rPr>
          <w:rFonts w:eastAsia="宋体" w:cs="宋体"/>
        </w:rPr>
      </w:pPr>
      <w:r>
        <w:rPr>
          <w:rFonts w:eastAsia="宋体" w:cs="宋体"/>
        </w:rPr>
        <mc:AlternateContent>
          <mc:Choice Requires="wps">
            <w:drawing>
              <wp:anchor distT="0" distB="0" distL="113665" distR="113665" simplePos="0" relativeHeight="251680768" behindDoc="0" locked="0" layoutInCell="1" allowOverlap="1">
                <wp:simplePos x="0" y="0"/>
                <wp:positionH relativeFrom="column">
                  <wp:posOffset>5324475</wp:posOffset>
                </wp:positionH>
                <wp:positionV relativeFrom="paragraph">
                  <wp:posOffset>12700</wp:posOffset>
                </wp:positionV>
                <wp:extent cx="0" cy="198120"/>
                <wp:effectExtent l="76200" t="0" r="38100" b="30480"/>
                <wp:wrapNone/>
                <wp:docPr id="15"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直接连接符 12" o:spid="_x0000_s1026" o:spt="20" style="position:absolute;left:0pt;margin-left:419.25pt;margin-top:1pt;height:15.6pt;width:0pt;z-index:251680768;mso-width-relative:page;mso-height-relative:page;" filled="f" stroked="t" coordsize="21600,21600" o:gfxdata="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QtFq1wAAAAgB&#10;AAAPAAAAAAAAAAEAIAAAACIAAABkcnMvZG93bnJldi54bWxQSwECFAAUAAAACACHTuJAGEsBFuMB&#10;AACLAwAADgAAAAAAAAABACAAAAAmAQAAZHJzL2Uyb0RvYy54bWxQSwUGAAAAAAYABgBZAQAAewUA&#10;AAAA&#10;">
                <v:fill on="f" focussize="0,0"/>
                <v:stroke color="#000000" joinstyle="round" endarrow="block"/>
                <v:imagedata o:title=""/>
                <o:lock v:ext="edit" aspectratio="f"/>
              </v:line>
            </w:pict>
          </mc:Fallback>
        </mc:AlternateContent>
      </w:r>
      <w:r>
        <w:rPr>
          <w:rFonts w:eastAsia="宋体" w:cs="宋体"/>
        </w:rPr>
        <mc:AlternateContent>
          <mc:Choice Requires="wps">
            <w:drawing>
              <wp:anchor distT="0" distB="0" distL="113665" distR="113665" simplePos="0" relativeHeight="251674624" behindDoc="0" locked="0" layoutInCell="1" allowOverlap="1">
                <wp:simplePos x="0" y="0"/>
                <wp:positionH relativeFrom="column">
                  <wp:posOffset>685165</wp:posOffset>
                </wp:positionH>
                <wp:positionV relativeFrom="paragraph">
                  <wp:posOffset>22860</wp:posOffset>
                </wp:positionV>
                <wp:extent cx="0" cy="198120"/>
                <wp:effectExtent l="76200" t="0" r="38100" b="30480"/>
                <wp:wrapNone/>
                <wp:docPr id="14"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直接连接符 11" o:spid="_x0000_s1026" o:spt="20" style="position:absolute;left:0pt;margin-left:53.95pt;margin-top:1.8pt;height:15.6pt;width:0pt;z-index:251674624;mso-width-relative:page;mso-height-relative:page;" filled="f" stroked="t" coordsize="21600,21600" o:gfxdata="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Ba9ctYAAAAIAQAA&#10;DwAAAAAAAAABACAAAAAiAAAAZHJzL2Rvd25yZXYueG1sUEsBAhQAFAAAAAgAh07iQIXgGcXiAQAA&#10;iwMAAA4AAAAAAAAAAQAgAAAAJQEAAGRycy9lMm9Eb2MueG1sUEsFBgAAAAAGAAYAWQEAAHkFAAAA&#10;AA==&#10;">
                <v:fill on="f" focussize="0,0"/>
                <v:stroke color="#000000" joinstyle="round" endarrow="block"/>
                <v:imagedata o:title=""/>
                <o:lock v:ext="edit" aspectratio="f"/>
              </v:line>
            </w:pict>
          </mc:Fallback>
        </mc:AlternateContent>
      </w:r>
      <w:r>
        <w:rPr>
          <w:rFonts w:eastAsia="宋体" w:cs="宋体"/>
        </w:rPr>
        <mc:AlternateContent>
          <mc:Choice Requires="wps">
            <w:drawing>
              <wp:anchor distT="0" distB="0" distL="113665" distR="113665" simplePos="0" relativeHeight="251676672" behindDoc="0" locked="0" layoutInCell="1" allowOverlap="1">
                <wp:simplePos x="0" y="0"/>
                <wp:positionH relativeFrom="column">
                  <wp:posOffset>4483100</wp:posOffset>
                </wp:positionH>
                <wp:positionV relativeFrom="paragraph">
                  <wp:posOffset>22860</wp:posOffset>
                </wp:positionV>
                <wp:extent cx="0" cy="198120"/>
                <wp:effectExtent l="76200" t="0" r="38100" b="304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3pt;margin-top:1.8pt;height:15.6pt;width:0pt;z-index:251676672;mso-width-relative:page;mso-height-relative:page;" filled="f" stroked="t" coordsize="21600,21600" o:gfxdata="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Le11wAAAAgB&#10;AAAPAAAAAAAAAAEAIAAAACIAAABkcnMvZG93bnJldi54bWxQSwECFAAUAAAACACHTuJAiL4u2uMB&#10;AACLAwAADgAAAAAAAAABACAAAAAmAQAAZHJzL2Uyb0RvYy54bWxQSwUGAAAAAAYABgBZAQAAewUA&#10;AAAA&#10;">
                <v:fill on="f" focussize="0,0"/>
                <v:stroke color="#000000" joinstyle="round" endarrow="block"/>
                <v:imagedata o:title=""/>
                <o:lock v:ext="edit" aspectratio="f"/>
              </v:line>
            </w:pict>
          </mc:Fallback>
        </mc:AlternateContent>
      </w:r>
      <w:r>
        <w:rPr>
          <w:rFonts w:eastAsia="宋体" w:cs="宋体"/>
        </w:rPr>
        <mc:AlternateContent>
          <mc:Choice Requires="wps">
            <w:drawing>
              <wp:anchor distT="0" distB="0" distL="113665" distR="113665" simplePos="0" relativeHeight="251662336" behindDoc="0" locked="0" layoutInCell="1" allowOverlap="1">
                <wp:simplePos x="0" y="0"/>
                <wp:positionH relativeFrom="column">
                  <wp:posOffset>3542665</wp:posOffset>
                </wp:positionH>
                <wp:positionV relativeFrom="paragraph">
                  <wp:posOffset>12700</wp:posOffset>
                </wp:positionV>
                <wp:extent cx="0" cy="198120"/>
                <wp:effectExtent l="76200" t="0" r="38100" b="30480"/>
                <wp:wrapNone/>
                <wp:docPr id="12"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直接连接符 10" o:spid="_x0000_s1026" o:spt="20" style="position:absolute;left:0pt;margin-left:278.95pt;margin-top:1pt;height:15.6pt;width:0pt;z-index:251662336;mso-width-relative:page;mso-height-relative:page;" filled="f" stroked="t" coordsize="21600,21600" o:gfxdata="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lzwG1wAAAAgB&#10;AAAPAAAAAAAAAAEAIAAAACIAAABkcnMvZG93bnJldi54bWxQSwECFAAUAAAACACHTuJAFRU2CeMB&#10;AACLAwAADgAAAAAAAAABACAAAAAmAQAAZHJzL2Uyb0RvYy54bWxQSwUGAAAAAAYABgBZAQAAewUA&#10;AAAA&#10;">
                <v:fill on="f" focussize="0,0"/>
                <v:stroke color="#000000" joinstyle="round" endarrow="block"/>
                <v:imagedata o:title=""/>
                <o:lock v:ext="edit" aspectratio="f"/>
              </v:line>
            </w:pict>
          </mc:Fallback>
        </mc:AlternateContent>
      </w:r>
      <w:r>
        <w:rPr>
          <w:rFonts w:eastAsia="宋体" w:cs="宋体"/>
        </w:rPr>
        <mc:AlternateContent>
          <mc:Choice Requires="wps">
            <w:drawing>
              <wp:anchor distT="0" distB="0" distL="113665" distR="113665" simplePos="0" relativeHeight="251660288" behindDoc="0" locked="0" layoutInCell="1" allowOverlap="1">
                <wp:simplePos x="0" y="0"/>
                <wp:positionH relativeFrom="column">
                  <wp:posOffset>1554480</wp:posOffset>
                </wp:positionH>
                <wp:positionV relativeFrom="paragraph">
                  <wp:posOffset>12700</wp:posOffset>
                </wp:positionV>
                <wp:extent cx="0" cy="198120"/>
                <wp:effectExtent l="76200" t="0" r="38100" b="30480"/>
                <wp:wrapNone/>
                <wp:docPr id="11"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直接连接符 9" o:spid="_x0000_s1026" o:spt="20" style="position:absolute;left:0pt;margin-left:122.4pt;margin-top:1pt;height:15.6pt;width:0pt;z-index:251660288;mso-width-relative:page;mso-height-relative:page;" filled="f" stroked="t" coordsize="21600,21600" o:gfxdata="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Cpu4LXAAAACAEA&#10;AA8AAAAAAAAAAQAgAAAAIgAAAGRycy9kb3ducmV2LnhtbFBLAQIUABQAAAAIAIdO4kAlemjn4gEA&#10;AIoDAAAOAAAAAAAAAAEAIAAAACYBAABkcnMvZTJvRG9jLnhtbFBLBQYAAAAABgAGAFkBAAB6BQAA&#10;AAA=&#10;">
                <v:fill on="f" focussize="0,0"/>
                <v:stroke color="#000000" joinstyle="round" endarrow="block"/>
                <v:imagedata o:title=""/>
                <o:lock v:ext="edit" aspectratio="f"/>
              </v:line>
            </w:pict>
          </mc:Fallback>
        </mc:AlternateContent>
      </w:r>
      <w:r>
        <w:rPr>
          <w:rFonts w:eastAsia="宋体" w:cs="宋体"/>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12700</wp:posOffset>
                </wp:positionV>
                <wp:extent cx="4639310" cy="10160"/>
                <wp:effectExtent l="0" t="0" r="8890" b="8890"/>
                <wp:wrapNone/>
                <wp:docPr id="10"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4639310" cy="10160"/>
                        </a:xfrm>
                        <a:prstGeom prst="line">
                          <a:avLst/>
                        </a:prstGeom>
                        <a:noFill/>
                        <a:ln w="9525">
                          <a:solidFill>
                            <a:srgbClr val="000000"/>
                          </a:solidFill>
                          <a:round/>
                        </a:ln>
                      </wps:spPr>
                      <wps:bodyPr/>
                    </wps:wsp>
                  </a:graphicData>
                </a:graphic>
              </wp:anchor>
            </w:drawing>
          </mc:Choice>
          <mc:Fallback>
            <w:pict>
              <v:line id="直接连接符 8" o:spid="_x0000_s1026" o:spt="20" style="position:absolute;left:0pt;margin-left:54pt;margin-top:1pt;height:0.8pt;width:365.3pt;z-index:251658240;mso-width-relative:page;mso-height-relative:page;" filled="f" stroked="t" coordsize="21600,21600" o:gfxdata="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aCZatUAAAAHAQAADwAAAAAAAAABACAAAAAiAAAAZHJz&#10;L2Rvd25yZXYueG1sUEsBAhQAFAAAAAgAh07iQJfZIh/OAQAAYQMAAA4AAAAAAAAAAQAgAAAAJAEA&#10;AGRycy9lMm9Eb2MueG1sUEsFBgAAAAAGAAYAWQEAAGQFAAAAAA==&#10;">
                <v:fill on="f" focussize="0,0"/>
                <v:stroke color="#000000" joinstyle="round"/>
                <v:imagedata o:title=""/>
                <o:lock v:ext="edit" aspectratio="f"/>
              </v:line>
            </w:pict>
          </mc:Fallback>
        </mc:AlternateContent>
      </w:r>
      <w:r>
        <w:rPr>
          <w:rFonts w:eastAsia="宋体" w:cs="宋体"/>
        </w:rPr>
        <mc:AlternateContent>
          <mc:Choice Requires="wps">
            <w:drawing>
              <wp:anchor distT="0" distB="0" distL="113665" distR="113665" simplePos="0" relativeHeight="251682816" behindDoc="0" locked="0" layoutInCell="1" allowOverlap="1">
                <wp:simplePos x="0" y="0"/>
                <wp:positionH relativeFrom="column">
                  <wp:posOffset>2399665</wp:posOffset>
                </wp:positionH>
                <wp:positionV relativeFrom="paragraph">
                  <wp:posOffset>70485</wp:posOffset>
                </wp:positionV>
                <wp:extent cx="0" cy="198120"/>
                <wp:effectExtent l="76200" t="0" r="38100" b="30480"/>
                <wp:wrapNone/>
                <wp:docPr id="9"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直接连接符 7" o:spid="_x0000_s1026" o:spt="20" style="position:absolute;left:0pt;margin-left:188.95pt;margin-top:5.55pt;height:15.6pt;width:0pt;z-index:251682816;mso-width-relative:page;mso-height-relative:page;" filled="f" stroked="t" coordsize="21600,21600" o:gfxdata="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um5q3YAAAACQEA&#10;AA8AAAAAAAAAAQAgAAAAIgAAAGRycy9kb3ducmV2LnhtbFBLAQIUABQAAAAIAIdO4kAg4u594QEA&#10;AIkDAAAOAAAAAAAAAAEAIAAAACcBAABkcnMvZTJvRG9jLnhtbFBLBQYAAAAABgAGAFkBAAB6BQAA&#10;AAA=&#10;">
                <v:fill on="f" focussize="0,0"/>
                <v:stroke color="#000000" joinstyle="round" endarrow="block"/>
                <v:imagedata o:title=""/>
                <o:lock v:ext="edit" aspectratio="f"/>
              </v:line>
            </w:pict>
          </mc:Fallback>
        </mc:AlternateContent>
      </w:r>
    </w:p>
    <w:p>
      <w:pPr>
        <w:rPr>
          <w:rFonts w:eastAsia="宋体" w:cs="宋体"/>
        </w:rPr>
      </w:pPr>
    </w:p>
    <w:p>
      <w:pPr>
        <w:rPr>
          <w:rFonts w:eastAsia="宋体" w:cs="宋体"/>
        </w:rPr>
      </w:pPr>
    </w:p>
    <w:p>
      <w:pPr>
        <w:rPr>
          <w:rFonts w:eastAsia="宋体" w:cs="宋体"/>
        </w:rPr>
      </w:pPr>
      <w:r>
        <w:rPr>
          <w:rFonts w:eastAsia="宋体" w:cs="宋体"/>
        </w:rPr>
        <mc:AlternateContent>
          <mc:Choice Requires="wps">
            <w:drawing>
              <wp:anchor distT="0" distB="0" distL="114300" distR="114300" simplePos="0" relativeHeight="251650048" behindDoc="0" locked="0" layoutInCell="1" allowOverlap="1">
                <wp:simplePos x="0" y="0"/>
                <wp:positionH relativeFrom="column">
                  <wp:posOffset>1333500</wp:posOffset>
                </wp:positionH>
                <wp:positionV relativeFrom="paragraph">
                  <wp:posOffset>64135</wp:posOffset>
                </wp:positionV>
                <wp:extent cx="457200" cy="1287780"/>
                <wp:effectExtent l="0" t="0" r="38100" b="4572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57200" cy="128778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低压配电专业</w:t>
                            </w:r>
                          </w:p>
                        </w:txbxContent>
                      </wps:txbx>
                      <wps:bodyPr rot="0" vert="eaVert" wrap="square" lIns="91440" tIns="45720" rIns="91440" bIns="45720" anchor="t" anchorCtr="0" upright="1">
                        <a:noAutofit/>
                      </wps:bodyPr>
                    </wps:wsp>
                  </a:graphicData>
                </a:graphic>
              </wp:anchor>
            </w:drawing>
          </mc:Choice>
          <mc:Fallback>
            <w:pict>
              <v:shape id="文本框 6" o:spid="_x0000_s1026" o:spt="202" type="#_x0000_t202" style="position:absolute;left:0pt;margin-left:105pt;margin-top:5.05pt;height:101.4pt;width:36pt;z-index:251650048;mso-width-relative:page;mso-height-relative:page;" fillcolor="#FFFFFF" filled="t" stroked="t" coordsize="21600,21600" o:gfxdata="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SRsp1wAAAAoBAAAPAAAAAAAAAAEAIAAAACIAAABkcnMvZG93bnJldi54bWxQSwECFAAUAAAA&#10;CACHTuJAcPr8x2ECAADBBAAADgAAAAAAAAABACAAAAAmAQAAZHJzL2Uyb0RvYy54bWxQSwUGAAAA&#10;AAYABgBZAQAA+QUAAAAA&#10;">
                <v:fill on="t" focussize="0,0"/>
                <v:stroke color="#000000" miterlimit="8" joinstyle="miter"/>
                <v:imagedata o:title=""/>
                <o:lock v:ext="edit" aspectratio="f"/>
                <v:shadow on="t" color="#808080" offset="2pt,2pt" origin="0f,0f" matrix="65536f,0f,0f,65536f"/>
                <v:textbox style="layout-flow:vertical-ideographic;">
                  <w:txbxContent>
                    <w:p>
                      <w:r>
                        <w:rPr>
                          <w:rFonts w:hint="eastAsia"/>
                        </w:rPr>
                        <w:t>低压配电专业</w:t>
                      </w:r>
                    </w:p>
                  </w:txbxContent>
                </v:textbox>
              </v:shape>
            </w:pict>
          </mc:Fallback>
        </mc:AlternateContent>
      </w:r>
      <w:r>
        <w:rPr>
          <w:rFonts w:eastAsia="宋体" w:cs="宋体"/>
        </w:rPr>
        <mc:AlternateContent>
          <mc:Choice Requires="wps">
            <w:drawing>
              <wp:anchor distT="0" distB="0" distL="114300" distR="114300" simplePos="0" relativeHeight="251652096" behindDoc="0" locked="0" layoutInCell="1" allowOverlap="1">
                <wp:simplePos x="0" y="0"/>
                <wp:positionH relativeFrom="column">
                  <wp:posOffset>4283710</wp:posOffset>
                </wp:positionH>
                <wp:positionV relativeFrom="paragraph">
                  <wp:posOffset>88265</wp:posOffset>
                </wp:positionV>
                <wp:extent cx="457200" cy="1287780"/>
                <wp:effectExtent l="0" t="0" r="38100" b="45720"/>
                <wp:wrapNone/>
                <wp:docPr id="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57200" cy="128778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电扶梯专业</w:t>
                            </w:r>
                          </w:p>
                        </w:txbxContent>
                      </wps:txbx>
                      <wps:bodyPr rot="0" vert="eaVert" wrap="square" lIns="91440" tIns="45720" rIns="91440" bIns="45720" anchor="t" anchorCtr="0" upright="1">
                        <a:noAutofit/>
                      </wps:bodyPr>
                    </wps:wsp>
                  </a:graphicData>
                </a:graphic>
              </wp:anchor>
            </w:drawing>
          </mc:Choice>
          <mc:Fallback>
            <w:pict>
              <v:shape id="文本框 5" o:spid="_x0000_s1026" o:spt="202" type="#_x0000_t202" style="position:absolute;left:0pt;margin-left:337.3pt;margin-top:6.95pt;height:101.4pt;width:36pt;z-index:251652096;mso-width-relative:page;mso-height-relative:page;" fillcolor="#FFFFFF" filled="t" stroked="t" coordsize="21600,21600" o:gfxdata="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7f7zdcAAAAKAQAADwAAAAAAAAABACAAAAAiAAAAZHJzL2Rvd25yZXYueG1sUEsBAhQAFAAA&#10;AAgAh07iQKe+qHNiAgAAwQQAAA4AAAAAAAAAAQAgAAAAJgEAAGRycy9lMm9Eb2MueG1sUEsFBgAA&#10;AAAGAAYAWQEAAPoFAAAAAA==&#10;">
                <v:fill on="t" focussize="0,0"/>
                <v:stroke color="#000000" miterlimit="8" joinstyle="miter"/>
                <v:imagedata o:title=""/>
                <o:lock v:ext="edit" aspectratio="f"/>
                <v:shadow on="t" color="#808080" offset="2pt,2pt" origin="0f,0f" matrix="65536f,0f,0f,65536f"/>
                <v:textbox style="layout-flow:vertical-ideographic;">
                  <w:txbxContent>
                    <w:p>
                      <w:r>
                        <w:rPr>
                          <w:rFonts w:hint="eastAsia"/>
                        </w:rPr>
                        <w:t>电扶梯专业</w:t>
                      </w:r>
                    </w:p>
                  </w:txbxContent>
                </v:textbox>
              </v:shape>
            </w:pict>
          </mc:Fallback>
        </mc:AlternateContent>
      </w:r>
      <w:r>
        <w:rPr>
          <w:rFonts w:eastAsia="宋体" w:cs="宋体"/>
        </w:rPr>
        <mc:AlternateContent>
          <mc:Choice Requires="wps">
            <w:drawing>
              <wp:anchor distT="0" distB="0" distL="114300" distR="114300" simplePos="0" relativeHeight="251678720" behindDoc="0" locked="0" layoutInCell="1" allowOverlap="1">
                <wp:simplePos x="0" y="0"/>
                <wp:positionH relativeFrom="column">
                  <wp:posOffset>5074920</wp:posOffset>
                </wp:positionH>
                <wp:positionV relativeFrom="paragraph">
                  <wp:posOffset>104775</wp:posOffset>
                </wp:positionV>
                <wp:extent cx="411480" cy="1247140"/>
                <wp:effectExtent l="0" t="0" r="45720" b="29210"/>
                <wp:wrapNone/>
                <wp:docPr id="6"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11480" cy="124714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装修专业</w:t>
                            </w:r>
                          </w:p>
                        </w:txbxContent>
                      </wps:txbx>
                      <wps:bodyPr rot="0" vert="eaVert" wrap="square" lIns="91440" tIns="45720" rIns="91440" bIns="45720" anchor="t" anchorCtr="0" upright="1">
                        <a:noAutofit/>
                      </wps:bodyPr>
                    </wps:wsp>
                  </a:graphicData>
                </a:graphic>
              </wp:anchor>
            </w:drawing>
          </mc:Choice>
          <mc:Fallback>
            <w:pict>
              <v:shape id="文本框 4" o:spid="_x0000_s1026" o:spt="202" type="#_x0000_t202" style="position:absolute;left:0pt;margin-left:399.6pt;margin-top:8.25pt;height:98.2pt;width:32.4pt;z-index:251678720;mso-width-relative:page;mso-height-relative:page;" fillcolor="#FFFFFF" filled="t" stroked="t" coordsize="21600,21600" o:gfxdata="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cZWwvZAAAACgEAAA8AAAAAAAAAAQAgAAAAIgAAAGRycy9kb3ducmV2LnhtbFBLAQIU&#10;ABQAAAAIAIdO4kBK930LZAIAAMEEAAAOAAAAAAAAAAEAIAAAACgBAABkcnMvZTJvRG9jLnhtbFBL&#10;BQYAAAAABgAGAFkBAAD+BQAAAAA=&#10;">
                <v:fill on="t" focussize="0,0"/>
                <v:stroke color="#000000" miterlimit="8" joinstyle="miter"/>
                <v:imagedata o:title=""/>
                <o:lock v:ext="edit" aspectratio="f"/>
                <v:shadow on="t" color="#808080" offset="2pt,2pt" origin="0f,0f" matrix="65536f,0f,0f,65536f"/>
                <v:textbox style="layout-flow:vertical-ideographic;">
                  <w:txbxContent>
                    <w:p>
                      <w:r>
                        <w:rPr>
                          <w:rFonts w:hint="eastAsia"/>
                        </w:rPr>
                        <w:t>装修专业</w:t>
                      </w:r>
                    </w:p>
                  </w:txbxContent>
                </v:textbox>
              </v:shape>
            </w:pict>
          </mc:Fallback>
        </mc:AlternateContent>
      </w:r>
      <w:r>
        <w:rPr>
          <w:rFonts w:eastAsia="宋体" w:cs="宋体"/>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64135</wp:posOffset>
                </wp:positionV>
                <wp:extent cx="457200" cy="1287780"/>
                <wp:effectExtent l="0" t="0" r="38100" b="45720"/>
                <wp:wrapNone/>
                <wp:docPr id="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7200" cy="128778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弱电系统专业</w:t>
                            </w:r>
                          </w:p>
                        </w:txbxContent>
                      </wps:txbx>
                      <wps:bodyPr rot="0" vert="eaVert" wrap="square" lIns="91440" tIns="45720" rIns="91440" bIns="45720" anchor="t" anchorCtr="0" upright="1">
                        <a:noAutofit/>
                      </wps:bodyPr>
                    </wps:wsp>
                  </a:graphicData>
                </a:graphic>
              </wp:anchor>
            </w:drawing>
          </mc:Choice>
          <mc:Fallback>
            <w:pict>
              <v:shape id="文本框 3" o:spid="_x0000_s1026" o:spt="202" type="#_x0000_t202" style="position:absolute;left:0pt;margin-left:261pt;margin-top:5.05pt;height:101.4pt;width:36pt;z-index:251654144;mso-width-relative:page;mso-height-relative:page;" fillcolor="#FFFFFF" filled="t" stroked="t" coordsize="21600,21600" o:gfxdata="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lMoFjYAAAACgEAAA8AAAAAAAAAAQAgAAAAIgAAAGRycy9kb3ducmV2LnhtbFBLAQIUABQA&#10;AAAIAIdO4kBj/NRoYgIAAMEEAAAOAAAAAAAAAAEAIAAAACcBAABkcnMvZTJvRG9jLnhtbFBLBQYA&#10;AAAABgAGAFkBAAD7BQAAAAA=&#10;">
                <v:fill on="t" focussize="0,0"/>
                <v:stroke color="#000000" miterlimit="8" joinstyle="miter"/>
                <v:imagedata o:title=""/>
                <o:lock v:ext="edit" aspectratio="f"/>
                <v:shadow on="t" color="#808080" offset="2pt,2pt" origin="0f,0f" matrix="65536f,0f,0f,65536f"/>
                <v:textbox style="layout-flow:vertical-ideographic;">
                  <w:txbxContent>
                    <w:p>
                      <w:r>
                        <w:rPr>
                          <w:rFonts w:hint="eastAsia"/>
                        </w:rPr>
                        <w:t>弱电系统专业</w:t>
                      </w:r>
                    </w:p>
                  </w:txbxContent>
                </v:textbox>
              </v:shape>
            </w:pict>
          </mc:Fallback>
        </mc:AlternateContent>
      </w:r>
      <w:r>
        <w:rPr>
          <w:rFonts w:eastAsia="宋体" w:cs="宋体"/>
        </w:rPr>
        <mc:AlternateContent>
          <mc:Choice Requires="wps">
            <w:drawing>
              <wp:anchor distT="0" distB="0" distL="114300" distR="114300" simplePos="0" relativeHeight="251648000" behindDoc="0" locked="0" layoutInCell="1" allowOverlap="1">
                <wp:simplePos x="0" y="0"/>
                <wp:positionH relativeFrom="column">
                  <wp:posOffset>457200</wp:posOffset>
                </wp:positionH>
                <wp:positionV relativeFrom="paragraph">
                  <wp:posOffset>64135</wp:posOffset>
                </wp:positionV>
                <wp:extent cx="457200" cy="1287780"/>
                <wp:effectExtent l="0" t="0" r="38100" b="4572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57200" cy="128778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通风空调专业</w:t>
                            </w:r>
                          </w:p>
                        </w:txbxContent>
                      </wps:txbx>
                      <wps:bodyPr rot="0" vert="eaVert" wrap="square" lIns="91440" tIns="45720" rIns="91440" bIns="45720" anchor="t" anchorCtr="0" upright="1">
                        <a:noAutofit/>
                      </wps:bodyPr>
                    </wps:wsp>
                  </a:graphicData>
                </a:graphic>
              </wp:anchor>
            </w:drawing>
          </mc:Choice>
          <mc:Fallback>
            <w:pict>
              <v:shape id="文本框 2" o:spid="_x0000_s1026" o:spt="202" type="#_x0000_t202" style="position:absolute;left:0pt;margin-left:36pt;margin-top:5.05pt;height:101.4pt;width:36pt;z-index:251648000;mso-width-relative:page;mso-height-relative:page;" fillcolor="#FFFFFF" filled="t" stroked="t" coordsize="21600,21600" o:gfxdata="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fw0Y9cAAAAJAQAADwAAAAAAAAABACAAAAAiAAAAZHJzL2Rvd25yZXYueG1sUEsBAhQAFAAA&#10;AAgAh07iQMRbDYpiAgAAwQQAAA4AAAAAAAAAAQAgAAAAJgEAAGRycy9lMm9Eb2MueG1sUEsFBgAA&#10;AAAGAAYAWQEAAPoFAAAAAA==&#10;">
                <v:fill on="t" focussize="0,0"/>
                <v:stroke color="#000000" miterlimit="8" joinstyle="miter"/>
                <v:imagedata o:title=""/>
                <o:lock v:ext="edit" aspectratio="f"/>
                <v:shadow on="t" color="#808080" offset="2pt,2pt" origin="0f,0f" matrix="65536f,0f,0f,65536f"/>
                <v:textbox style="layout-flow:vertical-ideographic;">
                  <w:txbxContent>
                    <w:p>
                      <w:r>
                        <w:rPr>
                          <w:rFonts w:hint="eastAsia"/>
                        </w:rPr>
                        <w:t>通风空调专业</w:t>
                      </w:r>
                    </w:p>
                  </w:txbxContent>
                </v:textbox>
              </v:shape>
            </w:pict>
          </mc:Fallback>
        </mc:AlternateContent>
      </w:r>
      <w:r>
        <w:rPr>
          <w:rFonts w:eastAsia="宋体" w:cs="宋体"/>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88265</wp:posOffset>
                </wp:positionV>
                <wp:extent cx="457200" cy="1287780"/>
                <wp:effectExtent l="0" t="0" r="38100" b="4572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200" cy="1287780"/>
                        </a:xfrm>
                        <a:prstGeom prst="rect">
                          <a:avLst/>
                        </a:prstGeom>
                        <a:solidFill>
                          <a:srgbClr val="FFFFFF"/>
                        </a:solidFill>
                        <a:ln w="9525">
                          <a:solidFill>
                            <a:srgbClr val="000000"/>
                          </a:solidFill>
                          <a:miter lim="800000"/>
                        </a:ln>
                        <a:effectLst>
                          <a:outerShdw dist="35921" dir="2700000" algn="ctr" rotWithShape="0">
                            <a:srgbClr val="808080"/>
                          </a:outerShdw>
                        </a:effectLst>
                      </wps:spPr>
                      <wps:txbx>
                        <w:txbxContent>
                          <w:p>
                            <w:r>
                              <w:rPr>
                                <w:rFonts w:hint="eastAsia"/>
                              </w:rPr>
                              <w:t>站台门专业</w:t>
                            </w:r>
                          </w:p>
                        </w:txbxContent>
                      </wps:txbx>
                      <wps:bodyPr rot="0" vert="eaVert" wrap="square" lIns="91440" tIns="45720" rIns="91440" bIns="45720" anchor="t" anchorCtr="0" upright="1">
                        <a:noAutofit/>
                      </wps:bodyPr>
                    </wps:wsp>
                  </a:graphicData>
                </a:graphic>
              </wp:anchor>
            </w:drawing>
          </mc:Choice>
          <mc:Fallback>
            <w:pict>
              <v:shape id="文本框 1" o:spid="_x0000_s1026" o:spt="202" type="#_x0000_t202" style="position:absolute;left:0pt;margin-left:171pt;margin-top:6.95pt;height:101.4pt;width:36pt;z-index:251672576;mso-width-relative:page;mso-height-relative:page;" fillcolor="#FFFFFF" filled="t" stroked="t" coordsize="21600,21600" o:gfxdata="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i9LATZAAAACgEAAA8AAAAAAAAAAQAgAAAAIgAAAGRycy9kb3ducmV2LnhtbFBLAQIU&#10;ABQAAAAIAIdO4kC5LCxOZAIAAMEEAAAOAAAAAAAAAAEAIAAAACgBAABkcnMvZTJvRG9jLnhtbFBL&#10;BQYAAAAABgAGAFkBAAD+BQAAAAA=&#10;">
                <v:fill on="t" focussize="0,0"/>
                <v:stroke color="#000000" miterlimit="8" joinstyle="miter"/>
                <v:imagedata o:title=""/>
                <o:lock v:ext="edit" aspectratio="f"/>
                <v:shadow on="t" color="#808080" offset="2pt,2pt" origin="0f,0f" matrix="65536f,0f,0f,65536f"/>
                <v:textbox style="layout-flow:vertical-ideographic;">
                  <w:txbxContent>
                    <w:p>
                      <w:r>
                        <w:rPr>
                          <w:rFonts w:hint="eastAsia"/>
                        </w:rPr>
                        <w:t>站台门专业</w:t>
                      </w:r>
                    </w:p>
                  </w:txbxContent>
                </v:textbox>
              </v:shape>
            </w:pict>
          </mc:Fallback>
        </mc:AlternateContent>
      </w: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spacing w:line="360" w:lineRule="auto"/>
        <w:ind w:firstLine="420" w:firstLineChars="200"/>
        <w:rPr>
          <w:rFonts w:eastAsia="宋体" w:cs="宋体"/>
        </w:rPr>
      </w:pPr>
      <w:r>
        <w:rPr>
          <w:rFonts w:hint="eastAsia" w:eastAsia="宋体" w:cs="宋体"/>
        </w:rPr>
        <w:t>组织机构主要职能包括：</w:t>
      </w:r>
    </w:p>
    <w:p>
      <w:pPr>
        <w:spacing w:line="400" w:lineRule="exact"/>
        <w:ind w:firstLine="420" w:firstLineChars="200"/>
        <w:rPr>
          <w:rFonts w:eastAsia="宋体" w:cs="宋体"/>
        </w:rPr>
      </w:pPr>
      <w:r>
        <w:rPr>
          <w:rFonts w:eastAsia="宋体" w:cs="宋体"/>
        </w:rPr>
        <w:t xml:space="preserve">3.1.1 </w:t>
      </w:r>
      <w:r>
        <w:rPr>
          <w:rFonts w:hint="eastAsia" w:eastAsia="宋体" w:cs="宋体"/>
        </w:rPr>
        <w:t>项目经理</w:t>
      </w:r>
    </w:p>
    <w:p>
      <w:pPr>
        <w:spacing w:line="400" w:lineRule="exact"/>
        <w:ind w:firstLine="420" w:firstLineChars="200"/>
        <w:rPr>
          <w:rFonts w:eastAsia="宋体" w:cs="宋体"/>
        </w:rPr>
      </w:pPr>
      <w:r>
        <w:rPr>
          <w:rFonts w:hint="eastAsia" w:eastAsia="宋体" w:cs="宋体"/>
        </w:rPr>
        <w:t>（</w:t>
      </w:r>
      <w:r>
        <w:rPr>
          <w:rFonts w:eastAsia="宋体" w:cs="宋体"/>
        </w:rPr>
        <w:t>1）代表投标人对东莞市城市轨道交通1号线车站设备集成服务合约全面负责；</w:t>
      </w:r>
    </w:p>
    <w:p>
      <w:pPr>
        <w:spacing w:line="400" w:lineRule="exact"/>
        <w:ind w:firstLine="420" w:firstLineChars="200"/>
        <w:rPr>
          <w:rFonts w:eastAsia="宋体" w:cs="宋体"/>
        </w:rPr>
      </w:pPr>
      <w:r>
        <w:rPr>
          <w:rFonts w:hint="eastAsia" w:eastAsia="宋体" w:cs="宋体"/>
        </w:rPr>
        <w:t>（</w:t>
      </w:r>
      <w:r>
        <w:rPr>
          <w:rFonts w:eastAsia="宋体" w:cs="宋体"/>
        </w:rPr>
        <w:t>2）负责协调与委托方、设计单位、供货商、施工单位以及其他系统之间的合作关系；</w:t>
      </w:r>
    </w:p>
    <w:p>
      <w:pPr>
        <w:spacing w:line="400" w:lineRule="exact"/>
        <w:ind w:firstLine="420" w:firstLineChars="200"/>
        <w:rPr>
          <w:rFonts w:eastAsia="宋体" w:cs="宋体"/>
        </w:rPr>
      </w:pPr>
      <w:r>
        <w:rPr>
          <w:rFonts w:hint="eastAsia" w:eastAsia="宋体" w:cs="宋体"/>
        </w:rPr>
        <w:t>（</w:t>
      </w:r>
      <w:r>
        <w:rPr>
          <w:rFonts w:eastAsia="宋体" w:cs="宋体"/>
        </w:rPr>
        <w:t>3）贯彻落实国家有关方针、政策和有关技术标准、规程、规范等；</w:t>
      </w:r>
    </w:p>
    <w:p>
      <w:pPr>
        <w:spacing w:line="400" w:lineRule="exact"/>
        <w:ind w:firstLine="420" w:firstLineChars="200"/>
        <w:rPr>
          <w:rFonts w:eastAsia="宋体" w:cs="宋体"/>
        </w:rPr>
      </w:pPr>
      <w:r>
        <w:rPr>
          <w:rFonts w:hint="eastAsia" w:eastAsia="宋体" w:cs="宋体"/>
        </w:rPr>
        <w:t>（</w:t>
      </w:r>
      <w:r>
        <w:rPr>
          <w:rFonts w:eastAsia="宋体" w:cs="宋体"/>
        </w:rPr>
        <w:t>4）负责协调投标人资源，保证本合约顺利执行。</w:t>
      </w:r>
    </w:p>
    <w:p>
      <w:pPr>
        <w:spacing w:line="400" w:lineRule="exact"/>
        <w:ind w:firstLine="420" w:firstLineChars="200"/>
        <w:rPr>
          <w:rFonts w:eastAsia="宋体" w:cs="宋体"/>
        </w:rPr>
      </w:pPr>
      <w:r>
        <w:rPr>
          <w:rFonts w:eastAsia="宋体" w:cs="宋体"/>
        </w:rPr>
        <w:t xml:space="preserve">3.1.2 </w:t>
      </w:r>
      <w:r>
        <w:rPr>
          <w:rFonts w:hint="eastAsia" w:eastAsia="宋体" w:cs="宋体"/>
        </w:rPr>
        <w:t>项目副经理兼总工程师</w:t>
      </w:r>
    </w:p>
    <w:p>
      <w:pPr>
        <w:spacing w:line="400" w:lineRule="exact"/>
        <w:ind w:firstLine="420" w:firstLineChars="200"/>
        <w:rPr>
          <w:rFonts w:eastAsia="宋体" w:cs="宋体"/>
        </w:rPr>
      </w:pPr>
      <w:r>
        <w:rPr>
          <w:rFonts w:hint="eastAsia" w:eastAsia="宋体" w:cs="宋体"/>
        </w:rPr>
        <w:t>（</w:t>
      </w:r>
      <w:r>
        <w:rPr>
          <w:rFonts w:eastAsia="宋体" w:cs="宋体"/>
        </w:rPr>
        <w:t>1）协助项目经理对车站设备集成服务项目进行管理。</w:t>
      </w:r>
    </w:p>
    <w:p>
      <w:pPr>
        <w:spacing w:line="400" w:lineRule="exact"/>
        <w:ind w:firstLine="420" w:firstLineChars="200"/>
        <w:rPr>
          <w:rFonts w:eastAsia="宋体" w:cs="宋体"/>
        </w:rPr>
      </w:pPr>
      <w:r>
        <w:rPr>
          <w:rFonts w:hint="eastAsia" w:eastAsia="宋体" w:cs="宋体"/>
        </w:rPr>
        <w:t>（</w:t>
      </w:r>
      <w:r>
        <w:rPr>
          <w:rFonts w:eastAsia="宋体" w:cs="宋体"/>
        </w:rPr>
        <w:t>2）负责本项目的技术工作，负责审核、签发各类技术文件。</w:t>
      </w:r>
    </w:p>
    <w:p>
      <w:pPr>
        <w:spacing w:line="400" w:lineRule="exact"/>
        <w:ind w:firstLine="420" w:firstLineChars="200"/>
        <w:rPr>
          <w:rFonts w:eastAsia="宋体" w:cs="宋体"/>
        </w:rPr>
      </w:pPr>
      <w:r>
        <w:rPr>
          <w:rFonts w:hint="eastAsia" w:eastAsia="宋体" w:cs="宋体"/>
        </w:rPr>
        <w:t>（</w:t>
      </w:r>
      <w:r>
        <w:rPr>
          <w:rFonts w:eastAsia="宋体" w:cs="宋体"/>
        </w:rPr>
        <w:t>3）负责协调供货商之间的接口关系。</w:t>
      </w:r>
    </w:p>
    <w:p>
      <w:pPr>
        <w:spacing w:line="400" w:lineRule="exact"/>
        <w:ind w:firstLine="420" w:firstLineChars="200"/>
        <w:rPr>
          <w:rFonts w:eastAsia="宋体" w:cs="宋体"/>
        </w:rPr>
      </w:pPr>
      <w:r>
        <w:rPr>
          <w:rFonts w:hint="eastAsia" w:eastAsia="宋体" w:cs="宋体"/>
        </w:rPr>
        <w:t>（</w:t>
      </w:r>
      <w:r>
        <w:rPr>
          <w:rFonts w:eastAsia="宋体" w:cs="宋体"/>
        </w:rPr>
        <w:t>4）负责协调各专业、系统之间的关系。</w:t>
      </w:r>
    </w:p>
    <w:p>
      <w:pPr>
        <w:spacing w:line="400" w:lineRule="exact"/>
        <w:ind w:firstLine="420" w:firstLineChars="200"/>
        <w:rPr>
          <w:rFonts w:eastAsia="宋体" w:cs="宋体"/>
        </w:rPr>
      </w:pPr>
      <w:r>
        <w:rPr>
          <w:rFonts w:eastAsia="宋体" w:cs="宋体"/>
        </w:rPr>
        <w:t xml:space="preserve">3.1.3 </w:t>
      </w:r>
      <w:r>
        <w:rPr>
          <w:rFonts w:hint="eastAsia" w:eastAsia="宋体" w:cs="宋体"/>
        </w:rPr>
        <w:t>计划工程师</w:t>
      </w:r>
    </w:p>
    <w:p>
      <w:pPr>
        <w:spacing w:line="400" w:lineRule="exact"/>
        <w:ind w:firstLine="420" w:firstLineChars="200"/>
        <w:rPr>
          <w:rFonts w:eastAsia="宋体" w:cs="宋体"/>
        </w:rPr>
      </w:pPr>
      <w:r>
        <w:rPr>
          <w:rFonts w:hint="eastAsia" w:eastAsia="宋体" w:cs="宋体"/>
        </w:rPr>
        <w:t>（</w:t>
      </w:r>
      <w:r>
        <w:rPr>
          <w:rFonts w:eastAsia="宋体" w:cs="宋体"/>
        </w:rPr>
        <w:t>1）负责组织各专业工程师编制各项目的进度计划；</w:t>
      </w:r>
    </w:p>
    <w:p>
      <w:pPr>
        <w:spacing w:line="400" w:lineRule="exact"/>
        <w:ind w:firstLine="420" w:firstLineChars="200"/>
        <w:rPr>
          <w:rFonts w:eastAsia="宋体" w:cs="宋体"/>
        </w:rPr>
      </w:pPr>
      <w:r>
        <w:rPr>
          <w:rFonts w:hint="eastAsia" w:eastAsia="宋体" w:cs="宋体"/>
        </w:rPr>
        <w:t>（</w:t>
      </w:r>
      <w:r>
        <w:rPr>
          <w:rFonts w:eastAsia="宋体" w:cs="宋体"/>
        </w:rPr>
        <w:t>2）负责协调各个专业的进度计划，使各个项目协调推进；</w:t>
      </w:r>
    </w:p>
    <w:p>
      <w:pPr>
        <w:spacing w:line="400" w:lineRule="exact"/>
        <w:ind w:firstLine="420" w:firstLineChars="200"/>
        <w:rPr>
          <w:rFonts w:eastAsia="宋体" w:cs="宋体"/>
        </w:rPr>
      </w:pPr>
      <w:r>
        <w:rPr>
          <w:rFonts w:hint="eastAsia" w:eastAsia="宋体" w:cs="宋体"/>
        </w:rPr>
        <w:t>（</w:t>
      </w:r>
      <w:r>
        <w:rPr>
          <w:rFonts w:eastAsia="宋体" w:cs="宋体"/>
        </w:rPr>
        <w:t>3）监督各个项目的进展情况，编制各个项目的月、季、年进度报告。</w:t>
      </w:r>
    </w:p>
    <w:p>
      <w:pPr>
        <w:spacing w:line="400" w:lineRule="exact"/>
        <w:ind w:firstLine="420" w:firstLineChars="200"/>
        <w:rPr>
          <w:rFonts w:eastAsia="宋体" w:cs="宋体"/>
        </w:rPr>
      </w:pPr>
      <w:r>
        <w:rPr>
          <w:rFonts w:hint="eastAsia" w:eastAsia="宋体" w:cs="宋体"/>
        </w:rPr>
        <w:t>（</w:t>
      </w:r>
      <w:r>
        <w:rPr>
          <w:rFonts w:eastAsia="宋体" w:cs="宋体"/>
        </w:rPr>
        <w:t>4）对于进展情况异常的项目，及时向委托方发出通报。</w:t>
      </w:r>
    </w:p>
    <w:p>
      <w:pPr>
        <w:spacing w:line="400" w:lineRule="exact"/>
        <w:ind w:firstLine="420" w:firstLineChars="200"/>
        <w:rPr>
          <w:rFonts w:eastAsia="宋体" w:cs="宋体"/>
        </w:rPr>
      </w:pPr>
      <w:r>
        <w:rPr>
          <w:rFonts w:eastAsia="宋体" w:cs="宋体"/>
        </w:rPr>
        <w:t xml:space="preserve">3.1.4 </w:t>
      </w:r>
      <w:r>
        <w:rPr>
          <w:rFonts w:hint="eastAsia" w:eastAsia="宋体" w:cs="宋体"/>
        </w:rPr>
        <w:t>质量工程师</w:t>
      </w:r>
    </w:p>
    <w:p>
      <w:pPr>
        <w:spacing w:line="400" w:lineRule="exact"/>
        <w:ind w:firstLine="420" w:firstLineChars="200"/>
        <w:rPr>
          <w:rFonts w:eastAsia="宋体" w:cs="宋体"/>
        </w:rPr>
      </w:pPr>
      <w:r>
        <w:rPr>
          <w:rFonts w:hint="eastAsia" w:eastAsia="宋体" w:cs="宋体"/>
        </w:rPr>
        <w:t>（</w:t>
      </w:r>
      <w:r>
        <w:rPr>
          <w:rFonts w:eastAsia="宋体" w:cs="宋体"/>
        </w:rPr>
        <w:t>1）负责该项目全过程的质量控制；</w:t>
      </w:r>
    </w:p>
    <w:p>
      <w:pPr>
        <w:spacing w:line="400" w:lineRule="exact"/>
        <w:ind w:firstLine="420" w:firstLineChars="200"/>
        <w:rPr>
          <w:rFonts w:eastAsia="宋体" w:cs="宋体"/>
        </w:rPr>
      </w:pPr>
      <w:r>
        <w:rPr>
          <w:rFonts w:hint="eastAsia" w:eastAsia="宋体" w:cs="宋体"/>
        </w:rPr>
        <w:t>（</w:t>
      </w:r>
      <w:r>
        <w:rPr>
          <w:rFonts w:eastAsia="宋体" w:cs="宋体"/>
        </w:rPr>
        <w:t>2）负责贯彻落实ISO质量保证体系；</w:t>
      </w:r>
    </w:p>
    <w:p>
      <w:pPr>
        <w:spacing w:line="400" w:lineRule="exact"/>
        <w:ind w:firstLine="420" w:firstLineChars="200"/>
        <w:rPr>
          <w:rFonts w:eastAsia="宋体" w:cs="宋体"/>
        </w:rPr>
      </w:pPr>
      <w:r>
        <w:rPr>
          <w:rFonts w:hint="eastAsia" w:eastAsia="宋体" w:cs="宋体"/>
        </w:rPr>
        <w:t>（</w:t>
      </w:r>
      <w:r>
        <w:rPr>
          <w:rFonts w:eastAsia="宋体" w:cs="宋体"/>
        </w:rPr>
        <w:t>3）负责在项目执行过程中，监督各供货商质量控制执行情况，分阶段向委托方递交质量监督报告；</w:t>
      </w:r>
    </w:p>
    <w:p>
      <w:pPr>
        <w:spacing w:line="400" w:lineRule="exact"/>
        <w:ind w:firstLine="420" w:firstLineChars="200"/>
        <w:rPr>
          <w:rFonts w:eastAsia="宋体" w:cs="宋体"/>
        </w:rPr>
      </w:pPr>
      <w:r>
        <w:rPr>
          <w:rFonts w:hint="eastAsia" w:eastAsia="宋体" w:cs="宋体"/>
        </w:rPr>
        <w:t>（</w:t>
      </w:r>
      <w:r>
        <w:rPr>
          <w:rFonts w:eastAsia="宋体" w:cs="宋体"/>
        </w:rPr>
        <w:t>4）按照供货合同的要求，审查各类接口试验、出厂试验报告等；</w:t>
      </w:r>
    </w:p>
    <w:p>
      <w:pPr>
        <w:spacing w:line="400" w:lineRule="exact"/>
        <w:ind w:firstLine="420" w:firstLineChars="200"/>
        <w:rPr>
          <w:rFonts w:eastAsia="宋体" w:cs="宋体"/>
        </w:rPr>
      </w:pPr>
      <w:r>
        <w:rPr>
          <w:rFonts w:hint="eastAsia" w:eastAsia="宋体" w:cs="宋体"/>
        </w:rPr>
        <w:t>（</w:t>
      </w:r>
      <w:r>
        <w:rPr>
          <w:rFonts w:eastAsia="宋体" w:cs="宋体"/>
        </w:rPr>
        <w:t>5）供货商的主要外协厂家的资质审查；</w:t>
      </w:r>
    </w:p>
    <w:p>
      <w:pPr>
        <w:spacing w:line="400" w:lineRule="exact"/>
        <w:ind w:firstLine="420" w:firstLineChars="200"/>
        <w:rPr>
          <w:rFonts w:eastAsia="宋体" w:cs="宋体"/>
        </w:rPr>
      </w:pPr>
      <w:r>
        <w:rPr>
          <w:rFonts w:hint="eastAsia" w:eastAsia="宋体" w:cs="宋体"/>
        </w:rPr>
        <w:t>（</w:t>
      </w:r>
      <w:r>
        <w:rPr>
          <w:rFonts w:eastAsia="宋体" w:cs="宋体"/>
        </w:rPr>
        <w:t>6）监督供货商主要原材料采购和设备的生产制造。</w:t>
      </w:r>
    </w:p>
    <w:p>
      <w:pPr>
        <w:spacing w:line="400" w:lineRule="exact"/>
        <w:ind w:firstLine="420" w:firstLineChars="200"/>
        <w:rPr>
          <w:rFonts w:eastAsia="宋体" w:cs="宋体"/>
        </w:rPr>
      </w:pPr>
      <w:r>
        <w:rPr>
          <w:rFonts w:eastAsia="宋体" w:cs="宋体"/>
        </w:rPr>
        <w:t xml:space="preserve">3.1.5 </w:t>
      </w:r>
      <w:r>
        <w:rPr>
          <w:rFonts w:hint="eastAsia" w:eastAsia="宋体" w:cs="宋体"/>
        </w:rPr>
        <w:t>文档管理</w:t>
      </w:r>
    </w:p>
    <w:p>
      <w:pPr>
        <w:spacing w:line="400" w:lineRule="exact"/>
        <w:ind w:firstLine="420" w:firstLineChars="200"/>
        <w:rPr>
          <w:rFonts w:eastAsia="宋体" w:cs="宋体"/>
        </w:rPr>
      </w:pPr>
      <w:r>
        <w:rPr>
          <w:rFonts w:hint="eastAsia" w:eastAsia="宋体" w:cs="宋体"/>
        </w:rPr>
        <w:t>（</w:t>
      </w:r>
      <w:r>
        <w:rPr>
          <w:rFonts w:eastAsia="宋体" w:cs="宋体"/>
        </w:rPr>
        <w:t>1）负责制定工程文件、图纸档案管理办法；</w:t>
      </w:r>
    </w:p>
    <w:p>
      <w:pPr>
        <w:spacing w:line="400" w:lineRule="exact"/>
        <w:ind w:firstLine="420" w:firstLineChars="200"/>
        <w:rPr>
          <w:rFonts w:eastAsia="宋体" w:cs="宋体"/>
        </w:rPr>
      </w:pPr>
      <w:r>
        <w:rPr>
          <w:rFonts w:hint="eastAsia" w:eastAsia="宋体" w:cs="宋体"/>
        </w:rPr>
        <w:t>（</w:t>
      </w:r>
      <w:r>
        <w:rPr>
          <w:rFonts w:eastAsia="宋体" w:cs="宋体"/>
        </w:rPr>
        <w:t>2）对工程中产生的所有过程有效文件，进行统一编号，整理归档；</w:t>
      </w:r>
    </w:p>
    <w:p>
      <w:pPr>
        <w:spacing w:line="400" w:lineRule="exact"/>
        <w:ind w:firstLine="420" w:firstLineChars="200"/>
        <w:rPr>
          <w:rFonts w:eastAsia="宋体" w:cs="宋体"/>
        </w:rPr>
      </w:pPr>
      <w:r>
        <w:rPr>
          <w:rFonts w:hint="eastAsia" w:eastAsia="宋体" w:cs="宋体"/>
        </w:rPr>
        <w:t>（</w:t>
      </w:r>
      <w:r>
        <w:rPr>
          <w:rFonts w:eastAsia="宋体" w:cs="宋体"/>
        </w:rPr>
        <w:t>3）根据国家档案管理的相关规定,整理保存服务过程产生的图纸（工程施工图除外）、文件，最终向委托方提供按委托方要求完成的整套归档文件。</w:t>
      </w:r>
    </w:p>
    <w:p>
      <w:pPr>
        <w:spacing w:line="400" w:lineRule="exact"/>
        <w:ind w:firstLine="420" w:firstLineChars="200"/>
        <w:rPr>
          <w:rFonts w:eastAsia="宋体" w:cs="宋体"/>
        </w:rPr>
      </w:pPr>
      <w:r>
        <w:rPr>
          <w:rFonts w:eastAsia="宋体" w:cs="宋体"/>
        </w:rPr>
        <w:t xml:space="preserve">3.1.6 </w:t>
      </w:r>
      <w:r>
        <w:rPr>
          <w:rFonts w:hint="eastAsia" w:eastAsia="宋体" w:cs="宋体"/>
        </w:rPr>
        <w:t>专业工程师</w:t>
      </w:r>
    </w:p>
    <w:p>
      <w:pPr>
        <w:spacing w:line="400" w:lineRule="exact"/>
        <w:ind w:firstLine="420" w:firstLineChars="200"/>
        <w:rPr>
          <w:rFonts w:eastAsia="宋体" w:cs="宋体"/>
        </w:rPr>
      </w:pPr>
      <w:r>
        <w:rPr>
          <w:rFonts w:hint="eastAsia" w:eastAsia="宋体" w:cs="宋体"/>
        </w:rPr>
        <w:t>（</w:t>
      </w:r>
      <w:r>
        <w:rPr>
          <w:rFonts w:eastAsia="宋体" w:cs="宋体"/>
        </w:rPr>
        <w:t>1）负责编制项目的各类工程计划，并跟踪工程计划的执行情况；</w:t>
      </w:r>
    </w:p>
    <w:p>
      <w:pPr>
        <w:spacing w:line="400" w:lineRule="exact"/>
        <w:ind w:firstLine="420" w:firstLineChars="200"/>
        <w:rPr>
          <w:rFonts w:eastAsia="宋体" w:cs="宋体"/>
        </w:rPr>
      </w:pPr>
      <w:r>
        <w:rPr>
          <w:rFonts w:hint="eastAsia" w:eastAsia="宋体" w:cs="宋体"/>
        </w:rPr>
        <w:t>（</w:t>
      </w:r>
      <w:r>
        <w:rPr>
          <w:rFonts w:eastAsia="宋体" w:cs="宋体"/>
        </w:rPr>
        <w:t>2）协助委托方进行项目的招标及合同谈判工作；</w:t>
      </w:r>
    </w:p>
    <w:p>
      <w:pPr>
        <w:spacing w:line="400" w:lineRule="exact"/>
        <w:ind w:firstLine="420" w:firstLineChars="200"/>
        <w:rPr>
          <w:rFonts w:eastAsia="宋体" w:cs="宋体"/>
        </w:rPr>
      </w:pPr>
      <w:r>
        <w:rPr>
          <w:rFonts w:hint="eastAsia" w:eastAsia="宋体" w:cs="宋体"/>
        </w:rPr>
        <w:t>（</w:t>
      </w:r>
      <w:r>
        <w:rPr>
          <w:rFonts w:eastAsia="宋体" w:cs="宋体"/>
        </w:rPr>
        <w:t>3）负责组织设计联络会议，并监督供货商落实设计联络会的决定；</w:t>
      </w:r>
    </w:p>
    <w:p>
      <w:pPr>
        <w:spacing w:line="400" w:lineRule="exact"/>
        <w:ind w:firstLine="420" w:firstLineChars="200"/>
        <w:rPr>
          <w:rFonts w:eastAsia="宋体" w:cs="宋体"/>
        </w:rPr>
      </w:pPr>
      <w:r>
        <w:rPr>
          <w:rFonts w:hint="eastAsia" w:eastAsia="宋体" w:cs="宋体"/>
        </w:rPr>
        <w:t>（</w:t>
      </w:r>
      <w:r>
        <w:rPr>
          <w:rFonts w:eastAsia="宋体" w:cs="宋体"/>
        </w:rPr>
        <w:t>4）协调车站设备、系统之间的接口实施；</w:t>
      </w:r>
    </w:p>
    <w:p>
      <w:pPr>
        <w:spacing w:line="400" w:lineRule="exact"/>
        <w:ind w:firstLine="420" w:firstLineChars="200"/>
        <w:rPr>
          <w:rFonts w:eastAsia="宋体" w:cs="宋体"/>
        </w:rPr>
      </w:pPr>
      <w:r>
        <w:rPr>
          <w:rFonts w:hint="eastAsia" w:eastAsia="宋体" w:cs="宋体"/>
        </w:rPr>
        <w:t>（</w:t>
      </w:r>
      <w:r>
        <w:rPr>
          <w:rFonts w:eastAsia="宋体" w:cs="宋体"/>
        </w:rPr>
        <w:t>5）监督供货商主要原材料采购和设备的生产制造；</w:t>
      </w:r>
    </w:p>
    <w:p>
      <w:pPr>
        <w:spacing w:line="400" w:lineRule="exact"/>
        <w:ind w:firstLine="420" w:firstLineChars="200"/>
        <w:rPr>
          <w:rFonts w:eastAsia="宋体" w:cs="宋体"/>
        </w:rPr>
      </w:pPr>
      <w:r>
        <w:rPr>
          <w:rFonts w:hint="eastAsia" w:eastAsia="宋体" w:cs="宋体"/>
        </w:rPr>
        <w:t>（</w:t>
      </w:r>
      <w:r>
        <w:rPr>
          <w:rFonts w:eastAsia="宋体" w:cs="宋体"/>
        </w:rPr>
        <w:t>6）供货商的主要外协厂家的资质审查；</w:t>
      </w:r>
    </w:p>
    <w:p>
      <w:pPr>
        <w:spacing w:line="400" w:lineRule="exact"/>
        <w:ind w:firstLine="420" w:firstLineChars="200"/>
        <w:rPr>
          <w:rFonts w:eastAsia="宋体" w:cs="宋体"/>
        </w:rPr>
      </w:pPr>
      <w:r>
        <w:rPr>
          <w:rFonts w:hint="eastAsia" w:eastAsia="宋体" w:cs="宋体"/>
        </w:rPr>
        <w:t>（</w:t>
      </w:r>
      <w:r>
        <w:rPr>
          <w:rFonts w:eastAsia="宋体" w:cs="宋体"/>
        </w:rPr>
        <w:t>7）负责主要设备监造；</w:t>
      </w:r>
    </w:p>
    <w:p>
      <w:pPr>
        <w:spacing w:line="400" w:lineRule="exact"/>
        <w:ind w:firstLine="420" w:firstLineChars="200"/>
        <w:rPr>
          <w:rFonts w:eastAsia="宋体" w:cs="宋体"/>
        </w:rPr>
      </w:pPr>
      <w:r>
        <w:rPr>
          <w:rFonts w:hint="eastAsia" w:eastAsia="宋体" w:cs="宋体"/>
        </w:rPr>
        <w:t>（</w:t>
      </w:r>
      <w:r>
        <w:rPr>
          <w:rFonts w:eastAsia="宋体" w:cs="宋体"/>
        </w:rPr>
        <w:t>8）负责制定项目的接口测试、样机测试、出厂测试报告，并组织、完成测试工作；</w:t>
      </w:r>
    </w:p>
    <w:p>
      <w:pPr>
        <w:spacing w:line="400" w:lineRule="exact"/>
        <w:ind w:firstLine="420" w:firstLineChars="200"/>
        <w:rPr>
          <w:rFonts w:eastAsia="宋体" w:cs="宋体"/>
        </w:rPr>
      </w:pPr>
      <w:r>
        <w:rPr>
          <w:rFonts w:hint="eastAsia" w:eastAsia="宋体" w:cs="宋体"/>
        </w:rPr>
        <w:t>（</w:t>
      </w:r>
      <w:r>
        <w:rPr>
          <w:rFonts w:eastAsia="宋体" w:cs="宋体"/>
        </w:rPr>
        <w:t>9）负责审核供货商支付计划及各类变更初审，负责组织委托方、各设计院、设备供货商一起核对甲供设备清单，并向供货商下达投产通知；</w:t>
      </w:r>
    </w:p>
    <w:p>
      <w:pPr>
        <w:spacing w:line="400" w:lineRule="exact"/>
        <w:ind w:firstLine="420" w:firstLineChars="200"/>
        <w:rPr>
          <w:rFonts w:eastAsia="宋体" w:cs="宋体"/>
        </w:rPr>
      </w:pPr>
      <w:r>
        <w:rPr>
          <w:rFonts w:hint="eastAsia" w:eastAsia="宋体" w:cs="宋体"/>
        </w:rPr>
        <w:t>（</w:t>
      </w:r>
      <w:r>
        <w:rPr>
          <w:rFonts w:eastAsia="宋体" w:cs="宋体"/>
        </w:rPr>
        <w:t>10）根据现场进度要求下达投产计划，以满足现场安装需要。</w:t>
      </w:r>
    </w:p>
    <w:p>
      <w:pPr>
        <w:spacing w:line="400" w:lineRule="exact"/>
        <w:ind w:firstLine="420" w:firstLineChars="200"/>
        <w:rPr>
          <w:rFonts w:eastAsia="宋体" w:cs="宋体"/>
        </w:rPr>
      </w:pPr>
      <w:r>
        <w:rPr>
          <w:rFonts w:eastAsia="宋体" w:cs="宋体"/>
        </w:rPr>
        <w:t xml:space="preserve">3.1.7 </w:t>
      </w:r>
      <w:r>
        <w:rPr>
          <w:rFonts w:hint="eastAsia" w:eastAsia="宋体" w:cs="宋体"/>
        </w:rPr>
        <w:t>投标人在投标时须用图表表示各自机构的详细组织架构、服务机构与投标单位的关系、主要职员姓名、职务、常驻地点、专职及职员关系，并用文字阐明各部门的职能。</w:t>
      </w:r>
    </w:p>
    <w:p>
      <w:pPr>
        <w:spacing w:line="400" w:lineRule="exact"/>
        <w:ind w:firstLine="420" w:firstLineChars="200"/>
        <w:outlineLvl w:val="2"/>
        <w:rPr>
          <w:rFonts w:eastAsia="宋体" w:cs="宋体"/>
        </w:rPr>
      </w:pPr>
      <w:bookmarkStart w:id="2225" w:name="_Toc3620"/>
      <w:bookmarkStart w:id="2226" w:name="_Toc16332"/>
      <w:bookmarkStart w:id="2227" w:name="_Toc98142519"/>
      <w:bookmarkStart w:id="2228" w:name="_Toc8913"/>
      <w:bookmarkStart w:id="2229" w:name="_Toc88230095"/>
      <w:bookmarkStart w:id="2230" w:name="_Toc21214"/>
      <w:bookmarkStart w:id="2231" w:name="_Toc8187"/>
      <w:bookmarkStart w:id="2232" w:name="_Hlk37927634"/>
      <w:r>
        <w:rPr>
          <w:rFonts w:eastAsia="宋体" w:cs="宋体"/>
        </w:rPr>
        <w:t xml:space="preserve">3.2 </w:t>
      </w:r>
      <w:r>
        <w:rPr>
          <w:rFonts w:hint="eastAsia" w:eastAsia="宋体" w:cs="宋体"/>
        </w:rPr>
        <w:t>主要</w:t>
      </w:r>
      <w:r>
        <w:rPr>
          <w:rFonts w:hint="eastAsia" w:eastAsia="宋体" w:cs="宋体"/>
          <w:sz w:val="24"/>
          <w:szCs w:val="24"/>
        </w:rPr>
        <w:t>人员</w:t>
      </w:r>
      <w:r>
        <w:rPr>
          <w:rFonts w:hint="eastAsia" w:eastAsia="宋体" w:cs="宋体"/>
        </w:rPr>
        <w:t>配置要求</w:t>
      </w:r>
      <w:bookmarkEnd w:id="2225"/>
      <w:bookmarkEnd w:id="2226"/>
      <w:bookmarkEnd w:id="2227"/>
      <w:bookmarkEnd w:id="2228"/>
      <w:bookmarkEnd w:id="2229"/>
      <w:bookmarkEnd w:id="2230"/>
      <w:bookmarkEnd w:id="2231"/>
    </w:p>
    <w:bookmarkEnd w:id="2232"/>
    <w:p>
      <w:pPr>
        <w:spacing w:line="400" w:lineRule="exact"/>
        <w:ind w:firstLine="420" w:firstLineChars="200"/>
        <w:rPr>
          <w:rFonts w:eastAsia="宋体" w:cs="宋体"/>
        </w:rPr>
      </w:pPr>
      <w:r>
        <w:rPr>
          <w:rFonts w:hint="eastAsia" w:eastAsia="宋体" w:cs="宋体"/>
        </w:rPr>
        <w:t>投标人在投标时须按照附表二的格式要求填写所有服务于本项目的人员情况，并要求提供主要人员的学历证明、职称证明、执业资格证书的复印件。项目经理、项目副经理兼总工程师及至少</w:t>
      </w:r>
      <w:r>
        <w:rPr>
          <w:rFonts w:eastAsia="宋体" w:cs="宋体"/>
        </w:rPr>
        <w:t>7名专业工程师（电扶梯、站台门、通风空调、低压配电、弱电、装修材料、BIM</w:t>
      </w:r>
      <w:r>
        <w:rPr>
          <w:rFonts w:hint="eastAsia" w:eastAsia="宋体" w:cs="宋体"/>
        </w:rPr>
        <w:t>各</w:t>
      </w:r>
      <w:r>
        <w:rPr>
          <w:rFonts w:eastAsia="宋体" w:cs="宋体"/>
        </w:rPr>
        <w:t>1人）不允许外聘、返聘。</w:t>
      </w:r>
    </w:p>
    <w:p>
      <w:pPr>
        <w:spacing w:line="400" w:lineRule="exact"/>
        <w:ind w:firstLine="420" w:firstLineChars="200"/>
        <w:rPr>
          <w:rFonts w:eastAsia="宋体" w:cs="宋体"/>
        </w:rPr>
      </w:pPr>
      <w:r>
        <w:rPr>
          <w:rFonts w:eastAsia="宋体" w:cs="宋体"/>
        </w:rPr>
        <w:t xml:space="preserve">3.2.1 </w:t>
      </w:r>
      <w:r>
        <w:rPr>
          <w:rFonts w:hint="eastAsia" w:eastAsia="宋体" w:cs="宋体"/>
        </w:rPr>
        <w:t>本项目实施项目经理负责制。本项目设项目经理</w:t>
      </w:r>
      <w:r>
        <w:rPr>
          <w:rFonts w:eastAsia="宋体" w:cs="宋体"/>
        </w:rPr>
        <w:t>1名，项目副经理兼总工程师1名；项目经理由车站设备集成服务商法人代表书面授权。</w:t>
      </w:r>
    </w:p>
    <w:p>
      <w:pPr>
        <w:spacing w:line="400" w:lineRule="exact"/>
        <w:ind w:firstLine="420" w:firstLineChars="200"/>
        <w:rPr>
          <w:rFonts w:eastAsia="宋体" w:cs="宋体"/>
        </w:rPr>
      </w:pPr>
      <w:bookmarkStart w:id="2233" w:name="_Hlk37927267"/>
      <w:r>
        <w:rPr>
          <w:rFonts w:eastAsia="宋体" w:cs="宋体"/>
        </w:rPr>
        <w:t xml:space="preserve">3.2.2 </w:t>
      </w:r>
      <w:r>
        <w:rPr>
          <w:rFonts w:hint="eastAsia" w:eastAsia="宋体" w:cs="宋体"/>
        </w:rPr>
        <w:t>项目经理资质及业绩要求</w:t>
      </w:r>
    </w:p>
    <w:p>
      <w:pPr>
        <w:spacing w:line="400" w:lineRule="exact"/>
        <w:ind w:firstLine="420" w:firstLineChars="200"/>
        <w:rPr>
          <w:rFonts w:eastAsia="宋体" w:cs="宋体"/>
        </w:rPr>
      </w:pPr>
      <w:r>
        <w:rPr>
          <w:rFonts w:hint="eastAsia" w:eastAsia="宋体" w:cs="宋体"/>
        </w:rPr>
        <w:t>（</w:t>
      </w:r>
      <w:r>
        <w:rPr>
          <w:rFonts w:eastAsia="宋体" w:cs="宋体"/>
        </w:rPr>
        <w:t>1）具有高级工程师及以上技术职称和10年以上工程管理经验，相关工程技术专业大学本科及以上学历，年龄30岁-55岁。</w:t>
      </w:r>
    </w:p>
    <w:p>
      <w:pPr>
        <w:spacing w:line="400" w:lineRule="exact"/>
        <w:ind w:firstLine="420" w:firstLineChars="200"/>
        <w:rPr>
          <w:rFonts w:eastAsia="宋体" w:cs="宋体"/>
        </w:rPr>
      </w:pPr>
      <w:r>
        <w:rPr>
          <w:rFonts w:hint="eastAsia" w:eastAsia="宋体" w:cs="宋体"/>
        </w:rPr>
        <w:t>（</w:t>
      </w:r>
      <w:r>
        <w:rPr>
          <w:rFonts w:eastAsia="宋体" w:cs="宋体"/>
        </w:rPr>
        <w:t>2）必须在投标人本单位注册，具有大型工程设备集成服务经验，熟悉地铁建设过程，最少具有一项轨道交通车站设备集成服务（设备监造、设备监理）项目经理或总监理工程师业绩。</w:t>
      </w:r>
    </w:p>
    <w:p>
      <w:pPr>
        <w:spacing w:line="400" w:lineRule="exact"/>
        <w:ind w:firstLine="420" w:firstLineChars="200"/>
        <w:rPr>
          <w:rFonts w:eastAsia="宋体" w:cs="宋体"/>
        </w:rPr>
      </w:pPr>
      <w:r>
        <w:rPr>
          <w:rFonts w:hint="eastAsia" w:eastAsia="宋体" w:cs="宋体"/>
        </w:rPr>
        <w:t>（</w:t>
      </w:r>
      <w:r>
        <w:rPr>
          <w:rFonts w:eastAsia="宋体" w:cs="宋体"/>
        </w:rPr>
        <w:t>3）熟悉国家相关法规和技术标准。</w:t>
      </w:r>
    </w:p>
    <w:p>
      <w:pPr>
        <w:spacing w:line="400" w:lineRule="exact"/>
        <w:ind w:firstLine="420" w:firstLineChars="200"/>
        <w:rPr>
          <w:rFonts w:eastAsia="宋体" w:cs="宋体"/>
        </w:rPr>
      </w:pPr>
      <w:r>
        <w:rPr>
          <w:rFonts w:hint="eastAsia" w:eastAsia="宋体" w:cs="宋体"/>
        </w:rPr>
        <w:t>（</w:t>
      </w:r>
      <w:r>
        <w:rPr>
          <w:rFonts w:eastAsia="宋体" w:cs="宋体"/>
        </w:rPr>
        <w:t>4）具有较强的沟通和组织能力。</w:t>
      </w:r>
    </w:p>
    <w:p>
      <w:pPr>
        <w:spacing w:line="400" w:lineRule="exact"/>
        <w:ind w:firstLine="420" w:firstLineChars="200"/>
        <w:rPr>
          <w:rFonts w:eastAsia="宋体" w:cs="宋体"/>
        </w:rPr>
      </w:pPr>
      <w:r>
        <w:rPr>
          <w:rFonts w:hint="eastAsia" w:eastAsia="宋体" w:cs="宋体"/>
        </w:rPr>
        <w:t>（</w:t>
      </w:r>
      <w:r>
        <w:rPr>
          <w:rFonts w:eastAsia="宋体" w:cs="宋体"/>
        </w:rPr>
        <w:t>5）必须全职服务于本项目。</w:t>
      </w:r>
    </w:p>
    <w:p>
      <w:pPr>
        <w:spacing w:line="400" w:lineRule="exact"/>
        <w:ind w:firstLine="420" w:firstLineChars="200"/>
        <w:rPr>
          <w:rFonts w:eastAsia="宋体" w:cs="宋体"/>
        </w:rPr>
      </w:pPr>
      <w:r>
        <w:rPr>
          <w:rFonts w:hint="eastAsia" w:eastAsia="宋体" w:cs="宋体"/>
        </w:rPr>
        <w:t>（</w:t>
      </w:r>
      <w:r>
        <w:rPr>
          <w:rFonts w:eastAsia="宋体" w:cs="宋体"/>
        </w:rPr>
        <w:t>6）项目经理必须常驻东莞。</w:t>
      </w:r>
    </w:p>
    <w:p>
      <w:pPr>
        <w:spacing w:line="400" w:lineRule="exact"/>
        <w:ind w:firstLine="420" w:firstLineChars="200"/>
        <w:rPr>
          <w:rFonts w:eastAsia="宋体" w:cs="宋体"/>
        </w:rPr>
      </w:pPr>
      <w:r>
        <w:rPr>
          <w:rFonts w:eastAsia="宋体" w:cs="宋体"/>
        </w:rPr>
        <w:t xml:space="preserve">3.2.3 </w:t>
      </w:r>
      <w:r>
        <w:rPr>
          <w:rFonts w:hint="eastAsia" w:eastAsia="宋体" w:cs="宋体"/>
        </w:rPr>
        <w:t>项目副经理兼总工程师资质及业绩要求</w:t>
      </w:r>
    </w:p>
    <w:p>
      <w:pPr>
        <w:spacing w:line="400" w:lineRule="exact"/>
        <w:ind w:firstLine="420" w:firstLineChars="200"/>
        <w:rPr>
          <w:rFonts w:eastAsia="宋体" w:cs="宋体"/>
        </w:rPr>
      </w:pPr>
      <w:r>
        <w:rPr>
          <w:rFonts w:hint="eastAsia" w:eastAsia="宋体" w:cs="宋体"/>
        </w:rPr>
        <w:t>（</w:t>
      </w:r>
      <w:r>
        <w:rPr>
          <w:rFonts w:eastAsia="宋体" w:cs="宋体"/>
        </w:rPr>
        <w:t>1）具有高级工程师及以上技术职称，8年以上工作经验，相关工程技术专业大学本科及以上学历，年龄30岁-55岁。</w:t>
      </w:r>
    </w:p>
    <w:p>
      <w:pPr>
        <w:spacing w:line="400" w:lineRule="exact"/>
        <w:ind w:firstLine="420" w:firstLineChars="200"/>
        <w:rPr>
          <w:rFonts w:eastAsia="宋体" w:cs="宋体"/>
        </w:rPr>
      </w:pPr>
      <w:r>
        <w:rPr>
          <w:rFonts w:hint="eastAsia" w:eastAsia="宋体" w:cs="宋体"/>
        </w:rPr>
        <w:t>（</w:t>
      </w:r>
      <w:r>
        <w:rPr>
          <w:rFonts w:eastAsia="宋体" w:cs="宋体"/>
        </w:rPr>
        <w:t>2）必须在投标人本单位注册，最少具有一项轨道交通车站设备集成（设备监造、设备监理）服务专业工程师以上业绩。</w:t>
      </w:r>
    </w:p>
    <w:p>
      <w:pPr>
        <w:spacing w:line="400" w:lineRule="exact"/>
        <w:ind w:firstLine="420" w:firstLineChars="200"/>
        <w:rPr>
          <w:rFonts w:eastAsia="宋体" w:cs="宋体"/>
        </w:rPr>
      </w:pPr>
      <w:r>
        <w:rPr>
          <w:rFonts w:hint="eastAsia" w:eastAsia="宋体" w:cs="宋体"/>
        </w:rPr>
        <w:t>（</w:t>
      </w:r>
      <w:r>
        <w:rPr>
          <w:rFonts w:eastAsia="宋体" w:cs="宋体"/>
        </w:rPr>
        <w:t>3）具有较强的沟通和组织、协调能力。</w:t>
      </w:r>
    </w:p>
    <w:p>
      <w:pPr>
        <w:spacing w:line="400" w:lineRule="exact"/>
        <w:ind w:firstLine="420" w:firstLineChars="200"/>
        <w:rPr>
          <w:rFonts w:eastAsia="宋体" w:cs="宋体"/>
        </w:rPr>
      </w:pPr>
      <w:r>
        <w:rPr>
          <w:rFonts w:eastAsia="宋体" w:cs="宋体"/>
        </w:rPr>
        <w:t xml:space="preserve">3.2.4 </w:t>
      </w:r>
      <w:r>
        <w:rPr>
          <w:rFonts w:hint="eastAsia" w:eastAsia="宋体" w:cs="宋体"/>
        </w:rPr>
        <w:t>专业工程师资质及业绩要求</w:t>
      </w:r>
    </w:p>
    <w:p>
      <w:pPr>
        <w:spacing w:line="400" w:lineRule="exact"/>
        <w:ind w:firstLine="420" w:firstLineChars="200"/>
        <w:rPr>
          <w:rFonts w:eastAsia="宋体" w:cs="宋体"/>
        </w:rPr>
      </w:pPr>
      <w:r>
        <w:rPr>
          <w:rFonts w:hint="eastAsia" w:eastAsia="宋体" w:cs="宋体"/>
        </w:rPr>
        <w:t>（</w:t>
      </w:r>
      <w:r>
        <w:rPr>
          <w:rFonts w:eastAsia="宋体" w:cs="宋体"/>
        </w:rPr>
        <w:t>1）对口工程技术专业，大学本科及以上学历，具有工程师以上（含工程师）技术职称。</w:t>
      </w:r>
    </w:p>
    <w:p>
      <w:pPr>
        <w:spacing w:line="400" w:lineRule="exact"/>
        <w:ind w:firstLine="420" w:firstLineChars="200"/>
        <w:rPr>
          <w:rFonts w:eastAsia="宋体" w:cs="宋体"/>
        </w:rPr>
      </w:pPr>
      <w:r>
        <w:rPr>
          <w:rFonts w:hint="eastAsia" w:eastAsia="宋体" w:cs="宋体"/>
        </w:rPr>
        <w:t>（</w:t>
      </w:r>
      <w:r>
        <w:rPr>
          <w:rFonts w:eastAsia="宋体" w:cs="宋体"/>
        </w:rPr>
        <w:t>2）有在大型工程及类似领域3年以上的实践经验，熟悉地铁建设过程。</w:t>
      </w:r>
    </w:p>
    <w:p>
      <w:pPr>
        <w:spacing w:line="400" w:lineRule="exact"/>
        <w:ind w:firstLine="420" w:firstLineChars="200"/>
        <w:rPr>
          <w:rFonts w:eastAsia="宋体" w:cs="宋体"/>
        </w:rPr>
      </w:pPr>
      <w:r>
        <w:rPr>
          <w:rFonts w:hint="eastAsia" w:eastAsia="宋体" w:cs="宋体"/>
        </w:rPr>
        <w:t>（</w:t>
      </w:r>
      <w:r>
        <w:rPr>
          <w:rFonts w:eastAsia="宋体" w:cs="宋体"/>
        </w:rPr>
        <w:t>3）熟悉车站设备工程的国家有关标准。</w:t>
      </w:r>
    </w:p>
    <w:p>
      <w:pPr>
        <w:spacing w:line="400" w:lineRule="exact"/>
        <w:ind w:firstLine="420" w:firstLineChars="200"/>
        <w:rPr>
          <w:rFonts w:eastAsia="宋体" w:cs="宋体"/>
        </w:rPr>
      </w:pPr>
      <w:r>
        <w:rPr>
          <w:rFonts w:hint="eastAsia" w:eastAsia="宋体" w:cs="宋体"/>
        </w:rPr>
        <w:t>（</w:t>
      </w:r>
      <w:r>
        <w:rPr>
          <w:rFonts w:eastAsia="宋体" w:cs="宋体"/>
        </w:rPr>
        <w:t>4）具有较强的沟通能力、团结协作，能主动工作并承受一定压力。</w:t>
      </w:r>
    </w:p>
    <w:p>
      <w:pPr>
        <w:spacing w:line="400" w:lineRule="exact"/>
        <w:ind w:firstLine="420" w:firstLineChars="200"/>
        <w:rPr>
          <w:rFonts w:eastAsia="宋体" w:cs="宋体"/>
        </w:rPr>
      </w:pPr>
      <w:r>
        <w:rPr>
          <w:rFonts w:hint="eastAsia" w:eastAsia="宋体" w:cs="宋体"/>
        </w:rPr>
        <w:t>（</w:t>
      </w:r>
      <w:r>
        <w:rPr>
          <w:rFonts w:eastAsia="宋体" w:cs="宋体"/>
        </w:rPr>
        <w:t>5）常驻东莞的专业工程师人数按附表2的要求设置，其中高级工程师人数不得少于总人数的1/5，年龄超过60岁的监理人员不得超过2人，具备工地现场服务职责的人员年龄不超过50周岁。</w:t>
      </w:r>
    </w:p>
    <w:p>
      <w:pPr>
        <w:spacing w:line="400" w:lineRule="exact"/>
        <w:ind w:firstLine="420" w:firstLineChars="200"/>
        <w:rPr>
          <w:rFonts w:eastAsia="宋体" w:cs="宋体"/>
        </w:rPr>
      </w:pPr>
      <w:r>
        <w:rPr>
          <w:rFonts w:eastAsia="宋体" w:cs="宋体"/>
        </w:rPr>
        <w:t xml:space="preserve">3.2.5 </w:t>
      </w:r>
      <w:r>
        <w:rPr>
          <w:rFonts w:hint="eastAsia" w:eastAsia="宋体" w:cs="宋体"/>
        </w:rPr>
        <w:t>一般工作人员要求</w:t>
      </w:r>
    </w:p>
    <w:p>
      <w:pPr>
        <w:spacing w:line="400" w:lineRule="exact"/>
        <w:ind w:firstLine="420" w:firstLineChars="200"/>
        <w:rPr>
          <w:rFonts w:eastAsia="宋体" w:cs="宋体"/>
        </w:rPr>
      </w:pPr>
      <w:r>
        <w:rPr>
          <w:rFonts w:hint="eastAsia" w:eastAsia="宋体" w:cs="宋体"/>
        </w:rPr>
        <w:t>（</w:t>
      </w:r>
      <w:r>
        <w:rPr>
          <w:rFonts w:eastAsia="宋体" w:cs="宋体"/>
        </w:rPr>
        <w:t>1）具有工程图纸或文件管理经验（司机不受此限制）。</w:t>
      </w:r>
    </w:p>
    <w:p>
      <w:pPr>
        <w:spacing w:line="400" w:lineRule="exact"/>
        <w:ind w:firstLine="420" w:firstLineChars="200"/>
        <w:rPr>
          <w:rFonts w:eastAsia="宋体" w:cs="宋体"/>
        </w:rPr>
      </w:pPr>
      <w:r>
        <w:rPr>
          <w:rFonts w:hint="eastAsia" w:eastAsia="宋体" w:cs="宋体"/>
        </w:rPr>
        <w:t>（</w:t>
      </w:r>
      <w:r>
        <w:rPr>
          <w:rFonts w:eastAsia="宋体" w:cs="宋体"/>
        </w:rPr>
        <w:t>2）在类似工程中担任过本职。</w:t>
      </w:r>
    </w:p>
    <w:p>
      <w:pPr>
        <w:spacing w:line="400" w:lineRule="exact"/>
        <w:ind w:firstLine="420" w:firstLineChars="200"/>
        <w:rPr>
          <w:rFonts w:eastAsia="宋体" w:cs="宋体"/>
        </w:rPr>
      </w:pPr>
      <w:r>
        <w:rPr>
          <w:rFonts w:hint="eastAsia" w:eastAsia="宋体" w:cs="宋体"/>
        </w:rPr>
        <w:t>（</w:t>
      </w:r>
      <w:r>
        <w:rPr>
          <w:rFonts w:eastAsia="宋体" w:cs="宋体"/>
        </w:rPr>
        <w:t>3）学历要求中专以上，且身体健康，无不良习性。</w:t>
      </w:r>
    </w:p>
    <w:p>
      <w:pPr>
        <w:spacing w:line="400" w:lineRule="exact"/>
        <w:ind w:firstLine="420" w:firstLineChars="200"/>
        <w:rPr>
          <w:rFonts w:eastAsia="宋体" w:cs="宋体"/>
        </w:rPr>
      </w:pPr>
      <w:r>
        <w:rPr>
          <w:rFonts w:hint="eastAsia" w:eastAsia="宋体" w:cs="宋体"/>
        </w:rPr>
        <w:t>（</w:t>
      </w:r>
      <w:r>
        <w:rPr>
          <w:rFonts w:eastAsia="宋体" w:cs="宋体"/>
        </w:rPr>
        <w:t>4）年龄在35岁以下（司机在40岁以下）。</w:t>
      </w:r>
    </w:p>
    <w:p>
      <w:pPr>
        <w:spacing w:line="400" w:lineRule="exact"/>
        <w:ind w:firstLine="420" w:firstLineChars="200"/>
        <w:rPr>
          <w:rFonts w:eastAsia="宋体" w:cs="宋体"/>
        </w:rPr>
      </w:pPr>
      <w:r>
        <w:rPr>
          <w:rFonts w:hint="eastAsia" w:eastAsia="宋体" w:cs="宋体"/>
        </w:rPr>
        <w:t>（</w:t>
      </w:r>
      <w:r>
        <w:rPr>
          <w:rFonts w:eastAsia="宋体" w:cs="宋体"/>
        </w:rPr>
        <w:t>5）常驻东莞的工作人员不得少于5人（其中司机不少于2人）。</w:t>
      </w:r>
    </w:p>
    <w:bookmarkEnd w:id="2233"/>
    <w:p>
      <w:pPr>
        <w:spacing w:line="400" w:lineRule="exact"/>
        <w:ind w:firstLine="420" w:firstLineChars="200"/>
        <w:rPr>
          <w:rFonts w:eastAsia="宋体" w:cs="宋体"/>
        </w:rPr>
      </w:pPr>
      <w:r>
        <w:rPr>
          <w:rFonts w:eastAsia="宋体" w:cs="宋体"/>
        </w:rPr>
        <w:t xml:space="preserve">3.2.6 </w:t>
      </w:r>
      <w:r>
        <w:rPr>
          <w:rFonts w:hint="eastAsia" w:eastAsia="宋体" w:cs="宋体"/>
        </w:rPr>
        <w:t>项目经理和项目副经理兼总工程师均为专职，不得兼任本项目其它职务，也不能在其它项目担任任何职务。</w:t>
      </w:r>
    </w:p>
    <w:p>
      <w:pPr>
        <w:spacing w:line="400" w:lineRule="exact"/>
        <w:ind w:firstLine="420" w:firstLineChars="200"/>
        <w:rPr>
          <w:rFonts w:eastAsia="宋体" w:cs="宋体"/>
        </w:rPr>
      </w:pPr>
      <w:r>
        <w:rPr>
          <w:rFonts w:eastAsia="宋体" w:cs="宋体"/>
        </w:rPr>
        <w:t xml:space="preserve">3.2.7 </w:t>
      </w:r>
      <w:r>
        <w:rPr>
          <w:rFonts w:hint="eastAsia" w:eastAsia="宋体" w:cs="宋体"/>
        </w:rPr>
        <w:t>本项目机构中的所有专业人员均应专业对口或具有与其岗位工作相适应的工作经历，具有作风正派、廉洁奉公、吃苦耐劳、认真负责的品质；身体健康。</w:t>
      </w:r>
    </w:p>
    <w:p>
      <w:pPr>
        <w:spacing w:line="400" w:lineRule="exact"/>
        <w:ind w:firstLine="420" w:firstLineChars="200"/>
        <w:rPr>
          <w:rFonts w:eastAsia="宋体" w:cs="宋体"/>
        </w:rPr>
      </w:pPr>
      <w:r>
        <w:rPr>
          <w:rFonts w:eastAsia="宋体" w:cs="宋体"/>
        </w:rPr>
        <w:t xml:space="preserve">3.2.8 </w:t>
      </w:r>
      <w:r>
        <w:rPr>
          <w:rFonts w:hint="eastAsia" w:eastAsia="宋体" w:cs="宋体"/>
        </w:rPr>
        <w:t>人员上岗和更换</w:t>
      </w:r>
    </w:p>
    <w:p>
      <w:pPr>
        <w:spacing w:line="400" w:lineRule="exact"/>
        <w:ind w:firstLine="420" w:firstLineChars="200"/>
        <w:rPr>
          <w:rFonts w:eastAsia="宋体" w:cs="宋体"/>
        </w:rPr>
      </w:pPr>
      <w:r>
        <w:rPr>
          <w:rFonts w:hint="eastAsia" w:eastAsia="宋体" w:cs="宋体"/>
        </w:rPr>
        <w:t>（</w:t>
      </w:r>
      <w:r>
        <w:rPr>
          <w:rFonts w:eastAsia="宋体" w:cs="宋体"/>
        </w:rPr>
        <w:t>1）所有人员上岗前，需将满足以上要求的所有材料报业主。当业主认为有无法胜任工作的人员时，有权要求马上更换。集成服务商主动提出的的人员更换，必须首先经过业主的批准，新更换的人员须按照“人员履历表”的格式要求填写个人情况并报业主批准后方可上岗。业主有权拒绝未经报备的人员，参与合同的项目执行。所有更换的人员，资历条件不得低于原来的人员。</w:t>
      </w:r>
    </w:p>
    <w:p>
      <w:pPr>
        <w:spacing w:line="400" w:lineRule="exact"/>
        <w:ind w:firstLine="420" w:firstLineChars="200"/>
        <w:rPr>
          <w:rFonts w:eastAsia="宋体" w:cs="宋体"/>
        </w:rPr>
      </w:pPr>
      <w:r>
        <w:rPr>
          <w:rFonts w:eastAsia="宋体" w:cs="宋体"/>
        </w:rPr>
        <w:t>(2)</w:t>
      </w:r>
      <w:bookmarkStart w:id="2234" w:name="_Hlk36128321"/>
      <w:r>
        <w:rPr>
          <w:rFonts w:hint="eastAsia" w:eastAsia="宋体" w:cs="宋体"/>
        </w:rPr>
        <w:t>本项目中，项目经理、项目副经理兼总工程师在合同期内不得更换，由于集成服务商原因更换项目经理、项目副经理兼总工程师，将对集成服务商进行相应的罚款处理：项目经理更换按</w:t>
      </w:r>
      <w:r>
        <w:rPr>
          <w:rFonts w:eastAsia="宋体" w:cs="宋体"/>
        </w:rPr>
        <w:t>30×N万元处罚，项目副经理兼总工程师更换按10×N万元处罚，N为该岗位更换的次数。服务过程中，项目经理、项目副经理兼总工程师擅自离岗累计30天或以上，视为擅自更换。以下两种情况，经业主书面批准并办理更换手续后，可不扣违约金：（1）上述人员因</w:t>
      </w:r>
      <w:r>
        <w:rPr>
          <w:rFonts w:hint="eastAsia" w:eastAsia="宋体" w:cs="宋体"/>
        </w:rPr>
        <w:t>死亡、重大疾病等客观原因</w:t>
      </w:r>
      <w:r>
        <w:rPr>
          <w:rFonts w:eastAsia="宋体" w:cs="宋体"/>
        </w:rPr>
        <w:t>导致不能履行职责的，需提供国家三级甲等以上医院出具医学证明文件；（2）因业主原因更换上述人员的。后任的</w:t>
      </w:r>
      <w:r>
        <w:rPr>
          <w:rFonts w:hint="eastAsia" w:eastAsia="宋体" w:cs="宋体"/>
        </w:rPr>
        <w:t>项目经理、项目副经理兼总工程师</w:t>
      </w:r>
      <w:r>
        <w:rPr>
          <w:rFonts w:eastAsia="宋体" w:cs="宋体"/>
        </w:rPr>
        <w:t>资质、资历与工程经验应等于或高于前任，且应继续行使合同规定的前任的职权和履行相应的义务。</w:t>
      </w:r>
      <w:bookmarkEnd w:id="2234"/>
    </w:p>
    <w:p>
      <w:pPr>
        <w:spacing w:line="400" w:lineRule="exact"/>
        <w:ind w:firstLine="420" w:firstLineChars="200"/>
        <w:rPr>
          <w:rFonts w:eastAsia="宋体" w:cs="宋体"/>
        </w:rPr>
      </w:pPr>
      <w:r>
        <w:rPr>
          <w:rFonts w:eastAsia="宋体" w:cs="宋体"/>
        </w:rPr>
        <w:t>(3)本项目中，技术工程师的更换，须满足以下原则：</w:t>
      </w:r>
    </w:p>
    <w:p>
      <w:pPr>
        <w:spacing w:line="400" w:lineRule="exact"/>
        <w:ind w:firstLine="420" w:firstLineChars="200"/>
        <w:rPr>
          <w:rFonts w:eastAsia="宋体" w:cs="宋体"/>
        </w:rPr>
      </w:pPr>
      <w:r>
        <w:rPr>
          <w:rFonts w:hint="eastAsia" w:eastAsia="宋体" w:cs="宋体"/>
        </w:rPr>
        <w:t>（</w:t>
      </w:r>
      <w:r>
        <w:rPr>
          <w:rFonts w:eastAsia="宋体" w:cs="宋体"/>
        </w:rPr>
        <w:t>3.1）</w:t>
      </w:r>
      <w:bookmarkStart w:id="2235" w:name="_Hlk36128346"/>
      <w:r>
        <w:rPr>
          <w:rFonts w:hint="eastAsia" w:eastAsia="宋体" w:cs="宋体"/>
        </w:rPr>
        <w:t>因死亡、重大疾病等客观原因</w:t>
      </w:r>
      <w:r>
        <w:rPr>
          <w:rFonts w:eastAsia="宋体" w:cs="宋体"/>
        </w:rPr>
        <w:t>导致不能履行职责的，需提供国家三级甲等以上医院出具医学证明文件</w:t>
      </w:r>
      <w:r>
        <w:rPr>
          <w:rFonts w:hint="eastAsia" w:eastAsia="宋体" w:cs="宋体"/>
        </w:rPr>
        <w:t>，可更换相应的技术工程师，不予罚款</w:t>
      </w:r>
      <w:bookmarkEnd w:id="2235"/>
      <w:r>
        <w:rPr>
          <w:rFonts w:hint="eastAsia" w:eastAsia="宋体" w:cs="宋体"/>
        </w:rPr>
        <w:t>；</w:t>
      </w:r>
    </w:p>
    <w:p>
      <w:pPr>
        <w:spacing w:line="400" w:lineRule="exact"/>
        <w:ind w:firstLine="420" w:firstLineChars="200"/>
        <w:rPr>
          <w:rFonts w:eastAsia="宋体" w:cs="宋体"/>
        </w:rPr>
      </w:pPr>
      <w:r>
        <w:rPr>
          <w:rFonts w:hint="eastAsia" w:eastAsia="宋体" w:cs="宋体"/>
        </w:rPr>
        <w:t>（</w:t>
      </w:r>
      <w:r>
        <w:rPr>
          <w:rFonts w:eastAsia="宋体" w:cs="宋体"/>
        </w:rPr>
        <w:t>3.2）因集成服务商自身原因提出更换技术工程师的，自合同签订起更换的前3名不予罚款；超过3名的每次更换按以下原则罚款：</w:t>
      </w:r>
    </w:p>
    <w:p>
      <w:pPr>
        <w:spacing w:line="400" w:lineRule="exact"/>
        <w:ind w:firstLine="420" w:firstLineChars="200"/>
        <w:rPr>
          <w:rFonts w:eastAsia="宋体" w:cs="宋体"/>
        </w:rPr>
      </w:pPr>
      <w:r>
        <w:rPr>
          <w:rFonts w:hint="eastAsia" w:eastAsia="宋体" w:cs="宋体"/>
        </w:rPr>
        <w:t>罚款额</w:t>
      </w:r>
      <w:r>
        <w:rPr>
          <w:rFonts w:eastAsia="宋体" w:cs="宋体"/>
        </w:rPr>
        <w:t>=5万元×（被更换人员服务年限系数+更换人员资历系数）</w:t>
      </w:r>
    </w:p>
    <w:tbl>
      <w:tblPr>
        <w:tblStyle w:val="64"/>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700"/>
        <w:gridCol w:w="232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hint="eastAsia" w:eastAsia="宋体" w:cs="宋体"/>
              </w:rPr>
              <w:t>被更换人员服务年限</w:t>
            </w:r>
          </w:p>
        </w:tc>
        <w:tc>
          <w:tcPr>
            <w:tcW w:w="1700" w:type="dxa"/>
            <w:shd w:val="clear" w:color="auto" w:fill="auto"/>
          </w:tcPr>
          <w:p>
            <w:pPr>
              <w:spacing w:line="360" w:lineRule="auto"/>
              <w:rPr>
                <w:rFonts w:eastAsia="宋体" w:cs="宋体"/>
              </w:rPr>
            </w:pPr>
            <w:r>
              <w:rPr>
                <w:rFonts w:hint="eastAsia" w:eastAsia="宋体" w:cs="宋体"/>
              </w:rPr>
              <w:t>系数</w:t>
            </w:r>
          </w:p>
        </w:tc>
        <w:tc>
          <w:tcPr>
            <w:tcW w:w="2322" w:type="dxa"/>
            <w:shd w:val="clear" w:color="auto" w:fill="auto"/>
          </w:tcPr>
          <w:p>
            <w:pPr>
              <w:spacing w:line="360" w:lineRule="auto"/>
              <w:rPr>
                <w:rFonts w:eastAsia="宋体" w:cs="宋体"/>
              </w:rPr>
            </w:pPr>
            <w:r>
              <w:rPr>
                <w:rFonts w:hint="eastAsia" w:eastAsia="宋体" w:cs="宋体"/>
              </w:rPr>
              <w:t>更换人员资历</w:t>
            </w:r>
          </w:p>
        </w:tc>
        <w:tc>
          <w:tcPr>
            <w:tcW w:w="1648" w:type="dxa"/>
            <w:shd w:val="clear" w:color="auto" w:fill="auto"/>
          </w:tcPr>
          <w:p>
            <w:pPr>
              <w:spacing w:line="360" w:lineRule="auto"/>
              <w:rPr>
                <w:rFonts w:eastAsia="宋体" w:cs="宋体"/>
              </w:rPr>
            </w:pPr>
            <w:r>
              <w:rPr>
                <w:rFonts w:hint="eastAsia" w:eastAsia="宋体" w:cs="宋体"/>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hint="eastAsia" w:eastAsia="宋体" w:cs="宋体"/>
              </w:rPr>
              <w:t>≤</w:t>
            </w:r>
            <w:r>
              <w:rPr>
                <w:rFonts w:eastAsia="宋体" w:cs="宋体"/>
              </w:rPr>
              <w:t>6个月</w:t>
            </w:r>
          </w:p>
        </w:tc>
        <w:tc>
          <w:tcPr>
            <w:tcW w:w="1700" w:type="dxa"/>
            <w:shd w:val="clear" w:color="auto" w:fill="auto"/>
          </w:tcPr>
          <w:p>
            <w:pPr>
              <w:spacing w:line="360" w:lineRule="auto"/>
              <w:rPr>
                <w:rFonts w:eastAsia="宋体" w:cs="宋体"/>
              </w:rPr>
            </w:pPr>
            <w:r>
              <w:rPr>
                <w:rFonts w:eastAsia="宋体" w:cs="宋体"/>
              </w:rPr>
              <w:t>2</w:t>
            </w:r>
          </w:p>
        </w:tc>
        <w:tc>
          <w:tcPr>
            <w:tcW w:w="2322" w:type="dxa"/>
            <w:shd w:val="clear" w:color="auto" w:fill="auto"/>
          </w:tcPr>
          <w:p>
            <w:pPr>
              <w:spacing w:line="360" w:lineRule="auto"/>
              <w:rPr>
                <w:rFonts w:eastAsia="宋体" w:cs="宋体"/>
              </w:rPr>
            </w:pPr>
            <w:r>
              <w:rPr>
                <w:rFonts w:hint="eastAsia" w:eastAsia="宋体" w:cs="宋体"/>
              </w:rPr>
              <w:t>低于被更换人员</w:t>
            </w:r>
          </w:p>
        </w:tc>
        <w:tc>
          <w:tcPr>
            <w:tcW w:w="1648" w:type="dxa"/>
            <w:shd w:val="clear" w:color="auto" w:fill="auto"/>
          </w:tcPr>
          <w:p>
            <w:pPr>
              <w:spacing w:line="360" w:lineRule="auto"/>
              <w:rPr>
                <w:rFonts w:eastAsia="宋体" w:cs="宋体"/>
              </w:rPr>
            </w:pPr>
            <w:r>
              <w:rPr>
                <w:rFonts w:eastAsia="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eastAsia="宋体" w:cs="宋体"/>
              </w:rPr>
              <w:t>6个月—24个月</w:t>
            </w:r>
          </w:p>
        </w:tc>
        <w:tc>
          <w:tcPr>
            <w:tcW w:w="1700" w:type="dxa"/>
            <w:shd w:val="clear" w:color="auto" w:fill="auto"/>
          </w:tcPr>
          <w:p>
            <w:pPr>
              <w:spacing w:line="360" w:lineRule="auto"/>
              <w:rPr>
                <w:rFonts w:eastAsia="宋体" w:cs="宋体"/>
              </w:rPr>
            </w:pPr>
            <w:r>
              <w:rPr>
                <w:rFonts w:eastAsia="宋体" w:cs="宋体"/>
              </w:rPr>
              <w:t>1</w:t>
            </w:r>
          </w:p>
        </w:tc>
        <w:tc>
          <w:tcPr>
            <w:tcW w:w="2322" w:type="dxa"/>
            <w:shd w:val="clear" w:color="auto" w:fill="auto"/>
          </w:tcPr>
          <w:p>
            <w:pPr>
              <w:spacing w:line="360" w:lineRule="auto"/>
              <w:rPr>
                <w:rFonts w:eastAsia="宋体" w:cs="宋体"/>
              </w:rPr>
            </w:pPr>
            <w:r>
              <w:rPr>
                <w:rFonts w:hint="eastAsia" w:eastAsia="宋体" w:cs="宋体"/>
              </w:rPr>
              <w:t>相当于被更换人员</w:t>
            </w:r>
          </w:p>
        </w:tc>
        <w:tc>
          <w:tcPr>
            <w:tcW w:w="1648" w:type="dxa"/>
            <w:shd w:val="clear" w:color="auto" w:fill="auto"/>
          </w:tcPr>
          <w:p>
            <w:pPr>
              <w:spacing w:line="360" w:lineRule="auto"/>
              <w:rPr>
                <w:rFonts w:eastAsia="宋体" w:cs="宋体"/>
              </w:rPr>
            </w:pPr>
            <w:r>
              <w:rPr>
                <w:rFonts w:eastAsia="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shd w:val="clear" w:color="auto" w:fill="auto"/>
          </w:tcPr>
          <w:p>
            <w:pPr>
              <w:spacing w:line="360" w:lineRule="auto"/>
              <w:rPr>
                <w:rFonts w:eastAsia="宋体" w:cs="宋体"/>
              </w:rPr>
            </w:pPr>
            <w:r>
              <w:rPr>
                <w:rFonts w:hint="eastAsia" w:eastAsia="宋体" w:cs="宋体"/>
              </w:rPr>
              <w:t>≥</w:t>
            </w:r>
            <w:r>
              <w:rPr>
                <w:rFonts w:eastAsia="宋体" w:cs="宋体"/>
              </w:rPr>
              <w:t>24个月</w:t>
            </w:r>
          </w:p>
        </w:tc>
        <w:tc>
          <w:tcPr>
            <w:tcW w:w="1700" w:type="dxa"/>
            <w:shd w:val="clear" w:color="auto" w:fill="auto"/>
          </w:tcPr>
          <w:p>
            <w:pPr>
              <w:spacing w:line="360" w:lineRule="auto"/>
              <w:rPr>
                <w:rFonts w:eastAsia="宋体" w:cs="宋体"/>
              </w:rPr>
            </w:pPr>
            <w:r>
              <w:rPr>
                <w:rFonts w:eastAsia="宋体" w:cs="宋体"/>
              </w:rPr>
              <w:t>0</w:t>
            </w:r>
          </w:p>
        </w:tc>
        <w:tc>
          <w:tcPr>
            <w:tcW w:w="2322" w:type="dxa"/>
            <w:shd w:val="clear" w:color="auto" w:fill="auto"/>
          </w:tcPr>
          <w:p>
            <w:pPr>
              <w:spacing w:line="360" w:lineRule="auto"/>
              <w:rPr>
                <w:rFonts w:eastAsia="宋体" w:cs="宋体"/>
              </w:rPr>
            </w:pPr>
            <w:r>
              <w:rPr>
                <w:rFonts w:hint="eastAsia" w:eastAsia="宋体" w:cs="宋体"/>
              </w:rPr>
              <w:t>优于被更换人员</w:t>
            </w:r>
          </w:p>
        </w:tc>
        <w:tc>
          <w:tcPr>
            <w:tcW w:w="1648" w:type="dxa"/>
            <w:shd w:val="clear" w:color="auto" w:fill="auto"/>
          </w:tcPr>
          <w:p>
            <w:pPr>
              <w:spacing w:line="360" w:lineRule="auto"/>
              <w:rPr>
                <w:rFonts w:eastAsia="宋体" w:cs="宋体"/>
              </w:rPr>
            </w:pPr>
            <w:r>
              <w:rPr>
                <w:rFonts w:eastAsia="宋体" w:cs="宋体"/>
              </w:rPr>
              <w:t>0</w:t>
            </w:r>
          </w:p>
        </w:tc>
      </w:tr>
    </w:tbl>
    <w:p>
      <w:pPr>
        <w:spacing w:line="400" w:lineRule="exact"/>
        <w:ind w:firstLine="420" w:firstLineChars="200"/>
        <w:rPr>
          <w:rFonts w:eastAsia="宋体" w:cs="宋体"/>
        </w:rPr>
      </w:pPr>
      <w:r>
        <w:rPr>
          <w:rFonts w:hint="eastAsia" w:eastAsia="宋体" w:cs="宋体"/>
        </w:rPr>
        <w:t>（</w:t>
      </w:r>
      <w:r>
        <w:rPr>
          <w:rFonts w:eastAsia="宋体" w:cs="宋体"/>
        </w:rPr>
        <w:t>3.3）因无法胜任工作或违法违规，被业主要求更换的，按每人10×N万元处罚，N为业主要求更换的次数。</w:t>
      </w:r>
    </w:p>
    <w:p>
      <w:pPr>
        <w:spacing w:line="400" w:lineRule="exact"/>
        <w:ind w:firstLine="420" w:firstLineChars="200"/>
        <w:rPr>
          <w:rFonts w:eastAsia="宋体" w:cs="宋体"/>
        </w:rPr>
      </w:pPr>
      <w:r>
        <w:rPr>
          <w:rFonts w:eastAsia="宋体" w:cs="宋体"/>
        </w:rPr>
        <w:t xml:space="preserve">3.2.9 </w:t>
      </w:r>
      <w:r>
        <w:rPr>
          <w:rFonts w:hint="eastAsia" w:eastAsia="宋体" w:cs="宋体"/>
        </w:rPr>
        <w:t>本项目的人数、资质、专业、业绩、办公设施及交通工具等要求，具体要求附表二。</w:t>
      </w:r>
    </w:p>
    <w:p>
      <w:pPr>
        <w:spacing w:line="400" w:lineRule="exact"/>
        <w:ind w:firstLine="420" w:firstLineChars="200"/>
        <w:rPr>
          <w:rFonts w:eastAsia="宋体" w:cs="宋体"/>
        </w:rPr>
      </w:pPr>
      <w:r>
        <w:rPr>
          <w:rFonts w:eastAsia="宋体" w:cs="宋体"/>
        </w:rPr>
        <w:t xml:space="preserve">3.2.10 </w:t>
      </w:r>
      <w:r>
        <w:rPr>
          <w:rFonts w:hint="eastAsia" w:eastAsia="宋体" w:cs="宋体"/>
        </w:rPr>
        <w:t>人员考核</w:t>
      </w:r>
    </w:p>
    <w:p>
      <w:pPr>
        <w:spacing w:line="400" w:lineRule="exact"/>
        <w:ind w:firstLine="420" w:firstLineChars="200"/>
        <w:rPr>
          <w:rFonts w:eastAsia="宋体" w:cs="宋体"/>
        </w:rPr>
      </w:pPr>
      <w:r>
        <w:rPr>
          <w:rFonts w:hint="eastAsia" w:eastAsia="宋体" w:cs="宋体"/>
        </w:rPr>
        <w:t>项目执行过程中，委托方定期对集成服务商的人员到岗、履约、服务质量进行考核，具体考核办法按照一号线公司下发的文件执行。当期计量的绩效考核费用按考核结果进行支付。</w:t>
      </w:r>
    </w:p>
    <w:p>
      <w:pPr>
        <w:outlineLvl w:val="1"/>
        <w:rPr>
          <w:rFonts w:eastAsia="宋体" w:cs="宋体"/>
        </w:rPr>
      </w:pPr>
      <w:bookmarkStart w:id="2236" w:name="_Toc21445"/>
      <w:bookmarkStart w:id="2237" w:name="_Toc98142520"/>
      <w:bookmarkStart w:id="2238" w:name="_Toc6951"/>
      <w:bookmarkStart w:id="2239" w:name="_Toc88230096"/>
      <w:bookmarkStart w:id="2240" w:name="_Toc15982"/>
      <w:bookmarkStart w:id="2241" w:name="_Toc13816"/>
      <w:bookmarkStart w:id="2242" w:name="_Toc2887"/>
      <w:r>
        <w:rPr>
          <w:rFonts w:eastAsia="宋体" w:cs="宋体"/>
        </w:rPr>
        <w:t xml:space="preserve">4 </w:t>
      </w:r>
      <w:r>
        <w:rPr>
          <w:rFonts w:hint="eastAsia" w:eastAsia="宋体" w:cs="宋体"/>
        </w:rPr>
        <w:t>服务责任</w:t>
      </w:r>
      <w:bookmarkEnd w:id="2236"/>
      <w:bookmarkEnd w:id="2237"/>
      <w:bookmarkEnd w:id="2238"/>
      <w:bookmarkEnd w:id="2239"/>
      <w:bookmarkEnd w:id="2240"/>
      <w:bookmarkEnd w:id="2241"/>
      <w:bookmarkEnd w:id="2242"/>
    </w:p>
    <w:p>
      <w:pPr>
        <w:spacing w:line="400" w:lineRule="exact"/>
        <w:ind w:firstLine="420" w:firstLineChars="200"/>
        <w:rPr>
          <w:rFonts w:eastAsia="宋体" w:cs="宋体"/>
        </w:rPr>
      </w:pPr>
      <w:r>
        <w:rPr>
          <w:rFonts w:hint="eastAsia" w:eastAsia="宋体" w:cs="宋体"/>
        </w:rPr>
        <w:t>以下将以表格形式表示委托方、设备集成服务商、供货商在各阶段的任务及职责。集成服务商的服务责任不限于表中的内容。施工承包商有关设备安装、调试的任务和责任未在表格中列出。</w:t>
      </w:r>
    </w:p>
    <w:p>
      <w:pPr>
        <w:spacing w:line="400" w:lineRule="exact"/>
        <w:ind w:firstLine="420" w:firstLineChars="200"/>
        <w:outlineLvl w:val="2"/>
        <w:rPr>
          <w:rFonts w:eastAsia="宋体" w:cs="宋体"/>
        </w:rPr>
      </w:pPr>
      <w:bookmarkStart w:id="2243" w:name="_Toc98142521"/>
      <w:bookmarkStart w:id="2244" w:name="_Toc32364"/>
      <w:bookmarkStart w:id="2245" w:name="_Toc16945"/>
      <w:bookmarkStart w:id="2246" w:name="_Toc5909"/>
      <w:bookmarkStart w:id="2247" w:name="_Toc11325"/>
      <w:bookmarkStart w:id="2248" w:name="_Toc88230097"/>
      <w:bookmarkStart w:id="2249" w:name="_Toc20839"/>
      <w:r>
        <w:rPr>
          <w:rFonts w:eastAsia="宋体" w:cs="宋体"/>
        </w:rPr>
        <w:t xml:space="preserve">4.1 </w:t>
      </w:r>
      <w:r>
        <w:rPr>
          <w:rFonts w:hint="eastAsia" w:eastAsia="宋体" w:cs="宋体"/>
        </w:rPr>
        <w:t>名词定义</w:t>
      </w:r>
      <w:bookmarkEnd w:id="2243"/>
      <w:bookmarkEnd w:id="2244"/>
      <w:bookmarkEnd w:id="2245"/>
      <w:bookmarkEnd w:id="2246"/>
      <w:bookmarkEnd w:id="2247"/>
      <w:bookmarkEnd w:id="2248"/>
      <w:bookmarkEnd w:id="2249"/>
    </w:p>
    <w:tbl>
      <w:tblPr>
        <w:tblStyle w:val="64"/>
        <w:tblW w:w="945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008" w:type="dxa"/>
            <w:vAlign w:val="center"/>
          </w:tcPr>
          <w:p>
            <w:pPr>
              <w:jc w:val="center"/>
              <w:rPr>
                <w:rFonts w:eastAsia="宋体" w:cs="宋体"/>
                <w:szCs w:val="21"/>
              </w:rPr>
            </w:pPr>
            <w:r>
              <w:rPr>
                <w:rFonts w:hint="eastAsia" w:eastAsia="宋体" w:cs="宋体"/>
                <w:szCs w:val="21"/>
              </w:rPr>
              <w:t>协助</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包括所有在项目执行过程中，对已定义的任务提供所有支持活动。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008" w:type="dxa"/>
            <w:vAlign w:val="center"/>
          </w:tcPr>
          <w:p>
            <w:pPr>
              <w:jc w:val="center"/>
              <w:rPr>
                <w:rFonts w:eastAsia="宋体" w:cs="宋体"/>
                <w:szCs w:val="21"/>
              </w:rPr>
            </w:pPr>
            <w:r>
              <w:rPr>
                <w:rFonts w:hint="eastAsia" w:eastAsia="宋体" w:cs="宋体"/>
                <w:szCs w:val="21"/>
              </w:rPr>
              <w:t>建议</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包括所有在项目执行过程中，起草一个对已定义的任务相关的文件草案或其他概念性原则的各项活动。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制定</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包括所有为了项目执行而制订出文件或其他与被定义任务有关的解决方案的活动。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核查</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包括所有为了项目执行而展开的与被定义的任务相关的文件或原则的核查评议的活动。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检查</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包括所有为了项目执行而展开的与被定义的任务相关的文件或原则进行详细核对的活动。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审批</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包括对与项目相关的文件或其他原则的审查和批准的活动，目的是为了项目的执行实施。这是在项目执行中某一指定任务的最终步骤的标志。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管理</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包括对与项目执行相关的指定任务的计划、组织和操作的活动。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负责</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指项目执行中的某一指定任务的组织、决定、操作并承担全部合同责任。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协调</w:t>
            </w:r>
          </w:p>
        </w:tc>
        <w:tc>
          <w:tcPr>
            <w:tcW w:w="8445" w:type="dxa"/>
            <w:vAlign w:val="center"/>
          </w:tcPr>
          <w:p>
            <w:pPr>
              <w:rPr>
                <w:rFonts w:eastAsia="宋体" w:cs="宋体"/>
                <w:szCs w:val="21"/>
              </w:rPr>
            </w:pPr>
            <w:r>
              <w:rPr>
                <w:rFonts w:hint="eastAsia" w:eastAsia="宋体" w:cs="宋体"/>
                <w:szCs w:val="21"/>
              </w:rPr>
              <w:t>指在项目执行过程中某一指定任务出现问题时进行协助解决的活动。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参与</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指在项目执行过程中参加某一指定任务的活动。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督导</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指对与工程项目的执行相关的指定任务的顺利开展而提供的控制和指示的所有活动。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实施</w:t>
            </w:r>
          </w:p>
        </w:tc>
        <w:tc>
          <w:tcPr>
            <w:tcW w:w="8445" w:type="dxa"/>
            <w:vAlign w:val="center"/>
          </w:tcPr>
          <w:p>
            <w:pPr>
              <w:pStyle w:val="34"/>
              <w:ind w:left="0" w:leftChars="0"/>
              <w:rPr>
                <w:rFonts w:ascii="宋体" w:hAnsi="宋体" w:eastAsia="宋体" w:cs="宋体"/>
                <w:szCs w:val="21"/>
              </w:rPr>
            </w:pPr>
            <w:r>
              <w:rPr>
                <w:rFonts w:hint="eastAsia" w:ascii="宋体" w:hAnsi="宋体" w:eastAsia="宋体" w:cs="宋体"/>
                <w:szCs w:val="21"/>
              </w:rPr>
              <w:t>指项目执行中的某一指定任务的操作并承担相应合同责任的活动。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ind w:left="794" w:hanging="794"/>
              <w:jc w:val="center"/>
              <w:rPr>
                <w:rFonts w:eastAsia="宋体" w:cs="宋体"/>
                <w:szCs w:val="21"/>
              </w:rPr>
            </w:pPr>
            <w:r>
              <w:rPr>
                <w:rFonts w:hint="eastAsia" w:eastAsia="宋体" w:cs="宋体"/>
                <w:szCs w:val="21"/>
              </w:rPr>
              <w:t>配合</w:t>
            </w:r>
          </w:p>
        </w:tc>
        <w:tc>
          <w:tcPr>
            <w:tcW w:w="8445" w:type="dxa"/>
            <w:vAlign w:val="center"/>
          </w:tcPr>
          <w:p>
            <w:pPr>
              <w:rPr>
                <w:rFonts w:eastAsia="宋体" w:cs="宋体"/>
                <w:szCs w:val="21"/>
              </w:rPr>
            </w:pPr>
            <w:r>
              <w:rPr>
                <w:rFonts w:hint="eastAsia" w:eastAsia="宋体" w:cs="宋体"/>
                <w:szCs w:val="21"/>
              </w:rPr>
              <w:t>指在项目执行过程中对已定义的任务提供的支持活动。</w:t>
            </w:r>
          </w:p>
        </w:tc>
      </w:tr>
    </w:tbl>
    <w:p>
      <w:pPr>
        <w:spacing w:line="400" w:lineRule="exact"/>
        <w:ind w:firstLine="420" w:firstLineChars="200"/>
        <w:rPr>
          <w:rFonts w:eastAsia="宋体" w:cs="宋体"/>
        </w:rPr>
      </w:pPr>
    </w:p>
    <w:p>
      <w:pPr>
        <w:spacing w:line="400" w:lineRule="exact"/>
        <w:ind w:firstLine="420" w:firstLineChars="200"/>
        <w:outlineLvl w:val="2"/>
        <w:rPr>
          <w:rFonts w:eastAsia="宋体" w:cs="宋体"/>
        </w:rPr>
      </w:pPr>
      <w:bookmarkStart w:id="2250" w:name="_Toc24908"/>
      <w:bookmarkStart w:id="2251" w:name="_Toc29406"/>
      <w:bookmarkStart w:id="2252" w:name="_Toc6857"/>
      <w:bookmarkStart w:id="2253" w:name="_Toc88230098"/>
      <w:bookmarkStart w:id="2254" w:name="_Toc9394"/>
      <w:bookmarkStart w:id="2255" w:name="_Toc118"/>
      <w:bookmarkStart w:id="2256" w:name="_Toc98142522"/>
      <w:r>
        <w:rPr>
          <w:rFonts w:eastAsia="宋体" w:cs="宋体"/>
        </w:rPr>
        <w:t xml:space="preserve">4.2  </w:t>
      </w:r>
      <w:r>
        <w:rPr>
          <w:rFonts w:hint="eastAsia" w:eastAsia="宋体" w:cs="宋体"/>
        </w:rPr>
        <w:t>车站设备集成服务商的职责</w:t>
      </w:r>
      <w:bookmarkEnd w:id="2250"/>
      <w:bookmarkEnd w:id="2251"/>
      <w:bookmarkEnd w:id="2252"/>
      <w:bookmarkEnd w:id="2253"/>
      <w:bookmarkEnd w:id="2254"/>
      <w:bookmarkEnd w:id="2255"/>
      <w:bookmarkEnd w:id="2256"/>
    </w:p>
    <w:p>
      <w:pPr>
        <w:spacing w:line="360" w:lineRule="auto"/>
        <w:ind w:firstLine="420" w:firstLineChars="200"/>
        <w:rPr>
          <w:rFonts w:eastAsia="宋体" w:cs="宋体"/>
        </w:rPr>
      </w:pPr>
      <w:r>
        <w:rPr>
          <w:rFonts w:hint="eastAsia" w:eastAsia="宋体" w:cs="宋体"/>
        </w:rPr>
        <w:t>本项目任务与参与各方的关系采用下面的表格表示。需要说明的是，设备集成服务是从开始到结束的全过程管理，委托方、设备集成服务商、供货商的任务和职责包括但不不限于：</w:t>
      </w:r>
    </w:p>
    <w:tbl>
      <w:tblPr>
        <w:tblStyle w:val="64"/>
        <w:tblW w:w="902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
      <w:tblGrid>
        <w:gridCol w:w="884"/>
        <w:gridCol w:w="2190"/>
        <w:gridCol w:w="1985"/>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tcPr>
          <w:p>
            <w:pPr>
              <w:rPr>
                <w:rFonts w:eastAsia="宋体" w:cs="宋体"/>
              </w:rPr>
            </w:pPr>
            <w:r>
              <w:rPr>
                <w:rFonts w:hint="eastAsia" w:eastAsia="宋体" w:cs="宋体"/>
              </w:rPr>
              <w:t>序号</w:t>
            </w:r>
          </w:p>
        </w:tc>
        <w:tc>
          <w:tcPr>
            <w:tcW w:w="2190" w:type="dxa"/>
          </w:tcPr>
          <w:p>
            <w:pPr>
              <w:jc w:val="center"/>
              <w:rPr>
                <w:rFonts w:eastAsia="宋体" w:cs="宋体"/>
              </w:rPr>
            </w:pPr>
            <w:r>
              <w:rPr>
                <w:rFonts w:hint="eastAsia" w:eastAsia="宋体" w:cs="宋体"/>
              </w:rPr>
              <w:t>任务</w:t>
            </w:r>
          </w:p>
        </w:tc>
        <w:tc>
          <w:tcPr>
            <w:tcW w:w="1985" w:type="dxa"/>
          </w:tcPr>
          <w:p>
            <w:pPr>
              <w:jc w:val="center"/>
              <w:rPr>
                <w:rFonts w:eastAsia="宋体" w:cs="宋体"/>
              </w:rPr>
            </w:pPr>
            <w:r>
              <w:rPr>
                <w:rFonts w:hint="eastAsia" w:eastAsia="宋体" w:cs="宋体"/>
              </w:rPr>
              <w:t>委托方</w:t>
            </w:r>
          </w:p>
        </w:tc>
        <w:tc>
          <w:tcPr>
            <w:tcW w:w="2268" w:type="dxa"/>
          </w:tcPr>
          <w:p>
            <w:pPr>
              <w:jc w:val="center"/>
              <w:rPr>
                <w:rFonts w:eastAsia="宋体" w:cs="宋体"/>
              </w:rPr>
            </w:pPr>
            <w:r>
              <w:rPr>
                <w:rFonts w:hint="eastAsia" w:eastAsia="宋体" w:cs="宋体"/>
              </w:rPr>
              <w:t>集成服务商</w:t>
            </w:r>
          </w:p>
        </w:tc>
        <w:tc>
          <w:tcPr>
            <w:tcW w:w="1701" w:type="dxa"/>
          </w:tcPr>
          <w:p>
            <w:pPr>
              <w:jc w:val="center"/>
              <w:rPr>
                <w:rFonts w:eastAsia="宋体" w:cs="宋体"/>
              </w:rPr>
            </w:pPr>
            <w:r>
              <w:rPr>
                <w:rFonts w:hint="eastAsia" w:eastAsia="宋体" w:cs="宋体"/>
              </w:rPr>
              <w:t>供货商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w:t>
            </w:r>
          </w:p>
        </w:tc>
        <w:tc>
          <w:tcPr>
            <w:tcW w:w="2190" w:type="dxa"/>
          </w:tcPr>
          <w:p>
            <w:pPr>
              <w:rPr>
                <w:rFonts w:eastAsia="宋体" w:cs="宋体"/>
              </w:rPr>
            </w:pPr>
            <w:r>
              <w:rPr>
                <w:rFonts w:hint="eastAsia" w:eastAsia="宋体" w:cs="宋体"/>
              </w:rPr>
              <w:t>设备采购招标</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协助</w:t>
            </w:r>
          </w:p>
        </w:tc>
        <w:tc>
          <w:tcPr>
            <w:tcW w:w="1701" w:type="dxa"/>
          </w:tcPr>
          <w:p>
            <w:pPr>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w:t>
            </w:r>
          </w:p>
        </w:tc>
        <w:tc>
          <w:tcPr>
            <w:tcW w:w="2190" w:type="dxa"/>
          </w:tcPr>
          <w:p>
            <w:pPr>
              <w:rPr>
                <w:rFonts w:eastAsia="宋体" w:cs="宋体"/>
              </w:rPr>
            </w:pPr>
            <w:r>
              <w:rPr>
                <w:rFonts w:hint="eastAsia" w:eastAsia="宋体" w:cs="宋体"/>
              </w:rPr>
              <w:t>供货商合同谈判</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核查、协助</w:t>
            </w:r>
          </w:p>
        </w:tc>
        <w:tc>
          <w:tcPr>
            <w:tcW w:w="1701" w:type="dxa"/>
          </w:tcPr>
          <w:p>
            <w:pPr>
              <w:rPr>
                <w:rFonts w:eastAsia="宋体" w:cs="宋体"/>
              </w:rPr>
            </w:pPr>
            <w:r>
              <w:rPr>
                <w:rFonts w:hint="eastAsia" w:eastAsia="宋体" w:cs="宋体"/>
              </w:rPr>
              <w:t>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3</w:t>
            </w:r>
          </w:p>
        </w:tc>
        <w:tc>
          <w:tcPr>
            <w:tcW w:w="2190" w:type="dxa"/>
          </w:tcPr>
          <w:p>
            <w:pPr>
              <w:rPr>
                <w:rFonts w:eastAsia="宋体" w:cs="宋体"/>
              </w:rPr>
            </w:pPr>
            <w:r>
              <w:rPr>
                <w:rFonts w:hint="eastAsia" w:eastAsia="宋体" w:cs="宋体"/>
              </w:rPr>
              <w:t>项目计划</w:t>
            </w:r>
          </w:p>
        </w:tc>
        <w:tc>
          <w:tcPr>
            <w:tcW w:w="1985" w:type="dxa"/>
          </w:tcPr>
          <w:p>
            <w:pPr>
              <w:rPr>
                <w:rFonts w:eastAsia="宋体" w:cs="宋体"/>
              </w:rPr>
            </w:pPr>
            <w:r>
              <w:rPr>
                <w:rFonts w:hint="eastAsia" w:eastAsia="宋体" w:cs="宋体"/>
              </w:rPr>
              <w:t>审批</w:t>
            </w:r>
          </w:p>
        </w:tc>
        <w:tc>
          <w:tcPr>
            <w:tcW w:w="2268" w:type="dxa"/>
          </w:tcPr>
          <w:p>
            <w:pPr>
              <w:rPr>
                <w:rFonts w:eastAsia="宋体" w:cs="宋体"/>
              </w:rPr>
            </w:pPr>
            <w:r>
              <w:rPr>
                <w:rFonts w:hint="eastAsia" w:eastAsia="宋体" w:cs="宋体"/>
              </w:rPr>
              <w:t>制定</w:t>
            </w:r>
          </w:p>
        </w:tc>
        <w:tc>
          <w:tcPr>
            <w:tcW w:w="1701" w:type="dxa"/>
          </w:tcPr>
          <w:p>
            <w:pPr>
              <w:rPr>
                <w:rFonts w:eastAsia="宋体" w:cs="宋体"/>
              </w:rPr>
            </w:pPr>
            <w:r>
              <w:rPr>
                <w:rFonts w:hint="eastAsia" w:eastAsia="宋体" w:cs="宋体"/>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4</w:t>
            </w:r>
          </w:p>
        </w:tc>
        <w:tc>
          <w:tcPr>
            <w:tcW w:w="2190" w:type="dxa"/>
          </w:tcPr>
          <w:p>
            <w:pPr>
              <w:rPr>
                <w:rFonts w:eastAsia="宋体" w:cs="宋体"/>
              </w:rPr>
            </w:pPr>
            <w:r>
              <w:rPr>
                <w:rFonts w:hint="eastAsia" w:eastAsia="宋体" w:cs="宋体"/>
              </w:rPr>
              <w:t>进度控制</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负责</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5</w:t>
            </w:r>
          </w:p>
        </w:tc>
        <w:tc>
          <w:tcPr>
            <w:tcW w:w="2190" w:type="dxa"/>
          </w:tcPr>
          <w:p>
            <w:pPr>
              <w:rPr>
                <w:rFonts w:eastAsia="宋体" w:cs="宋体"/>
              </w:rPr>
            </w:pPr>
            <w:r>
              <w:rPr>
                <w:rFonts w:hint="eastAsia" w:eastAsia="宋体" w:cs="宋体"/>
              </w:rPr>
              <w:t>质量控制</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6</w:t>
            </w:r>
          </w:p>
        </w:tc>
        <w:tc>
          <w:tcPr>
            <w:tcW w:w="2190" w:type="dxa"/>
          </w:tcPr>
          <w:p>
            <w:pPr>
              <w:rPr>
                <w:rFonts w:eastAsia="宋体" w:cs="宋体"/>
              </w:rPr>
            </w:pPr>
            <w:r>
              <w:rPr>
                <w:rFonts w:hint="eastAsia" w:eastAsia="宋体" w:cs="宋体"/>
              </w:rPr>
              <w:t>投资控制</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7</w:t>
            </w:r>
          </w:p>
        </w:tc>
        <w:tc>
          <w:tcPr>
            <w:tcW w:w="2190" w:type="dxa"/>
          </w:tcPr>
          <w:p>
            <w:pPr>
              <w:rPr>
                <w:rFonts w:eastAsia="宋体" w:cs="宋体"/>
              </w:rPr>
            </w:pPr>
            <w:r>
              <w:rPr>
                <w:rFonts w:hint="eastAsia" w:eastAsia="宋体" w:cs="宋体"/>
              </w:rPr>
              <w:t>图纸文件</w:t>
            </w:r>
          </w:p>
        </w:tc>
        <w:tc>
          <w:tcPr>
            <w:tcW w:w="1985" w:type="dxa"/>
          </w:tcPr>
          <w:p>
            <w:pPr>
              <w:rPr>
                <w:rFonts w:eastAsia="宋体" w:cs="宋体"/>
              </w:rPr>
            </w:pPr>
            <w:r>
              <w:rPr>
                <w:rFonts w:hint="eastAsia" w:eastAsia="宋体" w:cs="宋体"/>
              </w:rPr>
              <w:t>审批</w:t>
            </w:r>
          </w:p>
        </w:tc>
        <w:tc>
          <w:tcPr>
            <w:tcW w:w="2268" w:type="dxa"/>
          </w:tcPr>
          <w:p>
            <w:pPr>
              <w:rPr>
                <w:rFonts w:eastAsia="宋体" w:cs="宋体"/>
              </w:rPr>
            </w:pPr>
            <w:r>
              <w:rPr>
                <w:rFonts w:hint="eastAsia" w:eastAsia="宋体" w:cs="宋体"/>
              </w:rPr>
              <w:t>管理、核查</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8</w:t>
            </w:r>
          </w:p>
        </w:tc>
        <w:tc>
          <w:tcPr>
            <w:tcW w:w="2190" w:type="dxa"/>
          </w:tcPr>
          <w:p>
            <w:pPr>
              <w:rPr>
                <w:rFonts w:eastAsia="宋体" w:cs="宋体"/>
              </w:rPr>
            </w:pPr>
            <w:r>
              <w:rPr>
                <w:rFonts w:hint="eastAsia" w:eastAsia="宋体" w:cs="宋体"/>
              </w:rPr>
              <w:t>设计联络</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9</w:t>
            </w:r>
          </w:p>
        </w:tc>
        <w:tc>
          <w:tcPr>
            <w:tcW w:w="2190" w:type="dxa"/>
          </w:tcPr>
          <w:p>
            <w:pPr>
              <w:rPr>
                <w:rFonts w:eastAsia="宋体" w:cs="宋体"/>
              </w:rPr>
            </w:pPr>
            <w:r>
              <w:rPr>
                <w:rFonts w:hint="eastAsia" w:eastAsia="宋体" w:cs="宋体"/>
              </w:rPr>
              <w:t>产品设计</w:t>
            </w:r>
          </w:p>
        </w:tc>
        <w:tc>
          <w:tcPr>
            <w:tcW w:w="1985" w:type="dxa"/>
          </w:tcPr>
          <w:p>
            <w:pPr>
              <w:rPr>
                <w:rFonts w:eastAsia="宋体" w:cs="宋体"/>
              </w:rPr>
            </w:pPr>
            <w:r>
              <w:rPr>
                <w:rFonts w:hint="eastAsia" w:eastAsia="宋体" w:cs="宋体"/>
              </w:rPr>
              <w:t>审批</w:t>
            </w:r>
          </w:p>
        </w:tc>
        <w:tc>
          <w:tcPr>
            <w:tcW w:w="2268" w:type="dxa"/>
          </w:tcPr>
          <w:p>
            <w:pPr>
              <w:rPr>
                <w:rFonts w:eastAsia="宋体" w:cs="宋体"/>
              </w:rPr>
            </w:pPr>
            <w:r>
              <w:rPr>
                <w:rFonts w:hint="eastAsia" w:eastAsia="宋体" w:cs="宋体"/>
              </w:rPr>
              <w:t>核查</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10</w:t>
            </w:r>
          </w:p>
        </w:tc>
        <w:tc>
          <w:tcPr>
            <w:tcW w:w="2190" w:type="dxa"/>
          </w:tcPr>
          <w:p>
            <w:pPr>
              <w:rPr>
                <w:rFonts w:eastAsia="宋体" w:cs="宋体"/>
              </w:rPr>
            </w:pPr>
            <w:r>
              <w:rPr>
                <w:rFonts w:hint="eastAsia" w:eastAsia="宋体" w:cs="宋体"/>
              </w:rPr>
              <w:t>产品制造</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11</w:t>
            </w:r>
          </w:p>
        </w:tc>
        <w:tc>
          <w:tcPr>
            <w:tcW w:w="2190" w:type="dxa"/>
          </w:tcPr>
          <w:p>
            <w:pPr>
              <w:rPr>
                <w:rFonts w:eastAsia="宋体" w:cs="宋体"/>
              </w:rPr>
            </w:pPr>
            <w:r>
              <w:rPr>
                <w:rFonts w:hint="eastAsia" w:eastAsia="宋体" w:cs="宋体"/>
              </w:rPr>
              <w:t>车站设备之间接口</w:t>
            </w:r>
          </w:p>
        </w:tc>
        <w:tc>
          <w:tcPr>
            <w:tcW w:w="1985" w:type="dxa"/>
          </w:tcPr>
          <w:p>
            <w:pPr>
              <w:rPr>
                <w:rFonts w:eastAsia="宋体" w:cs="宋体"/>
              </w:rPr>
            </w:pPr>
            <w:r>
              <w:rPr>
                <w:rFonts w:hint="eastAsia" w:eastAsia="宋体" w:cs="宋体"/>
              </w:rPr>
              <w:t>审批</w:t>
            </w:r>
          </w:p>
        </w:tc>
        <w:tc>
          <w:tcPr>
            <w:tcW w:w="2268" w:type="dxa"/>
          </w:tcPr>
          <w:p>
            <w:pPr>
              <w:rPr>
                <w:rFonts w:eastAsia="宋体" w:cs="宋体"/>
              </w:rPr>
            </w:pPr>
            <w:r>
              <w:rPr>
                <w:rFonts w:hint="eastAsia" w:eastAsia="宋体" w:cs="宋体"/>
              </w:rPr>
              <w:t>负责、管理</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12</w:t>
            </w:r>
          </w:p>
        </w:tc>
        <w:tc>
          <w:tcPr>
            <w:tcW w:w="2190" w:type="dxa"/>
          </w:tcPr>
          <w:p>
            <w:pPr>
              <w:rPr>
                <w:rFonts w:eastAsia="宋体" w:cs="宋体"/>
              </w:rPr>
            </w:pPr>
            <w:r>
              <w:rPr>
                <w:rFonts w:hint="eastAsia" w:eastAsia="宋体" w:cs="宋体"/>
              </w:rPr>
              <w:t>车站设备与其他相关合同间接口</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协调</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13</w:t>
            </w:r>
          </w:p>
        </w:tc>
        <w:tc>
          <w:tcPr>
            <w:tcW w:w="2190" w:type="dxa"/>
          </w:tcPr>
          <w:p>
            <w:pPr>
              <w:rPr>
                <w:rFonts w:eastAsia="宋体" w:cs="宋体"/>
              </w:rPr>
            </w:pPr>
            <w:r>
              <w:rPr>
                <w:rFonts w:hint="eastAsia" w:eastAsia="宋体" w:cs="宋体"/>
              </w:rPr>
              <w:t>索赔管理</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协助</w:t>
            </w:r>
          </w:p>
        </w:tc>
        <w:tc>
          <w:tcPr>
            <w:tcW w:w="1701" w:type="dxa"/>
          </w:tcPr>
          <w:p>
            <w:pPr>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14</w:t>
            </w:r>
          </w:p>
        </w:tc>
        <w:tc>
          <w:tcPr>
            <w:tcW w:w="2190" w:type="dxa"/>
          </w:tcPr>
          <w:p>
            <w:pPr>
              <w:rPr>
                <w:rFonts w:eastAsia="宋体" w:cs="宋体"/>
              </w:rPr>
            </w:pPr>
            <w:r>
              <w:rPr>
                <w:rFonts w:hint="eastAsia" w:eastAsia="宋体" w:cs="宋体"/>
              </w:rPr>
              <w:t>设备监造</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负责</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15</w:t>
            </w:r>
          </w:p>
        </w:tc>
        <w:tc>
          <w:tcPr>
            <w:tcW w:w="2190" w:type="dxa"/>
          </w:tcPr>
          <w:p>
            <w:pPr>
              <w:rPr>
                <w:rFonts w:eastAsia="宋体" w:cs="宋体"/>
              </w:rPr>
            </w:pPr>
            <w:r>
              <w:rPr>
                <w:rFonts w:hint="eastAsia" w:eastAsia="宋体" w:cs="宋体"/>
              </w:rPr>
              <w:t>试验</w:t>
            </w:r>
          </w:p>
        </w:tc>
        <w:tc>
          <w:tcPr>
            <w:tcW w:w="1985" w:type="dxa"/>
          </w:tcPr>
          <w:p>
            <w:pPr>
              <w:rPr>
                <w:rFonts w:eastAsia="宋体" w:cs="宋体"/>
              </w:rPr>
            </w:pPr>
            <w:r>
              <w:rPr>
                <w:rFonts w:hint="eastAsia" w:eastAsia="宋体" w:cs="宋体"/>
              </w:rPr>
              <w:t>审批、检查</w:t>
            </w:r>
          </w:p>
        </w:tc>
        <w:tc>
          <w:tcPr>
            <w:tcW w:w="2268" w:type="dxa"/>
          </w:tcPr>
          <w:p>
            <w:pPr>
              <w:rPr>
                <w:rFonts w:eastAsia="宋体" w:cs="宋体"/>
              </w:rPr>
            </w:pPr>
            <w:r>
              <w:rPr>
                <w:rFonts w:hint="eastAsia" w:eastAsia="宋体" w:cs="宋体"/>
              </w:rPr>
              <w:t>核查、管理</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16</w:t>
            </w:r>
          </w:p>
        </w:tc>
        <w:tc>
          <w:tcPr>
            <w:tcW w:w="2190" w:type="dxa"/>
          </w:tcPr>
          <w:p>
            <w:pPr>
              <w:rPr>
                <w:rFonts w:eastAsia="宋体" w:cs="宋体"/>
              </w:rPr>
            </w:pPr>
            <w:r>
              <w:rPr>
                <w:rFonts w:hint="eastAsia" w:eastAsia="宋体" w:cs="宋体"/>
              </w:rPr>
              <w:t>出厂检验</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17</w:t>
            </w:r>
          </w:p>
        </w:tc>
        <w:tc>
          <w:tcPr>
            <w:tcW w:w="2190" w:type="dxa"/>
          </w:tcPr>
          <w:p>
            <w:pPr>
              <w:rPr>
                <w:rFonts w:eastAsia="宋体" w:cs="宋体"/>
              </w:rPr>
            </w:pPr>
            <w:r>
              <w:rPr>
                <w:rFonts w:hint="eastAsia" w:eastAsia="宋体" w:cs="宋体"/>
              </w:rPr>
              <w:t>到货</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18</w:t>
            </w:r>
          </w:p>
        </w:tc>
        <w:tc>
          <w:tcPr>
            <w:tcW w:w="2190" w:type="dxa"/>
          </w:tcPr>
          <w:p>
            <w:pPr>
              <w:rPr>
                <w:rFonts w:eastAsia="宋体" w:cs="宋体"/>
              </w:rPr>
            </w:pPr>
            <w:r>
              <w:rPr>
                <w:rFonts w:hint="eastAsia" w:eastAsia="宋体" w:cs="宋体"/>
              </w:rPr>
              <w:t>仓储</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检查</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19</w:t>
            </w:r>
          </w:p>
        </w:tc>
        <w:tc>
          <w:tcPr>
            <w:tcW w:w="2190" w:type="dxa"/>
          </w:tcPr>
          <w:p>
            <w:pPr>
              <w:rPr>
                <w:rFonts w:eastAsia="宋体" w:cs="宋体"/>
              </w:rPr>
            </w:pPr>
            <w:r>
              <w:rPr>
                <w:rFonts w:hint="eastAsia" w:eastAsia="宋体" w:cs="宋体"/>
              </w:rPr>
              <w:t>开箱检查</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20</w:t>
            </w:r>
          </w:p>
        </w:tc>
        <w:tc>
          <w:tcPr>
            <w:tcW w:w="2190" w:type="dxa"/>
          </w:tcPr>
          <w:p>
            <w:pPr>
              <w:rPr>
                <w:rFonts w:eastAsia="宋体" w:cs="宋体"/>
              </w:rPr>
            </w:pPr>
            <w:r>
              <w:rPr>
                <w:rFonts w:hint="eastAsia" w:eastAsia="宋体" w:cs="宋体"/>
              </w:rPr>
              <w:t>安装</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协助</w:t>
            </w:r>
          </w:p>
        </w:tc>
        <w:tc>
          <w:tcPr>
            <w:tcW w:w="1701" w:type="dxa"/>
          </w:tcPr>
          <w:p>
            <w:pPr>
              <w:rPr>
                <w:rFonts w:eastAsia="宋体" w:cs="宋体"/>
              </w:rPr>
            </w:pPr>
            <w:r>
              <w:rPr>
                <w:rFonts w:hint="eastAsia" w:eastAsia="宋体" w:cs="宋体"/>
              </w:rPr>
              <w:t>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21</w:t>
            </w:r>
          </w:p>
        </w:tc>
        <w:tc>
          <w:tcPr>
            <w:tcW w:w="2190" w:type="dxa"/>
          </w:tcPr>
          <w:p>
            <w:pPr>
              <w:rPr>
                <w:rFonts w:eastAsia="宋体" w:cs="宋体"/>
              </w:rPr>
            </w:pPr>
            <w:r>
              <w:rPr>
                <w:rFonts w:hint="eastAsia" w:eastAsia="宋体" w:cs="宋体"/>
              </w:rPr>
              <w:t>现场调试</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协助</w:t>
            </w:r>
          </w:p>
        </w:tc>
        <w:tc>
          <w:tcPr>
            <w:tcW w:w="1701" w:type="dxa"/>
          </w:tcPr>
          <w:p>
            <w:pPr>
              <w:rPr>
                <w:rFonts w:eastAsia="宋体" w:cs="宋体"/>
              </w:rPr>
            </w:pPr>
            <w:r>
              <w:rPr>
                <w:rFonts w:hint="eastAsia" w:eastAsia="宋体" w:cs="宋体"/>
              </w:rPr>
              <w:t>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22</w:t>
            </w:r>
          </w:p>
        </w:tc>
        <w:tc>
          <w:tcPr>
            <w:tcW w:w="2190" w:type="dxa"/>
          </w:tcPr>
          <w:p>
            <w:pPr>
              <w:rPr>
                <w:rFonts w:eastAsia="宋体" w:cs="宋体"/>
              </w:rPr>
            </w:pPr>
            <w:r>
              <w:rPr>
                <w:rFonts w:hint="eastAsia" w:eastAsia="宋体" w:cs="宋体"/>
              </w:rPr>
              <w:t>车站设备系统联调</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23</w:t>
            </w:r>
          </w:p>
        </w:tc>
        <w:tc>
          <w:tcPr>
            <w:tcW w:w="2190" w:type="dxa"/>
          </w:tcPr>
          <w:p>
            <w:pPr>
              <w:rPr>
                <w:rFonts w:eastAsia="宋体" w:cs="宋体"/>
              </w:rPr>
            </w:pPr>
            <w:r>
              <w:rPr>
                <w:rFonts w:hint="eastAsia" w:eastAsia="宋体" w:cs="宋体"/>
              </w:rPr>
              <w:t>系统大联调</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24</w:t>
            </w:r>
          </w:p>
        </w:tc>
        <w:tc>
          <w:tcPr>
            <w:tcW w:w="2190" w:type="dxa"/>
          </w:tcPr>
          <w:p>
            <w:pPr>
              <w:rPr>
                <w:rFonts w:eastAsia="宋体" w:cs="宋体"/>
              </w:rPr>
            </w:pPr>
            <w:r>
              <w:rPr>
                <w:rFonts w:hint="eastAsia" w:eastAsia="宋体" w:cs="宋体"/>
              </w:rPr>
              <w:t>试运行</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协助</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25</w:t>
            </w:r>
          </w:p>
        </w:tc>
        <w:tc>
          <w:tcPr>
            <w:tcW w:w="2190" w:type="dxa"/>
          </w:tcPr>
          <w:p>
            <w:pPr>
              <w:rPr>
                <w:rFonts w:eastAsia="宋体" w:cs="宋体"/>
              </w:rPr>
            </w:pPr>
            <w:r>
              <w:rPr>
                <w:rFonts w:hint="eastAsia" w:eastAsia="宋体" w:cs="宋体"/>
              </w:rPr>
              <w:t>验收</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协助</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26</w:t>
            </w:r>
          </w:p>
        </w:tc>
        <w:tc>
          <w:tcPr>
            <w:tcW w:w="2190" w:type="dxa"/>
          </w:tcPr>
          <w:p>
            <w:pPr>
              <w:rPr>
                <w:rFonts w:eastAsia="宋体" w:cs="宋体"/>
              </w:rPr>
            </w:pPr>
            <w:r>
              <w:rPr>
                <w:rFonts w:hint="eastAsia" w:eastAsia="宋体" w:cs="宋体"/>
              </w:rPr>
              <w:t>培训</w:t>
            </w:r>
          </w:p>
        </w:tc>
        <w:tc>
          <w:tcPr>
            <w:tcW w:w="1985" w:type="dxa"/>
          </w:tcPr>
          <w:p>
            <w:pPr>
              <w:rPr>
                <w:rFonts w:eastAsia="宋体" w:cs="宋体"/>
              </w:rPr>
            </w:pPr>
            <w:r>
              <w:rPr>
                <w:rFonts w:hint="eastAsia" w:eastAsia="宋体" w:cs="宋体"/>
              </w:rPr>
              <w:t>参与</w:t>
            </w:r>
          </w:p>
        </w:tc>
        <w:tc>
          <w:tcPr>
            <w:tcW w:w="2268" w:type="dxa"/>
          </w:tcPr>
          <w:p>
            <w:pPr>
              <w:rPr>
                <w:rFonts w:eastAsia="宋体" w:cs="宋体"/>
              </w:rPr>
            </w:pPr>
            <w:r>
              <w:rPr>
                <w:rFonts w:hint="eastAsia" w:eastAsia="宋体" w:cs="宋体"/>
              </w:rPr>
              <w:t>管理</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27</w:t>
            </w:r>
          </w:p>
        </w:tc>
        <w:tc>
          <w:tcPr>
            <w:tcW w:w="2190" w:type="dxa"/>
          </w:tcPr>
          <w:p>
            <w:pPr>
              <w:rPr>
                <w:rFonts w:eastAsia="宋体" w:cs="宋体"/>
              </w:rPr>
            </w:pPr>
            <w:r>
              <w:rPr>
                <w:rFonts w:hint="eastAsia" w:eastAsia="宋体" w:cs="宋体"/>
              </w:rPr>
              <w:t>设备质量保证期</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协调</w:t>
            </w:r>
          </w:p>
        </w:tc>
        <w:tc>
          <w:tcPr>
            <w:tcW w:w="1701" w:type="dxa"/>
          </w:tcPr>
          <w:p>
            <w:pPr>
              <w:rPr>
                <w:rFonts w:eastAsia="宋体" w:cs="宋体"/>
              </w:rPr>
            </w:pPr>
            <w:r>
              <w:rPr>
                <w:rFonts w:hint="eastAsia" w:eastAsia="宋体" w:cs="宋体"/>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28</w:t>
            </w:r>
          </w:p>
        </w:tc>
        <w:tc>
          <w:tcPr>
            <w:tcW w:w="2190" w:type="dxa"/>
          </w:tcPr>
          <w:p>
            <w:pPr>
              <w:rPr>
                <w:rFonts w:eastAsia="宋体" w:cs="宋体"/>
              </w:rPr>
            </w:pPr>
            <w:r>
              <w:rPr>
                <w:rFonts w:hint="eastAsia" w:eastAsia="宋体" w:cs="宋体"/>
              </w:rPr>
              <w:t>文件管理</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负责</w:t>
            </w:r>
          </w:p>
        </w:tc>
        <w:tc>
          <w:tcPr>
            <w:tcW w:w="1701" w:type="dxa"/>
          </w:tcPr>
          <w:p>
            <w:pPr>
              <w:rPr>
                <w:rFonts w:eastAsia="宋体" w:cs="宋体"/>
              </w:rPr>
            </w:pPr>
            <w:r>
              <w:rPr>
                <w:rFonts w:hint="eastAsia" w:eastAsia="宋体" w:cs="宋体"/>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29</w:t>
            </w:r>
          </w:p>
        </w:tc>
        <w:tc>
          <w:tcPr>
            <w:tcW w:w="2190" w:type="dxa"/>
          </w:tcPr>
          <w:p>
            <w:pPr>
              <w:rPr>
                <w:rFonts w:eastAsia="宋体" w:cs="宋体"/>
              </w:rPr>
            </w:pPr>
            <w:r>
              <w:rPr>
                <w:rFonts w:hint="eastAsia" w:eastAsia="宋体" w:cs="宋体"/>
              </w:rPr>
              <w:t>投产计划</w:t>
            </w:r>
          </w:p>
        </w:tc>
        <w:tc>
          <w:tcPr>
            <w:tcW w:w="1985" w:type="dxa"/>
          </w:tcPr>
          <w:p>
            <w:pPr>
              <w:rPr>
                <w:rFonts w:eastAsia="宋体" w:cs="宋体"/>
              </w:rPr>
            </w:pPr>
            <w:r>
              <w:rPr>
                <w:rFonts w:hint="eastAsia" w:eastAsia="宋体" w:cs="宋体"/>
              </w:rPr>
              <w:t>检查</w:t>
            </w:r>
          </w:p>
        </w:tc>
        <w:tc>
          <w:tcPr>
            <w:tcW w:w="2268" w:type="dxa"/>
          </w:tcPr>
          <w:p>
            <w:pPr>
              <w:rPr>
                <w:rFonts w:eastAsia="宋体" w:cs="宋体"/>
              </w:rPr>
            </w:pPr>
            <w:r>
              <w:rPr>
                <w:rFonts w:hint="eastAsia" w:eastAsia="宋体" w:cs="宋体"/>
              </w:rPr>
              <w:t>负责</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vAlign w:val="center"/>
          </w:tcPr>
          <w:p>
            <w:pPr>
              <w:jc w:val="center"/>
              <w:rPr>
                <w:rFonts w:eastAsia="宋体" w:cs="宋体"/>
              </w:rPr>
            </w:pPr>
            <w:r>
              <w:rPr>
                <w:rFonts w:eastAsia="宋体" w:cs="宋体"/>
              </w:rPr>
              <w:t>30</w:t>
            </w:r>
          </w:p>
        </w:tc>
        <w:tc>
          <w:tcPr>
            <w:tcW w:w="2190" w:type="dxa"/>
          </w:tcPr>
          <w:p>
            <w:pPr>
              <w:rPr>
                <w:rFonts w:eastAsia="宋体" w:cs="宋体"/>
              </w:rPr>
            </w:pPr>
            <w:r>
              <w:rPr>
                <w:rFonts w:hint="eastAsia" w:eastAsia="宋体" w:cs="宋体"/>
              </w:rPr>
              <w:t>合同支付</w:t>
            </w:r>
          </w:p>
        </w:tc>
        <w:tc>
          <w:tcPr>
            <w:tcW w:w="1985" w:type="dxa"/>
          </w:tcPr>
          <w:p>
            <w:pPr>
              <w:rPr>
                <w:rFonts w:eastAsia="宋体" w:cs="宋体"/>
              </w:rPr>
            </w:pPr>
            <w:r>
              <w:rPr>
                <w:rFonts w:hint="eastAsia" w:eastAsia="宋体" w:cs="宋体"/>
              </w:rPr>
              <w:t>负责</w:t>
            </w:r>
          </w:p>
        </w:tc>
        <w:tc>
          <w:tcPr>
            <w:tcW w:w="2268" w:type="dxa"/>
          </w:tcPr>
          <w:p>
            <w:pPr>
              <w:rPr>
                <w:rFonts w:eastAsia="宋体" w:cs="宋体"/>
              </w:rPr>
            </w:pPr>
            <w:r>
              <w:rPr>
                <w:rFonts w:hint="eastAsia" w:eastAsia="宋体" w:cs="宋体"/>
              </w:rPr>
              <w:t>审核</w:t>
            </w:r>
          </w:p>
        </w:tc>
        <w:tc>
          <w:tcPr>
            <w:tcW w:w="1701" w:type="dxa"/>
          </w:tcPr>
          <w:p>
            <w:pPr>
              <w:rPr>
                <w:rFonts w:eastAsia="宋体" w:cs="宋体"/>
              </w:rPr>
            </w:pPr>
            <w:r>
              <w:rPr>
                <w:rFonts w:hint="eastAsia" w:eastAsia="宋体" w:cs="宋体"/>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7" w:type="dxa"/>
            <w:bottom w:w="0" w:type="dxa"/>
            <w:right w:w="97" w:type="dxa"/>
          </w:tblCellMar>
        </w:tblPrEx>
        <w:tc>
          <w:tcPr>
            <w:tcW w:w="884" w:type="dxa"/>
            <w:tcBorders>
              <w:bottom w:val="single" w:color="auto" w:sz="4" w:space="0"/>
            </w:tcBorders>
            <w:vAlign w:val="center"/>
          </w:tcPr>
          <w:p>
            <w:pPr>
              <w:jc w:val="center"/>
              <w:rPr>
                <w:rFonts w:eastAsia="宋体" w:cs="宋体"/>
              </w:rPr>
            </w:pPr>
            <w:r>
              <w:rPr>
                <w:rFonts w:eastAsia="宋体" w:cs="宋体"/>
              </w:rPr>
              <w:t>31</w:t>
            </w:r>
          </w:p>
        </w:tc>
        <w:tc>
          <w:tcPr>
            <w:tcW w:w="2190" w:type="dxa"/>
            <w:tcBorders>
              <w:bottom w:val="single" w:color="auto" w:sz="4" w:space="0"/>
            </w:tcBorders>
          </w:tcPr>
          <w:p>
            <w:pPr>
              <w:rPr>
                <w:rFonts w:eastAsia="宋体" w:cs="宋体"/>
              </w:rPr>
            </w:pPr>
            <w:r>
              <w:rPr>
                <w:rFonts w:hint="eastAsia" w:eastAsia="宋体" w:cs="宋体"/>
              </w:rPr>
              <w:t>变更管理</w:t>
            </w:r>
          </w:p>
        </w:tc>
        <w:tc>
          <w:tcPr>
            <w:tcW w:w="1985" w:type="dxa"/>
            <w:tcBorders>
              <w:bottom w:val="single" w:color="auto" w:sz="4" w:space="0"/>
            </w:tcBorders>
          </w:tcPr>
          <w:p>
            <w:pPr>
              <w:rPr>
                <w:rFonts w:eastAsia="宋体" w:cs="宋体"/>
              </w:rPr>
            </w:pPr>
            <w:r>
              <w:rPr>
                <w:rFonts w:hint="eastAsia" w:eastAsia="宋体" w:cs="宋体"/>
              </w:rPr>
              <w:t>负责</w:t>
            </w:r>
          </w:p>
        </w:tc>
        <w:tc>
          <w:tcPr>
            <w:tcW w:w="2268" w:type="dxa"/>
            <w:tcBorders>
              <w:bottom w:val="single" w:color="auto" w:sz="4" w:space="0"/>
            </w:tcBorders>
          </w:tcPr>
          <w:p>
            <w:pPr>
              <w:rPr>
                <w:rFonts w:eastAsia="宋体" w:cs="宋体"/>
              </w:rPr>
            </w:pPr>
            <w:r>
              <w:rPr>
                <w:rFonts w:hint="eastAsia" w:eastAsia="宋体" w:cs="宋体"/>
              </w:rPr>
              <w:t>审核</w:t>
            </w:r>
          </w:p>
        </w:tc>
        <w:tc>
          <w:tcPr>
            <w:tcW w:w="1701" w:type="dxa"/>
            <w:tcBorders>
              <w:bottom w:val="single" w:color="auto" w:sz="4" w:space="0"/>
            </w:tcBorders>
          </w:tcPr>
          <w:p>
            <w:pPr>
              <w:rPr>
                <w:rFonts w:eastAsia="宋体" w:cs="宋体"/>
              </w:rPr>
            </w:pPr>
            <w:r>
              <w:rPr>
                <w:rFonts w:hint="eastAsia" w:eastAsia="宋体" w:cs="宋体"/>
              </w:rPr>
              <w:t>实施</w:t>
            </w:r>
          </w:p>
        </w:tc>
      </w:tr>
    </w:tbl>
    <w:p>
      <w:pPr>
        <w:spacing w:line="400" w:lineRule="exact"/>
        <w:ind w:firstLine="420" w:firstLineChars="200"/>
        <w:rPr>
          <w:rFonts w:eastAsia="宋体" w:cs="宋体"/>
        </w:rPr>
      </w:pPr>
    </w:p>
    <w:p>
      <w:pPr>
        <w:spacing w:line="400" w:lineRule="exact"/>
        <w:ind w:firstLine="420" w:firstLineChars="200"/>
        <w:outlineLvl w:val="2"/>
        <w:rPr>
          <w:rFonts w:eastAsia="宋体" w:cs="宋体"/>
        </w:rPr>
      </w:pPr>
      <w:bookmarkStart w:id="2257" w:name="_Toc11839"/>
      <w:bookmarkStart w:id="2258" w:name="_Toc12389"/>
      <w:bookmarkStart w:id="2259" w:name="_Toc16490"/>
      <w:bookmarkStart w:id="2260" w:name="_Toc88230099"/>
      <w:bookmarkStart w:id="2261" w:name="_Toc29043"/>
      <w:bookmarkStart w:id="2262" w:name="_Toc30118"/>
      <w:bookmarkStart w:id="2263" w:name="_Toc98142523"/>
      <w:r>
        <w:rPr>
          <w:rFonts w:eastAsia="宋体" w:cs="宋体"/>
        </w:rPr>
        <w:t xml:space="preserve">4.3  </w:t>
      </w:r>
      <w:r>
        <w:rPr>
          <w:rFonts w:hint="eastAsia" w:eastAsia="宋体" w:cs="宋体"/>
        </w:rPr>
        <w:t>车站设备集成服务商职责描述</w:t>
      </w:r>
      <w:bookmarkEnd w:id="2257"/>
      <w:bookmarkEnd w:id="2258"/>
      <w:bookmarkEnd w:id="2259"/>
      <w:bookmarkEnd w:id="2260"/>
      <w:bookmarkEnd w:id="2261"/>
      <w:bookmarkEnd w:id="2262"/>
      <w:bookmarkEnd w:id="2263"/>
    </w:p>
    <w:p>
      <w:pPr>
        <w:spacing w:line="400" w:lineRule="exact"/>
        <w:ind w:firstLine="420" w:firstLineChars="200"/>
        <w:rPr>
          <w:rFonts w:eastAsia="宋体" w:cs="宋体"/>
        </w:rPr>
      </w:pPr>
      <w:r>
        <w:rPr>
          <w:rFonts w:hint="eastAsia" w:eastAsia="宋体" w:cs="宋体"/>
        </w:rPr>
        <w:t>委托方、集成服务商、供货商在项目实施过程中各自任务和责任包括但不限于以下内容：</w:t>
      </w:r>
    </w:p>
    <w:p>
      <w:pPr>
        <w:spacing w:line="400" w:lineRule="exact"/>
        <w:ind w:firstLine="420" w:firstLineChars="200"/>
        <w:rPr>
          <w:rFonts w:eastAsia="宋体" w:cs="宋体"/>
        </w:rPr>
      </w:pPr>
      <w:r>
        <w:rPr>
          <w:rFonts w:eastAsia="宋体" w:cs="宋体"/>
        </w:rPr>
        <w:t xml:space="preserve"> </w:t>
      </w:r>
    </w:p>
    <w:tbl>
      <w:tblPr>
        <w:tblStyle w:val="64"/>
        <w:tblW w:w="9099"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
      <w:tblGrid>
        <w:gridCol w:w="540"/>
        <w:gridCol w:w="621"/>
        <w:gridCol w:w="1985"/>
        <w:gridCol w:w="36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Pr>
        <w:tc>
          <w:tcPr>
            <w:tcW w:w="540" w:type="dxa"/>
          </w:tcPr>
          <w:p>
            <w:pPr>
              <w:rPr>
                <w:rFonts w:eastAsia="宋体" w:cs="宋体"/>
                <w:szCs w:val="21"/>
              </w:rPr>
            </w:pPr>
            <w:r>
              <w:rPr>
                <w:rFonts w:hint="eastAsia" w:eastAsia="宋体" w:cs="宋体"/>
                <w:szCs w:val="21"/>
              </w:rPr>
              <w:t>序号</w:t>
            </w:r>
          </w:p>
        </w:tc>
        <w:tc>
          <w:tcPr>
            <w:tcW w:w="621" w:type="dxa"/>
          </w:tcPr>
          <w:p>
            <w:pPr>
              <w:jc w:val="center"/>
              <w:rPr>
                <w:rFonts w:eastAsia="宋体" w:cs="宋体"/>
                <w:szCs w:val="21"/>
              </w:rPr>
            </w:pPr>
            <w:r>
              <w:rPr>
                <w:rFonts w:hint="eastAsia" w:eastAsia="宋体" w:cs="宋体"/>
                <w:szCs w:val="21"/>
              </w:rPr>
              <w:t>任务</w:t>
            </w:r>
          </w:p>
        </w:tc>
        <w:tc>
          <w:tcPr>
            <w:tcW w:w="1985" w:type="dxa"/>
          </w:tcPr>
          <w:p>
            <w:pPr>
              <w:jc w:val="center"/>
              <w:rPr>
                <w:rFonts w:eastAsia="宋体" w:cs="宋体"/>
                <w:szCs w:val="21"/>
              </w:rPr>
            </w:pPr>
            <w:r>
              <w:rPr>
                <w:rFonts w:hint="eastAsia" w:eastAsia="宋体" w:cs="宋体"/>
                <w:szCs w:val="21"/>
              </w:rPr>
              <w:t>委托方</w:t>
            </w:r>
          </w:p>
        </w:tc>
        <w:tc>
          <w:tcPr>
            <w:tcW w:w="3685" w:type="dxa"/>
          </w:tcPr>
          <w:p>
            <w:pPr>
              <w:jc w:val="center"/>
              <w:rPr>
                <w:rFonts w:eastAsia="宋体" w:cs="宋体"/>
                <w:szCs w:val="21"/>
              </w:rPr>
            </w:pPr>
            <w:r>
              <w:rPr>
                <w:rFonts w:hint="eastAsia" w:eastAsia="宋体" w:cs="宋体"/>
                <w:szCs w:val="21"/>
              </w:rPr>
              <w:t>集成服务商</w:t>
            </w:r>
          </w:p>
        </w:tc>
        <w:tc>
          <w:tcPr>
            <w:tcW w:w="2268" w:type="dxa"/>
          </w:tcPr>
          <w:p>
            <w:pPr>
              <w:jc w:val="center"/>
              <w:rPr>
                <w:rFonts w:eastAsia="宋体" w:cs="宋体"/>
                <w:szCs w:val="21"/>
              </w:rPr>
            </w:pPr>
            <w:r>
              <w:rPr>
                <w:rFonts w:hint="eastAsia" w:eastAsia="宋体" w:cs="宋体"/>
                <w:szCs w:val="21"/>
              </w:rPr>
              <w:t>供货商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91" w:hRule="atLeast"/>
        </w:trPr>
        <w:tc>
          <w:tcPr>
            <w:tcW w:w="540" w:type="dxa"/>
            <w:vAlign w:val="center"/>
          </w:tcPr>
          <w:p>
            <w:pPr>
              <w:jc w:val="center"/>
              <w:rPr>
                <w:rFonts w:eastAsia="宋体" w:cs="宋体"/>
                <w:szCs w:val="21"/>
              </w:rPr>
            </w:pPr>
            <w:r>
              <w:rPr>
                <w:rFonts w:eastAsia="宋体" w:cs="宋体"/>
                <w:szCs w:val="21"/>
              </w:rPr>
              <w:t>1</w:t>
            </w:r>
          </w:p>
        </w:tc>
        <w:tc>
          <w:tcPr>
            <w:tcW w:w="621" w:type="dxa"/>
          </w:tcPr>
          <w:p>
            <w:pPr>
              <w:rPr>
                <w:rFonts w:eastAsia="宋体" w:cs="宋体"/>
                <w:szCs w:val="21"/>
              </w:rPr>
            </w:pPr>
            <w:r>
              <w:rPr>
                <w:rFonts w:hint="eastAsia" w:eastAsia="宋体" w:cs="宋体"/>
                <w:szCs w:val="21"/>
              </w:rPr>
              <w:t>设备采购招标</w:t>
            </w:r>
          </w:p>
        </w:tc>
        <w:tc>
          <w:tcPr>
            <w:tcW w:w="19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委托方负责招标文件的制定，招标工作的组织工作。</w:t>
            </w:r>
          </w:p>
        </w:tc>
        <w:tc>
          <w:tcPr>
            <w:tcW w:w="3685" w:type="dxa"/>
          </w:tcPr>
          <w:p>
            <w:pPr>
              <w:jc w:val="center"/>
              <w:rPr>
                <w:rFonts w:eastAsia="宋体" w:cs="宋体"/>
                <w:szCs w:val="21"/>
              </w:rPr>
            </w:pPr>
            <w:r>
              <w:rPr>
                <w:rFonts w:hint="eastAsia" w:eastAsia="宋体" w:cs="宋体"/>
                <w:szCs w:val="21"/>
              </w:rPr>
              <w:t>协助</w:t>
            </w:r>
          </w:p>
          <w:p>
            <w:pPr>
              <w:rPr>
                <w:rFonts w:eastAsia="宋体" w:cs="宋体"/>
                <w:szCs w:val="21"/>
              </w:rPr>
            </w:pPr>
            <w:r>
              <w:rPr>
                <w:rFonts w:hint="eastAsia" w:eastAsia="宋体" w:cs="宋体"/>
                <w:szCs w:val="21"/>
              </w:rPr>
              <w:t>协助委托方对招标文件进行检查、校对。</w:t>
            </w:r>
          </w:p>
        </w:tc>
        <w:tc>
          <w:tcPr>
            <w:tcW w:w="2268" w:type="dxa"/>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872" w:hRule="atLeast"/>
        </w:trPr>
        <w:tc>
          <w:tcPr>
            <w:tcW w:w="540" w:type="dxa"/>
            <w:vAlign w:val="center"/>
          </w:tcPr>
          <w:p>
            <w:pPr>
              <w:jc w:val="center"/>
              <w:rPr>
                <w:rFonts w:eastAsia="宋体" w:cs="宋体"/>
                <w:szCs w:val="21"/>
              </w:rPr>
            </w:pPr>
            <w:r>
              <w:rPr>
                <w:rFonts w:eastAsia="宋体" w:cs="宋体"/>
                <w:szCs w:val="21"/>
              </w:rPr>
              <w:t>2</w:t>
            </w:r>
          </w:p>
        </w:tc>
        <w:tc>
          <w:tcPr>
            <w:tcW w:w="621" w:type="dxa"/>
          </w:tcPr>
          <w:p>
            <w:pPr>
              <w:rPr>
                <w:rFonts w:eastAsia="宋体" w:cs="宋体"/>
                <w:szCs w:val="21"/>
              </w:rPr>
            </w:pPr>
            <w:r>
              <w:rPr>
                <w:rFonts w:hint="eastAsia" w:eastAsia="宋体" w:cs="宋体"/>
                <w:szCs w:val="21"/>
              </w:rPr>
              <w:t>供货商合同谈判</w:t>
            </w:r>
          </w:p>
        </w:tc>
        <w:tc>
          <w:tcPr>
            <w:tcW w:w="19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委托方负责各供货商合同谈判、签订的各项工作。</w:t>
            </w:r>
          </w:p>
        </w:tc>
        <w:tc>
          <w:tcPr>
            <w:tcW w:w="3685" w:type="dxa"/>
          </w:tcPr>
          <w:p>
            <w:pPr>
              <w:jc w:val="center"/>
              <w:rPr>
                <w:rFonts w:eastAsia="宋体" w:cs="宋体"/>
                <w:szCs w:val="21"/>
              </w:rPr>
            </w:pPr>
            <w:r>
              <w:rPr>
                <w:rFonts w:hint="eastAsia" w:eastAsia="宋体" w:cs="宋体"/>
                <w:szCs w:val="21"/>
              </w:rPr>
              <w:t>审评</w:t>
            </w:r>
          </w:p>
          <w:p>
            <w:pPr>
              <w:rPr>
                <w:rFonts w:eastAsia="宋体" w:cs="宋体"/>
                <w:szCs w:val="21"/>
              </w:rPr>
            </w:pPr>
            <w:r>
              <w:rPr>
                <w:rFonts w:hint="eastAsia" w:eastAsia="宋体" w:cs="宋体"/>
                <w:szCs w:val="21"/>
              </w:rPr>
              <w:t>集成服务商应详细审查各供货商合同文本并提交审评意见。</w:t>
            </w:r>
          </w:p>
          <w:p>
            <w:pPr>
              <w:jc w:val="center"/>
              <w:rPr>
                <w:rFonts w:eastAsia="宋体" w:cs="宋体"/>
                <w:szCs w:val="21"/>
              </w:rPr>
            </w:pPr>
            <w:r>
              <w:rPr>
                <w:rFonts w:hint="eastAsia" w:eastAsia="宋体" w:cs="宋体"/>
                <w:szCs w:val="21"/>
              </w:rPr>
              <w:t>协助</w:t>
            </w:r>
          </w:p>
          <w:p>
            <w:pPr>
              <w:rPr>
                <w:rFonts w:eastAsia="宋体" w:cs="宋体"/>
                <w:szCs w:val="21"/>
              </w:rPr>
            </w:pPr>
            <w:r>
              <w:rPr>
                <w:rFonts w:hint="eastAsia" w:eastAsia="宋体" w:cs="宋体"/>
                <w:szCs w:val="21"/>
              </w:rPr>
              <w:t>集成服务商应派遣相关项目的有经验工程师及商务人员协助委托方与各供货商进行合同谈判。</w:t>
            </w:r>
          </w:p>
        </w:tc>
        <w:tc>
          <w:tcPr>
            <w:tcW w:w="2268" w:type="dxa"/>
          </w:tcPr>
          <w:p>
            <w:pPr>
              <w:jc w:val="center"/>
              <w:rPr>
                <w:rFonts w:eastAsia="宋体" w:cs="宋体"/>
                <w:szCs w:val="21"/>
              </w:rPr>
            </w:pPr>
            <w:r>
              <w:rPr>
                <w:rFonts w:hint="eastAsia" w:eastAsia="宋体" w:cs="宋体"/>
                <w:szCs w:val="21"/>
              </w:rPr>
              <w:t>制定</w:t>
            </w:r>
          </w:p>
          <w:p>
            <w:pPr>
              <w:rPr>
                <w:rFonts w:eastAsia="宋体" w:cs="宋体"/>
                <w:szCs w:val="21"/>
              </w:rPr>
            </w:pPr>
            <w:r>
              <w:rPr>
                <w:rFonts w:hint="eastAsia" w:eastAsia="宋体" w:cs="宋体"/>
                <w:szCs w:val="21"/>
              </w:rPr>
              <w:t>供货商应根据投标文件及合同谈判具体内容编制合同文本。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378" w:hRule="atLeast"/>
        </w:trPr>
        <w:tc>
          <w:tcPr>
            <w:tcW w:w="540" w:type="dxa"/>
            <w:vAlign w:val="center"/>
          </w:tcPr>
          <w:p>
            <w:pPr>
              <w:jc w:val="center"/>
              <w:rPr>
                <w:rFonts w:eastAsia="宋体" w:cs="宋体"/>
                <w:szCs w:val="21"/>
              </w:rPr>
            </w:pPr>
            <w:r>
              <w:rPr>
                <w:rFonts w:eastAsia="宋体" w:cs="宋体"/>
                <w:szCs w:val="21"/>
              </w:rPr>
              <w:t>3</w:t>
            </w:r>
          </w:p>
        </w:tc>
        <w:tc>
          <w:tcPr>
            <w:tcW w:w="621" w:type="dxa"/>
          </w:tcPr>
          <w:p>
            <w:pPr>
              <w:rPr>
                <w:rFonts w:eastAsia="宋体" w:cs="宋体"/>
                <w:szCs w:val="21"/>
              </w:rPr>
            </w:pPr>
            <w:r>
              <w:rPr>
                <w:rFonts w:hint="eastAsia" w:eastAsia="宋体" w:cs="宋体"/>
                <w:szCs w:val="21"/>
              </w:rPr>
              <w:t>项目计划</w:t>
            </w:r>
          </w:p>
        </w:tc>
        <w:tc>
          <w:tcPr>
            <w:tcW w:w="1985" w:type="dxa"/>
          </w:tcPr>
          <w:p>
            <w:pPr>
              <w:jc w:val="center"/>
              <w:rPr>
                <w:rFonts w:eastAsia="宋体" w:cs="宋体"/>
                <w:szCs w:val="21"/>
              </w:rPr>
            </w:pPr>
            <w:r>
              <w:rPr>
                <w:rFonts w:hint="eastAsia" w:eastAsia="宋体" w:cs="宋体"/>
                <w:szCs w:val="21"/>
              </w:rPr>
              <w:t>审批</w:t>
            </w:r>
          </w:p>
          <w:p>
            <w:pPr>
              <w:rPr>
                <w:rFonts w:eastAsia="宋体" w:cs="宋体"/>
                <w:szCs w:val="21"/>
              </w:rPr>
            </w:pPr>
            <w:r>
              <w:rPr>
                <w:rFonts w:hint="eastAsia" w:eastAsia="宋体" w:cs="宋体"/>
                <w:szCs w:val="21"/>
              </w:rPr>
              <w:t>委托方将对集成服务商提交的项目计划进行审查并最终审批。</w:t>
            </w:r>
          </w:p>
        </w:tc>
        <w:tc>
          <w:tcPr>
            <w:tcW w:w="3685" w:type="dxa"/>
          </w:tcPr>
          <w:p>
            <w:pPr>
              <w:jc w:val="center"/>
              <w:rPr>
                <w:rFonts w:eastAsia="宋体" w:cs="宋体"/>
                <w:szCs w:val="21"/>
              </w:rPr>
            </w:pPr>
            <w:r>
              <w:rPr>
                <w:rFonts w:hint="eastAsia" w:eastAsia="宋体" w:cs="宋体"/>
                <w:szCs w:val="21"/>
              </w:rPr>
              <w:t>制定</w:t>
            </w:r>
          </w:p>
          <w:p>
            <w:pPr>
              <w:rPr>
                <w:rFonts w:eastAsia="宋体" w:cs="宋体"/>
                <w:szCs w:val="21"/>
              </w:rPr>
            </w:pPr>
            <w:r>
              <w:rPr>
                <w:rFonts w:hint="eastAsia" w:eastAsia="宋体" w:cs="宋体"/>
                <w:szCs w:val="21"/>
              </w:rPr>
              <w:t>根椐委托方的总工期策划要求制定项目各阶段的实施计划。</w:t>
            </w:r>
          </w:p>
        </w:tc>
        <w:tc>
          <w:tcPr>
            <w:tcW w:w="2268" w:type="dxa"/>
          </w:tcPr>
          <w:p>
            <w:pPr>
              <w:jc w:val="center"/>
              <w:rPr>
                <w:rFonts w:eastAsia="宋体" w:cs="宋体"/>
                <w:szCs w:val="21"/>
              </w:rPr>
            </w:pPr>
            <w:r>
              <w:rPr>
                <w:rFonts w:hint="eastAsia" w:eastAsia="宋体" w:cs="宋体"/>
                <w:szCs w:val="21"/>
              </w:rPr>
              <w:t>建议</w:t>
            </w:r>
          </w:p>
          <w:p>
            <w:pPr>
              <w:rPr>
                <w:rFonts w:eastAsia="宋体" w:cs="宋体"/>
                <w:szCs w:val="21"/>
              </w:rPr>
            </w:pPr>
            <w:r>
              <w:rPr>
                <w:rFonts w:hint="eastAsia" w:eastAsia="宋体" w:cs="宋体"/>
                <w:szCs w:val="21"/>
              </w:rPr>
              <w:t>根据委托方的总工期策划要求提出本设备的各项计划建议书并报集成服务商。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701" w:hRule="atLeast"/>
        </w:trPr>
        <w:tc>
          <w:tcPr>
            <w:tcW w:w="540" w:type="dxa"/>
            <w:vAlign w:val="center"/>
          </w:tcPr>
          <w:p>
            <w:pPr>
              <w:jc w:val="center"/>
              <w:rPr>
                <w:rFonts w:eastAsia="宋体" w:cs="宋体"/>
                <w:szCs w:val="21"/>
              </w:rPr>
            </w:pPr>
            <w:r>
              <w:rPr>
                <w:rFonts w:eastAsia="宋体" w:cs="宋体"/>
                <w:szCs w:val="21"/>
              </w:rPr>
              <w:t>4</w:t>
            </w:r>
          </w:p>
        </w:tc>
        <w:tc>
          <w:tcPr>
            <w:tcW w:w="621" w:type="dxa"/>
          </w:tcPr>
          <w:p>
            <w:pPr>
              <w:rPr>
                <w:rFonts w:eastAsia="宋体" w:cs="宋体"/>
                <w:szCs w:val="21"/>
              </w:rPr>
            </w:pPr>
            <w:r>
              <w:rPr>
                <w:rFonts w:hint="eastAsia" w:eastAsia="宋体" w:cs="宋体"/>
                <w:szCs w:val="21"/>
              </w:rPr>
              <w:t>进度控制</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根据最终审批的项目计划，委托方将对项执行过程中的各项任务进行检查。</w:t>
            </w:r>
          </w:p>
        </w:tc>
        <w:tc>
          <w:tcPr>
            <w:tcW w:w="36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根据最终审批的项目计划，集成服务商应对项目执行过程中的各项任务进行动态管理。在工程进度因各种原因受阻时，集成服务商必须及时提出解决办法，并采取一切合理有效的措施尽量消除工期受阻造成的不良影响。</w:t>
            </w:r>
          </w:p>
        </w:tc>
        <w:tc>
          <w:tcPr>
            <w:tcW w:w="2268" w:type="dxa"/>
          </w:tcPr>
          <w:p>
            <w:pPr>
              <w:jc w:val="cente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根据最终审批的项目计划和集成服务商的要求严格执行。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486" w:hRule="atLeast"/>
        </w:trPr>
        <w:tc>
          <w:tcPr>
            <w:tcW w:w="540" w:type="dxa"/>
            <w:vAlign w:val="center"/>
          </w:tcPr>
          <w:p>
            <w:pPr>
              <w:jc w:val="center"/>
              <w:rPr>
                <w:rFonts w:eastAsia="宋体" w:cs="宋体"/>
                <w:szCs w:val="21"/>
              </w:rPr>
            </w:pPr>
            <w:r>
              <w:rPr>
                <w:rFonts w:eastAsia="宋体" w:cs="宋体"/>
                <w:szCs w:val="21"/>
              </w:rPr>
              <w:t>5</w:t>
            </w:r>
          </w:p>
        </w:tc>
        <w:tc>
          <w:tcPr>
            <w:tcW w:w="621" w:type="dxa"/>
          </w:tcPr>
          <w:p>
            <w:pPr>
              <w:rPr>
                <w:rFonts w:eastAsia="宋体" w:cs="宋体"/>
                <w:szCs w:val="21"/>
              </w:rPr>
            </w:pPr>
            <w:r>
              <w:rPr>
                <w:rFonts w:hint="eastAsia" w:eastAsia="宋体" w:cs="宋体"/>
                <w:szCs w:val="21"/>
              </w:rPr>
              <w:t>质量控制</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委托方对各供货商设备的设计、制造、测试和试运行等过程根据需要进行检查。</w:t>
            </w:r>
          </w:p>
        </w:tc>
        <w:tc>
          <w:tcPr>
            <w:tcW w:w="3685" w:type="dxa"/>
          </w:tcPr>
          <w:p>
            <w:pPr>
              <w:jc w:val="center"/>
              <w:rPr>
                <w:rFonts w:eastAsia="宋体" w:cs="宋体"/>
                <w:szCs w:val="21"/>
              </w:rPr>
            </w:pPr>
            <w:r>
              <w:rPr>
                <w:rFonts w:hint="eastAsia" w:eastAsia="宋体" w:cs="宋体"/>
                <w:szCs w:val="21"/>
              </w:rPr>
              <w:t>制定</w:t>
            </w:r>
          </w:p>
          <w:p>
            <w:pPr>
              <w:rPr>
                <w:rFonts w:eastAsia="宋体" w:cs="宋体"/>
                <w:szCs w:val="21"/>
              </w:rPr>
            </w:pPr>
            <w:r>
              <w:rPr>
                <w:rFonts w:hint="eastAsia" w:eastAsia="宋体" w:cs="宋体"/>
                <w:szCs w:val="21"/>
              </w:rPr>
              <w:t>集成服务商应严格按照</w:t>
            </w:r>
            <w:r>
              <w:rPr>
                <w:rFonts w:eastAsia="宋体" w:cs="宋体"/>
                <w:szCs w:val="21"/>
              </w:rPr>
              <w:t>ISO9000</w:t>
            </w:r>
            <w:r>
              <w:rPr>
                <w:rFonts w:hint="eastAsia" w:eastAsia="宋体" w:cs="宋体"/>
                <w:szCs w:val="21"/>
              </w:rPr>
              <w:t>系列质量体系的规定，制订产品设计、生产制造、测试等阶段的质量保证监督措施，清楚地阐明对各个阶段的检查验收及测试方法。</w:t>
            </w:r>
          </w:p>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集成服务商在项目执行过程中监督各供货商质量控制执行情况。分阶段提交质量监督报告，以便进行产品质量的追溯。</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供货商应建立严格的质量保证体系，按照</w:t>
            </w:r>
            <w:r>
              <w:rPr>
                <w:rFonts w:eastAsia="宋体" w:cs="宋体"/>
                <w:szCs w:val="21"/>
              </w:rPr>
              <w:t>ISO9000</w:t>
            </w:r>
            <w:r>
              <w:rPr>
                <w:rFonts w:hint="eastAsia" w:eastAsia="宋体" w:cs="宋体"/>
                <w:szCs w:val="21"/>
              </w:rPr>
              <w:t>系列的要求实施，并接受集成服务商和委托方的监督检查。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165" w:hRule="atLeast"/>
        </w:trPr>
        <w:tc>
          <w:tcPr>
            <w:tcW w:w="540" w:type="dxa"/>
            <w:vAlign w:val="center"/>
          </w:tcPr>
          <w:p>
            <w:pPr>
              <w:jc w:val="center"/>
              <w:rPr>
                <w:rFonts w:eastAsia="宋体" w:cs="宋体"/>
                <w:szCs w:val="21"/>
              </w:rPr>
            </w:pPr>
            <w:r>
              <w:rPr>
                <w:rFonts w:eastAsia="宋体" w:cs="宋体"/>
                <w:szCs w:val="21"/>
              </w:rPr>
              <w:t>6</w:t>
            </w:r>
          </w:p>
        </w:tc>
        <w:tc>
          <w:tcPr>
            <w:tcW w:w="621" w:type="dxa"/>
          </w:tcPr>
          <w:p>
            <w:pPr>
              <w:rPr>
                <w:rFonts w:eastAsia="宋体" w:cs="宋体"/>
                <w:szCs w:val="21"/>
              </w:rPr>
            </w:pPr>
            <w:r>
              <w:rPr>
                <w:rFonts w:hint="eastAsia" w:eastAsia="宋体" w:cs="宋体"/>
                <w:szCs w:val="21"/>
              </w:rPr>
              <w:t>投资控制</w:t>
            </w:r>
          </w:p>
        </w:tc>
        <w:tc>
          <w:tcPr>
            <w:tcW w:w="19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委托方负责项目执行过程中各阶段投资控制。</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应制定项目实施各阶段详细的投资控制计划；应协助委托方进行工程投资控制与管理，对控制工程成本给出合理化建议，制定有关实施措施交由委托方确认；应协助委托方执行投资管理措施，协调有关各方保证有关措施的贯彻；应对工程结算书进行审查，并向委托方提交审查意见。</w:t>
            </w:r>
          </w:p>
        </w:tc>
        <w:tc>
          <w:tcPr>
            <w:tcW w:w="2268" w:type="dxa"/>
          </w:tcPr>
          <w:p>
            <w:pPr>
              <w:jc w:val="cente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根据投资管理办法严格执行。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009" w:hRule="atLeast"/>
        </w:trPr>
        <w:tc>
          <w:tcPr>
            <w:tcW w:w="540" w:type="dxa"/>
            <w:vAlign w:val="center"/>
          </w:tcPr>
          <w:p>
            <w:pPr>
              <w:jc w:val="center"/>
              <w:rPr>
                <w:rFonts w:eastAsia="宋体" w:cs="宋体"/>
                <w:szCs w:val="21"/>
              </w:rPr>
            </w:pPr>
            <w:r>
              <w:rPr>
                <w:rFonts w:eastAsia="宋体" w:cs="宋体"/>
                <w:szCs w:val="21"/>
              </w:rPr>
              <w:t>7</w:t>
            </w:r>
          </w:p>
        </w:tc>
        <w:tc>
          <w:tcPr>
            <w:tcW w:w="621" w:type="dxa"/>
          </w:tcPr>
          <w:p>
            <w:pPr>
              <w:rPr>
                <w:rFonts w:eastAsia="宋体" w:cs="宋体"/>
                <w:szCs w:val="21"/>
              </w:rPr>
            </w:pPr>
            <w:r>
              <w:rPr>
                <w:rFonts w:hint="eastAsia" w:eastAsia="宋体" w:cs="宋体"/>
                <w:szCs w:val="21"/>
              </w:rPr>
              <w:t>图纸文件</w:t>
            </w:r>
          </w:p>
        </w:tc>
        <w:tc>
          <w:tcPr>
            <w:tcW w:w="1985" w:type="dxa"/>
          </w:tcPr>
          <w:p>
            <w:pPr>
              <w:jc w:val="center"/>
              <w:rPr>
                <w:rFonts w:eastAsia="宋体" w:cs="宋体"/>
                <w:szCs w:val="21"/>
              </w:rPr>
            </w:pPr>
            <w:r>
              <w:rPr>
                <w:rFonts w:hint="eastAsia" w:eastAsia="宋体" w:cs="宋体"/>
                <w:szCs w:val="21"/>
              </w:rPr>
              <w:t>审批</w:t>
            </w:r>
          </w:p>
          <w:p>
            <w:pPr>
              <w:rPr>
                <w:rFonts w:eastAsia="宋体" w:cs="宋体"/>
                <w:szCs w:val="21"/>
              </w:rPr>
            </w:pPr>
            <w:r>
              <w:rPr>
                <w:rFonts w:hint="eastAsia" w:eastAsia="宋体" w:cs="宋体"/>
                <w:szCs w:val="21"/>
              </w:rPr>
              <w:t>委托方最终对集成服务商制定的图纸文件管理程序进行审批。</w:t>
            </w:r>
          </w:p>
          <w:p>
            <w:pPr>
              <w:rPr>
                <w:rFonts w:eastAsia="宋体" w:cs="宋体"/>
                <w:szCs w:val="21"/>
              </w:rPr>
            </w:pP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集成服务商应确立图纸文件的管理程序与办法，以保证图纸文件的规范性和统一性，并在项目实施过程中监督各供货商严格执行。</w:t>
            </w:r>
          </w:p>
          <w:p>
            <w:pPr>
              <w:snapToGrid w:val="0"/>
              <w:jc w:val="center"/>
              <w:rPr>
                <w:rFonts w:eastAsia="宋体" w:cs="宋体"/>
                <w:szCs w:val="21"/>
              </w:rPr>
            </w:pPr>
            <w:r>
              <w:rPr>
                <w:rFonts w:hint="eastAsia" w:eastAsia="宋体" w:cs="宋体"/>
                <w:szCs w:val="21"/>
              </w:rPr>
              <w:t>审评</w:t>
            </w:r>
          </w:p>
          <w:p>
            <w:pPr>
              <w:snapToGrid w:val="0"/>
              <w:rPr>
                <w:rFonts w:eastAsia="宋体" w:cs="宋体"/>
                <w:szCs w:val="21"/>
              </w:rPr>
            </w:pPr>
            <w:r>
              <w:rPr>
                <w:rFonts w:hint="eastAsia" w:eastAsia="宋体" w:cs="宋体"/>
                <w:szCs w:val="21"/>
              </w:rPr>
              <w:t>集成服务商对供货商的图纸、文件应详细审查并提交审评意见。</w:t>
            </w:r>
          </w:p>
        </w:tc>
        <w:tc>
          <w:tcPr>
            <w:tcW w:w="2268" w:type="dxa"/>
          </w:tcPr>
          <w:p>
            <w:pP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供货商应按照集成服务商制定的各项规定和管理程序编制图纸文件。</w:t>
            </w:r>
          </w:p>
          <w:p>
            <w:pPr>
              <w:rPr>
                <w:rFonts w:eastAsia="宋体" w:cs="宋体"/>
                <w:szCs w:val="21"/>
              </w:rPr>
            </w:pPr>
            <w:r>
              <w:rPr>
                <w:rFonts w:hint="eastAsia" w:eastAsia="宋体" w:cs="宋体"/>
                <w:szCs w:val="21"/>
              </w:rPr>
              <w:t>供货商按照经委托方最终审批的图纸文件执行。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170" w:hRule="atLeast"/>
        </w:trPr>
        <w:tc>
          <w:tcPr>
            <w:tcW w:w="540" w:type="dxa"/>
            <w:vAlign w:val="center"/>
          </w:tcPr>
          <w:p>
            <w:pPr>
              <w:jc w:val="center"/>
              <w:rPr>
                <w:rFonts w:eastAsia="宋体" w:cs="宋体"/>
                <w:szCs w:val="21"/>
              </w:rPr>
            </w:pPr>
            <w:r>
              <w:rPr>
                <w:rFonts w:eastAsia="宋体" w:cs="宋体"/>
                <w:szCs w:val="21"/>
              </w:rPr>
              <w:t>8</w:t>
            </w:r>
          </w:p>
        </w:tc>
        <w:tc>
          <w:tcPr>
            <w:tcW w:w="621" w:type="dxa"/>
          </w:tcPr>
          <w:p>
            <w:pPr>
              <w:rPr>
                <w:rFonts w:eastAsia="宋体" w:cs="宋体"/>
                <w:szCs w:val="21"/>
              </w:rPr>
            </w:pPr>
            <w:r>
              <w:rPr>
                <w:rFonts w:hint="eastAsia" w:eastAsia="宋体" w:cs="宋体"/>
                <w:szCs w:val="21"/>
              </w:rPr>
              <w:t>设计联络</w:t>
            </w:r>
          </w:p>
        </w:tc>
        <w:tc>
          <w:tcPr>
            <w:tcW w:w="1985" w:type="dxa"/>
          </w:tcPr>
          <w:p>
            <w:pPr>
              <w:jc w:val="center"/>
              <w:rPr>
                <w:rFonts w:eastAsia="宋体" w:cs="宋体"/>
                <w:szCs w:val="21"/>
              </w:rPr>
            </w:pPr>
            <w:r>
              <w:rPr>
                <w:rFonts w:hint="eastAsia" w:eastAsia="宋体" w:cs="宋体"/>
                <w:szCs w:val="21"/>
              </w:rPr>
              <w:t>审批</w:t>
            </w:r>
          </w:p>
          <w:p>
            <w:pPr>
              <w:rPr>
                <w:rFonts w:eastAsia="宋体" w:cs="宋体"/>
                <w:szCs w:val="21"/>
              </w:rPr>
            </w:pPr>
            <w:r>
              <w:rPr>
                <w:rFonts w:hint="eastAsia" w:eastAsia="宋体" w:cs="宋体"/>
                <w:szCs w:val="21"/>
              </w:rPr>
              <w:t>委托方对集成服务商提交的设计联络计划及联络成果进行审批。</w:t>
            </w:r>
          </w:p>
          <w:p>
            <w:pPr>
              <w:jc w:val="center"/>
              <w:rPr>
                <w:rFonts w:eastAsia="宋体" w:cs="宋体"/>
                <w:szCs w:val="21"/>
              </w:rPr>
            </w:pPr>
            <w:r>
              <w:rPr>
                <w:rFonts w:hint="eastAsia" w:eastAsia="宋体" w:cs="宋体"/>
                <w:szCs w:val="21"/>
              </w:rPr>
              <w:t>参与</w:t>
            </w:r>
          </w:p>
          <w:p>
            <w:pPr>
              <w:rPr>
                <w:rFonts w:eastAsia="宋体" w:cs="宋体"/>
                <w:szCs w:val="21"/>
              </w:rPr>
            </w:pPr>
            <w:r>
              <w:rPr>
                <w:rFonts w:hint="eastAsia" w:eastAsia="宋体" w:cs="宋体"/>
                <w:szCs w:val="21"/>
              </w:rPr>
              <w:t>委托方参与并主持设计联络。</w:t>
            </w:r>
          </w:p>
        </w:tc>
        <w:tc>
          <w:tcPr>
            <w:tcW w:w="3685" w:type="dxa"/>
          </w:tcPr>
          <w:p>
            <w:pPr>
              <w:jc w:val="center"/>
              <w:rPr>
                <w:rFonts w:eastAsia="宋体" w:cs="宋体"/>
                <w:szCs w:val="21"/>
              </w:rPr>
            </w:pPr>
            <w:r>
              <w:rPr>
                <w:rFonts w:hint="eastAsia" w:eastAsia="宋体" w:cs="宋体"/>
                <w:szCs w:val="21"/>
              </w:rPr>
              <w:t>制定</w:t>
            </w:r>
          </w:p>
          <w:p>
            <w:pPr>
              <w:rPr>
                <w:rFonts w:eastAsia="宋体" w:cs="宋体"/>
                <w:szCs w:val="21"/>
              </w:rPr>
            </w:pPr>
            <w:r>
              <w:rPr>
                <w:rFonts w:hint="eastAsia" w:eastAsia="宋体" w:cs="宋体"/>
                <w:szCs w:val="21"/>
              </w:rPr>
              <w:t>集成服务商应制定合理的、完整的设计联络计划报委托方审批。</w:t>
            </w:r>
          </w:p>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应根据项目执行情况</w:t>
            </w:r>
            <w:r>
              <w:rPr>
                <w:rFonts w:eastAsia="宋体" w:cs="宋体"/>
                <w:szCs w:val="21"/>
              </w:rPr>
              <w:t>,组织供货商与设计单位、委托方进行设计联络。负责各种技术文件的管理。</w:t>
            </w:r>
          </w:p>
        </w:tc>
        <w:tc>
          <w:tcPr>
            <w:tcW w:w="2268" w:type="dxa"/>
          </w:tcPr>
          <w:p>
            <w:pPr>
              <w:jc w:val="cente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供货商应按计划要求提前做好准备工作并参加设计联络。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531" w:hRule="atLeast"/>
        </w:trPr>
        <w:tc>
          <w:tcPr>
            <w:tcW w:w="540" w:type="dxa"/>
            <w:vAlign w:val="center"/>
          </w:tcPr>
          <w:p>
            <w:pPr>
              <w:jc w:val="center"/>
              <w:rPr>
                <w:rFonts w:eastAsia="宋体" w:cs="宋体"/>
                <w:szCs w:val="21"/>
              </w:rPr>
            </w:pPr>
            <w:r>
              <w:rPr>
                <w:rFonts w:eastAsia="宋体" w:cs="宋体"/>
                <w:szCs w:val="21"/>
              </w:rPr>
              <w:t>9</w:t>
            </w:r>
          </w:p>
        </w:tc>
        <w:tc>
          <w:tcPr>
            <w:tcW w:w="621" w:type="dxa"/>
          </w:tcPr>
          <w:p>
            <w:pPr>
              <w:rPr>
                <w:rFonts w:eastAsia="宋体" w:cs="宋体"/>
                <w:szCs w:val="21"/>
              </w:rPr>
            </w:pPr>
            <w:r>
              <w:rPr>
                <w:rFonts w:hint="eastAsia" w:eastAsia="宋体" w:cs="宋体"/>
                <w:szCs w:val="21"/>
              </w:rPr>
              <w:t>产品设计</w:t>
            </w:r>
          </w:p>
        </w:tc>
        <w:tc>
          <w:tcPr>
            <w:tcW w:w="1985" w:type="dxa"/>
          </w:tcPr>
          <w:p>
            <w:pPr>
              <w:jc w:val="center"/>
              <w:rPr>
                <w:rFonts w:eastAsia="宋体" w:cs="宋体"/>
                <w:szCs w:val="21"/>
              </w:rPr>
            </w:pPr>
            <w:r>
              <w:rPr>
                <w:rFonts w:hint="eastAsia" w:eastAsia="宋体" w:cs="宋体"/>
                <w:szCs w:val="21"/>
              </w:rPr>
              <w:t>审批</w:t>
            </w:r>
          </w:p>
          <w:p>
            <w:pPr>
              <w:rPr>
                <w:rFonts w:eastAsia="宋体" w:cs="宋体"/>
                <w:szCs w:val="21"/>
              </w:rPr>
            </w:pPr>
            <w:r>
              <w:rPr>
                <w:rFonts w:hint="eastAsia" w:eastAsia="宋体" w:cs="宋体"/>
                <w:szCs w:val="21"/>
              </w:rPr>
              <w:t>委托方将对集成服务商提交的图纸文件、审评意见进行详细审查、核对并最终审批。</w:t>
            </w:r>
          </w:p>
        </w:tc>
        <w:tc>
          <w:tcPr>
            <w:tcW w:w="3685" w:type="dxa"/>
          </w:tcPr>
          <w:p>
            <w:pPr>
              <w:jc w:val="center"/>
              <w:rPr>
                <w:rFonts w:eastAsia="宋体" w:cs="宋体"/>
                <w:szCs w:val="21"/>
              </w:rPr>
            </w:pPr>
            <w:r>
              <w:rPr>
                <w:rFonts w:hint="eastAsia" w:eastAsia="宋体" w:cs="宋体"/>
                <w:szCs w:val="21"/>
              </w:rPr>
              <w:t>审评</w:t>
            </w:r>
          </w:p>
          <w:p>
            <w:pPr>
              <w:rPr>
                <w:rFonts w:eastAsia="宋体" w:cs="宋体"/>
                <w:szCs w:val="21"/>
              </w:rPr>
            </w:pPr>
            <w:r>
              <w:rPr>
                <w:rFonts w:hint="eastAsia" w:eastAsia="宋体" w:cs="宋体"/>
                <w:szCs w:val="21"/>
              </w:rPr>
              <w:t>对各供货商提交的产品设计图纸、文件进行审查并提出审评意见。</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根据合同要求进行产品设计，并对结果负责。</w:t>
            </w:r>
          </w:p>
          <w:p>
            <w:pPr>
              <w:rPr>
                <w:rFonts w:eastAsia="宋体" w:cs="宋体"/>
                <w:szCs w:val="21"/>
              </w:rPr>
            </w:pPr>
            <w:r>
              <w:rPr>
                <w:rFonts w:hint="eastAsia" w:eastAsia="宋体" w:cs="宋体"/>
                <w:szCs w:val="21"/>
              </w:rPr>
              <w:t>根据已通过审批的产品设计图纸文件执行。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78" w:hRule="atLeast"/>
        </w:trPr>
        <w:tc>
          <w:tcPr>
            <w:tcW w:w="540" w:type="dxa"/>
            <w:vAlign w:val="center"/>
          </w:tcPr>
          <w:p>
            <w:pPr>
              <w:jc w:val="center"/>
              <w:rPr>
                <w:rFonts w:eastAsia="宋体" w:cs="宋体"/>
                <w:szCs w:val="21"/>
              </w:rPr>
            </w:pPr>
            <w:r>
              <w:rPr>
                <w:rFonts w:eastAsia="宋体" w:cs="宋体"/>
                <w:szCs w:val="21"/>
              </w:rPr>
              <w:t>10</w:t>
            </w:r>
          </w:p>
        </w:tc>
        <w:tc>
          <w:tcPr>
            <w:tcW w:w="621" w:type="dxa"/>
          </w:tcPr>
          <w:p>
            <w:pPr>
              <w:rPr>
                <w:rFonts w:eastAsia="宋体" w:cs="宋体"/>
                <w:szCs w:val="21"/>
              </w:rPr>
            </w:pPr>
            <w:r>
              <w:rPr>
                <w:rFonts w:hint="eastAsia" w:eastAsia="宋体" w:cs="宋体"/>
                <w:szCs w:val="21"/>
              </w:rPr>
              <w:t>产品制造</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根据需要对供货商产品制造过程进行检查。</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集成服务商派出相关技术人员根据质量监督措施，对各供货商产品制造进行监督，并分阶段提交质量报告。</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根据已通过审批的产品设计图纸文件，按照严格的质保体系进行产品制造。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413" w:hRule="atLeast"/>
        </w:trPr>
        <w:tc>
          <w:tcPr>
            <w:tcW w:w="540" w:type="dxa"/>
            <w:vAlign w:val="center"/>
          </w:tcPr>
          <w:p>
            <w:pPr>
              <w:jc w:val="center"/>
              <w:rPr>
                <w:rFonts w:eastAsia="宋体" w:cs="宋体"/>
                <w:szCs w:val="21"/>
              </w:rPr>
            </w:pPr>
            <w:r>
              <w:rPr>
                <w:rFonts w:eastAsia="宋体" w:cs="宋体"/>
                <w:szCs w:val="21"/>
              </w:rPr>
              <w:t>11</w:t>
            </w:r>
          </w:p>
        </w:tc>
        <w:tc>
          <w:tcPr>
            <w:tcW w:w="621" w:type="dxa"/>
          </w:tcPr>
          <w:p>
            <w:pPr>
              <w:rPr>
                <w:rFonts w:eastAsia="宋体" w:cs="宋体"/>
                <w:szCs w:val="21"/>
              </w:rPr>
            </w:pPr>
            <w:r>
              <w:rPr>
                <w:rFonts w:hint="eastAsia" w:eastAsia="宋体" w:cs="宋体"/>
                <w:szCs w:val="21"/>
              </w:rPr>
              <w:t>车站设备之间接</w:t>
            </w:r>
            <w:r>
              <w:rPr>
                <w:rFonts w:eastAsia="宋体" w:cs="宋体"/>
                <w:szCs w:val="21"/>
              </w:rPr>
              <w:t xml:space="preserve"> </w:t>
            </w:r>
            <w:r>
              <w:rPr>
                <w:rFonts w:hint="eastAsia" w:eastAsia="宋体" w:cs="宋体"/>
                <w:szCs w:val="21"/>
              </w:rPr>
              <w:t>口</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委托方在项目执行过程中对所有接口进行检查，落实各接口执行情况。</w:t>
            </w:r>
          </w:p>
        </w:tc>
        <w:tc>
          <w:tcPr>
            <w:tcW w:w="36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集成服务商应根据车站设备的特点，制定设备之间的接口细则、解决建议方案等。</w:t>
            </w:r>
          </w:p>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集成服务商必须进行车站设备内部设备间的接口管理，协调系统设备供货商之间的关系。如接口设计修改，设备监理必须通知并协调所有受影响的有关各方，保证接口设计的贯彻与实施。</w:t>
            </w:r>
          </w:p>
        </w:tc>
        <w:tc>
          <w:tcPr>
            <w:tcW w:w="2268" w:type="dxa"/>
          </w:tcPr>
          <w:p>
            <w:pPr>
              <w:jc w:val="cente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根据接口解决方案的要求，完成本设备的接口任务。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438" w:hRule="atLeast"/>
        </w:trPr>
        <w:tc>
          <w:tcPr>
            <w:tcW w:w="540" w:type="dxa"/>
            <w:vAlign w:val="center"/>
          </w:tcPr>
          <w:p>
            <w:pPr>
              <w:jc w:val="center"/>
              <w:rPr>
                <w:rFonts w:eastAsia="宋体" w:cs="宋体"/>
                <w:szCs w:val="21"/>
              </w:rPr>
            </w:pPr>
            <w:r>
              <w:rPr>
                <w:rFonts w:eastAsia="宋体" w:cs="宋体"/>
                <w:szCs w:val="21"/>
              </w:rPr>
              <w:t>12</w:t>
            </w:r>
          </w:p>
        </w:tc>
        <w:tc>
          <w:tcPr>
            <w:tcW w:w="621" w:type="dxa"/>
          </w:tcPr>
          <w:p>
            <w:pPr>
              <w:rPr>
                <w:rFonts w:eastAsia="宋体" w:cs="宋体"/>
                <w:szCs w:val="21"/>
              </w:rPr>
            </w:pPr>
            <w:r>
              <w:rPr>
                <w:rFonts w:hint="eastAsia" w:eastAsia="宋体" w:cs="宋体"/>
                <w:szCs w:val="21"/>
              </w:rPr>
              <w:t>车站设备与其他相关系统间接口</w:t>
            </w:r>
          </w:p>
        </w:tc>
        <w:tc>
          <w:tcPr>
            <w:tcW w:w="19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委托方负责车站设备与各相关系统间接口的设计和实施过程的各项组织工作。</w:t>
            </w:r>
          </w:p>
        </w:tc>
        <w:tc>
          <w:tcPr>
            <w:tcW w:w="3685" w:type="dxa"/>
          </w:tcPr>
          <w:p>
            <w:pPr>
              <w:jc w:val="center"/>
              <w:rPr>
                <w:rFonts w:eastAsia="宋体" w:cs="宋体"/>
                <w:szCs w:val="21"/>
              </w:rPr>
            </w:pPr>
            <w:r>
              <w:rPr>
                <w:rFonts w:hint="eastAsia" w:eastAsia="宋体" w:cs="宋体"/>
                <w:szCs w:val="21"/>
              </w:rPr>
              <w:t>协调</w:t>
            </w:r>
          </w:p>
          <w:p>
            <w:pPr>
              <w:rPr>
                <w:rFonts w:eastAsia="宋体" w:cs="宋体"/>
                <w:szCs w:val="21"/>
              </w:rPr>
            </w:pPr>
            <w:r>
              <w:rPr>
                <w:rFonts w:hint="eastAsia" w:eastAsia="宋体" w:cs="宋体"/>
                <w:szCs w:val="21"/>
              </w:rPr>
              <w:t>集成服务商应协调完成属于本系统内的各项任务，制定本系统与其他相关系统的接口细则，并提出解决建议方案，以保证接口功能的实现。</w:t>
            </w:r>
          </w:p>
        </w:tc>
        <w:tc>
          <w:tcPr>
            <w:tcW w:w="2268" w:type="dxa"/>
          </w:tcPr>
          <w:p>
            <w:pP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根据接口解决方案要求，完成本设备的接口任务</w:t>
            </w:r>
            <w:r>
              <w:rPr>
                <w:rFonts w:eastAsia="宋体" w:cs="宋体"/>
                <w:szCs w:val="21"/>
              </w:rPr>
              <w:t>,并提供技术资料实现与外部的接口配合。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869" w:hRule="atLeast"/>
        </w:trPr>
        <w:tc>
          <w:tcPr>
            <w:tcW w:w="540" w:type="dxa"/>
            <w:vAlign w:val="center"/>
          </w:tcPr>
          <w:p>
            <w:pPr>
              <w:jc w:val="center"/>
              <w:rPr>
                <w:rFonts w:eastAsia="宋体" w:cs="宋体"/>
                <w:szCs w:val="21"/>
              </w:rPr>
            </w:pPr>
            <w:r>
              <w:rPr>
                <w:rFonts w:eastAsia="宋体" w:cs="宋体"/>
                <w:szCs w:val="21"/>
              </w:rPr>
              <w:t>13</w:t>
            </w:r>
          </w:p>
        </w:tc>
        <w:tc>
          <w:tcPr>
            <w:tcW w:w="621" w:type="dxa"/>
          </w:tcPr>
          <w:p>
            <w:pPr>
              <w:rPr>
                <w:rFonts w:eastAsia="宋体" w:cs="宋体"/>
                <w:szCs w:val="21"/>
              </w:rPr>
            </w:pPr>
            <w:r>
              <w:rPr>
                <w:rFonts w:hint="eastAsia" w:eastAsia="宋体" w:cs="宋体"/>
                <w:szCs w:val="21"/>
              </w:rPr>
              <w:t>索赔管理</w:t>
            </w:r>
          </w:p>
        </w:tc>
        <w:tc>
          <w:tcPr>
            <w:tcW w:w="1985" w:type="dxa"/>
          </w:tcPr>
          <w:p>
            <w:pPr>
              <w:rPr>
                <w:rFonts w:eastAsia="宋体" w:cs="宋体"/>
                <w:szCs w:val="21"/>
              </w:rPr>
            </w:pPr>
          </w:p>
        </w:tc>
        <w:tc>
          <w:tcPr>
            <w:tcW w:w="3685" w:type="dxa"/>
          </w:tcPr>
          <w:p>
            <w:pPr>
              <w:jc w:val="center"/>
              <w:rPr>
                <w:rFonts w:eastAsia="宋体" w:cs="宋体"/>
                <w:szCs w:val="21"/>
              </w:rPr>
            </w:pPr>
            <w:r>
              <w:rPr>
                <w:rFonts w:hint="eastAsia" w:eastAsia="宋体" w:cs="宋体"/>
                <w:szCs w:val="21"/>
              </w:rPr>
              <w:t>协助</w:t>
            </w:r>
          </w:p>
          <w:p>
            <w:pPr>
              <w:rPr>
                <w:rFonts w:eastAsia="宋体" w:cs="宋体"/>
                <w:szCs w:val="21"/>
              </w:rPr>
            </w:pPr>
            <w:r>
              <w:rPr>
                <w:rFonts w:hint="eastAsia" w:eastAsia="宋体" w:cs="宋体"/>
                <w:szCs w:val="21"/>
              </w:rPr>
              <w:t>集成服务商应协助委托方进行索赔管理过程中各项事务性工作。</w:t>
            </w:r>
          </w:p>
        </w:tc>
        <w:tc>
          <w:tcPr>
            <w:tcW w:w="2268" w:type="dxa"/>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633" w:hRule="atLeast"/>
        </w:trPr>
        <w:tc>
          <w:tcPr>
            <w:tcW w:w="540" w:type="dxa"/>
            <w:vAlign w:val="center"/>
          </w:tcPr>
          <w:p>
            <w:pPr>
              <w:jc w:val="center"/>
              <w:rPr>
                <w:rFonts w:eastAsia="宋体" w:cs="宋体"/>
                <w:szCs w:val="21"/>
              </w:rPr>
            </w:pPr>
            <w:r>
              <w:rPr>
                <w:rFonts w:eastAsia="宋体" w:cs="宋体"/>
                <w:szCs w:val="21"/>
              </w:rPr>
              <w:t>14</w:t>
            </w:r>
          </w:p>
        </w:tc>
        <w:tc>
          <w:tcPr>
            <w:tcW w:w="621" w:type="dxa"/>
          </w:tcPr>
          <w:p>
            <w:pPr>
              <w:rPr>
                <w:rFonts w:eastAsia="宋体" w:cs="宋体"/>
                <w:szCs w:val="21"/>
              </w:rPr>
            </w:pPr>
          </w:p>
          <w:p>
            <w:pPr>
              <w:rPr>
                <w:rFonts w:eastAsia="宋体" w:cs="宋体"/>
                <w:szCs w:val="21"/>
              </w:rPr>
            </w:pPr>
            <w:r>
              <w:rPr>
                <w:rFonts w:hint="eastAsia" w:eastAsia="宋体" w:cs="宋体"/>
                <w:szCs w:val="21"/>
              </w:rPr>
              <w:t>设备监造</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委托方根据需要有权对集成服务商的工作进行检查。委托方根据需要有权参加设备的监造。</w:t>
            </w:r>
          </w:p>
        </w:tc>
        <w:tc>
          <w:tcPr>
            <w:tcW w:w="3685" w:type="dxa"/>
          </w:tcPr>
          <w:p>
            <w:pPr>
              <w:jc w:val="center"/>
              <w:rPr>
                <w:rFonts w:eastAsia="宋体" w:cs="宋体"/>
                <w:szCs w:val="21"/>
              </w:rPr>
            </w:pPr>
            <w:r>
              <w:rPr>
                <w:rFonts w:hint="eastAsia" w:eastAsia="宋体" w:cs="宋体"/>
                <w:szCs w:val="21"/>
              </w:rPr>
              <w:t>负责</w:t>
            </w:r>
          </w:p>
          <w:p>
            <w:pPr>
              <w:tabs>
                <w:tab w:val="left" w:pos="1260"/>
              </w:tabs>
              <w:rPr>
                <w:rFonts w:eastAsia="宋体" w:cs="宋体"/>
                <w:szCs w:val="21"/>
              </w:rPr>
            </w:pPr>
            <w:r>
              <w:rPr>
                <w:rFonts w:hint="eastAsia" w:eastAsia="宋体" w:cs="宋体"/>
                <w:szCs w:val="21"/>
              </w:rPr>
              <w:t>集成服务商必须派遣有经验的人员对主要设备生产进行监造，按生产进度制定监造报告交委托方，并随时将监造中发现的问题以书面通知委托方。</w:t>
            </w:r>
          </w:p>
        </w:tc>
        <w:tc>
          <w:tcPr>
            <w:tcW w:w="2268" w:type="dxa"/>
          </w:tcPr>
          <w:p>
            <w:pPr>
              <w:jc w:val="center"/>
              <w:rPr>
                <w:rFonts w:eastAsia="宋体" w:cs="宋体"/>
                <w:szCs w:val="21"/>
              </w:rPr>
            </w:pPr>
            <w:r>
              <w:rPr>
                <w:rFonts w:hint="eastAsia" w:eastAsia="宋体" w:cs="宋体"/>
                <w:szCs w:val="21"/>
              </w:rPr>
              <w:t>配合</w:t>
            </w:r>
          </w:p>
          <w:p>
            <w:pPr>
              <w:rPr>
                <w:rFonts w:eastAsia="宋体" w:cs="宋体"/>
                <w:szCs w:val="21"/>
              </w:rPr>
            </w:pPr>
            <w:r>
              <w:rPr>
                <w:rFonts w:hint="eastAsia" w:eastAsia="宋体" w:cs="宋体"/>
                <w:szCs w:val="21"/>
              </w:rPr>
              <w:t>供货商应对委托方或集成服务商的设备监造全过程工作进行配合。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170" w:hRule="atLeast"/>
        </w:trPr>
        <w:tc>
          <w:tcPr>
            <w:tcW w:w="540" w:type="dxa"/>
            <w:vAlign w:val="center"/>
          </w:tcPr>
          <w:p>
            <w:pPr>
              <w:jc w:val="center"/>
              <w:rPr>
                <w:rFonts w:eastAsia="宋体" w:cs="宋体"/>
                <w:szCs w:val="21"/>
              </w:rPr>
            </w:pPr>
            <w:r>
              <w:rPr>
                <w:rFonts w:eastAsia="宋体" w:cs="宋体"/>
                <w:szCs w:val="21"/>
              </w:rPr>
              <w:t>15</w:t>
            </w:r>
          </w:p>
        </w:tc>
        <w:tc>
          <w:tcPr>
            <w:tcW w:w="621" w:type="dxa"/>
          </w:tcPr>
          <w:p>
            <w:pPr>
              <w:rPr>
                <w:rFonts w:eastAsia="宋体" w:cs="宋体"/>
                <w:szCs w:val="21"/>
              </w:rPr>
            </w:pPr>
            <w:r>
              <w:rPr>
                <w:rFonts w:hint="eastAsia" w:eastAsia="宋体" w:cs="宋体"/>
                <w:szCs w:val="21"/>
              </w:rPr>
              <w:t>试验</w:t>
            </w:r>
          </w:p>
        </w:tc>
        <w:tc>
          <w:tcPr>
            <w:tcW w:w="1985" w:type="dxa"/>
          </w:tcPr>
          <w:p>
            <w:pPr>
              <w:jc w:val="center"/>
              <w:rPr>
                <w:rFonts w:eastAsia="宋体" w:cs="宋体"/>
                <w:szCs w:val="21"/>
              </w:rPr>
            </w:pPr>
            <w:r>
              <w:rPr>
                <w:rFonts w:hint="eastAsia" w:eastAsia="宋体" w:cs="宋体"/>
                <w:szCs w:val="21"/>
              </w:rPr>
              <w:t>审批</w:t>
            </w:r>
          </w:p>
          <w:p>
            <w:pPr>
              <w:rPr>
                <w:rFonts w:eastAsia="宋体" w:cs="宋体"/>
                <w:szCs w:val="21"/>
              </w:rPr>
            </w:pPr>
            <w:r>
              <w:rPr>
                <w:rFonts w:hint="eastAsia" w:eastAsia="宋体" w:cs="宋体"/>
                <w:szCs w:val="21"/>
              </w:rPr>
              <w:t>委托方对集成服务商提交的试验方案最终审批。</w:t>
            </w:r>
          </w:p>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委托方对各阶段试验根据需要进行检查，确认最终试验结果。</w:t>
            </w:r>
          </w:p>
        </w:tc>
        <w:tc>
          <w:tcPr>
            <w:tcW w:w="3685" w:type="dxa"/>
          </w:tcPr>
          <w:p>
            <w:pPr>
              <w:jc w:val="center"/>
              <w:rPr>
                <w:rFonts w:eastAsia="宋体" w:cs="宋体"/>
                <w:szCs w:val="21"/>
              </w:rPr>
            </w:pPr>
            <w:r>
              <w:rPr>
                <w:rFonts w:hint="eastAsia" w:eastAsia="宋体" w:cs="宋体"/>
                <w:szCs w:val="21"/>
              </w:rPr>
              <w:t>审评</w:t>
            </w:r>
          </w:p>
          <w:p>
            <w:pPr>
              <w:rPr>
                <w:rFonts w:eastAsia="宋体" w:cs="宋体"/>
                <w:szCs w:val="21"/>
              </w:rPr>
            </w:pPr>
            <w:r>
              <w:rPr>
                <w:rFonts w:hint="eastAsia" w:eastAsia="宋体" w:cs="宋体"/>
                <w:szCs w:val="21"/>
              </w:rPr>
              <w:t>集成服务商应详细审查各供货商试验建议并提交审评意见。对试验结果进行评估报委托方。</w:t>
            </w:r>
          </w:p>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对供货商各阶段试验工作进行全过程管理。</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供货商应根据合同要求，编制试验项目实施建议，根据审批方案执行，并对实验结果负责。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Pr>
        <w:tc>
          <w:tcPr>
            <w:tcW w:w="540" w:type="dxa"/>
            <w:vAlign w:val="center"/>
          </w:tcPr>
          <w:p>
            <w:pPr>
              <w:jc w:val="center"/>
              <w:rPr>
                <w:rFonts w:eastAsia="宋体" w:cs="宋体"/>
                <w:szCs w:val="21"/>
              </w:rPr>
            </w:pPr>
            <w:r>
              <w:rPr>
                <w:rFonts w:eastAsia="宋体" w:cs="宋体"/>
                <w:szCs w:val="21"/>
              </w:rPr>
              <w:t>16</w:t>
            </w:r>
          </w:p>
        </w:tc>
        <w:tc>
          <w:tcPr>
            <w:tcW w:w="621" w:type="dxa"/>
            <w:vAlign w:val="center"/>
          </w:tcPr>
          <w:p>
            <w:pPr>
              <w:jc w:val="center"/>
              <w:rPr>
                <w:rFonts w:eastAsia="宋体" w:cs="宋体"/>
                <w:szCs w:val="21"/>
              </w:rPr>
            </w:pPr>
            <w:r>
              <w:rPr>
                <w:rFonts w:hint="eastAsia" w:eastAsia="宋体" w:cs="宋体"/>
                <w:szCs w:val="21"/>
              </w:rPr>
              <w:t>投产计划</w:t>
            </w:r>
          </w:p>
        </w:tc>
        <w:tc>
          <w:tcPr>
            <w:tcW w:w="1985" w:type="dxa"/>
            <w:vAlign w:val="center"/>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对设备投产计划的合理性进行检查</w:t>
            </w:r>
          </w:p>
        </w:tc>
        <w:tc>
          <w:tcPr>
            <w:tcW w:w="3685" w:type="dxa"/>
            <w:vAlign w:val="center"/>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根据现场安装进度，提出具体的设备投产计划</w:t>
            </w:r>
          </w:p>
        </w:tc>
        <w:tc>
          <w:tcPr>
            <w:tcW w:w="2268" w:type="dxa"/>
            <w:vAlign w:val="center"/>
          </w:tcPr>
          <w:p>
            <w:pPr>
              <w:jc w:val="cente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根据集成服务商提出的投产计划，组织设备生产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Pr>
        <w:tc>
          <w:tcPr>
            <w:tcW w:w="540" w:type="dxa"/>
            <w:vAlign w:val="center"/>
          </w:tcPr>
          <w:p>
            <w:pPr>
              <w:jc w:val="center"/>
              <w:rPr>
                <w:rFonts w:eastAsia="宋体" w:cs="宋体"/>
                <w:szCs w:val="21"/>
              </w:rPr>
            </w:pPr>
            <w:r>
              <w:rPr>
                <w:rFonts w:eastAsia="宋体" w:cs="宋体"/>
                <w:szCs w:val="21"/>
              </w:rPr>
              <w:t>17</w:t>
            </w:r>
          </w:p>
        </w:tc>
        <w:tc>
          <w:tcPr>
            <w:tcW w:w="621" w:type="dxa"/>
            <w:vAlign w:val="center"/>
          </w:tcPr>
          <w:p>
            <w:pPr>
              <w:jc w:val="center"/>
              <w:rPr>
                <w:rFonts w:eastAsia="宋体" w:cs="宋体"/>
                <w:szCs w:val="21"/>
              </w:rPr>
            </w:pPr>
            <w:r>
              <w:rPr>
                <w:rFonts w:hint="eastAsia" w:eastAsia="宋体" w:cs="宋体"/>
                <w:szCs w:val="21"/>
              </w:rPr>
              <w:t>合同支付</w:t>
            </w:r>
          </w:p>
        </w:tc>
        <w:tc>
          <w:tcPr>
            <w:tcW w:w="1985" w:type="dxa"/>
            <w:vAlign w:val="center"/>
          </w:tcPr>
          <w:p>
            <w:pPr>
              <w:jc w:val="center"/>
              <w:rPr>
                <w:rFonts w:eastAsia="宋体" w:cs="宋体"/>
                <w:szCs w:val="21"/>
              </w:rPr>
            </w:pPr>
            <w:r>
              <w:rPr>
                <w:rFonts w:hint="eastAsia" w:eastAsia="宋体" w:cs="宋体"/>
                <w:szCs w:val="21"/>
              </w:rPr>
              <w:t>负责</w:t>
            </w:r>
          </w:p>
          <w:p>
            <w:pPr>
              <w:jc w:val="center"/>
              <w:rPr>
                <w:rFonts w:eastAsia="宋体" w:cs="宋体"/>
                <w:szCs w:val="21"/>
              </w:rPr>
            </w:pPr>
            <w:r>
              <w:rPr>
                <w:rFonts w:hint="eastAsia" w:eastAsia="宋体" w:cs="宋体"/>
                <w:szCs w:val="21"/>
              </w:rPr>
              <w:t>负责合同支付的审批</w:t>
            </w:r>
          </w:p>
        </w:tc>
        <w:tc>
          <w:tcPr>
            <w:tcW w:w="3685" w:type="dxa"/>
            <w:vAlign w:val="center"/>
          </w:tcPr>
          <w:p>
            <w:pPr>
              <w:jc w:val="center"/>
              <w:rPr>
                <w:rFonts w:eastAsia="宋体" w:cs="宋体"/>
                <w:szCs w:val="21"/>
              </w:rPr>
            </w:pPr>
            <w:r>
              <w:rPr>
                <w:rFonts w:hint="eastAsia" w:eastAsia="宋体" w:cs="宋体"/>
                <w:szCs w:val="21"/>
              </w:rPr>
              <w:t>审核</w:t>
            </w:r>
          </w:p>
          <w:p>
            <w:pPr>
              <w:jc w:val="center"/>
              <w:rPr>
                <w:rFonts w:eastAsia="宋体" w:cs="宋体"/>
                <w:szCs w:val="21"/>
              </w:rPr>
            </w:pPr>
            <w:r>
              <w:rPr>
                <w:rFonts w:hint="eastAsia" w:eastAsia="宋体" w:cs="宋体"/>
                <w:szCs w:val="21"/>
              </w:rPr>
              <w:t>审核供货商提交的支付计划</w:t>
            </w:r>
          </w:p>
        </w:tc>
        <w:tc>
          <w:tcPr>
            <w:tcW w:w="2268" w:type="dxa"/>
            <w:vAlign w:val="center"/>
          </w:tcPr>
          <w:p>
            <w:pPr>
              <w:jc w:val="center"/>
              <w:rPr>
                <w:rFonts w:eastAsia="宋体" w:cs="宋体"/>
                <w:szCs w:val="21"/>
              </w:rPr>
            </w:pPr>
            <w:r>
              <w:rPr>
                <w:rFonts w:hint="eastAsia" w:eastAsia="宋体" w:cs="宋体"/>
                <w:szCs w:val="21"/>
              </w:rPr>
              <w:t>实施</w:t>
            </w:r>
          </w:p>
          <w:p>
            <w:pPr>
              <w:jc w:val="center"/>
              <w:rPr>
                <w:rFonts w:eastAsia="宋体" w:cs="宋体"/>
                <w:szCs w:val="21"/>
              </w:rPr>
            </w:pPr>
            <w:r>
              <w:rPr>
                <w:rFonts w:hint="eastAsia" w:eastAsia="宋体" w:cs="宋体"/>
                <w:szCs w:val="21"/>
              </w:rPr>
              <w:t>根据进度要求，提交合同支付计划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Pr>
        <w:tc>
          <w:tcPr>
            <w:tcW w:w="540" w:type="dxa"/>
            <w:vAlign w:val="center"/>
          </w:tcPr>
          <w:p>
            <w:pPr>
              <w:jc w:val="center"/>
              <w:rPr>
                <w:rFonts w:eastAsia="宋体" w:cs="宋体"/>
                <w:szCs w:val="21"/>
              </w:rPr>
            </w:pPr>
            <w:r>
              <w:rPr>
                <w:rFonts w:eastAsia="宋体" w:cs="宋体"/>
                <w:szCs w:val="21"/>
              </w:rPr>
              <w:t>18</w:t>
            </w:r>
          </w:p>
        </w:tc>
        <w:tc>
          <w:tcPr>
            <w:tcW w:w="621" w:type="dxa"/>
            <w:vAlign w:val="center"/>
          </w:tcPr>
          <w:p>
            <w:pPr>
              <w:jc w:val="center"/>
              <w:rPr>
                <w:rFonts w:eastAsia="宋体" w:cs="宋体"/>
                <w:szCs w:val="21"/>
              </w:rPr>
            </w:pPr>
            <w:r>
              <w:rPr>
                <w:rFonts w:hint="eastAsia" w:eastAsia="宋体" w:cs="宋体"/>
                <w:szCs w:val="21"/>
              </w:rPr>
              <w:t>变更管理</w:t>
            </w:r>
          </w:p>
        </w:tc>
        <w:tc>
          <w:tcPr>
            <w:tcW w:w="1985" w:type="dxa"/>
            <w:vAlign w:val="center"/>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负责合同变更的最终审批</w:t>
            </w:r>
          </w:p>
        </w:tc>
        <w:tc>
          <w:tcPr>
            <w:tcW w:w="3685" w:type="dxa"/>
            <w:vAlign w:val="center"/>
          </w:tcPr>
          <w:p>
            <w:pPr>
              <w:jc w:val="center"/>
              <w:rPr>
                <w:rFonts w:eastAsia="宋体" w:cs="宋体"/>
                <w:szCs w:val="21"/>
              </w:rPr>
            </w:pPr>
            <w:r>
              <w:rPr>
                <w:rFonts w:hint="eastAsia" w:eastAsia="宋体" w:cs="宋体"/>
                <w:szCs w:val="21"/>
              </w:rPr>
              <w:t>审核</w:t>
            </w:r>
          </w:p>
          <w:p>
            <w:pPr>
              <w:rPr>
                <w:rFonts w:eastAsia="宋体" w:cs="宋体"/>
                <w:szCs w:val="21"/>
              </w:rPr>
            </w:pPr>
            <w:r>
              <w:rPr>
                <w:rFonts w:hint="eastAsia" w:eastAsia="宋体" w:cs="宋体"/>
                <w:szCs w:val="21"/>
              </w:rPr>
              <w:t>对供货商提交的变更材料进行初审，并要求供货商进行修改或补充完善</w:t>
            </w:r>
          </w:p>
        </w:tc>
        <w:tc>
          <w:tcPr>
            <w:tcW w:w="2268" w:type="dxa"/>
            <w:vAlign w:val="center"/>
          </w:tcPr>
          <w:p>
            <w:pPr>
              <w:jc w:val="center"/>
              <w:rPr>
                <w:rFonts w:eastAsia="宋体" w:cs="宋体"/>
                <w:szCs w:val="21"/>
              </w:rPr>
            </w:pPr>
            <w:r>
              <w:rPr>
                <w:rFonts w:hint="eastAsia" w:eastAsia="宋体" w:cs="宋体"/>
                <w:szCs w:val="21"/>
              </w:rPr>
              <w:t>实施</w:t>
            </w:r>
          </w:p>
          <w:p>
            <w:pPr>
              <w:rPr>
                <w:rFonts w:eastAsia="宋体" w:cs="宋体"/>
                <w:szCs w:val="21"/>
              </w:rPr>
            </w:pPr>
            <w:r>
              <w:rPr>
                <w:rFonts w:hint="eastAsia" w:eastAsia="宋体" w:cs="宋体"/>
                <w:szCs w:val="21"/>
              </w:rPr>
              <w:t>根据相关要求提出合同变更资料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660" w:hRule="atLeast"/>
        </w:trPr>
        <w:tc>
          <w:tcPr>
            <w:tcW w:w="540" w:type="dxa"/>
            <w:vAlign w:val="center"/>
          </w:tcPr>
          <w:p>
            <w:pPr>
              <w:jc w:val="center"/>
              <w:rPr>
                <w:rFonts w:eastAsia="宋体" w:cs="宋体"/>
                <w:szCs w:val="21"/>
              </w:rPr>
            </w:pPr>
            <w:r>
              <w:rPr>
                <w:rFonts w:eastAsia="宋体" w:cs="宋体"/>
                <w:szCs w:val="21"/>
              </w:rPr>
              <w:t>19</w:t>
            </w:r>
          </w:p>
        </w:tc>
        <w:tc>
          <w:tcPr>
            <w:tcW w:w="621" w:type="dxa"/>
          </w:tcPr>
          <w:p>
            <w:pPr>
              <w:rPr>
                <w:rFonts w:eastAsia="宋体" w:cs="宋体"/>
                <w:szCs w:val="21"/>
              </w:rPr>
            </w:pPr>
            <w:r>
              <w:rPr>
                <w:rFonts w:hint="eastAsia" w:eastAsia="宋体" w:cs="宋体"/>
                <w:szCs w:val="21"/>
              </w:rPr>
              <w:t>出厂检验</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根据合同要求及批准的图纸文件，对产品进行检查、验收。</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组织、参加对各供货商设备出厂检验工作的检查，并做好检查活动的各项安排、准备工作。</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供货商应按照批准的试验规格书的具体要求对设备进行严格的出厂检验，并随时接受委托方及集成服务商的检查。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73" w:hRule="atLeast"/>
        </w:trPr>
        <w:tc>
          <w:tcPr>
            <w:tcW w:w="540" w:type="dxa"/>
            <w:vAlign w:val="center"/>
          </w:tcPr>
          <w:p>
            <w:pPr>
              <w:jc w:val="center"/>
              <w:rPr>
                <w:rFonts w:eastAsia="宋体" w:cs="宋体"/>
                <w:szCs w:val="21"/>
              </w:rPr>
            </w:pPr>
            <w:r>
              <w:rPr>
                <w:rFonts w:eastAsia="宋体" w:cs="宋体"/>
                <w:szCs w:val="21"/>
              </w:rPr>
              <w:t>20</w:t>
            </w:r>
          </w:p>
        </w:tc>
        <w:tc>
          <w:tcPr>
            <w:tcW w:w="621" w:type="dxa"/>
          </w:tcPr>
          <w:p>
            <w:pPr>
              <w:rPr>
                <w:rFonts w:eastAsia="宋体" w:cs="宋体"/>
                <w:szCs w:val="21"/>
              </w:rPr>
            </w:pPr>
            <w:r>
              <w:rPr>
                <w:rFonts w:hint="eastAsia" w:eastAsia="宋体" w:cs="宋体"/>
                <w:szCs w:val="21"/>
              </w:rPr>
              <w:t>到货</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委托方在设备到达指定地点后将根据需要进行到货检查。</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集成服务商应在设备运输到港（岸）、委托方仓库或工地后组织进行各项检查工作，并做好详细记录。</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供货商负责组织设备运输到达指定地点，参加设备到货检查工作。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50" w:hRule="atLeast"/>
        </w:trPr>
        <w:tc>
          <w:tcPr>
            <w:tcW w:w="540" w:type="dxa"/>
            <w:vAlign w:val="center"/>
          </w:tcPr>
          <w:p>
            <w:pPr>
              <w:jc w:val="center"/>
              <w:rPr>
                <w:rFonts w:eastAsia="宋体" w:cs="宋体"/>
                <w:szCs w:val="21"/>
              </w:rPr>
            </w:pPr>
            <w:r>
              <w:rPr>
                <w:rFonts w:eastAsia="宋体" w:cs="宋体"/>
                <w:szCs w:val="21"/>
              </w:rPr>
              <w:t>21</w:t>
            </w:r>
          </w:p>
        </w:tc>
        <w:tc>
          <w:tcPr>
            <w:tcW w:w="621" w:type="dxa"/>
          </w:tcPr>
          <w:p>
            <w:pPr>
              <w:rPr>
                <w:rFonts w:eastAsia="宋体" w:cs="宋体"/>
                <w:szCs w:val="21"/>
              </w:rPr>
            </w:pPr>
            <w:r>
              <w:rPr>
                <w:rFonts w:hint="eastAsia" w:eastAsia="宋体" w:cs="宋体"/>
                <w:szCs w:val="21"/>
              </w:rPr>
              <w:t>仓储</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货物存放场地或库房由乙方自行解决</w:t>
            </w:r>
          </w:p>
        </w:tc>
        <w:tc>
          <w:tcPr>
            <w:tcW w:w="36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集成服务商应根据供货商提出的仓储条件对储存场地或库房进行检查。</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供货商应根据各自设备的特点及招标文件要求自行解决仓储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86" w:hRule="atLeast"/>
        </w:trPr>
        <w:tc>
          <w:tcPr>
            <w:tcW w:w="540" w:type="dxa"/>
            <w:vAlign w:val="center"/>
          </w:tcPr>
          <w:p>
            <w:pPr>
              <w:jc w:val="center"/>
              <w:rPr>
                <w:rFonts w:eastAsia="宋体" w:cs="宋体"/>
                <w:szCs w:val="21"/>
              </w:rPr>
            </w:pPr>
            <w:r>
              <w:rPr>
                <w:rFonts w:eastAsia="宋体" w:cs="宋体"/>
                <w:szCs w:val="21"/>
              </w:rPr>
              <w:t>22</w:t>
            </w:r>
          </w:p>
        </w:tc>
        <w:tc>
          <w:tcPr>
            <w:tcW w:w="621" w:type="dxa"/>
          </w:tcPr>
          <w:p>
            <w:pPr>
              <w:rPr>
                <w:rFonts w:eastAsia="宋体" w:cs="宋体"/>
                <w:szCs w:val="21"/>
              </w:rPr>
            </w:pPr>
            <w:r>
              <w:rPr>
                <w:rFonts w:hint="eastAsia" w:eastAsia="宋体" w:cs="宋体"/>
                <w:szCs w:val="21"/>
              </w:rPr>
              <w:t>开箱检查</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委托方将根据需要参加设备开箱检查，对货物进行详细检查。</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设备监理应组织有关方进行开箱检查并派员参加做好记录及交接单。</w:t>
            </w:r>
          </w:p>
        </w:tc>
        <w:tc>
          <w:tcPr>
            <w:tcW w:w="2268" w:type="dxa"/>
          </w:tcPr>
          <w:p>
            <w:pPr>
              <w:jc w:val="center"/>
              <w:rPr>
                <w:rFonts w:eastAsia="宋体" w:cs="宋体"/>
                <w:szCs w:val="21"/>
              </w:rPr>
            </w:pPr>
            <w:r>
              <w:rPr>
                <w:rFonts w:hint="eastAsia" w:eastAsia="宋体" w:cs="宋体"/>
                <w:szCs w:val="21"/>
              </w:rPr>
              <w:t>配合</w:t>
            </w:r>
          </w:p>
          <w:p>
            <w:pPr>
              <w:rPr>
                <w:rFonts w:eastAsia="宋体" w:cs="宋体"/>
                <w:szCs w:val="21"/>
              </w:rPr>
            </w:pPr>
            <w:r>
              <w:rPr>
                <w:rFonts w:hint="eastAsia" w:eastAsia="宋体" w:cs="宋体"/>
                <w:szCs w:val="21"/>
              </w:rPr>
              <w:t>供货商应参加设备的开箱检查工作。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538" w:hRule="atLeast"/>
        </w:trPr>
        <w:tc>
          <w:tcPr>
            <w:tcW w:w="540" w:type="dxa"/>
            <w:vAlign w:val="center"/>
          </w:tcPr>
          <w:p>
            <w:pPr>
              <w:jc w:val="center"/>
              <w:rPr>
                <w:rFonts w:eastAsia="宋体" w:cs="宋体"/>
                <w:szCs w:val="21"/>
              </w:rPr>
            </w:pPr>
            <w:r>
              <w:rPr>
                <w:rFonts w:eastAsia="宋体" w:cs="宋体"/>
                <w:szCs w:val="21"/>
              </w:rPr>
              <w:t>23</w:t>
            </w:r>
          </w:p>
        </w:tc>
        <w:tc>
          <w:tcPr>
            <w:tcW w:w="621" w:type="dxa"/>
          </w:tcPr>
          <w:p>
            <w:pPr>
              <w:rPr>
                <w:rFonts w:eastAsia="宋体" w:cs="宋体"/>
                <w:szCs w:val="21"/>
              </w:rPr>
            </w:pPr>
            <w:r>
              <w:rPr>
                <w:rFonts w:hint="eastAsia" w:eastAsia="宋体" w:cs="宋体"/>
                <w:szCs w:val="21"/>
              </w:rPr>
              <w:t>安装</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对设备安装过程进行检查，解决配合过程中可能出现的集成服务商无法协调的矛盾。</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集成服务商应派出足够的经委托方批准的现场技术服务管理人员，以监督供货商在合同设备的现场安装、调试、试运行、质保期等阶段技术支持工作。</w:t>
            </w:r>
          </w:p>
          <w:p>
            <w:pPr>
              <w:rPr>
                <w:rFonts w:eastAsia="宋体" w:cs="宋体"/>
                <w:szCs w:val="21"/>
              </w:rPr>
            </w:pPr>
            <w:r>
              <w:rPr>
                <w:rFonts w:hint="eastAsia" w:eastAsia="宋体" w:cs="宋体"/>
                <w:szCs w:val="21"/>
              </w:rPr>
              <w:t>根据工期安排制定相应的设备安装配合计划，跟踪了解施工进度，及时修订配合计划。组织、监督供货商按期进行现场安装配合，协调安装配合过程中的矛盾或报委托方解决。</w:t>
            </w:r>
          </w:p>
        </w:tc>
        <w:tc>
          <w:tcPr>
            <w:tcW w:w="2268" w:type="dxa"/>
          </w:tcPr>
          <w:p>
            <w:pPr>
              <w:jc w:val="center"/>
              <w:rPr>
                <w:rFonts w:eastAsia="宋体" w:cs="宋体"/>
                <w:szCs w:val="21"/>
              </w:rPr>
            </w:pPr>
            <w:r>
              <w:rPr>
                <w:rFonts w:hint="eastAsia" w:eastAsia="宋体" w:cs="宋体"/>
                <w:szCs w:val="21"/>
              </w:rPr>
              <w:t>督导</w:t>
            </w:r>
          </w:p>
          <w:p>
            <w:pPr>
              <w:rPr>
                <w:rFonts w:eastAsia="宋体" w:cs="宋体"/>
                <w:szCs w:val="21"/>
              </w:rPr>
            </w:pPr>
            <w:r>
              <w:rPr>
                <w:rFonts w:hint="eastAsia" w:eastAsia="宋体" w:cs="宋体"/>
                <w:szCs w:val="21"/>
              </w:rPr>
              <w:t>按照集成服务商的具体安排，组织专业人员监督、指导现场设备的安装。</w:t>
            </w:r>
          </w:p>
          <w:p>
            <w:pPr>
              <w:rPr>
                <w:rFonts w:eastAsia="宋体" w:cs="宋体"/>
                <w:szCs w:val="21"/>
              </w:rPr>
            </w:pPr>
            <w:r>
              <w:rPr>
                <w:rFonts w:hint="eastAsia" w:eastAsia="宋体" w:cs="宋体"/>
                <w:szCs w:val="21"/>
              </w:rPr>
              <w:t>有责任制定特殊设备的安装程序及计划。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2134" w:hRule="atLeast"/>
        </w:trPr>
        <w:tc>
          <w:tcPr>
            <w:tcW w:w="540" w:type="dxa"/>
            <w:vAlign w:val="center"/>
          </w:tcPr>
          <w:p>
            <w:pPr>
              <w:jc w:val="center"/>
              <w:rPr>
                <w:rFonts w:eastAsia="宋体" w:cs="宋体"/>
                <w:szCs w:val="21"/>
              </w:rPr>
            </w:pPr>
            <w:r>
              <w:rPr>
                <w:rFonts w:eastAsia="宋体" w:cs="宋体"/>
                <w:szCs w:val="21"/>
              </w:rPr>
              <w:t>24</w:t>
            </w:r>
          </w:p>
        </w:tc>
        <w:tc>
          <w:tcPr>
            <w:tcW w:w="621" w:type="dxa"/>
          </w:tcPr>
          <w:p>
            <w:pPr>
              <w:rPr>
                <w:rFonts w:eastAsia="宋体" w:cs="宋体"/>
                <w:szCs w:val="21"/>
              </w:rPr>
            </w:pPr>
            <w:r>
              <w:rPr>
                <w:rFonts w:hint="eastAsia" w:eastAsia="宋体" w:cs="宋体"/>
                <w:szCs w:val="21"/>
              </w:rPr>
              <w:t>现场调试</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对现场调试过程进行检查，解决配合过程中可能出现的集成服务商无法协调的矛盾。</w:t>
            </w:r>
          </w:p>
          <w:p>
            <w:pPr>
              <w:rPr>
                <w:rFonts w:eastAsia="宋体" w:cs="宋体"/>
                <w:szCs w:val="21"/>
              </w:rPr>
            </w:pPr>
            <w:r>
              <w:rPr>
                <w:rFonts w:hint="eastAsia" w:eastAsia="宋体" w:cs="宋体"/>
                <w:szCs w:val="21"/>
              </w:rPr>
              <w:t>对调试结果的最终认可。</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根据工期安排制定相应的现场调试配合计划，跟踪了解施工进度，及时修订配合计划。组织、监督供货商按期进行现场调试配合，协调调试配合过程中的矛盾或报委托方解决。</w:t>
            </w:r>
          </w:p>
        </w:tc>
        <w:tc>
          <w:tcPr>
            <w:tcW w:w="2268" w:type="dxa"/>
          </w:tcPr>
          <w:p>
            <w:pPr>
              <w:jc w:val="center"/>
              <w:rPr>
                <w:rFonts w:eastAsia="宋体" w:cs="宋体"/>
                <w:szCs w:val="21"/>
              </w:rPr>
            </w:pPr>
            <w:r>
              <w:rPr>
                <w:rFonts w:hint="eastAsia" w:eastAsia="宋体" w:cs="宋体"/>
                <w:szCs w:val="21"/>
              </w:rPr>
              <w:t>督导</w:t>
            </w:r>
          </w:p>
          <w:p>
            <w:pPr>
              <w:rPr>
                <w:rFonts w:eastAsia="宋体" w:cs="宋体"/>
                <w:szCs w:val="21"/>
              </w:rPr>
            </w:pPr>
            <w:r>
              <w:rPr>
                <w:rFonts w:hint="eastAsia" w:eastAsia="宋体" w:cs="宋体"/>
                <w:szCs w:val="21"/>
              </w:rPr>
              <w:t>确认现场试验的方法和结果。</w:t>
            </w:r>
          </w:p>
          <w:p>
            <w:pPr>
              <w:rPr>
                <w:rFonts w:eastAsia="宋体" w:cs="宋体"/>
                <w:szCs w:val="21"/>
              </w:rPr>
            </w:pPr>
            <w:r>
              <w:rPr>
                <w:rFonts w:hint="eastAsia" w:eastAsia="宋体" w:cs="宋体"/>
                <w:szCs w:val="21"/>
              </w:rPr>
              <w:t>进口设备现场调试全过程督导。</w:t>
            </w:r>
          </w:p>
          <w:p>
            <w:pPr>
              <w:rPr>
                <w:rFonts w:eastAsia="宋体" w:cs="宋体"/>
                <w:szCs w:val="21"/>
              </w:rPr>
            </w:pPr>
            <w:r>
              <w:rPr>
                <w:rFonts w:hint="eastAsia" w:eastAsia="宋体" w:cs="宋体"/>
                <w:szCs w:val="21"/>
              </w:rPr>
              <w:t>特殊项目的全过程调试。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701" w:hRule="atLeast"/>
        </w:trPr>
        <w:tc>
          <w:tcPr>
            <w:tcW w:w="540" w:type="dxa"/>
            <w:vAlign w:val="center"/>
          </w:tcPr>
          <w:p>
            <w:pPr>
              <w:jc w:val="center"/>
              <w:rPr>
                <w:rFonts w:eastAsia="宋体" w:cs="宋体"/>
                <w:szCs w:val="21"/>
              </w:rPr>
            </w:pPr>
            <w:r>
              <w:rPr>
                <w:rFonts w:eastAsia="宋体" w:cs="宋体"/>
                <w:szCs w:val="21"/>
              </w:rPr>
              <w:t>25</w:t>
            </w:r>
          </w:p>
        </w:tc>
        <w:tc>
          <w:tcPr>
            <w:tcW w:w="621" w:type="dxa"/>
          </w:tcPr>
          <w:p>
            <w:pPr>
              <w:rPr>
                <w:rFonts w:eastAsia="宋体" w:cs="宋体"/>
                <w:szCs w:val="21"/>
              </w:rPr>
            </w:pPr>
            <w:r>
              <w:rPr>
                <w:rFonts w:hint="eastAsia" w:eastAsia="宋体" w:cs="宋体"/>
                <w:szCs w:val="21"/>
              </w:rPr>
              <w:t>车站设备联调</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eastAsia="宋体" w:cs="宋体"/>
                <w:szCs w:val="21"/>
              </w:rPr>
              <w:t>-检查联调方案、联调计划</w:t>
            </w:r>
          </w:p>
          <w:p>
            <w:pPr>
              <w:rPr>
                <w:rFonts w:eastAsia="宋体" w:cs="宋体"/>
                <w:szCs w:val="21"/>
              </w:rPr>
            </w:pPr>
            <w:r>
              <w:rPr>
                <w:rFonts w:eastAsia="宋体" w:cs="宋体"/>
                <w:szCs w:val="21"/>
              </w:rPr>
              <w:t>-参与系统联调</w:t>
            </w:r>
          </w:p>
          <w:p>
            <w:pPr>
              <w:rPr>
                <w:rFonts w:eastAsia="宋体" w:cs="宋体"/>
                <w:szCs w:val="21"/>
              </w:rPr>
            </w:pPr>
            <w:r>
              <w:rPr>
                <w:rFonts w:eastAsia="宋体" w:cs="宋体"/>
                <w:szCs w:val="21"/>
              </w:rPr>
              <w:t>-确认联调结果</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制定车站各系统联调方案、计划，负责组织安排有关供货商、施工单位参与车站各系统联调，负责解决系统联调过程中出现技术问题。</w:t>
            </w:r>
          </w:p>
        </w:tc>
        <w:tc>
          <w:tcPr>
            <w:tcW w:w="2268" w:type="dxa"/>
          </w:tcPr>
          <w:p>
            <w:pPr>
              <w:jc w:val="center"/>
              <w:rPr>
                <w:rFonts w:eastAsia="宋体" w:cs="宋体"/>
                <w:szCs w:val="21"/>
              </w:rPr>
            </w:pPr>
            <w:r>
              <w:rPr>
                <w:rFonts w:hint="eastAsia" w:eastAsia="宋体" w:cs="宋体"/>
                <w:szCs w:val="21"/>
              </w:rPr>
              <w:t>配合</w:t>
            </w:r>
          </w:p>
          <w:p>
            <w:pPr>
              <w:rPr>
                <w:rFonts w:eastAsia="宋体" w:cs="宋体"/>
                <w:szCs w:val="21"/>
              </w:rPr>
            </w:pPr>
            <w:r>
              <w:rPr>
                <w:rFonts w:hint="eastAsia" w:eastAsia="宋体" w:cs="宋体"/>
                <w:szCs w:val="21"/>
              </w:rPr>
              <w:t>配合车站各系统联调，负责解决本供货范围设备可能出现的问题。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85" w:hRule="atLeast"/>
        </w:trPr>
        <w:tc>
          <w:tcPr>
            <w:tcW w:w="540" w:type="dxa"/>
            <w:vAlign w:val="center"/>
          </w:tcPr>
          <w:p>
            <w:pPr>
              <w:jc w:val="center"/>
              <w:rPr>
                <w:rFonts w:eastAsia="宋体" w:cs="宋体"/>
                <w:szCs w:val="21"/>
              </w:rPr>
            </w:pPr>
            <w:r>
              <w:rPr>
                <w:rFonts w:eastAsia="宋体" w:cs="宋体"/>
                <w:szCs w:val="21"/>
              </w:rPr>
              <w:t>26</w:t>
            </w:r>
          </w:p>
        </w:tc>
        <w:tc>
          <w:tcPr>
            <w:tcW w:w="621" w:type="dxa"/>
          </w:tcPr>
          <w:p>
            <w:pPr>
              <w:rPr>
                <w:rFonts w:eastAsia="宋体" w:cs="宋体"/>
                <w:szCs w:val="21"/>
              </w:rPr>
            </w:pPr>
            <w:r>
              <w:rPr>
                <w:rFonts w:hint="eastAsia" w:eastAsia="宋体" w:cs="宋体"/>
                <w:szCs w:val="21"/>
              </w:rPr>
              <w:t>大联调</w:t>
            </w:r>
          </w:p>
        </w:tc>
        <w:tc>
          <w:tcPr>
            <w:tcW w:w="1985" w:type="dxa"/>
          </w:tcPr>
          <w:p>
            <w:pPr>
              <w:jc w:val="center"/>
              <w:rPr>
                <w:rFonts w:eastAsia="宋体" w:cs="宋体"/>
                <w:szCs w:val="21"/>
              </w:rPr>
            </w:pPr>
            <w:r>
              <w:rPr>
                <w:rFonts w:hint="eastAsia" w:eastAsia="宋体" w:cs="宋体"/>
                <w:szCs w:val="21"/>
              </w:rPr>
              <w:t>参与</w:t>
            </w:r>
          </w:p>
          <w:p>
            <w:pPr>
              <w:rPr>
                <w:rFonts w:eastAsia="宋体" w:cs="宋体"/>
                <w:szCs w:val="21"/>
              </w:rPr>
            </w:pPr>
            <w:r>
              <w:rPr>
                <w:rFonts w:hint="eastAsia" w:eastAsia="宋体" w:cs="宋体"/>
                <w:szCs w:val="21"/>
              </w:rPr>
              <w:t>参与</w:t>
            </w:r>
            <w:r>
              <w:rPr>
                <w:rFonts w:eastAsia="宋体" w:cs="宋体"/>
                <w:szCs w:val="21"/>
              </w:rPr>
              <w:t>系统大联调，确认联调结果</w:t>
            </w:r>
            <w:r>
              <w:rPr>
                <w:rFonts w:hint="eastAsia" w:eastAsia="宋体" w:cs="宋体"/>
                <w:szCs w:val="21"/>
              </w:rPr>
              <w:t>。</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制定系统联调计划，组织审查联调方案，统筹安排供货商按期进行现场大联调配合，组织解决在大联调出现的问题，负责联调记录，并收集调试报告。</w:t>
            </w:r>
          </w:p>
        </w:tc>
        <w:tc>
          <w:tcPr>
            <w:tcW w:w="2268" w:type="dxa"/>
          </w:tcPr>
          <w:p>
            <w:pPr>
              <w:jc w:val="center"/>
              <w:rPr>
                <w:rFonts w:eastAsia="宋体" w:cs="宋体"/>
                <w:szCs w:val="21"/>
              </w:rPr>
            </w:pPr>
            <w:r>
              <w:rPr>
                <w:rFonts w:hint="eastAsia" w:eastAsia="宋体" w:cs="宋体"/>
                <w:szCs w:val="21"/>
              </w:rPr>
              <w:t>配合</w:t>
            </w:r>
          </w:p>
          <w:p>
            <w:pPr>
              <w:rPr>
                <w:rFonts w:eastAsia="宋体" w:cs="宋体"/>
                <w:szCs w:val="21"/>
              </w:rPr>
            </w:pPr>
            <w:r>
              <w:rPr>
                <w:rFonts w:hint="eastAsia" w:eastAsia="宋体" w:cs="宋体"/>
                <w:szCs w:val="21"/>
              </w:rPr>
              <w:t>配合系统大联调，负责解决本供货设备出现的技术问题。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086" w:hRule="atLeast"/>
        </w:trPr>
        <w:tc>
          <w:tcPr>
            <w:tcW w:w="540" w:type="dxa"/>
            <w:vAlign w:val="center"/>
          </w:tcPr>
          <w:p>
            <w:pPr>
              <w:jc w:val="center"/>
              <w:rPr>
                <w:rFonts w:eastAsia="宋体" w:cs="宋体"/>
                <w:szCs w:val="21"/>
              </w:rPr>
            </w:pPr>
            <w:r>
              <w:rPr>
                <w:rFonts w:eastAsia="宋体" w:cs="宋体"/>
                <w:szCs w:val="21"/>
              </w:rPr>
              <w:t>27</w:t>
            </w:r>
          </w:p>
        </w:tc>
        <w:tc>
          <w:tcPr>
            <w:tcW w:w="621" w:type="dxa"/>
          </w:tcPr>
          <w:p>
            <w:pPr>
              <w:rPr>
                <w:rFonts w:eastAsia="宋体" w:cs="宋体"/>
                <w:szCs w:val="21"/>
              </w:rPr>
            </w:pPr>
            <w:r>
              <w:rPr>
                <w:rFonts w:hint="eastAsia" w:eastAsia="宋体" w:cs="宋体"/>
                <w:szCs w:val="21"/>
              </w:rPr>
              <w:t>试运行</w:t>
            </w:r>
          </w:p>
        </w:tc>
        <w:tc>
          <w:tcPr>
            <w:tcW w:w="19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按照已批准的程序组织进行试运行，监控试运行全过程。</w:t>
            </w:r>
          </w:p>
        </w:tc>
        <w:tc>
          <w:tcPr>
            <w:tcW w:w="3685" w:type="dxa"/>
          </w:tcPr>
          <w:p>
            <w:pPr>
              <w:jc w:val="center"/>
              <w:rPr>
                <w:rFonts w:eastAsia="宋体" w:cs="宋体"/>
                <w:szCs w:val="21"/>
              </w:rPr>
            </w:pPr>
            <w:r>
              <w:rPr>
                <w:rFonts w:hint="eastAsia" w:eastAsia="宋体" w:cs="宋体"/>
                <w:szCs w:val="21"/>
              </w:rPr>
              <w:t>协助</w:t>
            </w:r>
          </w:p>
          <w:p>
            <w:pPr>
              <w:rPr>
                <w:rFonts w:eastAsia="宋体" w:cs="宋体"/>
                <w:szCs w:val="21"/>
              </w:rPr>
            </w:pPr>
            <w:r>
              <w:rPr>
                <w:rFonts w:hint="eastAsia" w:eastAsia="宋体" w:cs="宋体"/>
                <w:szCs w:val="21"/>
              </w:rPr>
              <w:t>集成服务商应协助委托方解决可能出现的与设备有关的问题</w:t>
            </w:r>
          </w:p>
        </w:tc>
        <w:tc>
          <w:tcPr>
            <w:tcW w:w="2268" w:type="dxa"/>
          </w:tcPr>
          <w:p>
            <w:pPr>
              <w:jc w:val="center"/>
              <w:rPr>
                <w:rFonts w:eastAsia="宋体" w:cs="宋体"/>
                <w:szCs w:val="21"/>
              </w:rPr>
            </w:pPr>
            <w:r>
              <w:rPr>
                <w:rFonts w:hint="eastAsia" w:eastAsia="宋体" w:cs="宋体"/>
                <w:szCs w:val="21"/>
              </w:rPr>
              <w:t>配合</w:t>
            </w:r>
          </w:p>
          <w:p>
            <w:pPr>
              <w:rPr>
                <w:rFonts w:eastAsia="宋体" w:cs="宋体"/>
                <w:szCs w:val="21"/>
              </w:rPr>
            </w:pPr>
            <w:r>
              <w:rPr>
                <w:rFonts w:hint="eastAsia" w:eastAsia="宋体" w:cs="宋体"/>
                <w:szCs w:val="21"/>
              </w:rPr>
              <w:t>配合处理有关问题。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369" w:hRule="atLeast"/>
        </w:trPr>
        <w:tc>
          <w:tcPr>
            <w:tcW w:w="540" w:type="dxa"/>
            <w:vAlign w:val="center"/>
          </w:tcPr>
          <w:p>
            <w:pPr>
              <w:jc w:val="center"/>
              <w:rPr>
                <w:rFonts w:eastAsia="宋体" w:cs="宋体"/>
                <w:szCs w:val="21"/>
              </w:rPr>
            </w:pPr>
            <w:r>
              <w:rPr>
                <w:rFonts w:eastAsia="宋体" w:cs="宋体"/>
                <w:szCs w:val="21"/>
              </w:rPr>
              <w:t>28</w:t>
            </w:r>
          </w:p>
        </w:tc>
        <w:tc>
          <w:tcPr>
            <w:tcW w:w="621" w:type="dxa"/>
          </w:tcPr>
          <w:p>
            <w:pPr>
              <w:rPr>
                <w:rFonts w:eastAsia="宋体" w:cs="宋体"/>
                <w:szCs w:val="21"/>
              </w:rPr>
            </w:pPr>
            <w:r>
              <w:rPr>
                <w:rFonts w:hint="eastAsia" w:eastAsia="宋体" w:cs="宋体"/>
                <w:szCs w:val="21"/>
              </w:rPr>
              <w:t>验收</w:t>
            </w:r>
          </w:p>
        </w:tc>
        <w:tc>
          <w:tcPr>
            <w:tcW w:w="1985"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组织进行各阶段的验收，制定验收计划并下发集成服务商，确定整改问题及要求。</w:t>
            </w:r>
          </w:p>
        </w:tc>
        <w:tc>
          <w:tcPr>
            <w:tcW w:w="3685" w:type="dxa"/>
          </w:tcPr>
          <w:p>
            <w:pPr>
              <w:jc w:val="center"/>
              <w:rPr>
                <w:rFonts w:eastAsia="宋体" w:cs="宋体"/>
                <w:szCs w:val="21"/>
              </w:rPr>
            </w:pPr>
            <w:r>
              <w:rPr>
                <w:rFonts w:hint="eastAsia" w:eastAsia="宋体" w:cs="宋体"/>
                <w:szCs w:val="21"/>
              </w:rPr>
              <w:t>协助</w:t>
            </w:r>
          </w:p>
          <w:p>
            <w:pPr>
              <w:rPr>
                <w:rFonts w:eastAsia="宋体" w:cs="宋体"/>
                <w:szCs w:val="21"/>
              </w:rPr>
            </w:pPr>
            <w:r>
              <w:rPr>
                <w:rFonts w:hint="eastAsia" w:eastAsia="宋体" w:cs="宋体"/>
                <w:szCs w:val="21"/>
              </w:rPr>
              <w:t>按验收计划组织供货商参加各项验收活动，对于验收中提出的设备问题按要求督促供货商整改</w:t>
            </w:r>
          </w:p>
        </w:tc>
        <w:tc>
          <w:tcPr>
            <w:tcW w:w="2268" w:type="dxa"/>
          </w:tcPr>
          <w:p>
            <w:pPr>
              <w:jc w:val="center"/>
              <w:rPr>
                <w:rFonts w:eastAsia="宋体" w:cs="宋体"/>
                <w:szCs w:val="21"/>
              </w:rPr>
            </w:pPr>
            <w:r>
              <w:rPr>
                <w:rFonts w:hint="eastAsia" w:eastAsia="宋体" w:cs="宋体"/>
                <w:szCs w:val="21"/>
              </w:rPr>
              <w:t>配合</w:t>
            </w:r>
          </w:p>
          <w:p>
            <w:pPr>
              <w:rPr>
                <w:rFonts w:eastAsia="宋体" w:cs="宋体"/>
                <w:szCs w:val="21"/>
              </w:rPr>
            </w:pPr>
            <w:r>
              <w:rPr>
                <w:rFonts w:hint="eastAsia" w:eastAsia="宋体" w:cs="宋体"/>
                <w:szCs w:val="21"/>
              </w:rPr>
              <w:t>参加各项验收活动，按要求制定问题整改方案及计划并实施。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Height w:val="1165" w:hRule="atLeast"/>
        </w:trPr>
        <w:tc>
          <w:tcPr>
            <w:tcW w:w="540" w:type="dxa"/>
            <w:vAlign w:val="center"/>
          </w:tcPr>
          <w:p>
            <w:pPr>
              <w:jc w:val="center"/>
              <w:rPr>
                <w:rFonts w:eastAsia="宋体" w:cs="宋体"/>
                <w:szCs w:val="21"/>
              </w:rPr>
            </w:pPr>
            <w:r>
              <w:rPr>
                <w:rFonts w:eastAsia="宋体" w:cs="宋体"/>
                <w:szCs w:val="21"/>
              </w:rPr>
              <w:t>29</w:t>
            </w:r>
          </w:p>
        </w:tc>
        <w:tc>
          <w:tcPr>
            <w:tcW w:w="621" w:type="dxa"/>
          </w:tcPr>
          <w:p>
            <w:pPr>
              <w:rPr>
                <w:rFonts w:eastAsia="宋体" w:cs="宋体"/>
                <w:szCs w:val="21"/>
              </w:rPr>
            </w:pPr>
            <w:r>
              <w:rPr>
                <w:rFonts w:hint="eastAsia" w:eastAsia="宋体" w:cs="宋体"/>
                <w:szCs w:val="21"/>
              </w:rPr>
              <w:t>培训</w:t>
            </w:r>
          </w:p>
        </w:tc>
        <w:tc>
          <w:tcPr>
            <w:tcW w:w="1985" w:type="dxa"/>
          </w:tcPr>
          <w:p>
            <w:pPr>
              <w:jc w:val="center"/>
              <w:rPr>
                <w:rFonts w:eastAsia="宋体" w:cs="宋体"/>
                <w:szCs w:val="21"/>
              </w:rPr>
            </w:pPr>
            <w:r>
              <w:rPr>
                <w:rFonts w:hint="eastAsia" w:eastAsia="宋体" w:cs="宋体"/>
                <w:szCs w:val="21"/>
              </w:rPr>
              <w:t>参与</w:t>
            </w:r>
          </w:p>
          <w:p>
            <w:pPr>
              <w:rPr>
                <w:rFonts w:eastAsia="宋体" w:cs="宋体"/>
                <w:szCs w:val="21"/>
              </w:rPr>
            </w:pPr>
            <w:r>
              <w:rPr>
                <w:rFonts w:hint="eastAsia" w:eastAsia="宋体" w:cs="宋体"/>
                <w:szCs w:val="21"/>
              </w:rPr>
              <w:t>按计划安排有关人员参加培训。</w:t>
            </w:r>
          </w:p>
        </w:tc>
        <w:tc>
          <w:tcPr>
            <w:tcW w:w="3685" w:type="dxa"/>
          </w:tcPr>
          <w:p>
            <w:pPr>
              <w:jc w:val="center"/>
              <w:rPr>
                <w:rFonts w:eastAsia="宋体" w:cs="宋体"/>
                <w:szCs w:val="21"/>
              </w:rPr>
            </w:pPr>
            <w:r>
              <w:rPr>
                <w:rFonts w:hint="eastAsia" w:eastAsia="宋体" w:cs="宋体"/>
                <w:szCs w:val="21"/>
              </w:rPr>
              <w:t>管理</w:t>
            </w:r>
          </w:p>
          <w:p>
            <w:pPr>
              <w:rPr>
                <w:rFonts w:eastAsia="宋体" w:cs="宋体"/>
                <w:szCs w:val="21"/>
              </w:rPr>
            </w:pPr>
            <w:r>
              <w:rPr>
                <w:rFonts w:hint="eastAsia" w:eastAsia="宋体" w:cs="宋体"/>
                <w:szCs w:val="21"/>
              </w:rPr>
              <w:t>制定总的培训安排，主要包括时间、人员、地点、项目、资料、设施等具体内容。</w:t>
            </w:r>
          </w:p>
          <w:p>
            <w:pPr>
              <w:rPr>
                <w:rFonts w:eastAsia="宋体" w:cs="宋体"/>
                <w:szCs w:val="21"/>
              </w:rPr>
            </w:pPr>
            <w:r>
              <w:rPr>
                <w:rFonts w:hint="eastAsia" w:eastAsia="宋体" w:cs="宋体"/>
                <w:szCs w:val="21"/>
              </w:rPr>
              <w:t>组织、落实与培训相关的各项工作。</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做好培训前的准备及培训过程的组织、安排、服务等工作。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Pr>
        <w:tc>
          <w:tcPr>
            <w:tcW w:w="540" w:type="dxa"/>
            <w:vAlign w:val="center"/>
          </w:tcPr>
          <w:p>
            <w:pPr>
              <w:jc w:val="center"/>
              <w:rPr>
                <w:rFonts w:eastAsia="宋体" w:cs="宋体"/>
                <w:szCs w:val="21"/>
              </w:rPr>
            </w:pPr>
            <w:r>
              <w:rPr>
                <w:rFonts w:eastAsia="宋体" w:cs="宋体"/>
                <w:szCs w:val="21"/>
              </w:rPr>
              <w:t>30</w:t>
            </w:r>
          </w:p>
        </w:tc>
        <w:tc>
          <w:tcPr>
            <w:tcW w:w="621" w:type="dxa"/>
          </w:tcPr>
          <w:p>
            <w:pPr>
              <w:rPr>
                <w:rFonts w:eastAsia="宋体" w:cs="宋体"/>
                <w:szCs w:val="21"/>
              </w:rPr>
            </w:pPr>
            <w:r>
              <w:rPr>
                <w:rFonts w:hint="eastAsia" w:eastAsia="宋体" w:cs="宋体"/>
                <w:szCs w:val="21"/>
              </w:rPr>
              <w:t>设备质量保证期</w:t>
            </w:r>
          </w:p>
        </w:tc>
        <w:tc>
          <w:tcPr>
            <w:tcW w:w="1985" w:type="dxa"/>
          </w:tcPr>
          <w:p>
            <w:pPr>
              <w:jc w:val="center"/>
              <w:rPr>
                <w:rFonts w:eastAsia="宋体" w:cs="宋体"/>
                <w:szCs w:val="21"/>
              </w:rPr>
            </w:pPr>
            <w:r>
              <w:rPr>
                <w:rFonts w:hint="eastAsia" w:eastAsia="宋体" w:cs="宋体"/>
                <w:szCs w:val="21"/>
              </w:rPr>
              <w:t>检查</w:t>
            </w:r>
          </w:p>
          <w:p>
            <w:pPr>
              <w:rPr>
                <w:rFonts w:eastAsia="宋体" w:cs="宋体"/>
                <w:szCs w:val="21"/>
              </w:rPr>
            </w:pPr>
            <w:r>
              <w:rPr>
                <w:rFonts w:hint="eastAsia" w:eastAsia="宋体" w:cs="宋体"/>
                <w:szCs w:val="21"/>
              </w:rPr>
              <w:t>对质保期内的设备质量及问题处理进行检查。</w:t>
            </w:r>
          </w:p>
        </w:tc>
        <w:tc>
          <w:tcPr>
            <w:tcW w:w="3685" w:type="dxa"/>
          </w:tcPr>
          <w:p>
            <w:pPr>
              <w:jc w:val="center"/>
              <w:rPr>
                <w:rFonts w:eastAsia="宋体" w:cs="宋体"/>
                <w:szCs w:val="21"/>
              </w:rPr>
            </w:pPr>
            <w:r>
              <w:rPr>
                <w:rFonts w:hint="eastAsia" w:eastAsia="宋体" w:cs="宋体"/>
                <w:szCs w:val="21"/>
              </w:rPr>
              <w:t>协调</w:t>
            </w:r>
          </w:p>
          <w:p>
            <w:pPr>
              <w:rPr>
                <w:rFonts w:eastAsia="宋体" w:cs="宋体"/>
                <w:szCs w:val="21"/>
              </w:rPr>
            </w:pPr>
            <w:r>
              <w:rPr>
                <w:rFonts w:hint="eastAsia" w:eastAsia="宋体" w:cs="宋体"/>
                <w:szCs w:val="21"/>
              </w:rPr>
              <w:t>集成服务商应安排、督促供货商及时处理质保期内出现的任何设备质量问题。</w:t>
            </w:r>
          </w:p>
        </w:tc>
        <w:tc>
          <w:tcPr>
            <w:tcW w:w="2268" w:type="dxa"/>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供货商应负责处理质保期内出现的任何设备质量问题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PrEx>
        <w:trPr>
          <w:cantSplit/>
        </w:trPr>
        <w:tc>
          <w:tcPr>
            <w:tcW w:w="540" w:type="dxa"/>
            <w:vAlign w:val="center"/>
          </w:tcPr>
          <w:p>
            <w:pPr>
              <w:jc w:val="center"/>
              <w:rPr>
                <w:rFonts w:eastAsia="宋体" w:cs="宋体"/>
                <w:szCs w:val="21"/>
              </w:rPr>
            </w:pPr>
            <w:r>
              <w:rPr>
                <w:rFonts w:eastAsia="宋体" w:cs="宋体"/>
                <w:szCs w:val="21"/>
              </w:rPr>
              <w:t>31</w:t>
            </w:r>
          </w:p>
        </w:tc>
        <w:tc>
          <w:tcPr>
            <w:tcW w:w="621" w:type="dxa"/>
          </w:tcPr>
          <w:p>
            <w:pPr>
              <w:rPr>
                <w:rFonts w:eastAsia="宋体" w:cs="宋体"/>
                <w:szCs w:val="21"/>
              </w:rPr>
            </w:pPr>
            <w:r>
              <w:rPr>
                <w:rFonts w:hint="eastAsia" w:eastAsia="宋体" w:cs="宋体"/>
                <w:szCs w:val="21"/>
              </w:rPr>
              <w:t>文件管理及归档</w:t>
            </w:r>
          </w:p>
        </w:tc>
        <w:tc>
          <w:tcPr>
            <w:tcW w:w="1985" w:type="dxa"/>
            <w:vAlign w:val="center"/>
          </w:tcPr>
          <w:p>
            <w:pPr>
              <w:jc w:val="center"/>
              <w:rPr>
                <w:rFonts w:eastAsia="宋体" w:cs="宋体"/>
                <w:szCs w:val="21"/>
              </w:rPr>
            </w:pPr>
            <w:r>
              <w:rPr>
                <w:rFonts w:hint="eastAsia" w:eastAsia="宋体" w:cs="宋体"/>
                <w:szCs w:val="21"/>
              </w:rPr>
              <w:t>检查</w:t>
            </w:r>
          </w:p>
        </w:tc>
        <w:tc>
          <w:tcPr>
            <w:tcW w:w="3685" w:type="dxa"/>
            <w:vAlign w:val="center"/>
          </w:tcPr>
          <w:p>
            <w:pPr>
              <w:jc w:val="center"/>
              <w:rPr>
                <w:rFonts w:eastAsia="宋体" w:cs="宋体"/>
                <w:szCs w:val="21"/>
              </w:rPr>
            </w:pPr>
            <w:r>
              <w:rPr>
                <w:rFonts w:hint="eastAsia" w:eastAsia="宋体" w:cs="宋体"/>
                <w:szCs w:val="21"/>
              </w:rPr>
              <w:t>负责</w:t>
            </w:r>
          </w:p>
          <w:p>
            <w:pPr>
              <w:rPr>
                <w:rFonts w:eastAsia="宋体" w:cs="宋体"/>
                <w:szCs w:val="21"/>
              </w:rPr>
            </w:pPr>
            <w:r>
              <w:rPr>
                <w:rFonts w:hint="eastAsia" w:eastAsia="宋体" w:cs="宋体"/>
                <w:szCs w:val="21"/>
              </w:rPr>
              <w:t>负责各方文件的接收、分发及各种资料的归档</w:t>
            </w:r>
          </w:p>
        </w:tc>
        <w:tc>
          <w:tcPr>
            <w:tcW w:w="2268" w:type="dxa"/>
            <w:vAlign w:val="center"/>
          </w:tcPr>
          <w:p>
            <w:pPr>
              <w:jc w:val="center"/>
              <w:rPr>
                <w:rFonts w:eastAsia="宋体" w:cs="宋体"/>
                <w:szCs w:val="21"/>
              </w:rPr>
            </w:pPr>
            <w:r>
              <w:rPr>
                <w:rFonts w:hint="eastAsia" w:eastAsia="宋体" w:cs="宋体"/>
                <w:szCs w:val="21"/>
              </w:rPr>
              <w:t>配合</w:t>
            </w:r>
          </w:p>
        </w:tc>
      </w:tr>
    </w:tbl>
    <w:p>
      <w:pPr>
        <w:spacing w:line="400" w:lineRule="exact"/>
        <w:ind w:firstLine="420" w:firstLineChars="200"/>
        <w:rPr>
          <w:rFonts w:eastAsia="宋体" w:cs="宋体"/>
        </w:rPr>
      </w:pPr>
    </w:p>
    <w:p>
      <w:pPr>
        <w:outlineLvl w:val="1"/>
        <w:rPr>
          <w:rFonts w:eastAsia="宋体" w:cs="宋体"/>
        </w:rPr>
      </w:pPr>
      <w:bookmarkStart w:id="2264" w:name="_Toc7414"/>
      <w:bookmarkStart w:id="2265" w:name="_Toc2328"/>
      <w:bookmarkStart w:id="2266" w:name="_Toc13926"/>
      <w:bookmarkStart w:id="2267" w:name="_Toc88230100"/>
      <w:bookmarkStart w:id="2268" w:name="_Toc4422"/>
      <w:bookmarkStart w:id="2269" w:name="_Toc98142524"/>
      <w:bookmarkStart w:id="2270" w:name="_Toc22741"/>
      <w:r>
        <w:rPr>
          <w:rFonts w:eastAsia="宋体" w:cs="宋体"/>
        </w:rPr>
        <w:t xml:space="preserve">5 </w:t>
      </w:r>
      <w:r>
        <w:rPr>
          <w:rFonts w:hint="eastAsia" w:eastAsia="宋体" w:cs="宋体"/>
        </w:rPr>
        <w:t>集成服务内容及要求</w:t>
      </w:r>
      <w:bookmarkEnd w:id="2264"/>
      <w:bookmarkEnd w:id="2265"/>
      <w:bookmarkEnd w:id="2266"/>
      <w:bookmarkEnd w:id="2267"/>
      <w:bookmarkEnd w:id="2268"/>
      <w:bookmarkEnd w:id="2269"/>
      <w:bookmarkEnd w:id="2270"/>
    </w:p>
    <w:p>
      <w:pPr>
        <w:spacing w:line="400" w:lineRule="exact"/>
        <w:ind w:firstLine="420" w:firstLineChars="200"/>
        <w:outlineLvl w:val="2"/>
        <w:rPr>
          <w:rFonts w:eastAsia="宋体" w:cs="宋体"/>
        </w:rPr>
      </w:pPr>
      <w:bookmarkStart w:id="2271" w:name="_Toc31810"/>
      <w:bookmarkStart w:id="2272" w:name="_Toc88230101"/>
      <w:bookmarkStart w:id="2273" w:name="_Toc11706"/>
      <w:bookmarkStart w:id="2274" w:name="_Toc26667"/>
      <w:bookmarkStart w:id="2275" w:name="_Toc3418"/>
      <w:bookmarkStart w:id="2276" w:name="_Toc98142525"/>
      <w:bookmarkStart w:id="2277" w:name="_Toc24396"/>
      <w:r>
        <w:rPr>
          <w:rFonts w:eastAsia="宋体" w:cs="宋体"/>
        </w:rPr>
        <w:t xml:space="preserve">5.1 </w:t>
      </w:r>
      <w:r>
        <w:rPr>
          <w:rFonts w:hint="eastAsia" w:eastAsia="宋体" w:cs="宋体"/>
        </w:rPr>
        <w:t>设计管理</w:t>
      </w:r>
      <w:bookmarkEnd w:id="2271"/>
      <w:bookmarkEnd w:id="2272"/>
      <w:bookmarkEnd w:id="2273"/>
      <w:bookmarkEnd w:id="2274"/>
      <w:bookmarkEnd w:id="2275"/>
      <w:bookmarkEnd w:id="2276"/>
      <w:bookmarkEnd w:id="2277"/>
    </w:p>
    <w:p>
      <w:pPr>
        <w:spacing w:line="400" w:lineRule="exact"/>
        <w:ind w:firstLine="420" w:firstLineChars="200"/>
        <w:rPr>
          <w:rFonts w:eastAsia="宋体" w:cs="宋体"/>
        </w:rPr>
      </w:pPr>
      <w:r>
        <w:rPr>
          <w:rFonts w:eastAsia="宋体" w:cs="宋体"/>
        </w:rPr>
        <w:t xml:space="preserve">5.1.1 </w:t>
      </w:r>
      <w:r>
        <w:rPr>
          <w:rFonts w:hint="eastAsia" w:eastAsia="宋体" w:cs="宋体"/>
        </w:rPr>
        <w:t>设计控制</w:t>
      </w:r>
    </w:p>
    <w:p>
      <w:pPr>
        <w:spacing w:line="400" w:lineRule="exact"/>
        <w:ind w:firstLine="420" w:firstLineChars="200"/>
        <w:rPr>
          <w:rFonts w:eastAsia="宋体" w:cs="宋体"/>
        </w:rPr>
      </w:pPr>
      <w:r>
        <w:rPr>
          <w:rFonts w:hint="eastAsia" w:eastAsia="宋体" w:cs="宋体"/>
        </w:rPr>
        <w:t>（</w:t>
      </w:r>
      <w:r>
        <w:rPr>
          <w:rFonts w:eastAsia="宋体" w:cs="宋体"/>
        </w:rPr>
        <w:t>1）为了保证供货商提供的设备满足合同要求，车站设备集成服务商应建立并贯彻控制和鉴定供货商产品设计的监督程序，并报委托方批准。</w:t>
      </w:r>
    </w:p>
    <w:p>
      <w:pPr>
        <w:spacing w:line="400" w:lineRule="exact"/>
        <w:ind w:firstLine="420" w:firstLineChars="200"/>
        <w:rPr>
          <w:rFonts w:eastAsia="宋体" w:cs="宋体"/>
        </w:rPr>
      </w:pPr>
      <w:r>
        <w:rPr>
          <w:rFonts w:hint="eastAsia" w:eastAsia="宋体" w:cs="宋体"/>
        </w:rPr>
        <w:t>（</w:t>
      </w:r>
      <w:r>
        <w:rPr>
          <w:rFonts w:eastAsia="宋体" w:cs="宋体"/>
        </w:rPr>
        <w:t>2）为了监督供货商产品的设计质量，集成服务商应配备足够的装备和资格人员，并拟定明确的责任。</w:t>
      </w:r>
    </w:p>
    <w:p>
      <w:pPr>
        <w:spacing w:line="400" w:lineRule="exact"/>
        <w:ind w:firstLine="420" w:firstLineChars="200"/>
        <w:rPr>
          <w:rFonts w:eastAsia="宋体" w:cs="宋体"/>
        </w:rPr>
      </w:pPr>
      <w:r>
        <w:rPr>
          <w:rFonts w:hint="eastAsia" w:eastAsia="宋体" w:cs="宋体"/>
        </w:rPr>
        <w:t>（</w:t>
      </w:r>
      <w:r>
        <w:rPr>
          <w:rFonts w:eastAsia="宋体" w:cs="宋体"/>
        </w:rPr>
        <w:t>3）与产品有关的设计要求应是明确的、成文的并经过集成服务商精心审核的，其中不应包含任何不完整、含糊或矛盾的问题。</w:t>
      </w:r>
    </w:p>
    <w:p>
      <w:pPr>
        <w:spacing w:line="400" w:lineRule="exact"/>
        <w:ind w:firstLine="420" w:firstLineChars="200"/>
        <w:rPr>
          <w:rFonts w:eastAsia="宋体" w:cs="宋体"/>
        </w:rPr>
      </w:pPr>
      <w:r>
        <w:rPr>
          <w:rFonts w:hint="eastAsia" w:eastAsia="宋体" w:cs="宋体"/>
        </w:rPr>
        <w:t>（</w:t>
      </w:r>
      <w:r>
        <w:rPr>
          <w:rFonts w:eastAsia="宋体" w:cs="宋体"/>
        </w:rPr>
        <w:t>4）集成服务商应规定供货商的设计输出以图纸、方案、规格、要求、计算或分析等表示。</w:t>
      </w:r>
    </w:p>
    <w:p>
      <w:pPr>
        <w:spacing w:line="400" w:lineRule="exact"/>
        <w:ind w:firstLine="420" w:firstLineChars="200"/>
        <w:rPr>
          <w:rFonts w:eastAsia="宋体" w:cs="宋体"/>
        </w:rPr>
      </w:pPr>
      <w:r>
        <w:rPr>
          <w:rFonts w:hint="eastAsia" w:eastAsia="宋体" w:cs="宋体"/>
        </w:rPr>
        <w:t>（</w:t>
      </w:r>
      <w:r>
        <w:rPr>
          <w:rFonts w:eastAsia="宋体" w:cs="宋体"/>
        </w:rPr>
        <w:t>5）为了保证设备安装的正确性，集成服务商也应对委托方的安装设计进行校核。</w:t>
      </w:r>
    </w:p>
    <w:p>
      <w:pPr>
        <w:spacing w:line="400" w:lineRule="exact"/>
        <w:ind w:firstLine="420" w:firstLineChars="200"/>
        <w:rPr>
          <w:rFonts w:eastAsia="宋体" w:cs="宋体"/>
        </w:rPr>
      </w:pPr>
      <w:r>
        <w:rPr>
          <w:rFonts w:eastAsia="宋体" w:cs="宋体"/>
        </w:rPr>
        <w:t xml:space="preserve">5.1.2 </w:t>
      </w:r>
      <w:r>
        <w:rPr>
          <w:rFonts w:hint="eastAsia" w:eastAsia="宋体" w:cs="宋体"/>
        </w:rPr>
        <w:t>设计联络</w:t>
      </w:r>
    </w:p>
    <w:p>
      <w:pPr>
        <w:spacing w:line="400" w:lineRule="exact"/>
        <w:ind w:firstLine="420" w:firstLineChars="200"/>
        <w:rPr>
          <w:rFonts w:eastAsia="宋体" w:cs="宋体"/>
        </w:rPr>
      </w:pPr>
      <w:r>
        <w:rPr>
          <w:rFonts w:hint="eastAsia" w:eastAsia="宋体" w:cs="宋体"/>
        </w:rPr>
        <w:t>（</w:t>
      </w:r>
      <w:r>
        <w:rPr>
          <w:rFonts w:eastAsia="宋体" w:cs="宋体"/>
        </w:rPr>
        <w:t>1）设计联络的目的为各方交流设计思想，澄清技术问题，在此阶段集成服务商应及时组织供货商与委托方举行设计联络会议，确认供货商设计方案。设计联络会由集成服务商组织，委托方主持，并由集成服务商形成会议纪要。</w:t>
      </w:r>
    </w:p>
    <w:p>
      <w:pPr>
        <w:spacing w:line="400" w:lineRule="exact"/>
        <w:ind w:firstLine="420" w:firstLineChars="200"/>
        <w:rPr>
          <w:rFonts w:eastAsia="宋体" w:cs="宋体"/>
        </w:rPr>
      </w:pPr>
      <w:r>
        <w:rPr>
          <w:rFonts w:hint="eastAsia" w:eastAsia="宋体" w:cs="宋体"/>
        </w:rPr>
        <w:t>（</w:t>
      </w:r>
      <w:r>
        <w:rPr>
          <w:rFonts w:eastAsia="宋体" w:cs="宋体"/>
        </w:rPr>
        <w:t>2）设计的确认。</w:t>
      </w:r>
    </w:p>
    <w:p>
      <w:pPr>
        <w:spacing w:line="400" w:lineRule="exact"/>
        <w:ind w:firstLine="420" w:firstLineChars="200"/>
        <w:rPr>
          <w:rFonts w:eastAsia="宋体" w:cs="宋体"/>
        </w:rPr>
      </w:pPr>
      <w:r>
        <w:rPr>
          <w:rFonts w:hint="eastAsia" w:eastAsia="宋体" w:cs="宋体"/>
        </w:rPr>
        <w:t>（</w:t>
      </w:r>
      <w:r>
        <w:rPr>
          <w:rFonts w:eastAsia="宋体" w:cs="宋体"/>
        </w:rPr>
        <w:t>a）设计联络会的设计确认需由集成服务商先行确认，后由委托方确认。</w:t>
      </w:r>
    </w:p>
    <w:p>
      <w:pPr>
        <w:spacing w:line="400" w:lineRule="exact"/>
        <w:ind w:firstLine="420" w:firstLineChars="200"/>
        <w:rPr>
          <w:rFonts w:eastAsia="宋体" w:cs="宋体"/>
        </w:rPr>
      </w:pPr>
      <w:r>
        <w:rPr>
          <w:rFonts w:hint="eastAsia" w:eastAsia="宋体" w:cs="宋体"/>
        </w:rPr>
        <w:t>（</w:t>
      </w:r>
      <w:r>
        <w:rPr>
          <w:rFonts w:eastAsia="宋体" w:cs="宋体"/>
        </w:rPr>
        <w:t>b）供货商的设计应由集成服务商先行确认，再交委托方确认。</w:t>
      </w:r>
    </w:p>
    <w:p>
      <w:pPr>
        <w:spacing w:line="400" w:lineRule="exact"/>
        <w:ind w:firstLine="420" w:firstLineChars="200"/>
        <w:rPr>
          <w:rFonts w:eastAsia="宋体" w:cs="宋体"/>
        </w:rPr>
      </w:pPr>
      <w:r>
        <w:rPr>
          <w:rFonts w:hint="eastAsia" w:eastAsia="宋体" w:cs="宋体"/>
        </w:rPr>
        <w:t>（</w:t>
      </w:r>
      <w:r>
        <w:rPr>
          <w:rFonts w:eastAsia="宋体" w:cs="宋体"/>
        </w:rPr>
        <w:t>c）设计单位的设计应由集成服务商确认后交委托方确认。</w:t>
      </w:r>
    </w:p>
    <w:p>
      <w:pPr>
        <w:spacing w:line="400" w:lineRule="exact"/>
        <w:ind w:firstLine="420" w:firstLineChars="200"/>
        <w:rPr>
          <w:rFonts w:eastAsia="宋体" w:cs="宋体"/>
        </w:rPr>
      </w:pPr>
      <w:r>
        <w:rPr>
          <w:rFonts w:hint="eastAsia" w:eastAsia="宋体" w:cs="宋体"/>
        </w:rPr>
        <w:t>（</w:t>
      </w:r>
      <w:r>
        <w:rPr>
          <w:rFonts w:eastAsia="宋体" w:cs="宋体"/>
        </w:rPr>
        <w:t>d）合同执行过程中发生的设计修改，必须由集成服务商确认后交委托方确认。</w:t>
      </w:r>
    </w:p>
    <w:p>
      <w:pPr>
        <w:spacing w:line="400" w:lineRule="exact"/>
        <w:ind w:firstLine="420" w:firstLineChars="200"/>
        <w:rPr>
          <w:rFonts w:eastAsia="宋体" w:cs="宋体"/>
        </w:rPr>
      </w:pPr>
      <w:r>
        <w:rPr>
          <w:rFonts w:hint="eastAsia" w:eastAsia="宋体" w:cs="宋体"/>
        </w:rPr>
        <w:t>（</w:t>
      </w:r>
      <w:r>
        <w:rPr>
          <w:rFonts w:eastAsia="宋体" w:cs="宋体"/>
        </w:rPr>
        <w:t>3）设计资料保存</w:t>
      </w:r>
    </w:p>
    <w:p>
      <w:pPr>
        <w:spacing w:line="400" w:lineRule="exact"/>
        <w:ind w:firstLine="420" w:firstLineChars="200"/>
        <w:rPr>
          <w:rFonts w:eastAsia="宋体" w:cs="宋体"/>
        </w:rPr>
      </w:pPr>
      <w:r>
        <w:rPr>
          <w:rFonts w:hint="eastAsia" w:eastAsia="宋体" w:cs="宋体"/>
        </w:rPr>
        <w:t>设计单位和供货商提交的设计资料（图纸、文件、表格等），集成服务商都必须保存完整，在工程竣工时按档案管理的相关要求整理装订移交委托方档案管理部门。</w:t>
      </w:r>
    </w:p>
    <w:p>
      <w:pPr>
        <w:spacing w:line="400" w:lineRule="exact"/>
        <w:ind w:firstLine="420" w:firstLineChars="200"/>
        <w:rPr>
          <w:rFonts w:eastAsia="宋体" w:cs="宋体"/>
        </w:rPr>
      </w:pPr>
      <w:r>
        <w:rPr>
          <w:rFonts w:hint="eastAsia" w:eastAsia="宋体" w:cs="宋体"/>
        </w:rPr>
        <w:t>（</w:t>
      </w:r>
      <w:r>
        <w:rPr>
          <w:rFonts w:eastAsia="宋体" w:cs="宋体"/>
        </w:rPr>
        <w:t>4）设计建议</w:t>
      </w:r>
    </w:p>
    <w:p>
      <w:pPr>
        <w:spacing w:line="400" w:lineRule="exact"/>
        <w:ind w:firstLine="420" w:firstLineChars="200"/>
        <w:rPr>
          <w:rFonts w:eastAsia="宋体" w:cs="宋体"/>
        </w:rPr>
      </w:pPr>
      <w:r>
        <w:rPr>
          <w:rFonts w:hint="eastAsia" w:eastAsia="宋体" w:cs="宋体"/>
        </w:rPr>
        <w:t>（</w:t>
      </w:r>
      <w:r>
        <w:rPr>
          <w:rFonts w:eastAsia="宋体" w:cs="宋体"/>
        </w:rPr>
        <w:t>a）集成服务商应发挥自身的技术能力，对供货商或设计单位的设计或设计修改做出评价，提出建议，交供货商或设计单位确认。</w:t>
      </w:r>
    </w:p>
    <w:p>
      <w:pPr>
        <w:spacing w:line="400" w:lineRule="exact"/>
        <w:ind w:firstLine="420" w:firstLineChars="200"/>
        <w:rPr>
          <w:rFonts w:eastAsia="宋体" w:cs="宋体"/>
        </w:rPr>
      </w:pPr>
      <w:r>
        <w:rPr>
          <w:rFonts w:hint="eastAsia" w:eastAsia="宋体" w:cs="宋体"/>
        </w:rPr>
        <w:t>（</w:t>
      </w:r>
      <w:r>
        <w:rPr>
          <w:rFonts w:eastAsia="宋体" w:cs="宋体"/>
        </w:rPr>
        <w:t>b）集成服务商的评价和建议将作为委托方评价设备监理服务深度优劣的一个因素。集成服务商的设计建议不管被采纳与否，都不能免除供货商或设计单位在其合同项下的责任。</w:t>
      </w:r>
    </w:p>
    <w:p>
      <w:pPr>
        <w:spacing w:line="400" w:lineRule="exact"/>
        <w:ind w:firstLine="420" w:firstLineChars="200"/>
        <w:rPr>
          <w:rFonts w:eastAsia="宋体" w:cs="宋体"/>
        </w:rPr>
      </w:pPr>
      <w:r>
        <w:rPr>
          <w:rFonts w:hint="eastAsia" w:eastAsia="宋体" w:cs="宋体"/>
        </w:rPr>
        <w:t>（</w:t>
      </w:r>
      <w:r>
        <w:rPr>
          <w:rFonts w:eastAsia="宋体" w:cs="宋体"/>
        </w:rPr>
        <w:t>5）投标人应根据车站设备工程情况、设计进程和工期的要求，在投标时提出需要设计联络的内容、次数、时间、地点的建议书。</w:t>
      </w:r>
    </w:p>
    <w:p>
      <w:pPr>
        <w:spacing w:line="400" w:lineRule="exact"/>
        <w:ind w:firstLine="420" w:firstLineChars="200"/>
        <w:rPr>
          <w:rFonts w:eastAsia="宋体" w:cs="宋体"/>
        </w:rPr>
      </w:pPr>
      <w:r>
        <w:rPr>
          <w:rFonts w:hint="eastAsia" w:eastAsia="宋体" w:cs="宋体"/>
        </w:rPr>
        <w:t>（</w:t>
      </w:r>
      <w:r>
        <w:rPr>
          <w:rFonts w:eastAsia="宋体" w:cs="宋体"/>
        </w:rPr>
        <w:t>6）委托方派出人员除有权行使商务条件中规定的权利外，还有权决定设计、检验相关事项，有权签署试验报告。</w:t>
      </w:r>
    </w:p>
    <w:p>
      <w:pPr>
        <w:spacing w:line="400" w:lineRule="exact"/>
        <w:ind w:firstLine="420" w:firstLineChars="200"/>
        <w:rPr>
          <w:rFonts w:eastAsia="宋体" w:cs="宋体"/>
        </w:rPr>
      </w:pPr>
      <w:r>
        <w:rPr>
          <w:rFonts w:hint="eastAsia" w:eastAsia="宋体" w:cs="宋体"/>
        </w:rPr>
        <w:t>（</w:t>
      </w:r>
      <w:r>
        <w:rPr>
          <w:rFonts w:eastAsia="宋体" w:cs="宋体"/>
        </w:rPr>
        <w:t>7）委托方派出人员有权向集成服务商提出质疑并召开会议讨论有关事项，集成服务商应澄清委托方提出的问题。</w:t>
      </w:r>
    </w:p>
    <w:p>
      <w:pPr>
        <w:spacing w:line="400" w:lineRule="exact"/>
        <w:ind w:firstLine="420" w:firstLineChars="200"/>
        <w:rPr>
          <w:rFonts w:eastAsia="宋体" w:cs="宋体"/>
        </w:rPr>
      </w:pPr>
      <w:r>
        <w:rPr>
          <w:rFonts w:hint="eastAsia" w:eastAsia="宋体" w:cs="宋体"/>
        </w:rPr>
        <w:t>（</w:t>
      </w:r>
      <w:r>
        <w:rPr>
          <w:rFonts w:eastAsia="宋体" w:cs="宋体"/>
        </w:rPr>
        <w:t>8）设计联络会议的次数、会议的目的、内容、时间、地点、人数将在合同谈判时最终确定。</w:t>
      </w:r>
    </w:p>
    <w:p>
      <w:pPr>
        <w:spacing w:line="400" w:lineRule="exact"/>
        <w:ind w:firstLine="420" w:firstLineChars="200"/>
        <w:rPr>
          <w:rFonts w:eastAsia="宋体" w:cs="宋体"/>
        </w:rPr>
      </w:pPr>
      <w:r>
        <w:rPr>
          <w:rFonts w:hint="eastAsia" w:eastAsia="宋体" w:cs="宋体"/>
        </w:rPr>
        <w:t>（</w:t>
      </w:r>
      <w:r>
        <w:rPr>
          <w:rFonts w:eastAsia="宋体" w:cs="宋体"/>
        </w:rPr>
        <w:t>9）集成服务商应派出合格的技术人员参加设计联络会议。</w:t>
      </w:r>
    </w:p>
    <w:p>
      <w:pPr>
        <w:spacing w:line="400" w:lineRule="exact"/>
        <w:ind w:firstLine="420" w:firstLineChars="200"/>
        <w:rPr>
          <w:rFonts w:eastAsia="宋体" w:cs="宋体"/>
        </w:rPr>
      </w:pPr>
      <w:r>
        <w:rPr>
          <w:rFonts w:eastAsia="宋体" w:cs="宋体"/>
        </w:rPr>
        <w:t xml:space="preserve">5.1.3 </w:t>
      </w:r>
      <w:r>
        <w:rPr>
          <w:rFonts w:hint="eastAsia" w:eastAsia="宋体" w:cs="宋体"/>
        </w:rPr>
        <w:t>各专业的培训</w:t>
      </w:r>
    </w:p>
    <w:p>
      <w:pPr>
        <w:spacing w:line="400" w:lineRule="exact"/>
        <w:ind w:firstLine="420" w:firstLineChars="200"/>
        <w:rPr>
          <w:rFonts w:eastAsia="宋体" w:cs="宋体"/>
        </w:rPr>
      </w:pPr>
      <w:r>
        <w:rPr>
          <w:rFonts w:hint="eastAsia" w:eastAsia="宋体" w:cs="宋体"/>
        </w:rPr>
        <w:t>（</w:t>
      </w:r>
      <w:r>
        <w:rPr>
          <w:rFonts w:eastAsia="宋体" w:cs="宋体"/>
        </w:rPr>
        <w:t>1）集成服务商应审查批准各专业的培训计划，并交委托方确认。</w:t>
      </w:r>
    </w:p>
    <w:p>
      <w:pPr>
        <w:spacing w:line="400" w:lineRule="exact"/>
        <w:ind w:firstLine="420" w:firstLineChars="200"/>
        <w:rPr>
          <w:rFonts w:eastAsia="宋体" w:cs="宋体"/>
        </w:rPr>
      </w:pPr>
      <w:r>
        <w:rPr>
          <w:rFonts w:hint="eastAsia" w:eastAsia="宋体" w:cs="宋体"/>
        </w:rPr>
        <w:t>（</w:t>
      </w:r>
      <w:r>
        <w:rPr>
          <w:rFonts w:eastAsia="宋体" w:cs="宋体"/>
        </w:rPr>
        <w:t>2）集成服务商负责培训督导，检查各专业的培训完成情况，做出培训报告，交委托方确认。</w:t>
      </w:r>
    </w:p>
    <w:p>
      <w:pPr>
        <w:spacing w:line="400" w:lineRule="exact"/>
        <w:ind w:firstLine="420" w:firstLineChars="200"/>
        <w:outlineLvl w:val="2"/>
        <w:rPr>
          <w:rFonts w:eastAsia="宋体" w:cs="宋体"/>
        </w:rPr>
      </w:pPr>
      <w:bookmarkStart w:id="2278" w:name="_Toc7209"/>
      <w:bookmarkStart w:id="2279" w:name="_Toc18259"/>
      <w:bookmarkStart w:id="2280" w:name="_Toc88230102"/>
      <w:bookmarkStart w:id="2281" w:name="_Toc18676"/>
      <w:bookmarkStart w:id="2282" w:name="_Toc29951"/>
      <w:bookmarkStart w:id="2283" w:name="_Toc20920"/>
      <w:bookmarkStart w:id="2284" w:name="_Toc98142526"/>
      <w:r>
        <w:rPr>
          <w:rFonts w:eastAsia="宋体" w:cs="宋体"/>
        </w:rPr>
        <w:t xml:space="preserve">5.2 </w:t>
      </w:r>
      <w:r>
        <w:rPr>
          <w:rFonts w:hint="eastAsia" w:eastAsia="宋体" w:cs="宋体"/>
        </w:rPr>
        <w:t>进度控制</w:t>
      </w:r>
      <w:bookmarkEnd w:id="2278"/>
      <w:bookmarkEnd w:id="2279"/>
      <w:bookmarkEnd w:id="2280"/>
      <w:bookmarkEnd w:id="2281"/>
      <w:bookmarkEnd w:id="2282"/>
      <w:bookmarkEnd w:id="2283"/>
      <w:bookmarkEnd w:id="2284"/>
    </w:p>
    <w:p>
      <w:pPr>
        <w:spacing w:line="400" w:lineRule="exact"/>
        <w:ind w:firstLine="420" w:firstLineChars="200"/>
        <w:rPr>
          <w:rFonts w:eastAsia="宋体" w:cs="宋体"/>
        </w:rPr>
      </w:pPr>
      <w:r>
        <w:rPr>
          <w:rFonts w:eastAsia="宋体" w:cs="宋体"/>
        </w:rPr>
        <w:t xml:space="preserve">5.2.1 </w:t>
      </w:r>
      <w:r>
        <w:rPr>
          <w:rFonts w:hint="eastAsia" w:eastAsia="宋体" w:cs="宋体"/>
        </w:rPr>
        <w:t>集成服务商应对工程的进度进行监督、检查和全过程控制。</w:t>
      </w:r>
    </w:p>
    <w:p>
      <w:pPr>
        <w:spacing w:line="400" w:lineRule="exact"/>
        <w:ind w:firstLine="420" w:firstLineChars="200"/>
        <w:rPr>
          <w:rFonts w:eastAsia="宋体" w:cs="宋体"/>
        </w:rPr>
      </w:pPr>
      <w:r>
        <w:rPr>
          <w:rFonts w:eastAsia="宋体" w:cs="宋体"/>
        </w:rPr>
        <w:t xml:space="preserve">5.2.2 </w:t>
      </w:r>
      <w:r>
        <w:rPr>
          <w:rFonts w:hint="eastAsia" w:eastAsia="宋体" w:cs="宋体"/>
        </w:rPr>
        <w:t>集成服务商应采取各种控制手段保证项目的各个阶段按计划开始和结束，并记录相应的时间和完成程度。</w:t>
      </w:r>
    </w:p>
    <w:p>
      <w:pPr>
        <w:spacing w:line="400" w:lineRule="exact"/>
        <w:ind w:firstLine="420" w:firstLineChars="200"/>
        <w:rPr>
          <w:rFonts w:eastAsia="宋体" w:cs="宋体"/>
        </w:rPr>
      </w:pPr>
      <w:r>
        <w:rPr>
          <w:rFonts w:eastAsia="宋体" w:cs="宋体"/>
        </w:rPr>
        <w:t xml:space="preserve">5.2.3 </w:t>
      </w:r>
      <w:r>
        <w:rPr>
          <w:rFonts w:hint="eastAsia" w:eastAsia="宋体" w:cs="宋体"/>
        </w:rPr>
        <w:t>集成服务商应密切注视制造进度，出现可能引起重大延误时必须立即向供货商提出，敦促其采取有效措施解决并通报委托方。</w:t>
      </w:r>
    </w:p>
    <w:p>
      <w:pPr>
        <w:spacing w:line="400" w:lineRule="exact"/>
        <w:ind w:firstLine="420" w:firstLineChars="200"/>
        <w:rPr>
          <w:rFonts w:eastAsia="宋体" w:cs="宋体"/>
        </w:rPr>
      </w:pPr>
      <w:r>
        <w:rPr>
          <w:rFonts w:eastAsia="宋体" w:cs="宋体"/>
        </w:rPr>
        <w:t xml:space="preserve">5.2.4 </w:t>
      </w:r>
      <w:r>
        <w:rPr>
          <w:rFonts w:hint="eastAsia" w:eastAsia="宋体" w:cs="宋体"/>
        </w:rPr>
        <w:t>各阶段工作结束时，集成服务商应结合工期、成本、质量评价项目进度状况，分析其中的问题，并提出下一阶段工作安排。</w:t>
      </w:r>
    </w:p>
    <w:p>
      <w:pPr>
        <w:spacing w:line="400" w:lineRule="exact"/>
        <w:ind w:firstLine="420" w:firstLineChars="200"/>
        <w:rPr>
          <w:rFonts w:eastAsia="宋体" w:cs="宋体"/>
        </w:rPr>
      </w:pPr>
      <w:r>
        <w:rPr>
          <w:rFonts w:eastAsia="宋体" w:cs="宋体"/>
        </w:rPr>
        <w:t xml:space="preserve">5.2.5 </w:t>
      </w:r>
      <w:r>
        <w:rPr>
          <w:rFonts w:hint="eastAsia" w:eastAsia="宋体" w:cs="宋体"/>
        </w:rPr>
        <w:t>集成服务商应采用图表的方式表示各阶段进度情况。</w:t>
      </w:r>
    </w:p>
    <w:p>
      <w:pPr>
        <w:spacing w:line="400" w:lineRule="exact"/>
        <w:ind w:firstLine="420" w:firstLineChars="200"/>
        <w:rPr>
          <w:rFonts w:eastAsia="宋体" w:cs="宋体"/>
        </w:rPr>
      </w:pPr>
      <w:r>
        <w:rPr>
          <w:rFonts w:eastAsia="宋体" w:cs="宋体"/>
        </w:rPr>
        <w:t xml:space="preserve">5.2.6 </w:t>
      </w:r>
      <w:r>
        <w:rPr>
          <w:rFonts w:hint="eastAsia" w:eastAsia="宋体" w:cs="宋体"/>
        </w:rPr>
        <w:t>集成服务商应对已延误的工作说明其原因，制定并采取补救措施完成计划。</w:t>
      </w:r>
    </w:p>
    <w:p>
      <w:pPr>
        <w:spacing w:line="400" w:lineRule="exact"/>
        <w:ind w:firstLine="420" w:firstLineChars="200"/>
        <w:outlineLvl w:val="2"/>
        <w:rPr>
          <w:rFonts w:eastAsia="宋体" w:cs="宋体"/>
        </w:rPr>
      </w:pPr>
      <w:bookmarkStart w:id="2285" w:name="_Toc2138"/>
      <w:bookmarkStart w:id="2286" w:name="_Toc5087"/>
      <w:bookmarkStart w:id="2287" w:name="_Toc88230103"/>
      <w:bookmarkStart w:id="2288" w:name="_Toc16994"/>
      <w:bookmarkStart w:id="2289" w:name="_Toc7297"/>
      <w:bookmarkStart w:id="2290" w:name="_Toc26474"/>
      <w:bookmarkStart w:id="2291" w:name="_Toc98142527"/>
      <w:r>
        <w:rPr>
          <w:rFonts w:eastAsia="宋体" w:cs="宋体"/>
        </w:rPr>
        <w:t xml:space="preserve">5.3 </w:t>
      </w:r>
      <w:r>
        <w:rPr>
          <w:rFonts w:hint="eastAsia" w:eastAsia="宋体" w:cs="宋体"/>
        </w:rPr>
        <w:t>项目计划</w:t>
      </w:r>
      <w:bookmarkEnd w:id="2285"/>
      <w:bookmarkEnd w:id="2286"/>
      <w:bookmarkEnd w:id="2287"/>
      <w:bookmarkEnd w:id="2288"/>
      <w:bookmarkEnd w:id="2289"/>
      <w:bookmarkEnd w:id="2290"/>
      <w:bookmarkEnd w:id="2291"/>
    </w:p>
    <w:p>
      <w:pPr>
        <w:spacing w:line="400" w:lineRule="exact"/>
        <w:ind w:firstLine="420" w:firstLineChars="200"/>
        <w:rPr>
          <w:rFonts w:eastAsia="宋体" w:cs="宋体"/>
        </w:rPr>
      </w:pPr>
      <w:r>
        <w:rPr>
          <w:rFonts w:hint="eastAsia" w:eastAsia="宋体" w:cs="宋体"/>
        </w:rPr>
        <w:t>集成服务商应根据东莞市轨道交通</w:t>
      </w:r>
      <w:r>
        <w:rPr>
          <w:rFonts w:eastAsia="宋体" w:cs="宋体"/>
        </w:rPr>
        <w:t>1号线工程的工期要求和委托方工程计划制定切实可行的月、季度、年度项目计划，报委托方确认批准。</w:t>
      </w:r>
    </w:p>
    <w:p>
      <w:pPr>
        <w:spacing w:line="400" w:lineRule="exact"/>
        <w:ind w:firstLine="420" w:firstLineChars="200"/>
        <w:rPr>
          <w:rFonts w:eastAsia="宋体" w:cs="宋体"/>
        </w:rPr>
      </w:pPr>
      <w:r>
        <w:rPr>
          <w:rFonts w:hint="eastAsia" w:eastAsia="宋体" w:cs="宋体"/>
        </w:rPr>
        <w:t>投标人在投标时应提出集成服务计划建议书，内容包括但不限于：</w:t>
      </w:r>
    </w:p>
    <w:p>
      <w:pPr>
        <w:spacing w:line="400" w:lineRule="exact"/>
        <w:ind w:firstLine="420" w:firstLineChars="200"/>
        <w:rPr>
          <w:rFonts w:eastAsia="宋体" w:cs="宋体"/>
        </w:rPr>
      </w:pPr>
      <w:r>
        <w:rPr>
          <w:rFonts w:eastAsia="宋体" w:cs="宋体"/>
        </w:rPr>
        <w:t xml:space="preserve">5.3.1 </w:t>
      </w:r>
      <w:r>
        <w:rPr>
          <w:rFonts w:hint="eastAsia" w:eastAsia="宋体" w:cs="宋体"/>
        </w:rPr>
        <w:t>设计联络进度计划：要求根据车站设备的情况，编排设计联络会议的先后次序，使各专业的设计联络会议相互衔接。</w:t>
      </w:r>
    </w:p>
    <w:p>
      <w:pPr>
        <w:spacing w:line="400" w:lineRule="exact"/>
        <w:ind w:firstLine="420" w:firstLineChars="200"/>
        <w:rPr>
          <w:rFonts w:eastAsia="宋体" w:cs="宋体"/>
        </w:rPr>
      </w:pPr>
      <w:r>
        <w:rPr>
          <w:rFonts w:eastAsia="宋体" w:cs="宋体"/>
        </w:rPr>
        <w:t xml:space="preserve">5.3.2 </w:t>
      </w:r>
      <w:r>
        <w:rPr>
          <w:rFonts w:hint="eastAsia" w:eastAsia="宋体" w:cs="宋体"/>
        </w:rPr>
        <w:t>接口协调计划：应包括接口内容、时间、责任等。</w:t>
      </w:r>
    </w:p>
    <w:p>
      <w:pPr>
        <w:spacing w:line="400" w:lineRule="exact"/>
        <w:ind w:firstLine="420" w:firstLineChars="200"/>
        <w:rPr>
          <w:rFonts w:eastAsia="宋体" w:cs="宋体"/>
        </w:rPr>
      </w:pPr>
      <w:r>
        <w:rPr>
          <w:rFonts w:eastAsia="宋体" w:cs="宋体"/>
        </w:rPr>
        <w:t xml:space="preserve">5.3.3 </w:t>
      </w:r>
      <w:r>
        <w:rPr>
          <w:rFonts w:hint="eastAsia" w:eastAsia="宋体" w:cs="宋体"/>
        </w:rPr>
        <w:t>车站设备软、硬件生产进度控制计划：控制各设备的生产，避免由于生产的不同步，造成接口不协调或出现难以解决的问题。</w:t>
      </w:r>
    </w:p>
    <w:p>
      <w:pPr>
        <w:spacing w:line="400" w:lineRule="exact"/>
        <w:ind w:firstLine="420" w:firstLineChars="200"/>
        <w:rPr>
          <w:rFonts w:eastAsia="宋体" w:cs="宋体"/>
        </w:rPr>
      </w:pPr>
      <w:r>
        <w:rPr>
          <w:rFonts w:eastAsia="宋体" w:cs="宋体"/>
        </w:rPr>
        <w:t xml:space="preserve">5.3.4 </w:t>
      </w:r>
      <w:r>
        <w:rPr>
          <w:rFonts w:hint="eastAsia" w:eastAsia="宋体" w:cs="宋体"/>
        </w:rPr>
        <w:t>图纸、文件提交计划：包括图纸、文件编制规定、提交时间等。</w:t>
      </w:r>
    </w:p>
    <w:p>
      <w:pPr>
        <w:spacing w:line="400" w:lineRule="exact"/>
        <w:ind w:firstLine="420" w:firstLineChars="200"/>
        <w:rPr>
          <w:rFonts w:eastAsia="宋体" w:cs="宋体"/>
        </w:rPr>
      </w:pPr>
      <w:r>
        <w:rPr>
          <w:rFonts w:eastAsia="宋体" w:cs="宋体"/>
        </w:rPr>
        <w:t xml:space="preserve">5.3.5 </w:t>
      </w:r>
      <w:r>
        <w:rPr>
          <w:rFonts w:hint="eastAsia" w:eastAsia="宋体" w:cs="宋体"/>
        </w:rPr>
        <w:t>车站设备出厂试验控制计划：包括试验内容、地点、时间等。</w:t>
      </w:r>
    </w:p>
    <w:p>
      <w:pPr>
        <w:spacing w:line="400" w:lineRule="exact"/>
        <w:ind w:firstLine="420" w:firstLineChars="200"/>
        <w:rPr>
          <w:rFonts w:eastAsia="宋体" w:cs="宋体"/>
        </w:rPr>
      </w:pPr>
      <w:r>
        <w:rPr>
          <w:rFonts w:eastAsia="宋体" w:cs="宋体"/>
        </w:rPr>
        <w:t xml:space="preserve">5.3.6 </w:t>
      </w:r>
      <w:r>
        <w:rPr>
          <w:rFonts w:hint="eastAsia" w:eastAsia="宋体" w:cs="宋体"/>
        </w:rPr>
        <w:t>设备运输和仓储计划：包括运输方式、工具、包装要求等。</w:t>
      </w:r>
    </w:p>
    <w:p>
      <w:pPr>
        <w:spacing w:line="400" w:lineRule="exact"/>
        <w:ind w:firstLine="420" w:firstLineChars="200"/>
        <w:outlineLvl w:val="2"/>
        <w:rPr>
          <w:rFonts w:eastAsia="宋体" w:cs="宋体"/>
        </w:rPr>
      </w:pPr>
      <w:bookmarkStart w:id="2292" w:name="_Toc4150"/>
      <w:bookmarkStart w:id="2293" w:name="_Toc4780"/>
      <w:bookmarkStart w:id="2294" w:name="_Toc88230104"/>
      <w:bookmarkStart w:id="2295" w:name="_Toc30612"/>
      <w:bookmarkStart w:id="2296" w:name="_Toc6176"/>
      <w:bookmarkStart w:id="2297" w:name="_Toc98142528"/>
      <w:bookmarkStart w:id="2298" w:name="_Toc20848"/>
      <w:r>
        <w:rPr>
          <w:rFonts w:eastAsia="宋体" w:cs="宋体"/>
        </w:rPr>
        <w:t xml:space="preserve">5.4 </w:t>
      </w:r>
      <w:r>
        <w:rPr>
          <w:rFonts w:hint="eastAsia" w:eastAsia="宋体" w:cs="宋体"/>
        </w:rPr>
        <w:t>质量控制</w:t>
      </w:r>
      <w:bookmarkEnd w:id="2292"/>
      <w:bookmarkEnd w:id="2293"/>
      <w:bookmarkEnd w:id="2294"/>
      <w:bookmarkEnd w:id="2295"/>
      <w:bookmarkEnd w:id="2296"/>
      <w:bookmarkEnd w:id="2297"/>
      <w:bookmarkEnd w:id="2298"/>
    </w:p>
    <w:p>
      <w:pPr>
        <w:spacing w:line="400" w:lineRule="exact"/>
        <w:ind w:firstLine="420" w:firstLineChars="200"/>
        <w:rPr>
          <w:rFonts w:eastAsia="宋体" w:cs="宋体"/>
        </w:rPr>
      </w:pPr>
      <w:r>
        <w:rPr>
          <w:rFonts w:hint="eastAsia" w:eastAsia="宋体" w:cs="宋体"/>
        </w:rPr>
        <w:t>集成服务商应严格按照</w:t>
      </w:r>
      <w:r>
        <w:rPr>
          <w:rFonts w:eastAsia="宋体" w:cs="宋体"/>
        </w:rPr>
        <w:t>ISO9000质量保证体系的规定，制定项目质量控制标准，保证在项目执行的各个阶段均得到有效控制，所有质量控制过程均应有质量记录，以便进行产品质量的追溯。</w:t>
      </w:r>
    </w:p>
    <w:p>
      <w:pPr>
        <w:spacing w:line="400" w:lineRule="exact"/>
        <w:ind w:firstLine="420" w:firstLineChars="200"/>
        <w:rPr>
          <w:rFonts w:eastAsia="宋体" w:cs="宋体"/>
        </w:rPr>
      </w:pPr>
      <w:r>
        <w:rPr>
          <w:rFonts w:eastAsia="宋体" w:cs="宋体"/>
        </w:rPr>
        <w:t xml:space="preserve">5.4.1 </w:t>
      </w:r>
      <w:r>
        <w:rPr>
          <w:rFonts w:hint="eastAsia" w:eastAsia="宋体" w:cs="宋体"/>
        </w:rPr>
        <w:t>设计、生产制造、测试等阶段的控制</w:t>
      </w:r>
    </w:p>
    <w:p>
      <w:pPr>
        <w:spacing w:line="400" w:lineRule="exact"/>
        <w:ind w:firstLine="420" w:firstLineChars="200"/>
        <w:rPr>
          <w:rFonts w:eastAsia="宋体" w:cs="宋体"/>
        </w:rPr>
      </w:pPr>
      <w:r>
        <w:rPr>
          <w:rFonts w:hint="eastAsia" w:eastAsia="宋体" w:cs="宋体"/>
        </w:rPr>
        <w:t>（</w:t>
      </w:r>
      <w:r>
        <w:rPr>
          <w:rFonts w:eastAsia="宋体" w:cs="宋体"/>
        </w:rPr>
        <w:t>1）对于合同的各个阶段（供货商的各专业设备设计、生产制造、测试等阶段）集成服务商必须制订和执行质量保证监督计划，清楚地阐明对各个阶段的检查验收和测试方法，确保供货商交付的各项设备和提供的各项服务均达到合同的要求。</w:t>
      </w:r>
    </w:p>
    <w:p>
      <w:pPr>
        <w:spacing w:line="400" w:lineRule="exact"/>
        <w:ind w:firstLine="420" w:firstLineChars="200"/>
        <w:rPr>
          <w:rFonts w:eastAsia="宋体" w:cs="宋体"/>
        </w:rPr>
      </w:pPr>
      <w:r>
        <w:rPr>
          <w:rFonts w:hint="eastAsia" w:eastAsia="宋体" w:cs="宋体"/>
        </w:rPr>
        <w:t>（</w:t>
      </w:r>
      <w:r>
        <w:rPr>
          <w:rFonts w:eastAsia="宋体" w:cs="宋体"/>
        </w:rPr>
        <w:t>2）集成服务商在发出开工指令后的5天内，应制定设备监造实施计划（包括但不限于时间、内容、人数、委托方配合），并交委托方确认。</w:t>
      </w:r>
    </w:p>
    <w:p>
      <w:pPr>
        <w:spacing w:line="400" w:lineRule="exact"/>
        <w:ind w:firstLine="420" w:firstLineChars="200"/>
        <w:rPr>
          <w:rFonts w:eastAsia="宋体" w:cs="宋体"/>
        </w:rPr>
      </w:pPr>
      <w:r>
        <w:rPr>
          <w:rFonts w:hint="eastAsia" w:eastAsia="宋体" w:cs="宋体"/>
        </w:rPr>
        <w:t>（</w:t>
      </w:r>
      <w:r>
        <w:rPr>
          <w:rFonts w:eastAsia="宋体" w:cs="宋体"/>
        </w:rPr>
        <w:t>3）集成服务商应对直接影响质量的制造和装配过程进行鉴定和制定计划，并保证这些过程在被控制的条件下进行，控制条件包括：</w:t>
      </w:r>
    </w:p>
    <w:p>
      <w:pPr>
        <w:spacing w:line="400" w:lineRule="exact"/>
        <w:ind w:firstLine="420" w:firstLineChars="200"/>
        <w:rPr>
          <w:rFonts w:eastAsia="宋体" w:cs="宋体"/>
        </w:rPr>
      </w:pPr>
      <w:r>
        <w:rPr>
          <w:rFonts w:hint="eastAsia" w:eastAsia="宋体" w:cs="宋体"/>
        </w:rPr>
        <w:t>（</w:t>
      </w:r>
      <w:r>
        <w:rPr>
          <w:rFonts w:eastAsia="宋体" w:cs="宋体"/>
        </w:rPr>
        <w:t xml:space="preserve">a) </w:t>
      </w:r>
      <w:r>
        <w:rPr>
          <w:rFonts w:hint="eastAsia" w:eastAsia="宋体" w:cs="宋体"/>
        </w:rPr>
        <w:t>集成服务商应要求供货商明文规定操作规程，详细说明制造和装配方法，缺少这些规程，将会影响质量。使用合适的制造和装配设备，合适的工作环境，符合所参照的标准、规程和质量计划。</w:t>
      </w:r>
    </w:p>
    <w:p>
      <w:pPr>
        <w:spacing w:line="400" w:lineRule="exact"/>
        <w:ind w:firstLine="420" w:firstLineChars="200"/>
        <w:rPr>
          <w:rFonts w:eastAsia="宋体" w:cs="宋体"/>
        </w:rPr>
      </w:pPr>
      <w:r>
        <w:rPr>
          <w:rFonts w:hint="eastAsia" w:eastAsia="宋体" w:cs="宋体"/>
        </w:rPr>
        <w:t>（</w:t>
      </w:r>
      <w:r>
        <w:rPr>
          <w:rFonts w:eastAsia="宋体" w:cs="宋体"/>
        </w:rPr>
        <w:t xml:space="preserve">b) </w:t>
      </w:r>
      <w:r>
        <w:rPr>
          <w:rFonts w:hint="eastAsia" w:eastAsia="宋体" w:cs="宋体"/>
        </w:rPr>
        <w:t>集成服务商应在供货商产品制造和装配期间，对生产工艺和产品性能进行监督和控制。</w:t>
      </w:r>
    </w:p>
    <w:p>
      <w:pPr>
        <w:spacing w:line="400" w:lineRule="exact"/>
        <w:ind w:firstLine="420" w:firstLineChars="200"/>
        <w:rPr>
          <w:rFonts w:eastAsia="宋体" w:cs="宋体"/>
        </w:rPr>
      </w:pPr>
      <w:r>
        <w:rPr>
          <w:rFonts w:hint="eastAsia" w:eastAsia="宋体" w:cs="宋体"/>
        </w:rPr>
        <w:t>（</w:t>
      </w:r>
      <w:r>
        <w:rPr>
          <w:rFonts w:eastAsia="宋体" w:cs="宋体"/>
        </w:rPr>
        <w:t>4）集成服务商应说明将如何对其质检员工进行适当的培训，保证质检员工合格上岗，顺利地完成本职工作。</w:t>
      </w:r>
    </w:p>
    <w:p>
      <w:pPr>
        <w:spacing w:line="400" w:lineRule="exact"/>
        <w:ind w:firstLine="420" w:firstLineChars="200"/>
        <w:rPr>
          <w:rFonts w:eastAsia="宋体" w:cs="宋体"/>
        </w:rPr>
      </w:pPr>
      <w:r>
        <w:rPr>
          <w:rFonts w:eastAsia="宋体" w:cs="宋体"/>
        </w:rPr>
        <w:t xml:space="preserve">5.4.2 </w:t>
      </w:r>
      <w:r>
        <w:rPr>
          <w:rFonts w:hint="eastAsia" w:eastAsia="宋体" w:cs="宋体"/>
        </w:rPr>
        <w:t>检查和试验</w:t>
      </w:r>
    </w:p>
    <w:p>
      <w:pPr>
        <w:spacing w:line="400" w:lineRule="exact"/>
        <w:ind w:firstLine="420" w:firstLineChars="200"/>
        <w:rPr>
          <w:rFonts w:eastAsia="宋体" w:cs="宋体"/>
        </w:rPr>
      </w:pPr>
      <w:r>
        <w:rPr>
          <w:rFonts w:hint="eastAsia" w:eastAsia="宋体" w:cs="宋体"/>
        </w:rPr>
        <w:t>集成服务商应保证未经检查或鉴定是否符合所规定要求的产品不被使用或加工。鉴定应按质量计划或明文规定的规程进行。</w:t>
      </w:r>
    </w:p>
    <w:p>
      <w:pPr>
        <w:spacing w:line="400" w:lineRule="exact"/>
        <w:ind w:firstLine="420" w:firstLineChars="200"/>
        <w:rPr>
          <w:rFonts w:eastAsia="宋体" w:cs="宋体"/>
        </w:rPr>
      </w:pPr>
      <w:r>
        <w:rPr>
          <w:rFonts w:hint="eastAsia" w:eastAsia="宋体" w:cs="宋体"/>
        </w:rPr>
        <w:t>集成服务商应在设备出厂试验、验收前</w:t>
      </w:r>
      <w:r>
        <w:rPr>
          <w:rFonts w:eastAsia="宋体" w:cs="宋体"/>
        </w:rPr>
        <w:t>1个月要求供货商提交试验、验收文件（包括但不限于检验项目、检验方法、检验标准等）和计划，予以审核后，报委托方确认批准。</w:t>
      </w:r>
    </w:p>
    <w:p>
      <w:pPr>
        <w:spacing w:line="400" w:lineRule="exact"/>
        <w:ind w:firstLine="420" w:firstLineChars="200"/>
        <w:rPr>
          <w:rFonts w:eastAsia="宋体" w:cs="宋体"/>
        </w:rPr>
      </w:pPr>
      <w:r>
        <w:rPr>
          <w:rFonts w:hint="eastAsia" w:eastAsia="宋体" w:cs="宋体"/>
        </w:rPr>
        <w:t>集成服务商应派足够的人力监督供货商在本阶段的工作，检查供货商是否按照出厂试验、验收规格书进行相应的试验，要求供货商不得以任何借口减少试验项目和内容。</w:t>
      </w:r>
    </w:p>
    <w:p>
      <w:pPr>
        <w:spacing w:line="400" w:lineRule="exact"/>
        <w:ind w:firstLine="420" w:firstLineChars="200"/>
        <w:rPr>
          <w:rFonts w:eastAsia="宋体" w:cs="宋体"/>
        </w:rPr>
      </w:pPr>
      <w:r>
        <w:rPr>
          <w:rFonts w:eastAsia="宋体" w:cs="宋体"/>
        </w:rPr>
        <w:t>1）加工过程中的检查和试验：按质量计划或明文规定的规程检查、试验和鉴定供货商的工作；</w:t>
      </w:r>
    </w:p>
    <w:p>
      <w:pPr>
        <w:spacing w:line="400" w:lineRule="exact"/>
        <w:ind w:firstLine="420" w:firstLineChars="200"/>
        <w:rPr>
          <w:rFonts w:eastAsia="宋体" w:cs="宋体"/>
        </w:rPr>
      </w:pPr>
      <w:r>
        <w:rPr>
          <w:rFonts w:eastAsia="宋体" w:cs="宋体"/>
        </w:rPr>
        <w:t>2）检查、测量和试验设备：集成服务商应要求供货商对其检查、测量和试验的设备进行定期控制、校核和维护，以显示这些产品与规定的要求相一致。</w:t>
      </w:r>
    </w:p>
    <w:p>
      <w:pPr>
        <w:spacing w:line="400" w:lineRule="exact"/>
        <w:ind w:firstLine="420" w:firstLineChars="200"/>
        <w:rPr>
          <w:rFonts w:eastAsia="宋体" w:cs="宋体"/>
        </w:rPr>
      </w:pPr>
      <w:r>
        <w:rPr>
          <w:rFonts w:eastAsia="宋体" w:cs="宋体"/>
        </w:rPr>
        <w:t>3）检查和试验状态：集成服务商应要求供货商对其产品的检查和试验状态应用标记，规定授权的印章、标签、标识、卡片，检查记录，试验软件，物体的放置或其它合格的手段加以识别，表明其经过检查，试验是合格还是不合格。上述识别标记应在产品的制造、安装过程中一直保存，以保证只有通过所需检查，试验的产品才能发放，使用或安装。记录上应明确合格产品发放的授权检查单位。</w:t>
      </w:r>
    </w:p>
    <w:p>
      <w:pPr>
        <w:spacing w:line="400" w:lineRule="exact"/>
        <w:ind w:firstLine="420" w:firstLineChars="200"/>
        <w:rPr>
          <w:rFonts w:eastAsia="宋体" w:cs="宋体"/>
        </w:rPr>
      </w:pPr>
      <w:r>
        <w:rPr>
          <w:rFonts w:eastAsia="宋体" w:cs="宋体"/>
        </w:rPr>
        <w:t>4）最终检查：集成服务商应按照质量计划和成文规程的规定，执行所有的最终检查并最后确认供货商所完成的产品满足合同技术规格书和各次设计联络会议纪要的要求。</w:t>
      </w:r>
    </w:p>
    <w:p>
      <w:pPr>
        <w:spacing w:line="400" w:lineRule="exact"/>
        <w:ind w:firstLine="420" w:firstLineChars="200"/>
        <w:rPr>
          <w:rFonts w:eastAsia="宋体" w:cs="宋体"/>
        </w:rPr>
      </w:pPr>
      <w:r>
        <w:rPr>
          <w:rFonts w:eastAsia="宋体" w:cs="宋体"/>
        </w:rPr>
        <w:t>5）集成服务商应编制和保存证明产品已按规定的验收条件通过了检查和试验的记录。</w:t>
      </w:r>
    </w:p>
    <w:p>
      <w:pPr>
        <w:spacing w:line="400" w:lineRule="exact"/>
        <w:ind w:firstLine="420" w:firstLineChars="200"/>
        <w:rPr>
          <w:rFonts w:eastAsia="宋体" w:cs="宋体"/>
        </w:rPr>
      </w:pPr>
      <w:r>
        <w:rPr>
          <w:rFonts w:eastAsia="宋体" w:cs="宋体"/>
        </w:rPr>
        <w:t xml:space="preserve">5.4.3 </w:t>
      </w:r>
      <w:r>
        <w:rPr>
          <w:rFonts w:hint="eastAsia" w:eastAsia="宋体" w:cs="宋体"/>
        </w:rPr>
        <w:t>质量审核</w:t>
      </w:r>
    </w:p>
    <w:p>
      <w:pPr>
        <w:spacing w:line="400" w:lineRule="exact"/>
        <w:ind w:firstLine="420" w:firstLineChars="200"/>
        <w:rPr>
          <w:rFonts w:eastAsia="宋体" w:cs="宋体"/>
        </w:rPr>
      </w:pPr>
      <w:r>
        <w:rPr>
          <w:rFonts w:hint="eastAsia" w:eastAsia="宋体" w:cs="宋体"/>
        </w:rPr>
        <w:t>集成服务商应落实一个有计划的和文件规定的综合的内部质量审核体系，用以审核其质量保证监督措施是否与计划安排的相一致，并用以决定质量体系的有效性。</w:t>
      </w:r>
    </w:p>
    <w:p>
      <w:pPr>
        <w:spacing w:line="400" w:lineRule="exact"/>
        <w:ind w:firstLine="420" w:firstLineChars="200"/>
        <w:rPr>
          <w:rFonts w:eastAsia="宋体" w:cs="宋体"/>
        </w:rPr>
      </w:pPr>
      <w:r>
        <w:rPr>
          <w:rFonts w:hint="eastAsia" w:eastAsia="宋体" w:cs="宋体"/>
        </w:rPr>
        <w:t>审核工作应根据其活动的重要性和状态进行安排。</w:t>
      </w:r>
    </w:p>
    <w:p>
      <w:pPr>
        <w:spacing w:line="400" w:lineRule="exact"/>
        <w:ind w:firstLine="420" w:firstLineChars="200"/>
        <w:rPr>
          <w:rFonts w:eastAsia="宋体" w:cs="宋体"/>
        </w:rPr>
      </w:pPr>
      <w:r>
        <w:rPr>
          <w:rFonts w:hint="eastAsia" w:eastAsia="宋体" w:cs="宋体"/>
        </w:rPr>
        <w:t>审核及随之而来的活动应根据文件规定的程序进行。</w:t>
      </w:r>
    </w:p>
    <w:p>
      <w:pPr>
        <w:spacing w:line="400" w:lineRule="exact"/>
        <w:ind w:firstLine="420" w:firstLineChars="200"/>
        <w:rPr>
          <w:rFonts w:eastAsia="宋体" w:cs="宋体"/>
        </w:rPr>
      </w:pPr>
      <w:r>
        <w:rPr>
          <w:rFonts w:hint="eastAsia" w:eastAsia="宋体" w:cs="宋体"/>
        </w:rPr>
        <w:t>应使审核的结果和形成的文件引起被审核的有关部门负责人的注意，该部门的负责人员应对所发现的问题及时采取措施。</w:t>
      </w:r>
    </w:p>
    <w:p>
      <w:pPr>
        <w:spacing w:line="400" w:lineRule="exact"/>
        <w:ind w:firstLine="420" w:firstLineChars="200"/>
        <w:rPr>
          <w:rFonts w:eastAsia="宋体" w:cs="宋体"/>
        </w:rPr>
      </w:pPr>
      <w:r>
        <w:rPr>
          <w:rFonts w:eastAsia="宋体" w:cs="宋体"/>
        </w:rPr>
        <w:t xml:space="preserve">5.4.4 </w:t>
      </w:r>
      <w:r>
        <w:rPr>
          <w:rFonts w:hint="eastAsia" w:eastAsia="宋体" w:cs="宋体"/>
        </w:rPr>
        <w:t>质量记录控制</w:t>
      </w:r>
    </w:p>
    <w:p>
      <w:pPr>
        <w:spacing w:line="400" w:lineRule="exact"/>
        <w:ind w:firstLine="420" w:firstLineChars="200"/>
        <w:rPr>
          <w:rFonts w:eastAsia="宋体" w:cs="宋体"/>
        </w:rPr>
      </w:pPr>
      <w:r>
        <w:rPr>
          <w:rFonts w:hint="eastAsia" w:eastAsia="宋体" w:cs="宋体"/>
        </w:rPr>
        <w:t>集成服务商应要求供货商做好产品质量记录，以证明产品达到所需要的质量要求。所有产品的质量记录应清晰可辨。</w:t>
      </w:r>
    </w:p>
    <w:p>
      <w:pPr>
        <w:spacing w:line="400" w:lineRule="exact"/>
        <w:ind w:firstLine="420" w:firstLineChars="200"/>
        <w:rPr>
          <w:rFonts w:eastAsia="宋体" w:cs="宋体"/>
        </w:rPr>
      </w:pPr>
      <w:r>
        <w:rPr>
          <w:rFonts w:hint="eastAsia" w:eastAsia="宋体" w:cs="宋体"/>
        </w:rPr>
        <w:t>如委托方需要，应可得到这些记录。</w:t>
      </w:r>
    </w:p>
    <w:p>
      <w:pPr>
        <w:spacing w:line="400" w:lineRule="exact"/>
        <w:ind w:firstLine="420" w:firstLineChars="200"/>
        <w:outlineLvl w:val="2"/>
        <w:rPr>
          <w:rFonts w:eastAsia="宋体" w:cs="宋体"/>
        </w:rPr>
      </w:pPr>
      <w:bookmarkStart w:id="2299" w:name="_Toc31363"/>
      <w:bookmarkStart w:id="2300" w:name="_Toc29204"/>
      <w:bookmarkStart w:id="2301" w:name="_Toc24547"/>
      <w:bookmarkStart w:id="2302" w:name="_Toc32473"/>
      <w:bookmarkStart w:id="2303" w:name="_Toc18056"/>
      <w:bookmarkStart w:id="2304" w:name="_Toc88230105"/>
      <w:bookmarkStart w:id="2305" w:name="_Toc98142529"/>
      <w:r>
        <w:rPr>
          <w:rFonts w:eastAsia="宋体" w:cs="宋体"/>
        </w:rPr>
        <w:t xml:space="preserve">5.5 </w:t>
      </w:r>
      <w:r>
        <w:rPr>
          <w:rFonts w:hint="eastAsia" w:eastAsia="宋体" w:cs="宋体"/>
        </w:rPr>
        <w:t>接口管理</w:t>
      </w:r>
      <w:bookmarkEnd w:id="2299"/>
      <w:bookmarkEnd w:id="2300"/>
      <w:bookmarkEnd w:id="2301"/>
      <w:bookmarkEnd w:id="2302"/>
      <w:bookmarkEnd w:id="2303"/>
      <w:bookmarkEnd w:id="2304"/>
      <w:bookmarkEnd w:id="2305"/>
    </w:p>
    <w:p>
      <w:pPr>
        <w:spacing w:line="400" w:lineRule="exact"/>
        <w:ind w:firstLine="420" w:firstLineChars="200"/>
        <w:rPr>
          <w:rFonts w:eastAsia="宋体" w:cs="宋体"/>
        </w:rPr>
      </w:pPr>
      <w:r>
        <w:rPr>
          <w:rFonts w:eastAsia="宋体" w:cs="宋体"/>
        </w:rPr>
        <w:t xml:space="preserve">5.5.1 </w:t>
      </w:r>
      <w:r>
        <w:rPr>
          <w:rFonts w:hint="eastAsia" w:eastAsia="宋体" w:cs="宋体"/>
        </w:rPr>
        <w:t>投标人在投标时，应根据委托方提供的系统构成示意图和以往的工程经验，描述各专业设备间存在的接口内容。</w:t>
      </w:r>
    </w:p>
    <w:p>
      <w:pPr>
        <w:spacing w:line="400" w:lineRule="exact"/>
        <w:ind w:firstLine="420" w:firstLineChars="200"/>
        <w:rPr>
          <w:rFonts w:eastAsia="宋体" w:cs="宋体"/>
        </w:rPr>
      </w:pPr>
      <w:r>
        <w:rPr>
          <w:rFonts w:eastAsia="宋体" w:cs="宋体"/>
        </w:rPr>
        <w:t xml:space="preserve">5.5.2 </w:t>
      </w:r>
      <w:r>
        <w:rPr>
          <w:rFonts w:hint="eastAsia" w:eastAsia="宋体" w:cs="宋体"/>
        </w:rPr>
        <w:t>集成服务商应组织供货商制定各专业设备间技术接口细则和方案，明确供货商之间的技术接口责任，成文后定期检查。</w:t>
      </w:r>
    </w:p>
    <w:p>
      <w:pPr>
        <w:spacing w:line="400" w:lineRule="exact"/>
        <w:ind w:firstLine="420" w:firstLineChars="200"/>
        <w:rPr>
          <w:rFonts w:eastAsia="宋体" w:cs="宋体"/>
        </w:rPr>
      </w:pPr>
      <w:r>
        <w:rPr>
          <w:rFonts w:eastAsia="宋体" w:cs="宋体"/>
        </w:rPr>
        <w:t xml:space="preserve">5.5.3 </w:t>
      </w:r>
      <w:r>
        <w:rPr>
          <w:rFonts w:hint="eastAsia" w:eastAsia="宋体" w:cs="宋体"/>
        </w:rPr>
        <w:t>各专业设备间的接口在联调时出现配合问题，由集成服务商负责协调、修改，直至符合车站设备要求。</w:t>
      </w:r>
    </w:p>
    <w:p>
      <w:pPr>
        <w:spacing w:line="400" w:lineRule="exact"/>
        <w:ind w:firstLine="420" w:firstLineChars="200"/>
        <w:rPr>
          <w:rFonts w:eastAsia="宋体" w:cs="宋体"/>
        </w:rPr>
      </w:pPr>
      <w:r>
        <w:rPr>
          <w:rFonts w:eastAsia="宋体" w:cs="宋体"/>
        </w:rPr>
        <w:t xml:space="preserve">5.5.4 </w:t>
      </w:r>
      <w:r>
        <w:rPr>
          <w:rFonts w:hint="eastAsia" w:eastAsia="宋体" w:cs="宋体"/>
        </w:rPr>
        <w:t>集成服务商有责任与地铁其他系统供货商进行接口配合，提供双方所需相关资料。</w:t>
      </w:r>
    </w:p>
    <w:p>
      <w:pPr>
        <w:spacing w:line="400" w:lineRule="exact"/>
        <w:ind w:firstLine="420" w:firstLineChars="200"/>
        <w:rPr>
          <w:rFonts w:eastAsia="宋体" w:cs="宋体"/>
        </w:rPr>
      </w:pPr>
      <w:r>
        <w:rPr>
          <w:rFonts w:eastAsia="宋体" w:cs="宋体"/>
        </w:rPr>
        <w:t xml:space="preserve">5.5.5 </w:t>
      </w:r>
      <w:r>
        <w:rPr>
          <w:rFonts w:hint="eastAsia" w:eastAsia="宋体" w:cs="宋体"/>
        </w:rPr>
        <w:t>负责组织供货商编写接口的通讯、样机、出厂测试报告，并组织供货商完成测试工作。</w:t>
      </w:r>
    </w:p>
    <w:p>
      <w:pPr>
        <w:spacing w:line="400" w:lineRule="exact"/>
        <w:ind w:firstLine="420" w:firstLineChars="200"/>
        <w:outlineLvl w:val="2"/>
        <w:rPr>
          <w:rFonts w:eastAsia="宋体" w:cs="宋体"/>
        </w:rPr>
      </w:pPr>
      <w:bookmarkStart w:id="2306" w:name="_Toc16494"/>
      <w:bookmarkStart w:id="2307" w:name="_Toc30360"/>
      <w:bookmarkStart w:id="2308" w:name="_Toc88230106"/>
      <w:bookmarkStart w:id="2309" w:name="_Toc4731"/>
      <w:bookmarkStart w:id="2310" w:name="_Toc19567"/>
      <w:bookmarkStart w:id="2311" w:name="_Toc98142530"/>
      <w:bookmarkStart w:id="2312" w:name="_Toc30692"/>
      <w:r>
        <w:rPr>
          <w:rFonts w:eastAsia="宋体" w:cs="宋体"/>
        </w:rPr>
        <w:t xml:space="preserve">5.6 </w:t>
      </w:r>
      <w:r>
        <w:rPr>
          <w:rFonts w:hint="eastAsia" w:eastAsia="宋体" w:cs="宋体"/>
        </w:rPr>
        <w:t>包装、发运、装卸和储存</w:t>
      </w:r>
      <w:bookmarkEnd w:id="2306"/>
      <w:bookmarkEnd w:id="2307"/>
      <w:bookmarkEnd w:id="2308"/>
      <w:bookmarkEnd w:id="2309"/>
      <w:bookmarkEnd w:id="2310"/>
      <w:bookmarkEnd w:id="2311"/>
      <w:bookmarkEnd w:id="2312"/>
    </w:p>
    <w:p>
      <w:pPr>
        <w:spacing w:line="400" w:lineRule="exact"/>
        <w:ind w:firstLine="420" w:firstLineChars="200"/>
        <w:rPr>
          <w:rFonts w:eastAsia="宋体" w:cs="宋体"/>
        </w:rPr>
      </w:pPr>
      <w:r>
        <w:rPr>
          <w:rFonts w:eastAsia="宋体" w:cs="宋体"/>
        </w:rPr>
        <w:t xml:space="preserve">5.6.1 </w:t>
      </w:r>
      <w:r>
        <w:rPr>
          <w:rFonts w:hint="eastAsia" w:eastAsia="宋体" w:cs="宋体"/>
        </w:rPr>
        <w:t>概述</w:t>
      </w:r>
    </w:p>
    <w:p>
      <w:pPr>
        <w:spacing w:line="400" w:lineRule="exact"/>
        <w:ind w:firstLine="420" w:firstLineChars="200"/>
        <w:rPr>
          <w:rFonts w:eastAsia="宋体" w:cs="宋体"/>
        </w:rPr>
      </w:pPr>
      <w:r>
        <w:rPr>
          <w:rFonts w:hint="eastAsia" w:eastAsia="宋体" w:cs="宋体"/>
        </w:rPr>
        <w:t>（</w:t>
      </w:r>
      <w:r>
        <w:rPr>
          <w:rFonts w:eastAsia="宋体" w:cs="宋体"/>
        </w:rPr>
        <w:t>1）集成服务商应根据委托方的工期计划，分批次发出设备投产通知，及时组织并协助供货商完成从设备包装直至到安装现场期间的所有工作。</w:t>
      </w:r>
    </w:p>
    <w:p>
      <w:pPr>
        <w:spacing w:line="400" w:lineRule="exact"/>
        <w:ind w:firstLine="420" w:firstLineChars="200"/>
        <w:rPr>
          <w:rFonts w:eastAsia="宋体" w:cs="宋体"/>
        </w:rPr>
      </w:pPr>
      <w:r>
        <w:rPr>
          <w:rFonts w:hint="eastAsia" w:eastAsia="宋体" w:cs="宋体"/>
        </w:rPr>
        <w:t>（</w:t>
      </w:r>
      <w:r>
        <w:rPr>
          <w:rFonts w:eastAsia="宋体" w:cs="宋体"/>
        </w:rPr>
        <w:t>2）集成服务商对供货商产品的装卸、储存、包装、发运应建立一定的程序，形成文件并加以实施。</w:t>
      </w:r>
    </w:p>
    <w:p>
      <w:pPr>
        <w:spacing w:line="400" w:lineRule="exact"/>
        <w:ind w:firstLine="420" w:firstLineChars="200"/>
        <w:rPr>
          <w:rFonts w:eastAsia="宋体" w:cs="宋体"/>
        </w:rPr>
      </w:pPr>
      <w:r>
        <w:rPr>
          <w:rFonts w:hint="eastAsia" w:eastAsia="宋体" w:cs="宋体"/>
        </w:rPr>
        <w:t>（</w:t>
      </w:r>
      <w:r>
        <w:rPr>
          <w:rFonts w:eastAsia="宋体" w:cs="宋体"/>
        </w:rPr>
        <w:t>3）集成服务商应制定包装、运输、仓储过程中的各项规定，下发给供货商，并监督执行。</w:t>
      </w:r>
    </w:p>
    <w:p>
      <w:pPr>
        <w:spacing w:line="400" w:lineRule="exact"/>
        <w:ind w:firstLine="420" w:firstLineChars="200"/>
        <w:rPr>
          <w:rFonts w:eastAsia="宋体" w:cs="宋体"/>
        </w:rPr>
      </w:pPr>
      <w:r>
        <w:rPr>
          <w:rFonts w:eastAsia="宋体" w:cs="宋体"/>
        </w:rPr>
        <w:t xml:space="preserve">5.6.2 </w:t>
      </w:r>
      <w:r>
        <w:rPr>
          <w:rFonts w:hint="eastAsia" w:eastAsia="宋体" w:cs="宋体"/>
        </w:rPr>
        <w:t>包装</w:t>
      </w:r>
    </w:p>
    <w:p>
      <w:pPr>
        <w:spacing w:line="400" w:lineRule="exact"/>
        <w:ind w:firstLine="420" w:firstLineChars="200"/>
        <w:rPr>
          <w:rFonts w:eastAsia="宋体" w:cs="宋体"/>
        </w:rPr>
      </w:pPr>
      <w:r>
        <w:rPr>
          <w:rFonts w:hint="eastAsia" w:eastAsia="宋体" w:cs="宋体"/>
        </w:rPr>
        <w:t>（</w:t>
      </w:r>
      <w:r>
        <w:rPr>
          <w:rFonts w:eastAsia="宋体" w:cs="宋体"/>
        </w:rPr>
        <w:t>1）集成服务商应要求供货商提出出厂包装安排，确认供货商是否按合同要求和运输要求、特殊要求进行包装，并向供货商发出确认书。</w:t>
      </w:r>
    </w:p>
    <w:p>
      <w:pPr>
        <w:spacing w:line="400" w:lineRule="exact"/>
        <w:ind w:firstLine="420" w:firstLineChars="200"/>
        <w:rPr>
          <w:rFonts w:eastAsia="宋体" w:cs="宋体"/>
        </w:rPr>
      </w:pPr>
      <w:r>
        <w:rPr>
          <w:rFonts w:hint="eastAsia" w:eastAsia="宋体" w:cs="宋体"/>
        </w:rPr>
        <w:t>（</w:t>
      </w:r>
      <w:r>
        <w:rPr>
          <w:rFonts w:eastAsia="宋体" w:cs="宋体"/>
        </w:rPr>
        <w:t>2）集成服务商应对供货商产品的包装、储存和标志过程进行控制，使之达到给定的要求（包括所使用的材料）。</w:t>
      </w:r>
    </w:p>
    <w:p>
      <w:pPr>
        <w:spacing w:line="400" w:lineRule="exact"/>
        <w:ind w:firstLine="420" w:firstLineChars="200"/>
        <w:rPr>
          <w:rFonts w:eastAsia="宋体" w:cs="宋体"/>
        </w:rPr>
      </w:pPr>
      <w:r>
        <w:rPr>
          <w:rFonts w:eastAsia="宋体" w:cs="宋体"/>
        </w:rPr>
        <w:t xml:space="preserve">5.6.3 </w:t>
      </w:r>
      <w:r>
        <w:rPr>
          <w:rFonts w:hint="eastAsia" w:eastAsia="宋体" w:cs="宋体"/>
        </w:rPr>
        <w:t>运输</w:t>
      </w:r>
    </w:p>
    <w:p>
      <w:pPr>
        <w:spacing w:line="400" w:lineRule="exact"/>
        <w:ind w:firstLine="420" w:firstLineChars="200"/>
        <w:rPr>
          <w:rFonts w:eastAsia="宋体" w:cs="宋体"/>
        </w:rPr>
      </w:pPr>
      <w:r>
        <w:rPr>
          <w:rFonts w:hint="eastAsia" w:eastAsia="宋体" w:cs="宋体"/>
        </w:rPr>
        <w:t>（</w:t>
      </w:r>
      <w:r>
        <w:rPr>
          <w:rFonts w:eastAsia="宋体" w:cs="宋体"/>
        </w:rPr>
        <w:t>1）集成服务商应向供货商发出经委托方确认的可发货通知单。</w:t>
      </w:r>
    </w:p>
    <w:p>
      <w:pPr>
        <w:spacing w:line="400" w:lineRule="exact"/>
        <w:ind w:firstLine="420" w:firstLineChars="200"/>
        <w:rPr>
          <w:rFonts w:eastAsia="宋体" w:cs="宋体"/>
        </w:rPr>
      </w:pPr>
      <w:r>
        <w:rPr>
          <w:rFonts w:hint="eastAsia" w:eastAsia="宋体" w:cs="宋体"/>
        </w:rPr>
        <w:t>（</w:t>
      </w:r>
      <w:r>
        <w:rPr>
          <w:rFonts w:eastAsia="宋体" w:cs="宋体"/>
        </w:rPr>
        <w:t>2）集成服务商应及时将供货商的本次发运内容包括但不限于发货时间、估计到货时间、运输工具、箱件数、箱件大小、重量等通知委托方。</w:t>
      </w:r>
    </w:p>
    <w:p>
      <w:pPr>
        <w:spacing w:line="400" w:lineRule="exact"/>
        <w:ind w:firstLine="420" w:firstLineChars="200"/>
        <w:rPr>
          <w:rFonts w:eastAsia="宋体" w:cs="宋体"/>
        </w:rPr>
      </w:pPr>
      <w:r>
        <w:rPr>
          <w:rFonts w:eastAsia="宋体" w:cs="宋体"/>
        </w:rPr>
        <w:t xml:space="preserve">5.6.4 </w:t>
      </w:r>
      <w:r>
        <w:rPr>
          <w:rFonts w:hint="eastAsia" w:eastAsia="宋体" w:cs="宋体"/>
        </w:rPr>
        <w:t>装卸</w:t>
      </w:r>
    </w:p>
    <w:p>
      <w:pPr>
        <w:spacing w:line="400" w:lineRule="exact"/>
        <w:ind w:firstLine="420" w:firstLineChars="200"/>
        <w:rPr>
          <w:rFonts w:eastAsia="宋体" w:cs="宋体"/>
        </w:rPr>
      </w:pPr>
      <w:r>
        <w:rPr>
          <w:rFonts w:hint="eastAsia" w:eastAsia="宋体" w:cs="宋体"/>
        </w:rPr>
        <w:t>集成服务商应要求供货商提供产品装卸的方法与手段，并在实际装卸过程中加以监督，以防止设备损坏或变质。</w:t>
      </w:r>
    </w:p>
    <w:p>
      <w:pPr>
        <w:spacing w:line="400" w:lineRule="exact"/>
        <w:ind w:firstLine="420" w:firstLineChars="200"/>
        <w:rPr>
          <w:rFonts w:eastAsia="宋体" w:cs="宋体"/>
        </w:rPr>
      </w:pPr>
      <w:r>
        <w:rPr>
          <w:rFonts w:eastAsia="宋体" w:cs="宋体"/>
        </w:rPr>
        <w:t xml:space="preserve">5.6.5 </w:t>
      </w:r>
      <w:r>
        <w:rPr>
          <w:rFonts w:hint="eastAsia" w:eastAsia="宋体" w:cs="宋体"/>
        </w:rPr>
        <w:t>收货</w:t>
      </w:r>
    </w:p>
    <w:p>
      <w:pPr>
        <w:spacing w:line="400" w:lineRule="exact"/>
        <w:ind w:firstLine="420" w:firstLineChars="200"/>
        <w:rPr>
          <w:rFonts w:eastAsia="宋体" w:cs="宋体"/>
        </w:rPr>
      </w:pPr>
      <w:r>
        <w:rPr>
          <w:rFonts w:hint="eastAsia" w:eastAsia="宋体" w:cs="宋体"/>
        </w:rPr>
        <w:t>（</w:t>
      </w:r>
      <w:r>
        <w:rPr>
          <w:rFonts w:eastAsia="宋体" w:cs="宋体"/>
        </w:rPr>
        <w:t>1）集成服务商应通知设备供货商交货地点。</w:t>
      </w:r>
    </w:p>
    <w:p>
      <w:pPr>
        <w:spacing w:line="400" w:lineRule="exact"/>
        <w:ind w:firstLine="420" w:firstLineChars="200"/>
        <w:rPr>
          <w:rFonts w:eastAsia="宋体" w:cs="宋体"/>
        </w:rPr>
      </w:pPr>
      <w:r>
        <w:rPr>
          <w:rFonts w:hint="eastAsia" w:eastAsia="宋体" w:cs="宋体"/>
        </w:rPr>
        <w:t>（</w:t>
      </w:r>
      <w:r>
        <w:rPr>
          <w:rFonts w:eastAsia="宋体" w:cs="宋体"/>
        </w:rPr>
        <w:t>2）货到指定地点后，集成服务商须组织供货商、安装装修承包商到现场协助做好收货记录。（按箱件收货，检查外包装、外观完好性）并作确认。</w:t>
      </w:r>
    </w:p>
    <w:p>
      <w:pPr>
        <w:spacing w:line="400" w:lineRule="exact"/>
        <w:ind w:firstLine="420" w:firstLineChars="200"/>
        <w:rPr>
          <w:rFonts w:eastAsia="宋体" w:cs="宋体"/>
        </w:rPr>
      </w:pPr>
      <w:r>
        <w:rPr>
          <w:rFonts w:hint="eastAsia" w:eastAsia="宋体" w:cs="宋体"/>
        </w:rPr>
        <w:t>（</w:t>
      </w:r>
      <w:r>
        <w:rPr>
          <w:rFonts w:eastAsia="宋体" w:cs="宋体"/>
        </w:rPr>
        <w:t>3）发现运输损坏应立即督促供货商进行处理，并通知委托方。</w:t>
      </w:r>
    </w:p>
    <w:p>
      <w:pPr>
        <w:spacing w:line="400" w:lineRule="exact"/>
        <w:ind w:firstLine="420" w:firstLineChars="200"/>
        <w:rPr>
          <w:rFonts w:eastAsia="宋体" w:cs="宋体"/>
        </w:rPr>
      </w:pPr>
      <w:r>
        <w:rPr>
          <w:rFonts w:hint="eastAsia" w:eastAsia="宋体" w:cs="宋体"/>
        </w:rPr>
        <w:t>（</w:t>
      </w:r>
      <w:r>
        <w:rPr>
          <w:rFonts w:eastAsia="宋体" w:cs="宋体"/>
        </w:rPr>
        <w:t>4）负责备品备件及专用工器具的到货管理，并组织供货商、运营单位做好移交手续。若货物直接到委托方指定的仓库，则集成服务商应负责货物的入库程序、储存管理、开箱清点、交货确认及缺损处理等工作内容。</w:t>
      </w:r>
    </w:p>
    <w:p>
      <w:pPr>
        <w:spacing w:line="400" w:lineRule="exact"/>
        <w:ind w:firstLine="420" w:firstLineChars="200"/>
        <w:rPr>
          <w:rFonts w:eastAsia="宋体" w:cs="宋体"/>
        </w:rPr>
      </w:pPr>
      <w:r>
        <w:rPr>
          <w:rFonts w:eastAsia="宋体" w:cs="宋体"/>
        </w:rPr>
        <w:t xml:space="preserve">5.6.6 </w:t>
      </w:r>
      <w:r>
        <w:rPr>
          <w:rFonts w:hint="eastAsia" w:eastAsia="宋体" w:cs="宋体"/>
        </w:rPr>
        <w:t>储存</w:t>
      </w:r>
    </w:p>
    <w:p>
      <w:pPr>
        <w:spacing w:line="400" w:lineRule="exact"/>
        <w:ind w:firstLine="420" w:firstLineChars="200"/>
        <w:rPr>
          <w:rFonts w:eastAsia="宋体" w:cs="宋体"/>
        </w:rPr>
      </w:pPr>
      <w:r>
        <w:rPr>
          <w:rFonts w:hint="eastAsia" w:eastAsia="宋体" w:cs="宋体"/>
        </w:rPr>
        <w:t>集成服务商应使供货商清楚委托方的存放要求，发给委托方的货物，应能在委托方的要求条件下储存，不会因仓储条件原因而引起损坏或变质。</w:t>
      </w:r>
    </w:p>
    <w:p>
      <w:pPr>
        <w:spacing w:line="400" w:lineRule="exact"/>
        <w:ind w:firstLine="420" w:firstLineChars="200"/>
        <w:rPr>
          <w:rFonts w:eastAsia="宋体" w:cs="宋体"/>
        </w:rPr>
      </w:pPr>
      <w:r>
        <w:rPr>
          <w:rFonts w:eastAsia="宋体" w:cs="宋体"/>
        </w:rPr>
        <w:t xml:space="preserve">5.6.7 </w:t>
      </w:r>
      <w:r>
        <w:rPr>
          <w:rFonts w:hint="eastAsia" w:eastAsia="宋体" w:cs="宋体"/>
        </w:rPr>
        <w:t>开箱清点</w:t>
      </w:r>
    </w:p>
    <w:p>
      <w:pPr>
        <w:spacing w:line="400" w:lineRule="exact"/>
        <w:ind w:firstLine="420" w:firstLineChars="200"/>
        <w:rPr>
          <w:rFonts w:eastAsia="宋体" w:cs="宋体"/>
        </w:rPr>
      </w:pPr>
      <w:r>
        <w:rPr>
          <w:rFonts w:hint="eastAsia" w:eastAsia="宋体" w:cs="宋体"/>
        </w:rPr>
        <w:t>（</w:t>
      </w:r>
      <w:r>
        <w:rPr>
          <w:rFonts w:eastAsia="宋体" w:cs="宋体"/>
        </w:rPr>
        <w:t>1）集成服务商应在开箱前15天做出开箱计划方案，交委托方确认。</w:t>
      </w:r>
    </w:p>
    <w:p>
      <w:pPr>
        <w:spacing w:line="400" w:lineRule="exact"/>
        <w:ind w:firstLine="420" w:firstLineChars="200"/>
        <w:rPr>
          <w:rFonts w:eastAsia="宋体" w:cs="宋体"/>
        </w:rPr>
      </w:pPr>
      <w:r>
        <w:rPr>
          <w:rFonts w:hint="eastAsia" w:eastAsia="宋体" w:cs="宋体"/>
        </w:rPr>
        <w:t>（</w:t>
      </w:r>
      <w:r>
        <w:rPr>
          <w:rFonts w:eastAsia="宋体" w:cs="宋体"/>
        </w:rPr>
        <w:t>2）集成服务商应将清点时间地点提前7天书面通知供货商、安装单位。</w:t>
      </w:r>
    </w:p>
    <w:p>
      <w:pPr>
        <w:spacing w:line="400" w:lineRule="exact"/>
        <w:ind w:firstLine="420" w:firstLineChars="200"/>
        <w:rPr>
          <w:rFonts w:eastAsia="宋体" w:cs="宋体"/>
        </w:rPr>
      </w:pPr>
      <w:r>
        <w:rPr>
          <w:rFonts w:hint="eastAsia" w:eastAsia="宋体" w:cs="宋体"/>
        </w:rPr>
        <w:t>（</w:t>
      </w:r>
      <w:r>
        <w:rPr>
          <w:rFonts w:eastAsia="宋体" w:cs="宋体"/>
        </w:rPr>
        <w:t>3）开箱的劳务由安装单位派出，集成服务商须跟踪落实。</w:t>
      </w:r>
    </w:p>
    <w:p>
      <w:pPr>
        <w:spacing w:line="400" w:lineRule="exact"/>
        <w:ind w:firstLine="420" w:firstLineChars="200"/>
        <w:rPr>
          <w:rFonts w:eastAsia="宋体" w:cs="宋体"/>
        </w:rPr>
      </w:pPr>
      <w:r>
        <w:rPr>
          <w:rFonts w:hint="eastAsia" w:eastAsia="宋体" w:cs="宋体"/>
        </w:rPr>
        <w:t>（</w:t>
      </w:r>
      <w:r>
        <w:rPr>
          <w:rFonts w:eastAsia="宋体" w:cs="宋体"/>
        </w:rPr>
        <w:t>4）开箱前应先确认包装是否完好，并记录。</w:t>
      </w:r>
    </w:p>
    <w:p>
      <w:pPr>
        <w:spacing w:line="400" w:lineRule="exact"/>
        <w:ind w:firstLine="420" w:firstLineChars="200"/>
        <w:rPr>
          <w:rFonts w:eastAsia="宋体" w:cs="宋体"/>
        </w:rPr>
      </w:pPr>
      <w:r>
        <w:rPr>
          <w:rFonts w:hint="eastAsia" w:eastAsia="宋体" w:cs="宋体"/>
        </w:rPr>
        <w:t>（</w:t>
      </w:r>
      <w:r>
        <w:rPr>
          <w:rFonts w:eastAsia="宋体" w:cs="宋体"/>
        </w:rPr>
        <w:t>5）清点应在集成服务商监督下进行，由供货商按装箱单逐件清点交给安装单位。</w:t>
      </w:r>
    </w:p>
    <w:p>
      <w:pPr>
        <w:spacing w:line="400" w:lineRule="exact"/>
        <w:ind w:firstLine="420" w:firstLineChars="200"/>
        <w:rPr>
          <w:rFonts w:eastAsia="宋体" w:cs="宋体"/>
        </w:rPr>
      </w:pPr>
      <w:r>
        <w:rPr>
          <w:rFonts w:eastAsia="宋体" w:cs="宋体"/>
        </w:rPr>
        <w:t xml:space="preserve">5.6.8 </w:t>
      </w:r>
      <w:r>
        <w:rPr>
          <w:rFonts w:hint="eastAsia" w:eastAsia="宋体" w:cs="宋体"/>
        </w:rPr>
        <w:t>交货确认</w:t>
      </w:r>
    </w:p>
    <w:p>
      <w:pPr>
        <w:spacing w:line="400" w:lineRule="exact"/>
        <w:ind w:firstLine="420" w:firstLineChars="200"/>
        <w:rPr>
          <w:rFonts w:eastAsia="宋体" w:cs="宋体"/>
        </w:rPr>
      </w:pPr>
      <w:r>
        <w:rPr>
          <w:rFonts w:hint="eastAsia" w:eastAsia="宋体" w:cs="宋体"/>
        </w:rPr>
        <w:t>供货商与安装单位点清记录后，集成服务商应与供货商、安装单位、安装装修监理四方代表签字确认。</w:t>
      </w:r>
    </w:p>
    <w:p>
      <w:pPr>
        <w:spacing w:line="400" w:lineRule="exact"/>
        <w:ind w:firstLine="420" w:firstLineChars="200"/>
        <w:rPr>
          <w:rFonts w:eastAsia="宋体" w:cs="宋体"/>
        </w:rPr>
      </w:pPr>
      <w:r>
        <w:rPr>
          <w:rFonts w:eastAsia="宋体" w:cs="宋体"/>
        </w:rPr>
        <w:t xml:space="preserve">5.6.9 </w:t>
      </w:r>
      <w:r>
        <w:rPr>
          <w:rFonts w:hint="eastAsia" w:eastAsia="宋体" w:cs="宋体"/>
        </w:rPr>
        <w:t>缺损处理</w:t>
      </w:r>
    </w:p>
    <w:p>
      <w:pPr>
        <w:spacing w:line="400" w:lineRule="exact"/>
        <w:ind w:firstLine="420" w:firstLineChars="200"/>
        <w:rPr>
          <w:rFonts w:eastAsia="宋体" w:cs="宋体"/>
        </w:rPr>
      </w:pPr>
      <w:r>
        <w:rPr>
          <w:rFonts w:hint="eastAsia" w:eastAsia="宋体" w:cs="宋体"/>
        </w:rPr>
        <w:t>（</w:t>
      </w:r>
      <w:r>
        <w:rPr>
          <w:rFonts w:eastAsia="宋体" w:cs="宋体"/>
        </w:rPr>
        <w:t>1）开箱时发现的箱内缺件，集成服务商应确认责任方，提出解决方法，交委托方确认。</w:t>
      </w:r>
    </w:p>
    <w:p>
      <w:pPr>
        <w:spacing w:line="400" w:lineRule="exact"/>
        <w:ind w:firstLine="420" w:firstLineChars="200"/>
        <w:rPr>
          <w:rFonts w:eastAsia="宋体" w:cs="宋体"/>
        </w:rPr>
      </w:pPr>
      <w:r>
        <w:rPr>
          <w:rFonts w:hint="eastAsia" w:eastAsia="宋体" w:cs="宋体"/>
        </w:rPr>
        <w:t>（</w:t>
      </w:r>
      <w:r>
        <w:rPr>
          <w:rFonts w:eastAsia="宋体" w:cs="宋体"/>
        </w:rPr>
        <w:t>2）清点时发现设备损坏问题，集成服务商应会同供货商分清责任范围，提出解决方法，交委托方确认。</w:t>
      </w:r>
    </w:p>
    <w:p>
      <w:pPr>
        <w:spacing w:line="400" w:lineRule="exact"/>
        <w:ind w:firstLine="420" w:firstLineChars="200"/>
        <w:rPr>
          <w:rFonts w:eastAsia="宋体" w:cs="宋体"/>
        </w:rPr>
      </w:pPr>
      <w:r>
        <w:rPr>
          <w:rFonts w:hint="eastAsia" w:eastAsia="宋体" w:cs="宋体"/>
        </w:rPr>
        <w:t>（</w:t>
      </w:r>
      <w:r>
        <w:rPr>
          <w:rFonts w:eastAsia="宋体" w:cs="宋体"/>
        </w:rPr>
        <w:t>3）所有缺损，集成服务商必须跟踪落实。</w:t>
      </w:r>
    </w:p>
    <w:p>
      <w:pPr>
        <w:spacing w:line="400" w:lineRule="exact"/>
        <w:ind w:firstLine="420" w:firstLineChars="200"/>
        <w:outlineLvl w:val="2"/>
        <w:rPr>
          <w:rFonts w:eastAsia="宋体" w:cs="宋体"/>
        </w:rPr>
      </w:pPr>
      <w:bookmarkStart w:id="2313" w:name="_Toc88230107"/>
      <w:bookmarkStart w:id="2314" w:name="_Toc26079"/>
      <w:bookmarkStart w:id="2315" w:name="_Toc234"/>
      <w:bookmarkStart w:id="2316" w:name="_Toc17013"/>
      <w:bookmarkStart w:id="2317" w:name="_Toc22393"/>
      <w:bookmarkStart w:id="2318" w:name="_Toc98142531"/>
      <w:bookmarkStart w:id="2319" w:name="_Toc29575"/>
      <w:r>
        <w:rPr>
          <w:rFonts w:eastAsia="宋体" w:cs="宋体"/>
        </w:rPr>
        <w:t xml:space="preserve">5.7 </w:t>
      </w:r>
      <w:r>
        <w:rPr>
          <w:rFonts w:hint="eastAsia" w:eastAsia="宋体" w:cs="宋体"/>
        </w:rPr>
        <w:t>图纸文件控制</w:t>
      </w:r>
      <w:bookmarkEnd w:id="2313"/>
      <w:bookmarkEnd w:id="2314"/>
      <w:bookmarkEnd w:id="2315"/>
      <w:bookmarkEnd w:id="2316"/>
      <w:bookmarkEnd w:id="2317"/>
      <w:bookmarkEnd w:id="2318"/>
      <w:bookmarkEnd w:id="2319"/>
    </w:p>
    <w:p>
      <w:pPr>
        <w:spacing w:line="400" w:lineRule="exact"/>
        <w:ind w:firstLine="420" w:firstLineChars="200"/>
        <w:rPr>
          <w:rFonts w:eastAsia="宋体" w:cs="宋体"/>
        </w:rPr>
      </w:pPr>
      <w:r>
        <w:rPr>
          <w:rFonts w:eastAsia="宋体" w:cs="宋体"/>
        </w:rPr>
        <w:t xml:space="preserve">5.7.1 </w:t>
      </w:r>
      <w:r>
        <w:rPr>
          <w:rFonts w:hint="eastAsia" w:eastAsia="宋体" w:cs="宋体"/>
        </w:rPr>
        <w:t>集成服务商应建立和贯彻一定的程序来控制供货商所有图纸、文件，这些文件在颁发之前应相关经授权的人员审查和认可。所有的图纸、文件最终均需报委托方审核、批准、加盖图章，方可正式使用。</w:t>
      </w:r>
    </w:p>
    <w:p>
      <w:pPr>
        <w:spacing w:line="400" w:lineRule="exact"/>
        <w:ind w:firstLine="420" w:firstLineChars="200"/>
        <w:rPr>
          <w:rFonts w:eastAsia="宋体" w:cs="宋体"/>
        </w:rPr>
      </w:pPr>
      <w:r>
        <w:rPr>
          <w:rFonts w:eastAsia="宋体" w:cs="宋体"/>
        </w:rPr>
        <w:t xml:space="preserve">5.7.2 </w:t>
      </w:r>
      <w:r>
        <w:rPr>
          <w:rFonts w:hint="eastAsia" w:eastAsia="宋体" w:cs="宋体"/>
        </w:rPr>
        <w:t>集成服务商应制定供货商向委托方提供图纸、文件的各项规定，规定中除应包括具体内容外，还应包括国标符号及缩写的使用，图纸、文件的表达方式等。例如：图纸、文件应采用与国际接轨的模块化表达方式等。</w:t>
      </w:r>
    </w:p>
    <w:p>
      <w:pPr>
        <w:spacing w:line="400" w:lineRule="exact"/>
        <w:ind w:firstLine="420" w:firstLineChars="200"/>
        <w:rPr>
          <w:rFonts w:eastAsia="宋体" w:cs="宋体"/>
        </w:rPr>
      </w:pPr>
      <w:r>
        <w:rPr>
          <w:rFonts w:eastAsia="宋体" w:cs="宋体"/>
        </w:rPr>
        <w:t xml:space="preserve">5.7.3 </w:t>
      </w:r>
      <w:r>
        <w:rPr>
          <w:rFonts w:hint="eastAsia" w:eastAsia="宋体" w:cs="宋体"/>
        </w:rPr>
        <w:t>供货商的所有图纸、文件均应首先由集成服务商接收、确认、并登记造册后，提交委托方审核批准。供货商提交的图纸、文件包括但不限于设备的设计说明书、使用手册、维护手册、培训手册、各种试验规格书、设备原理图、安装图、装配图、主要部件外型图等。</w:t>
      </w:r>
    </w:p>
    <w:p>
      <w:pPr>
        <w:spacing w:line="400" w:lineRule="exact"/>
        <w:ind w:firstLine="420" w:firstLineChars="200"/>
        <w:rPr>
          <w:rFonts w:eastAsia="宋体" w:cs="宋体"/>
        </w:rPr>
      </w:pPr>
      <w:r>
        <w:rPr>
          <w:rFonts w:eastAsia="宋体" w:cs="宋体"/>
        </w:rPr>
        <w:t xml:space="preserve">5.7.4 </w:t>
      </w:r>
      <w:r>
        <w:rPr>
          <w:rFonts w:hint="eastAsia" w:eastAsia="宋体" w:cs="宋体"/>
        </w:rPr>
        <w:t>集成服务商应要求供货商对发送的文件在发送单上列出目录。文件应以纸张文件（签字的图纸、文件）和电子文件的形式提供，电子文件应采用</w:t>
      </w:r>
      <w:r>
        <w:rPr>
          <w:rFonts w:eastAsia="宋体" w:cs="宋体"/>
        </w:rPr>
        <w:t>AutoCAD for Windows、Microsoft Office 2000等编制。</w:t>
      </w:r>
    </w:p>
    <w:p>
      <w:pPr>
        <w:spacing w:line="400" w:lineRule="exact"/>
        <w:ind w:firstLine="420" w:firstLineChars="200"/>
        <w:rPr>
          <w:rFonts w:eastAsia="宋体" w:cs="宋体"/>
        </w:rPr>
      </w:pPr>
      <w:r>
        <w:rPr>
          <w:rFonts w:eastAsia="宋体" w:cs="宋体"/>
        </w:rPr>
        <w:t xml:space="preserve">5.7.5 </w:t>
      </w:r>
      <w:r>
        <w:rPr>
          <w:rFonts w:hint="eastAsia" w:eastAsia="宋体" w:cs="宋体"/>
        </w:rPr>
        <w:t>集成服务商对所接收的文件开具收据。无论委托方对文件是否提出意见，都要在自文件接收之日起在规定的时间内将审核或批准意见返回给供货商，超过期限的文件将被供货商视为通过。</w:t>
      </w:r>
    </w:p>
    <w:p>
      <w:pPr>
        <w:spacing w:line="400" w:lineRule="exact"/>
        <w:ind w:firstLine="420" w:firstLineChars="200"/>
        <w:rPr>
          <w:rFonts w:eastAsia="宋体" w:cs="宋体"/>
        </w:rPr>
      </w:pPr>
      <w:r>
        <w:rPr>
          <w:rFonts w:eastAsia="宋体" w:cs="宋体"/>
        </w:rPr>
        <w:t xml:space="preserve">5.7.6 </w:t>
      </w:r>
      <w:r>
        <w:rPr>
          <w:rFonts w:hint="eastAsia" w:eastAsia="宋体" w:cs="宋体"/>
        </w:rPr>
        <w:t>除非另有规定，供货商文件的更改应由集成服务商审查和认可。在可能条件下，在文件或相应的附件上应有更改的原因说明，应建立起一个总明细表和相应的文件控制程序以区分现在待审批的修订文件，防止使用不合适的文件，总明细表应提交委托方。</w:t>
      </w:r>
    </w:p>
    <w:p>
      <w:pPr>
        <w:spacing w:line="400" w:lineRule="exact"/>
        <w:ind w:firstLine="420" w:firstLineChars="200"/>
        <w:rPr>
          <w:rFonts w:eastAsia="宋体" w:cs="宋体"/>
        </w:rPr>
      </w:pPr>
      <w:r>
        <w:rPr>
          <w:rFonts w:eastAsia="宋体" w:cs="宋体"/>
        </w:rPr>
        <w:t xml:space="preserve">5.7.7 </w:t>
      </w:r>
      <w:r>
        <w:rPr>
          <w:rFonts w:hint="eastAsia" w:eastAsia="宋体" w:cs="宋体"/>
        </w:rPr>
        <w:t>图纸文件接收程序</w:t>
      </w:r>
    </w:p>
    <w:p>
      <w:pPr>
        <w:spacing w:line="400" w:lineRule="exact"/>
        <w:ind w:firstLine="420" w:firstLineChars="200"/>
        <w:rPr>
          <w:rFonts w:eastAsia="宋体" w:cs="宋体"/>
        </w:rPr>
      </w:pPr>
      <w:r>
        <w:rPr>
          <w:rFonts w:hint="eastAsia" w:eastAsia="宋体" w:cs="宋体"/>
        </w:rPr>
        <w:t>集成服务商提交给委托方的文件要在发送单上列出目录，文件形式可以是纸张文件或电子文件。无论委托方对设备监理文件是否提出意见，都应在自文件接收之日起</w:t>
      </w:r>
      <w:r>
        <w:rPr>
          <w:rFonts w:eastAsia="宋体" w:cs="宋体"/>
        </w:rPr>
        <w:t>1个月内将其中1份文件返回给集成服务商。超过期限将被集成服务商视为委托方已经批准。返回文件状态时，委托方将加盖下列印鉴之一：</w:t>
      </w:r>
    </w:p>
    <w:p>
      <w:pPr>
        <w:spacing w:line="400" w:lineRule="exact"/>
        <w:ind w:firstLine="420" w:firstLineChars="200"/>
        <w:rPr>
          <w:rFonts w:eastAsia="宋体" w:cs="宋体"/>
        </w:rPr>
      </w:pPr>
      <w:r>
        <w:rPr>
          <w:rFonts w:eastAsia="宋体" w:cs="宋体"/>
        </w:rPr>
        <w:t>1：批准；</w:t>
      </w:r>
    </w:p>
    <w:p>
      <w:pPr>
        <w:spacing w:line="400" w:lineRule="exact"/>
        <w:ind w:firstLine="420" w:firstLineChars="200"/>
        <w:rPr>
          <w:rFonts w:eastAsia="宋体" w:cs="宋体"/>
        </w:rPr>
      </w:pPr>
      <w:r>
        <w:rPr>
          <w:rFonts w:eastAsia="宋体" w:cs="宋体"/>
        </w:rPr>
        <w:t>2：加注批准；</w:t>
      </w:r>
    </w:p>
    <w:p>
      <w:pPr>
        <w:spacing w:line="400" w:lineRule="exact"/>
        <w:ind w:firstLine="420" w:firstLineChars="200"/>
        <w:rPr>
          <w:rFonts w:eastAsia="宋体" w:cs="宋体"/>
        </w:rPr>
      </w:pPr>
      <w:r>
        <w:rPr>
          <w:rFonts w:eastAsia="宋体" w:cs="宋体"/>
        </w:rPr>
        <w:t>3：不批准。</w:t>
      </w:r>
    </w:p>
    <w:p>
      <w:pPr>
        <w:spacing w:line="400" w:lineRule="exact"/>
        <w:ind w:firstLine="420" w:firstLineChars="200"/>
        <w:rPr>
          <w:rFonts w:eastAsia="宋体" w:cs="宋体"/>
        </w:rPr>
      </w:pPr>
      <w:r>
        <w:rPr>
          <w:rFonts w:hint="eastAsia" w:eastAsia="宋体" w:cs="宋体"/>
        </w:rPr>
        <w:t>其中第</w:t>
      </w:r>
      <w:r>
        <w:rPr>
          <w:rFonts w:eastAsia="宋体" w:cs="宋体"/>
        </w:rPr>
        <w:t>2种情况下，委托方应说明处理意见、修改建议和注意事项，集成服务商可以据此开展实质性工作；第3种情况下，委托方应说明不批准的原因，集成服务商不应开展实质性工作。这两种情况下集成服务商都必须按要求将修改后的文件重新报委托方批准。</w:t>
      </w:r>
    </w:p>
    <w:p>
      <w:pPr>
        <w:spacing w:line="400" w:lineRule="exact"/>
        <w:ind w:firstLine="420" w:firstLineChars="200"/>
        <w:rPr>
          <w:rFonts w:eastAsia="宋体" w:cs="宋体"/>
        </w:rPr>
      </w:pPr>
      <w:r>
        <w:rPr>
          <w:rFonts w:eastAsia="宋体" w:cs="宋体"/>
        </w:rPr>
        <w:t xml:space="preserve">5.7.8 </w:t>
      </w:r>
      <w:r>
        <w:rPr>
          <w:rFonts w:hint="eastAsia" w:eastAsia="宋体" w:cs="宋体"/>
        </w:rPr>
        <w:t>对于各种图纸文件的归档、编制等的管理工作，应按照一号线公司相关规定执行。</w:t>
      </w:r>
    </w:p>
    <w:p>
      <w:pPr>
        <w:spacing w:line="400" w:lineRule="exact"/>
        <w:ind w:firstLine="420" w:firstLineChars="200"/>
        <w:outlineLvl w:val="2"/>
        <w:rPr>
          <w:rFonts w:eastAsia="宋体" w:cs="宋体"/>
        </w:rPr>
      </w:pPr>
      <w:bookmarkStart w:id="2320" w:name="_Toc26283"/>
      <w:bookmarkStart w:id="2321" w:name="_Toc88230108"/>
      <w:bookmarkStart w:id="2322" w:name="_Toc98142532"/>
      <w:bookmarkStart w:id="2323" w:name="_Toc16677"/>
      <w:bookmarkStart w:id="2324" w:name="_Toc12938"/>
      <w:bookmarkStart w:id="2325" w:name="_Toc31832"/>
      <w:bookmarkStart w:id="2326" w:name="_Toc15161"/>
      <w:r>
        <w:rPr>
          <w:rFonts w:eastAsia="宋体" w:cs="宋体"/>
        </w:rPr>
        <w:t xml:space="preserve">5.8 </w:t>
      </w:r>
      <w:r>
        <w:rPr>
          <w:rFonts w:hint="eastAsia" w:eastAsia="宋体" w:cs="宋体"/>
        </w:rPr>
        <w:t>安装调试控制</w:t>
      </w:r>
      <w:bookmarkEnd w:id="2320"/>
      <w:bookmarkEnd w:id="2321"/>
      <w:bookmarkEnd w:id="2322"/>
      <w:bookmarkEnd w:id="2323"/>
      <w:bookmarkEnd w:id="2324"/>
      <w:bookmarkEnd w:id="2325"/>
      <w:bookmarkEnd w:id="2326"/>
    </w:p>
    <w:p>
      <w:pPr>
        <w:spacing w:line="400" w:lineRule="exact"/>
        <w:ind w:firstLine="420" w:firstLineChars="200"/>
        <w:rPr>
          <w:rFonts w:eastAsia="宋体" w:cs="宋体"/>
        </w:rPr>
      </w:pPr>
      <w:r>
        <w:rPr>
          <w:rFonts w:eastAsia="宋体" w:cs="宋体"/>
        </w:rPr>
        <w:t xml:space="preserve">5.8.1 </w:t>
      </w:r>
      <w:r>
        <w:rPr>
          <w:rFonts w:hint="eastAsia" w:eastAsia="宋体" w:cs="宋体"/>
        </w:rPr>
        <w:t>督导程序</w:t>
      </w:r>
    </w:p>
    <w:p>
      <w:pPr>
        <w:spacing w:line="400" w:lineRule="exact"/>
        <w:ind w:firstLine="420" w:firstLineChars="200"/>
        <w:rPr>
          <w:rFonts w:eastAsia="宋体" w:cs="宋体"/>
        </w:rPr>
      </w:pPr>
      <w:r>
        <w:rPr>
          <w:rFonts w:hint="eastAsia" w:eastAsia="宋体" w:cs="宋体"/>
        </w:rPr>
        <w:t>（</w:t>
      </w:r>
      <w:r>
        <w:rPr>
          <w:rFonts w:eastAsia="宋体" w:cs="宋体"/>
        </w:rPr>
        <w:t>1）集成服务商在安装前15天制定安装督导计划交委托方确认。</w:t>
      </w:r>
    </w:p>
    <w:p>
      <w:pPr>
        <w:spacing w:line="400" w:lineRule="exact"/>
        <w:ind w:firstLine="420" w:firstLineChars="200"/>
        <w:rPr>
          <w:rFonts w:eastAsia="宋体" w:cs="宋体"/>
        </w:rPr>
      </w:pPr>
      <w:r>
        <w:rPr>
          <w:rFonts w:hint="eastAsia" w:eastAsia="宋体" w:cs="宋体"/>
        </w:rPr>
        <w:t>（</w:t>
      </w:r>
      <w:r>
        <w:rPr>
          <w:rFonts w:eastAsia="宋体" w:cs="宋体"/>
        </w:rPr>
        <w:t>2）集成服务商在安装前5天通知供货商派督导人员到安装现场。</w:t>
      </w:r>
    </w:p>
    <w:p>
      <w:pPr>
        <w:spacing w:line="400" w:lineRule="exact"/>
        <w:ind w:firstLine="420" w:firstLineChars="200"/>
        <w:rPr>
          <w:rFonts w:eastAsia="宋体" w:cs="宋体"/>
        </w:rPr>
      </w:pPr>
      <w:r>
        <w:rPr>
          <w:rFonts w:hint="eastAsia" w:eastAsia="宋体" w:cs="宋体"/>
        </w:rPr>
        <w:t>（</w:t>
      </w:r>
      <w:r>
        <w:rPr>
          <w:rFonts w:eastAsia="宋体" w:cs="宋体"/>
        </w:rPr>
        <w:t>3）安装督导由供货商完成。</w:t>
      </w:r>
    </w:p>
    <w:p>
      <w:pPr>
        <w:spacing w:line="400" w:lineRule="exact"/>
        <w:ind w:firstLine="420" w:firstLineChars="200"/>
        <w:rPr>
          <w:rFonts w:eastAsia="宋体" w:cs="宋体"/>
        </w:rPr>
      </w:pPr>
      <w:r>
        <w:rPr>
          <w:rFonts w:eastAsia="宋体" w:cs="宋体"/>
        </w:rPr>
        <w:t xml:space="preserve">5.8.2 </w:t>
      </w:r>
      <w:r>
        <w:rPr>
          <w:rFonts w:hint="eastAsia" w:eastAsia="宋体" w:cs="宋体"/>
        </w:rPr>
        <w:t>监控和协调</w:t>
      </w:r>
    </w:p>
    <w:p>
      <w:pPr>
        <w:spacing w:line="400" w:lineRule="exact"/>
        <w:ind w:firstLine="420" w:firstLineChars="200"/>
        <w:rPr>
          <w:rFonts w:eastAsia="宋体" w:cs="宋体"/>
        </w:rPr>
      </w:pPr>
      <w:r>
        <w:rPr>
          <w:rFonts w:hint="eastAsia" w:eastAsia="宋体" w:cs="宋体"/>
        </w:rPr>
        <w:t>（</w:t>
      </w:r>
      <w:r>
        <w:rPr>
          <w:rFonts w:eastAsia="宋体" w:cs="宋体"/>
        </w:rPr>
        <w:t>1）集成服务商负责安装督导的监控、保证安装督导人员的水平是否满足现场需要。</w:t>
      </w:r>
    </w:p>
    <w:p>
      <w:pPr>
        <w:spacing w:line="400" w:lineRule="exact"/>
        <w:ind w:firstLine="420" w:firstLineChars="200"/>
        <w:rPr>
          <w:rFonts w:eastAsia="宋体" w:cs="宋体"/>
        </w:rPr>
      </w:pPr>
      <w:r>
        <w:rPr>
          <w:rFonts w:hint="eastAsia" w:eastAsia="宋体" w:cs="宋体"/>
        </w:rPr>
        <w:t>（</w:t>
      </w:r>
      <w:r>
        <w:rPr>
          <w:rFonts w:eastAsia="宋体" w:cs="宋体"/>
        </w:rPr>
        <w:t>2）集成服务商负责协调供货商与安装单位的关系。</w:t>
      </w:r>
    </w:p>
    <w:p>
      <w:pPr>
        <w:spacing w:line="400" w:lineRule="exact"/>
        <w:ind w:firstLine="420" w:firstLineChars="200"/>
        <w:rPr>
          <w:rFonts w:eastAsia="宋体" w:cs="宋体"/>
        </w:rPr>
      </w:pPr>
      <w:r>
        <w:rPr>
          <w:rFonts w:hint="eastAsia" w:eastAsia="宋体" w:cs="宋体"/>
        </w:rPr>
        <w:t>（</w:t>
      </w:r>
      <w:r>
        <w:rPr>
          <w:rFonts w:eastAsia="宋体" w:cs="宋体"/>
        </w:rPr>
        <w:t>3）集成服务商对安装过程中发现的供货质量问题、发生的安装质量问题提出解决方案经委托方确认，再由设备监理负责落实。</w:t>
      </w:r>
    </w:p>
    <w:p>
      <w:pPr>
        <w:spacing w:line="400" w:lineRule="exact"/>
        <w:ind w:firstLine="420" w:firstLineChars="200"/>
        <w:rPr>
          <w:rFonts w:eastAsia="宋体" w:cs="宋体"/>
        </w:rPr>
      </w:pPr>
      <w:r>
        <w:rPr>
          <w:rFonts w:hint="eastAsia" w:eastAsia="宋体" w:cs="宋体"/>
        </w:rPr>
        <w:t>（</w:t>
      </w:r>
      <w:r>
        <w:rPr>
          <w:rFonts w:eastAsia="宋体" w:cs="宋体"/>
        </w:rPr>
        <w:t>4）集成服务商必须定期向委托方提交安装进度报告，重大问题提出解决建议、协调、落实。</w:t>
      </w:r>
    </w:p>
    <w:p>
      <w:pPr>
        <w:spacing w:line="400" w:lineRule="exact"/>
        <w:ind w:firstLine="420" w:firstLineChars="200"/>
        <w:rPr>
          <w:rFonts w:eastAsia="宋体" w:cs="宋体"/>
        </w:rPr>
      </w:pPr>
      <w:r>
        <w:rPr>
          <w:rFonts w:eastAsia="宋体" w:cs="宋体"/>
        </w:rPr>
        <w:t xml:space="preserve">5.8.3 </w:t>
      </w:r>
      <w:r>
        <w:rPr>
          <w:rFonts w:hint="eastAsia" w:eastAsia="宋体" w:cs="宋体"/>
        </w:rPr>
        <w:t>安装验收</w:t>
      </w:r>
    </w:p>
    <w:p>
      <w:pPr>
        <w:spacing w:line="400" w:lineRule="exact"/>
        <w:ind w:firstLine="420" w:firstLineChars="200"/>
        <w:rPr>
          <w:rFonts w:eastAsia="宋体" w:cs="宋体"/>
        </w:rPr>
      </w:pPr>
      <w:r>
        <w:rPr>
          <w:rFonts w:hint="eastAsia" w:eastAsia="宋体" w:cs="宋体"/>
        </w:rPr>
        <w:t>（</w:t>
      </w:r>
      <w:r>
        <w:rPr>
          <w:rFonts w:eastAsia="宋体" w:cs="宋体"/>
        </w:rPr>
        <w:t>1）集成服务商应根据各专业设备供货商提供的安装验收标准编制安装验收规程，在安装验收30日前交委托方确认。</w:t>
      </w:r>
    </w:p>
    <w:p>
      <w:pPr>
        <w:spacing w:line="400" w:lineRule="exact"/>
        <w:ind w:firstLine="420" w:firstLineChars="200"/>
        <w:rPr>
          <w:rFonts w:eastAsia="宋体" w:cs="宋体"/>
        </w:rPr>
      </w:pPr>
      <w:r>
        <w:rPr>
          <w:rFonts w:hint="eastAsia" w:eastAsia="宋体" w:cs="宋体"/>
        </w:rPr>
        <w:t>（</w:t>
      </w:r>
      <w:r>
        <w:rPr>
          <w:rFonts w:eastAsia="宋体" w:cs="宋体"/>
        </w:rPr>
        <w:t>2）在安装验收的15日前集成服务商应将安装验收通知送达有关单位（委托方、供货商、安装单位和设计单位）。</w:t>
      </w:r>
    </w:p>
    <w:p>
      <w:pPr>
        <w:spacing w:line="400" w:lineRule="exact"/>
        <w:ind w:firstLine="420" w:firstLineChars="200"/>
        <w:rPr>
          <w:rFonts w:eastAsia="宋体" w:cs="宋体"/>
        </w:rPr>
      </w:pPr>
      <w:r>
        <w:rPr>
          <w:rFonts w:hint="eastAsia" w:eastAsia="宋体" w:cs="宋体"/>
        </w:rPr>
        <w:t>（</w:t>
      </w:r>
      <w:r>
        <w:rPr>
          <w:rFonts w:eastAsia="宋体" w:cs="宋体"/>
        </w:rPr>
        <w:t>3）集成服务商按安装验收规程组织验收。</w:t>
      </w:r>
    </w:p>
    <w:p>
      <w:pPr>
        <w:spacing w:line="400" w:lineRule="exact"/>
        <w:ind w:firstLine="420" w:firstLineChars="200"/>
        <w:rPr>
          <w:rFonts w:eastAsia="宋体" w:cs="宋体"/>
        </w:rPr>
      </w:pPr>
      <w:r>
        <w:rPr>
          <w:rFonts w:hint="eastAsia" w:eastAsia="宋体" w:cs="宋体"/>
        </w:rPr>
        <w:t>（</w:t>
      </w:r>
      <w:r>
        <w:rPr>
          <w:rFonts w:eastAsia="宋体" w:cs="宋体"/>
        </w:rPr>
        <w:t>4）在安装验收期间发现的安装问题，集成服务商提出整改期限落实整改，期间发现的属供货商质量问题，集成服务商责成供货商限期处理。</w:t>
      </w:r>
    </w:p>
    <w:p>
      <w:pPr>
        <w:spacing w:line="400" w:lineRule="exact"/>
        <w:ind w:firstLine="420" w:firstLineChars="200"/>
        <w:rPr>
          <w:rFonts w:eastAsia="宋体" w:cs="宋体"/>
        </w:rPr>
      </w:pPr>
      <w:r>
        <w:rPr>
          <w:rFonts w:hint="eastAsia" w:eastAsia="宋体" w:cs="宋体"/>
        </w:rPr>
        <w:t>（</w:t>
      </w:r>
      <w:r>
        <w:rPr>
          <w:rFonts w:eastAsia="宋体" w:cs="宋体"/>
        </w:rPr>
        <w:t>5）集成服务商协助安装单位出具验收报告，由所有参加验收方签名确认，委托方保留最终确认权。</w:t>
      </w:r>
    </w:p>
    <w:p>
      <w:pPr>
        <w:spacing w:line="400" w:lineRule="exact"/>
        <w:ind w:firstLine="420" w:firstLineChars="200"/>
        <w:rPr>
          <w:rFonts w:eastAsia="宋体" w:cs="宋体"/>
        </w:rPr>
      </w:pPr>
      <w:r>
        <w:rPr>
          <w:rFonts w:eastAsia="宋体" w:cs="宋体"/>
        </w:rPr>
        <w:t xml:space="preserve">5.8.4 </w:t>
      </w:r>
      <w:r>
        <w:rPr>
          <w:rFonts w:hint="eastAsia" w:eastAsia="宋体" w:cs="宋体"/>
        </w:rPr>
        <w:t>集成服务商应派出足够的经委托方批准的现场技术服务管理人员到现场，以监督供货商在合同设备的现场安装、调试、试运行、质保期等阶段技术支持工作。</w:t>
      </w:r>
    </w:p>
    <w:p>
      <w:pPr>
        <w:spacing w:line="400" w:lineRule="exact"/>
        <w:ind w:firstLine="420" w:firstLineChars="200"/>
        <w:rPr>
          <w:rFonts w:eastAsia="宋体" w:cs="宋体"/>
        </w:rPr>
      </w:pPr>
      <w:r>
        <w:rPr>
          <w:rFonts w:eastAsia="宋体" w:cs="宋体"/>
        </w:rPr>
        <w:t xml:space="preserve">5.8.5 </w:t>
      </w:r>
      <w:r>
        <w:rPr>
          <w:rFonts w:hint="eastAsia" w:eastAsia="宋体" w:cs="宋体"/>
        </w:rPr>
        <w:t>集成服务商应提供现场服务人员的资历和技能水平证书，委托方有权利要求更换认为不适合的人员。</w:t>
      </w:r>
    </w:p>
    <w:p>
      <w:pPr>
        <w:spacing w:line="400" w:lineRule="exact"/>
        <w:ind w:firstLine="420" w:firstLineChars="200"/>
        <w:rPr>
          <w:rFonts w:eastAsia="宋体" w:cs="宋体"/>
        </w:rPr>
      </w:pPr>
      <w:r>
        <w:rPr>
          <w:rFonts w:eastAsia="宋体" w:cs="宋体"/>
        </w:rPr>
        <w:t xml:space="preserve">5.8.6 </w:t>
      </w:r>
      <w:r>
        <w:rPr>
          <w:rFonts w:hint="eastAsia" w:eastAsia="宋体" w:cs="宋体"/>
        </w:rPr>
        <w:t>集成服务商现场服务人员有责任解决或配合委托方组织的与其他系统的接口协调工作。</w:t>
      </w:r>
    </w:p>
    <w:p>
      <w:pPr>
        <w:spacing w:line="400" w:lineRule="exact"/>
        <w:ind w:firstLine="420" w:firstLineChars="200"/>
        <w:outlineLvl w:val="2"/>
        <w:rPr>
          <w:rFonts w:eastAsia="宋体" w:cs="宋体"/>
        </w:rPr>
      </w:pPr>
      <w:bookmarkStart w:id="2327" w:name="_Toc18383"/>
      <w:bookmarkStart w:id="2328" w:name="_Toc4587"/>
      <w:bookmarkStart w:id="2329" w:name="_Toc88230109"/>
      <w:bookmarkStart w:id="2330" w:name="_Toc7928"/>
      <w:bookmarkStart w:id="2331" w:name="_Toc26110"/>
      <w:bookmarkStart w:id="2332" w:name="_Toc1957"/>
      <w:bookmarkStart w:id="2333" w:name="_Toc98142533"/>
      <w:r>
        <w:rPr>
          <w:rFonts w:eastAsia="宋体" w:cs="宋体"/>
        </w:rPr>
        <w:t xml:space="preserve">5.9 </w:t>
      </w:r>
      <w:r>
        <w:rPr>
          <w:rFonts w:hint="eastAsia" w:eastAsia="宋体" w:cs="宋体"/>
        </w:rPr>
        <w:t>成本控制</w:t>
      </w:r>
      <w:bookmarkEnd w:id="2327"/>
      <w:bookmarkEnd w:id="2328"/>
      <w:bookmarkEnd w:id="2329"/>
      <w:bookmarkEnd w:id="2330"/>
      <w:bookmarkEnd w:id="2331"/>
      <w:bookmarkEnd w:id="2332"/>
      <w:bookmarkEnd w:id="2333"/>
    </w:p>
    <w:p>
      <w:pPr>
        <w:spacing w:line="400" w:lineRule="exact"/>
        <w:ind w:firstLine="420" w:firstLineChars="200"/>
        <w:rPr>
          <w:rFonts w:eastAsia="宋体" w:cs="宋体"/>
        </w:rPr>
      </w:pPr>
      <w:r>
        <w:rPr>
          <w:rFonts w:eastAsia="宋体" w:cs="宋体"/>
        </w:rPr>
        <w:t xml:space="preserve">5.9.1 </w:t>
      </w:r>
      <w:r>
        <w:rPr>
          <w:rFonts w:hint="eastAsia" w:eastAsia="宋体" w:cs="宋体"/>
        </w:rPr>
        <w:t>集成服务商应根据项目的各个阶段，组织供货商制定合理的资金使用方案，报委托方审批。</w:t>
      </w:r>
    </w:p>
    <w:p>
      <w:pPr>
        <w:spacing w:line="400" w:lineRule="exact"/>
        <w:ind w:firstLine="420" w:firstLineChars="200"/>
        <w:rPr>
          <w:rFonts w:eastAsia="宋体" w:cs="宋体"/>
        </w:rPr>
      </w:pPr>
      <w:r>
        <w:rPr>
          <w:rFonts w:eastAsia="宋体" w:cs="宋体"/>
        </w:rPr>
        <w:t xml:space="preserve">5.9.2 </w:t>
      </w:r>
      <w:r>
        <w:rPr>
          <w:rFonts w:hint="eastAsia" w:eastAsia="宋体" w:cs="宋体"/>
        </w:rPr>
        <w:t>集成服务商还应组织供货商有关人员，对国内外原材料市场进行预测，协助委托方躲避风险。</w:t>
      </w:r>
    </w:p>
    <w:p>
      <w:pPr>
        <w:spacing w:line="400" w:lineRule="exact"/>
        <w:ind w:firstLine="420" w:firstLineChars="200"/>
        <w:rPr>
          <w:rFonts w:eastAsia="宋体" w:cs="宋体"/>
        </w:rPr>
      </w:pPr>
      <w:r>
        <w:rPr>
          <w:rFonts w:eastAsia="宋体" w:cs="宋体"/>
        </w:rPr>
        <w:t xml:space="preserve">5.9.3 </w:t>
      </w:r>
      <w:r>
        <w:rPr>
          <w:rFonts w:hint="eastAsia" w:eastAsia="宋体" w:cs="宋体"/>
        </w:rPr>
        <w:t>集成服务商应审核设计施工图，核对图纸工程量及合同工程量。对于支付、工程变更等业务，集成服务商应进行初步审核，提出意见供委托方审批。</w:t>
      </w:r>
    </w:p>
    <w:p>
      <w:pPr>
        <w:spacing w:line="400" w:lineRule="exact"/>
        <w:ind w:firstLine="420" w:firstLineChars="200"/>
        <w:outlineLvl w:val="2"/>
        <w:rPr>
          <w:rFonts w:eastAsia="宋体" w:cs="宋体"/>
        </w:rPr>
      </w:pPr>
      <w:bookmarkStart w:id="2334" w:name="_Toc26434"/>
      <w:bookmarkStart w:id="2335" w:name="_Toc9143"/>
      <w:bookmarkStart w:id="2336" w:name="_Toc15499"/>
      <w:bookmarkStart w:id="2337" w:name="_Toc25958"/>
      <w:bookmarkStart w:id="2338" w:name="_Toc4938"/>
      <w:bookmarkStart w:id="2339" w:name="_Toc88230110"/>
      <w:bookmarkStart w:id="2340" w:name="_Toc98142534"/>
      <w:r>
        <w:rPr>
          <w:rFonts w:eastAsia="宋体" w:cs="宋体"/>
        </w:rPr>
        <w:t xml:space="preserve">5.10 </w:t>
      </w:r>
      <w:r>
        <w:rPr>
          <w:rFonts w:hint="eastAsia" w:eastAsia="宋体" w:cs="宋体"/>
        </w:rPr>
        <w:t>联络会议</w:t>
      </w:r>
      <w:bookmarkEnd w:id="2334"/>
      <w:bookmarkEnd w:id="2335"/>
      <w:bookmarkEnd w:id="2336"/>
      <w:bookmarkEnd w:id="2337"/>
      <w:bookmarkEnd w:id="2338"/>
      <w:bookmarkEnd w:id="2339"/>
      <w:bookmarkEnd w:id="2340"/>
    </w:p>
    <w:p>
      <w:pPr>
        <w:spacing w:line="400" w:lineRule="exact"/>
        <w:ind w:firstLine="420" w:firstLineChars="200"/>
        <w:rPr>
          <w:rFonts w:eastAsia="宋体" w:cs="宋体"/>
        </w:rPr>
      </w:pPr>
      <w:r>
        <w:rPr>
          <w:rFonts w:eastAsia="宋体" w:cs="宋体"/>
        </w:rPr>
        <w:t xml:space="preserve">5.10.1 </w:t>
      </w:r>
      <w:r>
        <w:rPr>
          <w:rFonts w:hint="eastAsia" w:eastAsia="宋体" w:cs="宋体"/>
        </w:rPr>
        <w:t>与委托方之间的联络会议</w:t>
      </w:r>
    </w:p>
    <w:p>
      <w:pPr>
        <w:spacing w:line="400" w:lineRule="exact"/>
        <w:ind w:firstLine="420" w:firstLineChars="200"/>
        <w:rPr>
          <w:rFonts w:eastAsia="宋体" w:cs="宋体"/>
        </w:rPr>
      </w:pPr>
      <w:r>
        <w:rPr>
          <w:rFonts w:hint="eastAsia" w:eastAsia="宋体" w:cs="宋体"/>
        </w:rPr>
        <w:t>（</w:t>
      </w:r>
      <w:r>
        <w:rPr>
          <w:rFonts w:eastAsia="宋体" w:cs="宋体"/>
        </w:rPr>
        <w:t>1）集成服务商与委托方之间的联络会议应每1个月召开1次，澄清有关问题，接受委托方指令。</w:t>
      </w:r>
    </w:p>
    <w:p>
      <w:pPr>
        <w:spacing w:line="400" w:lineRule="exact"/>
        <w:ind w:firstLine="420" w:firstLineChars="200"/>
        <w:rPr>
          <w:rFonts w:eastAsia="宋体" w:cs="宋体"/>
        </w:rPr>
      </w:pPr>
      <w:r>
        <w:rPr>
          <w:rFonts w:hint="eastAsia" w:eastAsia="宋体" w:cs="宋体"/>
        </w:rPr>
        <w:t>（</w:t>
      </w:r>
      <w:r>
        <w:rPr>
          <w:rFonts w:eastAsia="宋体" w:cs="宋体"/>
        </w:rPr>
        <w:t>2）在紧急情况下，委托方有权要求举行临时联络会议。</w:t>
      </w:r>
    </w:p>
    <w:p>
      <w:pPr>
        <w:spacing w:line="400" w:lineRule="exact"/>
        <w:ind w:firstLine="420" w:firstLineChars="200"/>
        <w:rPr>
          <w:rFonts w:eastAsia="宋体" w:cs="宋体"/>
        </w:rPr>
      </w:pPr>
      <w:r>
        <w:rPr>
          <w:rFonts w:hint="eastAsia" w:eastAsia="宋体" w:cs="宋体"/>
        </w:rPr>
        <w:t>（</w:t>
      </w:r>
      <w:r>
        <w:rPr>
          <w:rFonts w:eastAsia="宋体" w:cs="宋体"/>
        </w:rPr>
        <w:t>3）所有联络会议的会议纪要，均作为合同的一部分。</w:t>
      </w:r>
    </w:p>
    <w:p>
      <w:pPr>
        <w:spacing w:line="400" w:lineRule="exact"/>
        <w:ind w:firstLine="420" w:firstLineChars="200"/>
        <w:rPr>
          <w:rFonts w:eastAsia="宋体" w:cs="宋体"/>
        </w:rPr>
      </w:pPr>
      <w:r>
        <w:rPr>
          <w:rFonts w:hint="eastAsia" w:eastAsia="宋体" w:cs="宋体"/>
        </w:rPr>
        <w:t>（</w:t>
      </w:r>
      <w:r>
        <w:rPr>
          <w:rFonts w:eastAsia="宋体" w:cs="宋体"/>
        </w:rPr>
        <w:t>4）联络会议前5日，集成服务商应向委托方提交工作报告，其内容应包括，但并不限于：</w:t>
      </w:r>
    </w:p>
    <w:p>
      <w:pPr>
        <w:spacing w:line="400" w:lineRule="exact"/>
        <w:ind w:firstLine="420" w:firstLineChars="200"/>
        <w:rPr>
          <w:rFonts w:eastAsia="宋体" w:cs="宋体"/>
        </w:rPr>
      </w:pPr>
      <w:r>
        <w:rPr>
          <w:rFonts w:hint="eastAsia" w:eastAsia="宋体" w:cs="宋体"/>
        </w:rPr>
        <w:t>（</w:t>
      </w:r>
      <w:r>
        <w:rPr>
          <w:rFonts w:eastAsia="宋体" w:cs="宋体"/>
        </w:rPr>
        <w:t>a）上月工作完成情况，存在问题及其解决方案；</w:t>
      </w:r>
    </w:p>
    <w:p>
      <w:pPr>
        <w:spacing w:line="400" w:lineRule="exact"/>
        <w:ind w:firstLine="420" w:firstLineChars="200"/>
        <w:rPr>
          <w:rFonts w:eastAsia="宋体" w:cs="宋体"/>
        </w:rPr>
      </w:pPr>
      <w:r>
        <w:rPr>
          <w:rFonts w:hint="eastAsia" w:eastAsia="宋体" w:cs="宋体"/>
        </w:rPr>
        <w:t>（</w:t>
      </w:r>
      <w:r>
        <w:rPr>
          <w:rFonts w:eastAsia="宋体" w:cs="宋体"/>
        </w:rPr>
        <w:t>b）目前工作重点；</w:t>
      </w:r>
    </w:p>
    <w:p>
      <w:pPr>
        <w:spacing w:line="400" w:lineRule="exact"/>
        <w:ind w:firstLine="420" w:firstLineChars="200"/>
        <w:rPr>
          <w:rFonts w:eastAsia="宋体" w:cs="宋体"/>
        </w:rPr>
      </w:pPr>
      <w:r>
        <w:rPr>
          <w:rFonts w:hint="eastAsia" w:eastAsia="宋体" w:cs="宋体"/>
        </w:rPr>
        <w:t>（</w:t>
      </w:r>
      <w:r>
        <w:rPr>
          <w:rFonts w:eastAsia="宋体" w:cs="宋体"/>
        </w:rPr>
        <w:t>c）下月工作计划。</w:t>
      </w:r>
    </w:p>
    <w:p>
      <w:pPr>
        <w:spacing w:line="400" w:lineRule="exact"/>
        <w:ind w:firstLine="420" w:firstLineChars="200"/>
        <w:rPr>
          <w:rFonts w:eastAsia="宋体" w:cs="宋体"/>
        </w:rPr>
      </w:pPr>
      <w:r>
        <w:rPr>
          <w:rFonts w:hint="eastAsia" w:eastAsia="宋体" w:cs="宋体"/>
        </w:rPr>
        <w:t>（</w:t>
      </w:r>
      <w:r>
        <w:rPr>
          <w:rFonts w:eastAsia="宋体" w:cs="宋体"/>
        </w:rPr>
        <w:t>5）集成服务商应负责联络会议的地点、提供办公设施（计算机、打印机等）。</w:t>
      </w:r>
    </w:p>
    <w:p>
      <w:pPr>
        <w:spacing w:line="400" w:lineRule="exact"/>
        <w:ind w:firstLine="420" w:firstLineChars="200"/>
        <w:rPr>
          <w:rFonts w:eastAsia="宋体" w:cs="宋体"/>
        </w:rPr>
      </w:pPr>
      <w:r>
        <w:rPr>
          <w:rFonts w:eastAsia="宋体" w:cs="宋体"/>
        </w:rPr>
        <w:t xml:space="preserve">5.10.2 </w:t>
      </w:r>
      <w:r>
        <w:rPr>
          <w:rFonts w:hint="eastAsia" w:eastAsia="宋体" w:cs="宋体"/>
        </w:rPr>
        <w:t>与供货商之间的联络会议</w:t>
      </w:r>
    </w:p>
    <w:p>
      <w:pPr>
        <w:spacing w:line="400" w:lineRule="exact"/>
        <w:ind w:firstLine="420" w:firstLineChars="200"/>
        <w:rPr>
          <w:rFonts w:eastAsia="宋体" w:cs="宋体"/>
        </w:rPr>
      </w:pPr>
      <w:r>
        <w:rPr>
          <w:rFonts w:hint="eastAsia" w:eastAsia="宋体" w:cs="宋体"/>
        </w:rPr>
        <w:t>（</w:t>
      </w:r>
      <w:r>
        <w:rPr>
          <w:rFonts w:eastAsia="宋体" w:cs="宋体"/>
        </w:rPr>
        <w:t>1）集成服务商应与供货商议定联络会议及每次联络会议的主要议题。</w:t>
      </w:r>
    </w:p>
    <w:p>
      <w:pPr>
        <w:spacing w:line="400" w:lineRule="exact"/>
        <w:ind w:firstLine="420" w:firstLineChars="200"/>
        <w:rPr>
          <w:rFonts w:eastAsia="宋体" w:cs="宋体"/>
        </w:rPr>
      </w:pPr>
      <w:r>
        <w:rPr>
          <w:rFonts w:hint="eastAsia" w:eastAsia="宋体" w:cs="宋体"/>
        </w:rPr>
        <w:t>（</w:t>
      </w:r>
      <w:r>
        <w:rPr>
          <w:rFonts w:eastAsia="宋体" w:cs="宋体"/>
        </w:rPr>
        <w:t>2）联络会议应按照合同规定举行，集成服务商负责组织会议、确认行程、人员等问题，对重大问题委托方代表有权利提出异议，集成服务商和供货商应及时予以澄清，会议内容应报委托方备案，但并不减轻集成服务商和供货商应负的合同责任，集成服务商到供货商处进行的设计联络、监造、验收等的差旅等费用已包含在合同总价中。</w:t>
      </w:r>
    </w:p>
    <w:p>
      <w:pPr>
        <w:spacing w:line="400" w:lineRule="exact"/>
        <w:ind w:firstLine="420" w:firstLineChars="200"/>
        <w:outlineLvl w:val="2"/>
        <w:rPr>
          <w:rFonts w:eastAsia="宋体" w:cs="宋体"/>
        </w:rPr>
      </w:pPr>
      <w:bookmarkStart w:id="2341" w:name="_Toc13110"/>
      <w:bookmarkStart w:id="2342" w:name="_Toc3877"/>
      <w:bookmarkStart w:id="2343" w:name="_Toc27820"/>
      <w:bookmarkStart w:id="2344" w:name="_Toc21643"/>
      <w:bookmarkStart w:id="2345" w:name="_Toc19296"/>
      <w:bookmarkStart w:id="2346" w:name="_Toc88230111"/>
      <w:bookmarkStart w:id="2347" w:name="_Toc98142535"/>
      <w:r>
        <w:rPr>
          <w:rFonts w:eastAsia="宋体" w:cs="宋体"/>
        </w:rPr>
        <w:t xml:space="preserve">5.11 </w:t>
      </w:r>
      <w:r>
        <w:rPr>
          <w:rFonts w:hint="eastAsia" w:eastAsia="宋体" w:cs="宋体"/>
        </w:rPr>
        <w:t>验收</w:t>
      </w:r>
      <w:bookmarkEnd w:id="2341"/>
      <w:bookmarkEnd w:id="2342"/>
      <w:bookmarkEnd w:id="2343"/>
      <w:bookmarkEnd w:id="2344"/>
      <w:bookmarkEnd w:id="2345"/>
      <w:bookmarkEnd w:id="2346"/>
      <w:bookmarkEnd w:id="2347"/>
    </w:p>
    <w:p>
      <w:pPr>
        <w:spacing w:line="400" w:lineRule="exact"/>
        <w:ind w:firstLine="420" w:firstLineChars="200"/>
        <w:rPr>
          <w:rFonts w:eastAsia="宋体" w:cs="宋体"/>
        </w:rPr>
      </w:pPr>
      <w:r>
        <w:rPr>
          <w:rFonts w:hint="eastAsia" w:eastAsia="宋体" w:cs="宋体"/>
        </w:rPr>
        <w:t>集成服务商所有工作都需经委托方评定通过后方可认为此项工作完成。</w:t>
      </w:r>
    </w:p>
    <w:p>
      <w:pPr>
        <w:spacing w:line="400" w:lineRule="exact"/>
        <w:ind w:firstLine="420" w:firstLineChars="200"/>
        <w:outlineLvl w:val="2"/>
        <w:rPr>
          <w:rFonts w:eastAsia="宋体" w:cs="宋体"/>
        </w:rPr>
      </w:pPr>
      <w:bookmarkStart w:id="2348" w:name="_Toc8863"/>
      <w:bookmarkStart w:id="2349" w:name="_Toc6096"/>
      <w:bookmarkStart w:id="2350" w:name="_Toc88230112"/>
      <w:bookmarkStart w:id="2351" w:name="_Toc6141"/>
      <w:bookmarkStart w:id="2352" w:name="_Toc26812"/>
      <w:bookmarkStart w:id="2353" w:name="_Toc98142536"/>
      <w:bookmarkStart w:id="2354" w:name="_Toc28019"/>
      <w:r>
        <w:rPr>
          <w:rFonts w:eastAsia="宋体" w:cs="宋体"/>
        </w:rPr>
        <w:t xml:space="preserve">5.12 </w:t>
      </w:r>
      <w:r>
        <w:rPr>
          <w:rFonts w:hint="eastAsia" w:eastAsia="宋体" w:cs="宋体"/>
        </w:rPr>
        <w:t>质量保证期</w:t>
      </w:r>
      <w:bookmarkEnd w:id="2348"/>
      <w:bookmarkEnd w:id="2349"/>
      <w:bookmarkEnd w:id="2350"/>
      <w:bookmarkEnd w:id="2351"/>
      <w:bookmarkEnd w:id="2352"/>
      <w:bookmarkEnd w:id="2353"/>
      <w:bookmarkEnd w:id="2354"/>
    </w:p>
    <w:p>
      <w:pPr>
        <w:spacing w:line="400" w:lineRule="exact"/>
        <w:ind w:firstLine="420" w:firstLineChars="200"/>
        <w:rPr>
          <w:rFonts w:eastAsia="宋体" w:cs="宋体"/>
        </w:rPr>
      </w:pPr>
      <w:r>
        <w:rPr>
          <w:rFonts w:hint="eastAsia" w:eastAsia="宋体" w:cs="宋体"/>
        </w:rPr>
        <w:t>在各设备采购合同进入质量保证期（一般为</w:t>
      </w:r>
      <w:r>
        <w:rPr>
          <w:rFonts w:eastAsia="宋体" w:cs="宋体"/>
        </w:rPr>
        <w:t>2年）后，集成服务商应该保留熟悉项目的人员，定期与运营管理部门沟通，共同对设备硬件、软件上存在的问题进行确认，并督促设备供货商整改。对于重大问题，应提请委托方组织相关部门召开专业会议，以弄清问题、分清责任、落实责任方整改。</w:t>
      </w:r>
    </w:p>
    <w:p>
      <w:pPr>
        <w:spacing w:line="400" w:lineRule="exact"/>
        <w:ind w:firstLine="420" w:firstLineChars="200"/>
        <w:rPr>
          <w:rFonts w:eastAsia="宋体" w:cs="宋体"/>
        </w:rPr>
      </w:pPr>
      <w:r>
        <w:rPr>
          <w:rFonts w:hint="eastAsia" w:eastAsia="宋体" w:cs="宋体"/>
        </w:rPr>
        <w:t>只有在各设备采购项目通过最终验收或设备采购合同终止后，才解除集成服务商和供货商应负的合同责任。</w:t>
      </w:r>
    </w:p>
    <w:p>
      <w:pPr>
        <w:spacing w:line="400" w:lineRule="exact"/>
        <w:ind w:firstLine="420" w:firstLineChars="200"/>
        <w:outlineLvl w:val="2"/>
        <w:rPr>
          <w:rFonts w:eastAsia="宋体" w:cs="宋体"/>
        </w:rPr>
      </w:pPr>
      <w:bookmarkStart w:id="2355" w:name="_Toc9224"/>
      <w:bookmarkStart w:id="2356" w:name="_Toc29594"/>
      <w:bookmarkStart w:id="2357" w:name="_Toc88230113"/>
      <w:bookmarkStart w:id="2358" w:name="_Toc29837"/>
      <w:bookmarkStart w:id="2359" w:name="_Toc12602"/>
      <w:bookmarkStart w:id="2360" w:name="_Toc31677"/>
      <w:bookmarkStart w:id="2361" w:name="_Toc98142537"/>
      <w:r>
        <w:rPr>
          <w:rFonts w:eastAsia="宋体" w:cs="宋体"/>
        </w:rPr>
        <w:t xml:space="preserve">5.13 </w:t>
      </w:r>
      <w:r>
        <w:rPr>
          <w:rFonts w:hint="eastAsia" w:eastAsia="宋体" w:cs="宋体"/>
        </w:rPr>
        <w:t>其它说明</w:t>
      </w:r>
      <w:bookmarkEnd w:id="2355"/>
      <w:bookmarkEnd w:id="2356"/>
      <w:bookmarkEnd w:id="2357"/>
      <w:bookmarkEnd w:id="2358"/>
      <w:bookmarkEnd w:id="2359"/>
      <w:bookmarkEnd w:id="2360"/>
      <w:bookmarkEnd w:id="2361"/>
    </w:p>
    <w:p>
      <w:pPr>
        <w:spacing w:line="400" w:lineRule="exact"/>
        <w:ind w:firstLine="420" w:firstLineChars="200"/>
        <w:rPr>
          <w:rFonts w:eastAsia="宋体" w:cs="宋体"/>
        </w:rPr>
      </w:pPr>
      <w:r>
        <w:rPr>
          <w:rFonts w:eastAsia="宋体" w:cs="宋体"/>
        </w:rPr>
        <w:t xml:space="preserve">5.13.1 </w:t>
      </w:r>
      <w:r>
        <w:rPr>
          <w:rFonts w:hint="eastAsia" w:eastAsia="宋体" w:cs="宋体"/>
        </w:rPr>
        <w:t>虽然集成服务商必须在各方面力求符合本《用户需求书》的要求，但若集成服务商对本《用户需求书》中的内容提出合理化建议，能够使委托方获得显著的技术和</w:t>
      </w:r>
      <w:r>
        <w:rPr>
          <w:rFonts w:eastAsia="宋体" w:cs="宋体"/>
        </w:rPr>
        <w:t>/或商业效益，则可以在投标时提交合理化建议书。委托方保留在招标的任何阶段对本《用户需求书》的内容进行修改的权利。</w:t>
      </w:r>
    </w:p>
    <w:p>
      <w:pPr>
        <w:spacing w:line="400" w:lineRule="exact"/>
        <w:ind w:firstLine="420" w:firstLineChars="200"/>
        <w:rPr>
          <w:rFonts w:eastAsia="宋体" w:cs="宋体"/>
        </w:rPr>
      </w:pPr>
      <w:r>
        <w:rPr>
          <w:rFonts w:eastAsia="宋体" w:cs="宋体"/>
        </w:rPr>
        <w:t xml:space="preserve">5.13.2 </w:t>
      </w:r>
      <w:r>
        <w:rPr>
          <w:rFonts w:hint="eastAsia" w:eastAsia="宋体" w:cs="宋体"/>
        </w:rPr>
        <w:t>与现场安装监理的接口</w:t>
      </w:r>
    </w:p>
    <w:p>
      <w:pPr>
        <w:spacing w:line="400" w:lineRule="exact"/>
        <w:ind w:firstLine="420" w:firstLineChars="200"/>
        <w:rPr>
          <w:rFonts w:eastAsia="宋体" w:cs="宋体"/>
        </w:rPr>
      </w:pPr>
      <w:r>
        <w:rPr>
          <w:rFonts w:hint="eastAsia" w:eastAsia="宋体" w:cs="宋体"/>
        </w:rPr>
        <w:t>（</w:t>
      </w:r>
      <w:r>
        <w:rPr>
          <w:rFonts w:eastAsia="宋体" w:cs="宋体"/>
        </w:rPr>
        <w:t>1）现场监理工程师负责设备的施工安装监理，对设备的安装质量、施工进度、安全文明等进行现场管理。</w:t>
      </w:r>
    </w:p>
    <w:p>
      <w:pPr>
        <w:spacing w:line="400" w:lineRule="exact"/>
        <w:ind w:firstLine="420" w:firstLineChars="200"/>
        <w:rPr>
          <w:rFonts w:eastAsia="宋体" w:cs="宋体"/>
        </w:rPr>
      </w:pPr>
      <w:r>
        <w:rPr>
          <w:rFonts w:hint="eastAsia" w:eastAsia="宋体" w:cs="宋体"/>
        </w:rPr>
        <w:t>（</w:t>
      </w:r>
      <w:r>
        <w:rPr>
          <w:rFonts w:eastAsia="宋体" w:cs="宋体"/>
        </w:rPr>
        <w:t>2）集成服务商负责设备的生产、供货、安装督导等的管理，对设备的单机调试、试运行、系统总联调协助、设备本体的质量等进行监理。</w:t>
      </w:r>
    </w:p>
    <w:p>
      <w:pPr>
        <w:spacing w:line="400" w:lineRule="exact"/>
        <w:ind w:firstLine="420" w:firstLineChars="200"/>
        <w:rPr>
          <w:rFonts w:eastAsia="宋体" w:cs="宋体"/>
        </w:rPr>
      </w:pPr>
      <w:r>
        <w:rPr>
          <w:rFonts w:hint="eastAsia" w:eastAsia="宋体" w:cs="宋体"/>
        </w:rPr>
        <w:t>（</w:t>
      </w:r>
      <w:r>
        <w:rPr>
          <w:rFonts w:eastAsia="宋体" w:cs="宋体"/>
        </w:rPr>
        <w:t>3）集成服务商在货物完成开箱验收后，将货物移交给现场安装监理或安装商，由现场安装车站设备监理负责设备现场的管理工作。</w:t>
      </w:r>
    </w:p>
    <w:p>
      <w:pPr>
        <w:spacing w:line="400" w:lineRule="exact"/>
        <w:ind w:firstLine="420" w:firstLineChars="200"/>
        <w:rPr>
          <w:rFonts w:eastAsia="宋体" w:cs="宋体"/>
        </w:rPr>
      </w:pPr>
      <w:r>
        <w:rPr>
          <w:rFonts w:eastAsia="宋体" w:cs="宋体"/>
        </w:rPr>
        <w:t xml:space="preserve">5.13.3 </w:t>
      </w:r>
      <w:r>
        <w:rPr>
          <w:rFonts w:hint="eastAsia" w:eastAsia="宋体" w:cs="宋体"/>
        </w:rPr>
        <w:t>与总联调的接口</w:t>
      </w:r>
    </w:p>
    <w:p>
      <w:pPr>
        <w:spacing w:line="400" w:lineRule="exact"/>
        <w:ind w:firstLine="420" w:firstLineChars="200"/>
        <w:rPr>
          <w:rFonts w:eastAsia="宋体" w:cs="宋体"/>
        </w:rPr>
      </w:pPr>
      <w:r>
        <w:rPr>
          <w:rFonts w:hint="eastAsia" w:eastAsia="宋体" w:cs="宋体"/>
        </w:rPr>
        <w:t>（</w:t>
      </w:r>
      <w:r>
        <w:rPr>
          <w:rFonts w:eastAsia="宋体" w:cs="宋体"/>
        </w:rPr>
        <w:t>1）单机设备的调试由车站设备集成服务商按委托方要求组织实施。</w:t>
      </w:r>
    </w:p>
    <w:p>
      <w:pPr>
        <w:spacing w:line="400" w:lineRule="exact"/>
        <w:ind w:firstLine="420" w:firstLineChars="200"/>
        <w:rPr>
          <w:rFonts w:eastAsia="宋体" w:cs="宋体"/>
        </w:rPr>
      </w:pPr>
      <w:r>
        <w:rPr>
          <w:rFonts w:hint="eastAsia" w:eastAsia="宋体" w:cs="宋体"/>
        </w:rPr>
        <w:t>（</w:t>
      </w:r>
      <w:r>
        <w:rPr>
          <w:rFonts w:eastAsia="宋体" w:cs="宋体"/>
        </w:rPr>
        <w:t>2）车站设备集成服务商负责按照委托方要求组织各车站设备供应商配合系统总联调工作，并负责设备系统的联调方案审核、接口等关系协调。</w:t>
      </w:r>
    </w:p>
    <w:p>
      <w:pPr>
        <w:spacing w:line="400" w:lineRule="exact"/>
        <w:ind w:firstLine="420" w:firstLineChars="200"/>
        <w:outlineLvl w:val="2"/>
        <w:rPr>
          <w:rFonts w:eastAsia="宋体" w:cs="宋体"/>
        </w:rPr>
      </w:pPr>
      <w:bookmarkStart w:id="2362" w:name="_Toc10336"/>
      <w:bookmarkStart w:id="2363" w:name="_Toc19107"/>
      <w:bookmarkStart w:id="2364" w:name="_Toc19486"/>
      <w:bookmarkStart w:id="2365" w:name="_Toc5262"/>
      <w:bookmarkStart w:id="2366" w:name="_Toc3500"/>
      <w:bookmarkStart w:id="2367" w:name="_Toc88230114"/>
      <w:bookmarkStart w:id="2368" w:name="_Toc98142538"/>
      <w:r>
        <w:rPr>
          <w:rFonts w:eastAsia="宋体" w:cs="宋体"/>
        </w:rPr>
        <w:t>5.14 BIM管理要求</w:t>
      </w:r>
      <w:bookmarkEnd w:id="2362"/>
      <w:bookmarkEnd w:id="2363"/>
      <w:bookmarkEnd w:id="2364"/>
      <w:bookmarkEnd w:id="2365"/>
      <w:bookmarkEnd w:id="2366"/>
      <w:bookmarkEnd w:id="2367"/>
      <w:bookmarkEnd w:id="2368"/>
    </w:p>
    <w:p>
      <w:pPr>
        <w:spacing w:line="400" w:lineRule="exact"/>
        <w:ind w:firstLine="420" w:firstLineChars="200"/>
        <w:rPr>
          <w:rFonts w:eastAsia="宋体" w:cs="宋体"/>
        </w:rPr>
      </w:pPr>
      <w:r>
        <w:rPr>
          <w:rFonts w:hint="eastAsia" w:eastAsia="宋体" w:cs="宋体"/>
        </w:rPr>
        <w:t>根据委托方安排完成</w:t>
      </w:r>
      <w:r>
        <w:rPr>
          <w:rFonts w:eastAsia="宋体" w:cs="宋体"/>
        </w:rPr>
        <w:t>BIM技术应用相关工作，包含但不限于以下工作：</w:t>
      </w:r>
    </w:p>
    <w:p>
      <w:pPr>
        <w:spacing w:line="400" w:lineRule="exact"/>
        <w:ind w:firstLine="420" w:firstLineChars="200"/>
        <w:rPr>
          <w:rFonts w:eastAsia="宋体" w:cs="宋体"/>
        </w:rPr>
      </w:pPr>
      <w:r>
        <w:rPr>
          <w:rFonts w:hint="eastAsia" w:eastAsia="宋体" w:cs="宋体"/>
        </w:rPr>
        <w:t>负责按</w:t>
      </w:r>
      <w:r>
        <w:rPr>
          <w:rFonts w:eastAsia="宋体" w:cs="宋体"/>
        </w:rPr>
        <w:t>BIM应用监理细则实施。</w:t>
      </w:r>
    </w:p>
    <w:p>
      <w:pPr>
        <w:spacing w:line="400" w:lineRule="exact"/>
        <w:ind w:firstLine="420" w:firstLineChars="200"/>
        <w:rPr>
          <w:rFonts w:eastAsia="宋体" w:cs="宋体"/>
        </w:rPr>
      </w:pPr>
      <w:r>
        <w:rPr>
          <w:rFonts w:hint="eastAsia" w:eastAsia="宋体" w:cs="宋体"/>
        </w:rPr>
        <w:t>负责会同</w:t>
      </w:r>
      <w:r>
        <w:rPr>
          <w:rFonts w:eastAsia="宋体" w:cs="宋体"/>
        </w:rPr>
        <w:t>BIM系统咨询方审核承包商的BIM技术应用专项实施方案。</w:t>
      </w:r>
    </w:p>
    <w:p>
      <w:pPr>
        <w:spacing w:line="400" w:lineRule="exact"/>
        <w:ind w:firstLine="420" w:firstLineChars="200"/>
        <w:rPr>
          <w:rFonts w:eastAsia="宋体" w:cs="宋体"/>
        </w:rPr>
      </w:pPr>
      <w:r>
        <w:rPr>
          <w:rFonts w:hint="eastAsia" w:eastAsia="宋体" w:cs="宋体"/>
        </w:rPr>
        <w:t>负责督促、组织承包商按工程模型建模标准要求提供工程模型及对应构件集。</w:t>
      </w:r>
    </w:p>
    <w:p>
      <w:pPr>
        <w:spacing w:line="400" w:lineRule="exact"/>
        <w:ind w:firstLine="420" w:firstLineChars="200"/>
        <w:rPr>
          <w:rFonts w:eastAsia="宋体" w:cs="宋体"/>
        </w:rPr>
      </w:pPr>
      <w:r>
        <w:rPr>
          <w:rFonts w:hint="eastAsia" w:eastAsia="宋体" w:cs="宋体"/>
        </w:rPr>
        <w:t>负责督促承包商应用“工程信息模型管理系统”，及时完成各项审批流程以及相关交付物的上传等工作。</w:t>
      </w:r>
    </w:p>
    <w:p>
      <w:pPr>
        <w:spacing w:line="400" w:lineRule="exact"/>
        <w:ind w:firstLine="420" w:firstLineChars="200"/>
        <w:rPr>
          <w:rFonts w:eastAsia="宋体" w:cs="宋体"/>
        </w:rPr>
      </w:pPr>
      <w:r>
        <w:rPr>
          <w:rFonts w:hint="eastAsia" w:eastAsia="宋体" w:cs="宋体"/>
        </w:rPr>
        <w:t>负责应用“工程信息模型管理系统”开展工程监理工作。</w:t>
      </w:r>
    </w:p>
    <w:p>
      <w:pPr>
        <w:spacing w:line="400" w:lineRule="exact"/>
        <w:ind w:firstLine="420" w:firstLineChars="200"/>
        <w:rPr>
          <w:rFonts w:eastAsia="宋体" w:cs="宋体"/>
        </w:rPr>
      </w:pPr>
      <w:r>
        <w:rPr>
          <w:rFonts w:hint="eastAsia" w:eastAsia="宋体" w:cs="宋体"/>
        </w:rPr>
        <w:t>负责利用“工程信息模型管理系统”开展针对承包商的考核及评估工作。</w:t>
      </w:r>
    </w:p>
    <w:p>
      <w:pPr>
        <w:spacing w:line="400" w:lineRule="exact"/>
        <w:ind w:firstLine="420" w:firstLineChars="200"/>
        <w:rPr>
          <w:rFonts w:eastAsia="宋体" w:cs="宋体"/>
        </w:rPr>
      </w:pPr>
      <w:r>
        <w:rPr>
          <w:rFonts w:hint="eastAsia" w:eastAsia="宋体" w:cs="宋体"/>
        </w:rPr>
        <w:t>负责审核设备及材料</w:t>
      </w:r>
      <w:r>
        <w:rPr>
          <w:rFonts w:eastAsia="宋体" w:cs="宋体"/>
        </w:rPr>
        <w:t xml:space="preserve"> BIM </w:t>
      </w:r>
      <w:r>
        <w:rPr>
          <w:rFonts w:hint="eastAsia" w:eastAsia="宋体" w:cs="宋体"/>
        </w:rPr>
        <w:t>模型（包括模型几何属性及非几何属性信息）与实际供货设备及材料是否吻合。</w:t>
      </w:r>
    </w:p>
    <w:p>
      <w:pPr>
        <w:spacing w:line="400" w:lineRule="exact"/>
        <w:ind w:firstLine="420" w:firstLineChars="200"/>
        <w:rPr>
          <w:rFonts w:eastAsia="宋体" w:cs="宋体"/>
        </w:rPr>
      </w:pPr>
      <w:r>
        <w:rPr>
          <w:rFonts w:hint="eastAsia" w:eastAsia="宋体" w:cs="宋体"/>
        </w:rPr>
        <w:t>负责在“工程信息模型管理系统”基础上，组织完成供货清单、入库单（如有）、开箱单、退库单（如有）及资产移交清单的匹配工作，收集及整理该线路设备及材料的</w:t>
      </w:r>
      <w:r>
        <w:rPr>
          <w:rFonts w:eastAsia="宋体" w:cs="宋体"/>
        </w:rPr>
        <w:t xml:space="preserve"> BIM </w:t>
      </w:r>
      <w:r>
        <w:rPr>
          <w:rFonts w:hint="eastAsia" w:eastAsia="宋体" w:cs="宋体"/>
        </w:rPr>
        <w:t>模型库，并移交业主。</w:t>
      </w:r>
    </w:p>
    <w:p>
      <w:pPr>
        <w:spacing w:line="400" w:lineRule="exact"/>
        <w:ind w:firstLine="420" w:firstLineChars="200"/>
        <w:rPr>
          <w:rFonts w:eastAsia="宋体" w:cs="宋体"/>
        </w:rPr>
      </w:pPr>
      <w:r>
        <w:rPr>
          <w:rFonts w:hint="eastAsia" w:eastAsia="宋体" w:cs="宋体"/>
        </w:rPr>
        <w:t>负责组织供货商配合机电系统设备工程数字化移交。</w:t>
      </w:r>
    </w:p>
    <w:p>
      <w:pPr>
        <w:spacing w:line="400" w:lineRule="exact"/>
        <w:ind w:firstLine="420" w:firstLineChars="200"/>
        <w:rPr>
          <w:rFonts w:eastAsia="宋体" w:cs="宋体"/>
        </w:rPr>
      </w:pPr>
      <w:r>
        <w:rPr>
          <w:rFonts w:hint="eastAsia" w:eastAsia="宋体" w:cs="宋体"/>
        </w:rPr>
        <w:t>负责利用</w:t>
      </w:r>
      <w:r>
        <w:rPr>
          <w:rFonts w:eastAsia="宋体" w:cs="宋体"/>
        </w:rPr>
        <w:t>BIM技术和“工程信息模型管理系统”完成设备材料合同归档工作。</w:t>
      </w:r>
    </w:p>
    <w:p>
      <w:pPr>
        <w:spacing w:line="400" w:lineRule="exact"/>
        <w:ind w:firstLine="420" w:firstLineChars="200"/>
        <w:rPr>
          <w:rFonts w:eastAsia="宋体" w:cs="宋体"/>
        </w:rPr>
      </w:pPr>
      <w:r>
        <w:rPr>
          <w:rFonts w:hint="eastAsia" w:eastAsia="宋体" w:cs="宋体"/>
        </w:rPr>
        <w:t>负责该线路设备及材料</w:t>
      </w:r>
      <w:r>
        <w:rPr>
          <w:rFonts w:eastAsia="宋体" w:cs="宋体"/>
        </w:rPr>
        <w:t xml:space="preserve"> BIM </w:t>
      </w:r>
      <w:r>
        <w:rPr>
          <w:rFonts w:hint="eastAsia" w:eastAsia="宋体" w:cs="宋体"/>
        </w:rPr>
        <w:t>相关管理，组织审查设备供货商提交的设备</w:t>
      </w:r>
      <w:r>
        <w:rPr>
          <w:rFonts w:eastAsia="宋体" w:cs="宋体"/>
        </w:rPr>
        <w:t xml:space="preserve"> BIM模型并提出审查意见。</w:t>
      </w:r>
    </w:p>
    <w:p>
      <w:pPr>
        <w:spacing w:line="400" w:lineRule="exact"/>
        <w:ind w:firstLine="420" w:firstLineChars="200"/>
        <w:rPr>
          <w:rFonts w:eastAsia="宋体" w:cs="宋体"/>
        </w:rPr>
      </w:pPr>
      <w:r>
        <w:rPr>
          <w:rFonts w:hint="eastAsia" w:eastAsia="宋体" w:cs="宋体"/>
        </w:rPr>
        <w:t>负责确保“工程信息模型管理系统”能真实反馈实时数据与信息，迅速向业主层面传递，以利于委托方各层级指令决策。</w:t>
      </w:r>
    </w:p>
    <w:p>
      <w:pPr>
        <w:spacing w:line="400" w:lineRule="exact"/>
        <w:ind w:firstLine="420" w:firstLineChars="200"/>
        <w:rPr>
          <w:rFonts w:eastAsia="宋体" w:cs="宋体"/>
        </w:rPr>
      </w:pPr>
      <w:r>
        <w:rPr>
          <w:rFonts w:hint="eastAsia" w:eastAsia="宋体" w:cs="宋体"/>
        </w:rPr>
        <w:t>负责收集设备及材料</w:t>
      </w:r>
      <w:r>
        <w:rPr>
          <w:rFonts w:eastAsia="宋体" w:cs="宋体"/>
        </w:rPr>
        <w:t xml:space="preserve"> BIM </w:t>
      </w:r>
      <w:r>
        <w:rPr>
          <w:rFonts w:hint="eastAsia" w:eastAsia="宋体" w:cs="宋体"/>
        </w:rPr>
        <w:t>模型所需的图纸及照片等资料，对于设计单位和供货商提交的设计资料（设备</w:t>
      </w:r>
      <w:r>
        <w:rPr>
          <w:rFonts w:eastAsia="宋体" w:cs="宋体"/>
        </w:rPr>
        <w:t xml:space="preserve"> BIM </w:t>
      </w:r>
      <w:r>
        <w:rPr>
          <w:rFonts w:hint="eastAsia" w:eastAsia="宋体" w:cs="宋体"/>
        </w:rPr>
        <w:t>模型等），设备监造商都必须保存完整，在工程竣工时按档案管理的相关要求整理装订移交业主档案管理部门。</w:t>
      </w:r>
    </w:p>
    <w:p>
      <w:pPr>
        <w:spacing w:line="400" w:lineRule="exact"/>
        <w:ind w:firstLine="420" w:firstLineChars="200"/>
        <w:rPr>
          <w:rFonts w:eastAsia="宋体" w:cs="宋体"/>
        </w:rPr>
      </w:pPr>
      <w:r>
        <w:rPr>
          <w:rFonts w:hint="eastAsia" w:eastAsia="宋体" w:cs="宋体"/>
        </w:rPr>
        <w:t>负责明确设备及材料建模颗粒度、模型属性信息及编码。</w:t>
      </w:r>
    </w:p>
    <w:p>
      <w:pPr>
        <w:spacing w:line="400" w:lineRule="exact"/>
        <w:ind w:firstLine="420" w:firstLineChars="200"/>
        <w:rPr>
          <w:rFonts w:eastAsia="宋体" w:cs="宋体"/>
        </w:rPr>
      </w:pPr>
      <w:r>
        <w:rPr>
          <w:rFonts w:hint="eastAsia" w:eastAsia="宋体" w:cs="宋体"/>
        </w:rPr>
        <w:t>组织协调并确定各设备材料供货商与施工承包商</w:t>
      </w:r>
      <w:r>
        <w:rPr>
          <w:rFonts w:eastAsia="宋体" w:cs="宋体"/>
        </w:rPr>
        <w:t xml:space="preserve"> BIM </w:t>
      </w:r>
      <w:r>
        <w:rPr>
          <w:rFonts w:hint="eastAsia" w:eastAsia="宋体" w:cs="宋体"/>
        </w:rPr>
        <w:t>数据接口，保证供货商输出的设备及材料模型符合业主要求。</w:t>
      </w:r>
    </w:p>
    <w:p>
      <w:pPr>
        <w:spacing w:line="400" w:lineRule="exact"/>
        <w:ind w:firstLine="420" w:firstLineChars="200"/>
        <w:rPr>
          <w:rFonts w:eastAsia="宋体" w:cs="宋体"/>
        </w:rPr>
      </w:pPr>
      <w:r>
        <w:rPr>
          <w:rFonts w:hint="eastAsia" w:eastAsia="宋体" w:cs="宋体"/>
        </w:rPr>
        <w:t>负责督促设备及材料供货商进行</w:t>
      </w:r>
      <w:r>
        <w:rPr>
          <w:rFonts w:eastAsia="宋体" w:cs="宋体"/>
        </w:rPr>
        <w:t xml:space="preserve"> BIM </w:t>
      </w:r>
      <w:r>
        <w:rPr>
          <w:rFonts w:hint="eastAsia" w:eastAsia="宋体" w:cs="宋体"/>
        </w:rPr>
        <w:t>模型的建模工作，进行检查与监督工作。</w:t>
      </w:r>
    </w:p>
    <w:p>
      <w:pPr>
        <w:spacing w:line="400" w:lineRule="exact"/>
        <w:ind w:firstLine="420" w:firstLineChars="200"/>
        <w:rPr>
          <w:rFonts w:eastAsia="宋体" w:cs="宋体"/>
        </w:rPr>
      </w:pPr>
      <w:r>
        <w:rPr>
          <w:rFonts w:hint="eastAsia" w:eastAsia="宋体" w:cs="宋体"/>
        </w:rPr>
        <w:t>需配备专业</w:t>
      </w:r>
      <w:r>
        <w:rPr>
          <w:rFonts w:eastAsia="宋体" w:cs="宋体"/>
        </w:rPr>
        <w:t xml:space="preserve"> BIM </w:t>
      </w:r>
      <w:r>
        <w:rPr>
          <w:rFonts w:hint="eastAsia" w:eastAsia="宋体" w:cs="宋体"/>
        </w:rPr>
        <w:t>工程师，专业</w:t>
      </w:r>
      <w:r>
        <w:rPr>
          <w:rFonts w:eastAsia="宋体" w:cs="宋体"/>
        </w:rPr>
        <w:t xml:space="preserve"> BIM </w:t>
      </w:r>
      <w:r>
        <w:rPr>
          <w:rFonts w:hint="eastAsia" w:eastAsia="宋体" w:cs="宋体"/>
        </w:rPr>
        <w:t>工程师应具备</w:t>
      </w:r>
      <w:r>
        <w:rPr>
          <w:rFonts w:eastAsia="宋体" w:cs="宋体"/>
        </w:rPr>
        <w:t xml:space="preserve"> BIM </w:t>
      </w:r>
      <w:r>
        <w:rPr>
          <w:rFonts w:hint="eastAsia" w:eastAsia="宋体" w:cs="宋体"/>
        </w:rPr>
        <w:t>建模技能，能熟悉使用</w:t>
      </w:r>
      <w:r>
        <w:rPr>
          <w:rFonts w:eastAsia="宋体" w:cs="宋体"/>
        </w:rPr>
        <w:t xml:space="preserve"> BIM </w:t>
      </w:r>
      <w:r>
        <w:rPr>
          <w:rFonts w:hint="eastAsia" w:eastAsia="宋体" w:cs="宋体"/>
        </w:rPr>
        <w:t>相关软件，及时发现施工单位的问题并能配合委托方解决问题。负责对本单位所有人员进行</w:t>
      </w:r>
      <w:r>
        <w:rPr>
          <w:rFonts w:eastAsia="宋体" w:cs="宋体"/>
        </w:rPr>
        <w:t xml:space="preserve"> BIM </w:t>
      </w:r>
      <w:r>
        <w:rPr>
          <w:rFonts w:hint="eastAsia" w:eastAsia="宋体" w:cs="宋体"/>
        </w:rPr>
        <w:t>相关培训指导。</w:t>
      </w:r>
    </w:p>
    <w:p>
      <w:pPr>
        <w:spacing w:line="400" w:lineRule="exact"/>
        <w:ind w:firstLine="420" w:firstLineChars="200"/>
        <w:rPr>
          <w:rFonts w:eastAsia="宋体" w:cs="宋体"/>
        </w:rPr>
      </w:pPr>
    </w:p>
    <w:p>
      <w:pPr>
        <w:outlineLvl w:val="1"/>
        <w:rPr>
          <w:rFonts w:eastAsia="宋体" w:cs="宋体"/>
        </w:rPr>
      </w:pPr>
      <w:bookmarkStart w:id="2369" w:name="_Toc88230115"/>
      <w:bookmarkStart w:id="2370" w:name="_Toc31147"/>
      <w:bookmarkStart w:id="2371" w:name="_Toc18130"/>
      <w:bookmarkStart w:id="2372" w:name="_Toc9022"/>
      <w:bookmarkStart w:id="2373" w:name="_Toc3513"/>
      <w:bookmarkStart w:id="2374" w:name="_Toc4735"/>
      <w:bookmarkStart w:id="2375" w:name="_Toc98142539"/>
      <w:r>
        <w:rPr>
          <w:rFonts w:eastAsia="宋体" w:cs="宋体"/>
        </w:rPr>
        <w:t xml:space="preserve">6 </w:t>
      </w:r>
      <w:r>
        <w:rPr>
          <w:rFonts w:hint="eastAsia" w:eastAsia="宋体" w:cs="宋体"/>
        </w:rPr>
        <w:t>附表</w:t>
      </w:r>
      <w:bookmarkEnd w:id="2369"/>
      <w:bookmarkEnd w:id="2370"/>
      <w:bookmarkEnd w:id="2371"/>
      <w:bookmarkEnd w:id="2372"/>
      <w:bookmarkEnd w:id="2373"/>
      <w:bookmarkEnd w:id="2374"/>
      <w:bookmarkEnd w:id="2375"/>
    </w:p>
    <w:p>
      <w:pPr>
        <w:spacing w:line="400" w:lineRule="exact"/>
        <w:ind w:firstLine="420" w:firstLineChars="200"/>
        <w:outlineLvl w:val="2"/>
        <w:rPr>
          <w:rFonts w:eastAsia="宋体" w:cs="宋体"/>
        </w:rPr>
      </w:pPr>
      <w:bookmarkStart w:id="2376" w:name="_Toc10105"/>
      <w:bookmarkStart w:id="2377" w:name="_Toc13723"/>
      <w:bookmarkStart w:id="2378" w:name="_Toc88230116"/>
      <w:bookmarkStart w:id="2379" w:name="_Toc6774"/>
      <w:bookmarkStart w:id="2380" w:name="_Toc16855"/>
      <w:bookmarkStart w:id="2381" w:name="_Toc22288"/>
      <w:bookmarkStart w:id="2382" w:name="_Toc98142540"/>
      <w:bookmarkStart w:id="2383" w:name="_Hlk37927499"/>
      <w:r>
        <w:rPr>
          <w:rFonts w:eastAsia="宋体" w:cs="宋体"/>
        </w:rPr>
        <w:t xml:space="preserve">6.1 </w:t>
      </w:r>
      <w:r>
        <w:rPr>
          <w:rFonts w:hint="eastAsia" w:eastAsia="宋体" w:cs="宋体"/>
        </w:rPr>
        <w:t>附表一</w:t>
      </w:r>
      <w:bookmarkEnd w:id="2376"/>
      <w:bookmarkEnd w:id="2377"/>
      <w:bookmarkEnd w:id="2378"/>
      <w:bookmarkEnd w:id="2379"/>
      <w:bookmarkEnd w:id="2380"/>
      <w:bookmarkEnd w:id="2381"/>
      <w:bookmarkEnd w:id="2382"/>
    </w:p>
    <w:p>
      <w:pPr>
        <w:spacing w:line="400" w:lineRule="exact"/>
        <w:ind w:firstLine="420" w:firstLineChars="200"/>
        <w:rPr>
          <w:rFonts w:eastAsia="宋体" w:cs="宋体"/>
        </w:rPr>
      </w:pPr>
      <w:r>
        <w:rPr>
          <w:rFonts w:hint="eastAsia" w:eastAsia="宋体" w:cs="宋体"/>
        </w:rPr>
        <w:t>设计联络和设备监造</w:t>
      </w:r>
      <w:r>
        <w:rPr>
          <w:rFonts w:eastAsia="宋体" w:cs="宋体"/>
        </w:rPr>
        <w:t>/出厂检验基本数量表</w:t>
      </w:r>
    </w:p>
    <w:bookmarkEnd w:id="2383"/>
    <w:p>
      <w:pPr>
        <w:spacing w:line="400" w:lineRule="exact"/>
        <w:ind w:firstLine="420" w:firstLineChars="200"/>
        <w:rPr>
          <w:rFonts w:eastAsia="宋体" w:cs="宋体"/>
        </w:rPr>
      </w:pPr>
      <w:r>
        <w:rPr>
          <w:rFonts w:hint="eastAsia" w:eastAsia="宋体" w:cs="宋体"/>
        </w:rPr>
        <w:t>本设备集成服务至少包含下列范围，设备数量仅供参考。委托方保留增加设备合同（标段）、设备数量的权利。</w:t>
      </w:r>
    </w:p>
    <w:p>
      <w:pPr>
        <w:spacing w:line="400" w:lineRule="exact"/>
        <w:ind w:firstLine="420" w:firstLineChars="200"/>
        <w:rPr>
          <w:rFonts w:eastAsia="宋体" w:cs="宋体"/>
        </w:rPr>
      </w:pPr>
      <w:r>
        <w:rPr>
          <w:rFonts w:hint="eastAsia" w:eastAsia="宋体" w:cs="宋体"/>
        </w:rPr>
        <w:t>本表反映了车站设备项目各专业的设备、设计联络、设备监造及出厂检验的基本数量情况，对表中主要标题栏的内容说明如下：</w:t>
      </w:r>
    </w:p>
    <w:p>
      <w:pPr>
        <w:spacing w:line="400" w:lineRule="exact"/>
        <w:ind w:firstLine="420" w:firstLineChars="200"/>
        <w:rPr>
          <w:rFonts w:eastAsia="宋体" w:cs="宋体"/>
        </w:rPr>
      </w:pPr>
      <w:r>
        <w:rPr>
          <w:rFonts w:hint="eastAsia" w:eastAsia="宋体" w:cs="宋体"/>
        </w:rPr>
        <w:t>专业名称——指车站设备集成服务中所包含的专业或系统名称。</w:t>
      </w:r>
    </w:p>
    <w:p>
      <w:pPr>
        <w:spacing w:line="400" w:lineRule="exact"/>
        <w:ind w:firstLine="420" w:firstLineChars="200"/>
        <w:rPr>
          <w:rFonts w:eastAsia="宋体" w:cs="宋体"/>
        </w:rPr>
      </w:pPr>
      <w:r>
        <w:rPr>
          <w:rFonts w:hint="eastAsia" w:eastAsia="宋体" w:cs="宋体"/>
        </w:rPr>
        <w:t>合同（标段）名称——指各专业按照招标时的标段所进行的设备划分的名称。</w:t>
      </w:r>
    </w:p>
    <w:p>
      <w:pPr>
        <w:spacing w:line="400" w:lineRule="exact"/>
        <w:ind w:firstLine="420" w:firstLineChars="200"/>
        <w:rPr>
          <w:rFonts w:eastAsia="宋体" w:cs="宋体"/>
        </w:rPr>
      </w:pPr>
      <w:r>
        <w:rPr>
          <w:rFonts w:hint="eastAsia" w:eastAsia="宋体" w:cs="宋体"/>
        </w:rPr>
        <w:t>设备名称——指各个合同（标段）中所含的设备。</w:t>
      </w:r>
    </w:p>
    <w:p>
      <w:pPr>
        <w:spacing w:line="400" w:lineRule="exact"/>
        <w:ind w:firstLine="420" w:firstLineChars="200"/>
        <w:rPr>
          <w:rFonts w:eastAsia="宋体" w:cs="宋体"/>
        </w:rPr>
      </w:pPr>
      <w:r>
        <w:rPr>
          <w:rFonts w:hint="eastAsia" w:eastAsia="宋体" w:cs="宋体"/>
        </w:rPr>
        <w:t>初步设计数量——指初步设计阶段的设计数量，该数量在下一阶段的深入设计中会有所变化。</w:t>
      </w:r>
    </w:p>
    <w:p>
      <w:pPr>
        <w:spacing w:line="400" w:lineRule="exact"/>
        <w:ind w:firstLine="420" w:firstLineChars="200"/>
        <w:rPr>
          <w:rFonts w:eastAsia="宋体" w:cs="宋体"/>
        </w:rPr>
      </w:pPr>
      <w:r>
        <w:rPr>
          <w:rFonts w:hint="eastAsia" w:eastAsia="宋体" w:cs="宋体"/>
        </w:rPr>
        <w:t>设计联络——“总时间”指在设计联络阶段设备集成服务商应参加厂家所在地进行的设计联络会议的总时间，单位为“天”；“在厂家所在地（次）”指设备监理应参加在厂家所在地进行的设计联络会议的次数。设备集成服务商应参加设计联络会议的人数按每专业每次不少于</w:t>
      </w:r>
      <w:r>
        <w:rPr>
          <w:rFonts w:eastAsia="宋体" w:cs="宋体"/>
        </w:rPr>
        <w:t>1人。</w:t>
      </w:r>
    </w:p>
    <w:p>
      <w:pPr>
        <w:spacing w:line="400" w:lineRule="exact"/>
        <w:ind w:firstLine="420" w:firstLineChars="200"/>
        <w:rPr>
          <w:rFonts w:eastAsia="宋体" w:cs="宋体"/>
        </w:rPr>
      </w:pPr>
      <w:r>
        <w:rPr>
          <w:rFonts w:hint="eastAsia" w:eastAsia="宋体" w:cs="宋体"/>
        </w:rPr>
        <w:t>样机验收、监造及出厂验收——“总时间”指集成服务商应参加样机验收、设备监造及出厂验收的总时间，单位为“天”；“厂家所在地（次）”指集成服务商应参加在厂家所在地进行的样机验收、设备监造及出厂验收的次数。厂家所在地——是指中国大陆地区。</w:t>
      </w:r>
    </w:p>
    <w:p>
      <w:pPr>
        <w:spacing w:line="400" w:lineRule="exact"/>
        <w:ind w:firstLine="562" w:firstLineChars="200"/>
        <w:jc w:val="center"/>
        <w:rPr>
          <w:rFonts w:eastAsia="宋体" w:cs="宋体"/>
          <w:b/>
          <w:bCs/>
          <w:sz w:val="28"/>
          <w:szCs w:val="28"/>
        </w:rPr>
      </w:pPr>
      <w:r>
        <w:rPr>
          <w:rFonts w:eastAsia="宋体" w:cs="宋体"/>
          <w:b/>
          <w:bCs/>
          <w:sz w:val="28"/>
          <w:szCs w:val="28"/>
        </w:rPr>
        <w:t>1号线设计联络和设备监造/出厂检验基本数量表</w:t>
      </w:r>
    </w:p>
    <w:tbl>
      <w:tblPr>
        <w:tblStyle w:val="64"/>
        <w:tblW w:w="920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
      <w:tblGrid>
        <w:gridCol w:w="540"/>
        <w:gridCol w:w="1260"/>
        <w:gridCol w:w="1854"/>
        <w:gridCol w:w="1865"/>
        <w:gridCol w:w="992"/>
        <w:gridCol w:w="1134"/>
        <w:gridCol w:w="709"/>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jc w:val="center"/>
              <w:rPr>
                <w:rFonts w:eastAsia="宋体" w:cs="宋体"/>
                <w:b/>
                <w:bCs/>
                <w:szCs w:val="21"/>
              </w:rPr>
            </w:pPr>
            <w:bookmarkStart w:id="2384" w:name="_Hlk37927520"/>
            <w:r>
              <w:rPr>
                <w:rFonts w:hint="eastAsia" w:eastAsia="宋体" w:cs="宋体"/>
                <w:b/>
                <w:bCs/>
                <w:szCs w:val="21"/>
              </w:rPr>
              <w:t>序号</w:t>
            </w:r>
          </w:p>
        </w:tc>
        <w:tc>
          <w:tcPr>
            <w:tcW w:w="1260" w:type="dxa"/>
            <w:vMerge w:val="restart"/>
            <w:vAlign w:val="center"/>
          </w:tcPr>
          <w:p>
            <w:pPr>
              <w:jc w:val="center"/>
              <w:rPr>
                <w:rFonts w:eastAsia="宋体" w:cs="宋体"/>
                <w:b/>
                <w:bCs/>
                <w:szCs w:val="21"/>
              </w:rPr>
            </w:pPr>
            <w:r>
              <w:rPr>
                <w:rFonts w:hint="eastAsia" w:eastAsia="宋体" w:cs="宋体"/>
                <w:b/>
                <w:bCs/>
                <w:szCs w:val="21"/>
              </w:rPr>
              <w:t>专业名称</w:t>
            </w:r>
          </w:p>
        </w:tc>
        <w:tc>
          <w:tcPr>
            <w:tcW w:w="1854" w:type="dxa"/>
            <w:vMerge w:val="restart"/>
            <w:vAlign w:val="center"/>
          </w:tcPr>
          <w:p>
            <w:pPr>
              <w:jc w:val="center"/>
              <w:rPr>
                <w:rFonts w:eastAsia="宋体" w:cs="宋体"/>
                <w:b/>
                <w:bCs/>
                <w:szCs w:val="21"/>
              </w:rPr>
            </w:pPr>
            <w:r>
              <w:rPr>
                <w:rFonts w:hint="eastAsia" w:eastAsia="宋体" w:cs="宋体"/>
                <w:b/>
                <w:bCs/>
                <w:szCs w:val="21"/>
              </w:rPr>
              <w:t>合同（标段）名称</w:t>
            </w:r>
          </w:p>
        </w:tc>
        <w:tc>
          <w:tcPr>
            <w:tcW w:w="1865" w:type="dxa"/>
            <w:vMerge w:val="restart"/>
            <w:vAlign w:val="center"/>
          </w:tcPr>
          <w:p>
            <w:pPr>
              <w:jc w:val="center"/>
              <w:rPr>
                <w:rFonts w:eastAsia="宋体" w:cs="宋体"/>
                <w:b/>
                <w:bCs/>
                <w:szCs w:val="21"/>
              </w:rPr>
            </w:pPr>
            <w:r>
              <w:rPr>
                <w:rFonts w:hint="eastAsia" w:eastAsia="宋体" w:cs="宋体"/>
                <w:b/>
                <w:bCs/>
                <w:szCs w:val="21"/>
              </w:rPr>
              <w:t>设备名称</w:t>
            </w:r>
          </w:p>
        </w:tc>
        <w:tc>
          <w:tcPr>
            <w:tcW w:w="2126" w:type="dxa"/>
            <w:gridSpan w:val="2"/>
            <w:vAlign w:val="center"/>
          </w:tcPr>
          <w:p>
            <w:pPr>
              <w:jc w:val="center"/>
              <w:rPr>
                <w:rFonts w:eastAsia="宋体" w:cs="宋体"/>
                <w:b/>
                <w:bCs/>
                <w:szCs w:val="21"/>
              </w:rPr>
            </w:pPr>
            <w:r>
              <w:rPr>
                <w:rFonts w:hint="eastAsia" w:eastAsia="宋体" w:cs="宋体"/>
                <w:b/>
                <w:bCs/>
                <w:szCs w:val="21"/>
              </w:rPr>
              <w:t>设计联络</w:t>
            </w:r>
          </w:p>
        </w:tc>
        <w:tc>
          <w:tcPr>
            <w:tcW w:w="1559" w:type="dxa"/>
            <w:gridSpan w:val="2"/>
            <w:vAlign w:val="center"/>
          </w:tcPr>
          <w:p>
            <w:pPr>
              <w:jc w:val="center"/>
              <w:rPr>
                <w:rFonts w:eastAsia="宋体" w:cs="宋体"/>
                <w:b/>
                <w:bCs/>
                <w:szCs w:val="21"/>
              </w:rPr>
            </w:pPr>
            <w:r>
              <w:rPr>
                <w:rFonts w:hint="eastAsia" w:eastAsia="宋体" w:cs="宋体"/>
                <w:b/>
                <w:bCs/>
                <w:szCs w:val="21"/>
              </w:rPr>
              <w:t>样机验收、监造及出厂验收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jc w:val="center"/>
              <w:rPr>
                <w:rFonts w:eastAsia="宋体" w:cs="宋体"/>
              </w:rPr>
            </w:pP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rPr>
            </w:pPr>
          </w:p>
        </w:tc>
        <w:tc>
          <w:tcPr>
            <w:tcW w:w="1865" w:type="dxa"/>
            <w:vMerge w:val="continue"/>
            <w:vAlign w:val="center"/>
          </w:tcPr>
          <w:p>
            <w:pPr>
              <w:jc w:val="center"/>
              <w:rPr>
                <w:rFonts w:eastAsia="宋体" w:cs="宋体"/>
              </w:rPr>
            </w:pPr>
          </w:p>
        </w:tc>
        <w:tc>
          <w:tcPr>
            <w:tcW w:w="992" w:type="dxa"/>
            <w:vAlign w:val="center"/>
          </w:tcPr>
          <w:p>
            <w:pPr>
              <w:jc w:val="center"/>
              <w:rPr>
                <w:rFonts w:eastAsia="宋体" w:cs="宋体"/>
                <w:b/>
                <w:bCs/>
                <w:szCs w:val="21"/>
              </w:rPr>
            </w:pPr>
            <w:r>
              <w:rPr>
                <w:rFonts w:hint="eastAsia" w:eastAsia="宋体" w:cs="宋体"/>
                <w:b/>
                <w:bCs/>
                <w:szCs w:val="21"/>
              </w:rPr>
              <w:t>总时间</w:t>
            </w:r>
            <w:r>
              <w:rPr>
                <w:rFonts w:eastAsia="宋体" w:cs="宋体"/>
                <w:b/>
                <w:bCs/>
                <w:szCs w:val="21"/>
              </w:rPr>
              <w:t>(</w:t>
            </w:r>
            <w:r>
              <w:rPr>
                <w:rFonts w:hint="eastAsia" w:eastAsia="宋体" w:cs="宋体"/>
                <w:b/>
                <w:bCs/>
                <w:szCs w:val="21"/>
              </w:rPr>
              <w:t>天</w:t>
            </w:r>
            <w:r>
              <w:rPr>
                <w:rFonts w:eastAsia="宋体" w:cs="宋体"/>
                <w:b/>
                <w:bCs/>
                <w:szCs w:val="21"/>
              </w:rPr>
              <w:t>)</w:t>
            </w:r>
          </w:p>
        </w:tc>
        <w:tc>
          <w:tcPr>
            <w:tcW w:w="1134" w:type="dxa"/>
            <w:vAlign w:val="center"/>
          </w:tcPr>
          <w:p>
            <w:pPr>
              <w:jc w:val="center"/>
              <w:rPr>
                <w:rFonts w:eastAsia="宋体" w:cs="宋体"/>
                <w:b/>
                <w:bCs/>
                <w:szCs w:val="21"/>
              </w:rPr>
            </w:pPr>
            <w:r>
              <w:rPr>
                <w:rFonts w:hint="eastAsia" w:eastAsia="宋体" w:cs="宋体"/>
                <w:b/>
                <w:bCs/>
                <w:szCs w:val="21"/>
              </w:rPr>
              <w:t>在厂家所在地</w:t>
            </w:r>
            <w:r>
              <w:rPr>
                <w:rFonts w:eastAsia="宋体" w:cs="宋体"/>
                <w:b/>
                <w:bCs/>
                <w:szCs w:val="21"/>
              </w:rPr>
              <w:t>(</w:t>
            </w:r>
            <w:r>
              <w:rPr>
                <w:rFonts w:hint="eastAsia" w:eastAsia="宋体" w:cs="宋体"/>
                <w:b/>
                <w:bCs/>
                <w:szCs w:val="21"/>
              </w:rPr>
              <w:t>次</w:t>
            </w:r>
            <w:r>
              <w:rPr>
                <w:rFonts w:eastAsia="宋体" w:cs="宋体"/>
                <w:b/>
                <w:bCs/>
                <w:szCs w:val="21"/>
              </w:rPr>
              <w:t>)</w:t>
            </w:r>
          </w:p>
        </w:tc>
        <w:tc>
          <w:tcPr>
            <w:tcW w:w="709" w:type="dxa"/>
            <w:vAlign w:val="center"/>
          </w:tcPr>
          <w:p>
            <w:pPr>
              <w:jc w:val="center"/>
              <w:rPr>
                <w:rFonts w:eastAsia="宋体" w:cs="宋体"/>
                <w:b/>
                <w:bCs/>
                <w:szCs w:val="21"/>
              </w:rPr>
            </w:pPr>
            <w:r>
              <w:rPr>
                <w:rFonts w:hint="eastAsia" w:eastAsia="宋体" w:cs="宋体"/>
                <w:b/>
                <w:bCs/>
                <w:szCs w:val="21"/>
              </w:rPr>
              <w:t>总时间</w:t>
            </w:r>
            <w:r>
              <w:rPr>
                <w:rFonts w:eastAsia="宋体" w:cs="宋体"/>
                <w:b/>
                <w:bCs/>
                <w:szCs w:val="21"/>
              </w:rPr>
              <w:t>(</w:t>
            </w:r>
            <w:r>
              <w:rPr>
                <w:rFonts w:hint="eastAsia" w:eastAsia="宋体" w:cs="宋体"/>
                <w:b/>
                <w:bCs/>
                <w:szCs w:val="21"/>
              </w:rPr>
              <w:t>天</w:t>
            </w:r>
            <w:r>
              <w:rPr>
                <w:rFonts w:eastAsia="宋体" w:cs="宋体"/>
                <w:b/>
                <w:bCs/>
                <w:szCs w:val="21"/>
              </w:rPr>
              <w:t>)</w:t>
            </w:r>
          </w:p>
        </w:tc>
        <w:tc>
          <w:tcPr>
            <w:tcW w:w="850" w:type="dxa"/>
            <w:vAlign w:val="center"/>
          </w:tcPr>
          <w:p>
            <w:pPr>
              <w:jc w:val="center"/>
              <w:rPr>
                <w:rFonts w:eastAsia="宋体" w:cs="宋体"/>
                <w:b/>
                <w:bCs/>
                <w:szCs w:val="21"/>
              </w:rPr>
            </w:pPr>
            <w:r>
              <w:rPr>
                <w:rFonts w:hint="eastAsia" w:eastAsia="宋体" w:cs="宋体"/>
                <w:b/>
                <w:bCs/>
                <w:szCs w:val="21"/>
              </w:rPr>
              <w:t>在厂家所在地</w:t>
            </w:r>
            <w:r>
              <w:rPr>
                <w:rFonts w:eastAsia="宋体" w:cs="宋体"/>
                <w:b/>
                <w:bCs/>
                <w:szCs w:val="21"/>
              </w:rPr>
              <w:t>(</w:t>
            </w:r>
            <w:r>
              <w:rPr>
                <w:rFonts w:hint="eastAsia" w:eastAsia="宋体" w:cs="宋体"/>
                <w:b/>
                <w:bCs/>
                <w:szCs w:val="21"/>
              </w:rPr>
              <w:t>次</w:t>
            </w:r>
            <w:r>
              <w:rPr>
                <w:rFonts w:eastAsia="宋体" w:cs="宋体"/>
                <w:b/>
                <w:bCs/>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w:t>
            </w:r>
          </w:p>
        </w:tc>
        <w:tc>
          <w:tcPr>
            <w:tcW w:w="1260" w:type="dxa"/>
            <w:vMerge w:val="restart"/>
            <w:vAlign w:val="center"/>
          </w:tcPr>
          <w:p>
            <w:pPr>
              <w:pStyle w:val="260"/>
              <w:widowControl w:val="0"/>
              <w:pBdr>
                <w:bottom w:val="none" w:color="auto" w:sz="0" w:space="0"/>
                <w:right w:val="none" w:color="auto" w:sz="0" w:space="0"/>
              </w:pBdr>
              <w:spacing w:before="0" w:beforeAutospacing="0" w:after="0" w:afterAutospacing="0"/>
              <w:rPr>
                <w:rFonts w:cs="宋体"/>
                <w:kern w:val="2"/>
              </w:rPr>
            </w:pPr>
            <w:r>
              <w:rPr>
                <w:rFonts w:hint="eastAsia" w:cs="宋体"/>
                <w:kern w:val="2"/>
              </w:rPr>
              <w:t>通风空调专业</w:t>
            </w:r>
          </w:p>
        </w:tc>
        <w:tc>
          <w:tcPr>
            <w:tcW w:w="1854" w:type="dxa"/>
            <w:vMerge w:val="restart"/>
            <w:vAlign w:val="center"/>
          </w:tcPr>
          <w:p>
            <w:pPr>
              <w:jc w:val="center"/>
              <w:rPr>
                <w:rFonts w:eastAsia="宋体" w:cs="宋体"/>
                <w:szCs w:val="21"/>
              </w:rPr>
            </w:pPr>
            <w:r>
              <w:rPr>
                <w:rFonts w:hint="eastAsia" w:eastAsia="宋体" w:cs="宋体"/>
                <w:szCs w:val="21"/>
              </w:rPr>
              <w:t>制冷设备</w:t>
            </w:r>
          </w:p>
        </w:tc>
        <w:tc>
          <w:tcPr>
            <w:tcW w:w="1865" w:type="dxa"/>
            <w:vAlign w:val="center"/>
          </w:tcPr>
          <w:p>
            <w:pPr>
              <w:rPr>
                <w:rFonts w:eastAsia="宋体" w:cs="宋体"/>
                <w:szCs w:val="21"/>
              </w:rPr>
            </w:pPr>
            <w:r>
              <w:rPr>
                <w:rFonts w:hint="eastAsia" w:eastAsia="宋体" w:cs="宋体"/>
                <w:szCs w:val="21"/>
              </w:rPr>
              <w:t>冷水机组</w:t>
            </w:r>
          </w:p>
        </w:tc>
        <w:tc>
          <w:tcPr>
            <w:tcW w:w="992" w:type="dxa"/>
            <w:vMerge w:val="restart"/>
            <w:vAlign w:val="center"/>
          </w:tcPr>
          <w:p>
            <w:pPr>
              <w:jc w:val="center"/>
              <w:rPr>
                <w:rFonts w:eastAsia="宋体" w:cs="宋体"/>
                <w:szCs w:val="21"/>
              </w:rPr>
            </w:pPr>
            <w:r>
              <w:rPr>
                <w:rFonts w:eastAsia="宋体" w:cs="宋体"/>
                <w:szCs w:val="21"/>
              </w:rPr>
              <w:t>15</w:t>
            </w:r>
          </w:p>
        </w:tc>
        <w:tc>
          <w:tcPr>
            <w:tcW w:w="1134" w:type="dxa"/>
            <w:vMerge w:val="restart"/>
            <w:vAlign w:val="center"/>
          </w:tcPr>
          <w:p>
            <w:pPr>
              <w:jc w:val="center"/>
              <w:rPr>
                <w:rFonts w:eastAsia="宋体" w:cs="宋体"/>
                <w:szCs w:val="21"/>
              </w:rPr>
            </w:pPr>
            <w:r>
              <w:rPr>
                <w:rFonts w:eastAsia="宋体" w:cs="宋体"/>
                <w:szCs w:val="21"/>
              </w:rPr>
              <w:t>3</w:t>
            </w:r>
          </w:p>
        </w:tc>
        <w:tc>
          <w:tcPr>
            <w:tcW w:w="709" w:type="dxa"/>
            <w:vMerge w:val="restart"/>
            <w:vAlign w:val="center"/>
          </w:tcPr>
          <w:p>
            <w:pPr>
              <w:jc w:val="center"/>
              <w:rPr>
                <w:rFonts w:eastAsia="宋体" w:cs="宋体"/>
                <w:szCs w:val="21"/>
              </w:rPr>
            </w:pPr>
            <w:r>
              <w:rPr>
                <w:rFonts w:eastAsia="宋体" w:cs="宋体"/>
                <w:szCs w:val="21"/>
              </w:rPr>
              <w:t>25</w:t>
            </w:r>
          </w:p>
        </w:tc>
        <w:tc>
          <w:tcPr>
            <w:tcW w:w="850" w:type="dxa"/>
            <w:vMerge w:val="restart"/>
            <w:vAlign w:val="center"/>
          </w:tcPr>
          <w:p>
            <w:pPr>
              <w:jc w:val="center"/>
              <w:rPr>
                <w:rFonts w:eastAsia="宋体" w:cs="宋体"/>
                <w:szCs w:val="21"/>
              </w:rPr>
            </w:pPr>
            <w:r>
              <w:rPr>
                <w:rFonts w:eastAsia="宋体" w:cs="宋体"/>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2</w:t>
            </w:r>
          </w:p>
        </w:tc>
        <w:tc>
          <w:tcPr>
            <w:tcW w:w="1260" w:type="dxa"/>
            <w:vMerge w:val="continue"/>
            <w:vAlign w:val="center"/>
          </w:tcPr>
          <w:p>
            <w:pPr>
              <w:pStyle w:val="260"/>
              <w:widowControl w:val="0"/>
              <w:pBdr>
                <w:bottom w:val="none" w:color="auto" w:sz="0" w:space="0"/>
                <w:right w:val="none" w:color="auto" w:sz="0" w:space="0"/>
              </w:pBdr>
              <w:spacing w:before="0" w:beforeAutospacing="0" w:after="0" w:afterAutospacing="0"/>
              <w:rPr>
                <w:rFonts w:cs="宋体"/>
                <w:kern w:val="2"/>
              </w:rPr>
            </w:pPr>
          </w:p>
        </w:tc>
        <w:tc>
          <w:tcPr>
            <w:tcW w:w="1854" w:type="dxa"/>
            <w:vMerge w:val="continue"/>
            <w:vAlign w:val="center"/>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节能控制系统</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3</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空气处理设备</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4</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空调水泵</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5</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冷却塔</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6</w:t>
            </w:r>
          </w:p>
        </w:tc>
        <w:tc>
          <w:tcPr>
            <w:tcW w:w="1260" w:type="dxa"/>
            <w:vMerge w:val="continue"/>
            <w:vAlign w:val="center"/>
          </w:tcPr>
          <w:p>
            <w:pPr>
              <w:jc w:val="center"/>
              <w:rPr>
                <w:rFonts w:eastAsia="宋体" w:cs="宋体"/>
              </w:rPr>
            </w:pPr>
          </w:p>
        </w:tc>
        <w:tc>
          <w:tcPr>
            <w:tcW w:w="1854" w:type="dxa"/>
            <w:vAlign w:val="center"/>
          </w:tcPr>
          <w:p>
            <w:pPr>
              <w:jc w:val="center"/>
              <w:rPr>
                <w:rFonts w:eastAsia="宋体" w:cs="宋体"/>
                <w:szCs w:val="21"/>
              </w:rPr>
            </w:pPr>
            <w:r>
              <w:rPr>
                <w:rFonts w:hint="eastAsia" w:eastAsia="宋体" w:cs="宋体"/>
                <w:szCs w:val="21"/>
              </w:rPr>
              <w:t>消声设备</w:t>
            </w:r>
          </w:p>
        </w:tc>
        <w:tc>
          <w:tcPr>
            <w:tcW w:w="1865" w:type="dxa"/>
            <w:vAlign w:val="center"/>
          </w:tcPr>
          <w:p>
            <w:pPr>
              <w:rPr>
                <w:rFonts w:eastAsia="宋体" w:cs="宋体"/>
                <w:szCs w:val="21"/>
              </w:rPr>
            </w:pPr>
            <w:r>
              <w:rPr>
                <w:rFonts w:hint="eastAsia" w:eastAsia="宋体" w:cs="宋体"/>
                <w:szCs w:val="21"/>
              </w:rPr>
              <w:t>消音器</w:t>
            </w:r>
          </w:p>
        </w:tc>
        <w:tc>
          <w:tcPr>
            <w:tcW w:w="992" w:type="dxa"/>
            <w:vAlign w:val="center"/>
          </w:tcPr>
          <w:p>
            <w:pPr>
              <w:jc w:val="center"/>
              <w:rPr>
                <w:rFonts w:eastAsia="宋体" w:cs="宋体"/>
                <w:szCs w:val="21"/>
              </w:rPr>
            </w:pPr>
            <w:r>
              <w:rPr>
                <w:rFonts w:eastAsia="宋体" w:cs="宋体"/>
                <w:szCs w:val="21"/>
              </w:rPr>
              <w:t>10</w:t>
            </w:r>
          </w:p>
        </w:tc>
        <w:tc>
          <w:tcPr>
            <w:tcW w:w="1134" w:type="dxa"/>
            <w:vAlign w:val="center"/>
          </w:tcPr>
          <w:p>
            <w:pPr>
              <w:jc w:val="center"/>
              <w:rPr>
                <w:rFonts w:eastAsia="宋体" w:cs="宋体"/>
                <w:szCs w:val="21"/>
              </w:rPr>
            </w:pPr>
            <w:r>
              <w:rPr>
                <w:rFonts w:eastAsia="宋体" w:cs="宋体"/>
                <w:szCs w:val="21"/>
              </w:rPr>
              <w:t>2</w:t>
            </w:r>
          </w:p>
        </w:tc>
        <w:tc>
          <w:tcPr>
            <w:tcW w:w="709" w:type="dxa"/>
            <w:vAlign w:val="center"/>
          </w:tcPr>
          <w:p>
            <w:pPr>
              <w:jc w:val="center"/>
              <w:rPr>
                <w:rFonts w:eastAsia="宋体" w:cs="宋体"/>
                <w:szCs w:val="21"/>
              </w:rPr>
            </w:pPr>
            <w:r>
              <w:rPr>
                <w:rFonts w:eastAsia="宋体" w:cs="宋体"/>
                <w:szCs w:val="21"/>
              </w:rPr>
              <w:t>20</w:t>
            </w:r>
          </w:p>
        </w:tc>
        <w:tc>
          <w:tcPr>
            <w:tcW w:w="850" w:type="dxa"/>
            <w:vAlign w:val="center"/>
          </w:tcPr>
          <w:p>
            <w:pPr>
              <w:jc w:val="center"/>
              <w:rPr>
                <w:rFonts w:eastAsia="宋体" w:cs="宋体"/>
                <w:szCs w:val="21"/>
              </w:rPr>
            </w:pPr>
            <w:r>
              <w:rPr>
                <w:rFonts w:eastAsia="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7</w:t>
            </w:r>
          </w:p>
        </w:tc>
        <w:tc>
          <w:tcPr>
            <w:tcW w:w="1260" w:type="dxa"/>
            <w:vMerge w:val="continue"/>
            <w:vAlign w:val="center"/>
          </w:tcPr>
          <w:p>
            <w:pPr>
              <w:jc w:val="center"/>
              <w:rPr>
                <w:rFonts w:eastAsia="宋体" w:cs="宋体"/>
              </w:rPr>
            </w:pPr>
          </w:p>
        </w:tc>
        <w:tc>
          <w:tcPr>
            <w:tcW w:w="1854" w:type="dxa"/>
            <w:vMerge w:val="restart"/>
            <w:vAlign w:val="center"/>
          </w:tcPr>
          <w:p>
            <w:pPr>
              <w:jc w:val="center"/>
              <w:rPr>
                <w:rFonts w:eastAsia="宋体" w:cs="宋体"/>
                <w:szCs w:val="21"/>
              </w:rPr>
            </w:pPr>
            <w:r>
              <w:rPr>
                <w:rFonts w:hint="eastAsia" w:eastAsia="宋体" w:cs="宋体"/>
                <w:szCs w:val="21"/>
              </w:rPr>
              <w:t>风机</w:t>
            </w:r>
          </w:p>
        </w:tc>
        <w:tc>
          <w:tcPr>
            <w:tcW w:w="1865" w:type="dxa"/>
            <w:vAlign w:val="center"/>
          </w:tcPr>
          <w:p>
            <w:pPr>
              <w:rPr>
                <w:rFonts w:eastAsia="宋体" w:cs="宋体"/>
                <w:szCs w:val="21"/>
              </w:rPr>
            </w:pPr>
            <w:r>
              <w:rPr>
                <w:rFonts w:hint="eastAsia" w:eastAsia="宋体" w:cs="宋体"/>
                <w:szCs w:val="21"/>
              </w:rPr>
              <w:t>隧道风机</w:t>
            </w:r>
          </w:p>
        </w:tc>
        <w:tc>
          <w:tcPr>
            <w:tcW w:w="992" w:type="dxa"/>
            <w:vMerge w:val="restart"/>
            <w:vAlign w:val="center"/>
          </w:tcPr>
          <w:p>
            <w:pPr>
              <w:jc w:val="center"/>
              <w:rPr>
                <w:rFonts w:eastAsia="宋体" w:cs="宋体"/>
                <w:szCs w:val="21"/>
              </w:rPr>
            </w:pPr>
            <w:r>
              <w:rPr>
                <w:rFonts w:eastAsia="宋体" w:cs="宋体"/>
                <w:szCs w:val="21"/>
              </w:rPr>
              <w:t>10</w:t>
            </w:r>
          </w:p>
        </w:tc>
        <w:tc>
          <w:tcPr>
            <w:tcW w:w="1134" w:type="dxa"/>
            <w:vMerge w:val="restart"/>
            <w:vAlign w:val="center"/>
          </w:tcPr>
          <w:p>
            <w:pPr>
              <w:jc w:val="center"/>
              <w:rPr>
                <w:rFonts w:eastAsia="宋体" w:cs="宋体"/>
                <w:szCs w:val="21"/>
              </w:rPr>
            </w:pPr>
            <w:r>
              <w:rPr>
                <w:rFonts w:eastAsia="宋体" w:cs="宋体"/>
                <w:szCs w:val="21"/>
              </w:rPr>
              <w:t>2</w:t>
            </w:r>
          </w:p>
        </w:tc>
        <w:tc>
          <w:tcPr>
            <w:tcW w:w="709" w:type="dxa"/>
            <w:vMerge w:val="restart"/>
            <w:vAlign w:val="center"/>
          </w:tcPr>
          <w:p>
            <w:pPr>
              <w:jc w:val="center"/>
              <w:rPr>
                <w:rFonts w:eastAsia="宋体" w:cs="宋体"/>
                <w:szCs w:val="21"/>
              </w:rPr>
            </w:pPr>
            <w:r>
              <w:rPr>
                <w:rFonts w:eastAsia="宋体" w:cs="宋体"/>
                <w:szCs w:val="21"/>
              </w:rPr>
              <w:t>20</w:t>
            </w:r>
          </w:p>
        </w:tc>
        <w:tc>
          <w:tcPr>
            <w:tcW w:w="850" w:type="dxa"/>
            <w:vMerge w:val="restart"/>
            <w:vAlign w:val="center"/>
          </w:tcPr>
          <w:p>
            <w:pPr>
              <w:jc w:val="center"/>
              <w:rPr>
                <w:rFonts w:eastAsia="宋体" w:cs="宋体"/>
                <w:szCs w:val="21"/>
              </w:rPr>
            </w:pPr>
            <w:r>
              <w:rPr>
                <w:rFonts w:eastAsia="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8</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车站风机</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9</w:t>
            </w:r>
          </w:p>
        </w:tc>
        <w:tc>
          <w:tcPr>
            <w:tcW w:w="1260" w:type="dxa"/>
            <w:vMerge w:val="restart"/>
            <w:vAlign w:val="center"/>
          </w:tcPr>
          <w:p>
            <w:pPr>
              <w:pStyle w:val="260"/>
              <w:widowControl w:val="0"/>
              <w:pBdr>
                <w:bottom w:val="none" w:color="auto" w:sz="0" w:space="0"/>
                <w:right w:val="none" w:color="auto" w:sz="0" w:space="0"/>
              </w:pBdr>
              <w:spacing w:before="0" w:beforeAutospacing="0" w:after="0" w:afterAutospacing="0"/>
              <w:rPr>
                <w:rFonts w:cs="宋体"/>
                <w:kern w:val="2"/>
              </w:rPr>
            </w:pPr>
            <w:r>
              <w:rPr>
                <w:rFonts w:hint="eastAsia" w:cs="宋体"/>
                <w:kern w:val="2"/>
              </w:rPr>
              <w:t>低压及动照专业</w:t>
            </w:r>
          </w:p>
        </w:tc>
        <w:tc>
          <w:tcPr>
            <w:tcW w:w="1854" w:type="dxa"/>
            <w:vMerge w:val="restart"/>
            <w:vAlign w:val="center"/>
          </w:tcPr>
          <w:p>
            <w:pPr>
              <w:jc w:val="center"/>
              <w:rPr>
                <w:rFonts w:eastAsia="宋体" w:cs="宋体"/>
                <w:szCs w:val="21"/>
              </w:rPr>
            </w:pPr>
            <w:r>
              <w:rPr>
                <w:rFonts w:hint="eastAsia" w:eastAsia="宋体" w:cs="宋体"/>
                <w:szCs w:val="21"/>
              </w:rPr>
              <w:t>低压配电设备</w:t>
            </w:r>
          </w:p>
        </w:tc>
        <w:tc>
          <w:tcPr>
            <w:tcW w:w="1865" w:type="dxa"/>
            <w:vAlign w:val="center"/>
          </w:tcPr>
          <w:p>
            <w:pPr>
              <w:rPr>
                <w:rFonts w:eastAsia="宋体" w:cs="宋体"/>
                <w:szCs w:val="21"/>
              </w:rPr>
            </w:pPr>
            <w:r>
              <w:rPr>
                <w:rFonts w:eastAsia="宋体" w:cs="宋体"/>
                <w:szCs w:val="21"/>
              </w:rPr>
              <w:t>0.4kV低压开关柜</w:t>
            </w:r>
          </w:p>
        </w:tc>
        <w:tc>
          <w:tcPr>
            <w:tcW w:w="992" w:type="dxa"/>
            <w:vMerge w:val="restart"/>
            <w:vAlign w:val="center"/>
          </w:tcPr>
          <w:p>
            <w:pPr>
              <w:jc w:val="center"/>
              <w:rPr>
                <w:rFonts w:eastAsia="宋体" w:cs="宋体"/>
                <w:szCs w:val="21"/>
              </w:rPr>
            </w:pPr>
            <w:r>
              <w:rPr>
                <w:rFonts w:eastAsia="宋体" w:cs="宋体"/>
                <w:szCs w:val="21"/>
              </w:rPr>
              <w:t>20</w:t>
            </w:r>
          </w:p>
        </w:tc>
        <w:tc>
          <w:tcPr>
            <w:tcW w:w="1134" w:type="dxa"/>
            <w:vMerge w:val="restart"/>
            <w:vAlign w:val="center"/>
          </w:tcPr>
          <w:p>
            <w:pPr>
              <w:jc w:val="center"/>
              <w:rPr>
                <w:rFonts w:eastAsia="宋体" w:cs="宋体"/>
                <w:szCs w:val="21"/>
              </w:rPr>
            </w:pPr>
            <w:r>
              <w:rPr>
                <w:rFonts w:eastAsia="宋体" w:cs="宋体"/>
                <w:szCs w:val="21"/>
              </w:rPr>
              <w:t>4</w:t>
            </w:r>
          </w:p>
        </w:tc>
        <w:tc>
          <w:tcPr>
            <w:tcW w:w="709" w:type="dxa"/>
            <w:vMerge w:val="restart"/>
            <w:vAlign w:val="center"/>
          </w:tcPr>
          <w:p>
            <w:pPr>
              <w:jc w:val="center"/>
              <w:rPr>
                <w:rFonts w:eastAsia="宋体" w:cs="宋体"/>
                <w:szCs w:val="21"/>
              </w:rPr>
            </w:pPr>
            <w:r>
              <w:rPr>
                <w:rFonts w:eastAsia="宋体" w:cs="宋体"/>
                <w:szCs w:val="21"/>
              </w:rPr>
              <w:t>30</w:t>
            </w:r>
          </w:p>
        </w:tc>
        <w:tc>
          <w:tcPr>
            <w:tcW w:w="850" w:type="dxa"/>
            <w:vMerge w:val="restart"/>
            <w:vAlign w:val="center"/>
          </w:tcPr>
          <w:p>
            <w:pPr>
              <w:jc w:val="center"/>
              <w:rPr>
                <w:rFonts w:eastAsia="宋体" w:cs="宋体"/>
                <w:szCs w:val="21"/>
              </w:rPr>
            </w:pPr>
            <w:r>
              <w:rPr>
                <w:rFonts w:eastAsia="宋体" w:cs="宋体"/>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10</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eastAsia="宋体" w:cs="宋体"/>
                <w:szCs w:val="21"/>
              </w:rPr>
              <w:t>0.4KvMCC柜</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11</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eastAsia="宋体" w:cs="宋体"/>
                <w:szCs w:val="21"/>
              </w:rPr>
              <w:t>EPS电源</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12</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配电箱、控制（手操）箱</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13</w:t>
            </w:r>
          </w:p>
        </w:tc>
        <w:tc>
          <w:tcPr>
            <w:tcW w:w="1260" w:type="dxa"/>
            <w:vMerge w:val="continue"/>
            <w:vAlign w:val="center"/>
          </w:tcPr>
          <w:p>
            <w:pPr>
              <w:jc w:val="center"/>
              <w:rPr>
                <w:rFonts w:eastAsia="宋体" w:cs="宋体"/>
              </w:rPr>
            </w:pPr>
          </w:p>
        </w:tc>
        <w:tc>
          <w:tcPr>
            <w:tcW w:w="1854" w:type="dxa"/>
            <w:vMerge w:val="continue"/>
          </w:tcPr>
          <w:p>
            <w:pPr>
              <w:jc w:val="center"/>
              <w:rPr>
                <w:rFonts w:eastAsia="宋体" w:cs="宋体"/>
                <w:szCs w:val="21"/>
              </w:rPr>
            </w:pPr>
          </w:p>
        </w:tc>
        <w:tc>
          <w:tcPr>
            <w:tcW w:w="1865" w:type="dxa"/>
            <w:vAlign w:val="center"/>
          </w:tcPr>
          <w:p>
            <w:pPr>
              <w:rPr>
                <w:rFonts w:eastAsia="宋体" w:cs="宋体"/>
                <w:szCs w:val="21"/>
              </w:rPr>
            </w:pPr>
            <w:r>
              <w:rPr>
                <w:rFonts w:hint="eastAsia" w:eastAsia="宋体" w:cs="宋体"/>
                <w:szCs w:val="21"/>
              </w:rPr>
              <w:t>母线槽</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14</w:t>
            </w:r>
          </w:p>
        </w:tc>
        <w:tc>
          <w:tcPr>
            <w:tcW w:w="1260" w:type="dxa"/>
            <w:vAlign w:val="center"/>
          </w:tcPr>
          <w:p>
            <w:pPr>
              <w:jc w:val="center"/>
              <w:rPr>
                <w:rFonts w:eastAsia="宋体" w:cs="宋体"/>
              </w:rPr>
            </w:pPr>
            <w:r>
              <w:rPr>
                <w:rFonts w:hint="eastAsia" w:eastAsia="宋体" w:cs="宋体"/>
                <w:szCs w:val="21"/>
              </w:rPr>
              <w:t>弱电系统</w:t>
            </w:r>
          </w:p>
        </w:tc>
        <w:tc>
          <w:tcPr>
            <w:tcW w:w="1854" w:type="dxa"/>
            <w:vAlign w:val="center"/>
          </w:tcPr>
          <w:p>
            <w:pPr>
              <w:jc w:val="center"/>
              <w:rPr>
                <w:rFonts w:eastAsia="宋体" w:cs="宋体"/>
                <w:szCs w:val="21"/>
              </w:rPr>
            </w:pPr>
            <w:r>
              <w:rPr>
                <w:rFonts w:hint="eastAsia" w:eastAsia="宋体" w:cs="宋体"/>
                <w:szCs w:val="21"/>
              </w:rPr>
              <w:t>综合监控</w:t>
            </w:r>
          </w:p>
        </w:tc>
        <w:tc>
          <w:tcPr>
            <w:tcW w:w="1865" w:type="dxa"/>
            <w:vAlign w:val="center"/>
          </w:tcPr>
          <w:p>
            <w:pPr>
              <w:rPr>
                <w:rFonts w:eastAsia="宋体" w:cs="宋体"/>
                <w:szCs w:val="21"/>
              </w:rPr>
            </w:pPr>
            <w:r>
              <w:rPr>
                <w:rFonts w:eastAsia="宋体" w:cs="宋体"/>
                <w:szCs w:val="21"/>
              </w:rPr>
              <w:t>BAS、FAS及气体灭火控制系统</w:t>
            </w:r>
          </w:p>
        </w:tc>
        <w:tc>
          <w:tcPr>
            <w:tcW w:w="992" w:type="dxa"/>
            <w:vAlign w:val="center"/>
          </w:tcPr>
          <w:p>
            <w:pPr>
              <w:jc w:val="center"/>
              <w:rPr>
                <w:rFonts w:eastAsia="宋体" w:cs="宋体"/>
                <w:szCs w:val="21"/>
              </w:rPr>
            </w:pPr>
            <w:r>
              <w:rPr>
                <w:rFonts w:eastAsia="宋体" w:cs="宋体"/>
                <w:szCs w:val="21"/>
              </w:rPr>
              <w:t>15</w:t>
            </w:r>
          </w:p>
        </w:tc>
        <w:tc>
          <w:tcPr>
            <w:tcW w:w="1134" w:type="dxa"/>
            <w:vAlign w:val="center"/>
          </w:tcPr>
          <w:p>
            <w:pPr>
              <w:jc w:val="center"/>
              <w:rPr>
                <w:rFonts w:eastAsia="宋体" w:cs="宋体"/>
                <w:szCs w:val="21"/>
              </w:rPr>
            </w:pPr>
            <w:r>
              <w:rPr>
                <w:rFonts w:eastAsia="宋体" w:cs="宋体"/>
                <w:szCs w:val="21"/>
              </w:rPr>
              <w:t>3</w:t>
            </w:r>
          </w:p>
        </w:tc>
        <w:tc>
          <w:tcPr>
            <w:tcW w:w="709" w:type="dxa"/>
            <w:vAlign w:val="center"/>
          </w:tcPr>
          <w:p>
            <w:pPr>
              <w:jc w:val="center"/>
              <w:rPr>
                <w:rFonts w:eastAsia="宋体" w:cs="宋体"/>
                <w:szCs w:val="21"/>
              </w:rPr>
            </w:pPr>
            <w:r>
              <w:rPr>
                <w:rFonts w:eastAsia="宋体" w:cs="宋体"/>
                <w:szCs w:val="21"/>
              </w:rPr>
              <w:t>20</w:t>
            </w:r>
          </w:p>
        </w:tc>
        <w:tc>
          <w:tcPr>
            <w:tcW w:w="850" w:type="dxa"/>
            <w:vAlign w:val="center"/>
          </w:tcPr>
          <w:p>
            <w:pPr>
              <w:jc w:val="center"/>
              <w:rPr>
                <w:rFonts w:eastAsia="宋体" w:cs="宋体"/>
                <w:szCs w:val="21"/>
              </w:rPr>
            </w:pPr>
            <w:r>
              <w:rPr>
                <w:rFonts w:eastAsia="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15</w:t>
            </w:r>
          </w:p>
        </w:tc>
        <w:tc>
          <w:tcPr>
            <w:tcW w:w="1260" w:type="dxa"/>
            <w:vAlign w:val="center"/>
          </w:tcPr>
          <w:p>
            <w:pPr>
              <w:jc w:val="center"/>
              <w:rPr>
                <w:rFonts w:eastAsia="宋体" w:cs="宋体"/>
              </w:rPr>
            </w:pPr>
            <w:r>
              <w:rPr>
                <w:rFonts w:hint="eastAsia" w:eastAsia="宋体" w:cs="宋体"/>
              </w:rPr>
              <w:t>电扶梯</w:t>
            </w:r>
          </w:p>
        </w:tc>
        <w:tc>
          <w:tcPr>
            <w:tcW w:w="1854" w:type="dxa"/>
            <w:vAlign w:val="center"/>
          </w:tcPr>
          <w:p>
            <w:pPr>
              <w:jc w:val="center"/>
              <w:rPr>
                <w:rFonts w:eastAsia="宋体" w:cs="宋体"/>
                <w:szCs w:val="21"/>
              </w:rPr>
            </w:pPr>
            <w:r>
              <w:rPr>
                <w:rFonts w:hint="eastAsia" w:eastAsia="宋体" w:cs="宋体"/>
                <w:szCs w:val="21"/>
              </w:rPr>
              <w:t>电扶梯系统</w:t>
            </w:r>
          </w:p>
        </w:tc>
        <w:tc>
          <w:tcPr>
            <w:tcW w:w="1865" w:type="dxa"/>
            <w:vAlign w:val="center"/>
          </w:tcPr>
          <w:p>
            <w:pPr>
              <w:rPr>
                <w:rFonts w:eastAsia="宋体" w:cs="宋体"/>
                <w:szCs w:val="21"/>
              </w:rPr>
            </w:pPr>
            <w:r>
              <w:rPr>
                <w:rFonts w:hint="eastAsia" w:eastAsia="宋体" w:cs="宋体"/>
                <w:szCs w:val="21"/>
              </w:rPr>
              <w:t>电梯、自动扶梯</w:t>
            </w:r>
          </w:p>
        </w:tc>
        <w:tc>
          <w:tcPr>
            <w:tcW w:w="992" w:type="dxa"/>
            <w:vAlign w:val="center"/>
          </w:tcPr>
          <w:p>
            <w:pPr>
              <w:jc w:val="center"/>
              <w:rPr>
                <w:rFonts w:eastAsia="宋体" w:cs="宋体"/>
                <w:szCs w:val="21"/>
              </w:rPr>
            </w:pPr>
            <w:r>
              <w:rPr>
                <w:rFonts w:eastAsia="宋体" w:cs="宋体"/>
                <w:szCs w:val="21"/>
              </w:rPr>
              <w:t>15</w:t>
            </w:r>
          </w:p>
        </w:tc>
        <w:tc>
          <w:tcPr>
            <w:tcW w:w="1134" w:type="dxa"/>
            <w:vAlign w:val="center"/>
          </w:tcPr>
          <w:p>
            <w:pPr>
              <w:jc w:val="center"/>
              <w:rPr>
                <w:rFonts w:eastAsia="宋体" w:cs="宋体"/>
                <w:szCs w:val="21"/>
              </w:rPr>
            </w:pPr>
            <w:r>
              <w:rPr>
                <w:rFonts w:eastAsia="宋体" w:cs="宋体"/>
                <w:szCs w:val="21"/>
              </w:rPr>
              <w:t>3</w:t>
            </w:r>
          </w:p>
        </w:tc>
        <w:tc>
          <w:tcPr>
            <w:tcW w:w="709" w:type="dxa"/>
            <w:vAlign w:val="center"/>
          </w:tcPr>
          <w:p>
            <w:pPr>
              <w:jc w:val="center"/>
              <w:rPr>
                <w:rFonts w:eastAsia="宋体" w:cs="宋体"/>
                <w:szCs w:val="21"/>
              </w:rPr>
            </w:pPr>
            <w:r>
              <w:rPr>
                <w:rFonts w:eastAsia="宋体" w:cs="宋体"/>
                <w:szCs w:val="21"/>
              </w:rPr>
              <w:t>40</w:t>
            </w:r>
          </w:p>
        </w:tc>
        <w:tc>
          <w:tcPr>
            <w:tcW w:w="850" w:type="dxa"/>
            <w:vAlign w:val="center"/>
          </w:tcPr>
          <w:p>
            <w:pPr>
              <w:jc w:val="center"/>
              <w:rPr>
                <w:rFonts w:eastAsia="宋体" w:cs="宋体"/>
                <w:szCs w:val="21"/>
              </w:rPr>
            </w:pPr>
            <w:r>
              <w:rPr>
                <w:rFonts w:eastAsia="宋体" w:cs="宋体"/>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trHeight w:val="625" w:hRule="atLeast"/>
          <w:jc w:val="center"/>
        </w:trPr>
        <w:tc>
          <w:tcPr>
            <w:tcW w:w="540" w:type="dxa"/>
            <w:vAlign w:val="center"/>
          </w:tcPr>
          <w:p>
            <w:pPr>
              <w:jc w:val="center"/>
              <w:rPr>
                <w:rFonts w:eastAsia="宋体" w:cs="宋体"/>
              </w:rPr>
            </w:pPr>
            <w:r>
              <w:rPr>
                <w:rFonts w:eastAsia="宋体" w:cs="宋体"/>
              </w:rPr>
              <w:t>16</w:t>
            </w:r>
          </w:p>
        </w:tc>
        <w:tc>
          <w:tcPr>
            <w:tcW w:w="1260" w:type="dxa"/>
            <w:vAlign w:val="center"/>
          </w:tcPr>
          <w:p>
            <w:pPr>
              <w:jc w:val="center"/>
              <w:rPr>
                <w:rFonts w:eastAsia="宋体" w:cs="宋体"/>
              </w:rPr>
            </w:pPr>
            <w:r>
              <w:rPr>
                <w:rFonts w:hint="eastAsia" w:eastAsia="宋体" w:cs="宋体"/>
              </w:rPr>
              <w:t>站台门</w:t>
            </w:r>
          </w:p>
        </w:tc>
        <w:tc>
          <w:tcPr>
            <w:tcW w:w="1854" w:type="dxa"/>
            <w:vAlign w:val="center"/>
          </w:tcPr>
          <w:p>
            <w:pPr>
              <w:jc w:val="center"/>
              <w:rPr>
                <w:rFonts w:eastAsia="宋体" w:cs="宋体"/>
              </w:rPr>
            </w:pPr>
            <w:r>
              <w:rPr>
                <w:rFonts w:hint="eastAsia" w:eastAsia="宋体" w:cs="宋体"/>
              </w:rPr>
              <w:t>站台门设备</w:t>
            </w:r>
          </w:p>
        </w:tc>
        <w:tc>
          <w:tcPr>
            <w:tcW w:w="1865" w:type="dxa"/>
            <w:vAlign w:val="center"/>
          </w:tcPr>
          <w:p>
            <w:pPr>
              <w:rPr>
                <w:rFonts w:eastAsia="宋体" w:cs="宋体"/>
                <w:szCs w:val="21"/>
              </w:rPr>
            </w:pPr>
            <w:r>
              <w:rPr>
                <w:rFonts w:hint="eastAsia" w:eastAsia="宋体" w:cs="宋体"/>
              </w:rPr>
              <w:t>站台门</w:t>
            </w:r>
            <w:r>
              <w:rPr>
                <w:rFonts w:hint="eastAsia" w:eastAsia="宋体" w:cs="宋体"/>
                <w:szCs w:val="21"/>
              </w:rPr>
              <w:t>系统设备</w:t>
            </w:r>
          </w:p>
        </w:tc>
        <w:tc>
          <w:tcPr>
            <w:tcW w:w="992" w:type="dxa"/>
            <w:vAlign w:val="center"/>
          </w:tcPr>
          <w:p>
            <w:pPr>
              <w:jc w:val="center"/>
              <w:rPr>
                <w:rFonts w:eastAsia="宋体" w:cs="宋体"/>
                <w:szCs w:val="21"/>
              </w:rPr>
            </w:pPr>
            <w:r>
              <w:rPr>
                <w:rFonts w:eastAsia="宋体" w:cs="宋体"/>
                <w:szCs w:val="21"/>
              </w:rPr>
              <w:t>15</w:t>
            </w:r>
          </w:p>
        </w:tc>
        <w:tc>
          <w:tcPr>
            <w:tcW w:w="1134" w:type="dxa"/>
            <w:vAlign w:val="center"/>
          </w:tcPr>
          <w:p>
            <w:pPr>
              <w:jc w:val="center"/>
              <w:rPr>
                <w:rFonts w:eastAsia="宋体" w:cs="宋体"/>
                <w:szCs w:val="21"/>
              </w:rPr>
            </w:pPr>
            <w:r>
              <w:rPr>
                <w:rFonts w:eastAsia="宋体" w:cs="宋体"/>
                <w:szCs w:val="21"/>
              </w:rPr>
              <w:t>3</w:t>
            </w:r>
          </w:p>
        </w:tc>
        <w:tc>
          <w:tcPr>
            <w:tcW w:w="709" w:type="dxa"/>
            <w:vAlign w:val="center"/>
          </w:tcPr>
          <w:p>
            <w:pPr>
              <w:jc w:val="center"/>
              <w:rPr>
                <w:rFonts w:eastAsia="宋体" w:cs="宋体"/>
                <w:szCs w:val="21"/>
              </w:rPr>
            </w:pPr>
            <w:r>
              <w:rPr>
                <w:rFonts w:eastAsia="宋体" w:cs="宋体"/>
                <w:szCs w:val="21"/>
              </w:rPr>
              <w:t>30</w:t>
            </w:r>
          </w:p>
        </w:tc>
        <w:tc>
          <w:tcPr>
            <w:tcW w:w="850" w:type="dxa"/>
            <w:vAlign w:val="center"/>
          </w:tcPr>
          <w:p>
            <w:pPr>
              <w:jc w:val="center"/>
              <w:rPr>
                <w:rFonts w:eastAsia="宋体" w:cs="宋体"/>
                <w:szCs w:val="21"/>
              </w:rPr>
            </w:pPr>
            <w:r>
              <w:rPr>
                <w:rFonts w:eastAsia="宋体" w:cs="宋体"/>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17</w:t>
            </w:r>
          </w:p>
        </w:tc>
        <w:tc>
          <w:tcPr>
            <w:tcW w:w="1260" w:type="dxa"/>
            <w:vMerge w:val="restart"/>
            <w:vAlign w:val="center"/>
          </w:tcPr>
          <w:p>
            <w:pPr>
              <w:jc w:val="center"/>
              <w:rPr>
                <w:rFonts w:eastAsia="宋体" w:cs="宋体"/>
              </w:rPr>
            </w:pPr>
            <w:r>
              <w:rPr>
                <w:rFonts w:hint="eastAsia" w:eastAsia="宋体" w:cs="宋体"/>
              </w:rPr>
              <w:t>装修系统</w:t>
            </w:r>
          </w:p>
        </w:tc>
        <w:tc>
          <w:tcPr>
            <w:tcW w:w="1854" w:type="dxa"/>
            <w:vMerge w:val="restart"/>
            <w:vAlign w:val="center"/>
          </w:tcPr>
          <w:p>
            <w:pPr>
              <w:jc w:val="center"/>
              <w:rPr>
                <w:rFonts w:eastAsia="宋体" w:cs="宋体"/>
              </w:rPr>
            </w:pPr>
            <w:r>
              <w:rPr>
                <w:rFonts w:hint="eastAsia" w:eastAsia="宋体" w:cs="宋体"/>
              </w:rPr>
              <w:t>导向标示系统</w:t>
            </w:r>
          </w:p>
        </w:tc>
        <w:tc>
          <w:tcPr>
            <w:tcW w:w="1865" w:type="dxa"/>
            <w:vAlign w:val="center"/>
          </w:tcPr>
          <w:p>
            <w:pPr>
              <w:rPr>
                <w:rFonts w:eastAsia="宋体" w:cs="宋体"/>
                <w:szCs w:val="21"/>
              </w:rPr>
            </w:pPr>
            <w:r>
              <w:rPr>
                <w:rFonts w:hint="eastAsia" w:eastAsia="宋体" w:cs="宋体"/>
                <w:szCs w:val="21"/>
              </w:rPr>
              <w:t>导向标示系统</w:t>
            </w:r>
          </w:p>
        </w:tc>
        <w:tc>
          <w:tcPr>
            <w:tcW w:w="992" w:type="dxa"/>
            <w:vMerge w:val="restart"/>
            <w:vAlign w:val="center"/>
          </w:tcPr>
          <w:p>
            <w:pPr>
              <w:jc w:val="center"/>
              <w:rPr>
                <w:rFonts w:eastAsia="宋体" w:cs="宋体"/>
                <w:szCs w:val="21"/>
              </w:rPr>
            </w:pPr>
            <w:r>
              <w:rPr>
                <w:rFonts w:eastAsia="宋体" w:cs="宋体"/>
                <w:szCs w:val="21"/>
              </w:rPr>
              <w:t>15</w:t>
            </w:r>
          </w:p>
        </w:tc>
        <w:tc>
          <w:tcPr>
            <w:tcW w:w="1134" w:type="dxa"/>
            <w:vMerge w:val="restart"/>
            <w:vAlign w:val="center"/>
          </w:tcPr>
          <w:p>
            <w:pPr>
              <w:jc w:val="center"/>
              <w:rPr>
                <w:rFonts w:eastAsia="宋体" w:cs="宋体"/>
                <w:szCs w:val="21"/>
              </w:rPr>
            </w:pPr>
            <w:r>
              <w:rPr>
                <w:rFonts w:eastAsia="宋体" w:cs="宋体"/>
                <w:szCs w:val="21"/>
              </w:rPr>
              <w:t>3</w:t>
            </w:r>
          </w:p>
        </w:tc>
        <w:tc>
          <w:tcPr>
            <w:tcW w:w="709" w:type="dxa"/>
            <w:vMerge w:val="restart"/>
            <w:vAlign w:val="center"/>
          </w:tcPr>
          <w:p>
            <w:pPr>
              <w:jc w:val="center"/>
              <w:rPr>
                <w:rFonts w:eastAsia="宋体" w:cs="宋体"/>
                <w:szCs w:val="21"/>
              </w:rPr>
            </w:pPr>
            <w:r>
              <w:rPr>
                <w:rFonts w:eastAsia="宋体" w:cs="宋体"/>
                <w:szCs w:val="21"/>
              </w:rPr>
              <w:t>40</w:t>
            </w:r>
          </w:p>
        </w:tc>
        <w:tc>
          <w:tcPr>
            <w:tcW w:w="850" w:type="dxa"/>
            <w:vMerge w:val="restart"/>
            <w:vAlign w:val="center"/>
          </w:tcPr>
          <w:p>
            <w:pPr>
              <w:jc w:val="center"/>
              <w:rPr>
                <w:rFonts w:eastAsia="宋体" w:cs="宋体"/>
                <w:szCs w:val="21"/>
              </w:rPr>
            </w:pPr>
            <w:r>
              <w:rPr>
                <w:rFonts w:eastAsia="宋体" w:cs="宋体"/>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18</w:t>
            </w:r>
          </w:p>
        </w:tc>
        <w:tc>
          <w:tcPr>
            <w:tcW w:w="1260" w:type="dxa"/>
            <w:vMerge w:val="continue"/>
            <w:vAlign w:val="center"/>
          </w:tcPr>
          <w:p>
            <w:pPr>
              <w:jc w:val="center"/>
              <w:rPr>
                <w:rFonts w:eastAsia="宋体" w:cs="宋体"/>
              </w:rPr>
            </w:pPr>
          </w:p>
        </w:tc>
        <w:tc>
          <w:tcPr>
            <w:tcW w:w="1854" w:type="dxa"/>
            <w:vMerge w:val="continue"/>
            <w:vAlign w:val="center"/>
          </w:tcPr>
          <w:p>
            <w:pPr>
              <w:jc w:val="center"/>
              <w:rPr>
                <w:rFonts w:eastAsia="宋体" w:cs="宋体"/>
              </w:rPr>
            </w:pPr>
          </w:p>
        </w:tc>
        <w:tc>
          <w:tcPr>
            <w:tcW w:w="1865" w:type="dxa"/>
            <w:vAlign w:val="center"/>
          </w:tcPr>
          <w:p>
            <w:pPr>
              <w:rPr>
                <w:rFonts w:eastAsia="宋体" w:cs="宋体"/>
                <w:szCs w:val="21"/>
              </w:rPr>
            </w:pPr>
            <w:r>
              <w:rPr>
                <w:rFonts w:hint="eastAsia" w:eastAsia="宋体" w:cs="宋体"/>
                <w:szCs w:val="21"/>
              </w:rPr>
              <w:t>广告灯箱</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19</w:t>
            </w:r>
          </w:p>
        </w:tc>
        <w:tc>
          <w:tcPr>
            <w:tcW w:w="1260" w:type="dxa"/>
            <w:vMerge w:val="continue"/>
            <w:vAlign w:val="center"/>
          </w:tcPr>
          <w:p>
            <w:pPr>
              <w:jc w:val="center"/>
              <w:rPr>
                <w:rFonts w:eastAsia="宋体" w:cs="宋体"/>
              </w:rPr>
            </w:pPr>
          </w:p>
        </w:tc>
        <w:tc>
          <w:tcPr>
            <w:tcW w:w="1854" w:type="dxa"/>
            <w:vMerge w:val="continue"/>
            <w:vAlign w:val="center"/>
          </w:tcPr>
          <w:p>
            <w:pPr>
              <w:jc w:val="center"/>
              <w:rPr>
                <w:rFonts w:eastAsia="宋体" w:cs="宋体"/>
              </w:rPr>
            </w:pPr>
          </w:p>
        </w:tc>
        <w:tc>
          <w:tcPr>
            <w:tcW w:w="1865" w:type="dxa"/>
            <w:vAlign w:val="center"/>
          </w:tcPr>
          <w:p>
            <w:pPr>
              <w:rPr>
                <w:rFonts w:eastAsia="宋体" w:cs="宋体"/>
                <w:szCs w:val="21"/>
              </w:rPr>
            </w:pPr>
            <w:r>
              <w:rPr>
                <w:rFonts w:hint="eastAsia" w:eastAsia="宋体" w:cs="宋体"/>
                <w:szCs w:val="21"/>
              </w:rPr>
              <w:t>照明灯具</w:t>
            </w:r>
          </w:p>
        </w:tc>
        <w:tc>
          <w:tcPr>
            <w:tcW w:w="992" w:type="dxa"/>
            <w:vMerge w:val="continue"/>
            <w:vAlign w:val="center"/>
          </w:tcPr>
          <w:p>
            <w:pPr>
              <w:jc w:val="center"/>
              <w:rPr>
                <w:rFonts w:eastAsia="宋体" w:cs="宋体"/>
                <w:szCs w:val="21"/>
              </w:rPr>
            </w:pPr>
          </w:p>
        </w:tc>
        <w:tc>
          <w:tcPr>
            <w:tcW w:w="1134" w:type="dxa"/>
            <w:vMerge w:val="continue"/>
            <w:vAlign w:val="center"/>
          </w:tcPr>
          <w:p>
            <w:pPr>
              <w:jc w:val="center"/>
              <w:rPr>
                <w:rFonts w:eastAsia="宋体" w:cs="宋体"/>
                <w:szCs w:val="21"/>
              </w:rPr>
            </w:pPr>
          </w:p>
        </w:tc>
        <w:tc>
          <w:tcPr>
            <w:tcW w:w="709" w:type="dxa"/>
            <w:vMerge w:val="continue"/>
            <w:vAlign w:val="center"/>
          </w:tcPr>
          <w:p>
            <w:pPr>
              <w:jc w:val="center"/>
              <w:rPr>
                <w:rFonts w:eastAsia="宋体" w:cs="宋体"/>
                <w:szCs w:val="21"/>
              </w:rPr>
            </w:pPr>
          </w:p>
        </w:tc>
        <w:tc>
          <w:tcPr>
            <w:tcW w:w="850" w:type="dxa"/>
            <w:vMerge w:val="continue"/>
            <w:vAlign w:val="center"/>
          </w:tcPr>
          <w:p>
            <w:pPr>
              <w:jc w:val="center"/>
              <w:rPr>
                <w:rFonts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20</w:t>
            </w:r>
          </w:p>
        </w:tc>
        <w:tc>
          <w:tcPr>
            <w:tcW w:w="1260" w:type="dxa"/>
            <w:vMerge w:val="continue"/>
            <w:vAlign w:val="center"/>
          </w:tcPr>
          <w:p>
            <w:pPr>
              <w:jc w:val="center"/>
              <w:rPr>
                <w:rFonts w:eastAsia="宋体" w:cs="宋体"/>
              </w:rPr>
            </w:pPr>
          </w:p>
        </w:tc>
        <w:tc>
          <w:tcPr>
            <w:tcW w:w="1854" w:type="dxa"/>
            <w:vMerge w:val="restart"/>
            <w:vAlign w:val="center"/>
          </w:tcPr>
          <w:p>
            <w:pPr>
              <w:jc w:val="center"/>
              <w:rPr>
                <w:rFonts w:eastAsia="宋体" w:cs="宋体"/>
              </w:rPr>
            </w:pPr>
            <w:r>
              <w:rPr>
                <w:rFonts w:hint="eastAsia" w:eastAsia="宋体" w:cs="宋体"/>
              </w:rPr>
              <w:t>装修材料</w:t>
            </w:r>
          </w:p>
        </w:tc>
        <w:tc>
          <w:tcPr>
            <w:tcW w:w="1865" w:type="dxa"/>
            <w:vAlign w:val="center"/>
          </w:tcPr>
          <w:p>
            <w:pPr>
              <w:rPr>
                <w:rFonts w:eastAsia="宋体" w:cs="宋体"/>
                <w:szCs w:val="21"/>
              </w:rPr>
            </w:pPr>
            <w:r>
              <w:rPr>
                <w:rFonts w:hint="eastAsia" w:eastAsia="宋体" w:cs="宋体"/>
                <w:szCs w:val="21"/>
              </w:rPr>
              <w:t>天面材料</w:t>
            </w:r>
          </w:p>
        </w:tc>
        <w:tc>
          <w:tcPr>
            <w:tcW w:w="992" w:type="dxa"/>
            <w:vAlign w:val="center"/>
          </w:tcPr>
          <w:p>
            <w:pPr>
              <w:jc w:val="center"/>
              <w:rPr>
                <w:rFonts w:eastAsia="宋体" w:cs="宋体"/>
                <w:szCs w:val="21"/>
              </w:rPr>
            </w:pPr>
            <w:r>
              <w:rPr>
                <w:rFonts w:eastAsia="宋体" w:cs="宋体"/>
                <w:szCs w:val="21"/>
              </w:rPr>
              <w:t>10</w:t>
            </w:r>
          </w:p>
        </w:tc>
        <w:tc>
          <w:tcPr>
            <w:tcW w:w="1134" w:type="dxa"/>
            <w:vAlign w:val="center"/>
          </w:tcPr>
          <w:p>
            <w:pPr>
              <w:jc w:val="center"/>
              <w:rPr>
                <w:rFonts w:eastAsia="宋体" w:cs="宋体"/>
                <w:szCs w:val="21"/>
              </w:rPr>
            </w:pPr>
            <w:r>
              <w:rPr>
                <w:rFonts w:eastAsia="宋体" w:cs="宋体"/>
                <w:szCs w:val="21"/>
              </w:rPr>
              <w:t>2</w:t>
            </w:r>
          </w:p>
        </w:tc>
        <w:tc>
          <w:tcPr>
            <w:tcW w:w="709" w:type="dxa"/>
            <w:vAlign w:val="center"/>
          </w:tcPr>
          <w:p>
            <w:pPr>
              <w:jc w:val="center"/>
              <w:rPr>
                <w:rFonts w:eastAsia="宋体" w:cs="宋体"/>
              </w:rPr>
            </w:pPr>
            <w:r>
              <w:rPr>
                <w:rFonts w:eastAsia="宋体" w:cs="宋体"/>
                <w:szCs w:val="21"/>
              </w:rPr>
              <w:t>20</w:t>
            </w:r>
          </w:p>
        </w:tc>
        <w:tc>
          <w:tcPr>
            <w:tcW w:w="850" w:type="dxa"/>
            <w:vAlign w:val="center"/>
          </w:tcPr>
          <w:p>
            <w:pPr>
              <w:jc w:val="center"/>
              <w:rPr>
                <w:rFonts w:eastAsia="宋体" w:cs="宋体"/>
                <w:szCs w:val="21"/>
              </w:rPr>
            </w:pPr>
            <w:r>
              <w:rPr>
                <w:rFonts w:eastAsia="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21</w:t>
            </w:r>
          </w:p>
        </w:tc>
        <w:tc>
          <w:tcPr>
            <w:tcW w:w="1260" w:type="dxa"/>
            <w:vMerge w:val="continue"/>
            <w:vAlign w:val="center"/>
          </w:tcPr>
          <w:p>
            <w:pPr>
              <w:jc w:val="center"/>
              <w:rPr>
                <w:rFonts w:eastAsia="宋体" w:cs="宋体"/>
              </w:rPr>
            </w:pPr>
          </w:p>
        </w:tc>
        <w:tc>
          <w:tcPr>
            <w:tcW w:w="1854" w:type="dxa"/>
            <w:vMerge w:val="continue"/>
            <w:vAlign w:val="center"/>
          </w:tcPr>
          <w:p>
            <w:pPr>
              <w:jc w:val="center"/>
              <w:rPr>
                <w:rFonts w:eastAsia="宋体" w:cs="宋体"/>
              </w:rPr>
            </w:pPr>
          </w:p>
        </w:tc>
        <w:tc>
          <w:tcPr>
            <w:tcW w:w="1865" w:type="dxa"/>
            <w:vAlign w:val="center"/>
          </w:tcPr>
          <w:p>
            <w:pPr>
              <w:rPr>
                <w:rFonts w:eastAsia="宋体" w:cs="宋体"/>
                <w:szCs w:val="21"/>
              </w:rPr>
            </w:pPr>
            <w:r>
              <w:rPr>
                <w:rFonts w:hint="eastAsia" w:eastAsia="宋体" w:cs="宋体"/>
                <w:szCs w:val="21"/>
              </w:rPr>
              <w:t>墙面材料</w:t>
            </w:r>
          </w:p>
        </w:tc>
        <w:tc>
          <w:tcPr>
            <w:tcW w:w="992" w:type="dxa"/>
            <w:vAlign w:val="center"/>
          </w:tcPr>
          <w:p>
            <w:pPr>
              <w:jc w:val="center"/>
              <w:rPr>
                <w:rFonts w:eastAsia="宋体" w:cs="宋体"/>
                <w:szCs w:val="21"/>
              </w:rPr>
            </w:pPr>
            <w:r>
              <w:rPr>
                <w:rFonts w:eastAsia="宋体" w:cs="宋体"/>
                <w:szCs w:val="21"/>
              </w:rPr>
              <w:t>10</w:t>
            </w:r>
          </w:p>
        </w:tc>
        <w:tc>
          <w:tcPr>
            <w:tcW w:w="1134" w:type="dxa"/>
            <w:vAlign w:val="center"/>
          </w:tcPr>
          <w:p>
            <w:pPr>
              <w:jc w:val="center"/>
              <w:rPr>
                <w:rFonts w:eastAsia="宋体" w:cs="宋体"/>
                <w:szCs w:val="21"/>
              </w:rPr>
            </w:pPr>
            <w:r>
              <w:rPr>
                <w:rFonts w:eastAsia="宋体" w:cs="宋体"/>
                <w:szCs w:val="21"/>
              </w:rPr>
              <w:t>2</w:t>
            </w:r>
          </w:p>
        </w:tc>
        <w:tc>
          <w:tcPr>
            <w:tcW w:w="709" w:type="dxa"/>
            <w:vAlign w:val="center"/>
          </w:tcPr>
          <w:p>
            <w:pPr>
              <w:jc w:val="center"/>
              <w:rPr>
                <w:rFonts w:eastAsia="宋体" w:cs="宋体"/>
              </w:rPr>
            </w:pPr>
            <w:r>
              <w:rPr>
                <w:rFonts w:eastAsia="宋体" w:cs="宋体"/>
                <w:szCs w:val="21"/>
              </w:rPr>
              <w:t>20</w:t>
            </w:r>
          </w:p>
        </w:tc>
        <w:tc>
          <w:tcPr>
            <w:tcW w:w="850" w:type="dxa"/>
            <w:vAlign w:val="center"/>
          </w:tcPr>
          <w:p>
            <w:pPr>
              <w:jc w:val="center"/>
              <w:rPr>
                <w:rFonts w:eastAsia="宋体" w:cs="宋体"/>
                <w:szCs w:val="21"/>
              </w:rPr>
            </w:pPr>
            <w:r>
              <w:rPr>
                <w:rFonts w:eastAsia="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6" w:space="0"/>
          </w:tblBorders>
          <w:tblLayout w:type="fixed"/>
          <w:tblCellMar>
            <w:top w:w="0" w:type="dxa"/>
            <w:left w:w="108" w:type="dxa"/>
            <w:bottom w:w="0" w:type="dxa"/>
            <w:right w:w="108" w:type="dxa"/>
          </w:tblCellMar>
        </w:tblPrEx>
        <w:trPr>
          <w:cantSplit/>
          <w:jc w:val="center"/>
        </w:trPr>
        <w:tc>
          <w:tcPr>
            <w:tcW w:w="540" w:type="dxa"/>
            <w:vAlign w:val="center"/>
          </w:tcPr>
          <w:p>
            <w:pPr>
              <w:jc w:val="center"/>
              <w:rPr>
                <w:rFonts w:eastAsia="宋体" w:cs="宋体"/>
              </w:rPr>
            </w:pPr>
            <w:r>
              <w:rPr>
                <w:rFonts w:eastAsia="宋体" w:cs="宋体"/>
              </w:rPr>
              <w:t>22</w:t>
            </w:r>
          </w:p>
        </w:tc>
        <w:tc>
          <w:tcPr>
            <w:tcW w:w="1260" w:type="dxa"/>
            <w:vMerge w:val="continue"/>
            <w:vAlign w:val="center"/>
          </w:tcPr>
          <w:p>
            <w:pPr>
              <w:jc w:val="center"/>
              <w:rPr>
                <w:rFonts w:eastAsia="宋体" w:cs="宋体"/>
              </w:rPr>
            </w:pPr>
          </w:p>
        </w:tc>
        <w:tc>
          <w:tcPr>
            <w:tcW w:w="1854" w:type="dxa"/>
            <w:vMerge w:val="continue"/>
            <w:vAlign w:val="center"/>
          </w:tcPr>
          <w:p>
            <w:pPr>
              <w:jc w:val="center"/>
              <w:rPr>
                <w:rFonts w:eastAsia="宋体" w:cs="宋体"/>
              </w:rPr>
            </w:pPr>
          </w:p>
        </w:tc>
        <w:tc>
          <w:tcPr>
            <w:tcW w:w="1865" w:type="dxa"/>
            <w:vAlign w:val="center"/>
          </w:tcPr>
          <w:p>
            <w:pPr>
              <w:rPr>
                <w:rFonts w:eastAsia="宋体" w:cs="宋体"/>
                <w:szCs w:val="21"/>
              </w:rPr>
            </w:pPr>
            <w:r>
              <w:rPr>
                <w:rFonts w:hint="eastAsia" w:eastAsia="宋体" w:cs="宋体"/>
                <w:szCs w:val="21"/>
              </w:rPr>
              <w:t>不锈钢材料</w:t>
            </w:r>
          </w:p>
        </w:tc>
        <w:tc>
          <w:tcPr>
            <w:tcW w:w="992" w:type="dxa"/>
            <w:vAlign w:val="center"/>
          </w:tcPr>
          <w:p>
            <w:pPr>
              <w:jc w:val="center"/>
              <w:rPr>
                <w:rFonts w:eastAsia="宋体" w:cs="宋体"/>
                <w:szCs w:val="21"/>
              </w:rPr>
            </w:pPr>
            <w:r>
              <w:rPr>
                <w:rFonts w:eastAsia="宋体" w:cs="宋体"/>
                <w:szCs w:val="21"/>
              </w:rPr>
              <w:t>10</w:t>
            </w:r>
          </w:p>
        </w:tc>
        <w:tc>
          <w:tcPr>
            <w:tcW w:w="1134" w:type="dxa"/>
            <w:vAlign w:val="center"/>
          </w:tcPr>
          <w:p>
            <w:pPr>
              <w:jc w:val="center"/>
              <w:rPr>
                <w:rFonts w:eastAsia="宋体" w:cs="宋体"/>
                <w:szCs w:val="21"/>
              </w:rPr>
            </w:pPr>
            <w:r>
              <w:rPr>
                <w:rFonts w:eastAsia="宋体" w:cs="宋体"/>
                <w:szCs w:val="21"/>
              </w:rPr>
              <w:t>2</w:t>
            </w:r>
          </w:p>
        </w:tc>
        <w:tc>
          <w:tcPr>
            <w:tcW w:w="709" w:type="dxa"/>
            <w:vAlign w:val="center"/>
          </w:tcPr>
          <w:p>
            <w:pPr>
              <w:jc w:val="center"/>
              <w:rPr>
                <w:rFonts w:eastAsia="宋体" w:cs="宋体"/>
              </w:rPr>
            </w:pPr>
            <w:r>
              <w:rPr>
                <w:rFonts w:eastAsia="宋体" w:cs="宋体"/>
                <w:szCs w:val="21"/>
              </w:rPr>
              <w:t>20</w:t>
            </w:r>
          </w:p>
        </w:tc>
        <w:tc>
          <w:tcPr>
            <w:tcW w:w="850" w:type="dxa"/>
            <w:vAlign w:val="center"/>
          </w:tcPr>
          <w:p>
            <w:pPr>
              <w:jc w:val="center"/>
              <w:rPr>
                <w:rFonts w:eastAsia="宋体" w:cs="宋体"/>
                <w:szCs w:val="21"/>
              </w:rPr>
            </w:pPr>
            <w:r>
              <w:rPr>
                <w:rFonts w:eastAsia="宋体" w:cs="宋体"/>
                <w:szCs w:val="21"/>
              </w:rPr>
              <w:t>3</w:t>
            </w:r>
          </w:p>
        </w:tc>
      </w:tr>
      <w:bookmarkEnd w:id="2384"/>
    </w:tbl>
    <w:p>
      <w:pPr>
        <w:spacing w:line="400" w:lineRule="exact"/>
        <w:ind w:firstLine="420" w:firstLineChars="200"/>
        <w:rPr>
          <w:rFonts w:eastAsia="宋体" w:cs="宋体"/>
        </w:rPr>
      </w:pPr>
      <w:r>
        <w:rPr>
          <w:rFonts w:hint="eastAsia" w:eastAsia="宋体" w:cs="宋体"/>
        </w:rPr>
        <w:t>注：</w:t>
      </w:r>
      <w:r>
        <w:rPr>
          <w:rFonts w:eastAsia="宋体" w:cs="宋体"/>
        </w:rPr>
        <w:t>1、在买方所在地进行的设计联络、专题会议按需召开；</w:t>
      </w:r>
    </w:p>
    <w:p>
      <w:pPr>
        <w:spacing w:line="400" w:lineRule="exact"/>
        <w:ind w:firstLine="840" w:firstLineChars="400"/>
        <w:rPr>
          <w:rFonts w:eastAsia="宋体" w:cs="宋体"/>
        </w:rPr>
      </w:pPr>
      <w:r>
        <w:rPr>
          <w:rFonts w:eastAsia="宋体" w:cs="宋体"/>
        </w:rPr>
        <w:t>2、项目执行过程中集成服务商参与设计联络及专题会议、考察、监造、验收等全部工作的所有费用已包含在合同总价内。</w:t>
      </w:r>
    </w:p>
    <w:p>
      <w:pPr>
        <w:spacing w:line="400" w:lineRule="exact"/>
        <w:ind w:firstLine="420" w:firstLineChars="200"/>
        <w:rPr>
          <w:rFonts w:eastAsia="宋体" w:cs="宋体"/>
        </w:rPr>
      </w:pPr>
    </w:p>
    <w:p>
      <w:pPr>
        <w:spacing w:line="400" w:lineRule="exact"/>
        <w:ind w:firstLine="420" w:firstLineChars="200"/>
        <w:outlineLvl w:val="2"/>
        <w:rPr>
          <w:rFonts w:eastAsia="宋体" w:cs="宋体"/>
        </w:rPr>
      </w:pPr>
      <w:bookmarkStart w:id="2385" w:name="_Toc18832"/>
      <w:bookmarkStart w:id="2386" w:name="_Toc88230117"/>
      <w:bookmarkStart w:id="2387" w:name="_Toc22519"/>
      <w:bookmarkStart w:id="2388" w:name="_Toc17170"/>
      <w:bookmarkStart w:id="2389" w:name="_Toc29003"/>
      <w:bookmarkStart w:id="2390" w:name="_Toc98142541"/>
      <w:bookmarkStart w:id="2391" w:name="_Toc9840"/>
      <w:bookmarkStart w:id="2392" w:name="_Hlk37927551"/>
      <w:r>
        <w:rPr>
          <w:rFonts w:eastAsia="宋体" w:cs="宋体"/>
        </w:rPr>
        <w:t xml:space="preserve">6.2  </w:t>
      </w:r>
      <w:r>
        <w:rPr>
          <w:rFonts w:hint="eastAsia" w:eastAsia="宋体" w:cs="宋体"/>
        </w:rPr>
        <w:t>附表二</w:t>
      </w:r>
      <w:bookmarkEnd w:id="2385"/>
      <w:bookmarkEnd w:id="2386"/>
      <w:bookmarkEnd w:id="2387"/>
      <w:bookmarkEnd w:id="2388"/>
      <w:bookmarkEnd w:id="2389"/>
      <w:bookmarkEnd w:id="2390"/>
      <w:bookmarkEnd w:id="2391"/>
    </w:p>
    <w:p>
      <w:pPr>
        <w:spacing w:line="400" w:lineRule="exact"/>
        <w:ind w:firstLine="420" w:firstLineChars="200"/>
        <w:rPr>
          <w:rFonts w:eastAsia="宋体" w:cs="宋体"/>
        </w:rPr>
      </w:pPr>
      <w:r>
        <w:rPr>
          <w:rFonts w:hint="eastAsia" w:eastAsia="宋体" w:cs="宋体"/>
        </w:rPr>
        <w:t>集成服务人员配置表</w:t>
      </w:r>
    </w:p>
    <w:p>
      <w:pPr>
        <w:spacing w:line="400" w:lineRule="exact"/>
        <w:ind w:firstLine="420" w:firstLineChars="200"/>
        <w:rPr>
          <w:rFonts w:eastAsia="宋体" w:cs="宋体"/>
        </w:rPr>
      </w:pPr>
      <w:r>
        <w:rPr>
          <w:rFonts w:hint="eastAsia" w:eastAsia="宋体" w:cs="宋体"/>
        </w:rPr>
        <w:t>本项目的集成服务人数、资质、专业、业绩最低要求见下表：</w:t>
      </w:r>
    </w:p>
    <w:tbl>
      <w:tblPr>
        <w:tblStyle w:val="64"/>
        <w:tblpPr w:leftFromText="180" w:rightFromText="180" w:vertAnchor="text" w:horzAnchor="margin" w:tblpXSpec="center" w:tblpY="373"/>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09"/>
        <w:gridCol w:w="1134"/>
        <w:gridCol w:w="1417"/>
        <w:gridCol w:w="1134"/>
        <w:gridCol w:w="12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709"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序号</w:t>
            </w:r>
          </w:p>
        </w:tc>
        <w:tc>
          <w:tcPr>
            <w:tcW w:w="1134"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各设备系统（或职务）名称</w:t>
            </w:r>
          </w:p>
        </w:tc>
        <w:tc>
          <w:tcPr>
            <w:tcW w:w="4394" w:type="dxa"/>
            <w:gridSpan w:val="4"/>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工程实施阶段及人员配置需求</w:t>
            </w:r>
          </w:p>
        </w:tc>
        <w:tc>
          <w:tcPr>
            <w:tcW w:w="1271"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专业要求</w:t>
            </w:r>
          </w:p>
        </w:tc>
        <w:tc>
          <w:tcPr>
            <w:tcW w:w="1418"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0" w:hRule="atLeast"/>
        </w:trPr>
        <w:tc>
          <w:tcPr>
            <w:tcW w:w="709"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709"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制造阶段</w:t>
            </w:r>
          </w:p>
        </w:tc>
        <w:tc>
          <w:tcPr>
            <w:tcW w:w="1134" w:type="dxa"/>
            <w:vAlign w:val="center"/>
          </w:tcPr>
          <w:p>
            <w:pPr>
              <w:tabs>
                <w:tab w:val="left" w:pos="567"/>
                <w:tab w:val="left" w:pos="1701"/>
              </w:tabs>
              <w:adjustRightInd w:val="0"/>
              <w:snapToGrid w:val="0"/>
              <w:ind w:left="105" w:leftChars="50" w:right="105" w:rightChars="50"/>
              <w:rPr>
                <w:rFonts w:eastAsia="宋体" w:cs="宋体"/>
                <w:kern w:val="0"/>
                <w:szCs w:val="21"/>
              </w:rPr>
            </w:pPr>
            <w:r>
              <w:rPr>
                <w:rFonts w:eastAsia="宋体" w:cs="宋体"/>
                <w:kern w:val="0"/>
                <w:szCs w:val="21"/>
              </w:rPr>
              <w:t>安装督导</w:t>
            </w:r>
            <w:r>
              <w:rPr>
                <w:rFonts w:hint="eastAsia" w:eastAsia="宋体" w:cs="宋体"/>
                <w:kern w:val="0"/>
                <w:szCs w:val="21"/>
              </w:rPr>
              <w:t>及单机调试</w:t>
            </w:r>
            <w:r>
              <w:rPr>
                <w:rFonts w:eastAsia="宋体" w:cs="宋体"/>
                <w:kern w:val="0"/>
                <w:szCs w:val="21"/>
              </w:rPr>
              <w:t>阶段</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系统联调、试运行及评审问题整改阶段</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质量保修阶段</w:t>
            </w: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1</w:t>
            </w:r>
          </w:p>
        </w:tc>
        <w:tc>
          <w:tcPr>
            <w:tcW w:w="1134" w:type="dxa"/>
            <w:vAlign w:val="center"/>
          </w:tcPr>
          <w:p>
            <w:pPr>
              <w:adjustRightInd w:val="0"/>
              <w:snapToGrid w:val="0"/>
              <w:ind w:left="105" w:leftChars="50" w:right="105" w:rightChars="50"/>
              <w:jc w:val="center"/>
              <w:rPr>
                <w:rFonts w:eastAsia="宋体" w:cs="宋体"/>
                <w:szCs w:val="21"/>
              </w:rPr>
            </w:pPr>
            <w:r>
              <w:rPr>
                <w:rFonts w:hint="eastAsia" w:eastAsia="宋体" w:cs="宋体"/>
                <w:szCs w:val="21"/>
              </w:rPr>
              <w:t>弱电系统</w:t>
            </w:r>
          </w:p>
        </w:tc>
        <w:tc>
          <w:tcPr>
            <w:tcW w:w="709"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2</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1</w:t>
            </w:r>
          </w:p>
        </w:tc>
        <w:tc>
          <w:tcPr>
            <w:tcW w:w="1134"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1</w:t>
            </w:r>
          </w:p>
        </w:tc>
        <w:tc>
          <w:tcPr>
            <w:tcW w:w="1271"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计算机、自动化、消防、低压</w:t>
            </w:r>
          </w:p>
        </w:tc>
        <w:tc>
          <w:tcPr>
            <w:tcW w:w="1418"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见第</w:t>
            </w:r>
            <w:r>
              <w:rPr>
                <w:rFonts w:eastAsia="宋体" w:cs="宋体"/>
                <w:kern w:val="0"/>
                <w:szCs w:val="21"/>
              </w:rPr>
              <w:t>3.2.4条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2</w:t>
            </w:r>
          </w:p>
        </w:tc>
        <w:tc>
          <w:tcPr>
            <w:tcW w:w="1134" w:type="dxa"/>
            <w:vAlign w:val="center"/>
          </w:tcPr>
          <w:p>
            <w:pPr>
              <w:adjustRightInd w:val="0"/>
              <w:snapToGrid w:val="0"/>
              <w:ind w:left="105" w:leftChars="50" w:right="105" w:rightChars="50"/>
              <w:jc w:val="center"/>
              <w:rPr>
                <w:rFonts w:eastAsia="宋体" w:cs="宋体"/>
                <w:szCs w:val="21"/>
                <w:u w:val="single"/>
              </w:rPr>
            </w:pPr>
            <w:r>
              <w:rPr>
                <w:rFonts w:hint="eastAsia" w:eastAsia="宋体" w:cs="宋体"/>
                <w:szCs w:val="21"/>
              </w:rPr>
              <w:t>站台门</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2</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kern w:val="0"/>
                <w:szCs w:val="21"/>
              </w:rPr>
              <w:t>1</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机电设备或相关专业</w:t>
            </w:r>
          </w:p>
        </w:tc>
        <w:tc>
          <w:tcPr>
            <w:tcW w:w="1418"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3</w:t>
            </w:r>
          </w:p>
        </w:tc>
        <w:tc>
          <w:tcPr>
            <w:tcW w:w="1134" w:type="dxa"/>
            <w:vAlign w:val="center"/>
          </w:tcPr>
          <w:p>
            <w:pPr>
              <w:adjustRightInd w:val="0"/>
              <w:snapToGrid w:val="0"/>
              <w:ind w:left="105" w:leftChars="50" w:right="105" w:rightChars="50"/>
              <w:jc w:val="center"/>
              <w:rPr>
                <w:rFonts w:eastAsia="宋体" w:cs="宋体"/>
                <w:szCs w:val="21"/>
              </w:rPr>
            </w:pPr>
            <w:r>
              <w:rPr>
                <w:rFonts w:hint="eastAsia" w:eastAsia="宋体" w:cs="宋体"/>
                <w:szCs w:val="21"/>
              </w:rPr>
              <w:t>电扶梯</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2</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2</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1</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4</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低压配电</w:t>
            </w:r>
            <w:r>
              <w:rPr>
                <w:rFonts w:hint="eastAsia" w:eastAsia="宋体" w:cs="宋体"/>
                <w:szCs w:val="21"/>
              </w:rPr>
              <w:t>系统</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2</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1</w:t>
            </w:r>
          </w:p>
        </w:tc>
        <w:tc>
          <w:tcPr>
            <w:tcW w:w="1134"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1</w:t>
            </w:r>
          </w:p>
        </w:tc>
        <w:tc>
          <w:tcPr>
            <w:tcW w:w="1271"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机电设</w:t>
            </w:r>
          </w:p>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、建筑装修或相关专业</w:t>
            </w:r>
          </w:p>
        </w:tc>
        <w:tc>
          <w:tcPr>
            <w:tcW w:w="1418"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5</w:t>
            </w:r>
          </w:p>
        </w:tc>
        <w:tc>
          <w:tcPr>
            <w:tcW w:w="1134" w:type="dxa"/>
            <w:vAlign w:val="center"/>
          </w:tcPr>
          <w:p>
            <w:pPr>
              <w:adjustRightInd w:val="0"/>
              <w:snapToGrid w:val="0"/>
              <w:ind w:left="105" w:leftChars="50" w:right="105" w:rightChars="50"/>
              <w:jc w:val="center"/>
              <w:rPr>
                <w:rFonts w:eastAsia="宋体" w:cs="宋体"/>
                <w:szCs w:val="21"/>
              </w:rPr>
            </w:pPr>
            <w:r>
              <w:rPr>
                <w:rFonts w:hint="eastAsia" w:eastAsia="宋体" w:cs="宋体"/>
                <w:szCs w:val="21"/>
              </w:rPr>
              <w:t>通风空调系统</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2</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2</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1</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6</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机电、装修材料</w:t>
            </w:r>
          </w:p>
        </w:tc>
        <w:tc>
          <w:tcPr>
            <w:tcW w:w="709" w:type="dxa"/>
            <w:shd w:val="clear" w:color="auto" w:fill="auto"/>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3</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4</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w:t>
            </w:r>
          </w:p>
        </w:tc>
        <w:tc>
          <w:tcPr>
            <w:tcW w:w="1134"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p>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w:t>
            </w: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7</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BIM</w:t>
            </w:r>
            <w:r>
              <w:rPr>
                <w:rFonts w:hint="eastAsia" w:eastAsia="宋体" w:cs="宋体"/>
                <w:kern w:val="0"/>
                <w:szCs w:val="21"/>
              </w:rPr>
              <w:t>工程师</w:t>
            </w:r>
          </w:p>
        </w:tc>
        <w:tc>
          <w:tcPr>
            <w:tcW w:w="709" w:type="dxa"/>
            <w:shd w:val="clear" w:color="auto" w:fill="auto"/>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1</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8</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项目经理</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1</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1</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Align w:val="center"/>
          </w:tcPr>
          <w:p>
            <w:pPr>
              <w:pStyle w:val="24"/>
              <w:adjustRightInd w:val="0"/>
              <w:snapToGrid w:val="0"/>
              <w:spacing w:line="240" w:lineRule="auto"/>
              <w:ind w:left="105" w:leftChars="50" w:right="105" w:rightChars="50" w:firstLine="18"/>
              <w:rPr>
                <w:rFonts w:ascii="宋体" w:hAnsi="宋体" w:eastAsia="宋体" w:cs="宋体"/>
                <w:kern w:val="0"/>
                <w:szCs w:val="21"/>
              </w:rPr>
            </w:pPr>
            <w:r>
              <w:rPr>
                <w:rFonts w:hint="eastAsia" w:ascii="宋体" w:hAnsi="宋体" w:eastAsia="宋体" w:cs="宋体"/>
                <w:kern w:val="0"/>
                <w:szCs w:val="21"/>
              </w:rPr>
              <w:t>见第</w:t>
            </w:r>
            <w:r>
              <w:rPr>
                <w:rFonts w:ascii="宋体" w:hAnsi="宋体" w:eastAsia="宋体" w:cs="宋体"/>
                <w:kern w:val="0"/>
                <w:szCs w:val="21"/>
              </w:rPr>
              <w:t>3.2.2条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9</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项目副经理</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kern w:val="0"/>
                <w:szCs w:val="21"/>
              </w:rPr>
              <w:t>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kern w:val="0"/>
                <w:szCs w:val="21"/>
              </w:rPr>
              <w:t>1</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1</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418"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见第</w:t>
            </w:r>
            <w:r>
              <w:rPr>
                <w:rFonts w:eastAsia="宋体" w:cs="宋体"/>
                <w:kern w:val="0"/>
                <w:szCs w:val="21"/>
              </w:rPr>
              <w:t>3.2.3条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10</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其他管理人员</w:t>
            </w:r>
          </w:p>
        </w:tc>
        <w:tc>
          <w:tcPr>
            <w:tcW w:w="709"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4</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kern w:val="0"/>
                <w:szCs w:val="21"/>
              </w:rPr>
              <w:t>4</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3</w:t>
            </w:r>
          </w:p>
        </w:tc>
        <w:tc>
          <w:tcPr>
            <w:tcW w:w="1134" w:type="dxa"/>
            <w:vMerge w:val="continue"/>
            <w:vAlign w:val="center"/>
          </w:tcPr>
          <w:p>
            <w:pPr>
              <w:tabs>
                <w:tab w:val="left" w:pos="567"/>
                <w:tab w:val="left" w:pos="1701"/>
              </w:tabs>
              <w:adjustRightInd w:val="0"/>
              <w:snapToGrid w:val="0"/>
              <w:ind w:left="105" w:leftChars="50" w:right="105" w:rightChars="50"/>
              <w:jc w:val="center"/>
              <w:rPr>
                <w:rFonts w:eastAsia="宋体" w:cs="宋体"/>
                <w:kern w:val="0"/>
                <w:szCs w:val="21"/>
              </w:rPr>
            </w:pPr>
          </w:p>
        </w:tc>
        <w:tc>
          <w:tcPr>
            <w:tcW w:w="1271"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含计划及质量工程师</w:t>
            </w:r>
          </w:p>
        </w:tc>
        <w:tc>
          <w:tcPr>
            <w:tcW w:w="1418" w:type="dxa"/>
            <w:vMerge w:val="restart"/>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见第</w:t>
            </w:r>
            <w:r>
              <w:rPr>
                <w:rFonts w:eastAsia="宋体" w:cs="宋体"/>
                <w:kern w:val="0"/>
                <w:szCs w:val="21"/>
              </w:rPr>
              <w:t>3.2.5条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709" w:type="dxa"/>
            <w:vAlign w:val="center"/>
          </w:tcPr>
          <w:p>
            <w:pPr>
              <w:tabs>
                <w:tab w:val="left" w:pos="567"/>
                <w:tab w:val="left" w:pos="1701"/>
              </w:tabs>
              <w:adjustRightInd w:val="0"/>
              <w:snapToGrid w:val="0"/>
              <w:ind w:left="105" w:leftChars="50" w:right="105" w:rightChars="50"/>
              <w:jc w:val="center"/>
              <w:rPr>
                <w:rFonts w:eastAsia="宋体" w:cs="宋体"/>
                <w:b/>
                <w:bCs/>
                <w:kern w:val="0"/>
                <w:szCs w:val="21"/>
              </w:rPr>
            </w:pPr>
            <w:r>
              <w:rPr>
                <w:rFonts w:eastAsia="宋体" w:cs="宋体"/>
                <w:b/>
                <w:bCs/>
                <w:kern w:val="0"/>
                <w:szCs w:val="21"/>
              </w:rPr>
              <w:t>11</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kern w:val="0"/>
                <w:szCs w:val="21"/>
              </w:rPr>
              <w:t>辅助人员</w:t>
            </w:r>
          </w:p>
        </w:tc>
        <w:tc>
          <w:tcPr>
            <w:tcW w:w="709"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3</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3</w:t>
            </w:r>
          </w:p>
        </w:tc>
        <w:tc>
          <w:tcPr>
            <w:tcW w:w="1417" w:type="dxa"/>
            <w:vAlign w:val="center"/>
          </w:tcPr>
          <w:p>
            <w:pPr>
              <w:tabs>
                <w:tab w:val="left" w:pos="567"/>
                <w:tab w:val="left" w:pos="1701"/>
              </w:tabs>
              <w:adjustRightInd w:val="0"/>
              <w:snapToGrid w:val="0"/>
              <w:ind w:left="105" w:leftChars="50" w:right="105" w:rightChars="50"/>
              <w:jc w:val="center"/>
              <w:rPr>
                <w:rFonts w:eastAsia="宋体" w:cs="宋体"/>
                <w:bCs/>
                <w:kern w:val="0"/>
                <w:szCs w:val="21"/>
              </w:rPr>
            </w:pPr>
            <w:r>
              <w:rPr>
                <w:rFonts w:eastAsia="宋体" w:cs="宋体"/>
                <w:bCs/>
                <w:kern w:val="0"/>
                <w:szCs w:val="21"/>
              </w:rPr>
              <w:t>3</w:t>
            </w:r>
          </w:p>
        </w:tc>
        <w:tc>
          <w:tcPr>
            <w:tcW w:w="1134" w:type="dxa"/>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eastAsia="宋体" w:cs="宋体"/>
                <w:kern w:val="0"/>
                <w:szCs w:val="21"/>
              </w:rPr>
              <w:t>1</w:t>
            </w:r>
          </w:p>
        </w:tc>
        <w:tc>
          <w:tcPr>
            <w:tcW w:w="1271" w:type="dxa"/>
            <w:vAlign w:val="center"/>
          </w:tcPr>
          <w:p>
            <w:pPr>
              <w:pStyle w:val="24"/>
              <w:adjustRightInd w:val="0"/>
              <w:snapToGrid w:val="0"/>
              <w:spacing w:line="240" w:lineRule="auto"/>
              <w:ind w:left="105" w:leftChars="50" w:right="105" w:rightChars="50"/>
              <w:jc w:val="center"/>
              <w:rPr>
                <w:rFonts w:ascii="宋体" w:hAnsi="宋体" w:eastAsia="宋体" w:cs="宋体"/>
                <w:szCs w:val="21"/>
              </w:rPr>
            </w:pPr>
          </w:p>
        </w:tc>
        <w:tc>
          <w:tcPr>
            <w:tcW w:w="1418" w:type="dxa"/>
            <w:vMerge w:val="continue"/>
            <w:vAlign w:val="center"/>
          </w:tcPr>
          <w:p>
            <w:pPr>
              <w:pStyle w:val="24"/>
              <w:adjustRightInd w:val="0"/>
              <w:snapToGrid w:val="0"/>
              <w:spacing w:line="240" w:lineRule="auto"/>
              <w:ind w:left="105" w:leftChars="50" w:right="105" w:rightChars="50"/>
              <w:jc w:val="center"/>
              <w:rPr>
                <w:rFonts w:ascii="宋体" w:hAnsi="宋体" w:eastAsia="宋体" w:cs="宋体"/>
                <w:szCs w:val="21"/>
              </w:rPr>
            </w:pPr>
          </w:p>
        </w:tc>
      </w:tr>
    </w:tbl>
    <w:p>
      <w:pPr>
        <w:spacing w:line="400" w:lineRule="exact"/>
        <w:ind w:firstLine="420" w:firstLineChars="200"/>
        <w:rPr>
          <w:rFonts w:eastAsia="宋体" w:cs="宋体"/>
        </w:rPr>
      </w:pPr>
      <w:r>
        <w:rPr>
          <w:rFonts w:hint="eastAsia" w:eastAsia="宋体" w:cs="宋体"/>
        </w:rPr>
        <w:t>备注：集成服务人员的配备、进场计划及专业构成可随工程进度的不同阶段进行调整，但需与本标段工程总体策划及工期相符。在安装督导及单机调试阶段阶段，要求每个主要专业至少应有</w:t>
      </w:r>
      <w:r>
        <w:rPr>
          <w:rFonts w:eastAsia="宋体" w:cs="宋体"/>
        </w:rPr>
        <w:t>1名专业技术工程师。除质量保修阶段外的其余任何时间，在现场的服务团队人数不得少于15人。全线开通试运营后六个月内，服务人数不得少于5人。</w:t>
      </w:r>
    </w:p>
    <w:p>
      <w:pPr>
        <w:spacing w:line="400" w:lineRule="exact"/>
        <w:ind w:firstLine="420" w:firstLineChars="200"/>
        <w:rPr>
          <w:rFonts w:eastAsia="宋体" w:cs="宋体"/>
        </w:rPr>
      </w:pPr>
    </w:p>
    <w:p>
      <w:pPr>
        <w:spacing w:line="400" w:lineRule="exact"/>
        <w:ind w:firstLine="420" w:firstLineChars="200"/>
        <w:outlineLvl w:val="2"/>
        <w:rPr>
          <w:rFonts w:eastAsia="宋体" w:cs="宋体"/>
        </w:rPr>
      </w:pPr>
      <w:bookmarkStart w:id="2393" w:name="_Toc3932"/>
      <w:bookmarkStart w:id="2394" w:name="_Toc1447"/>
      <w:bookmarkStart w:id="2395" w:name="_Toc3052"/>
      <w:bookmarkStart w:id="2396" w:name="_Toc88230118"/>
      <w:bookmarkStart w:id="2397" w:name="_Toc26718"/>
      <w:bookmarkStart w:id="2398" w:name="_Toc98142542"/>
      <w:bookmarkStart w:id="2399" w:name="_Toc28848"/>
      <w:r>
        <w:rPr>
          <w:rFonts w:eastAsia="宋体" w:cs="宋体"/>
        </w:rPr>
        <w:t xml:space="preserve">6.3 </w:t>
      </w:r>
      <w:r>
        <w:rPr>
          <w:rFonts w:hint="eastAsia" w:eastAsia="宋体" w:cs="宋体"/>
        </w:rPr>
        <w:t>附表三</w:t>
      </w:r>
      <w:bookmarkEnd w:id="2393"/>
      <w:bookmarkEnd w:id="2394"/>
      <w:bookmarkEnd w:id="2395"/>
      <w:bookmarkEnd w:id="2396"/>
      <w:bookmarkEnd w:id="2397"/>
      <w:bookmarkEnd w:id="2398"/>
      <w:bookmarkEnd w:id="2399"/>
    </w:p>
    <w:p>
      <w:pPr>
        <w:spacing w:line="400" w:lineRule="exact"/>
        <w:ind w:firstLine="420" w:firstLineChars="200"/>
        <w:rPr>
          <w:rFonts w:eastAsia="宋体" w:cs="宋体"/>
        </w:rPr>
      </w:pPr>
      <w:r>
        <w:rPr>
          <w:rFonts w:hint="eastAsia" w:eastAsia="宋体" w:cs="宋体"/>
        </w:rPr>
        <w:t>办公设施与交通工具表</w:t>
      </w:r>
    </w:p>
    <w:p>
      <w:pPr>
        <w:spacing w:line="400" w:lineRule="exact"/>
        <w:ind w:firstLine="420" w:firstLineChars="200"/>
        <w:rPr>
          <w:rFonts w:eastAsia="宋体" w:cs="宋体"/>
        </w:rPr>
      </w:pPr>
      <w:r>
        <w:rPr>
          <w:rFonts w:hint="eastAsia" w:eastAsia="宋体" w:cs="宋体"/>
        </w:rPr>
        <w:t>车站设备集成服务商须在东莞设立专职办事机构，并配备相应的办公设施和交通工具，包括但不限于下表内容：（以下设备、工具系本工程专用）</w:t>
      </w:r>
    </w:p>
    <w:tbl>
      <w:tblPr>
        <w:tblStyle w:val="64"/>
        <w:tblW w:w="945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1575"/>
        <w:gridCol w:w="5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360" w:lineRule="auto"/>
              <w:jc w:val="center"/>
              <w:rPr>
                <w:rFonts w:eastAsia="宋体" w:cs="宋体"/>
                <w:szCs w:val="21"/>
              </w:rPr>
            </w:pPr>
            <w:r>
              <w:rPr>
                <w:rFonts w:hint="eastAsia" w:eastAsia="宋体" w:cs="宋体"/>
                <w:szCs w:val="21"/>
              </w:rPr>
              <w:t>序号</w:t>
            </w:r>
          </w:p>
        </w:tc>
        <w:tc>
          <w:tcPr>
            <w:tcW w:w="1785" w:type="dxa"/>
            <w:vAlign w:val="center"/>
          </w:tcPr>
          <w:p>
            <w:pPr>
              <w:spacing w:line="360" w:lineRule="auto"/>
              <w:jc w:val="center"/>
              <w:rPr>
                <w:rFonts w:eastAsia="宋体" w:cs="宋体"/>
                <w:szCs w:val="21"/>
              </w:rPr>
            </w:pPr>
            <w:r>
              <w:rPr>
                <w:rFonts w:hint="eastAsia" w:eastAsia="宋体" w:cs="宋体"/>
                <w:szCs w:val="21"/>
              </w:rPr>
              <w:t>名</w:t>
            </w:r>
            <w:r>
              <w:rPr>
                <w:rFonts w:eastAsia="宋体" w:cs="宋体"/>
                <w:szCs w:val="21"/>
              </w:rPr>
              <w:t xml:space="preserve">  </w:t>
            </w:r>
            <w:r>
              <w:rPr>
                <w:rFonts w:hint="eastAsia" w:eastAsia="宋体" w:cs="宋体"/>
                <w:szCs w:val="21"/>
              </w:rPr>
              <w:t>称</w:t>
            </w:r>
          </w:p>
        </w:tc>
        <w:tc>
          <w:tcPr>
            <w:tcW w:w="1575" w:type="dxa"/>
            <w:vAlign w:val="center"/>
          </w:tcPr>
          <w:p>
            <w:pPr>
              <w:spacing w:line="360" w:lineRule="auto"/>
              <w:jc w:val="center"/>
              <w:rPr>
                <w:rFonts w:eastAsia="宋体" w:cs="宋体"/>
                <w:szCs w:val="21"/>
              </w:rPr>
            </w:pPr>
            <w:r>
              <w:rPr>
                <w:rFonts w:hint="eastAsia" w:eastAsia="宋体" w:cs="宋体"/>
                <w:szCs w:val="21"/>
              </w:rPr>
              <w:t>数量要求</w:t>
            </w:r>
          </w:p>
        </w:tc>
        <w:tc>
          <w:tcPr>
            <w:tcW w:w="5359" w:type="dxa"/>
          </w:tcPr>
          <w:p>
            <w:pPr>
              <w:spacing w:line="360" w:lineRule="auto"/>
              <w:jc w:val="center"/>
              <w:rPr>
                <w:rFonts w:eastAsia="宋体" w:cs="宋体"/>
                <w:szCs w:val="21"/>
              </w:rPr>
            </w:pPr>
            <w:r>
              <w:rPr>
                <w:rFonts w:hint="eastAsia" w:eastAsia="宋体" w:cs="宋体"/>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1</w:t>
            </w:r>
          </w:p>
        </w:tc>
        <w:tc>
          <w:tcPr>
            <w:tcW w:w="1785" w:type="dxa"/>
            <w:vAlign w:val="center"/>
          </w:tcPr>
          <w:p>
            <w:pPr>
              <w:spacing w:line="360" w:lineRule="auto"/>
              <w:jc w:val="center"/>
              <w:rPr>
                <w:rFonts w:eastAsia="宋体" w:cs="宋体"/>
                <w:szCs w:val="21"/>
              </w:rPr>
            </w:pPr>
            <w:r>
              <w:rPr>
                <w:rFonts w:hint="eastAsia" w:eastAsia="宋体" w:cs="宋体"/>
                <w:szCs w:val="21"/>
              </w:rPr>
              <w:t>计算机</w:t>
            </w:r>
          </w:p>
        </w:tc>
        <w:tc>
          <w:tcPr>
            <w:tcW w:w="1575" w:type="dxa"/>
            <w:vAlign w:val="center"/>
          </w:tcPr>
          <w:p>
            <w:pPr>
              <w:tabs>
                <w:tab w:val="left" w:pos="225"/>
                <w:tab w:val="center" w:pos="679"/>
              </w:tabs>
              <w:spacing w:line="360" w:lineRule="auto"/>
              <w:jc w:val="center"/>
              <w:rPr>
                <w:rFonts w:eastAsia="宋体" w:cs="宋体"/>
                <w:szCs w:val="21"/>
              </w:rPr>
            </w:pPr>
            <w:r>
              <w:rPr>
                <w:rFonts w:eastAsia="宋体" w:cs="宋体"/>
                <w:szCs w:val="21"/>
              </w:rPr>
              <w:t>15台以上</w:t>
            </w:r>
          </w:p>
        </w:tc>
        <w:tc>
          <w:tcPr>
            <w:tcW w:w="5359" w:type="dxa"/>
          </w:tcPr>
          <w:p>
            <w:pPr>
              <w:spacing w:line="360" w:lineRule="auto"/>
              <w:jc w:val="center"/>
              <w:rPr>
                <w:rFonts w:eastAsia="宋体" w:cs="宋体"/>
                <w:szCs w:val="21"/>
              </w:rPr>
            </w:pPr>
            <w:r>
              <w:rPr>
                <w:rFonts w:hint="eastAsia" w:eastAsia="宋体" w:cs="宋体"/>
                <w:szCs w:val="21"/>
              </w:rPr>
              <w:t>主流配置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2</w:t>
            </w:r>
          </w:p>
        </w:tc>
        <w:tc>
          <w:tcPr>
            <w:tcW w:w="1785" w:type="dxa"/>
            <w:vAlign w:val="center"/>
          </w:tcPr>
          <w:p>
            <w:pPr>
              <w:spacing w:line="360" w:lineRule="auto"/>
              <w:jc w:val="center"/>
              <w:rPr>
                <w:rFonts w:eastAsia="宋体" w:cs="宋体"/>
                <w:szCs w:val="21"/>
              </w:rPr>
            </w:pPr>
            <w:r>
              <w:rPr>
                <w:rFonts w:hint="eastAsia" w:eastAsia="宋体" w:cs="宋体"/>
                <w:szCs w:val="21"/>
              </w:rPr>
              <w:t>手提电脑</w:t>
            </w:r>
          </w:p>
        </w:tc>
        <w:tc>
          <w:tcPr>
            <w:tcW w:w="1575" w:type="dxa"/>
            <w:vAlign w:val="center"/>
          </w:tcPr>
          <w:p>
            <w:pPr>
              <w:spacing w:line="360" w:lineRule="auto"/>
              <w:jc w:val="center"/>
              <w:rPr>
                <w:rFonts w:eastAsia="宋体" w:cs="宋体"/>
                <w:szCs w:val="21"/>
              </w:rPr>
            </w:pPr>
            <w:r>
              <w:rPr>
                <w:rFonts w:eastAsia="宋体" w:cs="宋体"/>
                <w:szCs w:val="21"/>
              </w:rPr>
              <w:t>5台以上</w:t>
            </w:r>
          </w:p>
        </w:tc>
        <w:tc>
          <w:tcPr>
            <w:tcW w:w="5359" w:type="dxa"/>
          </w:tcPr>
          <w:p>
            <w:pPr>
              <w:spacing w:line="360" w:lineRule="auto"/>
              <w:jc w:val="center"/>
              <w:rPr>
                <w:rFonts w:eastAsia="宋体" w:cs="宋体"/>
                <w:szCs w:val="21"/>
              </w:rPr>
            </w:pPr>
            <w:r>
              <w:rPr>
                <w:rFonts w:hint="eastAsia" w:eastAsia="宋体" w:cs="宋体"/>
                <w:szCs w:val="21"/>
              </w:rPr>
              <w:t>主流配置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3</w:t>
            </w:r>
          </w:p>
        </w:tc>
        <w:tc>
          <w:tcPr>
            <w:tcW w:w="1785" w:type="dxa"/>
            <w:vAlign w:val="center"/>
          </w:tcPr>
          <w:p>
            <w:pPr>
              <w:spacing w:line="360" w:lineRule="auto"/>
              <w:jc w:val="center"/>
              <w:rPr>
                <w:rFonts w:eastAsia="宋体" w:cs="宋体"/>
                <w:szCs w:val="21"/>
              </w:rPr>
            </w:pPr>
            <w:r>
              <w:rPr>
                <w:rFonts w:hint="eastAsia" w:eastAsia="宋体" w:cs="宋体"/>
                <w:szCs w:val="21"/>
              </w:rPr>
              <w:t>打印</w:t>
            </w:r>
            <w:r>
              <w:rPr>
                <w:rFonts w:eastAsia="宋体" w:cs="宋体"/>
                <w:szCs w:val="21"/>
              </w:rPr>
              <w:t>/复印机</w:t>
            </w:r>
          </w:p>
        </w:tc>
        <w:tc>
          <w:tcPr>
            <w:tcW w:w="1575" w:type="dxa"/>
            <w:vAlign w:val="center"/>
          </w:tcPr>
          <w:p>
            <w:pPr>
              <w:spacing w:line="360" w:lineRule="auto"/>
              <w:jc w:val="center"/>
              <w:rPr>
                <w:rFonts w:eastAsia="宋体" w:cs="宋体"/>
                <w:szCs w:val="21"/>
              </w:rPr>
            </w:pPr>
            <w:r>
              <w:rPr>
                <w:rFonts w:eastAsia="宋体" w:cs="宋体"/>
                <w:szCs w:val="21"/>
              </w:rPr>
              <w:t>2台以上</w:t>
            </w:r>
          </w:p>
        </w:tc>
        <w:tc>
          <w:tcPr>
            <w:tcW w:w="5359" w:type="dxa"/>
          </w:tcPr>
          <w:p>
            <w:pPr>
              <w:spacing w:line="360" w:lineRule="auto"/>
              <w:jc w:val="center"/>
              <w:rPr>
                <w:rFonts w:eastAsia="宋体" w:cs="宋体"/>
                <w:szCs w:val="21"/>
              </w:rPr>
            </w:pPr>
            <w:r>
              <w:rPr>
                <w:rFonts w:hint="eastAsia" w:eastAsia="宋体" w:cs="宋体"/>
                <w:szCs w:val="21"/>
              </w:rPr>
              <w:t>黑白激光打印，且工作状态良好，其中：</w:t>
            </w:r>
            <w:r>
              <w:rPr>
                <w:rFonts w:eastAsia="宋体" w:cs="宋体"/>
                <w:szCs w:val="21"/>
              </w:rPr>
              <w:t>1台体积小，可方便携带，另1台可以打印A3纸,可以双面打印、复印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4</w:t>
            </w:r>
          </w:p>
        </w:tc>
        <w:tc>
          <w:tcPr>
            <w:tcW w:w="1785" w:type="dxa"/>
            <w:vAlign w:val="center"/>
          </w:tcPr>
          <w:p>
            <w:pPr>
              <w:spacing w:line="360" w:lineRule="auto"/>
              <w:jc w:val="center"/>
              <w:rPr>
                <w:rFonts w:eastAsia="宋体" w:cs="宋体"/>
                <w:szCs w:val="21"/>
              </w:rPr>
            </w:pPr>
            <w:r>
              <w:rPr>
                <w:rFonts w:hint="eastAsia" w:eastAsia="宋体" w:cs="宋体"/>
                <w:szCs w:val="21"/>
              </w:rPr>
              <w:t>传真机</w:t>
            </w:r>
          </w:p>
        </w:tc>
        <w:tc>
          <w:tcPr>
            <w:tcW w:w="1575" w:type="dxa"/>
            <w:vAlign w:val="center"/>
          </w:tcPr>
          <w:p>
            <w:pPr>
              <w:spacing w:line="360" w:lineRule="auto"/>
              <w:jc w:val="center"/>
              <w:rPr>
                <w:rFonts w:eastAsia="宋体" w:cs="宋体"/>
                <w:szCs w:val="21"/>
              </w:rPr>
            </w:pPr>
            <w:r>
              <w:rPr>
                <w:rFonts w:eastAsia="宋体" w:cs="宋体"/>
                <w:szCs w:val="21"/>
              </w:rPr>
              <w:t>1台以上</w:t>
            </w:r>
          </w:p>
        </w:tc>
        <w:tc>
          <w:tcPr>
            <w:tcW w:w="5359" w:type="dxa"/>
          </w:tcPr>
          <w:p>
            <w:pPr>
              <w:pStyle w:val="260"/>
              <w:widowControl w:val="0"/>
              <w:pBdr>
                <w:bottom w:val="none" w:color="auto" w:sz="0" w:space="0"/>
                <w:right w:val="none" w:color="auto" w:sz="0" w:space="0"/>
              </w:pBdr>
              <w:spacing w:before="0" w:beforeAutospacing="0" w:after="0" w:afterAutospacing="0" w:line="360" w:lineRule="auto"/>
              <w:rPr>
                <w:rFonts w:cs="宋体"/>
                <w:kern w:val="2"/>
              </w:rPr>
            </w:pPr>
            <w:r>
              <w:rPr>
                <w:rFonts w:hint="eastAsia" w:cs="宋体"/>
                <w:kern w:val="2"/>
              </w:rPr>
              <w:t>工作状态良好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5</w:t>
            </w:r>
          </w:p>
        </w:tc>
        <w:tc>
          <w:tcPr>
            <w:tcW w:w="1785" w:type="dxa"/>
            <w:vAlign w:val="center"/>
          </w:tcPr>
          <w:p>
            <w:pPr>
              <w:spacing w:line="360" w:lineRule="auto"/>
              <w:jc w:val="center"/>
              <w:rPr>
                <w:rFonts w:eastAsia="宋体" w:cs="宋体"/>
                <w:szCs w:val="21"/>
              </w:rPr>
            </w:pPr>
            <w:r>
              <w:rPr>
                <w:rFonts w:hint="eastAsia" w:eastAsia="宋体" w:cs="宋体"/>
                <w:szCs w:val="21"/>
              </w:rPr>
              <w:t>数码照相</w:t>
            </w:r>
          </w:p>
        </w:tc>
        <w:tc>
          <w:tcPr>
            <w:tcW w:w="1575" w:type="dxa"/>
            <w:vAlign w:val="center"/>
          </w:tcPr>
          <w:p>
            <w:pPr>
              <w:spacing w:line="360" w:lineRule="auto"/>
              <w:jc w:val="center"/>
              <w:rPr>
                <w:rFonts w:eastAsia="宋体" w:cs="宋体"/>
                <w:szCs w:val="21"/>
              </w:rPr>
            </w:pPr>
            <w:r>
              <w:rPr>
                <w:rFonts w:eastAsia="宋体" w:cs="宋体"/>
                <w:szCs w:val="21"/>
              </w:rPr>
              <w:t>5台以上</w:t>
            </w:r>
          </w:p>
        </w:tc>
        <w:tc>
          <w:tcPr>
            <w:tcW w:w="5359" w:type="dxa"/>
            <w:vAlign w:val="center"/>
          </w:tcPr>
          <w:p>
            <w:pPr>
              <w:spacing w:line="360" w:lineRule="auto"/>
              <w:jc w:val="center"/>
              <w:rPr>
                <w:rFonts w:eastAsia="宋体" w:cs="宋体"/>
                <w:szCs w:val="21"/>
              </w:rPr>
            </w:pPr>
            <w:r>
              <w:rPr>
                <w:rFonts w:eastAsia="宋体" w:cs="宋体"/>
                <w:szCs w:val="21"/>
              </w:rPr>
              <w:t>1000万像素以上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6</w:t>
            </w:r>
          </w:p>
        </w:tc>
        <w:tc>
          <w:tcPr>
            <w:tcW w:w="1785" w:type="dxa"/>
            <w:vAlign w:val="center"/>
          </w:tcPr>
          <w:p>
            <w:pPr>
              <w:spacing w:line="360" w:lineRule="auto"/>
              <w:jc w:val="center"/>
              <w:rPr>
                <w:rFonts w:eastAsia="宋体" w:cs="宋体"/>
                <w:szCs w:val="21"/>
              </w:rPr>
            </w:pPr>
            <w:r>
              <w:rPr>
                <w:rFonts w:hint="eastAsia" w:eastAsia="宋体" w:cs="宋体"/>
                <w:szCs w:val="21"/>
              </w:rPr>
              <w:t>办公室</w:t>
            </w:r>
          </w:p>
        </w:tc>
        <w:tc>
          <w:tcPr>
            <w:tcW w:w="1575" w:type="dxa"/>
            <w:vAlign w:val="center"/>
          </w:tcPr>
          <w:p>
            <w:pPr>
              <w:spacing w:line="360" w:lineRule="auto"/>
              <w:jc w:val="center"/>
              <w:rPr>
                <w:rFonts w:eastAsia="宋体" w:cs="宋体"/>
                <w:szCs w:val="21"/>
              </w:rPr>
            </w:pPr>
            <w:r>
              <w:rPr>
                <w:rFonts w:eastAsia="宋体" w:cs="宋体"/>
                <w:szCs w:val="21"/>
              </w:rPr>
              <w:t>120 m</w:t>
            </w:r>
            <w:r>
              <w:rPr>
                <w:rFonts w:eastAsia="宋体" w:cs="宋体"/>
                <w:szCs w:val="21"/>
                <w:vertAlign w:val="superscript"/>
              </w:rPr>
              <w:t>2</w:t>
            </w:r>
            <w:r>
              <w:rPr>
                <w:rFonts w:hint="eastAsia" w:eastAsia="宋体" w:cs="宋体"/>
                <w:szCs w:val="21"/>
              </w:rPr>
              <w:t>以上</w:t>
            </w:r>
          </w:p>
        </w:tc>
        <w:tc>
          <w:tcPr>
            <w:tcW w:w="5359" w:type="dxa"/>
          </w:tcPr>
          <w:p>
            <w:pPr>
              <w:spacing w:line="360" w:lineRule="auto"/>
              <w:rPr>
                <w:rFonts w:eastAsia="宋体" w:cs="宋体"/>
                <w:szCs w:val="21"/>
              </w:rPr>
            </w:pPr>
            <w:r>
              <w:rPr>
                <w:rFonts w:hint="eastAsia" w:eastAsia="宋体" w:cs="宋体"/>
                <w:szCs w:val="21"/>
              </w:rPr>
              <w:t>固定办公室</w:t>
            </w:r>
            <w:r>
              <w:rPr>
                <w:rFonts w:eastAsia="宋体" w:cs="宋体"/>
                <w:szCs w:val="21"/>
              </w:rPr>
              <w:t>,地点距离轨道一号线公司（1号线新源路车站）不大于5Km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7</w:t>
            </w:r>
          </w:p>
        </w:tc>
        <w:tc>
          <w:tcPr>
            <w:tcW w:w="1785" w:type="dxa"/>
            <w:vAlign w:val="center"/>
          </w:tcPr>
          <w:p>
            <w:pPr>
              <w:spacing w:line="360" w:lineRule="auto"/>
              <w:jc w:val="center"/>
              <w:rPr>
                <w:rFonts w:eastAsia="宋体" w:cs="宋体"/>
                <w:szCs w:val="21"/>
              </w:rPr>
            </w:pPr>
            <w:r>
              <w:rPr>
                <w:rFonts w:hint="eastAsia" w:eastAsia="宋体" w:cs="宋体"/>
                <w:szCs w:val="21"/>
              </w:rPr>
              <w:t>汽车</w:t>
            </w:r>
          </w:p>
        </w:tc>
        <w:tc>
          <w:tcPr>
            <w:tcW w:w="1575" w:type="dxa"/>
            <w:vAlign w:val="center"/>
          </w:tcPr>
          <w:p>
            <w:pPr>
              <w:spacing w:line="360" w:lineRule="auto"/>
              <w:jc w:val="center"/>
              <w:rPr>
                <w:rFonts w:eastAsia="宋体" w:cs="宋体"/>
                <w:szCs w:val="21"/>
              </w:rPr>
            </w:pPr>
            <w:r>
              <w:rPr>
                <w:rFonts w:eastAsia="宋体" w:cs="宋体"/>
                <w:szCs w:val="21"/>
              </w:rPr>
              <w:t>2台以上</w:t>
            </w:r>
          </w:p>
        </w:tc>
        <w:tc>
          <w:tcPr>
            <w:tcW w:w="5359" w:type="dxa"/>
          </w:tcPr>
          <w:p>
            <w:pPr>
              <w:spacing w:line="360" w:lineRule="auto"/>
              <w:rPr>
                <w:rFonts w:eastAsia="宋体" w:cs="宋体"/>
                <w:szCs w:val="21"/>
              </w:rPr>
            </w:pPr>
            <w:r>
              <w:rPr>
                <w:rFonts w:hint="eastAsia" w:eastAsia="宋体" w:cs="宋体"/>
                <w:szCs w:val="21"/>
              </w:rPr>
              <w:t>单台额定载客人数不少于</w:t>
            </w:r>
            <w:r>
              <w:rPr>
                <w:rFonts w:eastAsia="宋体" w:cs="宋体"/>
                <w:szCs w:val="21"/>
              </w:rPr>
              <w:t>7人，使用年限不超过2年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8</w:t>
            </w:r>
          </w:p>
        </w:tc>
        <w:tc>
          <w:tcPr>
            <w:tcW w:w="1785" w:type="dxa"/>
            <w:vAlign w:val="center"/>
          </w:tcPr>
          <w:p>
            <w:pPr>
              <w:spacing w:line="360" w:lineRule="auto"/>
              <w:jc w:val="center"/>
              <w:rPr>
                <w:rFonts w:eastAsia="宋体" w:cs="宋体"/>
                <w:szCs w:val="21"/>
              </w:rPr>
            </w:pPr>
            <w:r>
              <w:rPr>
                <w:rFonts w:hint="eastAsia" w:eastAsia="宋体" w:cs="宋体"/>
                <w:szCs w:val="21"/>
              </w:rPr>
              <w:t>投影仪</w:t>
            </w:r>
          </w:p>
        </w:tc>
        <w:tc>
          <w:tcPr>
            <w:tcW w:w="1575" w:type="dxa"/>
            <w:vAlign w:val="center"/>
          </w:tcPr>
          <w:p>
            <w:pPr>
              <w:spacing w:line="360" w:lineRule="auto"/>
              <w:jc w:val="center"/>
              <w:rPr>
                <w:rFonts w:eastAsia="宋体" w:cs="宋体"/>
                <w:szCs w:val="21"/>
              </w:rPr>
            </w:pPr>
            <w:r>
              <w:rPr>
                <w:rFonts w:eastAsia="宋体" w:cs="宋体"/>
                <w:szCs w:val="21"/>
              </w:rPr>
              <w:t>2台以上</w:t>
            </w:r>
          </w:p>
        </w:tc>
        <w:tc>
          <w:tcPr>
            <w:tcW w:w="5359" w:type="dxa"/>
          </w:tcPr>
          <w:p>
            <w:pPr>
              <w:spacing w:line="360" w:lineRule="auto"/>
              <w:jc w:val="center"/>
              <w:rPr>
                <w:rFonts w:eastAsia="宋体" w:cs="宋体"/>
                <w:szCs w:val="21"/>
              </w:rPr>
            </w:pPr>
            <w:r>
              <w:rPr>
                <w:rFonts w:hint="eastAsia" w:eastAsia="宋体" w:cs="宋体"/>
                <w:szCs w:val="21"/>
              </w:rPr>
              <w:t>便携式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9</w:t>
            </w:r>
          </w:p>
        </w:tc>
        <w:tc>
          <w:tcPr>
            <w:tcW w:w="1785" w:type="dxa"/>
            <w:vAlign w:val="center"/>
          </w:tcPr>
          <w:p>
            <w:pPr>
              <w:spacing w:line="360" w:lineRule="auto"/>
              <w:jc w:val="center"/>
              <w:rPr>
                <w:rFonts w:eastAsia="宋体" w:cs="宋体"/>
                <w:szCs w:val="21"/>
              </w:rPr>
            </w:pPr>
            <w:r>
              <w:rPr>
                <w:rFonts w:hint="eastAsia" w:eastAsia="宋体" w:cs="宋体"/>
                <w:szCs w:val="21"/>
              </w:rPr>
              <w:t>固定电话</w:t>
            </w:r>
          </w:p>
        </w:tc>
        <w:tc>
          <w:tcPr>
            <w:tcW w:w="1575" w:type="dxa"/>
            <w:vAlign w:val="center"/>
          </w:tcPr>
          <w:p>
            <w:pPr>
              <w:spacing w:line="360" w:lineRule="auto"/>
              <w:jc w:val="center"/>
              <w:rPr>
                <w:rFonts w:eastAsia="宋体" w:cs="宋体"/>
                <w:szCs w:val="21"/>
              </w:rPr>
            </w:pPr>
            <w:r>
              <w:rPr>
                <w:rFonts w:eastAsia="宋体" w:cs="宋体"/>
                <w:szCs w:val="21"/>
              </w:rPr>
              <w:t>5台以上</w:t>
            </w:r>
          </w:p>
        </w:tc>
        <w:tc>
          <w:tcPr>
            <w:tcW w:w="5359" w:type="dxa"/>
          </w:tcPr>
          <w:p>
            <w:pPr>
              <w:spacing w:line="360" w:lineRule="auto"/>
              <w:jc w:val="center"/>
              <w:rPr>
                <w:rFonts w:eastAsia="宋体" w:cs="宋体"/>
                <w:szCs w:val="21"/>
              </w:rPr>
            </w:pPr>
            <w:r>
              <w:rPr>
                <w:rFonts w:hint="eastAsia"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10</w:t>
            </w:r>
          </w:p>
        </w:tc>
        <w:tc>
          <w:tcPr>
            <w:tcW w:w="1785" w:type="dxa"/>
            <w:vAlign w:val="center"/>
          </w:tcPr>
          <w:p>
            <w:pPr>
              <w:spacing w:line="360" w:lineRule="auto"/>
              <w:jc w:val="center"/>
              <w:rPr>
                <w:rFonts w:eastAsia="宋体" w:cs="宋体"/>
                <w:szCs w:val="21"/>
              </w:rPr>
            </w:pPr>
            <w:r>
              <w:rPr>
                <w:rFonts w:hint="eastAsia" w:eastAsia="宋体" w:cs="宋体"/>
                <w:szCs w:val="21"/>
              </w:rPr>
              <w:t>会议室</w:t>
            </w:r>
          </w:p>
        </w:tc>
        <w:tc>
          <w:tcPr>
            <w:tcW w:w="1575" w:type="dxa"/>
            <w:vAlign w:val="center"/>
          </w:tcPr>
          <w:p>
            <w:pPr>
              <w:spacing w:line="360" w:lineRule="auto"/>
              <w:jc w:val="center"/>
              <w:rPr>
                <w:rFonts w:eastAsia="宋体" w:cs="宋体"/>
                <w:szCs w:val="21"/>
              </w:rPr>
            </w:pPr>
            <w:r>
              <w:rPr>
                <w:rFonts w:eastAsia="宋体" w:cs="宋体"/>
                <w:szCs w:val="21"/>
              </w:rPr>
              <w:t>1个以上</w:t>
            </w:r>
          </w:p>
        </w:tc>
        <w:tc>
          <w:tcPr>
            <w:tcW w:w="5359" w:type="dxa"/>
          </w:tcPr>
          <w:p>
            <w:pPr>
              <w:spacing w:line="360" w:lineRule="auto"/>
              <w:jc w:val="center"/>
              <w:rPr>
                <w:rFonts w:eastAsia="宋体" w:cs="宋体"/>
                <w:szCs w:val="21"/>
                <w:vertAlign w:val="superscript"/>
              </w:rPr>
            </w:pPr>
            <w:r>
              <w:rPr>
                <w:rFonts w:hint="eastAsia" w:eastAsia="宋体" w:cs="宋体"/>
                <w:szCs w:val="21"/>
              </w:rPr>
              <w:t>会议室使用面积不少于</w:t>
            </w:r>
            <w:r>
              <w:rPr>
                <w:rFonts w:eastAsia="宋体" w:cs="宋体"/>
                <w:szCs w:val="21"/>
              </w:rPr>
              <w:t>30m</w:t>
            </w:r>
            <w:r>
              <w:rPr>
                <w:rFonts w:eastAsia="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11</w:t>
            </w:r>
          </w:p>
        </w:tc>
        <w:tc>
          <w:tcPr>
            <w:tcW w:w="1785" w:type="dxa"/>
            <w:vAlign w:val="center"/>
          </w:tcPr>
          <w:p>
            <w:pPr>
              <w:spacing w:line="360" w:lineRule="auto"/>
              <w:jc w:val="center"/>
              <w:rPr>
                <w:rFonts w:eastAsia="宋体" w:cs="宋体"/>
                <w:szCs w:val="21"/>
              </w:rPr>
            </w:pPr>
            <w:r>
              <w:rPr>
                <w:rFonts w:hint="eastAsia" w:eastAsia="宋体" w:cs="宋体"/>
                <w:szCs w:val="21"/>
              </w:rPr>
              <w:t>易耗品</w:t>
            </w:r>
          </w:p>
        </w:tc>
        <w:tc>
          <w:tcPr>
            <w:tcW w:w="1575" w:type="dxa"/>
            <w:vAlign w:val="center"/>
          </w:tcPr>
          <w:p>
            <w:pPr>
              <w:spacing w:line="360" w:lineRule="auto"/>
              <w:jc w:val="center"/>
              <w:rPr>
                <w:rFonts w:eastAsia="宋体" w:cs="宋体"/>
                <w:szCs w:val="21"/>
              </w:rPr>
            </w:pPr>
            <w:r>
              <w:rPr>
                <w:rFonts w:hint="eastAsia" w:eastAsia="宋体" w:cs="宋体"/>
                <w:szCs w:val="21"/>
              </w:rPr>
              <w:t>足量</w:t>
            </w:r>
          </w:p>
        </w:tc>
        <w:tc>
          <w:tcPr>
            <w:tcW w:w="5359" w:type="dxa"/>
          </w:tcPr>
          <w:p>
            <w:pPr>
              <w:spacing w:line="360" w:lineRule="auto"/>
              <w:jc w:val="center"/>
              <w:rPr>
                <w:rFonts w:eastAsia="宋体" w:cs="宋体"/>
                <w:szCs w:val="21"/>
              </w:rPr>
            </w:pPr>
            <w:r>
              <w:rPr>
                <w:rFonts w:hint="eastAsia"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360" w:lineRule="auto"/>
              <w:jc w:val="center"/>
              <w:rPr>
                <w:rFonts w:eastAsia="宋体" w:cs="宋体"/>
                <w:szCs w:val="21"/>
              </w:rPr>
            </w:pPr>
            <w:r>
              <w:rPr>
                <w:rFonts w:eastAsia="宋体" w:cs="宋体"/>
                <w:szCs w:val="21"/>
              </w:rPr>
              <w:t>12</w:t>
            </w:r>
          </w:p>
        </w:tc>
        <w:tc>
          <w:tcPr>
            <w:tcW w:w="1785" w:type="dxa"/>
            <w:vAlign w:val="center"/>
          </w:tcPr>
          <w:p>
            <w:pPr>
              <w:spacing w:line="360" w:lineRule="auto"/>
              <w:jc w:val="center"/>
              <w:rPr>
                <w:rFonts w:eastAsia="宋体" w:cs="宋体"/>
                <w:szCs w:val="21"/>
              </w:rPr>
            </w:pPr>
            <w:r>
              <w:rPr>
                <w:rFonts w:hint="eastAsia" w:eastAsia="宋体" w:cs="宋体"/>
                <w:szCs w:val="21"/>
              </w:rPr>
              <w:t>其他办公用品</w:t>
            </w:r>
          </w:p>
        </w:tc>
        <w:tc>
          <w:tcPr>
            <w:tcW w:w="1575" w:type="dxa"/>
            <w:vAlign w:val="center"/>
          </w:tcPr>
          <w:p>
            <w:pPr>
              <w:spacing w:line="360" w:lineRule="auto"/>
              <w:jc w:val="center"/>
              <w:rPr>
                <w:rFonts w:eastAsia="宋体" w:cs="宋体"/>
                <w:szCs w:val="21"/>
              </w:rPr>
            </w:pPr>
            <w:r>
              <w:rPr>
                <w:rFonts w:hint="eastAsia" w:eastAsia="宋体" w:cs="宋体"/>
                <w:szCs w:val="21"/>
              </w:rPr>
              <w:t>足量</w:t>
            </w:r>
          </w:p>
        </w:tc>
        <w:tc>
          <w:tcPr>
            <w:tcW w:w="5359" w:type="dxa"/>
          </w:tcPr>
          <w:p>
            <w:pPr>
              <w:spacing w:line="360" w:lineRule="auto"/>
              <w:jc w:val="center"/>
              <w:rPr>
                <w:rFonts w:eastAsia="宋体" w:cs="宋体"/>
                <w:szCs w:val="21"/>
              </w:rPr>
            </w:pPr>
            <w:r>
              <w:rPr>
                <w:rFonts w:hint="eastAsia" w:eastAsia="宋体" w:cs="宋体"/>
                <w:szCs w:val="21"/>
              </w:rPr>
              <w:t>／</w:t>
            </w:r>
          </w:p>
        </w:tc>
      </w:tr>
    </w:tbl>
    <w:p>
      <w:pPr>
        <w:rPr>
          <w:rFonts w:eastAsia="宋体" w:cs="宋体"/>
        </w:rPr>
      </w:pPr>
      <w:r>
        <w:rPr>
          <w:rFonts w:hint="eastAsia" w:eastAsia="宋体" w:cs="宋体"/>
        </w:rPr>
        <w:t>注：表三中“以上”包含本数。</w:t>
      </w:r>
    </w:p>
    <w:bookmarkEnd w:id="2392"/>
    <w:p>
      <w:pPr>
        <w:spacing w:before="156" w:beforeLines="50" w:after="156" w:afterLines="50"/>
        <w:rPr>
          <w:rFonts w:eastAsia="宋体" w:cs="宋体"/>
        </w:rPr>
      </w:pPr>
      <w:r>
        <w:rPr>
          <w:rFonts w:eastAsia="宋体" w:cs="宋体"/>
        </w:rPr>
        <w:t xml:space="preserve"> </w:t>
      </w:r>
    </w:p>
    <w:p>
      <w:pPr>
        <w:spacing w:before="156" w:beforeLines="50" w:after="156" w:afterLines="50"/>
        <w:rPr>
          <w:rFonts w:eastAsia="宋体" w:cs="宋体"/>
        </w:rPr>
      </w:pPr>
    </w:p>
    <w:p>
      <w:pPr>
        <w:rPr>
          <w:rFonts w:eastAsia="宋体" w:cs="宋体"/>
        </w:rPr>
      </w:pPr>
    </w:p>
    <w:p>
      <w:pPr>
        <w:rPr>
          <w:rFonts w:eastAsia="宋体" w:cs="宋体"/>
        </w:rPr>
      </w:pPr>
      <w:r>
        <w:rPr>
          <w:rFonts w:eastAsia="宋体" w:cs="宋体"/>
          <w:sz w:val="30"/>
        </w:rPr>
        <w:br w:type="page"/>
      </w:r>
    </w:p>
    <w:p>
      <w:pPr>
        <w:pStyle w:val="3"/>
        <w:spacing w:line="240" w:lineRule="auto"/>
        <w:jc w:val="center"/>
        <w:rPr>
          <w:rFonts w:ascii="宋体" w:hAnsi="宋体" w:eastAsia="宋体" w:cs="宋体"/>
          <w:color w:val="auto"/>
        </w:rPr>
      </w:pPr>
      <w:bookmarkStart w:id="2400" w:name="_Toc3800"/>
      <w:bookmarkStart w:id="2401" w:name="_Toc88230119"/>
      <w:bookmarkStart w:id="2402" w:name="_Toc32346"/>
      <w:bookmarkStart w:id="2403" w:name="_Toc1667"/>
      <w:bookmarkStart w:id="2404" w:name="_Toc1350"/>
      <w:bookmarkStart w:id="2405" w:name="_Toc98142543"/>
      <w:bookmarkStart w:id="2406" w:name="_Toc957"/>
      <w:r>
        <w:rPr>
          <w:rFonts w:hint="eastAsia" w:ascii="宋体" w:hAnsi="宋体" w:eastAsia="宋体" w:cs="宋体"/>
          <w:color w:val="auto"/>
        </w:rPr>
        <w:t>第三卷</w:t>
      </w:r>
      <w:bookmarkEnd w:id="2400"/>
      <w:bookmarkEnd w:id="2401"/>
      <w:bookmarkEnd w:id="2402"/>
      <w:bookmarkEnd w:id="2403"/>
      <w:bookmarkEnd w:id="2404"/>
      <w:bookmarkEnd w:id="2405"/>
      <w:bookmarkEnd w:id="2406"/>
    </w:p>
    <w:p>
      <w:pPr>
        <w:spacing w:line="400" w:lineRule="exact"/>
        <w:rPr>
          <w:rFonts w:eastAsia="宋体" w:cs="宋体"/>
        </w:rPr>
      </w:pPr>
    </w:p>
    <w:p>
      <w:pPr>
        <w:pStyle w:val="3"/>
        <w:jc w:val="center"/>
        <w:rPr>
          <w:rFonts w:ascii="宋体" w:hAnsi="宋体" w:eastAsia="宋体" w:cs="宋体"/>
          <w:color w:val="auto"/>
        </w:rPr>
      </w:pPr>
      <w:bookmarkStart w:id="2407" w:name="_Toc22559"/>
      <w:bookmarkStart w:id="2408" w:name="_Toc8274"/>
      <w:bookmarkStart w:id="2409" w:name="_Toc21797"/>
      <w:bookmarkStart w:id="2410" w:name="_Toc18147"/>
      <w:bookmarkStart w:id="2411" w:name="_Toc98142544"/>
      <w:bookmarkStart w:id="2412" w:name="_Toc28131"/>
      <w:bookmarkStart w:id="2413" w:name="_Toc88230120"/>
      <w:r>
        <w:rPr>
          <w:rFonts w:hint="eastAsia" w:ascii="宋体" w:hAnsi="宋体" w:eastAsia="宋体" w:cs="宋体"/>
          <w:color w:val="auto"/>
        </w:rPr>
        <w:t>第六章投标文件格式</w:t>
      </w:r>
      <w:bookmarkEnd w:id="2407"/>
      <w:bookmarkEnd w:id="2408"/>
      <w:bookmarkEnd w:id="2409"/>
      <w:bookmarkEnd w:id="2410"/>
      <w:bookmarkEnd w:id="2411"/>
      <w:bookmarkEnd w:id="2412"/>
      <w:bookmarkEnd w:id="2413"/>
    </w:p>
    <w:p>
      <w:pPr>
        <w:spacing w:line="400" w:lineRule="exact"/>
        <w:rPr>
          <w:rFonts w:eastAsia="宋体" w:cs="宋体"/>
        </w:rPr>
      </w:pPr>
    </w:p>
    <w:p>
      <w:pPr>
        <w:spacing w:line="400" w:lineRule="exact"/>
        <w:rPr>
          <w:rFonts w:eastAsia="宋体" w:cs="宋体"/>
        </w:rPr>
      </w:pPr>
      <w:r>
        <w:rPr>
          <w:rFonts w:eastAsia="宋体" w:cs="宋体"/>
        </w:rPr>
        <w:br w:type="page"/>
      </w:r>
    </w:p>
    <w:p>
      <w:pPr>
        <w:spacing w:line="400" w:lineRule="exact"/>
        <w:rPr>
          <w:rFonts w:eastAsia="宋体" w:cs="宋体"/>
        </w:rPr>
      </w:pPr>
    </w:p>
    <w:p>
      <w:pPr>
        <w:spacing w:line="400" w:lineRule="exact"/>
        <w:rPr>
          <w:rFonts w:eastAsia="宋体" w:cs="宋体"/>
        </w:rPr>
      </w:pPr>
    </w:p>
    <w:p>
      <w:pPr>
        <w:spacing w:line="400" w:lineRule="exact"/>
        <w:rPr>
          <w:rFonts w:eastAsia="宋体" w:cs="宋体"/>
        </w:rPr>
      </w:pPr>
    </w:p>
    <w:p>
      <w:pPr>
        <w:jc w:val="center"/>
        <w:rPr>
          <w:rFonts w:eastAsia="宋体" w:cs="宋体"/>
          <w:sz w:val="28"/>
          <w:szCs w:val="28"/>
        </w:rPr>
      </w:pPr>
      <w:r>
        <w:rPr>
          <w:rFonts w:eastAsia="宋体" w:cs="宋体"/>
          <w:sz w:val="28"/>
          <w:szCs w:val="28"/>
          <w:u w:val="single"/>
        </w:rPr>
        <w:t xml:space="preserve">        </w:t>
      </w:r>
      <w:r>
        <w:rPr>
          <w:rFonts w:hint="eastAsia" w:eastAsia="宋体" w:cs="宋体"/>
          <w:sz w:val="28"/>
          <w:szCs w:val="28"/>
        </w:rPr>
        <w:t>（项目名称）设备集成服务招标项目</w:t>
      </w:r>
    </w:p>
    <w:p>
      <w:pPr>
        <w:rPr>
          <w:rFonts w:eastAsia="宋体" w:cs="宋体"/>
          <w:sz w:val="20"/>
        </w:rPr>
      </w:pPr>
    </w:p>
    <w:p>
      <w:pPr>
        <w:rPr>
          <w:rFonts w:eastAsia="宋体" w:cs="宋体"/>
          <w:sz w:val="20"/>
        </w:rPr>
      </w:pPr>
    </w:p>
    <w:p>
      <w:pPr>
        <w:jc w:val="center"/>
        <w:rPr>
          <w:rFonts w:eastAsia="宋体" w:cs="宋体"/>
          <w:sz w:val="44"/>
        </w:rPr>
      </w:pPr>
      <w:r>
        <w:rPr>
          <w:rFonts w:hint="eastAsia" w:eastAsia="宋体" w:cs="宋体"/>
          <w:sz w:val="44"/>
        </w:rPr>
        <w:t>投</w:t>
      </w:r>
      <w:r>
        <w:rPr>
          <w:rFonts w:eastAsia="宋体" w:cs="宋体"/>
          <w:sz w:val="44"/>
        </w:rPr>
        <w:t xml:space="preserve"> </w:t>
      </w:r>
      <w:r>
        <w:rPr>
          <w:rFonts w:hint="eastAsia" w:eastAsia="宋体" w:cs="宋体"/>
          <w:sz w:val="44"/>
        </w:rPr>
        <w:t>标</w:t>
      </w:r>
      <w:r>
        <w:rPr>
          <w:rFonts w:eastAsia="宋体" w:cs="宋体"/>
          <w:sz w:val="44"/>
        </w:rPr>
        <w:t xml:space="preserve"> </w:t>
      </w:r>
      <w:r>
        <w:rPr>
          <w:rFonts w:hint="eastAsia" w:eastAsia="宋体" w:cs="宋体"/>
          <w:sz w:val="44"/>
        </w:rPr>
        <w:t>文</w:t>
      </w:r>
      <w:r>
        <w:rPr>
          <w:rFonts w:eastAsia="宋体" w:cs="宋体"/>
          <w:sz w:val="44"/>
        </w:rPr>
        <w:t xml:space="preserve"> </w:t>
      </w:r>
      <w:r>
        <w:rPr>
          <w:rFonts w:hint="eastAsia" w:eastAsia="宋体" w:cs="宋体"/>
          <w:sz w:val="44"/>
        </w:rPr>
        <w:t>件</w:t>
      </w:r>
    </w:p>
    <w:p>
      <w:pPr>
        <w:jc w:val="center"/>
        <w:rPr>
          <w:rFonts w:eastAsia="宋体" w:cs="宋体"/>
          <w:sz w:val="44"/>
        </w:rPr>
      </w:pPr>
    </w:p>
    <w:p>
      <w:pPr>
        <w:rPr>
          <w:rFonts w:eastAsia="宋体" w:cs="宋体"/>
          <w:sz w:val="28"/>
        </w:rPr>
      </w:pPr>
    </w:p>
    <w:p>
      <w:pPr>
        <w:rPr>
          <w:rFonts w:eastAsia="宋体" w:cs="宋体"/>
          <w:sz w:val="28"/>
        </w:rPr>
      </w:pPr>
    </w:p>
    <w:p>
      <w:pPr>
        <w:rPr>
          <w:rFonts w:eastAsia="宋体" w:cs="宋体"/>
          <w:sz w:val="28"/>
        </w:rPr>
      </w:pPr>
    </w:p>
    <w:p>
      <w:pPr>
        <w:rPr>
          <w:rFonts w:eastAsia="宋体" w:cs="宋体"/>
          <w:sz w:val="28"/>
        </w:rPr>
      </w:pPr>
    </w:p>
    <w:p>
      <w:pPr>
        <w:rPr>
          <w:rFonts w:eastAsia="宋体" w:cs="宋体"/>
          <w:sz w:val="28"/>
        </w:rPr>
      </w:pPr>
    </w:p>
    <w:p>
      <w:pPr>
        <w:rPr>
          <w:rFonts w:eastAsia="宋体" w:cs="宋体"/>
          <w:sz w:val="28"/>
        </w:rPr>
      </w:pPr>
    </w:p>
    <w:p>
      <w:pPr>
        <w:rPr>
          <w:rFonts w:eastAsia="宋体" w:cs="宋体"/>
          <w:sz w:val="28"/>
        </w:rPr>
      </w:pPr>
    </w:p>
    <w:p>
      <w:pPr>
        <w:rPr>
          <w:rFonts w:eastAsia="宋体" w:cs="宋体"/>
          <w:sz w:val="28"/>
        </w:rPr>
      </w:pPr>
    </w:p>
    <w:p>
      <w:pPr>
        <w:rPr>
          <w:rFonts w:eastAsia="宋体" w:cs="宋体"/>
          <w:sz w:val="28"/>
        </w:rPr>
      </w:pPr>
    </w:p>
    <w:p>
      <w:pPr>
        <w:spacing w:line="360" w:lineRule="auto"/>
        <w:rPr>
          <w:rFonts w:eastAsia="宋体" w:cs="宋体"/>
          <w:sz w:val="28"/>
        </w:rPr>
      </w:pPr>
    </w:p>
    <w:p>
      <w:pPr>
        <w:spacing w:line="360" w:lineRule="auto"/>
        <w:ind w:firstLine="1120" w:firstLineChars="400"/>
        <w:rPr>
          <w:rFonts w:eastAsia="宋体" w:cs="宋体"/>
          <w:sz w:val="28"/>
          <w:u w:val="single"/>
        </w:rPr>
      </w:pPr>
      <w:r>
        <w:rPr>
          <w:rFonts w:hint="eastAsia" w:eastAsia="宋体" w:cs="宋体"/>
          <w:sz w:val="28"/>
        </w:rPr>
        <w:t>投标人：</w:t>
      </w:r>
      <w:r>
        <w:rPr>
          <w:rFonts w:eastAsia="宋体" w:cs="宋体"/>
          <w:u w:val="single"/>
        </w:rPr>
        <w:t xml:space="preserve">                                            </w:t>
      </w:r>
      <w:r>
        <w:rPr>
          <w:rFonts w:hint="eastAsia" w:eastAsia="宋体" w:cs="宋体"/>
          <w:sz w:val="28"/>
        </w:rPr>
        <w:t>（盖单位公章）</w:t>
      </w:r>
    </w:p>
    <w:p>
      <w:pPr>
        <w:spacing w:line="360" w:lineRule="auto"/>
        <w:ind w:firstLine="1120" w:firstLineChars="400"/>
        <w:jc w:val="left"/>
        <w:rPr>
          <w:rFonts w:eastAsia="宋体" w:cs="宋体"/>
          <w:sz w:val="28"/>
        </w:rPr>
      </w:pPr>
      <w:r>
        <w:rPr>
          <w:rFonts w:hint="eastAsia" w:eastAsia="宋体" w:cs="宋体"/>
          <w:sz w:val="28"/>
        </w:rPr>
        <w:t>法定代表人或其委托代理人：</w:t>
      </w:r>
      <w:r>
        <w:rPr>
          <w:rFonts w:eastAsia="宋体" w:cs="宋体"/>
          <w:u w:val="single"/>
        </w:rPr>
        <w:t xml:space="preserve">         </w:t>
      </w:r>
      <w:r>
        <w:rPr>
          <w:rFonts w:hint="eastAsia" w:eastAsia="宋体" w:cs="宋体"/>
          <w:sz w:val="28"/>
        </w:rPr>
        <w:t>（签字）</w:t>
      </w:r>
    </w:p>
    <w:p>
      <w:pPr>
        <w:jc w:val="center"/>
        <w:rPr>
          <w:rFonts w:eastAsia="宋体" w:cs="宋体"/>
          <w:sz w:val="28"/>
        </w:rPr>
      </w:pPr>
    </w:p>
    <w:p>
      <w:pPr>
        <w:spacing w:line="400" w:lineRule="exact"/>
        <w:jc w:val="center"/>
        <w:rPr>
          <w:rFonts w:eastAsia="宋体" w:cs="宋体"/>
        </w:rPr>
      </w:pPr>
      <w:r>
        <w:rPr>
          <w:rFonts w:eastAsia="宋体" w:cs="宋体"/>
          <w:u w:val="single"/>
        </w:rPr>
        <w:t xml:space="preserve">       </w:t>
      </w:r>
      <w:r>
        <w:rPr>
          <w:rFonts w:hint="eastAsia" w:eastAsia="宋体" w:cs="宋体"/>
          <w:sz w:val="28"/>
        </w:rPr>
        <w:t>年</w:t>
      </w:r>
      <w:r>
        <w:rPr>
          <w:rFonts w:eastAsia="宋体" w:cs="宋体"/>
          <w:u w:val="single"/>
        </w:rPr>
        <w:t xml:space="preserve">       </w:t>
      </w:r>
      <w:r>
        <w:rPr>
          <w:rFonts w:hint="eastAsia" w:eastAsia="宋体" w:cs="宋体"/>
          <w:sz w:val="28"/>
        </w:rPr>
        <w:t>月</w:t>
      </w:r>
      <w:r>
        <w:rPr>
          <w:rFonts w:eastAsia="宋体" w:cs="宋体"/>
          <w:u w:val="single"/>
        </w:rPr>
        <w:t xml:space="preserve">       </w:t>
      </w:r>
      <w:r>
        <w:rPr>
          <w:rFonts w:hint="eastAsia" w:eastAsia="宋体" w:cs="宋体"/>
          <w:sz w:val="28"/>
        </w:rPr>
        <w:t>日</w:t>
      </w:r>
      <w:r>
        <w:rPr>
          <w:rFonts w:eastAsia="宋体" w:cs="宋体"/>
        </w:rPr>
        <w:br w:type="page"/>
      </w:r>
    </w:p>
    <w:tbl>
      <w:tblPr>
        <w:tblStyle w:val="64"/>
        <w:tblpPr w:leftFromText="180" w:rightFromText="180" w:vertAnchor="page" w:horzAnchor="margin" w:tblpY="228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宋体" w:cs="宋体"/>
              </w:rPr>
            </w:pPr>
            <w:r>
              <w:rPr>
                <w:rFonts w:hint="eastAsia" w:eastAsia="宋体" w:cs="宋体"/>
              </w:rPr>
              <w:t>投标内容</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宋体" w:cs="宋体"/>
              </w:rPr>
            </w:pPr>
            <w:r>
              <w:rPr>
                <w:rFonts w:hint="eastAsia" w:eastAsia="宋体" w:cs="宋体"/>
              </w:rPr>
              <w:t>投标文件中所在页码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1</w:t>
            </w:r>
            <w:r>
              <w:rPr>
                <w:rFonts w:hint="eastAsia" w:eastAsia="宋体" w:cs="宋体"/>
              </w:rPr>
              <w:t>、投标文件内容</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2</w:t>
            </w:r>
            <w:r>
              <w:rPr>
                <w:rFonts w:hint="eastAsia" w:eastAsia="宋体" w:cs="宋体"/>
              </w:rPr>
              <w:t>、投标函及投标函附录</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3</w:t>
            </w:r>
            <w:r>
              <w:rPr>
                <w:rFonts w:hint="eastAsia" w:eastAsia="宋体" w:cs="宋体"/>
              </w:rPr>
              <w:t>、法定代表人身份证明</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4</w:t>
            </w:r>
            <w:r>
              <w:rPr>
                <w:rFonts w:hint="eastAsia" w:eastAsia="宋体" w:cs="宋体"/>
              </w:rPr>
              <w:t>、法定代表人授权委托书</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5</w:t>
            </w:r>
            <w:r>
              <w:rPr>
                <w:rFonts w:hint="eastAsia" w:eastAsia="宋体" w:cs="宋体"/>
              </w:rPr>
              <w:t>、投标单位组织机构表</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6</w:t>
            </w:r>
            <w:r>
              <w:rPr>
                <w:rFonts w:hint="eastAsia" w:eastAsia="宋体" w:cs="宋体"/>
              </w:rPr>
              <w:t>、设备集成服务报价清单</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7</w:t>
            </w:r>
            <w:r>
              <w:rPr>
                <w:rFonts w:hint="eastAsia" w:eastAsia="宋体" w:cs="宋体"/>
              </w:rPr>
              <w:t>、合同条款响应性承诺</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8</w:t>
            </w:r>
            <w:r>
              <w:rPr>
                <w:rFonts w:hint="eastAsia" w:eastAsia="宋体" w:cs="宋体"/>
              </w:rPr>
              <w:t>、设备集成服务人员承诺函</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9</w:t>
            </w:r>
            <w:r>
              <w:rPr>
                <w:rFonts w:hint="eastAsia" w:eastAsia="宋体" w:cs="宋体"/>
              </w:rPr>
              <w:t>、拟投入本项目的主要办公设施、设备表</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10</w:t>
            </w:r>
            <w:r>
              <w:rPr>
                <w:rFonts w:hint="eastAsia" w:eastAsia="宋体" w:cs="宋体"/>
              </w:rPr>
              <w:t>、集成服务大纲</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11</w:t>
            </w:r>
            <w:r>
              <w:rPr>
                <w:rFonts w:hint="eastAsia" w:eastAsia="宋体" w:cs="宋体"/>
              </w:rPr>
              <w:t>、资格审查资料</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r>
              <w:rPr>
                <w:rFonts w:eastAsia="宋体" w:cs="宋体"/>
              </w:rPr>
              <w:t>12</w:t>
            </w:r>
            <w:r>
              <w:rPr>
                <w:rFonts w:hint="eastAsia" w:eastAsia="宋体" w:cs="宋体"/>
              </w:rPr>
              <w:t>、须评审的其他资料（格式自拟）</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rFonts w:eastAsia="宋体" w:cs="宋体"/>
              </w:rPr>
            </w:pPr>
          </w:p>
        </w:tc>
      </w:tr>
    </w:tbl>
    <w:p>
      <w:pPr>
        <w:spacing w:line="540" w:lineRule="exact"/>
        <w:jc w:val="center"/>
        <w:rPr>
          <w:rFonts w:eastAsia="宋体" w:cs="宋体"/>
          <w:sz w:val="20"/>
        </w:rPr>
      </w:pPr>
      <w:r>
        <w:rPr>
          <w:rFonts w:hint="eastAsia" w:eastAsia="宋体" w:cs="宋体"/>
        </w:rPr>
        <w:t>目录</w:t>
      </w:r>
      <w:r>
        <w:rPr>
          <w:rFonts w:eastAsia="宋体" w:cs="宋体"/>
        </w:rPr>
        <w:br w:type="page"/>
      </w:r>
    </w:p>
    <w:p>
      <w:pPr>
        <w:outlineLvl w:val="1"/>
        <w:rPr>
          <w:rFonts w:eastAsia="宋体" w:cs="宋体"/>
        </w:rPr>
      </w:pPr>
      <w:bookmarkStart w:id="2414" w:name="_Toc98142545"/>
      <w:bookmarkStart w:id="2415" w:name="_Toc28183"/>
      <w:bookmarkStart w:id="2416" w:name="_Toc18837"/>
      <w:bookmarkStart w:id="2417" w:name="_Toc14590"/>
      <w:bookmarkStart w:id="2418" w:name="_Toc5632555"/>
      <w:bookmarkStart w:id="2419" w:name="_Toc88230121"/>
      <w:bookmarkStart w:id="2420" w:name="_Toc21992"/>
      <w:bookmarkStart w:id="2421" w:name="_Toc32400"/>
      <w:r>
        <w:rPr>
          <w:rFonts w:eastAsia="宋体" w:cs="宋体"/>
        </w:rPr>
        <w:t>1.投标文件内容</w:t>
      </w:r>
      <w:bookmarkEnd w:id="2414"/>
      <w:bookmarkEnd w:id="2415"/>
      <w:bookmarkEnd w:id="2416"/>
      <w:bookmarkEnd w:id="2417"/>
      <w:bookmarkEnd w:id="2418"/>
      <w:bookmarkEnd w:id="2419"/>
      <w:bookmarkEnd w:id="2420"/>
      <w:bookmarkEnd w:id="2421"/>
    </w:p>
    <w:p>
      <w:pPr>
        <w:tabs>
          <w:tab w:val="left" w:pos="8364"/>
        </w:tabs>
        <w:snapToGrid w:val="0"/>
        <w:spacing w:line="360" w:lineRule="exact"/>
        <w:ind w:right="-58" w:firstLine="426"/>
        <w:rPr>
          <w:rFonts w:eastAsia="宋体" w:cs="宋体"/>
          <w:szCs w:val="20"/>
        </w:rPr>
      </w:pPr>
      <w:r>
        <w:rPr>
          <w:rFonts w:hint="eastAsia" w:eastAsia="宋体" w:cs="宋体"/>
          <w:szCs w:val="20"/>
        </w:rPr>
        <w:t>集成服务单位应根据投标人须知及其前附表、评标办法及其前附表中提及的评审项目要求，按照投标文件格式编制投标文件。</w:t>
      </w:r>
    </w:p>
    <w:p>
      <w:pPr>
        <w:outlineLvl w:val="1"/>
        <w:rPr>
          <w:rFonts w:eastAsia="宋体" w:cs="宋体"/>
        </w:rPr>
      </w:pPr>
      <w:r>
        <w:rPr>
          <w:rFonts w:eastAsia="宋体" w:cs="宋体"/>
        </w:rPr>
        <w:br w:type="page"/>
      </w:r>
      <w:bookmarkStart w:id="2422" w:name="_Toc30560"/>
      <w:bookmarkStart w:id="2423" w:name="_Toc19313"/>
      <w:bookmarkStart w:id="2424" w:name="_Toc5632556"/>
      <w:bookmarkStart w:id="2425" w:name="_Toc24532"/>
      <w:bookmarkStart w:id="2426" w:name="_Toc88230122"/>
      <w:bookmarkStart w:id="2427" w:name="_Toc16386"/>
      <w:bookmarkStart w:id="2428" w:name="_Toc26507"/>
      <w:bookmarkStart w:id="2429" w:name="_Toc98142546"/>
      <w:r>
        <w:rPr>
          <w:rFonts w:eastAsia="宋体" w:cs="宋体"/>
        </w:rPr>
        <w:t>2.投标函及投标函附录</w:t>
      </w:r>
      <w:bookmarkEnd w:id="2422"/>
      <w:bookmarkEnd w:id="2423"/>
      <w:bookmarkEnd w:id="2424"/>
      <w:bookmarkEnd w:id="2425"/>
      <w:bookmarkEnd w:id="2426"/>
      <w:bookmarkEnd w:id="2427"/>
      <w:bookmarkEnd w:id="2428"/>
      <w:bookmarkEnd w:id="2429"/>
    </w:p>
    <w:p>
      <w:pPr>
        <w:spacing w:line="400" w:lineRule="exact"/>
        <w:ind w:firstLine="420" w:firstLineChars="200"/>
        <w:outlineLvl w:val="2"/>
        <w:rPr>
          <w:rFonts w:eastAsia="宋体" w:cs="宋体"/>
        </w:rPr>
      </w:pPr>
      <w:bookmarkStart w:id="2430" w:name="_Toc31317"/>
      <w:bookmarkStart w:id="2431" w:name="_Toc10898"/>
      <w:bookmarkStart w:id="2432" w:name="_Toc5632557"/>
      <w:bookmarkStart w:id="2433" w:name="_Toc88230123"/>
      <w:bookmarkStart w:id="2434" w:name="_Toc19565"/>
      <w:bookmarkStart w:id="2435" w:name="_Toc31208"/>
      <w:bookmarkStart w:id="2436" w:name="_Toc136"/>
      <w:bookmarkStart w:id="2437" w:name="_Toc98142547"/>
      <w:r>
        <w:rPr>
          <w:rFonts w:hint="eastAsia" w:eastAsia="宋体" w:cs="宋体"/>
        </w:rPr>
        <w:t>（一）投标函</w:t>
      </w:r>
      <w:bookmarkEnd w:id="2430"/>
      <w:bookmarkEnd w:id="2431"/>
      <w:bookmarkEnd w:id="2432"/>
      <w:bookmarkEnd w:id="2433"/>
      <w:bookmarkEnd w:id="2434"/>
      <w:bookmarkEnd w:id="2435"/>
      <w:bookmarkEnd w:id="2436"/>
      <w:bookmarkEnd w:id="2437"/>
    </w:p>
    <w:p>
      <w:pPr>
        <w:tabs>
          <w:tab w:val="left" w:pos="8364"/>
        </w:tabs>
        <w:snapToGrid w:val="0"/>
        <w:spacing w:line="360" w:lineRule="exact"/>
        <w:ind w:right="-58"/>
        <w:rPr>
          <w:rFonts w:eastAsia="宋体" w:cs="宋体"/>
          <w:szCs w:val="20"/>
        </w:rPr>
      </w:pPr>
      <w:r>
        <w:rPr>
          <w:rFonts w:hint="eastAsia" w:eastAsia="宋体" w:cs="宋体"/>
          <w:szCs w:val="20"/>
        </w:rPr>
        <w:t>致：</w:t>
      </w:r>
      <w:r>
        <w:rPr>
          <w:rFonts w:hint="eastAsia" w:eastAsia="宋体" w:cs="宋体"/>
          <w:szCs w:val="20"/>
          <w:u w:val="single"/>
        </w:rPr>
        <w:t>广东省机电设备招标中心有限公司</w:t>
      </w:r>
    </w:p>
    <w:p>
      <w:pPr>
        <w:tabs>
          <w:tab w:val="left" w:pos="8364"/>
        </w:tabs>
        <w:snapToGrid w:val="0"/>
        <w:spacing w:line="360" w:lineRule="exact"/>
        <w:ind w:right="-58" w:firstLine="426"/>
        <w:rPr>
          <w:rFonts w:eastAsia="宋体" w:cs="宋体"/>
          <w:szCs w:val="20"/>
        </w:rPr>
      </w:pPr>
      <w:r>
        <w:rPr>
          <w:rFonts w:hint="eastAsia" w:eastAsia="宋体" w:cs="宋体"/>
          <w:szCs w:val="20"/>
        </w:rPr>
        <w:t>根据贵方为东莞市城市轨道交通</w:t>
      </w:r>
      <w:r>
        <w:rPr>
          <w:rFonts w:eastAsia="宋体" w:cs="宋体"/>
          <w:szCs w:val="20"/>
        </w:rPr>
        <w:t xml:space="preserve">1号线一期工程(望洪站～黄江中心站段) </w:t>
      </w:r>
      <w:r>
        <w:rPr>
          <w:rFonts w:hint="eastAsia" w:eastAsia="宋体" w:cs="宋体"/>
          <w:szCs w:val="20"/>
        </w:rPr>
        <w:t>车站设备集成服务采购项目的投标邀请（招标编号：</w:t>
      </w:r>
      <w:r>
        <w:rPr>
          <w:rFonts w:eastAsia="宋体" w:cs="宋体"/>
          <w:szCs w:val="20"/>
        </w:rPr>
        <w:t>____），签字人</w:t>
      </w:r>
      <w:r>
        <w:rPr>
          <w:rFonts w:eastAsia="宋体" w:cs="宋体"/>
          <w:szCs w:val="20"/>
          <w:u w:val="single"/>
        </w:rPr>
        <w:t xml:space="preserve">           </w:t>
      </w:r>
      <w:r>
        <w:rPr>
          <w:rFonts w:hint="eastAsia" w:eastAsia="宋体" w:cs="宋体"/>
          <w:szCs w:val="20"/>
        </w:rPr>
        <w:t>（全名、职务）经正式授权并代表投标人</w:t>
      </w:r>
      <w:r>
        <w:rPr>
          <w:rFonts w:eastAsia="宋体" w:cs="宋体"/>
          <w:szCs w:val="20"/>
          <w:u w:val="single"/>
        </w:rPr>
        <w:t xml:space="preserve">                 </w:t>
      </w:r>
      <w:r>
        <w:rPr>
          <w:rFonts w:hint="eastAsia" w:eastAsia="宋体" w:cs="宋体"/>
          <w:szCs w:val="20"/>
        </w:rPr>
        <w:t>（投标人名称、地址）提交下述文件正本一份和副本五份（副本编号</w:t>
      </w:r>
      <w:r>
        <w:rPr>
          <w:rFonts w:eastAsia="宋体" w:cs="宋体"/>
          <w:szCs w:val="20"/>
        </w:rPr>
        <w:t>1、2……5）及其电子文件（CD-R光盘）二套。</w:t>
      </w:r>
    </w:p>
    <w:p>
      <w:pPr>
        <w:widowControl/>
        <w:numPr>
          <w:ilvl w:val="0"/>
          <w:numId w:val="12"/>
        </w:numPr>
        <w:tabs>
          <w:tab w:val="left" w:pos="142"/>
        </w:tabs>
        <w:autoSpaceDE w:val="0"/>
        <w:autoSpaceDN w:val="0"/>
        <w:textAlignment w:val="bottom"/>
        <w:rPr>
          <w:rFonts w:eastAsia="宋体" w:cs="宋体"/>
          <w:szCs w:val="20"/>
        </w:rPr>
      </w:pPr>
      <w:r>
        <w:rPr>
          <w:rFonts w:hint="eastAsia" w:eastAsia="宋体" w:cs="宋体"/>
          <w:szCs w:val="20"/>
        </w:rPr>
        <w:t>开标一览表</w:t>
      </w:r>
    </w:p>
    <w:p>
      <w:pPr>
        <w:widowControl/>
        <w:numPr>
          <w:ilvl w:val="0"/>
          <w:numId w:val="12"/>
        </w:numPr>
        <w:tabs>
          <w:tab w:val="left" w:pos="142"/>
        </w:tabs>
        <w:autoSpaceDE w:val="0"/>
        <w:autoSpaceDN w:val="0"/>
        <w:textAlignment w:val="bottom"/>
        <w:rPr>
          <w:rFonts w:eastAsia="宋体" w:cs="宋体"/>
          <w:szCs w:val="20"/>
        </w:rPr>
      </w:pPr>
      <w:r>
        <w:rPr>
          <w:rFonts w:hint="eastAsia" w:eastAsia="宋体" w:cs="宋体"/>
          <w:szCs w:val="20"/>
        </w:rPr>
        <w:t>投标报价表</w:t>
      </w:r>
    </w:p>
    <w:p>
      <w:pPr>
        <w:widowControl/>
        <w:numPr>
          <w:ilvl w:val="0"/>
          <w:numId w:val="12"/>
        </w:numPr>
        <w:tabs>
          <w:tab w:val="left" w:pos="142"/>
        </w:tabs>
        <w:autoSpaceDE w:val="0"/>
        <w:autoSpaceDN w:val="0"/>
        <w:textAlignment w:val="bottom"/>
        <w:rPr>
          <w:rFonts w:eastAsia="宋体" w:cs="宋体"/>
          <w:szCs w:val="20"/>
        </w:rPr>
      </w:pPr>
      <w:r>
        <w:rPr>
          <w:rFonts w:hint="eastAsia" w:eastAsia="宋体" w:cs="宋体"/>
          <w:szCs w:val="20"/>
        </w:rPr>
        <w:t>投标保证金（投标保函）</w:t>
      </w:r>
    </w:p>
    <w:p>
      <w:pPr>
        <w:widowControl/>
        <w:numPr>
          <w:ilvl w:val="0"/>
          <w:numId w:val="12"/>
        </w:numPr>
        <w:tabs>
          <w:tab w:val="left" w:pos="142"/>
        </w:tabs>
        <w:autoSpaceDE w:val="0"/>
        <w:autoSpaceDN w:val="0"/>
        <w:textAlignment w:val="bottom"/>
        <w:rPr>
          <w:rFonts w:eastAsia="宋体" w:cs="宋体"/>
          <w:szCs w:val="20"/>
        </w:rPr>
      </w:pPr>
      <w:r>
        <w:rPr>
          <w:rFonts w:hint="eastAsia" w:eastAsia="宋体" w:cs="宋体"/>
          <w:szCs w:val="20"/>
        </w:rPr>
        <w:t>招标文件要求提供的所有文件</w:t>
      </w:r>
    </w:p>
    <w:p>
      <w:pPr>
        <w:tabs>
          <w:tab w:val="left" w:pos="8364"/>
        </w:tabs>
        <w:snapToGrid w:val="0"/>
        <w:spacing w:line="360" w:lineRule="exact"/>
        <w:ind w:right="-58" w:firstLine="426"/>
        <w:rPr>
          <w:rFonts w:eastAsia="宋体" w:cs="宋体"/>
          <w:szCs w:val="20"/>
        </w:rPr>
      </w:pPr>
      <w:r>
        <w:rPr>
          <w:rFonts w:hint="eastAsia" w:eastAsia="宋体" w:cs="宋体"/>
          <w:szCs w:val="20"/>
        </w:rPr>
        <w:t>据此，签字人宣布同意如下：</w:t>
      </w:r>
    </w:p>
    <w:p>
      <w:pPr>
        <w:numPr>
          <w:ilvl w:val="0"/>
          <w:numId w:val="13"/>
        </w:numPr>
        <w:tabs>
          <w:tab w:val="left" w:pos="8364"/>
        </w:tabs>
        <w:snapToGrid w:val="0"/>
        <w:spacing w:line="360" w:lineRule="exact"/>
        <w:ind w:right="-57"/>
        <w:rPr>
          <w:rFonts w:eastAsia="宋体" w:cs="宋体"/>
          <w:szCs w:val="20"/>
        </w:rPr>
      </w:pPr>
      <w:r>
        <w:rPr>
          <w:rFonts w:hint="eastAsia" w:eastAsia="宋体" w:cs="宋体"/>
          <w:szCs w:val="20"/>
        </w:rPr>
        <w:t>所附投标报价表中规定的应提供和交付的货物和服务的投标报价为固定不变。</w:t>
      </w:r>
    </w:p>
    <w:p>
      <w:pPr>
        <w:numPr>
          <w:ilvl w:val="0"/>
          <w:numId w:val="13"/>
        </w:numPr>
        <w:tabs>
          <w:tab w:val="left" w:pos="8364"/>
        </w:tabs>
        <w:snapToGrid w:val="0"/>
        <w:spacing w:line="360" w:lineRule="exact"/>
        <w:ind w:right="-57"/>
        <w:rPr>
          <w:rFonts w:eastAsia="宋体" w:cs="宋体"/>
          <w:szCs w:val="20"/>
        </w:rPr>
      </w:pPr>
      <w:r>
        <w:rPr>
          <w:rFonts w:hint="eastAsia" w:eastAsia="宋体" w:cs="宋体"/>
          <w:szCs w:val="20"/>
        </w:rPr>
        <w:t>投标保证金由</w:t>
      </w:r>
      <w:r>
        <w:rPr>
          <w:rFonts w:eastAsia="宋体" w:cs="宋体"/>
          <w:szCs w:val="20"/>
        </w:rPr>
        <w:t>_________（银行名称）出具，金额为人民币__________元，形式为_________（银行保函、电汇等）。</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投标人将按招标文件的规定履行合同责任和义务。</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投标人已详细审查全部招标文件，包括修改文件（如有的话）以及全部接口资料和有关附件。我们完全理解并同意放弃对这方面有不明及误解的权利。</w:t>
      </w:r>
      <w:r>
        <w:rPr>
          <w:rFonts w:eastAsia="宋体" w:cs="宋体"/>
          <w:szCs w:val="20"/>
        </w:rPr>
        <w:t xml:space="preserve"> </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本投标有效期为投标截止日起</w:t>
      </w:r>
      <w:r>
        <w:rPr>
          <w:rFonts w:eastAsia="宋体" w:cs="宋体"/>
          <w:szCs w:val="20"/>
        </w:rPr>
        <w:t>180日历天内。</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如果在规定的开标时间后，投标人在投标有效期内撤销投标，本项目投标保证金将被贵方没收。</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投标人同意按照贵方的要求提供与本投标有关的一切数据或资料，完全理解贵方不一定要接受最低价的投标或收到的任何投标。</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如果我方中标，我方将提供金额为合同价的百分之十（</w:t>
      </w:r>
      <w:r>
        <w:rPr>
          <w:rFonts w:eastAsia="宋体" w:cs="宋体"/>
          <w:szCs w:val="20"/>
        </w:rPr>
        <w:t>10％）的履约保证金，作为适当履行合同的担保。</w:t>
      </w:r>
    </w:p>
    <w:p>
      <w:pPr>
        <w:numPr>
          <w:ilvl w:val="0"/>
          <w:numId w:val="13"/>
        </w:numPr>
        <w:tabs>
          <w:tab w:val="left" w:pos="8364"/>
        </w:tabs>
        <w:snapToGrid w:val="0"/>
        <w:spacing w:line="360" w:lineRule="exact"/>
        <w:ind w:right="-58"/>
        <w:rPr>
          <w:rFonts w:eastAsia="宋体" w:cs="宋体"/>
          <w:szCs w:val="20"/>
        </w:rPr>
      </w:pPr>
      <w:r>
        <w:rPr>
          <w:rFonts w:hint="eastAsia" w:eastAsia="宋体" w:cs="宋体"/>
          <w:szCs w:val="20"/>
        </w:rPr>
        <w:t>如果我方中标，保证按照招标文件规定的工程进度时间表履行交货及有关的义务。</w:t>
      </w:r>
    </w:p>
    <w:p>
      <w:pPr>
        <w:numPr>
          <w:ilvl w:val="0"/>
          <w:numId w:val="13"/>
        </w:numPr>
        <w:tabs>
          <w:tab w:val="left" w:pos="540"/>
          <w:tab w:val="clear" w:pos="360"/>
        </w:tabs>
        <w:snapToGrid w:val="0"/>
        <w:spacing w:line="360" w:lineRule="exact"/>
        <w:ind w:right="-58"/>
        <w:rPr>
          <w:rFonts w:eastAsia="宋体" w:cs="宋体"/>
          <w:szCs w:val="20"/>
        </w:rPr>
      </w:pPr>
      <w:r>
        <w:rPr>
          <w:rFonts w:hint="eastAsia" w:eastAsia="宋体" w:cs="宋体"/>
          <w:szCs w:val="20"/>
        </w:rPr>
        <w:t>若我方获得中标，我方保证在招标文件规定的时间内向广州公共资源交易中心支付中标合同总金额</w:t>
      </w:r>
      <w:r>
        <w:rPr>
          <w:rFonts w:eastAsia="宋体" w:cs="宋体"/>
          <w:szCs w:val="20"/>
        </w:rPr>
        <w:t>0.9</w:t>
      </w:r>
      <w:r>
        <w:rPr>
          <w:rFonts w:hint="eastAsia" w:eastAsia="宋体" w:cs="宋体"/>
          <w:szCs w:val="20"/>
        </w:rPr>
        <w:t>‰的交易服务费（最高限额</w:t>
      </w:r>
      <w:r>
        <w:rPr>
          <w:rFonts w:eastAsia="宋体" w:cs="宋体"/>
          <w:szCs w:val="20"/>
        </w:rPr>
        <w:t>20</w:t>
      </w:r>
      <w:r>
        <w:rPr>
          <w:rFonts w:hint="eastAsia" w:eastAsia="宋体" w:cs="宋体"/>
          <w:szCs w:val="20"/>
        </w:rPr>
        <w:t>万元人民币）。</w:t>
      </w:r>
    </w:p>
    <w:p>
      <w:pPr>
        <w:numPr>
          <w:ilvl w:val="0"/>
          <w:numId w:val="13"/>
        </w:numPr>
        <w:snapToGrid w:val="0"/>
        <w:spacing w:line="360" w:lineRule="exact"/>
        <w:ind w:right="-58"/>
        <w:rPr>
          <w:rFonts w:eastAsia="宋体" w:cs="宋体"/>
          <w:szCs w:val="20"/>
        </w:rPr>
      </w:pPr>
      <w:r>
        <w:rPr>
          <w:rFonts w:hint="eastAsia" w:eastAsia="宋体" w:cs="宋体"/>
          <w:szCs w:val="20"/>
        </w:rPr>
        <w:t>若我方获得中标，我方保证在招标文件规定的时间内向广东省机电设备招标中心有限公司支付招标代理费用。</w:t>
      </w:r>
    </w:p>
    <w:p>
      <w:pPr>
        <w:numPr>
          <w:ilvl w:val="0"/>
          <w:numId w:val="13"/>
        </w:numPr>
        <w:tabs>
          <w:tab w:val="left" w:pos="540"/>
          <w:tab w:val="clear" w:pos="360"/>
        </w:tabs>
        <w:snapToGrid w:val="0"/>
        <w:spacing w:line="360" w:lineRule="exact"/>
        <w:ind w:right="-58"/>
        <w:rPr>
          <w:rFonts w:eastAsia="宋体" w:cs="宋体"/>
          <w:szCs w:val="20"/>
        </w:rPr>
      </w:pPr>
      <w:r>
        <w:rPr>
          <w:rFonts w:hint="eastAsia" w:eastAsia="宋体" w:cs="宋体"/>
          <w:szCs w:val="20"/>
        </w:rPr>
        <w:t>与本投标有关的一切正式往来通讯请发往：</w:t>
      </w:r>
    </w:p>
    <w:p>
      <w:pPr>
        <w:tabs>
          <w:tab w:val="left" w:pos="8364"/>
        </w:tabs>
        <w:snapToGrid w:val="0"/>
        <w:spacing w:line="360" w:lineRule="exact"/>
        <w:ind w:right="-58"/>
        <w:rPr>
          <w:rFonts w:eastAsia="宋体" w:cs="宋体"/>
          <w:szCs w:val="20"/>
        </w:rPr>
      </w:pPr>
      <w:r>
        <w:rPr>
          <w:rFonts w:hint="eastAsia" w:eastAsia="宋体" w:cs="宋体"/>
          <w:szCs w:val="20"/>
        </w:rPr>
        <w:t>投标人名称：</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eastAsia="宋体" w:cs="宋体"/>
          <w:szCs w:val="20"/>
        </w:rPr>
        <w:t xml:space="preserve">  （法人公章）  </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地</w:t>
      </w:r>
      <w:r>
        <w:rPr>
          <w:rFonts w:eastAsia="宋体" w:cs="宋体"/>
          <w:szCs w:val="20"/>
        </w:rPr>
        <w:t xml:space="preserve">  </w:t>
      </w:r>
      <w:r>
        <w:rPr>
          <w:rFonts w:hint="eastAsia" w:eastAsia="宋体" w:cs="宋体"/>
          <w:szCs w:val="20"/>
        </w:rPr>
        <w:t>址：</w:t>
      </w:r>
      <w:r>
        <w:rPr>
          <w:rFonts w:eastAsia="宋体" w:cs="宋体"/>
          <w:szCs w:val="20"/>
          <w:u w:val="single"/>
        </w:rPr>
        <w:t xml:space="preserve">                   </w:t>
      </w:r>
      <w:r>
        <w:rPr>
          <w:rFonts w:eastAsia="宋体" w:cs="宋体"/>
          <w:szCs w:val="20"/>
        </w:rPr>
        <w:t xml:space="preserve">  邮政编码：</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电</w:t>
      </w:r>
      <w:r>
        <w:rPr>
          <w:rFonts w:eastAsia="宋体" w:cs="宋体"/>
          <w:szCs w:val="20"/>
        </w:rPr>
        <w:t xml:space="preserve">  </w:t>
      </w:r>
      <w:r>
        <w:rPr>
          <w:rFonts w:hint="eastAsia" w:eastAsia="宋体" w:cs="宋体"/>
          <w:szCs w:val="20"/>
        </w:rPr>
        <w:t>话：</w:t>
      </w:r>
      <w:r>
        <w:rPr>
          <w:rFonts w:eastAsia="宋体" w:cs="宋体"/>
          <w:szCs w:val="20"/>
          <w:u w:val="single"/>
        </w:rPr>
        <w:t xml:space="preserve">                   </w:t>
      </w:r>
      <w:r>
        <w:rPr>
          <w:rFonts w:eastAsia="宋体" w:cs="宋体"/>
          <w:szCs w:val="20"/>
        </w:rPr>
        <w:t xml:space="preserve">  传    真：</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投标人授权代表姓名、职务（印刷体）：</w:t>
      </w:r>
      <w:r>
        <w:rPr>
          <w:rFonts w:eastAsia="宋体" w:cs="宋体"/>
          <w:szCs w:val="20"/>
          <w:u w:val="single"/>
        </w:rPr>
        <w:t xml:space="preserve">                </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投标人授权代表签字：</w:t>
      </w:r>
      <w:r>
        <w:rPr>
          <w:rFonts w:eastAsia="宋体" w:cs="宋体"/>
          <w:szCs w:val="20"/>
          <w:u w:val="single"/>
        </w:rPr>
        <w:t xml:space="preserve">            </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日</w:t>
      </w:r>
      <w:r>
        <w:rPr>
          <w:rFonts w:eastAsia="宋体" w:cs="宋体"/>
          <w:szCs w:val="20"/>
        </w:rPr>
        <w:t xml:space="preserve">    期： </w:t>
      </w:r>
      <w:r>
        <w:rPr>
          <w:rFonts w:eastAsia="宋体" w:cs="宋体"/>
          <w:szCs w:val="20"/>
          <w:u w:val="single"/>
        </w:rPr>
        <w:t xml:space="preserve">     </w:t>
      </w:r>
      <w:r>
        <w:rPr>
          <w:rFonts w:hint="eastAsia" w:eastAsia="宋体" w:cs="宋体"/>
          <w:szCs w:val="20"/>
        </w:rPr>
        <w:t>年</w:t>
      </w:r>
      <w:r>
        <w:rPr>
          <w:rFonts w:eastAsia="宋体" w:cs="宋体"/>
          <w:szCs w:val="20"/>
          <w:u w:val="single"/>
        </w:rPr>
        <w:t xml:space="preserve">   </w:t>
      </w:r>
      <w:r>
        <w:rPr>
          <w:rFonts w:hint="eastAsia" w:eastAsia="宋体" w:cs="宋体"/>
          <w:szCs w:val="20"/>
        </w:rPr>
        <w:t>月</w:t>
      </w:r>
      <w:r>
        <w:rPr>
          <w:rFonts w:eastAsia="宋体" w:cs="宋体"/>
          <w:szCs w:val="20"/>
          <w:u w:val="single"/>
        </w:rPr>
        <w:t xml:space="preserve">    </w:t>
      </w:r>
      <w:r>
        <w:rPr>
          <w:rFonts w:hint="eastAsia" w:eastAsia="宋体" w:cs="宋体"/>
          <w:szCs w:val="20"/>
        </w:rPr>
        <w:t>日</w:t>
      </w:r>
      <w:r>
        <w:rPr>
          <w:rFonts w:eastAsia="宋体" w:cs="宋体"/>
          <w:szCs w:val="20"/>
        </w:rPr>
        <w:t xml:space="preserve">   .</w:t>
      </w:r>
    </w:p>
    <w:p>
      <w:pPr>
        <w:rPr>
          <w:rFonts w:eastAsia="宋体" w:cs="宋体"/>
          <w:szCs w:val="21"/>
        </w:rPr>
      </w:pPr>
    </w:p>
    <w:p>
      <w:pPr>
        <w:spacing w:line="440" w:lineRule="exact"/>
        <w:rPr>
          <w:rFonts w:eastAsia="宋体" w:cs="宋体"/>
          <w:szCs w:val="21"/>
        </w:rPr>
      </w:pPr>
    </w:p>
    <w:p>
      <w:pPr>
        <w:spacing w:line="440" w:lineRule="exact"/>
        <w:rPr>
          <w:rFonts w:eastAsia="宋体" w:cs="宋体"/>
          <w:szCs w:val="21"/>
        </w:rPr>
      </w:pPr>
    </w:p>
    <w:p>
      <w:pPr>
        <w:spacing w:line="440" w:lineRule="exact"/>
        <w:rPr>
          <w:rFonts w:eastAsia="宋体" w:cs="宋体"/>
          <w:szCs w:val="21"/>
        </w:rPr>
      </w:pPr>
    </w:p>
    <w:p>
      <w:pPr>
        <w:spacing w:line="400" w:lineRule="exact"/>
        <w:ind w:firstLine="420" w:firstLineChars="200"/>
        <w:outlineLvl w:val="2"/>
        <w:rPr>
          <w:rFonts w:eastAsia="宋体" w:cs="宋体"/>
        </w:rPr>
      </w:pPr>
      <w:bookmarkStart w:id="2438" w:name="_Toc5632558"/>
      <w:bookmarkStart w:id="2439" w:name="_Toc88230124"/>
      <w:bookmarkStart w:id="2440" w:name="_Toc2051"/>
      <w:bookmarkStart w:id="2441" w:name="_Toc154"/>
      <w:bookmarkStart w:id="2442" w:name="_Toc29566"/>
      <w:bookmarkStart w:id="2443" w:name="_Toc32550"/>
      <w:bookmarkStart w:id="2444" w:name="_Toc21302"/>
      <w:bookmarkStart w:id="2445" w:name="_Toc98142548"/>
      <w:r>
        <w:rPr>
          <w:rFonts w:hint="eastAsia" w:eastAsia="宋体" w:cs="宋体"/>
        </w:rPr>
        <w:t>（二）投标函附录</w:t>
      </w:r>
      <w:bookmarkEnd w:id="2438"/>
      <w:bookmarkEnd w:id="2439"/>
      <w:bookmarkEnd w:id="2440"/>
      <w:bookmarkEnd w:id="2441"/>
      <w:bookmarkEnd w:id="2442"/>
      <w:bookmarkEnd w:id="2443"/>
      <w:bookmarkEnd w:id="2444"/>
      <w:bookmarkEnd w:id="2445"/>
    </w:p>
    <w:tbl>
      <w:tblPr>
        <w:tblStyle w:val="64"/>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2"/>
        <w:gridCol w:w="1722"/>
        <w:gridCol w:w="2061"/>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b/>
              </w:rPr>
            </w:pPr>
            <w:r>
              <w:rPr>
                <w:rFonts w:hint="eastAsia" w:eastAsia="宋体" w:cs="宋体"/>
                <w:b/>
              </w:rPr>
              <w:t>序号</w:t>
            </w: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b/>
              </w:rPr>
            </w:pPr>
            <w:r>
              <w:rPr>
                <w:rFonts w:hint="eastAsia" w:eastAsia="宋体" w:cs="宋体"/>
                <w:b/>
              </w:rPr>
              <w:t>条款名称</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b/>
              </w:rPr>
            </w:pPr>
            <w:r>
              <w:rPr>
                <w:rFonts w:hint="eastAsia" w:eastAsia="宋体" w:cs="宋体"/>
                <w:b/>
              </w:rPr>
              <w:t>合同条款号</w:t>
            </w:r>
          </w:p>
        </w:tc>
        <w:tc>
          <w:tcPr>
            <w:tcW w:w="2061"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b/>
              </w:rPr>
            </w:pPr>
            <w:r>
              <w:rPr>
                <w:rFonts w:hint="eastAsia" w:eastAsia="宋体" w:cs="宋体"/>
                <w:b/>
              </w:rPr>
              <w:t>约定内容</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b/>
              </w:rPr>
            </w:pPr>
            <w:r>
              <w:rPr>
                <w:rFonts w:hint="eastAsia" w:eastAsia="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eastAsia="宋体" w:cs="宋体"/>
              </w:rPr>
            </w:pPr>
            <w:r>
              <w:rPr>
                <w:rFonts w:eastAsia="宋体" w:cs="宋体"/>
              </w:rPr>
              <w:t>1</w:t>
            </w:r>
          </w:p>
        </w:tc>
        <w:tc>
          <w:tcPr>
            <w:tcW w:w="21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szCs w:val="21"/>
              </w:rPr>
            </w:pPr>
            <w:r>
              <w:rPr>
                <w:rFonts w:hint="eastAsia" w:eastAsia="宋体" w:cs="宋体"/>
                <w:szCs w:val="21"/>
              </w:rPr>
              <w:t>机构与人员管理</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专用合同条款</w:t>
            </w:r>
            <w:r>
              <w:rPr>
                <w:rFonts w:eastAsia="宋体" w:cs="宋体"/>
              </w:rPr>
              <w:t>7.5</w:t>
            </w:r>
          </w:p>
        </w:tc>
        <w:tc>
          <w:tcPr>
            <w:tcW w:w="2061"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718" w:firstLineChars="342"/>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eastAsia="宋体" w:cs="宋体"/>
              </w:rPr>
              <w:t>2</w:t>
            </w:r>
          </w:p>
        </w:tc>
        <w:tc>
          <w:tcPr>
            <w:tcW w:w="21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szCs w:val="21"/>
              </w:rPr>
            </w:pPr>
            <w:r>
              <w:rPr>
                <w:rFonts w:hint="eastAsia" w:eastAsia="宋体" w:cs="宋体"/>
                <w:szCs w:val="21"/>
              </w:rPr>
              <w:t>合同价款确定方式</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专用合同条款</w:t>
            </w:r>
            <w:r>
              <w:rPr>
                <w:rFonts w:eastAsia="宋体" w:cs="宋体"/>
              </w:rPr>
              <w:t>14.4.2</w:t>
            </w:r>
          </w:p>
        </w:tc>
        <w:tc>
          <w:tcPr>
            <w:tcW w:w="2061" w:type="dxa"/>
            <w:tcBorders>
              <w:top w:val="single" w:color="auto" w:sz="4" w:space="0"/>
              <w:left w:val="single" w:color="auto" w:sz="4" w:space="0"/>
              <w:bottom w:val="single" w:color="auto" w:sz="4" w:space="0"/>
              <w:right w:val="single" w:color="auto" w:sz="4" w:space="0"/>
            </w:tcBorders>
            <w:vAlign w:val="center"/>
          </w:tcPr>
          <w:p>
            <w:pPr>
              <w:pStyle w:val="22"/>
              <w:topLinePunct/>
              <w:spacing w:line="400" w:lineRule="exact"/>
              <w:rPr>
                <w:rFonts w:ascii="宋体" w:eastAsia="宋体" w:cs="宋体"/>
                <w:sz w:val="21"/>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eastAsia="宋体" w:cs="宋体"/>
              </w:rPr>
            </w:pPr>
            <w:r>
              <w:rPr>
                <w:rFonts w:eastAsia="宋体" w:cs="宋体"/>
              </w:rPr>
              <w:t>3</w:t>
            </w:r>
          </w:p>
        </w:tc>
        <w:tc>
          <w:tcPr>
            <w:tcW w:w="21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szCs w:val="21"/>
              </w:rPr>
            </w:pPr>
            <w:r>
              <w:rPr>
                <w:rFonts w:hint="eastAsia" w:eastAsia="宋体" w:cs="宋体"/>
                <w:szCs w:val="21"/>
              </w:rPr>
              <w:t>服务期限</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rPr>
            </w:pPr>
            <w:r>
              <w:rPr>
                <w:rFonts w:hint="eastAsia" w:eastAsia="宋体" w:cs="宋体"/>
              </w:rPr>
              <w:t>用户需求书</w:t>
            </w:r>
            <w:r>
              <w:rPr>
                <w:rFonts w:eastAsia="宋体" w:cs="宋体"/>
              </w:rPr>
              <w:t xml:space="preserve"> </w:t>
            </w:r>
          </w:p>
          <w:p>
            <w:pPr>
              <w:jc w:val="center"/>
              <w:rPr>
                <w:rFonts w:eastAsia="宋体" w:cs="宋体"/>
              </w:rPr>
            </w:pPr>
            <w:r>
              <w:rPr>
                <w:rFonts w:eastAsia="宋体" w:cs="宋体"/>
              </w:rPr>
              <w:t>1.4.3、工期计划要求</w:t>
            </w:r>
          </w:p>
        </w:tc>
        <w:tc>
          <w:tcPr>
            <w:tcW w:w="2061" w:type="dxa"/>
            <w:tcBorders>
              <w:top w:val="single" w:color="auto" w:sz="4" w:space="0"/>
              <w:left w:val="single" w:color="auto" w:sz="4" w:space="0"/>
              <w:bottom w:val="single" w:color="auto" w:sz="4" w:space="0"/>
              <w:right w:val="single" w:color="auto" w:sz="4" w:space="0"/>
            </w:tcBorders>
          </w:tcPr>
          <w:p>
            <w:pPr>
              <w:jc w:val="center"/>
              <w:rPr>
                <w:rFonts w:eastAsia="宋体" w:cs="宋体"/>
              </w:rPr>
            </w:pPr>
          </w:p>
        </w:tc>
        <w:tc>
          <w:tcPr>
            <w:tcW w:w="1476"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tcPr>
          <w:p>
            <w:pPr>
              <w:jc w:val="center"/>
              <w:rPr>
                <w:rFonts w:eastAsia="宋体" w:cs="宋体"/>
              </w:rPr>
            </w:pPr>
            <w:r>
              <w:rPr>
                <w:rFonts w:eastAsia="宋体" w:cs="宋体"/>
              </w:rPr>
              <w:t>……</w:t>
            </w:r>
          </w:p>
        </w:tc>
        <w:tc>
          <w:tcPr>
            <w:tcW w:w="2162" w:type="dxa"/>
            <w:tcBorders>
              <w:top w:val="single" w:color="auto" w:sz="4" w:space="0"/>
              <w:left w:val="single" w:color="auto" w:sz="4" w:space="0"/>
              <w:bottom w:val="single" w:color="auto" w:sz="4" w:space="0"/>
              <w:right w:val="single" w:color="auto" w:sz="4" w:space="0"/>
            </w:tcBorders>
          </w:tcPr>
          <w:p>
            <w:pPr>
              <w:jc w:val="center"/>
              <w:rPr>
                <w:rFonts w:eastAsia="宋体" w:cs="宋体"/>
              </w:rPr>
            </w:pPr>
            <w:r>
              <w:rPr>
                <w:rFonts w:eastAsia="宋体" w:cs="宋体"/>
              </w:rPr>
              <w:t>……</w:t>
            </w:r>
          </w:p>
        </w:tc>
        <w:tc>
          <w:tcPr>
            <w:tcW w:w="1722" w:type="dxa"/>
            <w:tcBorders>
              <w:top w:val="single" w:color="auto" w:sz="4" w:space="0"/>
              <w:left w:val="single" w:color="auto" w:sz="4" w:space="0"/>
              <w:bottom w:val="single" w:color="auto" w:sz="4" w:space="0"/>
              <w:right w:val="single" w:color="auto" w:sz="4" w:space="0"/>
            </w:tcBorders>
          </w:tcPr>
          <w:p>
            <w:pPr>
              <w:jc w:val="center"/>
              <w:rPr>
                <w:rFonts w:eastAsia="宋体" w:cs="宋体"/>
              </w:rPr>
            </w:pPr>
            <w:r>
              <w:rPr>
                <w:rFonts w:eastAsia="宋体" w:cs="宋体"/>
              </w:rPr>
              <w:t>……</w:t>
            </w:r>
          </w:p>
        </w:tc>
        <w:tc>
          <w:tcPr>
            <w:tcW w:w="2061" w:type="dxa"/>
            <w:tcBorders>
              <w:top w:val="single" w:color="auto" w:sz="4" w:space="0"/>
              <w:left w:val="single" w:color="auto" w:sz="4" w:space="0"/>
              <w:bottom w:val="single" w:color="auto" w:sz="4" w:space="0"/>
              <w:right w:val="single" w:color="auto" w:sz="4" w:space="0"/>
            </w:tcBorders>
          </w:tcPr>
          <w:p>
            <w:pPr>
              <w:jc w:val="center"/>
              <w:rPr>
                <w:rFonts w:eastAsia="宋体" w:cs="宋体"/>
              </w:rPr>
            </w:pPr>
            <w:r>
              <w:rPr>
                <w:rFonts w:eastAsia="宋体" w:cs="宋体"/>
              </w:rPr>
              <w:t>……</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718" w:firstLineChars="342"/>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eastAsia="宋体" w:cs="宋体"/>
              </w:rPr>
            </w:pPr>
            <w:r>
              <w:rPr>
                <w:rFonts w:eastAsia="宋体" w:cs="宋体"/>
              </w:rPr>
              <w:t>……</w:t>
            </w:r>
          </w:p>
        </w:tc>
        <w:tc>
          <w:tcPr>
            <w:tcW w:w="216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eastAsia="宋体" w:cs="宋体"/>
              </w:rPr>
            </w:pPr>
            <w:r>
              <w:rPr>
                <w:rFonts w:eastAsia="宋体" w:cs="宋体"/>
              </w:rPr>
              <w:t>……</w:t>
            </w:r>
          </w:p>
        </w:tc>
        <w:tc>
          <w:tcPr>
            <w:tcW w:w="172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eastAsia="宋体" w:cs="宋体"/>
              </w:rPr>
            </w:pPr>
            <w:r>
              <w:rPr>
                <w:rFonts w:eastAsia="宋体" w:cs="宋体"/>
              </w:rPr>
              <w:t>……</w:t>
            </w:r>
          </w:p>
        </w:tc>
        <w:tc>
          <w:tcPr>
            <w:tcW w:w="206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eastAsia="宋体" w:cs="宋体"/>
              </w:rPr>
            </w:pPr>
            <w:r>
              <w:rPr>
                <w:rFonts w:eastAsia="宋体" w:cs="宋体"/>
              </w:rPr>
              <w:t>……</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r>
    </w:tbl>
    <w:p>
      <w:pPr>
        <w:spacing w:line="440" w:lineRule="exact"/>
        <w:jc w:val="left"/>
        <w:rPr>
          <w:rFonts w:eastAsia="宋体" w:cs="宋体"/>
          <w:szCs w:val="21"/>
        </w:rPr>
      </w:pPr>
    </w:p>
    <w:p>
      <w:pPr>
        <w:spacing w:line="440" w:lineRule="exact"/>
        <w:ind w:firstLine="2520" w:firstLineChars="1200"/>
        <w:jc w:val="left"/>
        <w:rPr>
          <w:rFonts w:eastAsia="宋体" w:cs="宋体"/>
          <w:szCs w:val="21"/>
        </w:rPr>
      </w:pPr>
      <w:r>
        <w:rPr>
          <w:rFonts w:hint="eastAsia" w:eastAsia="宋体" w:cs="宋体"/>
          <w:szCs w:val="21"/>
        </w:rPr>
        <w:t>投</w:t>
      </w:r>
      <w:r>
        <w:rPr>
          <w:rFonts w:eastAsia="宋体" w:cs="宋体"/>
          <w:szCs w:val="21"/>
        </w:rPr>
        <w:t xml:space="preserve"> </w:t>
      </w:r>
      <w:r>
        <w:rPr>
          <w:rFonts w:hint="eastAsia" w:eastAsia="宋体" w:cs="宋体"/>
          <w:szCs w:val="21"/>
        </w:rPr>
        <w:t>标</w:t>
      </w:r>
      <w:r>
        <w:rPr>
          <w:rFonts w:eastAsia="宋体" w:cs="宋体"/>
          <w:szCs w:val="21"/>
        </w:rPr>
        <w:t xml:space="preserve"> </w:t>
      </w:r>
      <w:r>
        <w:rPr>
          <w:rFonts w:hint="eastAsia" w:eastAsia="宋体" w:cs="宋体"/>
          <w:szCs w:val="21"/>
        </w:rPr>
        <w:t>人：</w:t>
      </w:r>
      <w:r>
        <w:rPr>
          <w:rFonts w:eastAsia="宋体" w:cs="宋体"/>
          <w:szCs w:val="21"/>
          <w:u w:val="single"/>
        </w:rPr>
        <w:t xml:space="preserve">                                </w:t>
      </w:r>
      <w:r>
        <w:rPr>
          <w:rFonts w:eastAsia="宋体" w:cs="宋体"/>
          <w:szCs w:val="21"/>
          <w:u w:val="single"/>
        </w:rPr>
        <w:tab/>
      </w:r>
      <w:r>
        <w:rPr>
          <w:rFonts w:hint="eastAsia" w:eastAsia="宋体" w:cs="宋体"/>
          <w:szCs w:val="21"/>
        </w:rPr>
        <w:t>（盖单位章）</w:t>
      </w:r>
    </w:p>
    <w:p>
      <w:pPr>
        <w:spacing w:line="440" w:lineRule="exact"/>
        <w:jc w:val="left"/>
        <w:rPr>
          <w:rFonts w:eastAsia="宋体" w:cs="宋体"/>
          <w:szCs w:val="21"/>
        </w:rPr>
      </w:pPr>
      <w:r>
        <w:rPr>
          <w:rFonts w:eastAsia="宋体" w:cs="宋体"/>
        </w:rPr>
        <w:t xml:space="preserve">                        </w:t>
      </w:r>
      <w:r>
        <w:rPr>
          <w:rFonts w:hint="eastAsia" w:eastAsia="宋体" w:cs="宋体"/>
        </w:rPr>
        <w:t>法定代表人</w:t>
      </w:r>
      <w:r>
        <w:rPr>
          <w:rFonts w:hint="eastAsia" w:eastAsia="宋体" w:cs="宋体"/>
          <w:szCs w:val="21"/>
        </w:rPr>
        <w:t xml:space="preserve">或其委托代理人： </w:t>
      </w:r>
      <w:r>
        <w:rPr>
          <w:rFonts w:eastAsia="宋体" w:cs="宋体"/>
          <w:szCs w:val="21"/>
        </w:rPr>
        <w:t xml:space="preserve"> </w:t>
      </w:r>
      <w:r>
        <w:rPr>
          <w:rFonts w:eastAsia="宋体" w:cs="宋体"/>
          <w:szCs w:val="21"/>
          <w:u w:val="single"/>
        </w:rPr>
        <w:t xml:space="preserve">       </w:t>
      </w:r>
      <w:r>
        <w:rPr>
          <w:rFonts w:eastAsia="宋体" w:cs="宋体"/>
          <w:szCs w:val="21"/>
          <w:u w:val="single"/>
        </w:rPr>
        <w:tab/>
      </w:r>
      <w:r>
        <w:rPr>
          <w:rFonts w:hint="eastAsia" w:eastAsia="宋体" w:cs="宋体"/>
          <w:szCs w:val="21"/>
        </w:rPr>
        <w:t>（签字）</w:t>
      </w:r>
    </w:p>
    <w:p>
      <w:pPr>
        <w:spacing w:line="440" w:lineRule="exact"/>
        <w:ind w:firstLine="6510" w:firstLineChars="3100"/>
        <w:jc w:val="left"/>
        <w:rPr>
          <w:rFonts w:eastAsia="宋体" w:cs="宋体"/>
        </w:rPr>
      </w:pPr>
      <w:r>
        <w:rPr>
          <w:rFonts w:eastAsia="宋体" w:cs="宋体"/>
          <w:u w:val="single"/>
        </w:rPr>
        <w:t xml:space="preserve">      </w:t>
      </w:r>
      <w:r>
        <w:rPr>
          <w:rFonts w:hint="eastAsia" w:eastAsia="宋体" w:cs="宋体"/>
          <w:szCs w:val="21"/>
        </w:rPr>
        <w:t>年</w:t>
      </w:r>
      <w:r>
        <w:rPr>
          <w:rFonts w:eastAsia="宋体" w:cs="宋体"/>
          <w:u w:val="single"/>
        </w:rPr>
        <w:t xml:space="preserve">      </w:t>
      </w:r>
      <w:r>
        <w:rPr>
          <w:rFonts w:hint="eastAsia" w:eastAsia="宋体" w:cs="宋体"/>
          <w:szCs w:val="21"/>
        </w:rPr>
        <w:t>月</w:t>
      </w:r>
      <w:r>
        <w:rPr>
          <w:rFonts w:eastAsia="宋体" w:cs="宋体"/>
          <w:u w:val="single"/>
        </w:rPr>
        <w:t xml:space="preserve">      </w:t>
      </w:r>
      <w:r>
        <w:rPr>
          <w:rFonts w:hint="eastAsia" w:eastAsia="宋体" w:cs="宋体"/>
          <w:szCs w:val="21"/>
        </w:rPr>
        <w:t>日</w:t>
      </w:r>
    </w:p>
    <w:p>
      <w:pPr>
        <w:pageBreakBefore/>
        <w:spacing w:line="400" w:lineRule="exact"/>
        <w:ind w:firstLine="420" w:firstLineChars="200"/>
        <w:outlineLvl w:val="2"/>
        <w:rPr>
          <w:rFonts w:eastAsia="宋体" w:cs="宋体"/>
        </w:rPr>
      </w:pPr>
      <w:bookmarkStart w:id="2446" w:name="_Toc98142549"/>
      <w:bookmarkStart w:id="2447" w:name="_Toc2154"/>
      <w:r>
        <w:rPr>
          <w:rFonts w:hint="eastAsia" w:eastAsia="宋体" w:cs="宋体"/>
        </w:rPr>
        <w:t>（三）</w:t>
      </w:r>
      <w:r>
        <w:rPr>
          <w:rFonts w:eastAsia="宋体" w:cs="宋体"/>
        </w:rPr>
        <w:t>书面声明</w:t>
      </w:r>
      <w:bookmarkEnd w:id="2446"/>
      <w:bookmarkEnd w:id="2447"/>
    </w:p>
    <w:p>
      <w:pPr>
        <w:pStyle w:val="13"/>
        <w:rPr>
          <w:rFonts w:ascii="宋体" w:hAnsi="宋体"/>
          <w:szCs w:val="21"/>
        </w:rPr>
      </w:pPr>
      <w:r>
        <w:rPr>
          <w:rFonts w:hint="eastAsia" w:ascii="宋体" w:hAnsi="宋体"/>
          <w:szCs w:val="21"/>
        </w:rPr>
        <w:t>致：</w:t>
      </w:r>
      <w:r>
        <w:rPr>
          <w:rFonts w:hint="eastAsia"/>
          <w:szCs w:val="21"/>
        </w:rPr>
        <w:t>（招标人名称）</w:t>
      </w:r>
    </w:p>
    <w:p>
      <w:pPr>
        <w:pStyle w:val="13"/>
        <w:rPr>
          <w:rFonts w:ascii="宋体" w:hAnsi="宋体"/>
          <w:szCs w:val="21"/>
        </w:rPr>
      </w:pPr>
    </w:p>
    <w:p>
      <w:pPr>
        <w:pStyle w:val="13"/>
        <w:rPr>
          <w:rFonts w:ascii="宋体" w:hAnsi="宋体"/>
          <w:szCs w:val="21"/>
        </w:rPr>
      </w:pPr>
      <w:r>
        <w:rPr>
          <w:rFonts w:hint="eastAsia" w:ascii="宋体" w:hAnsi="宋体"/>
          <w:szCs w:val="21"/>
        </w:rPr>
        <w:t>我公司声明如下:</w:t>
      </w:r>
    </w:p>
    <w:p>
      <w:pPr>
        <w:pStyle w:val="13"/>
        <w:numPr>
          <w:ilvl w:val="0"/>
          <w:numId w:val="14"/>
        </w:numPr>
        <w:rPr>
          <w:rFonts w:ascii="宋体" w:hAnsi="宋体"/>
          <w:szCs w:val="21"/>
        </w:rPr>
      </w:pPr>
      <w:r>
        <w:rPr>
          <w:rFonts w:hint="eastAsia" w:ascii="宋体" w:hAnsi="宋体"/>
          <w:szCs w:val="21"/>
        </w:rPr>
        <w:t>未被列入“中国执行信息公开网”失信被执行人。</w:t>
      </w:r>
    </w:p>
    <w:p>
      <w:pPr>
        <w:pStyle w:val="13"/>
        <w:numPr>
          <w:ilvl w:val="0"/>
          <w:numId w:val="14"/>
        </w:numPr>
        <w:rPr>
          <w:rFonts w:ascii="宋体" w:hAnsi="宋体"/>
          <w:szCs w:val="21"/>
        </w:rPr>
      </w:pPr>
      <w:r>
        <w:rPr>
          <w:rFonts w:hint="eastAsia" w:ascii="宋体" w:hAnsi="宋体"/>
          <w:szCs w:val="21"/>
        </w:rPr>
        <w:t xml:space="preserve">不存在大额诉讼或多宗诉讼或其它违法、违约等影响本次招标项目正常履行的情形。 </w:t>
      </w:r>
    </w:p>
    <w:p>
      <w:pPr>
        <w:pStyle w:val="13"/>
        <w:rPr>
          <w:rFonts w:ascii="宋体" w:hAnsi="宋体"/>
          <w:szCs w:val="21"/>
        </w:rPr>
      </w:pPr>
      <w:r>
        <w:rPr>
          <w:rFonts w:hint="eastAsia" w:ascii="宋体" w:hAnsi="宋体"/>
          <w:szCs w:val="21"/>
        </w:rPr>
        <w:t>（2）我司或其关联公司未曾与东莞市交通投资集团有限公司及其下属企业签订合同，且在履约过程中因我司或其关联公司严重违约而导致合同变更、中止、解除的。</w:t>
      </w:r>
    </w:p>
    <w:p>
      <w:pPr>
        <w:pStyle w:val="13"/>
        <w:rPr>
          <w:rFonts w:ascii="宋体" w:hAnsi="宋体"/>
          <w:szCs w:val="21"/>
        </w:rPr>
      </w:pPr>
      <w:r>
        <w:rPr>
          <w:rFonts w:hint="eastAsia" w:ascii="宋体" w:hAnsi="宋体"/>
          <w:szCs w:val="21"/>
        </w:rPr>
        <w:t>（3）我司或其关联公司未曾与东莞市交通投资集团有限公司及其下属企业发生诉讼。</w:t>
      </w:r>
    </w:p>
    <w:p>
      <w:pPr>
        <w:pStyle w:val="13"/>
        <w:rPr>
          <w:rFonts w:ascii="宋体" w:hAnsi="宋体"/>
          <w:szCs w:val="21"/>
        </w:rPr>
      </w:pPr>
      <w:r>
        <w:rPr>
          <w:rFonts w:hint="eastAsia" w:ascii="宋体" w:hAnsi="宋体"/>
          <w:szCs w:val="21"/>
        </w:rPr>
        <w:t>（4）法院判决或仲裁裁决未曾认定我公司或其关联公司与东莞市交通投资集团有限公司及其下属企业履约过程中存在违约责任或过失责任的。</w:t>
      </w:r>
    </w:p>
    <w:p>
      <w:pPr>
        <w:pStyle w:val="13"/>
        <w:rPr>
          <w:rFonts w:ascii="宋体" w:hAnsi="宋体"/>
          <w:szCs w:val="21"/>
        </w:rPr>
      </w:pPr>
      <w:r>
        <w:rPr>
          <w:rFonts w:hint="eastAsia" w:ascii="宋体" w:hAnsi="宋体"/>
          <w:szCs w:val="21"/>
        </w:rPr>
        <w:t> </w:t>
      </w:r>
    </w:p>
    <w:p>
      <w:pPr>
        <w:spacing w:line="440" w:lineRule="exact"/>
        <w:jc w:val="left"/>
        <w:rPr>
          <w:szCs w:val="21"/>
        </w:rPr>
      </w:pPr>
      <w:r>
        <w:rPr>
          <w:rFonts w:hint="eastAsia"/>
          <w:szCs w:val="21"/>
        </w:rPr>
        <w:t>特此声明！</w:t>
      </w:r>
    </w:p>
    <w:p>
      <w:pPr>
        <w:spacing w:line="440" w:lineRule="exact"/>
        <w:ind w:firstLine="2520" w:firstLineChars="1200"/>
        <w:jc w:val="left"/>
        <w:rPr>
          <w:szCs w:val="21"/>
        </w:rPr>
      </w:pPr>
      <w:r>
        <w:rPr>
          <w:rFonts w:hint="eastAsia"/>
          <w:szCs w:val="21"/>
        </w:rPr>
        <w:t>投</w:t>
      </w:r>
      <w:r>
        <w:rPr>
          <w:szCs w:val="21"/>
        </w:rPr>
        <w:t xml:space="preserve"> </w:t>
      </w:r>
      <w:r>
        <w:rPr>
          <w:rFonts w:hint="eastAsia"/>
          <w:szCs w:val="21"/>
        </w:rPr>
        <w:t>标</w:t>
      </w:r>
      <w:r>
        <w:rPr>
          <w:szCs w:val="21"/>
        </w:rPr>
        <w:t xml:space="preserve"> </w:t>
      </w:r>
      <w:r>
        <w:rPr>
          <w:rFonts w:hint="eastAsia"/>
          <w:szCs w:val="21"/>
        </w:rPr>
        <w:t>人：</w:t>
      </w:r>
      <w:r>
        <w:rPr>
          <w:szCs w:val="21"/>
          <w:u w:val="single"/>
        </w:rPr>
        <w:t xml:space="preserve">                                </w:t>
      </w:r>
      <w:r>
        <w:rPr>
          <w:szCs w:val="21"/>
          <w:u w:val="single"/>
        </w:rPr>
        <w:tab/>
      </w:r>
      <w:r>
        <w:rPr>
          <w:rFonts w:hint="eastAsia"/>
          <w:szCs w:val="21"/>
        </w:rPr>
        <w:t>（盖单位章）</w:t>
      </w:r>
    </w:p>
    <w:p>
      <w:pPr>
        <w:spacing w:line="440" w:lineRule="exact"/>
        <w:jc w:val="left"/>
        <w:rPr>
          <w:szCs w:val="21"/>
        </w:rPr>
      </w:pPr>
      <w:r>
        <w:t xml:space="preserve">                        </w:t>
      </w:r>
      <w:r>
        <w:rPr>
          <w:rFonts w:hint="eastAsia"/>
        </w:rPr>
        <w:t>法定代表人</w:t>
      </w:r>
      <w:r>
        <w:rPr>
          <w:rFonts w:hint="eastAsia"/>
          <w:szCs w:val="21"/>
        </w:rPr>
        <w:t>或其委托代理人：</w:t>
      </w:r>
      <w:r>
        <w:rPr>
          <w:szCs w:val="21"/>
          <w:u w:val="single"/>
        </w:rPr>
        <w:t xml:space="preserve">       </w:t>
      </w:r>
      <w:r>
        <w:rPr>
          <w:szCs w:val="21"/>
          <w:u w:val="single"/>
        </w:rPr>
        <w:tab/>
      </w:r>
      <w:r>
        <w:rPr>
          <w:rFonts w:hint="eastAsia"/>
          <w:szCs w:val="21"/>
        </w:rPr>
        <w:t>（签字）</w:t>
      </w:r>
    </w:p>
    <w:p>
      <w:pPr>
        <w:spacing w:line="440" w:lineRule="exact"/>
        <w:ind w:firstLine="4725" w:firstLineChars="2250"/>
        <w:jc w:val="right"/>
        <w:rPr>
          <w:rFonts w:eastAsia="宋体" w:cs="宋体"/>
          <w:szCs w:val="21"/>
        </w:rPr>
      </w:pPr>
      <w:r>
        <w:rPr>
          <w:u w:val="single"/>
        </w:rPr>
        <w:t xml:space="preserve">      </w:t>
      </w:r>
      <w:r>
        <w:rPr>
          <w:rFonts w:hint="eastAsia"/>
          <w:szCs w:val="21"/>
        </w:rPr>
        <w:t>年</w:t>
      </w:r>
      <w:r>
        <w:rPr>
          <w:u w:val="single"/>
        </w:rPr>
        <w:t xml:space="preserve">      </w:t>
      </w:r>
      <w:r>
        <w:rPr>
          <w:rFonts w:hint="eastAsia"/>
          <w:szCs w:val="21"/>
        </w:rPr>
        <w:t>月</w:t>
      </w:r>
      <w:r>
        <w:rPr>
          <w:u w:val="single"/>
        </w:rPr>
        <w:t xml:space="preserve">      </w:t>
      </w:r>
      <w:r>
        <w:rPr>
          <w:rFonts w:hint="eastAsia"/>
          <w:szCs w:val="21"/>
        </w:rPr>
        <w:t>日</w:t>
      </w:r>
      <w:r>
        <w:rPr>
          <w:szCs w:val="21"/>
        </w:rPr>
        <w:br w:type="page"/>
      </w:r>
    </w:p>
    <w:p>
      <w:pPr>
        <w:outlineLvl w:val="1"/>
        <w:rPr>
          <w:rFonts w:eastAsia="宋体" w:cs="宋体"/>
        </w:rPr>
      </w:pPr>
      <w:bookmarkStart w:id="2448" w:name="_Toc5632559"/>
      <w:bookmarkStart w:id="2449" w:name="_Toc98142550"/>
      <w:bookmarkStart w:id="2450" w:name="_Toc30507"/>
      <w:bookmarkStart w:id="2451" w:name="_Toc18242"/>
      <w:bookmarkStart w:id="2452" w:name="_Toc88230125"/>
      <w:bookmarkStart w:id="2453" w:name="_Toc1411"/>
      <w:bookmarkStart w:id="2454" w:name="_Toc602"/>
      <w:bookmarkStart w:id="2455" w:name="_Toc19541"/>
      <w:r>
        <w:rPr>
          <w:rFonts w:eastAsia="宋体" w:cs="宋体"/>
        </w:rPr>
        <w:t>3.法定代表人身份证明</w:t>
      </w:r>
      <w:bookmarkEnd w:id="2448"/>
      <w:bookmarkEnd w:id="2449"/>
      <w:bookmarkEnd w:id="2450"/>
      <w:bookmarkEnd w:id="2451"/>
      <w:bookmarkEnd w:id="2452"/>
      <w:bookmarkEnd w:id="2453"/>
      <w:bookmarkEnd w:id="2454"/>
      <w:bookmarkEnd w:id="2455"/>
    </w:p>
    <w:p>
      <w:pPr>
        <w:spacing w:line="440" w:lineRule="exact"/>
        <w:jc w:val="center"/>
        <w:rPr>
          <w:rFonts w:eastAsia="宋体" w:cs="宋体"/>
        </w:rPr>
      </w:pPr>
      <w:r>
        <w:rPr>
          <w:rFonts w:hint="eastAsia" w:eastAsia="宋体" w:cs="宋体"/>
        </w:rPr>
        <w:t>法定代表人身份证明</w:t>
      </w:r>
    </w:p>
    <w:p>
      <w:pPr>
        <w:spacing w:line="440" w:lineRule="exact"/>
        <w:rPr>
          <w:rFonts w:eastAsia="宋体" w:cs="宋体"/>
          <w:sz w:val="20"/>
        </w:rPr>
      </w:pPr>
    </w:p>
    <w:p>
      <w:pPr>
        <w:spacing w:line="440" w:lineRule="exact"/>
        <w:rPr>
          <w:rFonts w:eastAsia="宋体" w:cs="宋体"/>
        </w:rPr>
      </w:pPr>
    </w:p>
    <w:p>
      <w:pPr>
        <w:spacing w:line="440" w:lineRule="exact"/>
        <w:rPr>
          <w:rFonts w:eastAsia="宋体" w:cs="宋体"/>
        </w:rPr>
      </w:pPr>
      <w:r>
        <w:rPr>
          <w:rFonts w:hint="eastAsia" w:eastAsia="宋体" w:cs="宋体"/>
        </w:rPr>
        <w:t>投标人名称：</w:t>
      </w:r>
      <w:r>
        <w:rPr>
          <w:rFonts w:eastAsia="宋体" w:cs="宋体"/>
          <w:u w:val="single"/>
        </w:rPr>
        <w:t xml:space="preserve">                        </w:t>
      </w:r>
    </w:p>
    <w:p>
      <w:pPr>
        <w:spacing w:line="440" w:lineRule="exact"/>
        <w:rPr>
          <w:rFonts w:eastAsia="宋体" w:cs="宋体"/>
        </w:rPr>
      </w:pPr>
      <w:r>
        <w:rPr>
          <w:rFonts w:hint="eastAsia" w:eastAsia="宋体" w:cs="宋体"/>
        </w:rPr>
        <w:t>姓名：</w:t>
      </w:r>
      <w:r>
        <w:rPr>
          <w:rFonts w:eastAsia="宋体" w:cs="宋体"/>
          <w:u w:val="single"/>
        </w:rPr>
        <w:t xml:space="preserve">                </w:t>
      </w:r>
      <w:r>
        <w:rPr>
          <w:rFonts w:hint="eastAsia" w:eastAsia="宋体" w:cs="宋体"/>
        </w:rPr>
        <w:t>性别：</w:t>
      </w:r>
      <w:r>
        <w:rPr>
          <w:rFonts w:eastAsia="宋体" w:cs="宋体"/>
          <w:u w:val="single"/>
        </w:rPr>
        <w:t xml:space="preserve">        </w:t>
      </w:r>
      <w:r>
        <w:rPr>
          <w:rFonts w:hint="eastAsia" w:eastAsia="宋体" w:cs="宋体"/>
        </w:rPr>
        <w:t>年龄：</w:t>
      </w:r>
      <w:r>
        <w:rPr>
          <w:rFonts w:eastAsia="宋体" w:cs="宋体"/>
          <w:u w:val="single"/>
        </w:rPr>
        <w:t xml:space="preserve">        </w:t>
      </w:r>
      <w:r>
        <w:rPr>
          <w:rFonts w:hint="eastAsia" w:eastAsia="宋体" w:cs="宋体"/>
        </w:rPr>
        <w:t>职务：</w:t>
      </w:r>
      <w:r>
        <w:rPr>
          <w:rFonts w:eastAsia="宋体" w:cs="宋体"/>
          <w:u w:val="single"/>
        </w:rPr>
        <w:t xml:space="preserve">        </w:t>
      </w:r>
    </w:p>
    <w:p>
      <w:pPr>
        <w:spacing w:line="440" w:lineRule="exact"/>
        <w:rPr>
          <w:rFonts w:eastAsia="宋体" w:cs="宋体"/>
        </w:rPr>
      </w:pPr>
      <w:r>
        <w:rPr>
          <w:rFonts w:hint="eastAsia" w:eastAsia="宋体" w:cs="宋体"/>
        </w:rPr>
        <w:t>系</w:t>
      </w:r>
      <w:r>
        <w:rPr>
          <w:rFonts w:eastAsia="宋体" w:cs="宋体"/>
          <w:u w:val="single"/>
        </w:rPr>
        <w:t xml:space="preserve">                        </w:t>
      </w:r>
      <w:r>
        <w:rPr>
          <w:rFonts w:hint="eastAsia" w:eastAsia="宋体" w:cs="宋体"/>
        </w:rPr>
        <w:t>（投标人名称）的法定代表人。</w:t>
      </w:r>
    </w:p>
    <w:p>
      <w:pPr>
        <w:spacing w:line="440" w:lineRule="exact"/>
        <w:ind w:firstLine="420" w:firstLineChars="200"/>
        <w:rPr>
          <w:rFonts w:eastAsia="宋体" w:cs="宋体"/>
        </w:rPr>
      </w:pPr>
      <w:r>
        <w:rPr>
          <w:rFonts w:hint="eastAsia" w:eastAsia="宋体" w:cs="宋体"/>
        </w:rPr>
        <w:t>特此证明。</w:t>
      </w:r>
    </w:p>
    <w:p>
      <w:pPr>
        <w:spacing w:line="440" w:lineRule="exact"/>
        <w:rPr>
          <w:rFonts w:eastAsia="宋体" w:cs="宋体"/>
        </w:rPr>
      </w:pPr>
    </w:p>
    <w:p>
      <w:pPr>
        <w:spacing w:line="440" w:lineRule="exact"/>
        <w:rPr>
          <w:rFonts w:eastAsia="宋体" w:cs="宋体"/>
        </w:rPr>
      </w:pPr>
      <w:r>
        <w:rPr>
          <w:rFonts w:hint="eastAsia" w:eastAsia="宋体" w:cs="宋体"/>
        </w:rPr>
        <w:t>附：法定代表人身份证复印件。</w:t>
      </w:r>
    </w:p>
    <w:p>
      <w:pPr>
        <w:spacing w:line="440" w:lineRule="exact"/>
        <w:rPr>
          <w:rFonts w:eastAsia="宋体" w:cs="宋体"/>
        </w:rPr>
      </w:pPr>
    </w:p>
    <w:p>
      <w:pPr>
        <w:spacing w:line="440" w:lineRule="exact"/>
        <w:rPr>
          <w:rFonts w:eastAsia="宋体" w:cs="宋体"/>
        </w:rPr>
      </w:pPr>
      <w:r>
        <w:rPr>
          <w:rFonts w:hint="eastAsia" w:eastAsia="宋体" w:cs="宋体"/>
        </w:rPr>
        <w:t>注：本身份证明需由投标人加盖单位公章。</w:t>
      </w:r>
    </w:p>
    <w:p>
      <w:pPr>
        <w:spacing w:line="440" w:lineRule="exact"/>
        <w:rPr>
          <w:rFonts w:eastAsia="宋体" w:cs="宋体"/>
        </w:rPr>
      </w:pPr>
    </w:p>
    <w:p>
      <w:pPr>
        <w:spacing w:line="440" w:lineRule="exact"/>
        <w:rPr>
          <w:rFonts w:eastAsia="宋体" w:cs="宋体"/>
        </w:rPr>
      </w:pPr>
    </w:p>
    <w:p>
      <w:pPr>
        <w:spacing w:line="440" w:lineRule="exact"/>
        <w:jc w:val="center"/>
        <w:rPr>
          <w:rFonts w:eastAsia="宋体" w:cs="宋体"/>
        </w:rPr>
      </w:pPr>
      <w:r>
        <w:rPr>
          <w:rFonts w:eastAsia="宋体" w:cs="宋体"/>
        </w:rPr>
        <w:t xml:space="preserve">                              </w:t>
      </w:r>
      <w:r>
        <w:rPr>
          <w:rFonts w:hint="eastAsia" w:eastAsia="宋体" w:cs="宋体"/>
        </w:rPr>
        <w:t>投标人：</w:t>
      </w:r>
      <w:r>
        <w:rPr>
          <w:rFonts w:eastAsia="宋体" w:cs="宋体"/>
          <w:szCs w:val="21"/>
          <w:u w:val="single"/>
        </w:rPr>
        <w:t xml:space="preserve">          </w:t>
      </w:r>
      <w:r>
        <w:rPr>
          <w:rFonts w:eastAsia="宋体" w:cs="宋体"/>
          <w:szCs w:val="21"/>
          <w:u w:val="single"/>
        </w:rPr>
        <w:tab/>
      </w:r>
      <w:r>
        <w:rPr>
          <w:rFonts w:hint="eastAsia" w:eastAsia="宋体" w:cs="宋体"/>
        </w:rPr>
        <w:t>（盖单位章）</w:t>
      </w:r>
    </w:p>
    <w:p>
      <w:pPr>
        <w:spacing w:line="440" w:lineRule="exact"/>
        <w:rPr>
          <w:rFonts w:eastAsia="宋体" w:cs="宋体"/>
        </w:rPr>
      </w:pPr>
    </w:p>
    <w:p>
      <w:pPr>
        <w:spacing w:line="440" w:lineRule="exact"/>
        <w:ind w:firstLine="4620" w:firstLineChars="2200"/>
        <w:rPr>
          <w:rFonts w:eastAsia="宋体" w:cs="宋体"/>
        </w:rPr>
      </w:pP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p>
    <w:p>
      <w:pPr>
        <w:spacing w:line="440" w:lineRule="exact"/>
        <w:rPr>
          <w:rFonts w:eastAsia="宋体" w:cs="宋体"/>
          <w:sz w:val="20"/>
        </w:rPr>
      </w:pPr>
      <w:r>
        <w:rPr>
          <w:rFonts w:eastAsia="宋体" w:cs="宋体"/>
          <w:sz w:val="20"/>
        </w:rPr>
        <w:br w:type="page"/>
      </w:r>
    </w:p>
    <w:p>
      <w:pPr>
        <w:spacing w:line="440" w:lineRule="exact"/>
        <w:jc w:val="center"/>
        <w:rPr>
          <w:rFonts w:eastAsia="宋体" w:cs="宋体"/>
        </w:rPr>
      </w:pPr>
    </w:p>
    <w:p>
      <w:pPr>
        <w:outlineLvl w:val="1"/>
        <w:rPr>
          <w:rFonts w:eastAsia="宋体" w:cs="宋体"/>
        </w:rPr>
      </w:pPr>
      <w:bookmarkStart w:id="2456" w:name="_Toc27038"/>
      <w:bookmarkStart w:id="2457" w:name="_Toc88230126"/>
      <w:bookmarkStart w:id="2458" w:name="_Toc5632560"/>
      <w:bookmarkStart w:id="2459" w:name="_Toc4576"/>
      <w:bookmarkStart w:id="2460" w:name="_Toc10047"/>
      <w:bookmarkStart w:id="2461" w:name="_Toc12289"/>
      <w:bookmarkStart w:id="2462" w:name="_Toc2761"/>
      <w:bookmarkStart w:id="2463" w:name="_Toc98142551"/>
      <w:r>
        <w:rPr>
          <w:rFonts w:eastAsia="宋体" w:cs="宋体"/>
        </w:rPr>
        <w:t>4.法定代表人授权委托书</w:t>
      </w:r>
      <w:bookmarkEnd w:id="2456"/>
      <w:bookmarkEnd w:id="2457"/>
      <w:bookmarkEnd w:id="2458"/>
      <w:bookmarkEnd w:id="2459"/>
      <w:bookmarkEnd w:id="2460"/>
      <w:bookmarkEnd w:id="2461"/>
      <w:bookmarkEnd w:id="2462"/>
      <w:bookmarkEnd w:id="2463"/>
    </w:p>
    <w:p>
      <w:pPr>
        <w:spacing w:line="440" w:lineRule="exact"/>
        <w:jc w:val="center"/>
        <w:rPr>
          <w:rFonts w:eastAsia="宋体" w:cs="宋体"/>
        </w:rPr>
      </w:pPr>
    </w:p>
    <w:p>
      <w:pPr>
        <w:spacing w:line="440" w:lineRule="exact"/>
        <w:jc w:val="center"/>
        <w:rPr>
          <w:rFonts w:eastAsia="宋体" w:cs="宋体"/>
        </w:rPr>
      </w:pPr>
      <w:r>
        <w:rPr>
          <w:rFonts w:hint="eastAsia" w:eastAsia="宋体" w:cs="宋体"/>
        </w:rPr>
        <w:t>授权委托书</w:t>
      </w:r>
    </w:p>
    <w:p>
      <w:pPr>
        <w:spacing w:line="440" w:lineRule="exact"/>
        <w:rPr>
          <w:rFonts w:eastAsia="宋体" w:cs="宋体"/>
        </w:rPr>
      </w:pPr>
    </w:p>
    <w:p>
      <w:pPr>
        <w:topLinePunct/>
        <w:spacing w:line="440" w:lineRule="exact"/>
        <w:ind w:firstLine="420" w:firstLineChars="200"/>
        <w:rPr>
          <w:rFonts w:eastAsia="宋体" w:cs="宋体"/>
        </w:rPr>
      </w:pPr>
      <w:r>
        <w:rPr>
          <w:rFonts w:hint="eastAsia" w:eastAsia="宋体" w:cs="宋体"/>
        </w:rPr>
        <w:t>本人</w:t>
      </w:r>
      <w:r>
        <w:rPr>
          <w:rFonts w:eastAsia="宋体" w:cs="宋体"/>
          <w:u w:val="single"/>
        </w:rPr>
        <w:t xml:space="preserve">              </w:t>
      </w:r>
      <w:r>
        <w:rPr>
          <w:rFonts w:hint="eastAsia" w:eastAsia="宋体" w:cs="宋体"/>
        </w:rPr>
        <w:t>（姓名）系</w:t>
      </w:r>
      <w:r>
        <w:rPr>
          <w:rFonts w:eastAsia="宋体" w:cs="宋体"/>
          <w:u w:val="single"/>
        </w:rPr>
        <w:t xml:space="preserve">                    </w:t>
      </w:r>
      <w:r>
        <w:rPr>
          <w:rFonts w:hint="eastAsia" w:eastAsia="宋体" w:cs="宋体"/>
        </w:rPr>
        <w:t>（投标人名称）的法定代表人，现委托</w:t>
      </w:r>
      <w:r>
        <w:rPr>
          <w:rFonts w:eastAsia="宋体" w:cs="宋体"/>
          <w:u w:val="single"/>
        </w:rPr>
        <w:t xml:space="preserve">            </w:t>
      </w:r>
      <w:r>
        <w:rPr>
          <w:rFonts w:hint="eastAsia" w:eastAsia="宋体" w:cs="宋体"/>
        </w:rPr>
        <w:t>（姓名）为我方代理人。代理人根据授权，以我方名义签署、澄清确认、递交、撤回、修改设备监造招标项目投标文件、签订合同和处理有关事宜，其法律后果由我方承担。</w:t>
      </w:r>
    </w:p>
    <w:p>
      <w:pPr>
        <w:spacing w:line="440" w:lineRule="exact"/>
        <w:rPr>
          <w:rFonts w:eastAsia="宋体" w:cs="宋体"/>
        </w:rPr>
      </w:pPr>
      <w:r>
        <w:rPr>
          <w:rFonts w:hint="eastAsia" w:eastAsia="宋体" w:cs="宋体"/>
        </w:rPr>
        <w:t>委托期限：</w:t>
      </w:r>
      <w:r>
        <w:rPr>
          <w:rFonts w:eastAsia="宋体" w:cs="宋体"/>
          <w:u w:val="single"/>
        </w:rPr>
        <w:t xml:space="preserve">                       </w:t>
      </w:r>
      <w:r>
        <w:rPr>
          <w:rFonts w:hint="eastAsia" w:eastAsia="宋体" w:cs="宋体"/>
        </w:rPr>
        <w:t>。</w:t>
      </w:r>
    </w:p>
    <w:p>
      <w:pPr>
        <w:spacing w:line="440" w:lineRule="exact"/>
        <w:ind w:firstLine="420" w:firstLineChars="200"/>
        <w:rPr>
          <w:rFonts w:eastAsia="宋体" w:cs="宋体"/>
        </w:rPr>
      </w:pPr>
      <w:r>
        <w:rPr>
          <w:rFonts w:hint="eastAsia" w:eastAsia="宋体" w:cs="宋体"/>
        </w:rPr>
        <w:t>代理人无转委托权。</w:t>
      </w:r>
    </w:p>
    <w:p>
      <w:pPr>
        <w:spacing w:line="440" w:lineRule="exact"/>
        <w:ind w:firstLine="420" w:firstLineChars="200"/>
        <w:rPr>
          <w:rFonts w:eastAsia="宋体" w:cs="宋体"/>
        </w:rPr>
      </w:pPr>
    </w:p>
    <w:p>
      <w:pPr>
        <w:spacing w:line="440" w:lineRule="exact"/>
        <w:rPr>
          <w:rFonts w:eastAsia="宋体" w:cs="宋体"/>
        </w:rPr>
      </w:pPr>
      <w:r>
        <w:rPr>
          <w:rFonts w:hint="eastAsia" w:eastAsia="宋体" w:cs="宋体"/>
        </w:rPr>
        <w:t>附：法定代表人身份证复印件及委托代理人身份证复印件</w:t>
      </w:r>
    </w:p>
    <w:p>
      <w:pPr>
        <w:spacing w:line="440" w:lineRule="exact"/>
        <w:rPr>
          <w:rFonts w:eastAsia="宋体" w:cs="宋体"/>
        </w:rPr>
      </w:pPr>
    </w:p>
    <w:p>
      <w:pPr>
        <w:spacing w:line="440" w:lineRule="exact"/>
        <w:rPr>
          <w:rFonts w:eastAsia="宋体" w:cs="宋体"/>
        </w:rPr>
      </w:pPr>
      <w:r>
        <w:rPr>
          <w:rFonts w:hint="eastAsia" w:eastAsia="宋体" w:cs="宋体"/>
        </w:rPr>
        <w:t>注：本授权委托书需由投标人加盖单位公章并由其法定代表人和委托代理人签字。法定代表人授权书仅限于法定代表人委托代理人参与投标相关事项的情况下提供</w:t>
      </w:r>
    </w:p>
    <w:p>
      <w:pPr>
        <w:spacing w:line="440" w:lineRule="exact"/>
        <w:rPr>
          <w:rFonts w:eastAsia="宋体" w:cs="宋体"/>
        </w:rPr>
      </w:pPr>
    </w:p>
    <w:p>
      <w:pPr>
        <w:spacing w:line="440" w:lineRule="exact"/>
        <w:ind w:firstLine="2692" w:firstLineChars="1282"/>
        <w:rPr>
          <w:rFonts w:eastAsia="宋体" w:cs="宋体"/>
        </w:rPr>
      </w:pPr>
      <w:r>
        <w:rPr>
          <w:rFonts w:hint="eastAsia" w:eastAsia="宋体" w:cs="宋体"/>
        </w:rPr>
        <w:t>投</w:t>
      </w:r>
      <w:r>
        <w:rPr>
          <w:rFonts w:eastAsia="宋体" w:cs="宋体"/>
        </w:rPr>
        <w:t xml:space="preserve">  </w:t>
      </w:r>
      <w:r>
        <w:rPr>
          <w:rFonts w:hint="eastAsia" w:eastAsia="宋体" w:cs="宋体"/>
        </w:rPr>
        <w:t>标</w:t>
      </w:r>
      <w:r>
        <w:rPr>
          <w:rFonts w:eastAsia="宋体" w:cs="宋体"/>
        </w:rPr>
        <w:t xml:space="preserve">  </w:t>
      </w:r>
      <w:r>
        <w:rPr>
          <w:rFonts w:hint="eastAsia" w:eastAsia="宋体" w:cs="宋体"/>
        </w:rPr>
        <w:t>人：</w:t>
      </w:r>
      <w:r>
        <w:rPr>
          <w:rFonts w:eastAsia="宋体" w:cs="宋体"/>
          <w:szCs w:val="21"/>
          <w:u w:val="single"/>
        </w:rPr>
        <w:tab/>
      </w:r>
      <w:r>
        <w:rPr>
          <w:rFonts w:eastAsia="宋体" w:cs="宋体"/>
          <w:szCs w:val="21"/>
          <w:u w:val="single"/>
        </w:rPr>
        <w:tab/>
      </w:r>
      <w:r>
        <w:rPr>
          <w:rFonts w:eastAsia="宋体" w:cs="宋体"/>
          <w:szCs w:val="21"/>
          <w:u w:val="single"/>
        </w:rPr>
        <w:tab/>
      </w:r>
      <w:r>
        <w:rPr>
          <w:rFonts w:hint="eastAsia" w:eastAsia="宋体" w:cs="宋体"/>
        </w:rPr>
        <w:t>（盖单位章）</w:t>
      </w:r>
    </w:p>
    <w:p>
      <w:pPr>
        <w:spacing w:line="440" w:lineRule="exact"/>
        <w:ind w:firstLine="2692" w:firstLineChars="1282"/>
        <w:rPr>
          <w:rFonts w:eastAsia="宋体" w:cs="宋体"/>
        </w:rPr>
      </w:pPr>
    </w:p>
    <w:p>
      <w:pPr>
        <w:spacing w:line="440" w:lineRule="exact"/>
        <w:ind w:firstLine="2690" w:firstLineChars="1281"/>
        <w:jc w:val="left"/>
        <w:rPr>
          <w:rFonts w:eastAsia="宋体" w:cs="宋体"/>
        </w:rPr>
      </w:pPr>
      <w:r>
        <w:rPr>
          <w:rFonts w:hint="eastAsia" w:eastAsia="宋体" w:cs="宋体"/>
        </w:rPr>
        <w:t>法定代表人：</w:t>
      </w:r>
      <w:r>
        <w:rPr>
          <w:rFonts w:eastAsia="宋体" w:cs="宋体"/>
          <w:szCs w:val="21"/>
          <w:u w:val="single"/>
        </w:rPr>
        <w:tab/>
      </w:r>
      <w:r>
        <w:rPr>
          <w:rFonts w:eastAsia="宋体" w:cs="宋体"/>
          <w:szCs w:val="21"/>
          <w:u w:val="single"/>
        </w:rPr>
        <w:tab/>
      </w:r>
      <w:r>
        <w:rPr>
          <w:rFonts w:eastAsia="宋体" w:cs="宋体"/>
          <w:szCs w:val="21"/>
          <w:u w:val="single"/>
        </w:rPr>
        <w:tab/>
      </w:r>
      <w:r>
        <w:rPr>
          <w:rFonts w:eastAsia="宋体" w:cs="宋体"/>
          <w:szCs w:val="21"/>
          <w:u w:val="single"/>
        </w:rPr>
        <w:t xml:space="preserve"> </w:t>
      </w:r>
      <w:r>
        <w:rPr>
          <w:rFonts w:hint="eastAsia" w:eastAsia="宋体" w:cs="宋体"/>
        </w:rPr>
        <w:t>（签字）</w:t>
      </w:r>
    </w:p>
    <w:p>
      <w:pPr>
        <w:spacing w:line="440" w:lineRule="exact"/>
        <w:ind w:firstLine="2692" w:firstLineChars="1282"/>
        <w:rPr>
          <w:rFonts w:eastAsia="宋体" w:cs="宋体"/>
        </w:rPr>
      </w:pPr>
      <w:r>
        <w:rPr>
          <w:rFonts w:eastAsia="宋体" w:cs="宋体"/>
        </w:rPr>
        <w:t xml:space="preserve"> </w:t>
      </w:r>
    </w:p>
    <w:p>
      <w:pPr>
        <w:spacing w:line="440" w:lineRule="exact"/>
        <w:ind w:firstLine="2692" w:firstLineChars="1282"/>
        <w:rPr>
          <w:rFonts w:eastAsia="宋体" w:cs="宋体"/>
        </w:rPr>
      </w:pPr>
      <w:r>
        <w:rPr>
          <w:rFonts w:hint="eastAsia" w:eastAsia="宋体" w:cs="宋体"/>
        </w:rPr>
        <w:t>身份证号码：</w:t>
      </w:r>
      <w:r>
        <w:rPr>
          <w:rFonts w:eastAsia="宋体" w:cs="宋体"/>
          <w:szCs w:val="21"/>
          <w:u w:val="single"/>
        </w:rPr>
        <w:tab/>
      </w:r>
      <w:r>
        <w:rPr>
          <w:rFonts w:eastAsia="宋体" w:cs="宋体"/>
          <w:szCs w:val="21"/>
          <w:u w:val="single"/>
        </w:rPr>
        <w:tab/>
      </w:r>
      <w:r>
        <w:rPr>
          <w:rFonts w:eastAsia="宋体" w:cs="宋体"/>
          <w:szCs w:val="21"/>
          <w:u w:val="single"/>
        </w:rPr>
        <w:tab/>
      </w:r>
      <w:r>
        <w:rPr>
          <w:rFonts w:eastAsia="宋体" w:cs="宋体"/>
          <w:szCs w:val="21"/>
          <w:u w:val="single"/>
        </w:rPr>
        <w:tab/>
      </w:r>
    </w:p>
    <w:p>
      <w:pPr>
        <w:spacing w:line="440" w:lineRule="exact"/>
        <w:ind w:firstLine="2692" w:firstLineChars="1282"/>
        <w:rPr>
          <w:rFonts w:eastAsia="宋体" w:cs="宋体"/>
        </w:rPr>
      </w:pPr>
    </w:p>
    <w:p>
      <w:pPr>
        <w:spacing w:line="440" w:lineRule="exact"/>
        <w:ind w:firstLine="2692" w:firstLineChars="1282"/>
        <w:rPr>
          <w:rFonts w:eastAsia="宋体" w:cs="宋体"/>
        </w:rPr>
      </w:pPr>
      <w:r>
        <w:rPr>
          <w:rFonts w:hint="eastAsia" w:eastAsia="宋体" w:cs="宋体"/>
        </w:rPr>
        <w:t>委托代理人：</w:t>
      </w:r>
      <w:r>
        <w:rPr>
          <w:rFonts w:eastAsia="宋体" w:cs="宋体"/>
          <w:szCs w:val="21"/>
          <w:u w:val="single"/>
        </w:rPr>
        <w:tab/>
      </w:r>
      <w:r>
        <w:rPr>
          <w:rFonts w:eastAsia="宋体" w:cs="宋体"/>
          <w:szCs w:val="21"/>
          <w:u w:val="single"/>
        </w:rPr>
        <w:tab/>
      </w:r>
      <w:r>
        <w:rPr>
          <w:rFonts w:eastAsia="宋体" w:cs="宋体"/>
          <w:szCs w:val="21"/>
          <w:u w:val="single"/>
        </w:rPr>
        <w:tab/>
      </w:r>
      <w:r>
        <w:rPr>
          <w:rFonts w:eastAsia="宋体" w:cs="宋体"/>
          <w:szCs w:val="21"/>
          <w:u w:val="single"/>
        </w:rPr>
        <w:t xml:space="preserve">  </w:t>
      </w:r>
      <w:r>
        <w:rPr>
          <w:rFonts w:hint="eastAsia" w:eastAsia="宋体" w:cs="宋体"/>
        </w:rPr>
        <w:t>（签字）</w:t>
      </w:r>
    </w:p>
    <w:p>
      <w:pPr>
        <w:spacing w:line="440" w:lineRule="exact"/>
        <w:ind w:firstLine="2692" w:firstLineChars="1282"/>
        <w:rPr>
          <w:rFonts w:eastAsia="宋体" w:cs="宋体"/>
        </w:rPr>
      </w:pPr>
    </w:p>
    <w:p>
      <w:pPr>
        <w:spacing w:line="440" w:lineRule="exact"/>
        <w:ind w:firstLine="2692" w:firstLineChars="1282"/>
        <w:rPr>
          <w:rFonts w:eastAsia="宋体" w:cs="宋体"/>
        </w:rPr>
      </w:pPr>
      <w:r>
        <w:rPr>
          <w:rFonts w:hint="eastAsia" w:eastAsia="宋体" w:cs="宋体"/>
        </w:rPr>
        <w:t>身份证号码：</w:t>
      </w:r>
      <w:r>
        <w:rPr>
          <w:rFonts w:eastAsia="宋体" w:cs="宋体"/>
          <w:szCs w:val="21"/>
          <w:u w:val="single"/>
        </w:rPr>
        <w:tab/>
      </w:r>
      <w:r>
        <w:rPr>
          <w:rFonts w:eastAsia="宋体" w:cs="宋体"/>
          <w:szCs w:val="21"/>
          <w:u w:val="single"/>
        </w:rPr>
        <w:tab/>
      </w:r>
      <w:r>
        <w:rPr>
          <w:rFonts w:eastAsia="宋体" w:cs="宋体"/>
          <w:szCs w:val="21"/>
          <w:u w:val="single"/>
        </w:rPr>
        <w:tab/>
      </w:r>
      <w:r>
        <w:rPr>
          <w:rFonts w:eastAsia="宋体" w:cs="宋体"/>
          <w:szCs w:val="21"/>
          <w:u w:val="single"/>
        </w:rPr>
        <w:tab/>
      </w:r>
    </w:p>
    <w:p>
      <w:pPr>
        <w:spacing w:line="440" w:lineRule="exact"/>
        <w:ind w:firstLine="2692" w:firstLineChars="1282"/>
        <w:rPr>
          <w:rFonts w:eastAsia="宋体" w:cs="宋体"/>
        </w:rPr>
      </w:pPr>
    </w:p>
    <w:p>
      <w:pPr>
        <w:ind w:firstLine="2940" w:firstLineChars="1400"/>
        <w:rPr>
          <w:rFonts w:eastAsia="宋体" w:cs="宋体"/>
        </w:rPr>
      </w:pP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p>
    <w:p>
      <w:pPr>
        <w:topLinePunct/>
        <w:spacing w:line="440" w:lineRule="exact"/>
        <w:ind w:firstLine="2408" w:firstLineChars="1147"/>
        <w:jc w:val="left"/>
        <w:rPr>
          <w:rFonts w:eastAsia="宋体" w:cs="宋体"/>
        </w:rPr>
      </w:pPr>
      <w:r>
        <w:rPr>
          <w:rFonts w:eastAsia="宋体" w:cs="宋体"/>
        </w:rPr>
        <w:br w:type="page"/>
      </w:r>
    </w:p>
    <w:p>
      <w:pPr>
        <w:outlineLvl w:val="1"/>
        <w:rPr>
          <w:rFonts w:eastAsia="宋体" w:cs="宋体"/>
        </w:rPr>
      </w:pPr>
      <w:bookmarkStart w:id="2464" w:name="_Toc5632562"/>
      <w:bookmarkStart w:id="2465" w:name="_Toc20227"/>
      <w:bookmarkStart w:id="2466" w:name="_Toc27016"/>
      <w:bookmarkStart w:id="2467" w:name="_Toc88230128"/>
      <w:bookmarkStart w:id="2468" w:name="_Toc4828"/>
      <w:bookmarkStart w:id="2469" w:name="_Toc12675"/>
      <w:bookmarkStart w:id="2470" w:name="_Toc30575"/>
      <w:bookmarkStart w:id="2471" w:name="_Toc98142552"/>
      <w:r>
        <w:rPr>
          <w:rFonts w:eastAsia="宋体" w:cs="宋体"/>
        </w:rPr>
        <w:t>5.投标单位组织机构表</w:t>
      </w:r>
      <w:bookmarkEnd w:id="2464"/>
      <w:bookmarkEnd w:id="2465"/>
      <w:bookmarkEnd w:id="2466"/>
      <w:bookmarkEnd w:id="2467"/>
      <w:bookmarkEnd w:id="2468"/>
      <w:bookmarkEnd w:id="2469"/>
      <w:bookmarkEnd w:id="2470"/>
      <w:bookmarkEnd w:id="2471"/>
    </w:p>
    <w:p>
      <w:pPr>
        <w:spacing w:line="600" w:lineRule="exact"/>
        <w:jc w:val="center"/>
        <w:rPr>
          <w:rFonts w:eastAsia="宋体" w:cs="宋体"/>
          <w:spacing w:val="20"/>
        </w:rPr>
      </w:pPr>
      <w:r>
        <w:rPr>
          <w:rFonts w:hint="eastAsia" w:eastAsia="宋体" w:cs="宋体"/>
          <w:spacing w:val="20"/>
        </w:rPr>
        <w:t>投标单位组织机构表</w:t>
      </w:r>
    </w:p>
    <w:tbl>
      <w:tblPr>
        <w:tblStyle w:val="64"/>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rFonts w:eastAsia="宋体" w:cs="宋体"/>
                <w:spacing w:val="20"/>
              </w:rPr>
            </w:pPr>
            <w:r>
              <w:rPr>
                <w:rFonts w:eastAsia="宋体" w:cs="宋体"/>
                <w:spacing w:val="20"/>
              </w:rPr>
              <w:t xml:space="preserve">1、简    </w:t>
            </w:r>
            <w:r>
              <w:rPr>
                <w:rFonts w:hint="eastAsia" w:eastAsia="宋体" w:cs="宋体"/>
                <w:spacing w:val="2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r>
              <w:rPr>
                <w:rFonts w:hint="eastAsia" w:eastAsia="宋体" w:cs="宋体"/>
                <w:spacing w:val="20"/>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r>
              <w:rPr>
                <w:rFonts w:hint="eastAsia" w:eastAsia="宋体" w:cs="宋体"/>
                <w:spacing w:val="20"/>
              </w:rPr>
              <w:t>上级管理单位名称：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r>
              <w:rPr>
                <w:rFonts w:hint="eastAsia" w:eastAsia="宋体" w:cs="宋体"/>
                <w:spacing w:val="20"/>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r>
              <w:rPr>
                <w:rFonts w:hint="eastAsia" w:eastAsia="宋体" w:cs="宋体"/>
                <w:spacing w:val="20"/>
              </w:rPr>
              <w:t>本届领导班子起始日期：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rFonts w:eastAsia="宋体" w:cs="宋体"/>
                <w:spacing w:val="20"/>
              </w:rPr>
            </w:pPr>
            <w:r>
              <w:rPr>
                <w:rFonts w:eastAsia="宋体" w:cs="宋体"/>
                <w:spacing w:val="20"/>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宋体" w:cs="宋体"/>
                <w:spacing w:val="20"/>
              </w:rPr>
            </w:pPr>
            <w:r>
              <w:rPr>
                <w:rFonts w:hint="eastAsia" w:eastAsia="宋体" w:cs="宋体"/>
                <w:spacing w:val="20"/>
              </w:rPr>
              <w:t>姓</w:t>
            </w:r>
            <w:r>
              <w:rPr>
                <w:rFonts w:eastAsia="宋体" w:cs="宋体"/>
                <w:spacing w:val="20"/>
              </w:rPr>
              <w:t xml:space="preserve">    </w:t>
            </w:r>
            <w:r>
              <w:rPr>
                <w:rFonts w:hint="eastAsia" w:eastAsia="宋体" w:cs="宋体"/>
                <w:spacing w:val="20"/>
              </w:rPr>
              <w:t>名</w:t>
            </w:r>
          </w:p>
        </w:tc>
        <w:tc>
          <w:tcPr>
            <w:tcW w:w="3110"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宋体" w:cs="宋体"/>
                <w:spacing w:val="20"/>
              </w:rPr>
            </w:pPr>
            <w:r>
              <w:rPr>
                <w:rFonts w:hint="eastAsia" w:eastAsia="宋体" w:cs="宋体"/>
                <w:spacing w:val="20"/>
              </w:rPr>
              <w:t>职</w:t>
            </w:r>
            <w:r>
              <w:rPr>
                <w:rFonts w:eastAsia="宋体" w:cs="宋体"/>
                <w:spacing w:val="20"/>
              </w:rPr>
              <w:t xml:space="preserve">    </w:t>
            </w:r>
            <w:r>
              <w:rPr>
                <w:rFonts w:hint="eastAsia" w:eastAsia="宋体" w:cs="宋体"/>
                <w:spacing w:val="20"/>
              </w:rPr>
              <w:t>务</w:t>
            </w:r>
          </w:p>
        </w:tc>
        <w:tc>
          <w:tcPr>
            <w:tcW w:w="2390"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宋体" w:cs="宋体"/>
                <w:spacing w:val="20"/>
              </w:rPr>
            </w:pPr>
            <w:r>
              <w:rPr>
                <w:rFonts w:hint="eastAsia" w:eastAsia="宋体" w:cs="宋体"/>
                <w:spacing w:val="20"/>
              </w:rPr>
              <w:t>职</w:t>
            </w:r>
            <w:r>
              <w:rPr>
                <w:rFonts w:eastAsia="宋体" w:cs="宋体"/>
                <w:spacing w:val="20"/>
              </w:rPr>
              <w:t xml:space="preserve">    </w:t>
            </w:r>
            <w:r>
              <w:rPr>
                <w:rFonts w:hint="eastAsia" w:eastAsia="宋体" w:cs="宋体"/>
                <w:spacing w:val="2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ind w:left="510"/>
              <w:jc w:val="center"/>
              <w:rPr>
                <w:rFonts w:eastAsia="宋体" w:cs="宋体"/>
                <w:spacing w:val="20"/>
              </w:rPr>
            </w:pPr>
            <w:r>
              <w:rPr>
                <w:rFonts w:eastAsia="宋体" w:cs="宋体"/>
                <w:spacing w:val="20"/>
              </w:rPr>
              <w:t>3、组织机构框图</w:t>
            </w:r>
          </w:p>
          <w:p>
            <w:pPr>
              <w:spacing w:line="600" w:lineRule="exact"/>
              <w:ind w:firstLine="750"/>
              <w:rPr>
                <w:rFonts w:eastAsia="宋体" w:cs="宋体"/>
                <w:spacing w:val="20"/>
              </w:rPr>
            </w:pPr>
            <w:r>
              <w:rPr>
                <w:rFonts w:hint="eastAsia" w:eastAsia="宋体" w:cs="宋体"/>
                <w:spacing w:val="20"/>
              </w:rPr>
              <w:t>以框图的形式表示出组织机构、负责人及各职能部门。</w:t>
            </w:r>
          </w:p>
          <w:p>
            <w:pPr>
              <w:spacing w:line="600" w:lineRule="exact"/>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6"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rFonts w:eastAsia="宋体" w:cs="宋体"/>
                <w:spacing w:val="20"/>
              </w:rPr>
            </w:pPr>
            <w:r>
              <w:rPr>
                <w:rFonts w:eastAsia="宋体" w:cs="宋体"/>
                <w:spacing w:val="20"/>
              </w:rPr>
              <w:t>4、单位概述（文字叙述）</w:t>
            </w:r>
          </w:p>
        </w:tc>
      </w:tr>
    </w:tbl>
    <w:p>
      <w:pPr>
        <w:rPr>
          <w:rFonts w:eastAsia="宋体" w:cs="宋体"/>
        </w:rPr>
      </w:pPr>
    </w:p>
    <w:p>
      <w:pPr>
        <w:rPr>
          <w:rFonts w:eastAsia="宋体" w:cs="宋体"/>
        </w:rPr>
        <w:sectPr>
          <w:endnotePr>
            <w:numFmt w:val="decimal"/>
          </w:endnotePr>
          <w:pgSz w:w="11907" w:h="16839"/>
          <w:pgMar w:top="1134" w:right="1134" w:bottom="1134" w:left="1134" w:header="851" w:footer="593" w:gutter="0"/>
          <w:cols w:space="720" w:num="1"/>
          <w:docGrid w:type="lines" w:linePitch="312" w:charSpace="0"/>
        </w:sectPr>
      </w:pPr>
    </w:p>
    <w:p>
      <w:pPr>
        <w:outlineLvl w:val="1"/>
        <w:rPr>
          <w:rFonts w:eastAsia="宋体" w:cs="宋体"/>
        </w:rPr>
      </w:pPr>
      <w:bookmarkStart w:id="2472" w:name="_Toc98142553"/>
      <w:bookmarkStart w:id="2473" w:name="_Toc11195"/>
      <w:bookmarkStart w:id="2474" w:name="_Toc25948"/>
      <w:bookmarkStart w:id="2475" w:name="_Toc88230129"/>
      <w:bookmarkStart w:id="2476" w:name="_Toc5632563"/>
      <w:bookmarkStart w:id="2477" w:name="_Toc1953"/>
      <w:bookmarkStart w:id="2478" w:name="_Toc32190"/>
      <w:bookmarkStart w:id="2479" w:name="_Toc5363"/>
      <w:r>
        <w:rPr>
          <w:rFonts w:eastAsia="宋体" w:cs="宋体"/>
        </w:rPr>
        <w:t>6.设备集成服务报价清单</w:t>
      </w:r>
      <w:bookmarkEnd w:id="2472"/>
      <w:bookmarkEnd w:id="2473"/>
      <w:bookmarkEnd w:id="2474"/>
      <w:bookmarkEnd w:id="2475"/>
      <w:bookmarkEnd w:id="2476"/>
      <w:bookmarkEnd w:id="2477"/>
      <w:bookmarkEnd w:id="2478"/>
      <w:bookmarkEnd w:id="2479"/>
    </w:p>
    <w:p>
      <w:pPr>
        <w:tabs>
          <w:tab w:val="left" w:pos="8364"/>
        </w:tabs>
        <w:snapToGrid w:val="0"/>
        <w:spacing w:line="240" w:lineRule="atLeast"/>
        <w:ind w:right="-58"/>
        <w:jc w:val="center"/>
        <w:rPr>
          <w:rFonts w:eastAsia="宋体" w:cs="宋体"/>
          <w:b/>
          <w:szCs w:val="20"/>
        </w:rPr>
      </w:pPr>
      <w:r>
        <w:rPr>
          <w:rFonts w:eastAsia="宋体" w:cs="宋体"/>
          <w:b/>
          <w:szCs w:val="20"/>
        </w:rPr>
        <w:t>6-1开标一览表</w:t>
      </w:r>
    </w:p>
    <w:p>
      <w:pPr>
        <w:tabs>
          <w:tab w:val="left" w:pos="8364"/>
        </w:tabs>
        <w:snapToGrid w:val="0"/>
        <w:spacing w:line="240" w:lineRule="atLeast"/>
        <w:ind w:right="-58"/>
        <w:rPr>
          <w:rFonts w:eastAsia="宋体" w:cs="宋体"/>
          <w:szCs w:val="20"/>
        </w:rPr>
      </w:pPr>
      <w:r>
        <w:rPr>
          <w:rFonts w:hint="eastAsia" w:eastAsia="宋体" w:cs="宋体"/>
          <w:szCs w:val="20"/>
        </w:rPr>
        <w:t>投标项目名称：东莞市城市轨道交通</w:t>
      </w:r>
      <w:r>
        <w:rPr>
          <w:rFonts w:eastAsia="宋体" w:cs="宋体"/>
          <w:szCs w:val="20"/>
        </w:rPr>
        <w:t xml:space="preserve">1号线一期工程(望洪站～黄江中心站段) </w:t>
      </w:r>
      <w:r>
        <w:rPr>
          <w:rFonts w:hint="eastAsia" w:eastAsia="宋体" w:cs="宋体"/>
          <w:szCs w:val="20"/>
        </w:rPr>
        <w:t>车站设备集成服务采购项目（项目名称）</w:t>
      </w:r>
    </w:p>
    <w:p>
      <w:pPr>
        <w:tabs>
          <w:tab w:val="left" w:pos="8364"/>
        </w:tabs>
        <w:snapToGrid w:val="0"/>
        <w:spacing w:after="120" w:line="240" w:lineRule="atLeast"/>
        <w:ind w:right="-57"/>
        <w:rPr>
          <w:rFonts w:eastAsia="宋体" w:cs="宋体"/>
          <w:szCs w:val="20"/>
        </w:rPr>
      </w:pPr>
      <w:r>
        <w:rPr>
          <w:rFonts w:hint="eastAsia" w:eastAsia="宋体" w:cs="宋体"/>
          <w:szCs w:val="20"/>
        </w:rPr>
        <w:t>招标编号：</w:t>
      </w:r>
      <w:r>
        <w:rPr>
          <w:rFonts w:eastAsia="宋体" w:cs="宋体"/>
          <w:szCs w:val="20"/>
        </w:rPr>
        <w:t>____</w:t>
      </w:r>
    </w:p>
    <w:tbl>
      <w:tblPr>
        <w:tblStyle w:val="64"/>
        <w:tblW w:w="10349" w:type="dxa"/>
        <w:tblInd w:w="-176" w:type="dxa"/>
        <w:tblLayout w:type="fixed"/>
        <w:tblCellMar>
          <w:top w:w="0" w:type="dxa"/>
          <w:left w:w="108" w:type="dxa"/>
          <w:bottom w:w="0" w:type="dxa"/>
          <w:right w:w="108" w:type="dxa"/>
        </w:tblCellMar>
      </w:tblPr>
      <w:tblGrid>
        <w:gridCol w:w="869"/>
        <w:gridCol w:w="3668"/>
        <w:gridCol w:w="1417"/>
        <w:gridCol w:w="993"/>
        <w:gridCol w:w="1134"/>
        <w:gridCol w:w="1348"/>
        <w:gridCol w:w="920"/>
      </w:tblGrid>
      <w:tr>
        <w:tblPrEx>
          <w:tblLayout w:type="fixed"/>
          <w:tblCellMar>
            <w:top w:w="0" w:type="dxa"/>
            <w:left w:w="108" w:type="dxa"/>
            <w:bottom w:w="0" w:type="dxa"/>
            <w:right w:w="108" w:type="dxa"/>
          </w:tblCellMar>
        </w:tblPrEx>
        <w:trPr>
          <w:trHeight w:val="270" w:hRule="atLeast"/>
        </w:trPr>
        <w:tc>
          <w:tcPr>
            <w:tcW w:w="869"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序号</w:t>
            </w:r>
          </w:p>
        </w:tc>
        <w:tc>
          <w:tcPr>
            <w:tcW w:w="366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分项内容</w:t>
            </w:r>
          </w:p>
        </w:tc>
        <w:tc>
          <w:tcPr>
            <w:tcW w:w="1417" w:type="dxa"/>
            <w:tcBorders>
              <w:top w:val="single" w:color="auto" w:sz="8" w:space="0"/>
              <w:left w:val="nil"/>
              <w:bottom w:val="nil"/>
              <w:right w:val="single" w:color="auto" w:sz="8" w:space="0"/>
            </w:tcBorders>
            <w:vAlign w:val="center"/>
          </w:tcPr>
          <w:p>
            <w:pPr>
              <w:widowControl/>
              <w:jc w:val="center"/>
              <w:rPr>
                <w:rFonts w:eastAsia="宋体" w:cs="宋体"/>
                <w:kern w:val="0"/>
                <w:szCs w:val="21"/>
              </w:rPr>
            </w:pPr>
            <w:r>
              <w:rPr>
                <w:rFonts w:hint="eastAsia" w:eastAsia="宋体" w:cs="宋体"/>
                <w:kern w:val="0"/>
                <w:szCs w:val="21"/>
              </w:rPr>
              <w:t>金</w:t>
            </w:r>
            <w:r>
              <w:rPr>
                <w:rFonts w:eastAsia="宋体" w:cs="宋体"/>
                <w:kern w:val="0"/>
                <w:szCs w:val="21"/>
              </w:rPr>
              <w:t xml:space="preserve">    </w:t>
            </w:r>
            <w:r>
              <w:rPr>
                <w:rFonts w:hint="eastAsia" w:eastAsia="宋体" w:cs="宋体"/>
                <w:kern w:val="0"/>
                <w:szCs w:val="21"/>
              </w:rPr>
              <w:t>额</w:t>
            </w:r>
          </w:p>
        </w:tc>
        <w:tc>
          <w:tcPr>
            <w:tcW w:w="99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发票的税率</w:t>
            </w:r>
          </w:p>
        </w:tc>
        <w:tc>
          <w:tcPr>
            <w:tcW w:w="113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税率所对应的金额</w:t>
            </w:r>
          </w:p>
        </w:tc>
        <w:tc>
          <w:tcPr>
            <w:tcW w:w="1348" w:type="dxa"/>
            <w:tcBorders>
              <w:top w:val="single" w:color="auto" w:sz="8" w:space="0"/>
              <w:left w:val="nil"/>
              <w:bottom w:val="nil"/>
              <w:right w:val="single" w:color="auto" w:sz="8" w:space="0"/>
            </w:tcBorders>
            <w:vAlign w:val="center"/>
          </w:tcPr>
          <w:p>
            <w:pPr>
              <w:widowControl/>
              <w:jc w:val="center"/>
              <w:rPr>
                <w:rFonts w:eastAsia="宋体" w:cs="宋体"/>
                <w:kern w:val="0"/>
                <w:szCs w:val="21"/>
              </w:rPr>
            </w:pPr>
            <w:r>
              <w:rPr>
                <w:rFonts w:hint="eastAsia" w:eastAsia="宋体" w:cs="宋体"/>
                <w:kern w:val="0"/>
                <w:szCs w:val="21"/>
              </w:rPr>
              <w:t>金</w:t>
            </w:r>
            <w:r>
              <w:rPr>
                <w:rFonts w:eastAsia="宋体" w:cs="宋体"/>
                <w:kern w:val="0"/>
                <w:szCs w:val="21"/>
              </w:rPr>
              <w:t xml:space="preserve">    </w:t>
            </w:r>
            <w:r>
              <w:rPr>
                <w:rFonts w:hint="eastAsia" w:eastAsia="宋体" w:cs="宋体"/>
                <w:kern w:val="0"/>
                <w:szCs w:val="21"/>
              </w:rPr>
              <w:t>额</w:t>
            </w:r>
          </w:p>
        </w:tc>
        <w:tc>
          <w:tcPr>
            <w:tcW w:w="92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备注</w:t>
            </w:r>
          </w:p>
        </w:tc>
      </w:tr>
      <w:tr>
        <w:tblPrEx>
          <w:tblLayout w:type="fixed"/>
          <w:tblCellMar>
            <w:top w:w="0" w:type="dxa"/>
            <w:left w:w="108" w:type="dxa"/>
            <w:bottom w:w="0" w:type="dxa"/>
            <w:right w:w="108" w:type="dxa"/>
          </w:tblCellMar>
        </w:tblPrEx>
        <w:trPr>
          <w:trHeight w:val="285" w:hRule="atLeast"/>
        </w:trPr>
        <w:tc>
          <w:tcPr>
            <w:tcW w:w="86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宋体" w:cs="宋体"/>
                <w:kern w:val="0"/>
                <w:szCs w:val="21"/>
              </w:rPr>
            </w:pPr>
          </w:p>
        </w:tc>
        <w:tc>
          <w:tcPr>
            <w:tcW w:w="366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宋体" w:cs="宋体"/>
                <w:kern w:val="0"/>
                <w:szCs w:val="21"/>
              </w:rPr>
            </w:pP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（不含税金）</w:t>
            </w: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宋体" w:cs="宋体"/>
                <w:kern w:val="0"/>
                <w:szCs w:val="2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宋体" w:cs="宋体"/>
                <w:kern w:val="0"/>
                <w:szCs w:val="21"/>
              </w:rPr>
            </w:pP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（含税金）</w:t>
            </w:r>
          </w:p>
        </w:tc>
        <w:tc>
          <w:tcPr>
            <w:tcW w:w="9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宋体" w:cs="宋体"/>
                <w:kern w:val="0"/>
                <w:szCs w:val="21"/>
              </w:rPr>
            </w:pPr>
          </w:p>
        </w:tc>
      </w:tr>
      <w:tr>
        <w:tblPrEx>
          <w:tblLayout w:type="fixed"/>
          <w:tblCellMar>
            <w:top w:w="0" w:type="dxa"/>
            <w:left w:w="108" w:type="dxa"/>
            <w:bottom w:w="0" w:type="dxa"/>
            <w:right w:w="108" w:type="dxa"/>
          </w:tblCellMar>
        </w:tblPrEx>
        <w:trPr>
          <w:trHeight w:val="278"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1</w:t>
            </w:r>
          </w:p>
        </w:tc>
        <w:tc>
          <w:tcPr>
            <w:tcW w:w="3668" w:type="dxa"/>
            <w:tcBorders>
              <w:top w:val="nil"/>
              <w:left w:val="nil"/>
              <w:bottom w:val="single" w:color="auto" w:sz="8" w:space="0"/>
              <w:right w:val="single" w:color="auto" w:sz="8" w:space="0"/>
            </w:tcBorders>
            <w:vAlign w:val="center"/>
          </w:tcPr>
          <w:p>
            <w:pPr>
              <w:widowControl/>
              <w:jc w:val="center"/>
              <w:rPr>
                <w:rFonts w:eastAsia="宋体" w:cs="宋体"/>
                <w:szCs w:val="21"/>
              </w:rPr>
            </w:pPr>
            <w:r>
              <w:rPr>
                <w:rFonts w:hint="eastAsia" w:eastAsia="宋体" w:cs="宋体"/>
                <w:spacing w:val="20"/>
                <w:szCs w:val="21"/>
              </w:rPr>
              <w:t>集成服务人员服务费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pacing w:val="20"/>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r>
      <w:tr>
        <w:tblPrEx>
          <w:tblLayout w:type="fixed"/>
          <w:tblCellMar>
            <w:top w:w="0" w:type="dxa"/>
            <w:left w:w="108" w:type="dxa"/>
            <w:bottom w:w="0" w:type="dxa"/>
            <w:right w:w="108" w:type="dxa"/>
          </w:tblCellMar>
        </w:tblPrEx>
        <w:trPr>
          <w:trHeight w:val="226"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w:t>
            </w:r>
          </w:p>
        </w:tc>
        <w:tc>
          <w:tcPr>
            <w:tcW w:w="3668" w:type="dxa"/>
            <w:tcBorders>
              <w:top w:val="nil"/>
              <w:left w:val="nil"/>
              <w:bottom w:val="single" w:color="auto" w:sz="8" w:space="0"/>
              <w:right w:val="single" w:color="auto" w:sz="8" w:space="0"/>
            </w:tcBorders>
            <w:vAlign w:val="center"/>
          </w:tcPr>
          <w:p>
            <w:pPr>
              <w:adjustRightInd w:val="0"/>
              <w:snapToGrid w:val="0"/>
              <w:ind w:left="105" w:leftChars="50" w:right="105" w:rightChars="50"/>
              <w:jc w:val="center"/>
              <w:rPr>
                <w:rFonts w:eastAsia="宋体" w:cs="宋体"/>
                <w:szCs w:val="21"/>
              </w:rPr>
            </w:pPr>
            <w:r>
              <w:rPr>
                <w:rFonts w:hint="eastAsia" w:eastAsia="宋体" w:cs="宋体"/>
                <w:szCs w:val="21"/>
              </w:rPr>
              <w:t>机构设施设备与服务费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r>
      <w:tr>
        <w:tblPrEx>
          <w:tblLayout w:type="fixed"/>
          <w:tblCellMar>
            <w:top w:w="0" w:type="dxa"/>
            <w:left w:w="108" w:type="dxa"/>
            <w:bottom w:w="0" w:type="dxa"/>
            <w:right w:w="108" w:type="dxa"/>
          </w:tblCellMar>
        </w:tblPrEx>
        <w:trPr>
          <w:trHeight w:val="315"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2.1</w:t>
            </w:r>
          </w:p>
        </w:tc>
        <w:tc>
          <w:tcPr>
            <w:tcW w:w="3668" w:type="dxa"/>
            <w:tcBorders>
              <w:top w:val="nil"/>
              <w:left w:val="nil"/>
              <w:bottom w:val="single" w:color="auto" w:sz="8" w:space="0"/>
              <w:right w:val="single" w:color="auto" w:sz="8" w:space="0"/>
            </w:tcBorders>
            <w:vAlign w:val="center"/>
          </w:tcPr>
          <w:p>
            <w:pPr>
              <w:adjustRightInd w:val="0"/>
              <w:snapToGrid w:val="0"/>
              <w:ind w:left="105" w:leftChars="50" w:right="105" w:rightChars="50"/>
              <w:jc w:val="center"/>
              <w:rPr>
                <w:rFonts w:eastAsia="宋体" w:cs="宋体"/>
                <w:szCs w:val="21"/>
                <w:u w:val="single"/>
              </w:rPr>
            </w:pPr>
            <w:r>
              <w:rPr>
                <w:rFonts w:hint="eastAsia" w:eastAsia="宋体" w:cs="宋体"/>
                <w:szCs w:val="21"/>
              </w:rPr>
              <w:t>（</w:t>
            </w:r>
            <w:r>
              <w:rPr>
                <w:rFonts w:eastAsia="宋体" w:cs="宋体"/>
                <w:szCs w:val="21"/>
              </w:rPr>
              <w:t>1）交通费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r>
      <w:tr>
        <w:tblPrEx>
          <w:tblLayout w:type="fixed"/>
          <w:tblCellMar>
            <w:top w:w="0" w:type="dxa"/>
            <w:left w:w="108" w:type="dxa"/>
            <w:bottom w:w="0" w:type="dxa"/>
            <w:right w:w="108" w:type="dxa"/>
          </w:tblCellMar>
        </w:tblPrEx>
        <w:trPr>
          <w:trHeight w:val="264"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2.2</w:t>
            </w:r>
          </w:p>
        </w:tc>
        <w:tc>
          <w:tcPr>
            <w:tcW w:w="3668" w:type="dxa"/>
            <w:tcBorders>
              <w:top w:val="nil"/>
              <w:left w:val="nil"/>
              <w:bottom w:val="single" w:color="auto" w:sz="8" w:space="0"/>
              <w:right w:val="single" w:color="auto" w:sz="8" w:space="0"/>
            </w:tcBorders>
            <w:vAlign w:val="center"/>
          </w:tcPr>
          <w:p>
            <w:pPr>
              <w:adjustRightInd w:val="0"/>
              <w:snapToGrid w:val="0"/>
              <w:ind w:left="105" w:leftChars="50" w:right="105" w:rightChars="50"/>
              <w:jc w:val="center"/>
              <w:rPr>
                <w:rFonts w:eastAsia="宋体" w:cs="宋体"/>
                <w:szCs w:val="21"/>
              </w:rPr>
            </w:pPr>
            <w:r>
              <w:rPr>
                <w:rFonts w:hint="eastAsia" w:eastAsia="宋体" w:cs="宋体"/>
                <w:szCs w:val="21"/>
              </w:rPr>
              <w:t>（</w:t>
            </w:r>
            <w:r>
              <w:rPr>
                <w:rFonts w:eastAsia="宋体" w:cs="宋体"/>
                <w:szCs w:val="21"/>
              </w:rPr>
              <w:t>2）办公及生活用房费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r>
      <w:tr>
        <w:tblPrEx>
          <w:tblLayout w:type="fixed"/>
          <w:tblCellMar>
            <w:top w:w="0" w:type="dxa"/>
            <w:left w:w="108" w:type="dxa"/>
            <w:bottom w:w="0" w:type="dxa"/>
            <w:right w:w="108" w:type="dxa"/>
          </w:tblCellMar>
        </w:tblPrEx>
        <w:trPr>
          <w:trHeight w:val="211"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2.3</w:t>
            </w:r>
          </w:p>
        </w:tc>
        <w:tc>
          <w:tcPr>
            <w:tcW w:w="3668" w:type="dxa"/>
            <w:tcBorders>
              <w:top w:val="nil"/>
              <w:left w:val="nil"/>
              <w:bottom w:val="single" w:color="auto" w:sz="8" w:space="0"/>
              <w:right w:val="single" w:color="auto" w:sz="8" w:space="0"/>
            </w:tcBorders>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szCs w:val="21"/>
              </w:rPr>
              <w:t>（</w:t>
            </w:r>
            <w:r>
              <w:rPr>
                <w:rFonts w:eastAsia="宋体" w:cs="宋体"/>
                <w:szCs w:val="21"/>
              </w:rPr>
              <w:t>3）特殊办公设备费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r>
      <w:tr>
        <w:tblPrEx>
          <w:tblLayout w:type="fixed"/>
          <w:tblCellMar>
            <w:top w:w="0" w:type="dxa"/>
            <w:left w:w="108" w:type="dxa"/>
            <w:bottom w:w="0" w:type="dxa"/>
            <w:right w:w="108" w:type="dxa"/>
          </w:tblCellMar>
        </w:tblPrEx>
        <w:trPr>
          <w:trHeight w:val="198"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2.4</w:t>
            </w:r>
          </w:p>
        </w:tc>
        <w:tc>
          <w:tcPr>
            <w:tcW w:w="3668" w:type="dxa"/>
            <w:tcBorders>
              <w:top w:val="nil"/>
              <w:left w:val="nil"/>
              <w:bottom w:val="single" w:color="auto" w:sz="8" w:space="0"/>
              <w:right w:val="single" w:color="auto" w:sz="8" w:space="0"/>
            </w:tcBorders>
            <w:vAlign w:val="center"/>
          </w:tcPr>
          <w:p>
            <w:pPr>
              <w:adjustRightInd w:val="0"/>
              <w:snapToGrid w:val="0"/>
              <w:ind w:left="105" w:leftChars="50" w:right="105" w:rightChars="50"/>
              <w:jc w:val="center"/>
              <w:rPr>
                <w:rFonts w:eastAsia="宋体" w:cs="宋体"/>
                <w:szCs w:val="21"/>
              </w:rPr>
            </w:pPr>
            <w:r>
              <w:rPr>
                <w:rFonts w:hint="eastAsia" w:eastAsia="宋体" w:cs="宋体"/>
                <w:szCs w:val="21"/>
              </w:rPr>
              <w:t>（</w:t>
            </w:r>
            <w:r>
              <w:rPr>
                <w:rFonts w:eastAsia="宋体" w:cs="宋体"/>
                <w:szCs w:val="21"/>
              </w:rPr>
              <w:t>4）一般办公设备和用品费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hint="eastAsia" w:eastAsia="宋体" w:cs="宋体"/>
                <w:kern w:val="0"/>
                <w:szCs w:val="21"/>
              </w:rPr>
              <w:t>　</w:t>
            </w:r>
          </w:p>
        </w:tc>
      </w:tr>
      <w:tr>
        <w:tblPrEx>
          <w:tblLayout w:type="fixed"/>
          <w:tblCellMar>
            <w:top w:w="0" w:type="dxa"/>
            <w:left w:w="108" w:type="dxa"/>
            <w:bottom w:w="0" w:type="dxa"/>
            <w:right w:w="108" w:type="dxa"/>
          </w:tblCellMar>
        </w:tblPrEx>
        <w:trPr>
          <w:trHeight w:val="198"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2.5</w:t>
            </w:r>
          </w:p>
        </w:tc>
        <w:tc>
          <w:tcPr>
            <w:tcW w:w="3668" w:type="dxa"/>
            <w:tcBorders>
              <w:top w:val="nil"/>
              <w:left w:val="nil"/>
              <w:bottom w:val="single" w:color="auto" w:sz="8" w:space="0"/>
              <w:right w:val="single" w:color="auto" w:sz="8" w:space="0"/>
            </w:tcBorders>
            <w:vAlign w:val="center"/>
          </w:tcPr>
          <w:p>
            <w:pPr>
              <w:tabs>
                <w:tab w:val="left" w:pos="567"/>
                <w:tab w:val="left" w:pos="1701"/>
              </w:tabs>
              <w:adjustRightInd w:val="0"/>
              <w:snapToGrid w:val="0"/>
              <w:ind w:left="105" w:leftChars="50" w:right="105" w:rightChars="50"/>
              <w:jc w:val="center"/>
              <w:rPr>
                <w:rFonts w:eastAsia="宋体" w:cs="宋体"/>
                <w:kern w:val="0"/>
                <w:szCs w:val="21"/>
              </w:rPr>
            </w:pPr>
            <w:r>
              <w:rPr>
                <w:rFonts w:hint="eastAsia" w:eastAsia="宋体" w:cs="宋体"/>
                <w:szCs w:val="21"/>
              </w:rPr>
              <w:t>（</w:t>
            </w:r>
            <w:r>
              <w:rPr>
                <w:rFonts w:eastAsia="宋体" w:cs="宋体"/>
                <w:szCs w:val="21"/>
              </w:rPr>
              <w:t>5）专用检测、测量及摄影设备费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r>
      <w:tr>
        <w:tblPrEx>
          <w:tblLayout w:type="fixed"/>
          <w:tblCellMar>
            <w:top w:w="0" w:type="dxa"/>
            <w:left w:w="108" w:type="dxa"/>
            <w:bottom w:w="0" w:type="dxa"/>
            <w:right w:w="108" w:type="dxa"/>
          </w:tblCellMar>
        </w:tblPrEx>
        <w:trPr>
          <w:trHeight w:val="198"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2.6</w:t>
            </w:r>
          </w:p>
        </w:tc>
        <w:tc>
          <w:tcPr>
            <w:tcW w:w="3668" w:type="dxa"/>
            <w:tcBorders>
              <w:top w:val="nil"/>
              <w:left w:val="nil"/>
              <w:bottom w:val="single" w:color="auto" w:sz="8" w:space="0"/>
              <w:right w:val="single" w:color="auto" w:sz="8" w:space="0"/>
            </w:tcBorders>
            <w:vAlign w:val="center"/>
          </w:tcPr>
          <w:p>
            <w:pPr>
              <w:widowControl/>
              <w:jc w:val="center"/>
              <w:rPr>
                <w:rFonts w:eastAsia="宋体" w:cs="宋体"/>
                <w:szCs w:val="21"/>
              </w:rPr>
            </w:pPr>
            <w:r>
              <w:rPr>
                <w:rFonts w:hint="eastAsia" w:eastAsia="宋体" w:cs="宋体"/>
                <w:szCs w:val="21"/>
              </w:rPr>
              <w:t>（</w:t>
            </w:r>
            <w:r>
              <w:rPr>
                <w:rFonts w:eastAsia="宋体" w:cs="宋体"/>
                <w:szCs w:val="21"/>
              </w:rPr>
              <w:t>6）生活设施费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r>
      <w:tr>
        <w:tblPrEx>
          <w:tblLayout w:type="fixed"/>
          <w:tblCellMar>
            <w:top w:w="0" w:type="dxa"/>
            <w:left w:w="108" w:type="dxa"/>
            <w:bottom w:w="0" w:type="dxa"/>
            <w:right w:w="108" w:type="dxa"/>
          </w:tblCellMar>
        </w:tblPrEx>
        <w:trPr>
          <w:trHeight w:val="198"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2.7</w:t>
            </w:r>
          </w:p>
        </w:tc>
        <w:tc>
          <w:tcPr>
            <w:tcW w:w="3668" w:type="dxa"/>
            <w:tcBorders>
              <w:top w:val="nil"/>
              <w:left w:val="nil"/>
              <w:bottom w:val="single" w:color="auto" w:sz="8" w:space="0"/>
              <w:right w:val="single" w:color="auto" w:sz="8" w:space="0"/>
            </w:tcBorders>
            <w:vAlign w:val="center"/>
          </w:tcPr>
          <w:p>
            <w:pPr>
              <w:widowControl/>
              <w:jc w:val="center"/>
              <w:rPr>
                <w:rFonts w:eastAsia="宋体" w:cs="宋体"/>
                <w:szCs w:val="21"/>
              </w:rPr>
            </w:pPr>
            <w:r>
              <w:rPr>
                <w:rFonts w:hint="eastAsia" w:eastAsia="宋体" w:cs="宋体"/>
                <w:szCs w:val="21"/>
              </w:rPr>
              <w:t>（</w:t>
            </w:r>
            <w:r>
              <w:rPr>
                <w:rFonts w:eastAsia="宋体" w:cs="宋体"/>
                <w:szCs w:val="21"/>
              </w:rPr>
              <w:t>7）服务人员费</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r>
      <w:tr>
        <w:tblPrEx>
          <w:tblLayout w:type="fixed"/>
          <w:tblCellMar>
            <w:top w:w="0" w:type="dxa"/>
            <w:left w:w="108" w:type="dxa"/>
            <w:bottom w:w="0" w:type="dxa"/>
            <w:right w:w="108" w:type="dxa"/>
          </w:tblCellMar>
        </w:tblPrEx>
        <w:trPr>
          <w:trHeight w:val="198" w:hRule="atLeast"/>
        </w:trPr>
        <w:tc>
          <w:tcPr>
            <w:tcW w:w="869" w:type="dxa"/>
            <w:tcBorders>
              <w:top w:val="nil"/>
              <w:left w:val="single" w:color="auto" w:sz="8" w:space="0"/>
              <w:bottom w:val="single" w:color="auto" w:sz="8" w:space="0"/>
              <w:right w:val="single" w:color="auto" w:sz="8" w:space="0"/>
            </w:tcBorders>
            <w:vAlign w:val="center"/>
          </w:tcPr>
          <w:p>
            <w:pPr>
              <w:widowControl/>
              <w:jc w:val="center"/>
              <w:rPr>
                <w:rFonts w:eastAsia="宋体" w:cs="宋体"/>
                <w:szCs w:val="21"/>
              </w:rPr>
            </w:pPr>
            <w:r>
              <w:rPr>
                <w:rFonts w:eastAsia="宋体" w:cs="宋体"/>
                <w:szCs w:val="21"/>
              </w:rPr>
              <w:t>3</w:t>
            </w:r>
          </w:p>
        </w:tc>
        <w:tc>
          <w:tcPr>
            <w:tcW w:w="3668" w:type="dxa"/>
            <w:tcBorders>
              <w:top w:val="nil"/>
              <w:left w:val="nil"/>
              <w:bottom w:val="single" w:color="auto" w:sz="8" w:space="0"/>
              <w:right w:val="single" w:color="auto" w:sz="8" w:space="0"/>
            </w:tcBorders>
            <w:vAlign w:val="center"/>
          </w:tcPr>
          <w:p>
            <w:pPr>
              <w:widowControl/>
              <w:jc w:val="center"/>
              <w:rPr>
                <w:rFonts w:eastAsia="宋体" w:cs="宋体"/>
                <w:szCs w:val="21"/>
              </w:rPr>
            </w:pPr>
            <w:r>
              <w:rPr>
                <w:rFonts w:hint="eastAsia" w:eastAsia="宋体" w:cs="宋体"/>
                <w:szCs w:val="21"/>
              </w:rPr>
              <w:t>其他费用</w:t>
            </w:r>
          </w:p>
        </w:tc>
        <w:tc>
          <w:tcPr>
            <w:tcW w:w="1417"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r>
              <w:rPr>
                <w:rFonts w:eastAsia="宋体" w:cs="宋体"/>
                <w:szCs w:val="21"/>
              </w:rPr>
              <w:t>1项</w:t>
            </w:r>
          </w:p>
        </w:tc>
        <w:tc>
          <w:tcPr>
            <w:tcW w:w="993"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134"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1348"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c>
          <w:tcPr>
            <w:tcW w:w="920" w:type="dxa"/>
            <w:tcBorders>
              <w:top w:val="nil"/>
              <w:left w:val="nil"/>
              <w:bottom w:val="single" w:color="auto" w:sz="8" w:space="0"/>
              <w:right w:val="single" w:color="auto" w:sz="8" w:space="0"/>
            </w:tcBorders>
            <w:vAlign w:val="center"/>
          </w:tcPr>
          <w:p>
            <w:pPr>
              <w:widowControl/>
              <w:jc w:val="center"/>
              <w:rPr>
                <w:rFonts w:eastAsia="宋体" w:cs="宋体"/>
                <w:kern w:val="0"/>
                <w:szCs w:val="21"/>
              </w:rPr>
            </w:pPr>
          </w:p>
        </w:tc>
      </w:tr>
      <w:tr>
        <w:tblPrEx>
          <w:tblLayout w:type="fixed"/>
          <w:tblCellMar>
            <w:top w:w="0" w:type="dxa"/>
            <w:left w:w="108" w:type="dxa"/>
            <w:bottom w:w="0" w:type="dxa"/>
            <w:right w:w="108" w:type="dxa"/>
          </w:tblCellMar>
        </w:tblPrEx>
        <w:trPr>
          <w:trHeight w:val="60" w:hRule="atLeast"/>
        </w:trPr>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kern w:val="0"/>
                <w:szCs w:val="21"/>
              </w:rPr>
            </w:pPr>
            <w:r>
              <w:rPr>
                <w:rFonts w:eastAsia="宋体" w:cs="宋体"/>
                <w:kern w:val="0"/>
                <w:szCs w:val="21"/>
              </w:rPr>
              <w:t>4</w:t>
            </w:r>
          </w:p>
        </w:tc>
        <w:tc>
          <w:tcPr>
            <w:tcW w:w="36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kern w:val="0"/>
                <w:szCs w:val="21"/>
              </w:rPr>
            </w:pPr>
            <w:r>
              <w:rPr>
                <w:rFonts w:hint="eastAsia" w:eastAsia="宋体" w:cs="宋体"/>
                <w:kern w:val="0"/>
                <w:szCs w:val="21"/>
              </w:rPr>
              <w:t>合计（投标总价）</w:t>
            </w:r>
          </w:p>
        </w:tc>
        <w:tc>
          <w:tcPr>
            <w:tcW w:w="581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kern w:val="0"/>
                <w:szCs w:val="21"/>
              </w:rPr>
            </w:pPr>
            <w:r>
              <w:rPr>
                <w:rFonts w:eastAsia="宋体" w:cs="宋体"/>
                <w:kern w:val="0"/>
                <w:szCs w:val="21"/>
              </w:rPr>
              <w:t xml:space="preserve">           </w:t>
            </w:r>
          </w:p>
          <w:p>
            <w:pPr>
              <w:widowControl/>
              <w:jc w:val="center"/>
              <w:rPr>
                <w:rFonts w:eastAsia="宋体" w:cs="宋体"/>
                <w:kern w:val="0"/>
                <w:szCs w:val="21"/>
              </w:rPr>
            </w:pPr>
            <w:r>
              <w:rPr>
                <w:rFonts w:hint="eastAsia" w:eastAsia="宋体" w:cs="宋体"/>
                <w:kern w:val="0"/>
                <w:szCs w:val="21"/>
              </w:rPr>
              <w:t>（其中，计提总价的</w:t>
            </w:r>
            <w:r>
              <w:rPr>
                <w:rFonts w:eastAsia="宋体" w:cs="宋体"/>
                <w:kern w:val="0"/>
                <w:szCs w:val="21"/>
              </w:rPr>
              <w:t xml:space="preserve">10%即             </w:t>
            </w:r>
            <w:r>
              <w:rPr>
                <w:rFonts w:hint="eastAsia" w:eastAsia="宋体" w:cs="宋体"/>
                <w:kern w:val="0"/>
                <w:szCs w:val="21"/>
              </w:rPr>
              <w:t>作为绩效考核奖）</w:t>
            </w:r>
          </w:p>
        </w:tc>
      </w:tr>
      <w:tr>
        <w:tblPrEx>
          <w:tblLayout w:type="fixed"/>
          <w:tblCellMar>
            <w:top w:w="0" w:type="dxa"/>
            <w:left w:w="108" w:type="dxa"/>
            <w:bottom w:w="0" w:type="dxa"/>
            <w:right w:w="108" w:type="dxa"/>
          </w:tblCellMar>
        </w:tblPrEx>
        <w:trPr>
          <w:trHeight w:val="60" w:hRule="atLeast"/>
        </w:trPr>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kern w:val="0"/>
                <w:szCs w:val="21"/>
              </w:rPr>
            </w:pPr>
            <w:r>
              <w:rPr>
                <w:rFonts w:eastAsia="宋体" w:cs="宋体"/>
                <w:kern w:val="0"/>
                <w:szCs w:val="21"/>
              </w:rPr>
              <w:t>5</w:t>
            </w:r>
          </w:p>
        </w:tc>
        <w:tc>
          <w:tcPr>
            <w:tcW w:w="9480" w:type="dxa"/>
            <w:gridSpan w:val="6"/>
            <w:tcBorders>
              <w:top w:val="single" w:color="auto" w:sz="4" w:space="0"/>
              <w:left w:val="single" w:color="auto" w:sz="4" w:space="0"/>
              <w:bottom w:val="single" w:color="auto" w:sz="4" w:space="0"/>
              <w:right w:val="single" w:color="auto" w:sz="4" w:space="0"/>
            </w:tcBorders>
          </w:tcPr>
          <w:p>
            <w:pPr>
              <w:widowControl/>
              <w:jc w:val="center"/>
              <w:rPr>
                <w:rFonts w:eastAsia="宋体" w:cs="宋体"/>
                <w:kern w:val="0"/>
                <w:szCs w:val="21"/>
              </w:rPr>
            </w:pPr>
            <w:r>
              <w:rPr>
                <w:rFonts w:hint="eastAsia" w:eastAsia="宋体" w:cs="宋体"/>
                <w:spacing w:val="20"/>
                <w:szCs w:val="21"/>
              </w:rPr>
              <w:t>其中：不含税价（</w:t>
            </w:r>
            <w:r>
              <w:rPr>
                <w:rFonts w:eastAsia="宋体" w:cs="宋体"/>
                <w:spacing w:val="20"/>
                <w:szCs w:val="21"/>
              </w:rPr>
              <w:t xml:space="preserve">RMB：         </w:t>
            </w:r>
            <w:r>
              <w:rPr>
                <w:rFonts w:hint="eastAsia" w:eastAsia="宋体" w:cs="宋体"/>
                <w:spacing w:val="20"/>
                <w:szCs w:val="21"/>
              </w:rPr>
              <w:t>元），税额：（</w:t>
            </w:r>
            <w:r>
              <w:rPr>
                <w:rFonts w:eastAsia="宋体" w:cs="宋体"/>
                <w:spacing w:val="20"/>
                <w:szCs w:val="21"/>
              </w:rPr>
              <w:t xml:space="preserve">RMB：         </w:t>
            </w:r>
            <w:r>
              <w:rPr>
                <w:rFonts w:hint="eastAsia" w:eastAsia="宋体" w:cs="宋体"/>
                <w:spacing w:val="20"/>
                <w:szCs w:val="21"/>
              </w:rPr>
              <w:t>元）</w:t>
            </w:r>
          </w:p>
        </w:tc>
      </w:tr>
    </w:tbl>
    <w:p>
      <w:pPr>
        <w:spacing w:line="360" w:lineRule="auto"/>
        <w:ind w:left="798" w:hanging="798" w:hangingChars="380"/>
        <w:rPr>
          <w:rFonts w:eastAsia="宋体" w:cs="宋体"/>
          <w:szCs w:val="21"/>
        </w:rPr>
      </w:pPr>
      <w:r>
        <w:rPr>
          <w:rFonts w:hint="eastAsia" w:eastAsia="宋体" w:cs="宋体"/>
          <w:szCs w:val="21"/>
        </w:rPr>
        <w:t>注：</w:t>
      </w:r>
      <w:r>
        <w:rPr>
          <w:rFonts w:eastAsia="宋体" w:cs="宋体"/>
          <w:szCs w:val="21"/>
        </w:rPr>
        <w:t xml:space="preserve">1. </w:t>
      </w:r>
      <w:r>
        <w:rPr>
          <w:rFonts w:hint="eastAsia" w:eastAsia="宋体" w:cs="宋体"/>
          <w:szCs w:val="21"/>
        </w:rPr>
        <w:t>请投标人在备注中列出本项目服务费税率。</w:t>
      </w:r>
      <w:r>
        <w:rPr>
          <w:rFonts w:eastAsia="宋体" w:cs="宋体"/>
          <w:szCs w:val="21"/>
        </w:rPr>
        <w:t>在合同执行中由于税务机关调整税率的，以不含税价为准调整相应税额</w:t>
      </w:r>
      <w:r>
        <w:rPr>
          <w:rFonts w:hint="eastAsia" w:eastAsia="宋体" w:cs="宋体"/>
          <w:szCs w:val="21"/>
        </w:rPr>
        <w:t>。</w:t>
      </w:r>
    </w:p>
    <w:p>
      <w:pPr>
        <w:spacing w:line="360" w:lineRule="auto"/>
        <w:ind w:firstLine="420" w:firstLineChars="200"/>
        <w:rPr>
          <w:rFonts w:eastAsia="宋体" w:cs="宋体"/>
          <w:szCs w:val="21"/>
        </w:rPr>
      </w:pPr>
      <w:r>
        <w:rPr>
          <w:rFonts w:eastAsia="宋体" w:cs="宋体"/>
          <w:szCs w:val="21"/>
        </w:rPr>
        <w:t>2.此表的合计系需业主应支付给设备集成服务商的用于完成本次招标标的物所有工作的金额总数即</w:t>
      </w:r>
      <w:r>
        <w:rPr>
          <w:rFonts w:hint="eastAsia" w:eastAsia="宋体" w:cs="宋体"/>
          <w:b/>
          <w:szCs w:val="21"/>
        </w:rPr>
        <w:t>投标总价</w:t>
      </w:r>
      <w:r>
        <w:rPr>
          <w:rFonts w:hint="eastAsia" w:eastAsia="宋体" w:cs="宋体"/>
          <w:szCs w:val="21"/>
        </w:rPr>
        <w:t>。</w:t>
      </w:r>
    </w:p>
    <w:p>
      <w:pPr>
        <w:spacing w:line="360" w:lineRule="auto"/>
        <w:ind w:left="735" w:hanging="735"/>
        <w:rPr>
          <w:rFonts w:eastAsia="宋体" w:cs="宋体"/>
          <w:szCs w:val="21"/>
        </w:rPr>
      </w:pPr>
      <w:r>
        <w:rPr>
          <w:rFonts w:eastAsia="宋体" w:cs="宋体"/>
          <w:szCs w:val="21"/>
        </w:rPr>
        <w:t xml:space="preserve">    3. 总计价为包干价，由中标人包干使用，合同执行过程中不予调整（除非另有规定）。</w:t>
      </w:r>
    </w:p>
    <w:p>
      <w:pPr>
        <w:spacing w:line="360" w:lineRule="auto"/>
        <w:ind w:left="735" w:hanging="735"/>
        <w:rPr>
          <w:rFonts w:eastAsia="宋体" w:cs="宋体"/>
          <w:szCs w:val="21"/>
        </w:rPr>
      </w:pPr>
      <w:r>
        <w:rPr>
          <w:rFonts w:eastAsia="宋体" w:cs="宋体"/>
          <w:szCs w:val="21"/>
        </w:rPr>
        <w:t xml:space="preserve">    4. 上述报价已包含投标人按中国法律规定应该交纳的一切税费。</w:t>
      </w:r>
    </w:p>
    <w:p>
      <w:pPr>
        <w:spacing w:line="360" w:lineRule="auto"/>
        <w:ind w:left="735" w:hanging="735"/>
        <w:rPr>
          <w:rFonts w:eastAsia="宋体" w:cs="宋体"/>
          <w:szCs w:val="21"/>
        </w:rPr>
      </w:pPr>
      <w:r>
        <w:rPr>
          <w:rFonts w:eastAsia="宋体" w:cs="宋体"/>
          <w:szCs w:val="21"/>
        </w:rPr>
        <w:t xml:space="preserve">    5.所有报价须保留小数点后两位小数。</w:t>
      </w:r>
    </w:p>
    <w:p>
      <w:pPr>
        <w:spacing w:line="360" w:lineRule="auto"/>
        <w:ind w:left="735" w:leftChars="200" w:hanging="315" w:hangingChars="150"/>
        <w:rPr>
          <w:rFonts w:eastAsia="宋体" w:cs="宋体"/>
          <w:szCs w:val="21"/>
        </w:rPr>
      </w:pPr>
      <w:r>
        <w:rPr>
          <w:rFonts w:eastAsia="宋体" w:cs="宋体"/>
          <w:szCs w:val="21"/>
        </w:rPr>
        <w:t>6.</w:t>
      </w:r>
      <w:r>
        <w:rPr>
          <w:rFonts w:eastAsia="宋体" w:cs="宋体"/>
        </w:rPr>
        <w:t xml:space="preserve"> </w:t>
      </w:r>
      <w:r>
        <w:rPr>
          <w:rFonts w:hint="eastAsia" w:eastAsia="宋体" w:cs="宋体"/>
        </w:rPr>
        <w:t>投标报价均采用人民币计算。</w:t>
      </w:r>
    </w:p>
    <w:p>
      <w:pPr>
        <w:tabs>
          <w:tab w:val="left" w:pos="8364"/>
        </w:tabs>
        <w:snapToGrid w:val="0"/>
        <w:spacing w:line="240" w:lineRule="atLeast"/>
        <w:ind w:right="-58"/>
        <w:rPr>
          <w:rFonts w:eastAsia="宋体" w:cs="宋体"/>
          <w:szCs w:val="20"/>
        </w:rPr>
      </w:pPr>
    </w:p>
    <w:p>
      <w:pPr>
        <w:tabs>
          <w:tab w:val="left" w:pos="8364"/>
        </w:tabs>
        <w:snapToGrid w:val="0"/>
        <w:spacing w:line="360" w:lineRule="exact"/>
        <w:ind w:right="-58"/>
        <w:rPr>
          <w:rFonts w:eastAsia="宋体" w:cs="宋体"/>
          <w:szCs w:val="20"/>
        </w:rPr>
      </w:pPr>
      <w:r>
        <w:rPr>
          <w:rFonts w:hint="eastAsia" w:eastAsia="宋体" w:cs="宋体"/>
          <w:szCs w:val="20"/>
        </w:rPr>
        <w:t>投标人名称：</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（法人公章）</w:t>
      </w:r>
      <w:r>
        <w:rPr>
          <w:rFonts w:eastAsia="宋体" w:cs="宋体"/>
          <w:szCs w:val="20"/>
        </w:rPr>
        <w:t xml:space="preserve">  </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投标人授权代表姓名、职务（印刷体）：</w:t>
      </w:r>
      <w:r>
        <w:rPr>
          <w:rFonts w:eastAsia="宋体" w:cs="宋体"/>
          <w:szCs w:val="20"/>
          <w:u w:val="single"/>
        </w:rPr>
        <w:t xml:space="preserve">                </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投标人授权代表签字：</w:t>
      </w:r>
      <w:r>
        <w:rPr>
          <w:rFonts w:eastAsia="宋体" w:cs="宋体"/>
          <w:szCs w:val="20"/>
          <w:u w:val="single"/>
        </w:rPr>
        <w:t xml:space="preserve">            </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日</w:t>
      </w:r>
      <w:r>
        <w:rPr>
          <w:rFonts w:eastAsia="宋体" w:cs="宋体"/>
          <w:szCs w:val="20"/>
        </w:rPr>
        <w:t xml:space="preserve">    期： </w:t>
      </w:r>
      <w:r>
        <w:rPr>
          <w:rFonts w:eastAsia="宋体" w:cs="宋体"/>
          <w:szCs w:val="20"/>
          <w:u w:val="single"/>
        </w:rPr>
        <w:t xml:space="preserve">     </w:t>
      </w:r>
      <w:r>
        <w:rPr>
          <w:rFonts w:hint="eastAsia" w:eastAsia="宋体" w:cs="宋体"/>
          <w:szCs w:val="20"/>
        </w:rPr>
        <w:t>年</w:t>
      </w:r>
      <w:r>
        <w:rPr>
          <w:rFonts w:eastAsia="宋体" w:cs="宋体"/>
          <w:szCs w:val="20"/>
          <w:u w:val="single"/>
        </w:rPr>
        <w:t xml:space="preserve">   </w:t>
      </w:r>
      <w:r>
        <w:rPr>
          <w:rFonts w:hint="eastAsia" w:eastAsia="宋体" w:cs="宋体"/>
          <w:szCs w:val="20"/>
        </w:rPr>
        <w:t>月</w:t>
      </w:r>
      <w:r>
        <w:rPr>
          <w:rFonts w:eastAsia="宋体" w:cs="宋体"/>
          <w:szCs w:val="20"/>
          <w:u w:val="single"/>
        </w:rPr>
        <w:t xml:space="preserve">    </w:t>
      </w:r>
      <w:r>
        <w:rPr>
          <w:rFonts w:hint="eastAsia" w:eastAsia="宋体" w:cs="宋体"/>
          <w:szCs w:val="20"/>
        </w:rPr>
        <w:t>日</w:t>
      </w:r>
      <w:r>
        <w:rPr>
          <w:rFonts w:eastAsia="宋体" w:cs="宋体"/>
          <w:szCs w:val="20"/>
        </w:rPr>
        <w:br w:type="page"/>
      </w:r>
    </w:p>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jc w:val="center"/>
        <w:rPr>
          <w:rFonts w:eastAsia="宋体" w:cs="宋体"/>
          <w:b/>
          <w:sz w:val="24"/>
          <w:szCs w:val="20"/>
        </w:rPr>
      </w:pPr>
      <w:r>
        <w:rPr>
          <w:rFonts w:eastAsia="宋体" w:cs="宋体"/>
          <w:b/>
          <w:sz w:val="24"/>
          <w:szCs w:val="20"/>
        </w:rPr>
        <w:t xml:space="preserve">6-2 </w:t>
      </w:r>
      <w:r>
        <w:rPr>
          <w:rFonts w:hint="eastAsia" w:eastAsia="宋体" w:cs="宋体"/>
          <w:b/>
          <w:sz w:val="24"/>
          <w:szCs w:val="20"/>
        </w:rPr>
        <w:t>单价分析表</w:t>
      </w:r>
    </w:p>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jc w:val="center"/>
        <w:rPr>
          <w:rFonts w:eastAsia="宋体" w:cs="宋体"/>
          <w:sz w:val="24"/>
          <w:szCs w:val="20"/>
        </w:rPr>
      </w:pPr>
    </w:p>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jc w:val="center"/>
        <w:rPr>
          <w:rFonts w:eastAsia="宋体" w:cs="宋体"/>
          <w:sz w:val="24"/>
          <w:szCs w:val="20"/>
        </w:rPr>
      </w:pPr>
      <w:r>
        <w:rPr>
          <w:rFonts w:hint="eastAsia" w:eastAsia="宋体" w:cs="宋体"/>
          <w:szCs w:val="20"/>
        </w:rPr>
        <w:t>投标人名称：</w:t>
      </w:r>
      <w:r>
        <w:rPr>
          <w:rFonts w:eastAsia="宋体" w:cs="宋体"/>
          <w:szCs w:val="20"/>
        </w:rPr>
        <w:t xml:space="preserve">                                                 [</w:t>
      </w:r>
      <w:r>
        <w:rPr>
          <w:rFonts w:hint="eastAsia" w:eastAsia="宋体" w:cs="宋体"/>
          <w:szCs w:val="20"/>
        </w:rPr>
        <w:t>货币单位：人民币元</w:t>
      </w:r>
      <w:r>
        <w:rPr>
          <w:rFonts w:eastAsia="宋体" w:cs="宋体"/>
          <w:szCs w:val="20"/>
        </w:rPr>
        <w:t>]</w:t>
      </w:r>
    </w:p>
    <w:tbl>
      <w:tblPr>
        <w:tblStyle w:val="64"/>
        <w:tblW w:w="9220" w:type="dxa"/>
        <w:tblInd w:w="0" w:type="dxa"/>
        <w:tblLayout w:type="fixed"/>
        <w:tblCellMar>
          <w:top w:w="0" w:type="dxa"/>
          <w:left w:w="30" w:type="dxa"/>
          <w:bottom w:w="0" w:type="dxa"/>
          <w:right w:w="30" w:type="dxa"/>
        </w:tblCellMar>
      </w:tblPr>
      <w:tblGrid>
        <w:gridCol w:w="1080"/>
        <w:gridCol w:w="1080"/>
        <w:gridCol w:w="1370"/>
        <w:gridCol w:w="824"/>
        <w:gridCol w:w="1066"/>
        <w:gridCol w:w="1200"/>
        <w:gridCol w:w="600"/>
        <w:gridCol w:w="900"/>
        <w:gridCol w:w="1100"/>
      </w:tblGrid>
      <w:tr>
        <w:tblPrEx>
          <w:tblLayout w:type="fixed"/>
          <w:tblCellMar>
            <w:top w:w="0" w:type="dxa"/>
            <w:left w:w="30" w:type="dxa"/>
            <w:bottom w:w="0" w:type="dxa"/>
            <w:right w:w="30" w:type="dxa"/>
          </w:tblCellMar>
        </w:tblPrEx>
        <w:trPr>
          <w:cantSplit/>
          <w:trHeight w:val="340" w:hRule="atLeast"/>
        </w:trPr>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项目或费用名称</w:t>
            </w:r>
          </w:p>
        </w:tc>
        <w:tc>
          <w:tcPr>
            <w:tcW w:w="7060"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单价编号</w:t>
            </w:r>
          </w:p>
        </w:tc>
        <w:tc>
          <w:tcPr>
            <w:tcW w:w="3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计量单位</w:t>
            </w:r>
          </w:p>
        </w:tc>
        <w:tc>
          <w:tcPr>
            <w:tcW w:w="20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21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项目含盖内容</w:t>
            </w:r>
          </w:p>
        </w:tc>
        <w:tc>
          <w:tcPr>
            <w:tcW w:w="3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综合单价</w:t>
            </w:r>
          </w:p>
        </w:tc>
        <w:tc>
          <w:tcPr>
            <w:tcW w:w="20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序号</w:t>
            </w:r>
          </w:p>
        </w:tc>
        <w:tc>
          <w:tcPr>
            <w:tcW w:w="245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项目及费用名称</w:t>
            </w:r>
          </w:p>
        </w:tc>
        <w:tc>
          <w:tcPr>
            <w:tcW w:w="824"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单位</w:t>
            </w:r>
          </w:p>
        </w:tc>
        <w:tc>
          <w:tcPr>
            <w:tcW w:w="106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数量</w:t>
            </w:r>
          </w:p>
        </w:tc>
        <w:tc>
          <w:tcPr>
            <w:tcW w:w="27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费用（元）</w:t>
            </w: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备注</w:t>
            </w:r>
          </w:p>
        </w:tc>
      </w:tr>
      <w:tr>
        <w:tblPrEx>
          <w:tblLayout w:type="fixed"/>
          <w:tblCellMar>
            <w:top w:w="0" w:type="dxa"/>
            <w:left w:w="30" w:type="dxa"/>
            <w:bottom w:w="0" w:type="dxa"/>
            <w:right w:w="30" w:type="dxa"/>
          </w:tblCellMar>
        </w:tblPrEx>
        <w:trPr>
          <w:cantSplit/>
          <w:trHeight w:val="340" w:hRule="atLeast"/>
        </w:trPr>
        <w:tc>
          <w:tcPr>
            <w:tcW w:w="108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szCs w:val="20"/>
              </w:rPr>
            </w:pPr>
          </w:p>
        </w:tc>
        <w:tc>
          <w:tcPr>
            <w:tcW w:w="245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szCs w:val="20"/>
              </w:rPr>
            </w:pPr>
          </w:p>
        </w:tc>
        <w:tc>
          <w:tcPr>
            <w:tcW w:w="82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szCs w:val="20"/>
              </w:rPr>
            </w:pPr>
          </w:p>
        </w:tc>
        <w:tc>
          <w:tcPr>
            <w:tcW w:w="106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单价</w:t>
            </w: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hint="eastAsia" w:eastAsia="宋体" w:cs="宋体"/>
                <w:szCs w:val="20"/>
              </w:rPr>
              <w:t>合价</w:t>
            </w: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eastAsia="宋体" w:cs="宋体"/>
                <w:szCs w:val="20"/>
              </w:rPr>
              <w:t>1</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szCs w:val="20"/>
              </w:rPr>
            </w:pPr>
            <w:r>
              <w:rPr>
                <w:rFonts w:hint="eastAsia" w:eastAsia="宋体" w:cs="宋体"/>
                <w:b/>
                <w:szCs w:val="20"/>
              </w:rPr>
              <w:t>直接费</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eastAsia="宋体" w:cs="宋体"/>
                <w:szCs w:val="20"/>
              </w:rPr>
              <w:t>2</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szCs w:val="20"/>
              </w:rPr>
            </w:pPr>
            <w:r>
              <w:rPr>
                <w:rFonts w:hint="eastAsia" w:eastAsia="宋体" w:cs="宋体"/>
                <w:b/>
                <w:szCs w:val="20"/>
              </w:rPr>
              <w:t>间接费</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r>
              <w:rPr>
                <w:rFonts w:hint="eastAsia" w:eastAsia="宋体" w:cs="宋体"/>
                <w:szCs w:val="20"/>
              </w:rPr>
              <w:t>……</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eastAsia="宋体" w:cs="宋体"/>
                <w:szCs w:val="20"/>
              </w:rPr>
              <w:t>3</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szCs w:val="20"/>
              </w:rPr>
            </w:pPr>
            <w:r>
              <w:rPr>
                <w:rFonts w:hint="eastAsia" w:eastAsia="宋体" w:cs="宋体"/>
                <w:b/>
                <w:szCs w:val="20"/>
              </w:rPr>
              <w:t>利润</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r>
              <w:rPr>
                <w:rFonts w:eastAsia="宋体" w:cs="宋体"/>
                <w:szCs w:val="20"/>
              </w:rPr>
              <w:t>4</w:t>
            </w: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18" w:leftChars="104"/>
              <w:rPr>
                <w:rFonts w:eastAsia="宋体" w:cs="宋体"/>
                <w:b/>
                <w:szCs w:val="20"/>
              </w:rPr>
            </w:pPr>
            <w:r>
              <w:rPr>
                <w:rFonts w:hint="eastAsia" w:eastAsia="宋体" w:cs="宋体"/>
                <w:b/>
                <w:szCs w:val="20"/>
              </w:rPr>
              <w:t>税金</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r>
              <w:rPr>
                <w:rFonts w:hint="eastAsia" w:eastAsia="宋体" w:cs="宋体"/>
                <w:szCs w:val="20"/>
              </w:rPr>
              <w:t>……</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340" w:hRule="atLeast"/>
        </w:trPr>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24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319" w:leftChars="152"/>
              <w:rPr>
                <w:rFonts w:eastAsia="宋体" w:cs="宋体"/>
                <w:szCs w:val="20"/>
              </w:rPr>
            </w:pPr>
            <w:r>
              <w:rPr>
                <w:rFonts w:hint="eastAsia" w:eastAsia="宋体" w:cs="宋体"/>
                <w:b/>
                <w:szCs w:val="20"/>
              </w:rPr>
              <w:t>综合单价</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5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c>
          <w:tcPr>
            <w:tcW w:w="11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eastAsia="宋体" w:cs="宋体"/>
                <w:szCs w:val="20"/>
              </w:rPr>
            </w:pPr>
          </w:p>
        </w:tc>
      </w:tr>
      <w:tr>
        <w:tblPrEx>
          <w:tblLayout w:type="fixed"/>
          <w:tblCellMar>
            <w:top w:w="0" w:type="dxa"/>
            <w:left w:w="30" w:type="dxa"/>
            <w:bottom w:w="0" w:type="dxa"/>
            <w:right w:w="30" w:type="dxa"/>
          </w:tblCellMar>
        </w:tblPrEx>
        <w:trPr>
          <w:cantSplit/>
          <w:trHeight w:val="793" w:hRule="atLeast"/>
        </w:trPr>
        <w:tc>
          <w:tcPr>
            <w:tcW w:w="9220"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eastAsia="宋体" w:cs="宋体"/>
                <w:szCs w:val="20"/>
              </w:rPr>
            </w:pPr>
            <w:r>
              <w:rPr>
                <w:rFonts w:eastAsia="宋体" w:cs="宋体"/>
                <w:szCs w:val="20"/>
              </w:rPr>
              <w:t xml:space="preserve">       编 制：                                      复 核：</w:t>
            </w:r>
          </w:p>
          <w:p>
            <w:pPr>
              <w:autoSpaceDE w:val="0"/>
              <w:autoSpaceDN w:val="0"/>
              <w:adjustRightInd w:val="0"/>
              <w:rPr>
                <w:rFonts w:eastAsia="宋体" w:cs="宋体"/>
                <w:szCs w:val="20"/>
              </w:rPr>
            </w:pPr>
            <w:r>
              <w:rPr>
                <w:rFonts w:eastAsia="宋体" w:cs="宋体"/>
                <w:szCs w:val="20"/>
              </w:rPr>
              <w:t xml:space="preserve">          年   月   日                                     年    月    日</w:t>
            </w:r>
          </w:p>
        </w:tc>
      </w:tr>
    </w:tbl>
    <w:p>
      <w:pPr>
        <w:tabs>
          <w:tab w:val="left" w:pos="676"/>
          <w:tab w:val="left" w:pos="1830"/>
          <w:tab w:val="left" w:pos="3330"/>
          <w:tab w:val="left" w:pos="4530"/>
          <w:tab w:val="left" w:pos="5530"/>
          <w:tab w:val="left" w:pos="6530"/>
          <w:tab w:val="left" w:pos="7930"/>
          <w:tab w:val="left" w:pos="8697"/>
          <w:tab w:val="left" w:pos="9330"/>
        </w:tabs>
        <w:autoSpaceDE w:val="0"/>
        <w:autoSpaceDN w:val="0"/>
        <w:adjustRightInd w:val="0"/>
        <w:spacing w:line="360" w:lineRule="auto"/>
        <w:rPr>
          <w:rFonts w:eastAsia="宋体" w:cs="宋体"/>
          <w:szCs w:val="20"/>
        </w:rPr>
      </w:pPr>
      <w:r>
        <w:rPr>
          <w:rFonts w:hint="eastAsia" w:eastAsia="宋体" w:cs="宋体"/>
          <w:szCs w:val="20"/>
        </w:rPr>
        <w:t>说明：</w:t>
      </w:r>
      <w:r>
        <w:rPr>
          <w:rFonts w:eastAsia="宋体" w:cs="宋体"/>
          <w:szCs w:val="20"/>
        </w:rPr>
        <w:t xml:space="preserve">1. </w:t>
      </w:r>
      <w:r>
        <w:rPr>
          <w:rFonts w:hint="eastAsia" w:eastAsia="宋体" w:cs="宋体"/>
          <w:szCs w:val="20"/>
        </w:rPr>
        <w:t>投标人需对合同范围内的所有工作项目的单价，逐个根据本表形式作出详细分项。</w:t>
      </w:r>
    </w:p>
    <w:p>
      <w:pPr>
        <w:tabs>
          <w:tab w:val="left" w:pos="8364"/>
        </w:tabs>
        <w:snapToGrid w:val="0"/>
        <w:spacing w:line="360" w:lineRule="exact"/>
        <w:ind w:right="-58"/>
        <w:rPr>
          <w:rFonts w:eastAsia="宋体" w:cs="宋体"/>
          <w:szCs w:val="20"/>
        </w:rPr>
      </w:pPr>
      <w:r>
        <w:rPr>
          <w:rFonts w:hint="eastAsia" w:eastAsia="宋体" w:cs="宋体"/>
          <w:szCs w:val="20"/>
        </w:rPr>
        <w:t>投标人名称：</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（法人公章）</w:t>
      </w:r>
      <w:r>
        <w:rPr>
          <w:rFonts w:eastAsia="宋体" w:cs="宋体"/>
          <w:szCs w:val="20"/>
        </w:rPr>
        <w:t xml:space="preserve">  </w:t>
      </w:r>
      <w:r>
        <w:rPr>
          <w:rFonts w:eastAsia="宋体" w:cs="宋体"/>
          <w:szCs w:val="20"/>
          <w:u w:val="single"/>
        </w:rPr>
        <w:t xml:space="preserve">                 </w:t>
      </w:r>
      <w:r>
        <w:rPr>
          <w:rFonts w:eastAsia="宋体" w:cs="宋体"/>
          <w:szCs w:val="20"/>
        </w:rPr>
        <w:t>.</w:t>
      </w:r>
    </w:p>
    <w:p>
      <w:pPr>
        <w:tabs>
          <w:tab w:val="left" w:pos="8364"/>
        </w:tabs>
        <w:snapToGrid w:val="0"/>
        <w:spacing w:line="360" w:lineRule="exact"/>
        <w:ind w:right="-58"/>
        <w:rPr>
          <w:rFonts w:eastAsia="宋体" w:cs="宋体"/>
          <w:szCs w:val="20"/>
        </w:rPr>
      </w:pPr>
      <w:r>
        <w:rPr>
          <w:rFonts w:hint="eastAsia" w:eastAsia="宋体" w:cs="宋体"/>
          <w:szCs w:val="20"/>
        </w:rPr>
        <w:t>投标人授权代表姓名、职务（印刷体）：</w:t>
      </w:r>
      <w:r>
        <w:rPr>
          <w:rFonts w:eastAsia="宋体" w:cs="宋体"/>
          <w:szCs w:val="20"/>
          <w:u w:val="single"/>
        </w:rPr>
        <w:t xml:space="preserve">                </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投标人授权代表签字：</w:t>
      </w:r>
      <w:r>
        <w:rPr>
          <w:rFonts w:eastAsia="宋体" w:cs="宋体"/>
          <w:szCs w:val="20"/>
          <w:u w:val="single"/>
        </w:rPr>
        <w:t xml:space="preserve">            </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日</w:t>
      </w:r>
      <w:r>
        <w:rPr>
          <w:rFonts w:eastAsia="宋体" w:cs="宋体"/>
          <w:szCs w:val="20"/>
        </w:rPr>
        <w:t xml:space="preserve">    期： </w:t>
      </w:r>
      <w:r>
        <w:rPr>
          <w:rFonts w:eastAsia="宋体" w:cs="宋体"/>
          <w:szCs w:val="20"/>
          <w:u w:val="single"/>
        </w:rPr>
        <w:t xml:space="preserve">     </w:t>
      </w:r>
      <w:r>
        <w:rPr>
          <w:rFonts w:hint="eastAsia" w:eastAsia="宋体" w:cs="宋体"/>
          <w:szCs w:val="20"/>
        </w:rPr>
        <w:t>年</w:t>
      </w:r>
      <w:r>
        <w:rPr>
          <w:rFonts w:eastAsia="宋体" w:cs="宋体"/>
          <w:szCs w:val="20"/>
          <w:u w:val="single"/>
        </w:rPr>
        <w:t xml:space="preserve">   </w:t>
      </w:r>
      <w:r>
        <w:rPr>
          <w:rFonts w:hint="eastAsia" w:eastAsia="宋体" w:cs="宋体"/>
          <w:szCs w:val="20"/>
        </w:rPr>
        <w:t>月</w:t>
      </w:r>
      <w:r>
        <w:rPr>
          <w:rFonts w:eastAsia="宋体" w:cs="宋体"/>
          <w:szCs w:val="20"/>
          <w:u w:val="single"/>
        </w:rPr>
        <w:t xml:space="preserve">    </w:t>
      </w:r>
      <w:r>
        <w:rPr>
          <w:rFonts w:hint="eastAsia" w:eastAsia="宋体" w:cs="宋体"/>
          <w:szCs w:val="20"/>
        </w:rPr>
        <w:t>日</w:t>
      </w:r>
    </w:p>
    <w:p>
      <w:pPr>
        <w:tabs>
          <w:tab w:val="left" w:pos="8364"/>
        </w:tabs>
        <w:snapToGrid w:val="0"/>
        <w:spacing w:line="360" w:lineRule="exact"/>
        <w:ind w:right="-58"/>
        <w:jc w:val="center"/>
        <w:rPr>
          <w:rFonts w:eastAsia="宋体" w:cs="宋体"/>
          <w:b/>
          <w:szCs w:val="20"/>
        </w:rPr>
      </w:pPr>
      <w:r>
        <w:rPr>
          <w:rFonts w:eastAsia="宋体" w:cs="宋体"/>
          <w:szCs w:val="20"/>
        </w:rPr>
        <w:br w:type="page"/>
      </w:r>
      <w:r>
        <w:rPr>
          <w:rFonts w:eastAsia="宋体" w:cs="宋体"/>
          <w:szCs w:val="20"/>
        </w:rPr>
        <w:t>6</w:t>
      </w:r>
      <w:r>
        <w:rPr>
          <w:rFonts w:eastAsia="宋体" w:cs="宋体"/>
          <w:b/>
          <w:szCs w:val="20"/>
        </w:rPr>
        <w:t xml:space="preserve">-3 </w:t>
      </w:r>
      <w:r>
        <w:rPr>
          <w:rFonts w:hint="eastAsia" w:eastAsia="宋体" w:cs="宋体"/>
          <w:b/>
          <w:szCs w:val="20"/>
        </w:rPr>
        <w:t>报价汇总表</w:t>
      </w:r>
    </w:p>
    <w:p>
      <w:pPr>
        <w:tabs>
          <w:tab w:val="left" w:pos="8364"/>
        </w:tabs>
        <w:snapToGrid w:val="0"/>
        <w:spacing w:line="360" w:lineRule="exact"/>
        <w:ind w:right="-58"/>
        <w:rPr>
          <w:rFonts w:eastAsia="宋体" w:cs="宋体"/>
          <w:szCs w:val="20"/>
        </w:rPr>
      </w:pPr>
      <w:r>
        <w:rPr>
          <w:rFonts w:hint="eastAsia" w:eastAsia="宋体" w:cs="宋体"/>
          <w:szCs w:val="20"/>
        </w:rPr>
        <w:t>投标项目名称：东莞市城市轨道交通</w:t>
      </w:r>
      <w:r>
        <w:rPr>
          <w:rFonts w:eastAsia="宋体" w:cs="宋体"/>
          <w:szCs w:val="20"/>
        </w:rPr>
        <w:t xml:space="preserve">1号线一期工程(望洪站～黄江中心站段) </w:t>
      </w:r>
      <w:r>
        <w:rPr>
          <w:rFonts w:hint="eastAsia" w:eastAsia="宋体" w:cs="宋体"/>
          <w:szCs w:val="20"/>
        </w:rPr>
        <w:t>车站设备集成服务采购项目</w:t>
      </w:r>
    </w:p>
    <w:p>
      <w:pPr>
        <w:tabs>
          <w:tab w:val="left" w:pos="8364"/>
        </w:tabs>
        <w:snapToGrid w:val="0"/>
        <w:spacing w:line="360" w:lineRule="exact"/>
        <w:ind w:right="-58"/>
        <w:rPr>
          <w:rFonts w:eastAsia="宋体" w:cs="宋体"/>
          <w:szCs w:val="20"/>
        </w:rPr>
      </w:pPr>
      <w:r>
        <w:rPr>
          <w:rFonts w:hint="eastAsia" w:eastAsia="宋体" w:cs="宋体"/>
          <w:szCs w:val="20"/>
        </w:rPr>
        <w:t>项目编号：</w:t>
      </w:r>
    </w:p>
    <w:p>
      <w:pPr>
        <w:tabs>
          <w:tab w:val="left" w:pos="8364"/>
        </w:tabs>
        <w:snapToGrid w:val="0"/>
        <w:spacing w:line="360" w:lineRule="exact"/>
        <w:ind w:right="-58"/>
        <w:rPr>
          <w:rFonts w:eastAsia="宋体" w:cs="宋体"/>
          <w:szCs w:val="20"/>
        </w:rPr>
      </w:pPr>
      <w:r>
        <w:rPr>
          <w:rFonts w:hint="eastAsia" w:eastAsia="宋体" w:cs="宋体"/>
          <w:szCs w:val="20"/>
        </w:rPr>
        <w:t>货币单位：人民币元</w:t>
      </w:r>
    </w:p>
    <w:tbl>
      <w:tblPr>
        <w:tblStyle w:val="64"/>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573"/>
        <w:gridCol w:w="1594"/>
        <w:gridCol w:w="167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jc w:val="center"/>
        </w:trPr>
        <w:tc>
          <w:tcPr>
            <w:tcW w:w="974" w:type="dxa"/>
            <w:vAlign w:val="center"/>
          </w:tcPr>
          <w:p>
            <w:pPr>
              <w:widowControl/>
              <w:jc w:val="center"/>
              <w:rPr>
                <w:rFonts w:eastAsia="宋体" w:cs="宋体"/>
                <w:bCs/>
                <w:kern w:val="0"/>
                <w:sz w:val="24"/>
                <w:szCs w:val="24"/>
              </w:rPr>
            </w:pPr>
            <w:r>
              <w:rPr>
                <w:rFonts w:hint="eastAsia" w:eastAsia="宋体" w:cs="宋体"/>
                <w:bCs/>
                <w:kern w:val="0"/>
                <w:sz w:val="24"/>
                <w:szCs w:val="24"/>
              </w:rPr>
              <w:t>序号</w:t>
            </w:r>
          </w:p>
        </w:tc>
        <w:tc>
          <w:tcPr>
            <w:tcW w:w="3573" w:type="dxa"/>
            <w:vAlign w:val="center"/>
          </w:tcPr>
          <w:p>
            <w:pPr>
              <w:widowControl/>
              <w:jc w:val="center"/>
              <w:rPr>
                <w:rFonts w:eastAsia="宋体" w:cs="宋体"/>
                <w:bCs/>
                <w:kern w:val="0"/>
                <w:sz w:val="24"/>
                <w:szCs w:val="24"/>
              </w:rPr>
            </w:pPr>
            <w:r>
              <w:rPr>
                <w:rFonts w:hint="eastAsia" w:eastAsia="宋体" w:cs="宋体"/>
                <w:bCs/>
                <w:kern w:val="0"/>
                <w:sz w:val="24"/>
                <w:szCs w:val="24"/>
              </w:rPr>
              <w:t>项目名称</w:t>
            </w:r>
          </w:p>
        </w:tc>
        <w:tc>
          <w:tcPr>
            <w:tcW w:w="1594" w:type="dxa"/>
            <w:vAlign w:val="center"/>
          </w:tcPr>
          <w:p>
            <w:pPr>
              <w:widowControl/>
              <w:jc w:val="center"/>
              <w:rPr>
                <w:rFonts w:eastAsia="宋体" w:cs="宋体"/>
                <w:bCs/>
                <w:kern w:val="0"/>
                <w:sz w:val="24"/>
                <w:szCs w:val="24"/>
              </w:rPr>
            </w:pPr>
            <w:r>
              <w:rPr>
                <w:rFonts w:hint="eastAsia" w:eastAsia="宋体" w:cs="宋体"/>
                <w:bCs/>
                <w:kern w:val="0"/>
                <w:sz w:val="24"/>
                <w:szCs w:val="24"/>
              </w:rPr>
              <w:t>投标总价</w:t>
            </w:r>
          </w:p>
          <w:p>
            <w:pPr>
              <w:widowControl/>
              <w:jc w:val="center"/>
              <w:rPr>
                <w:rFonts w:eastAsia="宋体" w:cs="宋体"/>
                <w:bCs/>
                <w:kern w:val="0"/>
                <w:sz w:val="24"/>
                <w:szCs w:val="24"/>
              </w:rPr>
            </w:pPr>
            <w:r>
              <w:rPr>
                <w:rFonts w:hint="eastAsia" w:eastAsia="宋体" w:cs="宋体"/>
                <w:bCs/>
                <w:kern w:val="0"/>
                <w:sz w:val="24"/>
                <w:szCs w:val="24"/>
              </w:rPr>
              <w:t>（人民币元）</w:t>
            </w:r>
          </w:p>
        </w:tc>
        <w:tc>
          <w:tcPr>
            <w:tcW w:w="1673" w:type="dxa"/>
            <w:vAlign w:val="center"/>
          </w:tcPr>
          <w:p>
            <w:pPr>
              <w:widowControl/>
              <w:jc w:val="center"/>
              <w:rPr>
                <w:rFonts w:eastAsia="宋体" w:cs="宋体"/>
                <w:bCs/>
                <w:kern w:val="0"/>
                <w:sz w:val="24"/>
                <w:szCs w:val="24"/>
              </w:rPr>
            </w:pPr>
            <w:r>
              <w:rPr>
                <w:rFonts w:hint="eastAsia" w:eastAsia="宋体" w:cs="宋体"/>
                <w:bCs/>
                <w:kern w:val="0"/>
                <w:sz w:val="24"/>
                <w:szCs w:val="24"/>
              </w:rPr>
              <w:t>投标总价大写</w:t>
            </w:r>
          </w:p>
          <w:p>
            <w:pPr>
              <w:widowControl/>
              <w:jc w:val="center"/>
              <w:rPr>
                <w:rFonts w:eastAsia="宋体" w:cs="宋体"/>
                <w:sz w:val="24"/>
              </w:rPr>
            </w:pPr>
            <w:r>
              <w:rPr>
                <w:rFonts w:hint="eastAsia" w:eastAsia="宋体" w:cs="宋体"/>
                <w:bCs/>
                <w:kern w:val="0"/>
                <w:sz w:val="24"/>
                <w:szCs w:val="24"/>
              </w:rPr>
              <w:t>（人民币元）</w:t>
            </w:r>
          </w:p>
        </w:tc>
        <w:tc>
          <w:tcPr>
            <w:tcW w:w="1260" w:type="dxa"/>
            <w:vAlign w:val="center"/>
          </w:tcPr>
          <w:p>
            <w:pPr>
              <w:widowControl/>
              <w:jc w:val="center"/>
              <w:rPr>
                <w:rFonts w:eastAsia="宋体" w:cs="宋体"/>
                <w:bCs/>
                <w:kern w:val="0"/>
                <w:sz w:val="24"/>
                <w:szCs w:val="24"/>
              </w:rPr>
            </w:pPr>
            <w:r>
              <w:rPr>
                <w:rFonts w:hint="eastAsia" w:eastAsia="宋体"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3" w:hRule="atLeast"/>
          <w:jc w:val="center"/>
        </w:trPr>
        <w:tc>
          <w:tcPr>
            <w:tcW w:w="974" w:type="dxa"/>
            <w:tcBorders>
              <w:bottom w:val="single" w:color="auto" w:sz="4" w:space="0"/>
            </w:tcBorders>
            <w:vAlign w:val="center"/>
          </w:tcPr>
          <w:p>
            <w:pPr>
              <w:widowControl/>
              <w:jc w:val="center"/>
              <w:rPr>
                <w:rFonts w:eastAsia="宋体" w:cs="宋体"/>
                <w:kern w:val="0"/>
                <w:sz w:val="24"/>
                <w:szCs w:val="24"/>
              </w:rPr>
            </w:pPr>
            <w:r>
              <w:rPr>
                <w:rFonts w:eastAsia="宋体" w:cs="宋体"/>
                <w:kern w:val="0"/>
                <w:sz w:val="24"/>
                <w:szCs w:val="24"/>
              </w:rPr>
              <w:t>1</w:t>
            </w:r>
          </w:p>
        </w:tc>
        <w:tc>
          <w:tcPr>
            <w:tcW w:w="3573" w:type="dxa"/>
            <w:tcBorders>
              <w:bottom w:val="single" w:color="auto" w:sz="4" w:space="0"/>
            </w:tcBorders>
            <w:vAlign w:val="center"/>
          </w:tcPr>
          <w:p>
            <w:pPr>
              <w:widowControl/>
              <w:rPr>
                <w:rFonts w:eastAsia="宋体" w:cs="宋体"/>
                <w:kern w:val="0"/>
                <w:sz w:val="24"/>
                <w:szCs w:val="24"/>
              </w:rPr>
            </w:pPr>
          </w:p>
        </w:tc>
        <w:tc>
          <w:tcPr>
            <w:tcW w:w="1594" w:type="dxa"/>
            <w:tcBorders>
              <w:bottom w:val="single" w:color="auto" w:sz="4" w:space="0"/>
            </w:tcBorders>
            <w:vAlign w:val="center"/>
          </w:tcPr>
          <w:p>
            <w:pPr>
              <w:widowControl/>
              <w:jc w:val="center"/>
              <w:rPr>
                <w:rFonts w:eastAsia="宋体" w:cs="宋体"/>
                <w:kern w:val="0"/>
                <w:sz w:val="24"/>
                <w:szCs w:val="24"/>
              </w:rPr>
            </w:pPr>
          </w:p>
        </w:tc>
        <w:tc>
          <w:tcPr>
            <w:tcW w:w="1673" w:type="dxa"/>
            <w:tcBorders>
              <w:bottom w:val="single" w:color="auto" w:sz="4" w:space="0"/>
            </w:tcBorders>
            <w:vAlign w:val="center"/>
          </w:tcPr>
          <w:p>
            <w:pPr>
              <w:widowControl/>
              <w:jc w:val="center"/>
              <w:rPr>
                <w:rFonts w:eastAsia="宋体" w:cs="宋体"/>
                <w:kern w:val="0"/>
                <w:sz w:val="24"/>
                <w:szCs w:val="24"/>
              </w:rPr>
            </w:pPr>
          </w:p>
        </w:tc>
        <w:tc>
          <w:tcPr>
            <w:tcW w:w="1260" w:type="dxa"/>
            <w:tcBorders>
              <w:bottom w:val="single" w:color="auto" w:sz="4" w:space="0"/>
            </w:tcBorders>
            <w:vAlign w:val="center"/>
          </w:tcPr>
          <w:p>
            <w:pPr>
              <w:widowControl/>
              <w:jc w:val="center"/>
              <w:rPr>
                <w:rFonts w:eastAsia="宋体" w:cs="宋体"/>
                <w:kern w:val="0"/>
                <w:sz w:val="24"/>
                <w:szCs w:val="24"/>
              </w:rPr>
            </w:pPr>
          </w:p>
        </w:tc>
      </w:tr>
    </w:tbl>
    <w:p>
      <w:pPr>
        <w:tabs>
          <w:tab w:val="left" w:pos="8364"/>
        </w:tabs>
        <w:snapToGrid w:val="0"/>
        <w:spacing w:line="360" w:lineRule="exact"/>
        <w:ind w:right="-58"/>
        <w:rPr>
          <w:rFonts w:eastAsia="宋体" w:cs="宋体"/>
          <w:szCs w:val="20"/>
        </w:rPr>
      </w:pPr>
    </w:p>
    <w:p>
      <w:pPr>
        <w:tabs>
          <w:tab w:val="left" w:pos="8364"/>
        </w:tabs>
        <w:snapToGrid w:val="0"/>
        <w:spacing w:line="360" w:lineRule="exact"/>
        <w:ind w:right="-58"/>
        <w:rPr>
          <w:rFonts w:eastAsia="宋体" w:cs="宋体"/>
          <w:szCs w:val="20"/>
        </w:rPr>
      </w:pPr>
      <w:r>
        <w:rPr>
          <w:rFonts w:hint="eastAsia" w:eastAsia="宋体" w:cs="宋体"/>
          <w:szCs w:val="20"/>
        </w:rPr>
        <w:t>说明：</w:t>
      </w:r>
    </w:p>
    <w:p>
      <w:pPr>
        <w:tabs>
          <w:tab w:val="left" w:pos="8364"/>
        </w:tabs>
        <w:snapToGrid w:val="0"/>
        <w:spacing w:line="360" w:lineRule="exact"/>
        <w:ind w:right="-58"/>
        <w:rPr>
          <w:rFonts w:eastAsia="宋体" w:cs="宋体"/>
          <w:szCs w:val="20"/>
        </w:rPr>
      </w:pPr>
      <w:r>
        <w:rPr>
          <w:rFonts w:eastAsia="宋体" w:cs="宋体"/>
          <w:szCs w:val="20"/>
        </w:rPr>
        <w:t>1、报价应采用人民币。</w:t>
      </w:r>
    </w:p>
    <w:p>
      <w:pPr>
        <w:tabs>
          <w:tab w:val="left" w:pos="8364"/>
        </w:tabs>
        <w:snapToGrid w:val="0"/>
        <w:spacing w:line="360" w:lineRule="exact"/>
        <w:ind w:right="-58"/>
        <w:rPr>
          <w:rFonts w:eastAsia="宋体" w:cs="宋体"/>
          <w:szCs w:val="20"/>
        </w:rPr>
      </w:pPr>
      <w:r>
        <w:rPr>
          <w:rFonts w:eastAsia="宋体" w:cs="宋体"/>
          <w:szCs w:val="20"/>
        </w:rPr>
        <w:t>2、上述报价已含投标人按中国法律规定应交纳的一切税费。</w:t>
      </w:r>
    </w:p>
    <w:p>
      <w:pPr>
        <w:tabs>
          <w:tab w:val="left" w:pos="8364"/>
        </w:tabs>
        <w:snapToGrid w:val="0"/>
        <w:spacing w:line="360" w:lineRule="exact"/>
        <w:ind w:right="-58"/>
        <w:rPr>
          <w:rFonts w:eastAsia="宋体" w:cs="宋体"/>
          <w:szCs w:val="20"/>
        </w:rPr>
      </w:pPr>
      <w:r>
        <w:rPr>
          <w:rFonts w:eastAsia="宋体" w:cs="宋体"/>
          <w:szCs w:val="20"/>
        </w:rPr>
        <w:t>3、如果总价与单价不符，以单价为准。</w:t>
      </w:r>
    </w:p>
    <w:p>
      <w:pPr>
        <w:tabs>
          <w:tab w:val="left" w:pos="8364"/>
        </w:tabs>
        <w:snapToGrid w:val="0"/>
        <w:spacing w:line="360" w:lineRule="exact"/>
        <w:ind w:right="-58"/>
        <w:rPr>
          <w:rFonts w:eastAsia="宋体" w:cs="宋体"/>
          <w:szCs w:val="20"/>
        </w:rPr>
      </w:pPr>
      <w:r>
        <w:rPr>
          <w:rFonts w:eastAsia="宋体" w:cs="宋体"/>
          <w:szCs w:val="20"/>
        </w:rPr>
        <w:t>4、报价中如有缺项、漏项，视为已含在相关费用中。</w:t>
      </w:r>
    </w:p>
    <w:p>
      <w:pPr>
        <w:tabs>
          <w:tab w:val="left" w:pos="8364"/>
        </w:tabs>
        <w:snapToGrid w:val="0"/>
        <w:spacing w:line="360" w:lineRule="exact"/>
        <w:ind w:right="-58"/>
        <w:rPr>
          <w:rFonts w:eastAsia="宋体" w:cs="宋体"/>
          <w:szCs w:val="20"/>
        </w:rPr>
      </w:pPr>
      <w:r>
        <w:rPr>
          <w:rFonts w:eastAsia="宋体" w:cs="宋体"/>
          <w:szCs w:val="20"/>
        </w:rPr>
        <w:t>5、填报金额可保留小数点后两位小数。</w:t>
      </w:r>
    </w:p>
    <w:p>
      <w:pPr>
        <w:tabs>
          <w:tab w:val="left" w:pos="8364"/>
        </w:tabs>
        <w:snapToGrid w:val="0"/>
        <w:spacing w:line="360" w:lineRule="exact"/>
        <w:ind w:right="-58"/>
        <w:rPr>
          <w:rFonts w:eastAsia="宋体" w:cs="宋体"/>
          <w:szCs w:val="20"/>
        </w:rPr>
      </w:pPr>
    </w:p>
    <w:p>
      <w:pPr>
        <w:tabs>
          <w:tab w:val="left" w:pos="8364"/>
        </w:tabs>
        <w:snapToGrid w:val="0"/>
        <w:spacing w:line="360" w:lineRule="exact"/>
        <w:ind w:right="-58"/>
        <w:rPr>
          <w:rFonts w:eastAsia="宋体" w:cs="宋体"/>
          <w:szCs w:val="20"/>
        </w:rPr>
      </w:pPr>
      <w:r>
        <w:rPr>
          <w:rFonts w:hint="eastAsia" w:eastAsia="宋体" w:cs="宋体"/>
          <w:szCs w:val="20"/>
        </w:rPr>
        <w:t>投标人名称：</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（法人公章）</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投标人授权代表姓名、职务（印刷体）：</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投标人授权代表签字：</w:t>
      </w:r>
      <w:r>
        <w:rPr>
          <w:rFonts w:eastAsia="宋体" w:cs="宋体"/>
          <w:szCs w:val="20"/>
        </w:rPr>
        <w:t xml:space="preserve">             </w:t>
      </w:r>
    </w:p>
    <w:p>
      <w:pPr>
        <w:tabs>
          <w:tab w:val="left" w:pos="8364"/>
        </w:tabs>
        <w:snapToGrid w:val="0"/>
        <w:spacing w:line="360" w:lineRule="exact"/>
        <w:ind w:right="-58"/>
        <w:rPr>
          <w:rFonts w:eastAsia="宋体" w:cs="宋体"/>
          <w:szCs w:val="20"/>
        </w:rPr>
      </w:pPr>
      <w:r>
        <w:rPr>
          <w:rFonts w:hint="eastAsia" w:eastAsia="宋体" w:cs="宋体"/>
          <w:szCs w:val="20"/>
        </w:rPr>
        <w:t>日</w:t>
      </w:r>
      <w:r>
        <w:rPr>
          <w:rFonts w:eastAsia="宋体" w:cs="宋体"/>
          <w:szCs w:val="20"/>
        </w:rPr>
        <w:t xml:space="preserve">    </w:t>
      </w:r>
      <w:r>
        <w:rPr>
          <w:rFonts w:hint="eastAsia" w:eastAsia="宋体" w:cs="宋体"/>
          <w:szCs w:val="20"/>
        </w:rPr>
        <w:t>期：</w:t>
      </w:r>
      <w:r>
        <w:rPr>
          <w:rFonts w:eastAsia="宋体" w:cs="宋体"/>
          <w:szCs w:val="20"/>
        </w:rPr>
        <w:t xml:space="preserve">      </w:t>
      </w:r>
      <w:r>
        <w:rPr>
          <w:rFonts w:hint="eastAsia" w:eastAsia="宋体" w:cs="宋体"/>
          <w:szCs w:val="20"/>
        </w:rPr>
        <w:t>年</w:t>
      </w:r>
      <w:r>
        <w:rPr>
          <w:rFonts w:eastAsia="宋体" w:cs="宋体"/>
          <w:szCs w:val="20"/>
        </w:rPr>
        <w:t xml:space="preserve">   </w:t>
      </w:r>
      <w:r>
        <w:rPr>
          <w:rFonts w:hint="eastAsia" w:eastAsia="宋体" w:cs="宋体"/>
          <w:szCs w:val="20"/>
        </w:rPr>
        <w:t>月</w:t>
      </w:r>
      <w:r>
        <w:rPr>
          <w:rFonts w:eastAsia="宋体" w:cs="宋体"/>
          <w:szCs w:val="20"/>
        </w:rPr>
        <w:t xml:space="preserve">    </w:t>
      </w:r>
      <w:r>
        <w:rPr>
          <w:rFonts w:hint="eastAsia" w:eastAsia="宋体" w:cs="宋体"/>
          <w:szCs w:val="20"/>
        </w:rPr>
        <w:t>日</w:t>
      </w:r>
    </w:p>
    <w:p>
      <w:pPr>
        <w:tabs>
          <w:tab w:val="left" w:pos="8364"/>
        </w:tabs>
        <w:snapToGrid w:val="0"/>
        <w:spacing w:line="360" w:lineRule="exact"/>
        <w:ind w:right="-58"/>
        <w:rPr>
          <w:rFonts w:eastAsia="宋体" w:cs="宋体"/>
          <w:szCs w:val="20"/>
        </w:rPr>
        <w:sectPr>
          <w:endnotePr>
            <w:numFmt w:val="decimal"/>
          </w:endnotePr>
          <w:pgSz w:w="11907" w:h="16839"/>
          <w:pgMar w:top="1134" w:right="1134" w:bottom="1134" w:left="1134" w:header="851" w:footer="593" w:gutter="0"/>
          <w:cols w:space="720" w:num="1"/>
          <w:docGrid w:type="lines" w:linePitch="312" w:charSpace="0"/>
        </w:sectPr>
      </w:pPr>
    </w:p>
    <w:p>
      <w:pPr>
        <w:tabs>
          <w:tab w:val="left" w:pos="8364"/>
        </w:tabs>
        <w:snapToGrid w:val="0"/>
        <w:spacing w:line="360" w:lineRule="exact"/>
        <w:ind w:right="-58"/>
        <w:rPr>
          <w:rFonts w:eastAsia="宋体" w:cs="宋体"/>
          <w:szCs w:val="20"/>
        </w:rPr>
      </w:pPr>
    </w:p>
    <w:p>
      <w:pPr>
        <w:outlineLvl w:val="1"/>
        <w:rPr>
          <w:rFonts w:eastAsia="宋体" w:cs="宋体"/>
          <w:strike/>
          <w:spacing w:val="20"/>
          <w:sz w:val="24"/>
        </w:rPr>
      </w:pPr>
      <w:bookmarkStart w:id="2480" w:name="_Toc18717"/>
      <w:bookmarkStart w:id="2481" w:name="_Toc88230130"/>
      <w:bookmarkStart w:id="2482" w:name="_Toc5632564"/>
      <w:bookmarkStart w:id="2483" w:name="_Toc6242"/>
      <w:bookmarkStart w:id="2484" w:name="_Toc18647"/>
      <w:bookmarkStart w:id="2485" w:name="_Toc19745"/>
      <w:bookmarkStart w:id="2486" w:name="_Toc8075"/>
      <w:bookmarkStart w:id="2487" w:name="_Toc98142554"/>
      <w:r>
        <w:rPr>
          <w:rFonts w:eastAsia="宋体" w:cs="宋体"/>
        </w:rPr>
        <w:t>7.合同条款响应性承诺</w:t>
      </w:r>
      <w:bookmarkEnd w:id="2480"/>
      <w:bookmarkEnd w:id="2481"/>
      <w:bookmarkEnd w:id="2482"/>
      <w:bookmarkEnd w:id="2483"/>
      <w:bookmarkEnd w:id="2484"/>
      <w:bookmarkEnd w:id="2485"/>
      <w:bookmarkEnd w:id="2486"/>
      <w:bookmarkEnd w:id="2487"/>
    </w:p>
    <w:p>
      <w:pPr>
        <w:rPr>
          <w:rFonts w:eastAsia="宋体" w:cs="宋体"/>
          <w:sz w:val="24"/>
        </w:rPr>
      </w:pPr>
    </w:p>
    <w:p>
      <w:pPr>
        <w:jc w:val="center"/>
        <w:rPr>
          <w:rFonts w:eastAsia="宋体" w:cs="宋体"/>
          <w:b/>
          <w:sz w:val="28"/>
          <w:szCs w:val="28"/>
        </w:rPr>
      </w:pPr>
      <w:r>
        <w:rPr>
          <w:rFonts w:hint="eastAsia" w:eastAsia="宋体" w:cs="宋体"/>
          <w:b/>
          <w:sz w:val="28"/>
          <w:szCs w:val="28"/>
        </w:rPr>
        <w:t>承诺书（放在投标函的后面）</w:t>
      </w:r>
    </w:p>
    <w:p>
      <w:pPr>
        <w:jc w:val="center"/>
        <w:rPr>
          <w:rFonts w:eastAsia="宋体" w:cs="宋体"/>
          <w:sz w:val="28"/>
          <w:szCs w:val="28"/>
        </w:rPr>
      </w:pPr>
      <w:r>
        <w:rPr>
          <w:rFonts w:hint="eastAsia" w:eastAsia="宋体" w:cs="宋体"/>
          <w:sz w:val="28"/>
          <w:szCs w:val="28"/>
        </w:rPr>
        <w:t>（项目名称：</w:t>
      </w:r>
      <w:r>
        <w:rPr>
          <w:rFonts w:eastAsia="宋体" w:cs="宋体"/>
          <w:sz w:val="28"/>
          <w:szCs w:val="28"/>
        </w:rPr>
        <w:t xml:space="preserve">        </w:t>
      </w:r>
      <w:r>
        <w:rPr>
          <w:rFonts w:hint="eastAsia" w:eastAsia="宋体" w:cs="宋体"/>
          <w:sz w:val="28"/>
          <w:szCs w:val="28"/>
        </w:rPr>
        <w:t>）</w:t>
      </w:r>
    </w:p>
    <w:p>
      <w:pPr>
        <w:rPr>
          <w:rFonts w:eastAsia="宋体" w:cs="宋体"/>
        </w:rPr>
      </w:pPr>
    </w:p>
    <w:p>
      <w:pPr>
        <w:rPr>
          <w:rFonts w:eastAsia="宋体" w:cs="宋体"/>
          <w:sz w:val="28"/>
          <w:szCs w:val="28"/>
        </w:rPr>
      </w:pPr>
      <w:r>
        <w:rPr>
          <w:rFonts w:hint="eastAsia" w:eastAsia="宋体" w:cs="宋体"/>
          <w:sz w:val="28"/>
          <w:szCs w:val="28"/>
        </w:rPr>
        <w:t>东莞市轨道一号线建设发展有限公司：</w:t>
      </w:r>
    </w:p>
    <w:p>
      <w:pPr>
        <w:tabs>
          <w:tab w:val="left" w:pos="7027"/>
        </w:tabs>
        <w:snapToGrid w:val="0"/>
        <w:spacing w:line="440" w:lineRule="exact"/>
        <w:ind w:left="171" w:firstLine="567"/>
        <w:rPr>
          <w:rFonts w:eastAsia="宋体" w:cs="宋体"/>
          <w:sz w:val="24"/>
        </w:rPr>
      </w:pPr>
      <w:r>
        <w:rPr>
          <w:rFonts w:hint="eastAsia" w:eastAsia="宋体" w:cs="宋体"/>
          <w:sz w:val="24"/>
        </w:rPr>
        <w:t>我司承诺：我方提交的投标文件的内容实质上响应招标文件合同条款的要求，若投标文件中与招标文件有重大偏离或保留的内容自动作废并按招标文件的要求执行。若我方中标，我方同意并承诺按照招标文件合同条款的要求履行合同，否则视同我司放弃中标。</w:t>
      </w:r>
    </w:p>
    <w:p>
      <w:pPr>
        <w:spacing w:line="440" w:lineRule="exact"/>
        <w:rPr>
          <w:rFonts w:eastAsia="宋体" w:cs="宋体"/>
          <w:sz w:val="24"/>
        </w:rPr>
      </w:pPr>
    </w:p>
    <w:p>
      <w:pPr>
        <w:spacing w:line="360" w:lineRule="auto"/>
        <w:ind w:firstLine="523" w:firstLineChars="218"/>
        <w:rPr>
          <w:rFonts w:eastAsia="宋体" w:cs="宋体"/>
          <w:sz w:val="24"/>
        </w:rPr>
      </w:pPr>
    </w:p>
    <w:p>
      <w:pPr>
        <w:pStyle w:val="24"/>
        <w:spacing w:line="440" w:lineRule="exact"/>
        <w:ind w:firstLine="3795" w:firstLineChars="1800"/>
        <w:rPr>
          <w:rFonts w:ascii="宋体" w:hAnsi="宋体" w:eastAsia="宋体" w:cs="宋体"/>
        </w:rPr>
      </w:pPr>
    </w:p>
    <w:p>
      <w:pPr>
        <w:pStyle w:val="24"/>
        <w:spacing w:line="440" w:lineRule="exact"/>
        <w:rPr>
          <w:rFonts w:ascii="宋体" w:hAnsi="宋体" w:eastAsia="宋体" w:cs="宋体"/>
          <w:sz w:val="24"/>
        </w:rPr>
      </w:pPr>
    </w:p>
    <w:p>
      <w:pPr>
        <w:rPr>
          <w:rFonts w:eastAsia="宋体" w:cs="宋体"/>
          <w:sz w:val="24"/>
          <w:u w:val="single"/>
        </w:rPr>
      </w:pPr>
      <w:r>
        <w:rPr>
          <w:rFonts w:hint="eastAsia" w:eastAsia="宋体" w:cs="宋体"/>
          <w:sz w:val="24"/>
        </w:rPr>
        <w:t>投标人名称：</w:t>
      </w:r>
      <w:r>
        <w:rPr>
          <w:rFonts w:eastAsia="宋体" w:cs="宋体"/>
          <w:sz w:val="24"/>
          <w:u w:val="single"/>
        </w:rPr>
        <w:t xml:space="preserve">                              </w:t>
      </w:r>
      <w:r>
        <w:rPr>
          <w:rFonts w:hint="eastAsia" w:eastAsia="宋体" w:cs="宋体"/>
          <w:sz w:val="24"/>
        </w:rPr>
        <w:t>（盖章）</w:t>
      </w:r>
    </w:p>
    <w:p>
      <w:pPr>
        <w:rPr>
          <w:rFonts w:eastAsia="宋体" w:cs="宋体"/>
          <w:sz w:val="24"/>
        </w:rPr>
      </w:pPr>
    </w:p>
    <w:p>
      <w:pPr>
        <w:rPr>
          <w:rFonts w:eastAsia="宋体" w:cs="宋体"/>
          <w:sz w:val="24"/>
        </w:rPr>
      </w:pPr>
      <w:r>
        <w:rPr>
          <w:rFonts w:hint="eastAsia" w:eastAsia="宋体" w:cs="宋体"/>
          <w:sz w:val="24"/>
        </w:rPr>
        <w:t>法定代表人：</w:t>
      </w:r>
      <w:r>
        <w:rPr>
          <w:rFonts w:eastAsia="宋体" w:cs="宋体"/>
          <w:sz w:val="24"/>
          <w:u w:val="single"/>
        </w:rPr>
        <w:t xml:space="preserve">                              </w:t>
      </w:r>
      <w:r>
        <w:rPr>
          <w:rFonts w:hint="eastAsia" w:eastAsia="宋体" w:cs="宋体"/>
          <w:sz w:val="24"/>
        </w:rPr>
        <w:t>（签字）</w:t>
      </w:r>
    </w:p>
    <w:p>
      <w:pPr>
        <w:rPr>
          <w:rFonts w:eastAsia="宋体" w:cs="宋体"/>
          <w:sz w:val="24"/>
        </w:rPr>
      </w:pPr>
    </w:p>
    <w:p>
      <w:pPr>
        <w:rPr>
          <w:rFonts w:eastAsia="宋体" w:cs="宋体"/>
          <w:sz w:val="24"/>
        </w:rPr>
      </w:pPr>
      <w:r>
        <w:rPr>
          <w:rFonts w:hint="eastAsia" w:eastAsia="宋体" w:cs="宋体"/>
          <w:sz w:val="24"/>
        </w:rPr>
        <w:t>被授权人（代理人）：</w:t>
      </w:r>
      <w:r>
        <w:rPr>
          <w:rFonts w:eastAsia="宋体" w:cs="宋体"/>
          <w:sz w:val="24"/>
          <w:u w:val="single"/>
        </w:rPr>
        <w:t xml:space="preserve">                       </w:t>
      </w:r>
      <w:r>
        <w:rPr>
          <w:rFonts w:hint="eastAsia" w:eastAsia="宋体" w:cs="宋体"/>
          <w:sz w:val="24"/>
        </w:rPr>
        <w:t>（签字）</w:t>
      </w:r>
    </w:p>
    <w:p>
      <w:pPr>
        <w:rPr>
          <w:rFonts w:eastAsia="宋体" w:cs="宋体"/>
          <w:sz w:val="24"/>
        </w:rPr>
      </w:pPr>
    </w:p>
    <w:p>
      <w:pPr>
        <w:rPr>
          <w:rFonts w:eastAsia="宋体" w:cs="宋体"/>
          <w:sz w:val="24"/>
        </w:rPr>
      </w:pPr>
      <w:r>
        <w:rPr>
          <w:rFonts w:hint="eastAsia" w:eastAsia="宋体" w:cs="宋体"/>
          <w:sz w:val="24"/>
        </w:rPr>
        <w:t>地址：</w:t>
      </w:r>
    </w:p>
    <w:p>
      <w:pPr>
        <w:rPr>
          <w:rFonts w:eastAsia="宋体" w:cs="宋体"/>
          <w:sz w:val="24"/>
        </w:rPr>
      </w:pPr>
    </w:p>
    <w:p>
      <w:pPr>
        <w:rPr>
          <w:rFonts w:eastAsia="宋体" w:cs="宋体"/>
          <w:sz w:val="24"/>
        </w:rPr>
      </w:pPr>
      <w:r>
        <w:rPr>
          <w:rFonts w:hint="eastAsia" w:eastAsia="宋体" w:cs="宋体"/>
          <w:sz w:val="24"/>
        </w:rPr>
        <w:t>日期：</w:t>
      </w:r>
      <w:r>
        <w:rPr>
          <w:rFonts w:eastAsia="宋体" w:cs="宋体"/>
          <w:sz w:val="24"/>
          <w:u w:val="single"/>
        </w:rPr>
        <w:t xml:space="preserve">         </w:t>
      </w:r>
      <w:r>
        <w:rPr>
          <w:rFonts w:hint="eastAsia" w:eastAsia="宋体" w:cs="宋体"/>
          <w:sz w:val="24"/>
        </w:rPr>
        <w:t>年</w:t>
      </w:r>
      <w:r>
        <w:rPr>
          <w:rFonts w:eastAsia="宋体" w:cs="宋体"/>
          <w:sz w:val="24"/>
          <w:u w:val="single"/>
        </w:rPr>
        <w:t xml:space="preserve">     </w:t>
      </w:r>
      <w:r>
        <w:rPr>
          <w:rFonts w:hint="eastAsia" w:eastAsia="宋体" w:cs="宋体"/>
          <w:sz w:val="24"/>
        </w:rPr>
        <w:t>月</w:t>
      </w:r>
      <w:r>
        <w:rPr>
          <w:rFonts w:eastAsia="宋体" w:cs="宋体"/>
          <w:sz w:val="24"/>
          <w:u w:val="single"/>
        </w:rPr>
        <w:t xml:space="preserve">     </w:t>
      </w:r>
      <w:r>
        <w:rPr>
          <w:rFonts w:hint="eastAsia" w:eastAsia="宋体" w:cs="宋体"/>
          <w:sz w:val="24"/>
        </w:rPr>
        <w:t>日</w:t>
      </w: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outlineLvl w:val="1"/>
        <w:rPr>
          <w:rFonts w:eastAsia="宋体" w:cs="宋体"/>
        </w:rPr>
      </w:pPr>
      <w:bookmarkStart w:id="2488" w:name="_Toc5632565"/>
      <w:bookmarkStart w:id="2489" w:name="_Toc88230131"/>
      <w:bookmarkStart w:id="2490" w:name="_Toc26496"/>
      <w:bookmarkStart w:id="2491" w:name="_Toc12262"/>
      <w:bookmarkStart w:id="2492" w:name="_Toc9188"/>
      <w:bookmarkStart w:id="2493" w:name="_Toc22491"/>
      <w:bookmarkStart w:id="2494" w:name="_Toc21745"/>
      <w:bookmarkStart w:id="2495" w:name="_Toc98142555"/>
      <w:r>
        <w:rPr>
          <w:rFonts w:eastAsia="宋体" w:cs="宋体"/>
        </w:rPr>
        <w:t>8.</w:t>
      </w:r>
      <w:bookmarkEnd w:id="2488"/>
      <w:r>
        <w:rPr>
          <w:rFonts w:hint="eastAsia" w:eastAsia="宋体" w:cs="宋体"/>
        </w:rPr>
        <w:t>集成服务人员承诺函</w:t>
      </w:r>
      <w:bookmarkEnd w:id="2489"/>
      <w:bookmarkEnd w:id="2490"/>
      <w:bookmarkEnd w:id="2491"/>
      <w:bookmarkEnd w:id="2492"/>
      <w:bookmarkEnd w:id="2493"/>
      <w:bookmarkEnd w:id="2494"/>
      <w:bookmarkEnd w:id="2495"/>
    </w:p>
    <w:p>
      <w:pPr>
        <w:jc w:val="center"/>
        <w:rPr>
          <w:rFonts w:eastAsia="宋体" w:cs="宋体"/>
          <w:b/>
          <w:sz w:val="28"/>
          <w:szCs w:val="28"/>
        </w:rPr>
      </w:pPr>
      <w:r>
        <w:rPr>
          <w:rFonts w:hint="eastAsia" w:eastAsia="宋体" w:cs="宋体"/>
          <w:b/>
          <w:sz w:val="28"/>
          <w:szCs w:val="28"/>
        </w:rPr>
        <w:t>集成服务人员承诺函</w:t>
      </w:r>
    </w:p>
    <w:p>
      <w:pPr>
        <w:ind w:firstLine="1540" w:firstLineChars="550"/>
        <w:rPr>
          <w:rFonts w:eastAsia="宋体" w:cs="宋体"/>
          <w:sz w:val="28"/>
          <w:szCs w:val="28"/>
        </w:rPr>
      </w:pPr>
    </w:p>
    <w:p>
      <w:pPr>
        <w:rPr>
          <w:rFonts w:eastAsia="宋体" w:cs="宋体"/>
          <w:sz w:val="28"/>
          <w:szCs w:val="28"/>
        </w:rPr>
      </w:pPr>
      <w:r>
        <w:rPr>
          <w:rFonts w:hint="eastAsia" w:eastAsia="宋体" w:cs="宋体"/>
          <w:sz w:val="24"/>
        </w:rPr>
        <w:t>招标人：</w:t>
      </w:r>
      <w:r>
        <w:rPr>
          <w:rFonts w:eastAsia="宋体" w:cs="宋体"/>
          <w:sz w:val="24"/>
          <w:u w:val="single"/>
        </w:rPr>
        <w:t xml:space="preserve">    </w:t>
      </w:r>
    </w:p>
    <w:p>
      <w:pPr>
        <w:tabs>
          <w:tab w:val="left" w:pos="7027"/>
        </w:tabs>
        <w:snapToGrid w:val="0"/>
        <w:spacing w:line="440" w:lineRule="exact"/>
        <w:ind w:left="171" w:firstLine="567"/>
        <w:rPr>
          <w:rFonts w:eastAsia="宋体" w:cs="宋体"/>
          <w:sz w:val="28"/>
          <w:szCs w:val="28"/>
        </w:rPr>
      </w:pPr>
      <w:r>
        <w:rPr>
          <w:rFonts w:hint="eastAsia" w:eastAsia="宋体" w:cs="宋体"/>
          <w:sz w:val="28"/>
          <w:szCs w:val="28"/>
        </w:rPr>
        <w:t>我司承诺：参加本项目的项目经理在签订合同时到位。</w:t>
      </w:r>
    </w:p>
    <w:p>
      <w:pPr>
        <w:tabs>
          <w:tab w:val="left" w:pos="7027"/>
        </w:tabs>
        <w:snapToGrid w:val="0"/>
        <w:spacing w:line="440" w:lineRule="exact"/>
        <w:ind w:left="171" w:firstLine="567"/>
        <w:rPr>
          <w:rFonts w:eastAsia="宋体" w:cs="宋体"/>
          <w:strike/>
          <w:kern w:val="0"/>
          <w:sz w:val="28"/>
          <w:szCs w:val="28"/>
        </w:rPr>
      </w:pPr>
    </w:p>
    <w:p>
      <w:pPr>
        <w:spacing w:line="440" w:lineRule="exact"/>
        <w:rPr>
          <w:rFonts w:eastAsia="宋体" w:cs="宋体"/>
          <w:kern w:val="0"/>
          <w:sz w:val="28"/>
          <w:szCs w:val="28"/>
        </w:rPr>
      </w:pPr>
    </w:p>
    <w:p>
      <w:pPr>
        <w:spacing w:line="360" w:lineRule="auto"/>
        <w:ind w:firstLine="523" w:firstLineChars="218"/>
        <w:rPr>
          <w:rFonts w:eastAsia="宋体" w:cs="宋体"/>
          <w:sz w:val="24"/>
        </w:rPr>
      </w:pPr>
    </w:p>
    <w:p>
      <w:pPr>
        <w:pStyle w:val="24"/>
        <w:spacing w:line="440" w:lineRule="exact"/>
        <w:ind w:firstLine="3795" w:firstLineChars="1800"/>
        <w:rPr>
          <w:rFonts w:ascii="宋体" w:hAnsi="宋体" w:eastAsia="宋体" w:cs="宋体"/>
        </w:rPr>
      </w:pPr>
    </w:p>
    <w:p>
      <w:pPr>
        <w:pStyle w:val="24"/>
        <w:spacing w:line="440" w:lineRule="exact"/>
        <w:rPr>
          <w:rFonts w:ascii="宋体" w:hAnsi="宋体" w:eastAsia="宋体" w:cs="宋体"/>
          <w:sz w:val="24"/>
        </w:rPr>
      </w:pPr>
    </w:p>
    <w:p>
      <w:pPr>
        <w:rPr>
          <w:rFonts w:eastAsia="宋体" w:cs="宋体"/>
          <w:sz w:val="24"/>
          <w:u w:val="single"/>
        </w:rPr>
      </w:pPr>
      <w:r>
        <w:rPr>
          <w:rFonts w:hint="eastAsia" w:eastAsia="宋体" w:cs="宋体"/>
          <w:sz w:val="24"/>
        </w:rPr>
        <w:t>投标人名称：</w:t>
      </w:r>
      <w:r>
        <w:rPr>
          <w:rFonts w:eastAsia="宋体" w:cs="宋体"/>
          <w:sz w:val="24"/>
          <w:u w:val="single"/>
        </w:rPr>
        <w:t xml:space="preserve">                              </w:t>
      </w:r>
      <w:r>
        <w:rPr>
          <w:rFonts w:hint="eastAsia" w:eastAsia="宋体" w:cs="宋体"/>
          <w:sz w:val="24"/>
        </w:rPr>
        <w:t>（盖章）</w:t>
      </w:r>
    </w:p>
    <w:p>
      <w:pPr>
        <w:rPr>
          <w:rFonts w:eastAsia="宋体" w:cs="宋体"/>
          <w:sz w:val="24"/>
        </w:rPr>
      </w:pPr>
    </w:p>
    <w:p>
      <w:pPr>
        <w:rPr>
          <w:rFonts w:eastAsia="宋体" w:cs="宋体"/>
          <w:sz w:val="24"/>
        </w:rPr>
      </w:pPr>
      <w:r>
        <w:rPr>
          <w:rFonts w:hint="eastAsia" w:eastAsia="宋体" w:cs="宋体"/>
          <w:sz w:val="24"/>
        </w:rPr>
        <w:t>法定代表人：</w:t>
      </w:r>
      <w:r>
        <w:rPr>
          <w:rFonts w:eastAsia="宋体" w:cs="宋体"/>
          <w:sz w:val="24"/>
          <w:u w:val="single"/>
        </w:rPr>
        <w:t xml:space="preserve">                              </w:t>
      </w:r>
      <w:r>
        <w:rPr>
          <w:rFonts w:hint="eastAsia" w:eastAsia="宋体" w:cs="宋体"/>
          <w:sz w:val="24"/>
        </w:rPr>
        <w:t>（签字）</w:t>
      </w:r>
    </w:p>
    <w:p>
      <w:pPr>
        <w:rPr>
          <w:rFonts w:eastAsia="宋体" w:cs="宋体"/>
          <w:sz w:val="24"/>
        </w:rPr>
      </w:pPr>
    </w:p>
    <w:p>
      <w:pPr>
        <w:rPr>
          <w:rFonts w:eastAsia="宋体" w:cs="宋体"/>
          <w:sz w:val="24"/>
        </w:rPr>
      </w:pPr>
      <w:r>
        <w:rPr>
          <w:rFonts w:hint="eastAsia" w:eastAsia="宋体" w:cs="宋体"/>
          <w:sz w:val="24"/>
        </w:rPr>
        <w:t>被授权人（代理人）：</w:t>
      </w:r>
      <w:r>
        <w:rPr>
          <w:rFonts w:eastAsia="宋体" w:cs="宋体"/>
          <w:sz w:val="24"/>
          <w:u w:val="single"/>
        </w:rPr>
        <w:t xml:space="preserve">                       </w:t>
      </w:r>
      <w:r>
        <w:rPr>
          <w:rFonts w:hint="eastAsia" w:eastAsia="宋体" w:cs="宋体"/>
          <w:sz w:val="24"/>
        </w:rPr>
        <w:t>（签字）</w:t>
      </w:r>
    </w:p>
    <w:p>
      <w:pPr>
        <w:rPr>
          <w:rFonts w:eastAsia="宋体" w:cs="宋体"/>
          <w:sz w:val="24"/>
        </w:rPr>
      </w:pPr>
    </w:p>
    <w:p>
      <w:pPr>
        <w:rPr>
          <w:rFonts w:eastAsia="宋体" w:cs="宋体"/>
          <w:sz w:val="24"/>
        </w:rPr>
      </w:pPr>
      <w:r>
        <w:rPr>
          <w:rFonts w:hint="eastAsia" w:eastAsia="宋体" w:cs="宋体"/>
          <w:sz w:val="24"/>
        </w:rPr>
        <w:t>地址：</w:t>
      </w:r>
    </w:p>
    <w:p>
      <w:pPr>
        <w:rPr>
          <w:rFonts w:eastAsia="宋体" w:cs="宋体"/>
          <w:sz w:val="24"/>
        </w:rPr>
      </w:pPr>
    </w:p>
    <w:p>
      <w:pPr>
        <w:rPr>
          <w:rFonts w:eastAsia="宋体" w:cs="宋体"/>
          <w:sz w:val="24"/>
        </w:rPr>
      </w:pPr>
      <w:r>
        <w:rPr>
          <w:rFonts w:hint="eastAsia" w:eastAsia="宋体" w:cs="宋体"/>
          <w:sz w:val="24"/>
        </w:rPr>
        <w:t>日期：</w:t>
      </w:r>
      <w:r>
        <w:rPr>
          <w:rFonts w:eastAsia="宋体" w:cs="宋体"/>
          <w:sz w:val="24"/>
          <w:u w:val="single"/>
        </w:rPr>
        <w:t xml:space="preserve">         </w:t>
      </w:r>
      <w:r>
        <w:rPr>
          <w:rFonts w:hint="eastAsia" w:eastAsia="宋体" w:cs="宋体"/>
          <w:sz w:val="24"/>
        </w:rPr>
        <w:t>年</w:t>
      </w:r>
      <w:r>
        <w:rPr>
          <w:rFonts w:eastAsia="宋体" w:cs="宋体"/>
          <w:sz w:val="24"/>
          <w:u w:val="single"/>
        </w:rPr>
        <w:t xml:space="preserve">       </w:t>
      </w:r>
      <w:r>
        <w:rPr>
          <w:rFonts w:hint="eastAsia" w:eastAsia="宋体" w:cs="宋体"/>
          <w:sz w:val="24"/>
        </w:rPr>
        <w:t>月</w:t>
      </w:r>
      <w:r>
        <w:rPr>
          <w:rFonts w:eastAsia="宋体" w:cs="宋体"/>
          <w:sz w:val="24"/>
          <w:u w:val="single"/>
        </w:rPr>
        <w:t xml:space="preserve">         </w:t>
      </w:r>
      <w:r>
        <w:rPr>
          <w:rFonts w:hint="eastAsia" w:eastAsia="宋体" w:cs="宋体"/>
          <w:sz w:val="24"/>
        </w:rPr>
        <w:t>日</w:t>
      </w:r>
    </w:p>
    <w:p>
      <w:pPr>
        <w:rPr>
          <w:rFonts w:eastAsia="宋体" w:cs="宋体"/>
          <w:sz w:val="24"/>
        </w:rPr>
      </w:pPr>
    </w:p>
    <w:p>
      <w:pPr>
        <w:rPr>
          <w:rFonts w:eastAsia="宋体" w:cs="宋体"/>
          <w:szCs w:val="20"/>
        </w:rPr>
      </w:pPr>
    </w:p>
    <w:p>
      <w:pPr>
        <w:rPr>
          <w:rFonts w:eastAsia="宋体" w:cs="宋体"/>
          <w:sz w:val="24"/>
        </w:rPr>
      </w:pPr>
    </w:p>
    <w:p>
      <w:pPr>
        <w:rPr>
          <w:rFonts w:eastAsia="宋体" w:cs="宋体"/>
          <w:sz w:val="24"/>
        </w:rPr>
      </w:pPr>
      <w:r>
        <w:rPr>
          <w:rFonts w:eastAsia="宋体" w:cs="宋体"/>
          <w:sz w:val="24"/>
        </w:rPr>
        <w:br w:type="page"/>
      </w:r>
    </w:p>
    <w:p>
      <w:pPr>
        <w:outlineLvl w:val="1"/>
        <w:rPr>
          <w:rFonts w:eastAsia="宋体" w:cs="宋体"/>
          <w:kern w:val="0"/>
          <w:szCs w:val="28"/>
        </w:rPr>
      </w:pPr>
      <w:bookmarkStart w:id="2496" w:name="_Toc88230132"/>
      <w:bookmarkStart w:id="2497" w:name="_Toc5632566"/>
      <w:bookmarkStart w:id="2498" w:name="_Toc8821"/>
      <w:bookmarkStart w:id="2499" w:name="_Toc15884"/>
      <w:bookmarkStart w:id="2500" w:name="_Toc32514"/>
      <w:bookmarkStart w:id="2501" w:name="_Toc15177"/>
      <w:bookmarkStart w:id="2502" w:name="_Toc31089"/>
      <w:bookmarkStart w:id="2503" w:name="_Toc98142556"/>
      <w:r>
        <w:rPr>
          <w:rFonts w:eastAsia="宋体" w:cs="宋体"/>
          <w:kern w:val="0"/>
          <w:szCs w:val="28"/>
        </w:rPr>
        <w:t>9.拟投入本项目的主要办公设施、设备表</w:t>
      </w:r>
      <w:bookmarkEnd w:id="2496"/>
      <w:bookmarkEnd w:id="2497"/>
      <w:bookmarkEnd w:id="2498"/>
      <w:bookmarkEnd w:id="2499"/>
      <w:bookmarkEnd w:id="2500"/>
      <w:bookmarkEnd w:id="2501"/>
      <w:bookmarkEnd w:id="2502"/>
      <w:bookmarkEnd w:id="2503"/>
    </w:p>
    <w:p>
      <w:pPr>
        <w:pStyle w:val="30"/>
        <w:rPr>
          <w:rFonts w:ascii="宋体" w:eastAsia="宋体" w:cs="宋体"/>
        </w:rPr>
      </w:pPr>
      <w:r>
        <w:rPr>
          <w:rFonts w:hint="eastAsia" w:ascii="宋体" w:eastAsia="宋体" w:cs="宋体"/>
          <w:b/>
        </w:rPr>
        <w:t>投标项目名称：</w:t>
      </w:r>
      <w:r>
        <w:rPr>
          <w:rFonts w:hint="eastAsia" w:ascii="宋体" w:eastAsia="宋体" w:cs="宋体"/>
        </w:rPr>
        <w:t>东莞市城市轨道交通</w:t>
      </w:r>
      <w:r>
        <w:rPr>
          <w:rFonts w:ascii="宋体" w:eastAsia="宋体" w:cs="宋体"/>
        </w:rPr>
        <w:t xml:space="preserve">1号线一期工程(望洪站～黄江中心站段) </w:t>
      </w:r>
      <w:r>
        <w:rPr>
          <w:rFonts w:hint="eastAsia" w:ascii="宋体" w:eastAsia="宋体" w:cs="宋体"/>
        </w:rPr>
        <w:t>车站设备集成服务采购项目</w:t>
      </w:r>
    </w:p>
    <w:p>
      <w:pPr>
        <w:pStyle w:val="30"/>
        <w:rPr>
          <w:rFonts w:ascii="宋体" w:eastAsia="宋体" w:cs="宋体"/>
          <w:b/>
        </w:rPr>
      </w:pPr>
      <w:r>
        <w:rPr>
          <w:rFonts w:hint="eastAsia" w:ascii="宋体" w:eastAsia="宋体" w:cs="宋体"/>
          <w:b/>
        </w:rPr>
        <w:t>招标编号：</w:t>
      </w:r>
      <w:r>
        <w:rPr>
          <w:rFonts w:ascii="宋体" w:eastAsia="宋体" w:cs="宋体"/>
          <w:b/>
        </w:rPr>
        <w:t>____</w:t>
      </w:r>
    </w:p>
    <w:p>
      <w:pPr>
        <w:ind w:left="420"/>
        <w:rPr>
          <w:rFonts w:eastAsia="宋体" w:cs="宋体"/>
        </w:rPr>
      </w:pPr>
    </w:p>
    <w:p>
      <w:pPr>
        <w:spacing w:line="360" w:lineRule="auto"/>
        <w:ind w:firstLine="420"/>
        <w:rPr>
          <w:rFonts w:eastAsia="宋体" w:cs="宋体"/>
        </w:rPr>
      </w:pPr>
      <w:r>
        <w:rPr>
          <w:rFonts w:hint="eastAsia" w:eastAsia="宋体" w:cs="宋体"/>
        </w:rPr>
        <w:t>投标人应按《用户需求书》的要求，描述拟投入东莞现场的办公、通讯等设施以及应配备的特殊工器具等。包括但不限于下表内容：</w:t>
      </w:r>
    </w:p>
    <w:tbl>
      <w:tblPr>
        <w:tblStyle w:val="64"/>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96"/>
        <w:gridCol w:w="1289"/>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hint="eastAsia" w:eastAsia="宋体" w:cs="宋体"/>
                <w:szCs w:val="21"/>
              </w:rPr>
              <w:t>序号</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hint="eastAsia" w:eastAsia="宋体" w:cs="宋体"/>
                <w:szCs w:val="21"/>
              </w:rPr>
              <w:t>名</w:t>
            </w:r>
            <w:r>
              <w:rPr>
                <w:rFonts w:eastAsia="宋体" w:cs="宋体"/>
                <w:szCs w:val="21"/>
              </w:rPr>
              <w:t xml:space="preserve">  </w:t>
            </w:r>
            <w:r>
              <w:rPr>
                <w:rFonts w:hint="eastAsia" w:eastAsia="宋体" w:cs="宋体"/>
                <w:szCs w:val="21"/>
              </w:rPr>
              <w:t>称</w:t>
            </w: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hint="eastAsia" w:eastAsia="宋体" w:cs="宋体"/>
                <w:szCs w:val="21"/>
              </w:rPr>
              <w:t>数量</w:t>
            </w: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hint="eastAsia" w:eastAsia="宋体" w:cs="宋体"/>
                <w:szCs w:val="21"/>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1</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tabs>
                <w:tab w:val="left" w:pos="225"/>
                <w:tab w:val="center" w:pos="679"/>
              </w:tabs>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2</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3</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4</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5</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pStyle w:val="260"/>
              <w:widowControl w:val="0"/>
              <w:pBdr>
                <w:bottom w:val="none" w:color="auto" w:sz="0" w:space="0"/>
                <w:right w:val="none" w:color="auto" w:sz="0" w:space="0"/>
              </w:pBdr>
              <w:spacing w:before="312" w:beforeAutospacing="0" w:after="0" w:afterAutospacing="0" w:line="360" w:lineRule="auto"/>
              <w:rPr>
                <w:rFonts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6</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7</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8</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9</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10</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11</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12</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r>
              <w:rPr>
                <w:rFonts w:eastAsia="宋体" w:cs="宋体"/>
                <w:szCs w:val="21"/>
              </w:rPr>
              <w:t>13</w:t>
            </w:r>
          </w:p>
        </w:tc>
        <w:tc>
          <w:tcPr>
            <w:tcW w:w="2496"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1289"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c>
          <w:tcPr>
            <w:tcW w:w="4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s="宋体"/>
                <w:szCs w:val="21"/>
              </w:rPr>
            </w:pPr>
          </w:p>
        </w:tc>
      </w:tr>
    </w:tbl>
    <w:p>
      <w:pPr>
        <w:spacing w:line="360" w:lineRule="auto"/>
        <w:ind w:firstLine="960" w:firstLineChars="400"/>
        <w:rPr>
          <w:rFonts w:eastAsia="宋体" w:cs="宋体"/>
          <w:sz w:val="24"/>
        </w:rPr>
      </w:pPr>
    </w:p>
    <w:p>
      <w:pPr>
        <w:spacing w:line="360" w:lineRule="auto"/>
        <w:ind w:firstLine="960" w:firstLineChars="400"/>
        <w:rPr>
          <w:rFonts w:eastAsia="宋体" w:cs="宋体"/>
          <w:sz w:val="24"/>
        </w:rPr>
      </w:pPr>
    </w:p>
    <w:p>
      <w:pPr>
        <w:tabs>
          <w:tab w:val="left" w:pos="8364"/>
        </w:tabs>
        <w:snapToGrid w:val="0"/>
        <w:spacing w:line="360" w:lineRule="exact"/>
        <w:ind w:right="-58"/>
        <w:rPr>
          <w:rFonts w:eastAsia="宋体" w:cs="宋体"/>
        </w:rPr>
      </w:pPr>
      <w:r>
        <w:rPr>
          <w:rFonts w:hint="eastAsia" w:eastAsia="宋体" w:cs="宋体"/>
        </w:rPr>
        <w:t>投标人名称：</w:t>
      </w:r>
      <w:r>
        <w:rPr>
          <w:rFonts w:eastAsia="宋体" w:cs="宋体"/>
          <w:u w:val="single"/>
        </w:rPr>
        <w:t xml:space="preserve">                                    </w:t>
      </w:r>
      <w:r>
        <w:rPr>
          <w:rFonts w:eastAsia="宋体" w:cs="宋体"/>
        </w:rPr>
        <w:t>.</w:t>
      </w:r>
    </w:p>
    <w:p>
      <w:pPr>
        <w:tabs>
          <w:tab w:val="left" w:pos="8364"/>
        </w:tabs>
        <w:snapToGrid w:val="0"/>
        <w:spacing w:line="360" w:lineRule="exact"/>
        <w:ind w:right="-58"/>
        <w:rPr>
          <w:rFonts w:eastAsia="宋体" w:cs="宋体"/>
        </w:rPr>
      </w:pPr>
      <w:r>
        <w:rPr>
          <w:rFonts w:hint="eastAsia" w:eastAsia="宋体" w:cs="宋体"/>
        </w:rPr>
        <w:t>（法人公章）</w:t>
      </w:r>
      <w:r>
        <w:rPr>
          <w:rFonts w:eastAsia="宋体" w:cs="宋体"/>
        </w:rPr>
        <w:t xml:space="preserve">  </w:t>
      </w:r>
      <w:r>
        <w:rPr>
          <w:rFonts w:eastAsia="宋体" w:cs="宋体"/>
          <w:u w:val="single"/>
        </w:rPr>
        <w:t xml:space="preserve">                 </w:t>
      </w:r>
      <w:r>
        <w:rPr>
          <w:rFonts w:eastAsia="宋体" w:cs="宋体"/>
        </w:rPr>
        <w:t>.</w:t>
      </w:r>
    </w:p>
    <w:p>
      <w:pPr>
        <w:tabs>
          <w:tab w:val="left" w:pos="8364"/>
        </w:tabs>
        <w:snapToGrid w:val="0"/>
        <w:spacing w:line="360" w:lineRule="exact"/>
        <w:ind w:right="-58"/>
        <w:rPr>
          <w:rFonts w:eastAsia="宋体" w:cs="宋体"/>
        </w:rPr>
      </w:pPr>
      <w:r>
        <w:rPr>
          <w:rFonts w:hint="eastAsia" w:eastAsia="宋体" w:cs="宋体"/>
        </w:rPr>
        <w:t>投标人授权代表姓名、职务（印刷体）：</w:t>
      </w:r>
      <w:r>
        <w:rPr>
          <w:rFonts w:eastAsia="宋体" w:cs="宋体"/>
          <w:u w:val="single"/>
        </w:rPr>
        <w:t xml:space="preserve">                </w:t>
      </w:r>
      <w:r>
        <w:rPr>
          <w:rFonts w:eastAsia="宋体" w:cs="宋体"/>
        </w:rPr>
        <w:t xml:space="preserve"> .</w:t>
      </w:r>
    </w:p>
    <w:p>
      <w:pPr>
        <w:tabs>
          <w:tab w:val="left" w:pos="8364"/>
        </w:tabs>
        <w:snapToGrid w:val="0"/>
        <w:spacing w:line="360" w:lineRule="exact"/>
        <w:ind w:right="-58"/>
        <w:rPr>
          <w:rFonts w:eastAsia="宋体" w:cs="宋体"/>
        </w:rPr>
      </w:pPr>
      <w:r>
        <w:rPr>
          <w:rFonts w:hint="eastAsia" w:eastAsia="宋体" w:cs="宋体"/>
        </w:rPr>
        <w:t>投标人授权代表签字：</w:t>
      </w:r>
      <w:r>
        <w:rPr>
          <w:rFonts w:eastAsia="宋体" w:cs="宋体"/>
          <w:u w:val="single"/>
        </w:rPr>
        <w:t xml:space="preserve">            </w:t>
      </w:r>
      <w:r>
        <w:rPr>
          <w:rFonts w:eastAsia="宋体" w:cs="宋体"/>
        </w:rPr>
        <w:t xml:space="preserve"> </w:t>
      </w:r>
    </w:p>
    <w:p>
      <w:pPr>
        <w:tabs>
          <w:tab w:val="left" w:pos="8364"/>
        </w:tabs>
        <w:snapToGrid w:val="0"/>
        <w:spacing w:line="360" w:lineRule="exact"/>
        <w:ind w:right="-58"/>
        <w:rPr>
          <w:rFonts w:eastAsia="宋体" w:cs="宋体"/>
        </w:rPr>
      </w:pPr>
      <w:r>
        <w:rPr>
          <w:rFonts w:hint="eastAsia" w:eastAsia="宋体" w:cs="宋体"/>
        </w:rPr>
        <w:t>日</w:t>
      </w:r>
      <w:r>
        <w:rPr>
          <w:rFonts w:eastAsia="宋体" w:cs="宋体"/>
        </w:rPr>
        <w:t xml:space="preserve">    期： </w:t>
      </w:r>
      <w:r>
        <w:rPr>
          <w:rFonts w:eastAsia="宋体" w:cs="宋体"/>
          <w:u w:val="single"/>
        </w:rPr>
        <w:t xml:space="preserve">     </w:t>
      </w:r>
      <w:r>
        <w:rPr>
          <w:rFonts w:hint="eastAsia" w:eastAsia="宋体" w:cs="宋体"/>
        </w:rPr>
        <w:t>年</w:t>
      </w:r>
      <w:r>
        <w:rPr>
          <w:rFonts w:eastAsia="宋体" w:cs="宋体"/>
          <w:u w:val="single"/>
        </w:rPr>
        <w:t xml:space="preserve">   </w:t>
      </w:r>
      <w:r>
        <w:rPr>
          <w:rFonts w:hint="eastAsia" w:eastAsia="宋体" w:cs="宋体"/>
        </w:rPr>
        <w:t>月</w:t>
      </w:r>
      <w:r>
        <w:rPr>
          <w:rFonts w:eastAsia="宋体" w:cs="宋体"/>
          <w:u w:val="single"/>
        </w:rPr>
        <w:t xml:space="preserve">    </w:t>
      </w:r>
      <w:r>
        <w:rPr>
          <w:rFonts w:hint="eastAsia" w:eastAsia="宋体" w:cs="宋体"/>
        </w:rPr>
        <w:t>日</w:t>
      </w:r>
    </w:p>
    <w:p>
      <w:pPr>
        <w:rPr>
          <w:rFonts w:eastAsia="宋体" w:cs="宋体"/>
        </w:rPr>
      </w:pPr>
    </w:p>
    <w:p>
      <w:pPr>
        <w:widowControl/>
        <w:jc w:val="left"/>
        <w:rPr>
          <w:rFonts w:eastAsia="宋体" w:cs="宋体"/>
          <w:b/>
          <w:kern w:val="0"/>
          <w:sz w:val="44"/>
          <w:szCs w:val="28"/>
        </w:rPr>
      </w:pPr>
      <w:r>
        <w:rPr>
          <w:rFonts w:eastAsia="宋体" w:cs="宋体"/>
          <w:kern w:val="0"/>
          <w:szCs w:val="28"/>
        </w:rPr>
        <w:br w:type="page"/>
      </w:r>
    </w:p>
    <w:p>
      <w:pPr>
        <w:outlineLvl w:val="1"/>
        <w:rPr>
          <w:rFonts w:eastAsia="宋体" w:cs="宋体"/>
          <w:kern w:val="0"/>
          <w:szCs w:val="28"/>
        </w:rPr>
      </w:pPr>
      <w:bookmarkStart w:id="2504" w:name="_Toc23224"/>
      <w:bookmarkStart w:id="2505" w:name="_Toc5632567"/>
      <w:bookmarkStart w:id="2506" w:name="_Toc13146"/>
      <w:bookmarkStart w:id="2507" w:name="_Toc6213"/>
      <w:bookmarkStart w:id="2508" w:name="_Toc13452"/>
      <w:bookmarkStart w:id="2509" w:name="_Toc88230133"/>
      <w:bookmarkStart w:id="2510" w:name="_Toc17459"/>
      <w:bookmarkStart w:id="2511" w:name="_Toc98142557"/>
      <w:r>
        <w:rPr>
          <w:rFonts w:eastAsia="宋体" w:cs="宋体"/>
          <w:kern w:val="0"/>
          <w:szCs w:val="28"/>
        </w:rPr>
        <w:t>10.集成服务大纲</w:t>
      </w:r>
      <w:bookmarkEnd w:id="2504"/>
      <w:bookmarkEnd w:id="2505"/>
      <w:bookmarkEnd w:id="2506"/>
      <w:bookmarkEnd w:id="2507"/>
      <w:bookmarkEnd w:id="2508"/>
      <w:bookmarkEnd w:id="2509"/>
      <w:bookmarkEnd w:id="2510"/>
      <w:bookmarkEnd w:id="2511"/>
    </w:p>
    <w:p>
      <w:pPr>
        <w:spacing w:line="360" w:lineRule="auto"/>
        <w:ind w:firstLine="474" w:firstLineChars="226"/>
        <w:rPr>
          <w:rFonts w:eastAsia="宋体" w:cs="宋体"/>
          <w:szCs w:val="21"/>
        </w:rPr>
      </w:pPr>
      <w:r>
        <w:rPr>
          <w:rFonts w:hint="eastAsia" w:eastAsia="宋体" w:cs="宋体"/>
          <w:kern w:val="0"/>
          <w:szCs w:val="28"/>
        </w:rPr>
        <w:t>集成服务大纲</w:t>
      </w:r>
      <w:r>
        <w:rPr>
          <w:rFonts w:hint="eastAsia" w:eastAsia="宋体" w:cs="宋体"/>
          <w:szCs w:val="21"/>
        </w:rPr>
        <w:t>应包括（但不限于）下列内容：</w:t>
      </w:r>
    </w:p>
    <w:p>
      <w:pPr>
        <w:spacing w:line="360" w:lineRule="auto"/>
        <w:ind w:firstLine="474" w:firstLineChars="226"/>
        <w:rPr>
          <w:rFonts w:eastAsia="宋体" w:cs="宋体"/>
          <w:szCs w:val="21"/>
        </w:rPr>
      </w:pPr>
      <w:r>
        <w:rPr>
          <w:rFonts w:hint="eastAsia" w:eastAsia="宋体" w:cs="宋体"/>
          <w:szCs w:val="21"/>
        </w:rPr>
        <w:t>一、设备监造实施方案及案例分析；</w:t>
      </w:r>
    </w:p>
    <w:p>
      <w:pPr>
        <w:spacing w:line="360" w:lineRule="auto"/>
        <w:ind w:firstLine="474" w:firstLineChars="226"/>
        <w:rPr>
          <w:rFonts w:eastAsia="宋体" w:cs="宋体"/>
          <w:szCs w:val="21"/>
        </w:rPr>
      </w:pPr>
      <w:r>
        <w:rPr>
          <w:rFonts w:hint="eastAsia" w:eastAsia="宋体" w:cs="宋体"/>
          <w:szCs w:val="21"/>
        </w:rPr>
        <w:t>二、车站设备监造建议书；</w:t>
      </w:r>
    </w:p>
    <w:p>
      <w:pPr>
        <w:spacing w:line="360" w:lineRule="auto"/>
        <w:ind w:firstLine="474" w:firstLineChars="226"/>
        <w:rPr>
          <w:rFonts w:eastAsia="宋体" w:cs="宋体"/>
          <w:szCs w:val="21"/>
        </w:rPr>
      </w:pPr>
      <w:r>
        <w:rPr>
          <w:rFonts w:hint="eastAsia" w:eastAsia="宋体" w:cs="宋体"/>
          <w:szCs w:val="21"/>
        </w:rPr>
        <w:t>三、设计联络实施要点及案例分析；</w:t>
      </w:r>
    </w:p>
    <w:p>
      <w:pPr>
        <w:spacing w:line="360" w:lineRule="auto"/>
        <w:ind w:firstLine="474" w:firstLineChars="226"/>
        <w:rPr>
          <w:rFonts w:eastAsia="宋体" w:cs="宋体"/>
          <w:szCs w:val="21"/>
        </w:rPr>
      </w:pPr>
      <w:r>
        <w:rPr>
          <w:rFonts w:hint="eastAsia" w:eastAsia="宋体" w:cs="宋体"/>
          <w:szCs w:val="21"/>
        </w:rPr>
        <w:t>四、车站项目管理重点及风险管理；</w:t>
      </w:r>
    </w:p>
    <w:p>
      <w:pPr>
        <w:spacing w:line="360" w:lineRule="auto"/>
        <w:ind w:firstLine="474" w:firstLineChars="226"/>
        <w:rPr>
          <w:rFonts w:eastAsia="宋体" w:cs="宋体"/>
          <w:szCs w:val="21"/>
        </w:rPr>
      </w:pPr>
      <w:r>
        <w:rPr>
          <w:rFonts w:hint="eastAsia" w:eastAsia="宋体" w:cs="宋体"/>
          <w:szCs w:val="21"/>
        </w:rPr>
        <w:t>五、系统联调实施要点及案例分析；</w:t>
      </w:r>
    </w:p>
    <w:p>
      <w:pPr>
        <w:spacing w:line="360" w:lineRule="auto"/>
        <w:ind w:firstLine="474" w:firstLineChars="226"/>
        <w:rPr>
          <w:rFonts w:eastAsia="宋体" w:cs="宋体"/>
          <w:szCs w:val="21"/>
        </w:rPr>
      </w:pPr>
      <w:r>
        <w:rPr>
          <w:rFonts w:eastAsia="宋体" w:cs="宋体"/>
          <w:szCs w:val="21"/>
        </w:rPr>
        <w:br w:type="page"/>
      </w:r>
    </w:p>
    <w:p>
      <w:pPr>
        <w:pStyle w:val="202"/>
        <w:outlineLvl w:val="2"/>
        <w:rPr>
          <w:rFonts w:ascii="宋体" w:hAnsi="宋体" w:eastAsia="宋体" w:cs="宋体"/>
          <w:b w:val="0"/>
        </w:rPr>
      </w:pPr>
      <w:bookmarkStart w:id="2512" w:name="_Toc5632568"/>
      <w:bookmarkStart w:id="2513" w:name="_Toc88230134"/>
      <w:bookmarkStart w:id="2514" w:name="_Toc19281"/>
      <w:bookmarkStart w:id="2515" w:name="_Toc29925"/>
      <w:bookmarkStart w:id="2516" w:name="_Toc32674"/>
      <w:bookmarkStart w:id="2517" w:name="_Toc12529"/>
      <w:bookmarkStart w:id="2518" w:name="_Toc18301"/>
      <w:bookmarkStart w:id="2519" w:name="_Toc98142558"/>
      <w:r>
        <w:rPr>
          <w:rFonts w:hint="eastAsia" w:ascii="宋体" w:hAnsi="宋体" w:eastAsia="宋体" w:cs="宋体"/>
          <w:b w:val="0"/>
        </w:rPr>
        <w:t>（一）设备督造、检验实施方案及案例分析</w:t>
      </w:r>
      <w:bookmarkEnd w:id="2512"/>
      <w:bookmarkEnd w:id="2513"/>
      <w:bookmarkEnd w:id="2514"/>
      <w:bookmarkEnd w:id="2515"/>
      <w:bookmarkEnd w:id="2516"/>
      <w:bookmarkEnd w:id="2517"/>
      <w:bookmarkEnd w:id="2518"/>
      <w:bookmarkEnd w:id="2519"/>
    </w:p>
    <w:p>
      <w:pPr>
        <w:pStyle w:val="17"/>
        <w:spacing w:line="276" w:lineRule="auto"/>
        <w:rPr>
          <w:rFonts w:eastAsia="宋体" w:cs="宋体"/>
          <w:sz w:val="24"/>
          <w:szCs w:val="24"/>
        </w:rPr>
      </w:pPr>
      <w:r>
        <w:rPr>
          <w:rFonts w:hint="eastAsia" w:eastAsia="宋体" w:cs="宋体"/>
          <w:sz w:val="24"/>
          <w:szCs w:val="24"/>
        </w:rPr>
        <w:t>投标人应按照《用户需求书》要求编制包括但不限于时间、内容、人数、业主配合等内容的生产监造实施要点，包括但不限于下列内容：</w:t>
      </w:r>
    </w:p>
    <w:p>
      <w:pPr>
        <w:pStyle w:val="17"/>
        <w:spacing w:line="276" w:lineRule="auto"/>
        <w:rPr>
          <w:rFonts w:eastAsia="宋体" w:cs="宋体"/>
          <w:sz w:val="24"/>
          <w:szCs w:val="24"/>
        </w:rPr>
      </w:pPr>
      <w:r>
        <w:rPr>
          <w:rFonts w:hint="eastAsia" w:eastAsia="宋体" w:cs="宋体"/>
          <w:sz w:val="24"/>
          <w:szCs w:val="24"/>
        </w:rPr>
        <w:t>分别编制各专业设备生产监造的实施要点，并详述各专业设备生产监造过程要把控的材料质量、生产工艺、技术要点等。</w:t>
      </w:r>
    </w:p>
    <w:p>
      <w:pPr>
        <w:pStyle w:val="17"/>
        <w:spacing w:line="276" w:lineRule="auto"/>
        <w:rPr>
          <w:rFonts w:eastAsia="宋体" w:cs="宋体"/>
          <w:sz w:val="24"/>
          <w:szCs w:val="24"/>
        </w:rPr>
      </w:pPr>
      <w:r>
        <w:rPr>
          <w:rFonts w:hint="eastAsia" w:eastAsia="宋体" w:cs="宋体"/>
          <w:sz w:val="24"/>
          <w:szCs w:val="24"/>
        </w:rPr>
        <w:t>电扶梯专业设备生产监造案例分析。</w:t>
      </w:r>
    </w:p>
    <w:p>
      <w:pPr>
        <w:pStyle w:val="17"/>
        <w:spacing w:line="276" w:lineRule="auto"/>
        <w:rPr>
          <w:rFonts w:eastAsia="宋体" w:cs="宋体"/>
          <w:sz w:val="24"/>
          <w:szCs w:val="24"/>
        </w:rPr>
      </w:pPr>
      <w:r>
        <w:rPr>
          <w:rFonts w:hint="eastAsia" w:eastAsia="宋体" w:cs="宋体"/>
          <w:sz w:val="24"/>
          <w:szCs w:val="24"/>
        </w:rPr>
        <w:t>站台门系统设备生产监造案例分析。</w:t>
      </w:r>
    </w:p>
    <w:p>
      <w:pPr>
        <w:pStyle w:val="17"/>
        <w:spacing w:line="276" w:lineRule="auto"/>
        <w:rPr>
          <w:rFonts w:eastAsia="宋体" w:cs="宋体"/>
          <w:sz w:val="24"/>
          <w:szCs w:val="24"/>
        </w:rPr>
      </w:pPr>
      <w:r>
        <w:rPr>
          <w:rFonts w:hint="eastAsia" w:eastAsia="宋体" w:cs="宋体"/>
          <w:sz w:val="24"/>
          <w:szCs w:val="24"/>
        </w:rPr>
        <w:t>其他特别事项说明或案例分析。</w:t>
      </w:r>
    </w:p>
    <w:p>
      <w:pPr>
        <w:pStyle w:val="17"/>
        <w:ind w:left="2520"/>
        <w:rPr>
          <w:rFonts w:eastAsia="宋体" w:cs="宋体"/>
          <w:sz w:val="24"/>
          <w:szCs w:val="24"/>
        </w:rPr>
      </w:pPr>
    </w:p>
    <w:p>
      <w:pPr>
        <w:pStyle w:val="202"/>
        <w:outlineLvl w:val="2"/>
        <w:rPr>
          <w:rFonts w:ascii="宋体" w:hAnsi="宋体" w:eastAsia="宋体" w:cs="宋体"/>
          <w:b w:val="0"/>
        </w:rPr>
      </w:pPr>
      <w:bookmarkStart w:id="2520" w:name="_Toc5632569"/>
      <w:bookmarkStart w:id="2521" w:name="_Toc88230135"/>
      <w:bookmarkStart w:id="2522" w:name="_Toc13224"/>
      <w:bookmarkStart w:id="2523" w:name="_Toc29755"/>
      <w:bookmarkStart w:id="2524" w:name="_Toc23697"/>
      <w:bookmarkStart w:id="2525" w:name="_Toc7077"/>
      <w:bookmarkStart w:id="2526" w:name="_Toc17580"/>
      <w:bookmarkStart w:id="2527" w:name="_Toc98142559"/>
      <w:r>
        <w:rPr>
          <w:rFonts w:hint="eastAsia" w:ascii="宋体" w:hAnsi="宋体" w:eastAsia="宋体" w:cs="宋体"/>
          <w:b w:val="0"/>
        </w:rPr>
        <w:t>（二）车站设备集成服务建议书</w:t>
      </w:r>
      <w:bookmarkEnd w:id="2520"/>
      <w:bookmarkEnd w:id="2521"/>
      <w:bookmarkEnd w:id="2522"/>
      <w:bookmarkEnd w:id="2523"/>
      <w:bookmarkEnd w:id="2524"/>
      <w:bookmarkEnd w:id="2525"/>
      <w:bookmarkEnd w:id="2526"/>
      <w:bookmarkEnd w:id="2527"/>
    </w:p>
    <w:p>
      <w:pPr>
        <w:pStyle w:val="17"/>
        <w:spacing w:line="276" w:lineRule="auto"/>
        <w:rPr>
          <w:rFonts w:eastAsia="宋体" w:cs="宋体"/>
          <w:sz w:val="24"/>
          <w:szCs w:val="24"/>
        </w:rPr>
      </w:pPr>
      <w:r>
        <w:rPr>
          <w:rFonts w:hint="eastAsia" w:eastAsia="宋体" w:cs="宋体"/>
          <w:sz w:val="24"/>
          <w:szCs w:val="24"/>
        </w:rPr>
        <w:t>投标人应根据《用户需求书》的要求，根据东莞</w:t>
      </w:r>
      <w:r>
        <w:rPr>
          <w:rFonts w:eastAsia="宋体" w:cs="宋体"/>
          <w:sz w:val="24"/>
          <w:szCs w:val="24"/>
        </w:rPr>
        <w:t>1号线的车站设备情况，对1号线特点、各设备的特点，给出针对性的管理意见和方案。</w:t>
      </w:r>
    </w:p>
    <w:p>
      <w:pPr>
        <w:pStyle w:val="17"/>
        <w:spacing w:line="276" w:lineRule="auto"/>
        <w:ind w:left="2520"/>
        <w:rPr>
          <w:rFonts w:eastAsia="宋体" w:cs="宋体"/>
          <w:sz w:val="24"/>
          <w:szCs w:val="24"/>
        </w:rPr>
      </w:pPr>
    </w:p>
    <w:p>
      <w:pPr>
        <w:pStyle w:val="202"/>
        <w:outlineLvl w:val="2"/>
        <w:rPr>
          <w:rFonts w:ascii="宋体" w:hAnsi="宋体" w:eastAsia="宋体" w:cs="宋体"/>
          <w:b w:val="0"/>
        </w:rPr>
      </w:pPr>
      <w:bookmarkStart w:id="2528" w:name="_Toc31068"/>
      <w:bookmarkStart w:id="2529" w:name="_Toc25288"/>
      <w:bookmarkStart w:id="2530" w:name="_Toc88230136"/>
      <w:bookmarkStart w:id="2531" w:name="_Toc32187"/>
      <w:bookmarkStart w:id="2532" w:name="_Toc12960"/>
      <w:bookmarkStart w:id="2533" w:name="_Toc28998"/>
      <w:bookmarkStart w:id="2534" w:name="_Toc5632570"/>
      <w:bookmarkStart w:id="2535" w:name="_Toc98142560"/>
      <w:r>
        <w:rPr>
          <w:rFonts w:hint="eastAsia" w:ascii="宋体" w:hAnsi="宋体" w:eastAsia="宋体" w:cs="宋体"/>
          <w:b w:val="0"/>
        </w:rPr>
        <w:t>（三）设计联络实施要点及案例分析</w:t>
      </w:r>
      <w:bookmarkEnd w:id="2528"/>
      <w:bookmarkEnd w:id="2529"/>
      <w:bookmarkEnd w:id="2530"/>
      <w:bookmarkEnd w:id="2531"/>
      <w:bookmarkEnd w:id="2532"/>
      <w:bookmarkEnd w:id="2533"/>
      <w:bookmarkEnd w:id="2534"/>
      <w:bookmarkEnd w:id="2535"/>
    </w:p>
    <w:p>
      <w:pPr>
        <w:pStyle w:val="17"/>
        <w:spacing w:line="276" w:lineRule="auto"/>
        <w:rPr>
          <w:rFonts w:eastAsia="宋体" w:cs="宋体"/>
          <w:sz w:val="24"/>
          <w:szCs w:val="24"/>
        </w:rPr>
      </w:pPr>
      <w:r>
        <w:rPr>
          <w:rFonts w:hint="eastAsia" w:eastAsia="宋体" w:cs="宋体"/>
          <w:sz w:val="24"/>
          <w:szCs w:val="24"/>
        </w:rPr>
        <w:t>投标人应根据《用户需求书》的要求，根据各设备的特点，包括但不限于下列内容：</w:t>
      </w:r>
    </w:p>
    <w:p>
      <w:pPr>
        <w:pStyle w:val="17"/>
        <w:spacing w:line="276" w:lineRule="auto"/>
        <w:rPr>
          <w:rFonts w:eastAsia="宋体" w:cs="宋体"/>
          <w:sz w:val="24"/>
          <w:szCs w:val="24"/>
        </w:rPr>
      </w:pPr>
      <w:r>
        <w:rPr>
          <w:rFonts w:hint="eastAsia" w:eastAsia="宋体" w:cs="宋体"/>
          <w:sz w:val="24"/>
          <w:szCs w:val="24"/>
        </w:rPr>
        <w:t>分别编制各专业设备设计联络的实施要点，并详述要解决的问题。</w:t>
      </w:r>
    </w:p>
    <w:p>
      <w:pPr>
        <w:pStyle w:val="17"/>
        <w:spacing w:line="276" w:lineRule="auto"/>
        <w:rPr>
          <w:rFonts w:eastAsia="宋体" w:cs="宋体"/>
          <w:sz w:val="24"/>
          <w:szCs w:val="24"/>
        </w:rPr>
      </w:pPr>
      <w:r>
        <w:rPr>
          <w:rFonts w:eastAsia="宋体" w:cs="宋体"/>
          <w:sz w:val="24"/>
          <w:szCs w:val="24"/>
        </w:rPr>
        <w:t>1、制定各专业设备之间的接口控制措施。</w:t>
      </w:r>
    </w:p>
    <w:p>
      <w:pPr>
        <w:pStyle w:val="17"/>
        <w:spacing w:line="276" w:lineRule="auto"/>
        <w:rPr>
          <w:rFonts w:eastAsia="宋体" w:cs="宋体"/>
          <w:sz w:val="24"/>
          <w:szCs w:val="24"/>
        </w:rPr>
      </w:pPr>
      <w:r>
        <w:rPr>
          <w:rFonts w:eastAsia="宋体" w:cs="宋体"/>
          <w:sz w:val="24"/>
          <w:szCs w:val="24"/>
        </w:rPr>
        <w:t>2、弱电系统设计联络案例分析。</w:t>
      </w:r>
    </w:p>
    <w:p>
      <w:pPr>
        <w:pStyle w:val="17"/>
        <w:spacing w:line="276" w:lineRule="auto"/>
        <w:rPr>
          <w:rFonts w:eastAsia="宋体" w:cs="宋体"/>
          <w:sz w:val="24"/>
          <w:szCs w:val="24"/>
        </w:rPr>
      </w:pPr>
      <w:r>
        <w:rPr>
          <w:rFonts w:eastAsia="宋体" w:cs="宋体"/>
          <w:sz w:val="24"/>
          <w:szCs w:val="24"/>
        </w:rPr>
        <w:t>3、站台门联络案例分析。</w:t>
      </w:r>
    </w:p>
    <w:p>
      <w:pPr>
        <w:pStyle w:val="17"/>
        <w:spacing w:line="276" w:lineRule="auto"/>
        <w:rPr>
          <w:rFonts w:eastAsia="宋体" w:cs="宋体"/>
          <w:sz w:val="24"/>
          <w:szCs w:val="24"/>
        </w:rPr>
      </w:pPr>
      <w:r>
        <w:rPr>
          <w:rFonts w:eastAsia="宋体" w:cs="宋体"/>
          <w:sz w:val="24"/>
          <w:szCs w:val="24"/>
        </w:rPr>
        <w:t>4、通风空调系统设计联络案例分析。</w:t>
      </w:r>
    </w:p>
    <w:p>
      <w:pPr>
        <w:pStyle w:val="17"/>
        <w:spacing w:line="276" w:lineRule="auto"/>
        <w:rPr>
          <w:rFonts w:eastAsia="宋体" w:cs="宋体"/>
          <w:sz w:val="24"/>
          <w:szCs w:val="24"/>
        </w:rPr>
      </w:pPr>
      <w:r>
        <w:rPr>
          <w:rFonts w:eastAsia="宋体" w:cs="宋体"/>
          <w:sz w:val="24"/>
          <w:szCs w:val="24"/>
        </w:rPr>
        <w:t>5、BIM</w:t>
      </w:r>
      <w:r>
        <w:rPr>
          <w:rFonts w:hint="eastAsia" w:eastAsia="宋体" w:cs="宋体"/>
          <w:sz w:val="24"/>
          <w:szCs w:val="24"/>
        </w:rPr>
        <w:t>模型审查及案例分析</w:t>
      </w:r>
    </w:p>
    <w:p>
      <w:pPr>
        <w:pStyle w:val="17"/>
        <w:spacing w:line="276" w:lineRule="auto"/>
        <w:rPr>
          <w:rFonts w:eastAsia="宋体" w:cs="宋体"/>
          <w:sz w:val="24"/>
          <w:szCs w:val="24"/>
        </w:rPr>
      </w:pPr>
      <w:r>
        <w:rPr>
          <w:rFonts w:hint="eastAsia" w:eastAsia="宋体" w:cs="宋体"/>
          <w:sz w:val="24"/>
          <w:szCs w:val="24"/>
        </w:rPr>
        <w:t>其他特别事项说明或案例分析。</w:t>
      </w:r>
    </w:p>
    <w:p>
      <w:pPr>
        <w:rPr>
          <w:rFonts w:eastAsia="宋体" w:cs="宋体"/>
        </w:rPr>
      </w:pPr>
    </w:p>
    <w:p>
      <w:pPr>
        <w:pStyle w:val="202"/>
        <w:outlineLvl w:val="2"/>
        <w:rPr>
          <w:rFonts w:ascii="宋体" w:hAnsi="宋体" w:eastAsia="宋体" w:cs="宋体"/>
          <w:b w:val="0"/>
        </w:rPr>
      </w:pPr>
      <w:bookmarkStart w:id="2536" w:name="_Toc5632571"/>
      <w:bookmarkStart w:id="2537" w:name="_Toc88230137"/>
      <w:bookmarkStart w:id="2538" w:name="_Toc15816"/>
      <w:bookmarkStart w:id="2539" w:name="_Toc5233"/>
      <w:bookmarkStart w:id="2540" w:name="_Toc330"/>
      <w:bookmarkStart w:id="2541" w:name="_Toc19166"/>
      <w:bookmarkStart w:id="2542" w:name="_Toc25833"/>
      <w:bookmarkStart w:id="2543" w:name="_Toc98142561"/>
      <w:r>
        <w:rPr>
          <w:rFonts w:hint="eastAsia" w:ascii="宋体" w:hAnsi="宋体" w:eastAsia="宋体" w:cs="宋体"/>
          <w:b w:val="0"/>
        </w:rPr>
        <w:t>（四）车站设备项目管理重点及风险管理</w:t>
      </w:r>
      <w:bookmarkEnd w:id="2536"/>
      <w:bookmarkEnd w:id="2537"/>
      <w:bookmarkEnd w:id="2538"/>
      <w:bookmarkEnd w:id="2539"/>
      <w:bookmarkEnd w:id="2540"/>
      <w:bookmarkEnd w:id="2541"/>
      <w:bookmarkEnd w:id="2542"/>
      <w:bookmarkEnd w:id="2543"/>
    </w:p>
    <w:p>
      <w:pPr>
        <w:pStyle w:val="17"/>
        <w:spacing w:line="276" w:lineRule="auto"/>
        <w:rPr>
          <w:rFonts w:eastAsia="宋体" w:cs="宋体"/>
          <w:sz w:val="24"/>
          <w:szCs w:val="24"/>
        </w:rPr>
      </w:pPr>
      <w:r>
        <w:rPr>
          <w:rFonts w:hint="eastAsia" w:eastAsia="宋体" w:cs="宋体"/>
          <w:sz w:val="24"/>
          <w:szCs w:val="24"/>
        </w:rPr>
        <w:t>投标人应详细描述不少于下列本项目各阶段的管理重点和需要进行的各项风险管理。</w:t>
      </w:r>
    </w:p>
    <w:p>
      <w:pPr>
        <w:pStyle w:val="17"/>
        <w:numPr>
          <w:ilvl w:val="0"/>
          <w:numId w:val="15"/>
        </w:numPr>
        <w:spacing w:line="276" w:lineRule="auto"/>
        <w:rPr>
          <w:rFonts w:eastAsia="宋体" w:cs="宋体"/>
          <w:sz w:val="24"/>
          <w:szCs w:val="24"/>
        </w:rPr>
      </w:pPr>
      <w:r>
        <w:rPr>
          <w:rFonts w:hint="eastAsia" w:eastAsia="宋体" w:cs="宋体"/>
          <w:sz w:val="24"/>
          <w:szCs w:val="24"/>
        </w:rPr>
        <w:t>设计和设计联络</w:t>
      </w:r>
    </w:p>
    <w:p>
      <w:pPr>
        <w:pStyle w:val="17"/>
        <w:numPr>
          <w:ilvl w:val="0"/>
          <w:numId w:val="15"/>
        </w:numPr>
        <w:spacing w:line="276" w:lineRule="auto"/>
        <w:rPr>
          <w:rFonts w:eastAsia="宋体" w:cs="宋体"/>
          <w:sz w:val="24"/>
          <w:szCs w:val="24"/>
        </w:rPr>
      </w:pPr>
      <w:r>
        <w:rPr>
          <w:rFonts w:hint="eastAsia" w:eastAsia="宋体" w:cs="宋体"/>
          <w:sz w:val="24"/>
          <w:szCs w:val="24"/>
        </w:rPr>
        <w:t>第三方送检</w:t>
      </w:r>
    </w:p>
    <w:p>
      <w:pPr>
        <w:pStyle w:val="17"/>
        <w:spacing w:line="276" w:lineRule="auto"/>
        <w:rPr>
          <w:rFonts w:eastAsia="宋体" w:cs="宋体"/>
          <w:sz w:val="24"/>
          <w:szCs w:val="24"/>
        </w:rPr>
      </w:pPr>
      <w:r>
        <w:rPr>
          <w:rFonts w:eastAsia="宋体" w:cs="宋体"/>
          <w:sz w:val="24"/>
          <w:szCs w:val="24"/>
        </w:rPr>
        <w:t>3．样机测试检验和联调</w:t>
      </w:r>
    </w:p>
    <w:p>
      <w:pPr>
        <w:pStyle w:val="17"/>
        <w:spacing w:line="276" w:lineRule="auto"/>
        <w:rPr>
          <w:rFonts w:eastAsia="宋体" w:cs="宋体"/>
          <w:sz w:val="24"/>
          <w:szCs w:val="24"/>
        </w:rPr>
      </w:pPr>
      <w:r>
        <w:rPr>
          <w:rFonts w:eastAsia="宋体" w:cs="宋体"/>
          <w:sz w:val="24"/>
          <w:szCs w:val="24"/>
        </w:rPr>
        <w:t>4．设备监造</w:t>
      </w:r>
    </w:p>
    <w:p>
      <w:pPr>
        <w:pStyle w:val="17"/>
        <w:spacing w:line="276" w:lineRule="auto"/>
        <w:rPr>
          <w:rFonts w:eastAsia="宋体" w:cs="宋体"/>
          <w:sz w:val="24"/>
          <w:szCs w:val="24"/>
        </w:rPr>
      </w:pPr>
      <w:r>
        <w:rPr>
          <w:rFonts w:eastAsia="宋体" w:cs="宋体"/>
          <w:sz w:val="24"/>
          <w:szCs w:val="24"/>
        </w:rPr>
        <w:t>5．设备出厂检验和到货验收、清点移交</w:t>
      </w:r>
    </w:p>
    <w:p>
      <w:pPr>
        <w:pStyle w:val="17"/>
        <w:spacing w:line="276" w:lineRule="auto"/>
        <w:rPr>
          <w:rFonts w:eastAsia="宋体" w:cs="宋体"/>
          <w:sz w:val="24"/>
          <w:szCs w:val="24"/>
        </w:rPr>
      </w:pPr>
      <w:r>
        <w:rPr>
          <w:rFonts w:eastAsia="宋体" w:cs="宋体"/>
          <w:sz w:val="24"/>
          <w:szCs w:val="24"/>
        </w:rPr>
        <w:t>6．设备安装阶段</w:t>
      </w:r>
    </w:p>
    <w:p>
      <w:pPr>
        <w:pStyle w:val="17"/>
        <w:spacing w:line="276" w:lineRule="auto"/>
        <w:rPr>
          <w:rFonts w:eastAsia="宋体" w:cs="宋体"/>
          <w:sz w:val="24"/>
          <w:szCs w:val="24"/>
        </w:rPr>
      </w:pPr>
      <w:r>
        <w:rPr>
          <w:rFonts w:eastAsia="宋体" w:cs="宋体"/>
          <w:sz w:val="24"/>
          <w:szCs w:val="24"/>
        </w:rPr>
        <w:t>7．子系统设备调试</w:t>
      </w:r>
    </w:p>
    <w:p>
      <w:pPr>
        <w:pStyle w:val="17"/>
        <w:spacing w:line="276" w:lineRule="auto"/>
        <w:rPr>
          <w:rFonts w:eastAsia="宋体" w:cs="宋体"/>
          <w:sz w:val="24"/>
          <w:szCs w:val="24"/>
        </w:rPr>
      </w:pPr>
      <w:r>
        <w:rPr>
          <w:rFonts w:eastAsia="宋体" w:cs="宋体"/>
          <w:sz w:val="24"/>
          <w:szCs w:val="24"/>
        </w:rPr>
        <w:t>8．系统联调</w:t>
      </w:r>
    </w:p>
    <w:p>
      <w:pPr>
        <w:pStyle w:val="17"/>
        <w:spacing w:line="276" w:lineRule="auto"/>
        <w:rPr>
          <w:rFonts w:eastAsia="宋体" w:cs="宋体"/>
          <w:sz w:val="24"/>
          <w:szCs w:val="24"/>
        </w:rPr>
      </w:pPr>
      <w:r>
        <w:rPr>
          <w:rFonts w:eastAsia="宋体" w:cs="宋体"/>
          <w:sz w:val="24"/>
          <w:szCs w:val="24"/>
        </w:rPr>
        <w:t>9．试运行和验收</w:t>
      </w:r>
    </w:p>
    <w:p>
      <w:pPr>
        <w:rPr>
          <w:rFonts w:eastAsia="宋体" w:cs="宋体"/>
        </w:rPr>
      </w:pPr>
    </w:p>
    <w:p>
      <w:pPr>
        <w:pStyle w:val="202"/>
        <w:outlineLvl w:val="2"/>
        <w:rPr>
          <w:rFonts w:ascii="宋体" w:hAnsi="宋体" w:eastAsia="宋体" w:cs="宋体"/>
          <w:b w:val="0"/>
        </w:rPr>
      </w:pPr>
      <w:bookmarkStart w:id="2544" w:name="_Toc5632572"/>
      <w:bookmarkStart w:id="2545" w:name="_Toc88230138"/>
      <w:bookmarkStart w:id="2546" w:name="_Toc15074"/>
      <w:bookmarkStart w:id="2547" w:name="_Toc31165"/>
      <w:bookmarkStart w:id="2548" w:name="_Toc21675"/>
      <w:bookmarkStart w:id="2549" w:name="_Toc840"/>
      <w:bookmarkStart w:id="2550" w:name="_Toc12500"/>
      <w:bookmarkStart w:id="2551" w:name="_Toc98142562"/>
      <w:r>
        <w:rPr>
          <w:rFonts w:hint="eastAsia" w:ascii="宋体" w:hAnsi="宋体" w:eastAsia="宋体" w:cs="宋体"/>
          <w:b w:val="0"/>
        </w:rPr>
        <w:t>（五）单机调试、系统联调实施要点及案例分析</w:t>
      </w:r>
      <w:bookmarkEnd w:id="2544"/>
      <w:bookmarkEnd w:id="2545"/>
      <w:bookmarkEnd w:id="2546"/>
      <w:bookmarkEnd w:id="2547"/>
      <w:bookmarkEnd w:id="2548"/>
      <w:bookmarkEnd w:id="2549"/>
      <w:bookmarkEnd w:id="2550"/>
      <w:bookmarkEnd w:id="2551"/>
    </w:p>
    <w:p>
      <w:pPr>
        <w:pStyle w:val="17"/>
        <w:spacing w:line="276" w:lineRule="auto"/>
        <w:rPr>
          <w:rFonts w:eastAsia="宋体" w:cs="宋体"/>
          <w:sz w:val="24"/>
          <w:szCs w:val="24"/>
        </w:rPr>
      </w:pPr>
      <w:r>
        <w:rPr>
          <w:rFonts w:hint="eastAsia" w:eastAsia="宋体" w:cs="宋体"/>
          <w:sz w:val="24"/>
          <w:szCs w:val="24"/>
        </w:rPr>
        <w:t>投标人应根据《用户需求书》的要求，和接口试验通过的接口方案，提出单机调试、系统联调的建议方案及实施要点。内容包括但不限于下列内容：</w:t>
      </w:r>
    </w:p>
    <w:p>
      <w:pPr>
        <w:pStyle w:val="17"/>
        <w:spacing w:line="276" w:lineRule="auto"/>
        <w:rPr>
          <w:rFonts w:eastAsia="宋体" w:cs="宋体"/>
          <w:sz w:val="24"/>
          <w:szCs w:val="24"/>
        </w:rPr>
      </w:pPr>
      <w:r>
        <w:rPr>
          <w:rFonts w:eastAsia="宋体" w:cs="宋体"/>
          <w:sz w:val="24"/>
          <w:szCs w:val="24"/>
        </w:rPr>
        <w:t>1、各设备单机调试及系统联调的实施要点，并详述各系统联调的前提条件、要把控的关键节点和协调重点等。</w:t>
      </w:r>
    </w:p>
    <w:p>
      <w:pPr>
        <w:pStyle w:val="17"/>
        <w:spacing w:line="276" w:lineRule="auto"/>
        <w:rPr>
          <w:rFonts w:eastAsia="宋体" w:cs="宋体"/>
          <w:sz w:val="24"/>
          <w:szCs w:val="24"/>
        </w:rPr>
      </w:pPr>
      <w:r>
        <w:rPr>
          <w:rFonts w:eastAsia="宋体" w:cs="宋体"/>
          <w:sz w:val="24"/>
          <w:szCs w:val="24"/>
        </w:rPr>
        <w:t>2、各系统联调人员组织方案和策略，应包括设备集成服务商的人员组织、各设备供货商的人员组织等。</w:t>
      </w:r>
    </w:p>
    <w:p>
      <w:pPr>
        <w:pStyle w:val="17"/>
        <w:spacing w:line="276" w:lineRule="auto"/>
        <w:rPr>
          <w:rFonts w:eastAsia="宋体" w:cs="宋体"/>
          <w:sz w:val="24"/>
          <w:szCs w:val="24"/>
        </w:rPr>
      </w:pPr>
      <w:r>
        <w:rPr>
          <w:rFonts w:eastAsia="宋体" w:cs="宋体"/>
          <w:sz w:val="24"/>
          <w:szCs w:val="24"/>
        </w:rPr>
        <w:t>3、联调中可能出现问题的解决建议及案例分析。</w:t>
      </w:r>
    </w:p>
    <w:p>
      <w:pPr>
        <w:pStyle w:val="17"/>
        <w:spacing w:line="276" w:lineRule="auto"/>
        <w:rPr>
          <w:rFonts w:eastAsia="宋体" w:cs="宋体"/>
          <w:sz w:val="24"/>
          <w:szCs w:val="24"/>
        </w:rPr>
      </w:pPr>
      <w:r>
        <w:rPr>
          <w:rFonts w:eastAsia="宋体" w:cs="宋体"/>
          <w:sz w:val="24"/>
          <w:szCs w:val="24"/>
        </w:rPr>
        <w:t>4、与已开通运营线路系统联调案例分析。</w:t>
      </w:r>
    </w:p>
    <w:p>
      <w:pPr>
        <w:pStyle w:val="17"/>
        <w:spacing w:line="276" w:lineRule="auto"/>
        <w:rPr>
          <w:rFonts w:eastAsia="宋体" w:cs="宋体"/>
          <w:sz w:val="24"/>
          <w:szCs w:val="24"/>
        </w:rPr>
      </w:pPr>
      <w:r>
        <w:rPr>
          <w:rFonts w:eastAsia="宋体" w:cs="宋体"/>
          <w:sz w:val="24"/>
          <w:szCs w:val="24"/>
        </w:rPr>
        <w:t>5、其他特别事项说明或案例分析。</w:t>
      </w:r>
    </w:p>
    <w:p>
      <w:pPr>
        <w:rPr>
          <w:rFonts w:eastAsia="宋体" w:cs="宋体"/>
        </w:rPr>
      </w:pPr>
    </w:p>
    <w:p>
      <w:pPr>
        <w:pStyle w:val="4"/>
        <w:spacing w:line="400" w:lineRule="exact"/>
        <w:jc w:val="center"/>
        <w:rPr>
          <w:rFonts w:ascii="宋体" w:hAnsi="宋体" w:eastAsia="宋体" w:cs="宋体"/>
          <w:color w:val="auto"/>
        </w:rPr>
      </w:pPr>
      <w:r>
        <w:rPr>
          <w:rFonts w:ascii="宋体" w:hAnsi="宋体" w:eastAsia="宋体" w:cs="宋体"/>
          <w:color w:val="auto"/>
        </w:rPr>
        <w:br w:type="page"/>
      </w:r>
    </w:p>
    <w:p>
      <w:pPr>
        <w:outlineLvl w:val="1"/>
        <w:rPr>
          <w:rFonts w:eastAsia="宋体" w:cs="宋体"/>
          <w:kern w:val="0"/>
          <w:szCs w:val="28"/>
        </w:rPr>
      </w:pPr>
      <w:bookmarkStart w:id="2552" w:name="_Toc5632573"/>
      <w:bookmarkStart w:id="2553" w:name="_Toc88230139"/>
      <w:bookmarkStart w:id="2554" w:name="_Toc938"/>
      <w:bookmarkStart w:id="2555" w:name="_Toc17506"/>
      <w:bookmarkStart w:id="2556" w:name="_Toc18122"/>
      <w:bookmarkStart w:id="2557" w:name="_Toc19595"/>
      <w:bookmarkStart w:id="2558" w:name="_Toc24347"/>
      <w:bookmarkStart w:id="2559" w:name="_Toc98142563"/>
      <w:r>
        <w:rPr>
          <w:rFonts w:eastAsia="宋体" w:cs="宋体"/>
          <w:kern w:val="0"/>
          <w:szCs w:val="28"/>
        </w:rPr>
        <w:t>11.资格审查材料</w:t>
      </w:r>
      <w:bookmarkEnd w:id="2552"/>
      <w:bookmarkEnd w:id="2553"/>
      <w:bookmarkEnd w:id="2554"/>
      <w:bookmarkEnd w:id="2555"/>
      <w:bookmarkEnd w:id="2556"/>
      <w:bookmarkEnd w:id="2557"/>
      <w:bookmarkEnd w:id="2558"/>
      <w:bookmarkEnd w:id="2559"/>
    </w:p>
    <w:p>
      <w:pPr>
        <w:pStyle w:val="202"/>
        <w:outlineLvl w:val="2"/>
        <w:rPr>
          <w:rFonts w:ascii="宋体" w:hAnsi="宋体" w:eastAsia="宋体" w:cs="宋体"/>
        </w:rPr>
      </w:pPr>
      <w:bookmarkStart w:id="2560" w:name="_Toc5632574"/>
      <w:bookmarkStart w:id="2561" w:name="_Toc88230140"/>
      <w:bookmarkStart w:id="2562" w:name="_Toc19328"/>
      <w:bookmarkStart w:id="2563" w:name="_Toc8"/>
      <w:bookmarkStart w:id="2564" w:name="_Toc22611"/>
      <w:bookmarkStart w:id="2565" w:name="_Toc30572"/>
      <w:bookmarkStart w:id="2566" w:name="_Toc17248"/>
      <w:bookmarkStart w:id="2567" w:name="_Toc98142564"/>
      <w:r>
        <w:rPr>
          <w:rFonts w:hint="eastAsia" w:ascii="宋体" w:hAnsi="宋体" w:eastAsia="宋体" w:cs="宋体"/>
        </w:rPr>
        <w:t>（一）投标人基本情况表</w:t>
      </w:r>
      <w:bookmarkEnd w:id="2560"/>
      <w:bookmarkEnd w:id="2561"/>
      <w:bookmarkEnd w:id="2562"/>
      <w:bookmarkEnd w:id="2563"/>
      <w:bookmarkEnd w:id="2564"/>
      <w:bookmarkEnd w:id="2565"/>
      <w:bookmarkEnd w:id="2566"/>
      <w:bookmarkEnd w:id="2567"/>
    </w:p>
    <w:tbl>
      <w:tblPr>
        <w:tblStyle w:val="64"/>
        <w:tblW w:w="88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r>
              <w:rPr>
                <w:rFonts w:hint="eastAsia" w:eastAsia="宋体" w:cs="宋体"/>
              </w:rPr>
              <w:t>投标人名称</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r>
              <w:rPr>
                <w:rFonts w:hint="eastAsia" w:eastAsia="宋体" w:cs="宋体"/>
              </w:rPr>
              <w:t>注册地址</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邮政编码</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r>
              <w:rPr>
                <w:rFonts w:hint="eastAsia" w:eastAsia="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联系人</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电</w:t>
            </w:r>
            <w:r>
              <w:rPr>
                <w:rFonts w:eastAsia="宋体" w:cs="宋体"/>
              </w:rPr>
              <w:t xml:space="preserve"> </w:t>
            </w:r>
            <w:r>
              <w:rPr>
                <w:rFonts w:hint="eastAsia" w:eastAsia="宋体" w:cs="宋体"/>
              </w:rPr>
              <w:t>话</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传</w:t>
            </w:r>
            <w:r>
              <w:rPr>
                <w:rFonts w:eastAsia="宋体" w:cs="宋体"/>
              </w:rPr>
              <w:t xml:space="preserve">  </w:t>
            </w:r>
            <w:r>
              <w:rPr>
                <w:rFonts w:hint="eastAsia" w:eastAsia="宋体" w:cs="宋体"/>
              </w:rPr>
              <w:t>真</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网</w:t>
            </w:r>
            <w:r>
              <w:rPr>
                <w:rFonts w:eastAsia="宋体" w:cs="宋体"/>
              </w:rPr>
              <w:t xml:space="preserve"> </w:t>
            </w:r>
            <w:r>
              <w:rPr>
                <w:rFonts w:hint="eastAsia" w:eastAsia="宋体" w:cs="宋体"/>
              </w:rPr>
              <w:t>址</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姓名</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28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技术职称</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电话</w:t>
            </w:r>
          </w:p>
        </w:tc>
        <w:tc>
          <w:tcPr>
            <w:tcW w:w="12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r>
              <w:rPr>
                <w:rFonts w:hint="eastAsia" w:eastAsia="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姓名</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28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技术职称</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电话</w:t>
            </w:r>
          </w:p>
        </w:tc>
        <w:tc>
          <w:tcPr>
            <w:tcW w:w="12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企业资质证书</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eastAsia="宋体" w:cs="宋体"/>
              </w:rPr>
            </w:pPr>
            <w:r>
              <w:rPr>
                <w:rFonts w:hint="eastAsia" w:eastAsia="宋体" w:cs="宋体"/>
              </w:rPr>
              <w:t>类型：</w:t>
            </w:r>
            <w:r>
              <w:rPr>
                <w:rFonts w:eastAsia="宋体" w:cs="宋体"/>
              </w:rPr>
              <w:t xml:space="preserve">                    </w:t>
            </w:r>
            <w:r>
              <w:rPr>
                <w:rFonts w:hint="eastAsia" w:eastAsia="宋体" w:cs="宋体"/>
              </w:rPr>
              <w:t>等级：</w:t>
            </w:r>
            <w:r>
              <w:rPr>
                <w:rFonts w:eastAsia="宋体" w:cs="宋体"/>
              </w:rPr>
              <w:t xml:space="preserve">      </w:t>
            </w:r>
            <w:r>
              <w:rPr>
                <w:rFonts w:hint="eastAsia" w:eastAsia="宋体" w:cs="宋体"/>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质量管理体系证书（如有）</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eastAsia="宋体" w:cs="宋体"/>
              </w:rPr>
            </w:pPr>
            <w:r>
              <w:rPr>
                <w:rFonts w:hint="eastAsia" w:eastAsia="宋体" w:cs="宋体"/>
              </w:rPr>
              <w:t>类型：</w:t>
            </w:r>
            <w:r>
              <w:rPr>
                <w:rFonts w:eastAsia="宋体" w:cs="宋体"/>
              </w:rPr>
              <w:t xml:space="preserve">                    </w:t>
            </w:r>
            <w:r>
              <w:rPr>
                <w:rFonts w:hint="eastAsia" w:eastAsia="宋体" w:cs="宋体"/>
              </w:rPr>
              <w:t>等级：</w:t>
            </w:r>
            <w:r>
              <w:rPr>
                <w:rFonts w:eastAsia="宋体" w:cs="宋体"/>
              </w:rPr>
              <w:t xml:space="preserve">      </w:t>
            </w:r>
            <w:r>
              <w:rPr>
                <w:rFonts w:hint="eastAsia" w:eastAsia="宋体" w:cs="宋体"/>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营业执照号</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3626"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注册资本</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414" w:type="dxa"/>
            <w:vMerge w:val="restart"/>
            <w:tcBorders>
              <w:top w:val="single" w:color="auto" w:sz="4" w:space="0"/>
              <w:left w:val="single" w:color="auto" w:sz="4" w:space="0"/>
              <w:bottom w:val="nil"/>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其中</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高级职称人员</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成立日期</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414" w:type="dxa"/>
            <w:vMerge w:val="continue"/>
            <w:tcBorders>
              <w:top w:val="single" w:color="auto" w:sz="4" w:space="0"/>
              <w:left w:val="single" w:color="auto" w:sz="4" w:space="0"/>
              <w:bottom w:val="nil"/>
              <w:right w:val="single" w:color="auto" w:sz="4" w:space="0"/>
            </w:tcBorders>
            <w:vAlign w:val="center"/>
          </w:tcPr>
          <w:p>
            <w:pPr>
              <w:widowControl/>
              <w:jc w:val="left"/>
              <w:rPr>
                <w:rFonts w:eastAsia="宋体" w:cs="宋体"/>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中级职称人员</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基本账户开户银行</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414" w:type="dxa"/>
            <w:vMerge w:val="continue"/>
            <w:tcBorders>
              <w:top w:val="single" w:color="auto" w:sz="4" w:space="0"/>
              <w:left w:val="single" w:color="auto" w:sz="4" w:space="0"/>
              <w:bottom w:val="nil"/>
              <w:right w:val="single" w:color="auto" w:sz="4" w:space="0"/>
            </w:tcBorders>
            <w:vAlign w:val="center"/>
          </w:tcPr>
          <w:p>
            <w:pPr>
              <w:widowControl/>
              <w:jc w:val="left"/>
              <w:rPr>
                <w:rFonts w:eastAsia="宋体" w:cs="宋体"/>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技术人员数量</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基本账户银行账号</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c>
          <w:tcPr>
            <w:tcW w:w="414" w:type="dxa"/>
            <w:vMerge w:val="continue"/>
            <w:tcBorders>
              <w:top w:val="single" w:color="auto" w:sz="4" w:space="0"/>
              <w:left w:val="single" w:color="auto" w:sz="4" w:space="0"/>
              <w:bottom w:val="nil"/>
              <w:right w:val="single" w:color="auto" w:sz="4" w:space="0"/>
            </w:tcBorders>
            <w:vAlign w:val="center"/>
          </w:tcPr>
          <w:p>
            <w:pPr>
              <w:widowControl/>
              <w:jc w:val="left"/>
              <w:rPr>
                <w:rFonts w:eastAsia="宋体" w:cs="宋体"/>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szCs w:val="21"/>
              </w:rPr>
              <w:t>各类注册人员</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nil"/>
              <w:right w:val="single" w:color="auto" w:sz="4" w:space="0"/>
            </w:tcBorders>
            <w:vAlign w:val="center"/>
          </w:tcPr>
          <w:p>
            <w:pPr>
              <w:topLinePunct/>
              <w:spacing w:before="100" w:beforeAutospacing="1" w:after="100" w:afterAutospacing="1" w:line="440" w:lineRule="exact"/>
              <w:ind w:firstLine="210" w:firstLineChars="100"/>
              <w:jc w:val="center"/>
              <w:rPr>
                <w:rFonts w:eastAsia="宋体" w:cs="宋体"/>
              </w:rPr>
            </w:pPr>
            <w:r>
              <w:rPr>
                <w:rFonts w:hint="eastAsia" w:eastAsia="宋体" w:cs="宋体"/>
              </w:rPr>
              <w:t>经营范围</w:t>
            </w:r>
          </w:p>
        </w:tc>
        <w:tc>
          <w:tcPr>
            <w:tcW w:w="6835" w:type="dxa"/>
            <w:gridSpan w:val="8"/>
            <w:tcBorders>
              <w:top w:val="single" w:color="auto" w:sz="4" w:space="0"/>
              <w:left w:val="single" w:color="auto" w:sz="4" w:space="0"/>
              <w:bottom w:val="nil"/>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nil"/>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szCs w:val="21"/>
              </w:rPr>
              <w:t>投标人关联企业情况（包括但不限于与投标人法定代表人为同一人或者存在控股、管理关系的不同单位）</w:t>
            </w:r>
          </w:p>
        </w:tc>
        <w:tc>
          <w:tcPr>
            <w:tcW w:w="6835" w:type="dxa"/>
            <w:gridSpan w:val="8"/>
            <w:tcBorders>
              <w:top w:val="single" w:color="auto" w:sz="4" w:space="0"/>
              <w:left w:val="single" w:color="auto" w:sz="4" w:space="0"/>
              <w:bottom w:val="nil"/>
              <w:right w:val="single" w:color="auto" w:sz="4" w:space="0"/>
            </w:tcBorders>
            <w:vAlign w:val="center"/>
          </w:tcPr>
          <w:p>
            <w:pPr>
              <w:topLinePunct/>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eastAsia="宋体" w:cs="宋体"/>
              </w:rPr>
            </w:pPr>
            <w:r>
              <w:rPr>
                <w:rFonts w:hint="eastAsia" w:eastAsia="宋体" w:cs="宋体"/>
              </w:rPr>
              <w:t>备注</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eastAsia="宋体" w:cs="宋体"/>
              </w:rPr>
            </w:pPr>
          </w:p>
        </w:tc>
      </w:tr>
    </w:tbl>
    <w:p>
      <w:pPr>
        <w:spacing w:line="400" w:lineRule="exact"/>
        <w:rPr>
          <w:rFonts w:eastAsia="宋体" w:cs="宋体"/>
        </w:rPr>
      </w:pPr>
      <w:r>
        <w:rPr>
          <w:rFonts w:hint="eastAsia" w:eastAsia="宋体" w:cs="宋体"/>
        </w:rPr>
        <w:t>注：投标人应根据投标人须知第</w:t>
      </w:r>
      <w:r>
        <w:rPr>
          <w:rFonts w:eastAsia="宋体" w:cs="宋体"/>
        </w:rPr>
        <w:t>3.5.1</w:t>
      </w:r>
      <w:r>
        <w:rPr>
          <w:rFonts w:hint="eastAsia" w:eastAsia="宋体" w:cs="宋体"/>
        </w:rPr>
        <w:t>项的要求在本表后附相关证明材料。境内投标人以现金或者支票形式提交投标保证金的，还应附基本账户开户许可证复印件。</w:t>
      </w:r>
    </w:p>
    <w:p>
      <w:pPr>
        <w:rPr>
          <w:rFonts w:eastAsia="宋体" w:cs="宋体"/>
        </w:rPr>
      </w:pPr>
      <w:r>
        <w:rPr>
          <w:rFonts w:eastAsia="宋体" w:cs="宋体"/>
        </w:rPr>
        <w:br w:type="page"/>
      </w:r>
    </w:p>
    <w:p>
      <w:pPr>
        <w:pStyle w:val="202"/>
        <w:outlineLvl w:val="2"/>
        <w:rPr>
          <w:rFonts w:ascii="宋体" w:hAnsi="宋体" w:eastAsia="宋体" w:cs="宋体"/>
        </w:rPr>
      </w:pPr>
      <w:bookmarkStart w:id="2568" w:name="_Toc88230141"/>
      <w:bookmarkStart w:id="2569" w:name="_Toc6581"/>
      <w:bookmarkStart w:id="2570" w:name="_Toc6342"/>
      <w:bookmarkStart w:id="2571" w:name="_Toc9719"/>
      <w:bookmarkStart w:id="2572" w:name="_Toc9761"/>
      <w:bookmarkStart w:id="2573" w:name="_Toc2104"/>
      <w:bookmarkStart w:id="2574" w:name="_Toc5632575"/>
      <w:bookmarkStart w:id="2575" w:name="_Toc98142565"/>
      <w:r>
        <w:rPr>
          <w:rFonts w:hint="eastAsia" w:ascii="宋体" w:hAnsi="宋体" w:eastAsia="宋体" w:cs="宋体"/>
        </w:rPr>
        <w:t>（二）近年完成的类似设备集成服务项目情况表</w:t>
      </w:r>
      <w:bookmarkEnd w:id="2568"/>
      <w:bookmarkEnd w:id="2569"/>
      <w:bookmarkEnd w:id="2570"/>
      <w:bookmarkEnd w:id="2571"/>
      <w:bookmarkEnd w:id="2572"/>
      <w:bookmarkEnd w:id="2573"/>
      <w:bookmarkEnd w:id="2574"/>
      <w:bookmarkEnd w:id="2575"/>
    </w:p>
    <w:p>
      <w:pPr>
        <w:jc w:val="center"/>
        <w:rPr>
          <w:rFonts w:eastAsia="宋体" w:cs="宋体"/>
          <w:spacing w:val="20"/>
        </w:rPr>
      </w:pPr>
      <w:r>
        <w:rPr>
          <w:rFonts w:hint="eastAsia" w:eastAsia="宋体" w:cs="宋体"/>
          <w:spacing w:val="20"/>
        </w:rPr>
        <w:t>近年完成的类似设备集成服务项目情况表</w:t>
      </w:r>
    </w:p>
    <w:p>
      <w:pPr>
        <w:jc w:val="center"/>
        <w:rPr>
          <w:rFonts w:eastAsia="宋体" w:cs="宋体"/>
        </w:rPr>
      </w:pPr>
      <w:r>
        <w:rPr>
          <w:rFonts w:hint="eastAsia" w:eastAsia="宋体" w:cs="宋体"/>
        </w:rPr>
        <w:t>（类似工程的主要业绩）</w:t>
      </w:r>
    </w:p>
    <w:p>
      <w:pPr>
        <w:spacing w:line="400" w:lineRule="exact"/>
        <w:ind w:firstLine="420" w:firstLineChars="200"/>
        <w:rPr>
          <w:rFonts w:eastAsia="宋体" w:cs="宋体"/>
        </w:rPr>
      </w:pPr>
    </w:p>
    <w:p>
      <w:pPr>
        <w:ind w:firstLine="420"/>
        <w:rPr>
          <w:rFonts w:eastAsia="宋体" w:cs="宋体"/>
          <w:szCs w:val="20"/>
        </w:rPr>
      </w:pPr>
      <w:r>
        <w:rPr>
          <w:rFonts w:hint="eastAsia" w:eastAsia="宋体" w:cs="宋体"/>
          <w:szCs w:val="20"/>
        </w:rPr>
        <w:t>投标人必须提供近</w:t>
      </w:r>
      <w:r>
        <w:rPr>
          <w:rFonts w:eastAsia="宋体" w:cs="宋体"/>
          <w:szCs w:val="20"/>
        </w:rPr>
        <w:t>2015年1</w:t>
      </w:r>
      <w:r>
        <w:rPr>
          <w:rFonts w:hint="eastAsia" w:eastAsia="宋体" w:cs="宋体"/>
          <w:szCs w:val="20"/>
        </w:rPr>
        <w:t>月</w:t>
      </w:r>
      <w:r>
        <w:rPr>
          <w:rFonts w:eastAsia="宋体" w:cs="宋体"/>
          <w:szCs w:val="20"/>
        </w:rPr>
        <w:t>1</w:t>
      </w:r>
      <w:r>
        <w:rPr>
          <w:rFonts w:hint="eastAsia" w:eastAsia="宋体" w:cs="宋体"/>
          <w:szCs w:val="20"/>
        </w:rPr>
        <w:t>日至今完成的</w:t>
      </w:r>
      <w:r>
        <w:rPr>
          <w:rFonts w:hint="eastAsia" w:eastAsia="宋体" w:cs="宋体"/>
        </w:rPr>
        <w:t>的</w:t>
      </w:r>
      <w:r>
        <w:rPr>
          <w:rFonts w:hint="eastAsia" w:eastAsia="宋体" w:cs="宋体"/>
          <w:szCs w:val="20"/>
        </w:rPr>
        <w:t>同类车站设备集成服务合同业绩。</w:t>
      </w:r>
    </w:p>
    <w:p>
      <w:pPr>
        <w:ind w:left="420"/>
        <w:rPr>
          <w:rFonts w:eastAsia="宋体" w:cs="宋体"/>
          <w:szCs w:val="21"/>
        </w:rPr>
      </w:pPr>
    </w:p>
    <w:p>
      <w:pPr>
        <w:ind w:left="420"/>
        <w:jc w:val="center"/>
        <w:rPr>
          <w:rFonts w:eastAsia="宋体" w:cs="宋体"/>
          <w:b/>
          <w:bCs/>
          <w:szCs w:val="21"/>
        </w:rPr>
      </w:pPr>
      <w:r>
        <w:rPr>
          <w:rFonts w:hint="eastAsia" w:eastAsia="宋体" w:cs="宋体"/>
          <w:b/>
          <w:bCs/>
          <w:szCs w:val="21"/>
        </w:rPr>
        <w:t>完成的同类工程项目表</w:t>
      </w:r>
    </w:p>
    <w:p>
      <w:pPr>
        <w:ind w:left="420"/>
        <w:jc w:val="center"/>
        <w:rPr>
          <w:rFonts w:eastAsia="宋体" w:cs="宋体"/>
          <w:szCs w:val="21"/>
        </w:rPr>
      </w:pPr>
      <w:r>
        <w:rPr>
          <w:rFonts w:hint="eastAsia" w:eastAsia="宋体" w:cs="宋体"/>
          <w:szCs w:val="21"/>
        </w:rPr>
        <w:t>（列出过去</w:t>
      </w:r>
      <w:r>
        <w:rPr>
          <w:rFonts w:eastAsia="宋体" w:cs="宋体"/>
          <w:szCs w:val="20"/>
        </w:rPr>
        <w:t>2015年1</w:t>
      </w:r>
      <w:r>
        <w:rPr>
          <w:rFonts w:hint="eastAsia" w:eastAsia="宋体" w:cs="宋体"/>
          <w:szCs w:val="20"/>
        </w:rPr>
        <w:t>月</w:t>
      </w:r>
      <w:r>
        <w:rPr>
          <w:rFonts w:eastAsia="宋体" w:cs="宋体"/>
          <w:szCs w:val="20"/>
        </w:rPr>
        <w:t>1</w:t>
      </w:r>
      <w:r>
        <w:rPr>
          <w:rFonts w:hint="eastAsia" w:eastAsia="宋体" w:cs="宋体"/>
          <w:szCs w:val="20"/>
        </w:rPr>
        <w:t>日至今</w:t>
      </w:r>
      <w:r>
        <w:rPr>
          <w:rFonts w:hint="eastAsia" w:eastAsia="宋体" w:cs="宋体"/>
          <w:szCs w:val="21"/>
        </w:rPr>
        <w:t>完成的所有类似工程项目）</w:t>
      </w:r>
    </w:p>
    <w:tbl>
      <w:tblPr>
        <w:tblStyle w:val="64"/>
        <w:tblW w:w="7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956"/>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序号</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项目名称</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项目内容</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项目地点</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合同总价（万元）</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开通日期</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合同工期（月）</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业主单位</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地址</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传真</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tcPr>
          <w:p>
            <w:pPr>
              <w:rPr>
                <w:rFonts w:eastAsia="宋体" w:cs="宋体"/>
                <w:szCs w:val="21"/>
              </w:rPr>
            </w:pPr>
            <w:r>
              <w:rPr>
                <w:rFonts w:hint="eastAsia" w:eastAsia="宋体" w:cs="宋体"/>
                <w:szCs w:val="21"/>
              </w:rPr>
              <w:t>电话</w:t>
            </w:r>
          </w:p>
        </w:tc>
        <w:tc>
          <w:tcPr>
            <w:tcW w:w="1956"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c>
          <w:tcPr>
            <w:tcW w:w="1957" w:type="dxa"/>
            <w:tcBorders>
              <w:top w:val="single" w:color="auto" w:sz="4" w:space="0"/>
              <w:left w:val="single" w:color="auto" w:sz="4" w:space="0"/>
              <w:bottom w:val="single" w:color="auto" w:sz="4" w:space="0"/>
              <w:right w:val="single" w:color="auto" w:sz="4" w:space="0"/>
            </w:tcBorders>
          </w:tcPr>
          <w:p>
            <w:pPr>
              <w:rPr>
                <w:rFonts w:eastAsia="宋体" w:cs="宋体"/>
                <w:szCs w:val="21"/>
              </w:rPr>
            </w:pPr>
          </w:p>
        </w:tc>
      </w:tr>
    </w:tbl>
    <w:p>
      <w:pPr>
        <w:ind w:left="420"/>
        <w:rPr>
          <w:rFonts w:eastAsia="宋体" w:cs="宋体"/>
          <w:szCs w:val="21"/>
        </w:rPr>
      </w:pPr>
      <w:r>
        <w:rPr>
          <w:rFonts w:hint="eastAsia" w:eastAsia="宋体" w:cs="宋体"/>
          <w:szCs w:val="21"/>
        </w:rPr>
        <w:t>注：业绩证明须同时提供中标通知书、合同关键页、项目完工证明（完工证明以业主出具的加盖公章的完工证明说明或该合同服务内容中至少</w:t>
      </w:r>
      <w:r>
        <w:rPr>
          <w:rFonts w:eastAsia="宋体" w:cs="宋体"/>
          <w:szCs w:val="21"/>
        </w:rPr>
        <w:t>4项对应设备的预验收证书为准），时间以项目完工证明为准，金额以合同为准</w:t>
      </w:r>
      <w:r>
        <w:rPr>
          <w:rFonts w:hint="eastAsia" w:eastAsia="宋体" w:cs="宋体"/>
          <w:szCs w:val="21"/>
        </w:rPr>
        <w:t>。</w:t>
      </w:r>
    </w:p>
    <w:p>
      <w:pPr>
        <w:spacing w:line="440" w:lineRule="exact"/>
        <w:rPr>
          <w:rFonts w:eastAsia="宋体" w:cs="宋体"/>
        </w:rPr>
      </w:pPr>
      <w:r>
        <w:rPr>
          <w:rFonts w:eastAsia="宋体" w:cs="宋体"/>
        </w:rPr>
        <w:br w:type="page"/>
      </w:r>
    </w:p>
    <w:p>
      <w:pPr>
        <w:pStyle w:val="202"/>
        <w:outlineLvl w:val="2"/>
        <w:rPr>
          <w:rFonts w:ascii="宋体" w:hAnsi="宋体" w:eastAsia="宋体" w:cs="宋体"/>
        </w:rPr>
      </w:pPr>
      <w:bookmarkStart w:id="2576" w:name="_Toc28980"/>
      <w:bookmarkStart w:id="2577" w:name="_Toc18560"/>
      <w:bookmarkStart w:id="2578" w:name="_Toc5632576"/>
      <w:bookmarkStart w:id="2579" w:name="_Toc20520"/>
      <w:bookmarkStart w:id="2580" w:name="_Toc88230142"/>
      <w:bookmarkStart w:id="2581" w:name="_Toc30143"/>
      <w:bookmarkStart w:id="2582" w:name="_Toc23545"/>
      <w:bookmarkStart w:id="2583" w:name="_Toc98142566"/>
      <w:r>
        <w:rPr>
          <w:rFonts w:hint="eastAsia" w:ascii="宋体" w:hAnsi="宋体" w:eastAsia="宋体" w:cs="宋体"/>
        </w:rPr>
        <w:t>（三）主要人员简历表</w:t>
      </w:r>
      <w:bookmarkEnd w:id="2576"/>
      <w:bookmarkEnd w:id="2577"/>
      <w:bookmarkEnd w:id="2578"/>
      <w:bookmarkEnd w:id="2579"/>
      <w:bookmarkEnd w:id="2580"/>
      <w:bookmarkEnd w:id="2581"/>
      <w:bookmarkEnd w:id="2582"/>
      <w:bookmarkEnd w:id="2583"/>
    </w:p>
    <w:p>
      <w:pPr>
        <w:spacing w:line="600" w:lineRule="exact"/>
        <w:rPr>
          <w:rFonts w:eastAsia="宋体" w:cs="宋体"/>
          <w:sz w:val="23"/>
        </w:rPr>
      </w:pPr>
      <w:r>
        <w:rPr>
          <w:rFonts w:hint="eastAsia" w:eastAsia="宋体" w:cs="宋体"/>
          <w:spacing w:val="20"/>
        </w:rPr>
        <w:t>投标单位：</w:t>
      </w:r>
      <w:r>
        <w:rPr>
          <w:rFonts w:eastAsia="宋体" w:cs="宋体"/>
          <w:spacing w:val="20"/>
        </w:rPr>
        <w:t xml:space="preserve">                  </w:t>
      </w:r>
    </w:p>
    <w:tbl>
      <w:tblPr>
        <w:tblStyle w:val="6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姓</w:t>
            </w:r>
            <w:r>
              <w:rPr>
                <w:rFonts w:eastAsia="宋体" w:cs="宋体"/>
              </w:rPr>
              <w:t xml:space="preserve">  </w:t>
            </w:r>
            <w:r>
              <w:rPr>
                <w:rFonts w:hint="eastAsia" w:eastAsia="宋体" w:cs="宋体"/>
              </w:rPr>
              <w:t>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年龄</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r>
              <w:rPr>
                <w:rFonts w:hint="eastAsia" w:eastAsia="宋体" w:cs="宋体"/>
              </w:rPr>
              <w:t>职</w:t>
            </w:r>
            <w:r>
              <w:rPr>
                <w:rFonts w:eastAsia="宋体" w:cs="宋体"/>
              </w:rPr>
              <w:t xml:space="preserve">  </w:t>
            </w:r>
            <w:r>
              <w:rPr>
                <w:rFonts w:hint="eastAsia" w:eastAsia="宋体" w:cs="宋体"/>
              </w:rPr>
              <w:t>称</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c>
          <w:tcPr>
            <w:tcW w:w="95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学历</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拟在本项目任职</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工作年限</w:t>
            </w:r>
          </w:p>
        </w:tc>
        <w:tc>
          <w:tcPr>
            <w:tcW w:w="3071"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从事相关工作年限</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毕业学校</w:t>
            </w:r>
          </w:p>
        </w:tc>
        <w:tc>
          <w:tcPr>
            <w:tcW w:w="7335" w:type="dxa"/>
            <w:gridSpan w:val="8"/>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ind w:firstLine="1155" w:firstLineChars="550"/>
              <w:rPr>
                <w:rFonts w:eastAsia="宋体" w:cs="宋体"/>
              </w:rPr>
            </w:pPr>
            <w:r>
              <w:rPr>
                <w:rFonts w:hint="eastAsia" w:eastAsia="宋体" w:cs="宋体"/>
              </w:rPr>
              <w:t>年毕业于</w:t>
            </w:r>
            <w:r>
              <w:rPr>
                <w:rFonts w:eastAsia="宋体" w:cs="宋体"/>
              </w:rPr>
              <w:t xml:space="preserve">            </w:t>
            </w:r>
            <w:r>
              <w:rPr>
                <w:rFonts w:hint="eastAsia" w:eastAsia="宋体" w:cs="宋体"/>
              </w:rPr>
              <w:t>学校</w:t>
            </w:r>
            <w:r>
              <w:rPr>
                <w:rFonts w:eastAsia="宋体" w:cs="宋体"/>
              </w:rPr>
              <w:t xml:space="preserve">        </w:t>
            </w:r>
            <w:r>
              <w:rPr>
                <w:rFonts w:hint="eastAsia" w:eastAsia="宋体" w:cs="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left"/>
              <w:rPr>
                <w:rFonts w:eastAsia="宋体" w:cs="宋体"/>
              </w:rPr>
            </w:pPr>
            <w:r>
              <w:rPr>
                <w:rFonts w:hint="eastAsia" w:eastAsia="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时</w:t>
            </w:r>
            <w:r>
              <w:rPr>
                <w:rFonts w:eastAsia="宋体" w:cs="宋体"/>
              </w:rPr>
              <w:t xml:space="preserve">  </w:t>
            </w:r>
            <w:r>
              <w:rPr>
                <w:rFonts w:hint="eastAsia" w:eastAsia="宋体" w:cs="宋体"/>
              </w:rPr>
              <w:t>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担任职务</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eastAsia="宋体" w:cs="宋体"/>
              </w:rPr>
            </w:pPr>
            <w:r>
              <w:rPr>
                <w:rFonts w:hint="eastAsia" w:eastAsia="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2297"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2297"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c>
          <w:tcPr>
            <w:tcW w:w="2297"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宋体" w:cs="宋体"/>
              </w:rPr>
            </w:pPr>
          </w:p>
        </w:tc>
      </w:tr>
    </w:tbl>
    <w:p>
      <w:pPr>
        <w:widowControl/>
        <w:jc w:val="left"/>
        <w:rPr>
          <w:rFonts w:eastAsia="宋体" w:cs="宋体"/>
        </w:rPr>
      </w:pPr>
      <w:r>
        <w:rPr>
          <w:rFonts w:eastAsia="宋体" w:cs="宋体"/>
        </w:rPr>
        <w:br w:type="page"/>
      </w:r>
    </w:p>
    <w:p>
      <w:pPr>
        <w:spacing w:line="600" w:lineRule="exact"/>
        <w:rPr>
          <w:rFonts w:eastAsia="宋体" w:cs="宋体"/>
        </w:rPr>
      </w:pPr>
      <w:bookmarkStart w:id="2584" w:name="_Toc5632577"/>
    </w:p>
    <w:p>
      <w:pPr>
        <w:pStyle w:val="202"/>
        <w:outlineLvl w:val="2"/>
        <w:rPr>
          <w:rFonts w:ascii="宋体" w:hAnsi="宋体" w:eastAsia="宋体" w:cs="宋体"/>
        </w:rPr>
      </w:pPr>
      <w:bookmarkStart w:id="2585" w:name="_Toc6482"/>
      <w:bookmarkStart w:id="2586" w:name="_Toc13587"/>
      <w:bookmarkStart w:id="2587" w:name="_Toc18427"/>
      <w:bookmarkStart w:id="2588" w:name="_Toc14111"/>
      <w:bookmarkStart w:id="2589" w:name="_Toc88230143"/>
      <w:bookmarkStart w:id="2590" w:name="_Toc18065"/>
      <w:bookmarkStart w:id="2591" w:name="_Toc98142567"/>
      <w:r>
        <w:rPr>
          <w:rFonts w:hint="eastAsia" w:ascii="宋体" w:hAnsi="宋体" w:eastAsia="宋体" w:cs="宋体"/>
        </w:rPr>
        <w:t>（四）拟委任的主要人员汇总表</w:t>
      </w:r>
      <w:bookmarkEnd w:id="2584"/>
      <w:bookmarkEnd w:id="2585"/>
      <w:bookmarkEnd w:id="2586"/>
      <w:bookmarkEnd w:id="2587"/>
      <w:bookmarkEnd w:id="2588"/>
      <w:bookmarkEnd w:id="2589"/>
      <w:bookmarkEnd w:id="2590"/>
      <w:bookmarkEnd w:id="2591"/>
    </w:p>
    <w:p>
      <w:pPr>
        <w:spacing w:line="276" w:lineRule="auto"/>
        <w:ind w:firstLine="420" w:firstLineChars="200"/>
        <w:rPr>
          <w:rFonts w:eastAsia="宋体" w:cs="宋体"/>
          <w:spacing w:val="20"/>
        </w:rPr>
      </w:pPr>
      <w:r>
        <w:rPr>
          <w:rFonts w:hint="eastAsia" w:eastAsia="宋体" w:cs="宋体"/>
        </w:rPr>
        <w:t>投标人需根据《用户需求书》的要求列出主要项目管理人员和工程技术人员的资格、业绩、和相关的证明材料。项目经理、项目副经理兼总工程师及至少</w:t>
      </w:r>
      <w:r>
        <w:rPr>
          <w:rFonts w:eastAsia="宋体" w:cs="宋体"/>
        </w:rPr>
        <w:t>7名专业工程师（电扶梯、站台门、通风空调、低压配电、弱电、装修材料、BIM各1人）</w:t>
      </w:r>
      <w:r>
        <w:rPr>
          <w:rFonts w:hint="eastAsia" w:eastAsia="宋体" w:cs="宋体"/>
        </w:rPr>
        <w:t>不允许外聘、返聘</w:t>
      </w:r>
      <w:r>
        <w:rPr>
          <w:rFonts w:eastAsia="宋体" w:cs="宋体"/>
        </w:rPr>
        <w:t>。</w:t>
      </w:r>
      <w:r>
        <w:rPr>
          <w:rFonts w:hint="eastAsia" w:eastAsia="宋体" w:cs="宋体"/>
        </w:rPr>
        <w:t>并着重阐明其拟负责具体事务。所有资料必须真实。包括但不限于以下人员</w:t>
      </w:r>
    </w:p>
    <w:p>
      <w:pPr>
        <w:spacing w:line="600" w:lineRule="exact"/>
        <w:jc w:val="center"/>
        <w:rPr>
          <w:rFonts w:eastAsia="宋体" w:cs="宋体"/>
          <w:spacing w:val="20"/>
        </w:rPr>
      </w:pPr>
      <w:r>
        <w:rPr>
          <w:rFonts w:hint="eastAsia" w:eastAsia="宋体" w:cs="宋体"/>
          <w:spacing w:val="20"/>
        </w:rPr>
        <w:t>拟委任的主要人员汇总表</w:t>
      </w:r>
    </w:p>
    <w:p>
      <w:pPr>
        <w:spacing w:line="600" w:lineRule="exact"/>
        <w:ind w:firstLine="282" w:firstLineChars="113"/>
        <w:rPr>
          <w:rFonts w:eastAsia="宋体" w:cs="宋体"/>
          <w:spacing w:val="20"/>
        </w:rPr>
      </w:pPr>
      <w:r>
        <w:rPr>
          <w:rFonts w:hint="eastAsia" w:eastAsia="宋体" w:cs="宋体"/>
          <w:spacing w:val="20"/>
        </w:rPr>
        <w:t>投标单位：</w:t>
      </w:r>
      <w:r>
        <w:rPr>
          <w:rFonts w:eastAsia="宋体" w:cs="宋体"/>
          <w:spacing w:val="20"/>
        </w:rPr>
        <w:t xml:space="preserve">                 </w:t>
      </w:r>
    </w:p>
    <w:tbl>
      <w:tblPr>
        <w:tblStyle w:val="64"/>
        <w:tblW w:w="10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725"/>
        <w:gridCol w:w="849"/>
        <w:gridCol w:w="850"/>
        <w:gridCol w:w="849"/>
        <w:gridCol w:w="1133"/>
        <w:gridCol w:w="1417"/>
        <w:gridCol w:w="136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序号</w:t>
            </w: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拟担任的职务</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性别</w:t>
            </w: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年龄</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职称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学历</w:t>
            </w:r>
            <w:r>
              <w:rPr>
                <w:rFonts w:eastAsia="宋体" w:cs="宋体"/>
                <w:spacing w:val="20"/>
              </w:rPr>
              <w:t>/学位</w:t>
            </w:r>
          </w:p>
        </w:tc>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毕业院校</w:t>
            </w:r>
          </w:p>
        </w:tc>
        <w:tc>
          <w:tcPr>
            <w:tcW w:w="15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cs="宋体"/>
                <w:spacing w:val="20"/>
              </w:rPr>
            </w:pPr>
            <w:r>
              <w:rPr>
                <w:rFonts w:hint="eastAsia" w:eastAsia="宋体" w:cs="宋体"/>
                <w:spacing w:val="20"/>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r>
              <w:rPr>
                <w:rFonts w:hint="eastAsia" w:eastAsia="宋体" w:cs="宋体"/>
                <w:spacing w:val="20"/>
              </w:rPr>
              <w:t>项目经理</w:t>
            </w: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r>
              <w:rPr>
                <w:rFonts w:hint="eastAsia" w:eastAsia="宋体" w:cs="宋体"/>
                <w:spacing w:val="20"/>
              </w:rPr>
              <w:t>项目副经理兼总工程师</w:t>
            </w: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r>
              <w:rPr>
                <w:rFonts w:hint="eastAsia" w:eastAsia="宋体" w:cs="宋体"/>
              </w:rPr>
              <w:t>···专业技术工程师</w:t>
            </w: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r>
              <w:rPr>
                <w:rFonts w:hint="eastAsia" w:eastAsia="宋体" w:cs="宋体"/>
                <w:spacing w:val="20"/>
              </w:rPr>
              <w:t>资料员</w:t>
            </w: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r>
              <w:rPr>
                <w:rFonts w:hint="eastAsia" w:eastAsia="宋体" w:cs="宋体"/>
                <w:spacing w:val="20"/>
              </w:rPr>
              <w:t>···</w:t>
            </w: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72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c>
          <w:tcPr>
            <w:tcW w:w="1558" w:type="dxa"/>
            <w:tcBorders>
              <w:top w:val="single" w:color="auto" w:sz="4" w:space="0"/>
              <w:left w:val="single" w:color="auto" w:sz="4" w:space="0"/>
              <w:bottom w:val="single" w:color="auto" w:sz="4" w:space="0"/>
              <w:right w:val="single" w:color="auto" w:sz="4" w:space="0"/>
            </w:tcBorders>
            <w:vAlign w:val="center"/>
          </w:tcPr>
          <w:p>
            <w:pPr>
              <w:rPr>
                <w:rFonts w:eastAsia="宋体" w:cs="宋体"/>
                <w:spacing w:val="20"/>
              </w:rPr>
            </w:pPr>
          </w:p>
        </w:tc>
      </w:tr>
    </w:tbl>
    <w:p>
      <w:pPr>
        <w:spacing w:line="600" w:lineRule="exact"/>
        <w:rPr>
          <w:rFonts w:eastAsia="宋体" w:cs="宋体"/>
          <w:spacing w:val="20"/>
        </w:rPr>
      </w:pPr>
    </w:p>
    <w:p>
      <w:pPr>
        <w:spacing w:line="440" w:lineRule="exact"/>
        <w:rPr>
          <w:rFonts w:eastAsia="宋体" w:cs="宋体"/>
        </w:rPr>
      </w:pPr>
    </w:p>
    <w:p>
      <w:pPr>
        <w:spacing w:line="440" w:lineRule="exact"/>
        <w:rPr>
          <w:rFonts w:eastAsia="宋体" w:cs="宋体"/>
        </w:rPr>
      </w:pPr>
      <w:r>
        <w:rPr>
          <w:rFonts w:eastAsia="宋体" w:cs="宋体"/>
        </w:rPr>
        <w:br w:type="page"/>
      </w:r>
    </w:p>
    <w:p>
      <w:pPr>
        <w:pStyle w:val="202"/>
        <w:outlineLvl w:val="2"/>
        <w:rPr>
          <w:rFonts w:ascii="宋体" w:hAnsi="宋体" w:eastAsia="宋体" w:cs="宋体"/>
        </w:rPr>
      </w:pPr>
      <w:bookmarkStart w:id="2592" w:name="_Toc98142568"/>
      <w:bookmarkStart w:id="2593" w:name="_Toc6412"/>
      <w:bookmarkStart w:id="2594" w:name="_Toc25877"/>
      <w:bookmarkStart w:id="2595" w:name="_Toc5632578"/>
      <w:bookmarkStart w:id="2596" w:name="_Toc14986"/>
      <w:bookmarkStart w:id="2597" w:name="_Toc14329"/>
      <w:bookmarkStart w:id="2598" w:name="_Toc88230144"/>
      <w:bookmarkStart w:id="2599" w:name="_Toc14898"/>
      <w:r>
        <w:rPr>
          <w:rFonts w:hint="eastAsia" w:ascii="宋体" w:hAnsi="宋体" w:eastAsia="宋体" w:cs="宋体"/>
        </w:rPr>
        <w:t>（五）投标申请人声明格式</w:t>
      </w:r>
      <w:bookmarkEnd w:id="2592"/>
      <w:bookmarkEnd w:id="2593"/>
      <w:bookmarkEnd w:id="2594"/>
      <w:bookmarkEnd w:id="2595"/>
      <w:bookmarkEnd w:id="2596"/>
      <w:bookmarkEnd w:id="2597"/>
      <w:bookmarkEnd w:id="2598"/>
      <w:bookmarkEnd w:id="2599"/>
    </w:p>
    <w:p>
      <w:pPr>
        <w:widowControl/>
        <w:adjustRightInd w:val="0"/>
        <w:snapToGrid w:val="0"/>
        <w:spacing w:line="360" w:lineRule="auto"/>
        <w:ind w:firstLine="2409" w:firstLineChars="750"/>
        <w:rPr>
          <w:rFonts w:eastAsia="宋体" w:cs="宋体"/>
          <w:b/>
          <w:bCs/>
          <w:kern w:val="0"/>
          <w:sz w:val="32"/>
          <w:szCs w:val="32"/>
        </w:rPr>
      </w:pPr>
    </w:p>
    <w:p>
      <w:pPr>
        <w:ind w:firstLine="495" w:firstLineChars="177"/>
        <w:rPr>
          <w:rFonts w:eastAsia="宋体" w:cs="宋体"/>
          <w:sz w:val="28"/>
          <w:szCs w:val="28"/>
        </w:rPr>
      </w:pPr>
      <w:r>
        <w:rPr>
          <w:rFonts w:hint="eastAsia" w:eastAsia="宋体" w:cs="宋体"/>
          <w:bCs/>
          <w:kern w:val="0"/>
          <w:sz w:val="28"/>
          <w:szCs w:val="28"/>
        </w:rPr>
        <w:t>投标申请人声明格式详见</w:t>
      </w:r>
      <w:r>
        <w:rPr>
          <w:rFonts w:hint="eastAsia" w:eastAsia="宋体" w:cs="宋体"/>
          <w:bCs/>
          <w:kern w:val="0"/>
          <w:sz w:val="28"/>
          <w:szCs w:val="28"/>
          <w:u w:val="single"/>
        </w:rPr>
        <w:t>招标公告附件一</w:t>
      </w:r>
      <w:r>
        <w:rPr>
          <w:rFonts w:hint="eastAsia" w:eastAsia="宋体" w:cs="宋体"/>
          <w:bCs/>
          <w:kern w:val="0"/>
          <w:sz w:val="28"/>
          <w:szCs w:val="28"/>
        </w:rPr>
        <w:t>。</w:t>
      </w:r>
    </w:p>
    <w:p>
      <w:pPr>
        <w:widowControl/>
        <w:jc w:val="left"/>
        <w:rPr>
          <w:rFonts w:eastAsia="宋体" w:cs="宋体"/>
        </w:rPr>
      </w:pPr>
      <w:r>
        <w:rPr>
          <w:rFonts w:eastAsia="宋体" w:cs="宋体"/>
        </w:rPr>
        <w:br w:type="page"/>
      </w:r>
    </w:p>
    <w:p>
      <w:pPr>
        <w:outlineLvl w:val="1"/>
        <w:rPr>
          <w:rFonts w:eastAsia="宋体" w:cs="宋体"/>
          <w:kern w:val="0"/>
          <w:szCs w:val="28"/>
        </w:rPr>
      </w:pPr>
      <w:bookmarkStart w:id="2600" w:name="_Toc31488"/>
      <w:bookmarkStart w:id="2601" w:name="_Toc5632579"/>
      <w:bookmarkStart w:id="2602" w:name="_Toc126"/>
      <w:bookmarkStart w:id="2603" w:name="_Toc29086"/>
      <w:bookmarkStart w:id="2604" w:name="_Toc21524"/>
      <w:bookmarkStart w:id="2605" w:name="_Toc98142569"/>
      <w:bookmarkStart w:id="2606" w:name="_Toc4371"/>
      <w:bookmarkStart w:id="2607" w:name="_Toc88230145"/>
      <w:r>
        <w:rPr>
          <w:rFonts w:eastAsia="宋体" w:cs="宋体"/>
          <w:kern w:val="0"/>
          <w:szCs w:val="28"/>
        </w:rPr>
        <w:t>12.须评审的其他资料（格式自拟）</w:t>
      </w:r>
      <w:bookmarkEnd w:id="2600"/>
      <w:bookmarkEnd w:id="2601"/>
      <w:bookmarkEnd w:id="2602"/>
      <w:bookmarkEnd w:id="2603"/>
      <w:bookmarkEnd w:id="2604"/>
      <w:bookmarkEnd w:id="2605"/>
      <w:bookmarkEnd w:id="2606"/>
      <w:bookmarkEnd w:id="2607"/>
    </w:p>
    <w:p>
      <w:pPr>
        <w:spacing w:line="440" w:lineRule="exact"/>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p>
    <w:p>
      <w:pPr>
        <w:rPr>
          <w:rFonts w:eastAsia="宋体" w:cs="宋体"/>
        </w:rPr>
      </w:pPr>
      <w:bookmarkStart w:id="2608" w:name="_Toc29298"/>
      <w:bookmarkEnd w:id="2608"/>
      <w:bookmarkStart w:id="2609" w:name="_Toc369531696"/>
      <w:bookmarkEnd w:id="2609"/>
      <w:bookmarkStart w:id="2610" w:name="_Toc352691659"/>
      <w:bookmarkEnd w:id="2610"/>
      <w:bookmarkStart w:id="2611" w:name="_Toc352691660"/>
      <w:bookmarkEnd w:id="2611"/>
      <w:bookmarkStart w:id="2612" w:name="_Toc369531676"/>
      <w:bookmarkEnd w:id="2612"/>
      <w:bookmarkStart w:id="2613" w:name="_Toc246996319"/>
      <w:bookmarkEnd w:id="2613"/>
      <w:bookmarkStart w:id="2614" w:name="_Toc369531675"/>
      <w:bookmarkEnd w:id="2614"/>
      <w:bookmarkStart w:id="2615" w:name="_Toc369531695"/>
      <w:bookmarkEnd w:id="2615"/>
      <w:bookmarkStart w:id="2616" w:name="_Toc16568"/>
      <w:bookmarkEnd w:id="2616"/>
      <w:bookmarkStart w:id="2617" w:name="_Toc184635117"/>
      <w:bookmarkEnd w:id="2617"/>
      <w:bookmarkStart w:id="2618" w:name="_Toc246997062"/>
      <w:bookmarkEnd w:id="2618"/>
      <w:bookmarkStart w:id="2619" w:name="_Toc9766"/>
      <w:bookmarkEnd w:id="2619"/>
      <w:bookmarkStart w:id="2620" w:name="_Toc16824"/>
      <w:bookmarkEnd w:id="2620"/>
      <w:bookmarkStart w:id="2621" w:name="_Toc296602565"/>
      <w:bookmarkEnd w:id="2621"/>
      <w:bookmarkStart w:id="2622" w:name="_Toc247085834"/>
      <w:bookmarkEnd w:id="2622"/>
    </w:p>
    <w:sectPr>
      <w:endnotePr>
        <w:numFmt w:val="decimal"/>
      </w:endnotePr>
      <w:pgSz w:w="11907" w:h="16839"/>
      <w:pgMar w:top="1134" w:right="1134" w:bottom="1134" w:left="1134" w:header="851" w:footer="59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Yu Mincho Light">
    <w:altName w:val="MS Mincho"/>
    <w:panose1 w:val="00000000000000000000"/>
    <w:charset w:val="80"/>
    <w:family w:val="roman"/>
    <w:pitch w:val="default"/>
    <w:sig w:usb0="00000000" w:usb1="00000000" w:usb2="00000012" w:usb3="00000000" w:csb0="000200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692380"/>
    </w:sdtPr>
    <w:sdtContent>
      <w:p>
        <w:pPr>
          <w:pStyle w:val="38"/>
          <w:jc w:val="center"/>
        </w:pPr>
        <w:r>
          <w:fldChar w:fldCharType="begin"/>
        </w:r>
        <w:r>
          <w:instrText xml:space="preserve">PAGE   \* MERGEFORMAT</w:instrText>
        </w:r>
        <w:r>
          <w:fldChar w:fldCharType="separate"/>
        </w:r>
        <w:r>
          <w:rPr>
            <w:lang w:val="zh-CN"/>
          </w:rPr>
          <w:t>18</w:t>
        </w:r>
        <w:r>
          <w:fldChar w:fldCharType="end"/>
        </w:r>
      </w:p>
    </w:sdtContent>
  </w:sdt>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59"/>
      </w:rPr>
    </w:pPr>
    <w:r>
      <w:rPr>
        <w:rStyle w:val="59"/>
      </w:rPr>
      <w:fldChar w:fldCharType="begin"/>
    </w:r>
    <w:r>
      <w:rPr>
        <w:rStyle w:val="59"/>
      </w:rPr>
      <w:instrText xml:space="preserve">PAGE  </w:instrText>
    </w:r>
    <w:r>
      <w:rPr>
        <w:rStyle w:val="59"/>
      </w:rPr>
      <w:fldChar w:fldCharType="separate"/>
    </w:r>
    <w:r>
      <w:rPr>
        <w:rStyle w:val="59"/>
      </w:rPr>
      <w:t>1</w:t>
    </w:r>
    <w:r>
      <w:rPr>
        <w:rStyle w:val="59"/>
      </w:rP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59"/>
      </w:rPr>
    </w:pPr>
    <w:r>
      <w:rPr>
        <w:rStyle w:val="59"/>
      </w:rPr>
      <w:fldChar w:fldCharType="begin"/>
    </w:r>
    <w:r>
      <w:rPr>
        <w:rStyle w:val="59"/>
      </w:rPr>
      <w:instrText xml:space="preserve">PAGE  </w:instrText>
    </w:r>
    <w:r>
      <w:rPr>
        <w:rStyle w:val="59"/>
      </w:rPr>
      <w:fldChar w:fldCharType="end"/>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223008"/>
    </w:sdtPr>
    <w:sdtContent>
      <w:p>
        <w:pPr>
          <w:pStyle w:val="38"/>
          <w:jc w:val="center"/>
        </w:pPr>
        <w:r>
          <w:fldChar w:fldCharType="begin"/>
        </w:r>
        <w:r>
          <w:instrText xml:space="preserve">PAGE   \* MERGEFORMAT</w:instrText>
        </w:r>
        <w:r>
          <w:fldChar w:fldCharType="separate"/>
        </w:r>
        <w:r>
          <w:rPr>
            <w:lang w:val="zh-CN"/>
          </w:rPr>
          <w:t>112</w:t>
        </w:r>
        <w:r>
          <w:fldChar w:fldCharType="end"/>
        </w:r>
      </w:p>
    </w:sdtContent>
  </w:sdt>
  <w:p>
    <w:pPr>
      <w:pStyle w:val="3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lang w:val="zh-CN"/>
      </w:rPr>
      <w:t>96</w:t>
    </w:r>
  </w:p>
  <w:p/>
  <w:p/>
  <w:p/>
  <w:p/>
  <w:p>
    <w:pPr>
      <w:pStyle w:val="38"/>
      <w:jc w:val="center"/>
    </w:pPr>
    <w:r>
      <w:t>ORM</w:t>
    </w:r>
    <w:r>
      <w:fldChar w:fldCharType="begin"/>
    </w:r>
    <w:r>
      <w:instrText xml:space="preserve">PAGE   \* MERGEFORMAT</w:instrText>
    </w:r>
    <w:r>
      <w:fldChar w:fldCharType="separate"/>
    </w:r>
    <w:r>
      <w:rPr>
        <w:lang w:val="zh-CN"/>
      </w:rPr>
      <w:t>2</w:t>
    </w:r>
    <w:r>
      <w:fldChar w:fldCharType="end"/>
    </w:r>
  </w:p>
  <w:p>
    <w:pPr>
      <w:pStyle w:val="38"/>
    </w:pPr>
  </w:p>
  <w:p/>
  <w:p>
    <w:pPr>
      <w:rPr>
        <w:b/>
        <w:bCs/>
      </w:rPr>
    </w:pPr>
    <w:r>
      <w:rPr>
        <w:rFonts w:hint="eastAsia"/>
        <w:b/>
        <w:bCs/>
      </w:rPr>
      <w:t>错误!不能识别的开关参数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279"/>
      <w:lvlText w:val=""/>
      <w:lvlJc w:val="left"/>
      <w:pPr>
        <w:tabs>
          <w:tab w:val="left" w:pos="1620"/>
        </w:tabs>
        <w:ind w:left="1620" w:hanging="360"/>
      </w:pPr>
      <w:rPr>
        <w:rFonts w:hint="default" w:ascii="Cambria Math" w:hAnsi="Cambria Math"/>
      </w:rPr>
    </w:lvl>
  </w:abstractNum>
  <w:abstractNum w:abstractNumId="1">
    <w:nsid w:val="FFFFFF83"/>
    <w:multiLevelType w:val="singleLevel"/>
    <w:tmpl w:val="FFFFFF83"/>
    <w:lvl w:ilvl="0" w:tentative="0">
      <w:start w:val="1"/>
      <w:numFmt w:val="bullet"/>
      <w:pStyle w:val="276"/>
      <w:lvlText w:val=""/>
      <w:lvlJc w:val="left"/>
      <w:pPr>
        <w:tabs>
          <w:tab w:val="left" w:pos="780"/>
        </w:tabs>
        <w:ind w:left="780" w:hanging="360"/>
      </w:pPr>
      <w:rPr>
        <w:rFonts w:hint="default" w:ascii="Cambria Math" w:hAnsi="Cambria Math"/>
      </w:rPr>
    </w:lvl>
  </w:abstractNum>
  <w:abstractNum w:abstractNumId="2">
    <w:nsid w:val="FFFFFFFB"/>
    <w:multiLevelType w:val="multilevel"/>
    <w:tmpl w:val="FFFFFFFB"/>
    <w:lvl w:ilvl="0" w:tentative="0">
      <w:start w:val="1"/>
      <w:numFmt w:val="decimal"/>
      <w:pStyle w:val="261"/>
      <w:lvlText w:val="%1"/>
      <w:lvlJc w:val="left"/>
      <w:pPr>
        <w:tabs>
          <w:tab w:val="left" w:pos="1152"/>
        </w:tabs>
        <w:ind w:left="1152" w:hanging="1152"/>
      </w:pPr>
      <w:rPr>
        <w:rFonts w:hint="default" w:ascii="Yu Mincho Light" w:hAnsi="Yu Mincho Light" w:cs="宋体"/>
        <w:b/>
        <w:i w:val="0"/>
        <w:sz w:val="24"/>
      </w:rPr>
    </w:lvl>
    <w:lvl w:ilvl="1" w:tentative="0">
      <w:start w:val="1"/>
      <w:numFmt w:val="decimal"/>
      <w:lvlText w:val="%1.%2"/>
      <w:lvlJc w:val="left"/>
      <w:pPr>
        <w:tabs>
          <w:tab w:val="left" w:pos="1152"/>
        </w:tabs>
        <w:ind w:left="1152" w:hanging="1152"/>
      </w:pPr>
      <w:rPr>
        <w:rFonts w:hint="default" w:ascii="Yu Mincho Light" w:hAnsi="Yu Mincho Light" w:cs="宋体"/>
        <w:b w:val="0"/>
        <w:i w:val="0"/>
        <w:sz w:val="24"/>
      </w:rPr>
    </w:lvl>
    <w:lvl w:ilvl="2" w:tentative="0">
      <w:start w:val="1"/>
      <w:numFmt w:val="decimal"/>
      <w:lvlText w:val="%1.%2.%3"/>
      <w:lvlJc w:val="left"/>
      <w:pPr>
        <w:tabs>
          <w:tab w:val="left" w:pos="1152"/>
        </w:tabs>
        <w:ind w:left="1152" w:hanging="1152"/>
      </w:pPr>
      <w:rPr>
        <w:rFonts w:hint="default" w:ascii="Yu Mincho Light" w:hAnsi="Yu Mincho Light" w:cs="宋体"/>
        <w:b w:val="0"/>
        <w:i w:val="0"/>
        <w:sz w:val="24"/>
      </w:rPr>
    </w:lvl>
    <w:lvl w:ilvl="3" w:tentative="0">
      <w:start w:val="1"/>
      <w:numFmt w:val="lowerLetter"/>
      <w:lvlText w:val="%4)"/>
      <w:lvlJc w:val="left"/>
      <w:pPr>
        <w:tabs>
          <w:tab w:val="left" w:pos="2160"/>
        </w:tabs>
        <w:ind w:left="2160" w:hanging="1008"/>
      </w:pPr>
      <w:rPr>
        <w:rFonts w:hint="default" w:ascii="Yu Mincho Light" w:hAnsi="Yu Mincho Light" w:cs="宋体"/>
        <w:b w:val="0"/>
        <w:i w:val="0"/>
        <w:sz w:val="24"/>
      </w:rPr>
    </w:lvl>
    <w:lvl w:ilvl="4" w:tentative="0">
      <w:start w:val="1"/>
      <w:numFmt w:val="decimal"/>
      <w:lvlText w:val="%1.%2.%3.%4.%5"/>
      <w:lvlJc w:val="left"/>
      <w:pPr>
        <w:tabs>
          <w:tab w:val="left" w:pos="1152"/>
        </w:tabs>
        <w:ind w:left="1152" w:hanging="1152"/>
      </w:pPr>
      <w:rPr>
        <w:rFonts w:hint="default" w:ascii="Yu Mincho Light" w:hAnsi="Yu Mincho Light" w:cs="宋体"/>
        <w:b w:val="0"/>
        <w:i w:val="0"/>
        <w:sz w:val="24"/>
      </w:rPr>
    </w:lvl>
    <w:lvl w:ilvl="5" w:tentative="0">
      <w:start w:val="1"/>
      <w:numFmt w:val="decimal"/>
      <w:lvlText w:val="%6)"/>
      <w:lvlJc w:val="left"/>
      <w:pPr>
        <w:tabs>
          <w:tab w:val="left" w:pos="1728"/>
        </w:tabs>
        <w:ind w:left="1728" w:hanging="576"/>
      </w:pPr>
      <w:rPr>
        <w:rFonts w:hint="default" w:ascii="Yu Mincho Light" w:hAnsi="Yu Mincho Light" w:cs="宋体"/>
        <w:b w:val="0"/>
        <w:i w:val="0"/>
        <w:sz w:val="24"/>
      </w:rPr>
    </w:lvl>
    <w:lvl w:ilvl="6" w:tentative="0">
      <w:start w:val="1"/>
      <w:numFmt w:val="lowerLetter"/>
      <w:lvlText w:val="%7)"/>
      <w:lvlJc w:val="left"/>
      <w:pPr>
        <w:tabs>
          <w:tab w:val="left" w:pos="2304"/>
        </w:tabs>
        <w:ind w:left="2304" w:hanging="576"/>
      </w:pPr>
      <w:rPr>
        <w:rFonts w:hint="default" w:ascii="Yu Mincho Light" w:hAnsi="Yu Mincho Light" w:cs="宋体"/>
        <w:b w:val="0"/>
        <w:i w:val="0"/>
        <w:sz w:val="24"/>
      </w:rPr>
    </w:lvl>
    <w:lvl w:ilvl="7" w:tentative="0">
      <w:start w:val="1"/>
      <w:numFmt w:val="lowerRoman"/>
      <w:lvlText w:val="%8)"/>
      <w:lvlJc w:val="left"/>
      <w:pPr>
        <w:tabs>
          <w:tab w:val="left" w:pos="2880"/>
        </w:tabs>
        <w:ind w:left="2880" w:hanging="576"/>
      </w:pPr>
      <w:rPr>
        <w:rFonts w:hint="default" w:ascii="Yu Mincho Light" w:hAnsi="Yu Mincho Light" w:cs="宋体"/>
        <w:b w:val="0"/>
        <w:i w:val="0"/>
        <w:sz w:val="24"/>
      </w:rPr>
    </w:lvl>
    <w:lvl w:ilvl="8" w:tentative="0">
      <w:start w:val="1"/>
      <w:numFmt w:val="decimal"/>
      <w:lvlText w:val="%7.%8.%9."/>
      <w:lvlJc w:val="left"/>
      <w:pPr>
        <w:tabs>
          <w:tab w:val="left" w:pos="0"/>
        </w:tabs>
        <w:ind w:left="6372" w:hanging="708"/>
      </w:pPr>
      <w:rPr>
        <w:rFonts w:hint="eastAsia" w:cs="宋体"/>
      </w:rPr>
    </w:lvl>
  </w:abstractNum>
  <w:abstractNum w:abstractNumId="3">
    <w:nsid w:val="2B6C1BF1"/>
    <w:multiLevelType w:val="multilevel"/>
    <w:tmpl w:val="2B6C1BF1"/>
    <w:lvl w:ilvl="0" w:tentative="0">
      <w:start w:val="7"/>
      <w:numFmt w:val="decimal"/>
      <w:pStyle w:val="191"/>
      <w:lvlText w:val="%1"/>
      <w:lvlJc w:val="left"/>
      <w:pPr>
        <w:tabs>
          <w:tab w:val="left" w:pos="420"/>
        </w:tabs>
        <w:ind w:left="420" w:hanging="420"/>
      </w:pPr>
      <w:rPr>
        <w:rFonts w:hint="default" w:cs="宋体"/>
      </w:rPr>
    </w:lvl>
    <w:lvl w:ilvl="1" w:tentative="0">
      <w:start w:val="1"/>
      <w:numFmt w:val="decimal"/>
      <w:lvlText w:val="%1.%2"/>
      <w:lvlJc w:val="left"/>
      <w:pPr>
        <w:tabs>
          <w:tab w:val="left" w:pos="420"/>
        </w:tabs>
        <w:ind w:left="420" w:hanging="42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abstractNum w:abstractNumId="4">
    <w:nsid w:val="2D067749"/>
    <w:multiLevelType w:val="multilevel"/>
    <w:tmpl w:val="2D067749"/>
    <w:lvl w:ilvl="0" w:tentative="0">
      <w:start w:val="1"/>
      <w:numFmt w:val="decimal"/>
      <w:pStyle w:val="264"/>
      <w:lvlText w:val="%1."/>
      <w:lvlJc w:val="left"/>
      <w:pPr>
        <w:tabs>
          <w:tab w:val="left" w:pos="1031"/>
        </w:tabs>
        <w:ind w:left="1031" w:hanging="851"/>
      </w:pPr>
      <w:rPr>
        <w:rFonts w:hint="eastAsia" w:ascii="Cambria Math" w:eastAsia="Cambria Math" w:cs="宋体"/>
        <w:b/>
        <w:i w:val="0"/>
        <w:sz w:val="24"/>
      </w:rPr>
    </w:lvl>
    <w:lvl w:ilvl="1" w:tentative="0">
      <w:start w:val="1"/>
      <w:numFmt w:val="decimal"/>
      <w:isLgl/>
      <w:lvlText w:val="%1.%2"/>
      <w:lvlJc w:val="left"/>
      <w:pPr>
        <w:tabs>
          <w:tab w:val="left" w:pos="360"/>
        </w:tabs>
        <w:ind w:left="360" w:hanging="360"/>
      </w:pPr>
      <w:rPr>
        <w:rFonts w:hint="eastAsia" w:cs="宋体"/>
      </w:rPr>
    </w:lvl>
    <w:lvl w:ilvl="2" w:tentative="0">
      <w:start w:val="1"/>
      <w:numFmt w:val="decimal"/>
      <w:isLgl/>
      <w:lvlText w:val="%1.%2.%3"/>
      <w:lvlJc w:val="left"/>
      <w:pPr>
        <w:tabs>
          <w:tab w:val="left" w:pos="720"/>
        </w:tabs>
        <w:ind w:left="720" w:hanging="720"/>
      </w:pPr>
      <w:rPr>
        <w:rFonts w:hint="eastAsia" w:cs="宋体"/>
      </w:rPr>
    </w:lvl>
    <w:lvl w:ilvl="3" w:tentative="0">
      <w:start w:val="1"/>
      <w:numFmt w:val="decimal"/>
      <w:isLgl/>
      <w:lvlText w:val="%1.%2.%3.%4"/>
      <w:lvlJc w:val="left"/>
      <w:pPr>
        <w:tabs>
          <w:tab w:val="left" w:pos="1080"/>
        </w:tabs>
        <w:ind w:left="1080" w:hanging="1080"/>
      </w:pPr>
      <w:rPr>
        <w:rFonts w:hint="eastAsia" w:cs="宋体"/>
      </w:rPr>
    </w:lvl>
    <w:lvl w:ilvl="4" w:tentative="0">
      <w:start w:val="1"/>
      <w:numFmt w:val="decimal"/>
      <w:isLgl/>
      <w:lvlText w:val="%1.%2.%3.%4.%5"/>
      <w:lvlJc w:val="left"/>
      <w:pPr>
        <w:tabs>
          <w:tab w:val="left" w:pos="1080"/>
        </w:tabs>
        <w:ind w:left="1080" w:hanging="1080"/>
      </w:pPr>
      <w:rPr>
        <w:rFonts w:hint="eastAsia" w:cs="宋体"/>
      </w:rPr>
    </w:lvl>
    <w:lvl w:ilvl="5" w:tentative="0">
      <w:start w:val="1"/>
      <w:numFmt w:val="decimal"/>
      <w:isLgl/>
      <w:lvlText w:val="%1.%2.%3.%4.%5.%6"/>
      <w:lvlJc w:val="left"/>
      <w:pPr>
        <w:tabs>
          <w:tab w:val="left" w:pos="1440"/>
        </w:tabs>
        <w:ind w:left="1440" w:hanging="1440"/>
      </w:pPr>
      <w:rPr>
        <w:rFonts w:hint="eastAsia" w:cs="宋体"/>
      </w:rPr>
    </w:lvl>
    <w:lvl w:ilvl="6" w:tentative="0">
      <w:start w:val="1"/>
      <w:numFmt w:val="decimal"/>
      <w:isLgl/>
      <w:lvlText w:val="%1.%2.%3.%4.%5.%6.%7"/>
      <w:lvlJc w:val="left"/>
      <w:pPr>
        <w:tabs>
          <w:tab w:val="left" w:pos="1440"/>
        </w:tabs>
        <w:ind w:left="1440" w:hanging="1440"/>
      </w:pPr>
      <w:rPr>
        <w:rFonts w:hint="eastAsia" w:cs="宋体"/>
      </w:rPr>
    </w:lvl>
    <w:lvl w:ilvl="7" w:tentative="0">
      <w:start w:val="1"/>
      <w:numFmt w:val="decimal"/>
      <w:isLgl/>
      <w:lvlText w:val="%1.%2.%3.%4.%5.%6.%7.%8"/>
      <w:lvlJc w:val="left"/>
      <w:pPr>
        <w:tabs>
          <w:tab w:val="left" w:pos="1800"/>
        </w:tabs>
        <w:ind w:left="1800" w:hanging="1800"/>
      </w:pPr>
      <w:rPr>
        <w:rFonts w:hint="eastAsia" w:cs="宋体"/>
      </w:rPr>
    </w:lvl>
    <w:lvl w:ilvl="8" w:tentative="0">
      <w:start w:val="1"/>
      <w:numFmt w:val="decimal"/>
      <w:isLgl/>
      <w:lvlText w:val="%1.%2.%3.%4.%5.%6.%7.%8.%9"/>
      <w:lvlJc w:val="left"/>
      <w:pPr>
        <w:tabs>
          <w:tab w:val="left" w:pos="1800"/>
        </w:tabs>
        <w:ind w:left="1800" w:hanging="1800"/>
      </w:pPr>
      <w:rPr>
        <w:rFonts w:hint="eastAsia" w:cs="宋体"/>
      </w:rPr>
    </w:lvl>
  </w:abstractNum>
  <w:abstractNum w:abstractNumId="5">
    <w:nsid w:val="371A170E"/>
    <w:multiLevelType w:val="multilevel"/>
    <w:tmpl w:val="371A170E"/>
    <w:lvl w:ilvl="0" w:tentative="0">
      <w:start w:val="1"/>
      <w:numFmt w:val="lowerLetter"/>
      <w:lvlText w:val="%1）"/>
      <w:lvlJc w:val="left"/>
      <w:pPr>
        <w:tabs>
          <w:tab w:val="left" w:pos="942"/>
        </w:tabs>
        <w:ind w:left="942" w:hanging="360"/>
      </w:pPr>
      <w:rPr>
        <w:rFonts w:hint="default" w:cs="宋体"/>
      </w:rPr>
    </w:lvl>
    <w:lvl w:ilvl="1" w:tentative="0">
      <w:start w:val="1"/>
      <w:numFmt w:val="lowerLetter"/>
      <w:lvlText w:val="%2)"/>
      <w:lvlJc w:val="left"/>
      <w:pPr>
        <w:tabs>
          <w:tab w:val="left" w:pos="-678"/>
        </w:tabs>
        <w:ind w:left="-678" w:hanging="420"/>
      </w:pPr>
      <w:rPr>
        <w:rFonts w:cs="宋体"/>
      </w:rPr>
    </w:lvl>
    <w:lvl w:ilvl="2" w:tentative="0">
      <w:start w:val="1"/>
      <w:numFmt w:val="lowerRoman"/>
      <w:pStyle w:val="203"/>
      <w:lvlText w:val="%3."/>
      <w:lvlJc w:val="right"/>
      <w:pPr>
        <w:tabs>
          <w:tab w:val="left" w:pos="-258"/>
        </w:tabs>
        <w:ind w:left="-258" w:hanging="420"/>
      </w:pPr>
      <w:rPr>
        <w:rFonts w:cs="宋体"/>
      </w:rPr>
    </w:lvl>
    <w:lvl w:ilvl="3" w:tentative="0">
      <w:start w:val="1"/>
      <w:numFmt w:val="decimal"/>
      <w:lvlText w:val="%4."/>
      <w:lvlJc w:val="left"/>
      <w:pPr>
        <w:tabs>
          <w:tab w:val="left" w:pos="162"/>
        </w:tabs>
        <w:ind w:left="162" w:hanging="420"/>
      </w:pPr>
      <w:rPr>
        <w:rFonts w:cs="宋体"/>
      </w:rPr>
    </w:lvl>
    <w:lvl w:ilvl="4" w:tentative="0">
      <w:start w:val="1"/>
      <w:numFmt w:val="lowerLetter"/>
      <w:lvlText w:val="%5)"/>
      <w:lvlJc w:val="left"/>
      <w:pPr>
        <w:tabs>
          <w:tab w:val="left" w:pos="582"/>
        </w:tabs>
        <w:ind w:left="582" w:hanging="420"/>
      </w:pPr>
      <w:rPr>
        <w:rFonts w:cs="宋体"/>
      </w:rPr>
    </w:lvl>
    <w:lvl w:ilvl="5" w:tentative="0">
      <w:start w:val="1"/>
      <w:numFmt w:val="lowerRoman"/>
      <w:lvlText w:val="%6."/>
      <w:lvlJc w:val="right"/>
      <w:pPr>
        <w:tabs>
          <w:tab w:val="left" w:pos="1002"/>
        </w:tabs>
        <w:ind w:left="1002" w:hanging="420"/>
      </w:pPr>
      <w:rPr>
        <w:rFonts w:cs="宋体"/>
      </w:rPr>
    </w:lvl>
    <w:lvl w:ilvl="6" w:tentative="0">
      <w:start w:val="1"/>
      <w:numFmt w:val="decimal"/>
      <w:lvlText w:val="%7."/>
      <w:lvlJc w:val="left"/>
      <w:pPr>
        <w:tabs>
          <w:tab w:val="left" w:pos="1422"/>
        </w:tabs>
        <w:ind w:left="1422" w:hanging="420"/>
      </w:pPr>
      <w:rPr>
        <w:rFonts w:cs="宋体"/>
      </w:rPr>
    </w:lvl>
    <w:lvl w:ilvl="7" w:tentative="0">
      <w:start w:val="1"/>
      <w:numFmt w:val="lowerLetter"/>
      <w:lvlText w:val="%8)"/>
      <w:lvlJc w:val="left"/>
      <w:pPr>
        <w:tabs>
          <w:tab w:val="left" w:pos="1842"/>
        </w:tabs>
        <w:ind w:left="1842" w:hanging="420"/>
      </w:pPr>
      <w:rPr>
        <w:rFonts w:cs="宋体"/>
      </w:rPr>
    </w:lvl>
    <w:lvl w:ilvl="8" w:tentative="0">
      <w:start w:val="1"/>
      <w:numFmt w:val="lowerRoman"/>
      <w:lvlText w:val="%9."/>
      <w:lvlJc w:val="right"/>
      <w:pPr>
        <w:tabs>
          <w:tab w:val="left" w:pos="2262"/>
        </w:tabs>
        <w:ind w:left="2262" w:hanging="420"/>
      </w:pPr>
      <w:rPr>
        <w:rFonts w:cs="宋体"/>
      </w:rPr>
    </w:lvl>
  </w:abstractNum>
  <w:abstractNum w:abstractNumId="6">
    <w:nsid w:val="38780411"/>
    <w:multiLevelType w:val="multilevel"/>
    <w:tmpl w:val="38780411"/>
    <w:lvl w:ilvl="0" w:tentative="0">
      <w:start w:val="1"/>
      <w:numFmt w:val="decimal"/>
      <w:lvlText w:val="%1、"/>
      <w:lvlJc w:val="left"/>
      <w:pPr>
        <w:tabs>
          <w:tab w:val="left" w:pos="360"/>
        </w:tabs>
        <w:ind w:left="360" w:hanging="360"/>
      </w:pPr>
      <w:rPr>
        <w:rFonts w:cs="宋体"/>
      </w:rPr>
    </w:lvl>
    <w:lvl w:ilvl="1" w:tentative="0">
      <w:start w:val="0"/>
      <w:numFmt w:val="decimal"/>
      <w:lvlText w:val=""/>
      <w:lvlJc w:val="left"/>
      <w:pPr>
        <w:tabs>
          <w:tab w:val="left" w:pos="360"/>
        </w:tabs>
      </w:pPr>
      <w:rPr>
        <w:rFonts w:cs="宋体"/>
      </w:rPr>
    </w:lvl>
    <w:lvl w:ilvl="2" w:tentative="0">
      <w:start w:val="0"/>
      <w:numFmt w:val="decimal"/>
      <w:lvlText w:val=""/>
      <w:lvlJc w:val="left"/>
      <w:pPr>
        <w:tabs>
          <w:tab w:val="left" w:pos="360"/>
        </w:tabs>
      </w:pPr>
      <w:rPr>
        <w:rFonts w:cs="宋体"/>
      </w:rPr>
    </w:lvl>
    <w:lvl w:ilvl="3" w:tentative="0">
      <w:start w:val="0"/>
      <w:numFmt w:val="decimal"/>
      <w:lvlText w:val=""/>
      <w:lvlJc w:val="left"/>
      <w:pPr>
        <w:tabs>
          <w:tab w:val="left" w:pos="360"/>
        </w:tabs>
      </w:pPr>
      <w:rPr>
        <w:rFonts w:cs="宋体"/>
      </w:rPr>
    </w:lvl>
    <w:lvl w:ilvl="4" w:tentative="0">
      <w:start w:val="0"/>
      <w:numFmt w:val="decimal"/>
      <w:lvlText w:val=""/>
      <w:lvlJc w:val="left"/>
      <w:pPr>
        <w:tabs>
          <w:tab w:val="left" w:pos="360"/>
        </w:tabs>
      </w:pPr>
      <w:rPr>
        <w:rFonts w:cs="宋体"/>
      </w:rPr>
    </w:lvl>
    <w:lvl w:ilvl="5" w:tentative="0">
      <w:start w:val="0"/>
      <w:numFmt w:val="decimal"/>
      <w:lvlText w:val=""/>
      <w:lvlJc w:val="left"/>
      <w:pPr>
        <w:tabs>
          <w:tab w:val="left" w:pos="360"/>
        </w:tabs>
      </w:pPr>
      <w:rPr>
        <w:rFonts w:cs="宋体"/>
      </w:rPr>
    </w:lvl>
    <w:lvl w:ilvl="6" w:tentative="0">
      <w:start w:val="0"/>
      <w:numFmt w:val="decimal"/>
      <w:lvlText w:val=""/>
      <w:lvlJc w:val="left"/>
      <w:pPr>
        <w:tabs>
          <w:tab w:val="left" w:pos="360"/>
        </w:tabs>
      </w:pPr>
      <w:rPr>
        <w:rFonts w:cs="宋体"/>
      </w:rPr>
    </w:lvl>
    <w:lvl w:ilvl="7" w:tentative="0">
      <w:start w:val="0"/>
      <w:numFmt w:val="decimal"/>
      <w:lvlText w:val=""/>
      <w:lvlJc w:val="left"/>
      <w:pPr>
        <w:tabs>
          <w:tab w:val="left" w:pos="360"/>
        </w:tabs>
      </w:pPr>
      <w:rPr>
        <w:rFonts w:cs="宋体"/>
      </w:rPr>
    </w:lvl>
    <w:lvl w:ilvl="8" w:tentative="0">
      <w:start w:val="0"/>
      <w:numFmt w:val="decimal"/>
      <w:lvlText w:val=""/>
      <w:lvlJc w:val="left"/>
      <w:pPr>
        <w:tabs>
          <w:tab w:val="left" w:pos="360"/>
        </w:tabs>
      </w:pPr>
      <w:rPr>
        <w:rFonts w:cs="宋体"/>
      </w:rPr>
    </w:lvl>
  </w:abstractNum>
  <w:abstractNum w:abstractNumId="7">
    <w:nsid w:val="38CA6218"/>
    <w:multiLevelType w:val="multilevel"/>
    <w:tmpl w:val="38CA6218"/>
    <w:lvl w:ilvl="0" w:tentative="0">
      <w:start w:val="1"/>
      <w:numFmt w:val="japaneseCounting"/>
      <w:lvlText w:val="第%1章"/>
      <w:lvlJc w:val="left"/>
      <w:pPr>
        <w:ind w:left="1050" w:hanging="1050"/>
      </w:pPr>
      <w:rPr>
        <w:rFonts w:hint="default" w:cs="宋体"/>
      </w:rPr>
    </w:lvl>
    <w:lvl w:ilvl="1" w:tentative="0">
      <w:start w:val="1"/>
      <w:numFmt w:val="lowerLetter"/>
      <w:lvlText w:val="%2)"/>
      <w:lvlJc w:val="left"/>
      <w:pPr>
        <w:ind w:left="840" w:hanging="420"/>
      </w:pPr>
      <w:rPr>
        <w:rFonts w:cs="宋体"/>
      </w:rPr>
    </w:lvl>
    <w:lvl w:ilvl="2" w:tentative="0">
      <w:start w:val="1"/>
      <w:numFmt w:val="lowerRoman"/>
      <w:lvlText w:val="%3."/>
      <w:lvlJc w:val="right"/>
      <w:pPr>
        <w:ind w:left="1260" w:hanging="420"/>
      </w:pPr>
      <w:rPr>
        <w:rFonts w:cs="宋体"/>
      </w:rPr>
    </w:lvl>
    <w:lvl w:ilvl="3" w:tentative="0">
      <w:start w:val="1"/>
      <w:numFmt w:val="decimal"/>
      <w:lvlText w:val="%4."/>
      <w:lvlJc w:val="left"/>
      <w:pPr>
        <w:ind w:left="1680" w:hanging="420"/>
      </w:pPr>
      <w:rPr>
        <w:rFonts w:cs="宋体"/>
      </w:rPr>
    </w:lvl>
    <w:lvl w:ilvl="4" w:tentative="0">
      <w:start w:val="1"/>
      <w:numFmt w:val="lowerLetter"/>
      <w:lvlText w:val="%5)"/>
      <w:lvlJc w:val="left"/>
      <w:pPr>
        <w:ind w:left="2100" w:hanging="420"/>
      </w:pPr>
      <w:rPr>
        <w:rFonts w:cs="宋体"/>
      </w:rPr>
    </w:lvl>
    <w:lvl w:ilvl="5" w:tentative="0">
      <w:start w:val="1"/>
      <w:numFmt w:val="lowerRoman"/>
      <w:lvlText w:val="%6."/>
      <w:lvlJc w:val="right"/>
      <w:pPr>
        <w:ind w:left="2520" w:hanging="420"/>
      </w:pPr>
      <w:rPr>
        <w:rFonts w:cs="宋体"/>
      </w:rPr>
    </w:lvl>
    <w:lvl w:ilvl="6" w:tentative="0">
      <w:start w:val="1"/>
      <w:numFmt w:val="decimal"/>
      <w:lvlText w:val="%7."/>
      <w:lvlJc w:val="left"/>
      <w:pPr>
        <w:ind w:left="2940" w:hanging="420"/>
      </w:pPr>
      <w:rPr>
        <w:rFonts w:cs="宋体"/>
      </w:rPr>
    </w:lvl>
    <w:lvl w:ilvl="7" w:tentative="0">
      <w:start w:val="1"/>
      <w:numFmt w:val="lowerLetter"/>
      <w:lvlText w:val="%8)"/>
      <w:lvlJc w:val="left"/>
      <w:pPr>
        <w:ind w:left="3360" w:hanging="420"/>
      </w:pPr>
      <w:rPr>
        <w:rFonts w:cs="宋体"/>
      </w:rPr>
    </w:lvl>
    <w:lvl w:ilvl="8" w:tentative="0">
      <w:start w:val="1"/>
      <w:numFmt w:val="lowerRoman"/>
      <w:lvlText w:val="%9."/>
      <w:lvlJc w:val="right"/>
      <w:pPr>
        <w:ind w:left="3780" w:hanging="420"/>
      </w:pPr>
      <w:rPr>
        <w:rFonts w:cs="宋体"/>
      </w:rPr>
    </w:lvl>
  </w:abstractNum>
  <w:abstractNum w:abstractNumId="8">
    <w:nsid w:val="396512DB"/>
    <w:multiLevelType w:val="singleLevel"/>
    <w:tmpl w:val="396512DB"/>
    <w:lvl w:ilvl="0" w:tentative="0">
      <w:start w:val="1"/>
      <w:numFmt w:val="bullet"/>
      <w:pStyle w:val="190"/>
      <w:lvlText w:val=""/>
      <w:lvlJc w:val="left"/>
      <w:pPr>
        <w:tabs>
          <w:tab w:val="left" w:pos="1758"/>
        </w:tabs>
        <w:ind w:left="1758" w:hanging="454"/>
      </w:pPr>
      <w:rPr>
        <w:rFonts w:hint="default" w:ascii="Cambria Math" w:hAnsi="Cambria Math"/>
        <w:b w:val="0"/>
        <w:i w:val="0"/>
        <w:caps w:val="0"/>
        <w:strike w:val="0"/>
        <w:dstrike w:val="0"/>
        <w:vanish w:val="0"/>
        <w:color w:val="000000"/>
        <w:sz w:val="21"/>
        <w:vertAlign w:val="baseline"/>
        <w14:shadow w14:blurRad="0" w14:dist="0" w14:dir="0" w14:sx="0" w14:sy="0" w14:kx="0" w14:ky="0" w14:algn="none">
          <w14:srgbClr w14:val="000000"/>
        </w14:shadow>
      </w:rPr>
    </w:lvl>
  </w:abstractNum>
  <w:abstractNum w:abstractNumId="9">
    <w:nsid w:val="3EB61E8C"/>
    <w:multiLevelType w:val="multilevel"/>
    <w:tmpl w:val="3EB61E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97134C"/>
    <w:multiLevelType w:val="multilevel"/>
    <w:tmpl w:val="4497134C"/>
    <w:lvl w:ilvl="0" w:tentative="0">
      <w:start w:val="1"/>
      <w:numFmt w:val="japaneseCounting"/>
      <w:lvlText w:val="%1、"/>
      <w:lvlJc w:val="left"/>
      <w:pPr>
        <w:ind w:left="858" w:hanging="432"/>
      </w:pPr>
      <w:rPr>
        <w:rFonts w:hint="default" w:cs="宋体"/>
      </w:rPr>
    </w:lvl>
    <w:lvl w:ilvl="1" w:tentative="0">
      <w:start w:val="1"/>
      <w:numFmt w:val="lowerLetter"/>
      <w:lvlText w:val="%2)"/>
      <w:lvlJc w:val="left"/>
      <w:pPr>
        <w:ind w:left="1333" w:hanging="420"/>
      </w:pPr>
      <w:rPr>
        <w:rFonts w:cs="宋体"/>
      </w:rPr>
    </w:lvl>
    <w:lvl w:ilvl="2" w:tentative="0">
      <w:start w:val="1"/>
      <w:numFmt w:val="lowerRoman"/>
      <w:lvlText w:val="%3."/>
      <w:lvlJc w:val="right"/>
      <w:pPr>
        <w:ind w:left="1753" w:hanging="420"/>
      </w:pPr>
      <w:rPr>
        <w:rFonts w:cs="宋体"/>
      </w:rPr>
    </w:lvl>
    <w:lvl w:ilvl="3" w:tentative="0">
      <w:start w:val="1"/>
      <w:numFmt w:val="decimal"/>
      <w:lvlText w:val="%4."/>
      <w:lvlJc w:val="left"/>
      <w:pPr>
        <w:ind w:left="2173" w:hanging="420"/>
      </w:pPr>
      <w:rPr>
        <w:rFonts w:cs="宋体"/>
      </w:rPr>
    </w:lvl>
    <w:lvl w:ilvl="4" w:tentative="0">
      <w:start w:val="1"/>
      <w:numFmt w:val="lowerLetter"/>
      <w:lvlText w:val="%5)"/>
      <w:lvlJc w:val="left"/>
      <w:pPr>
        <w:ind w:left="2593" w:hanging="420"/>
      </w:pPr>
      <w:rPr>
        <w:rFonts w:cs="宋体"/>
      </w:rPr>
    </w:lvl>
    <w:lvl w:ilvl="5" w:tentative="0">
      <w:start w:val="1"/>
      <w:numFmt w:val="lowerRoman"/>
      <w:lvlText w:val="%6."/>
      <w:lvlJc w:val="right"/>
      <w:pPr>
        <w:ind w:left="3013" w:hanging="420"/>
      </w:pPr>
      <w:rPr>
        <w:rFonts w:cs="宋体"/>
      </w:rPr>
    </w:lvl>
    <w:lvl w:ilvl="6" w:tentative="0">
      <w:start w:val="1"/>
      <w:numFmt w:val="decimal"/>
      <w:lvlText w:val="%7."/>
      <w:lvlJc w:val="left"/>
      <w:pPr>
        <w:ind w:left="3433" w:hanging="420"/>
      </w:pPr>
      <w:rPr>
        <w:rFonts w:cs="宋体"/>
      </w:rPr>
    </w:lvl>
    <w:lvl w:ilvl="7" w:tentative="0">
      <w:start w:val="1"/>
      <w:numFmt w:val="lowerLetter"/>
      <w:lvlText w:val="%8)"/>
      <w:lvlJc w:val="left"/>
      <w:pPr>
        <w:ind w:left="3853" w:hanging="420"/>
      </w:pPr>
      <w:rPr>
        <w:rFonts w:cs="宋体"/>
      </w:rPr>
    </w:lvl>
    <w:lvl w:ilvl="8" w:tentative="0">
      <w:start w:val="1"/>
      <w:numFmt w:val="lowerRoman"/>
      <w:lvlText w:val="%9."/>
      <w:lvlJc w:val="right"/>
      <w:pPr>
        <w:ind w:left="4273" w:hanging="420"/>
      </w:pPr>
      <w:rPr>
        <w:rFonts w:cs="宋体"/>
      </w:rPr>
    </w:lvl>
  </w:abstractNum>
  <w:abstractNum w:abstractNumId="11">
    <w:nsid w:val="48400927"/>
    <w:multiLevelType w:val="singleLevel"/>
    <w:tmpl w:val="48400927"/>
    <w:lvl w:ilvl="0" w:tentative="0">
      <w:start w:val="1"/>
      <w:numFmt w:val="decimal"/>
      <w:lvlText w:val="(%1)"/>
      <w:lvlJc w:val="left"/>
      <w:pPr>
        <w:tabs>
          <w:tab w:val="left" w:pos="885"/>
        </w:tabs>
        <w:ind w:left="885" w:hanging="465"/>
      </w:pPr>
      <w:rPr>
        <w:rFonts w:hint="default" w:cs="宋体"/>
      </w:rPr>
    </w:lvl>
  </w:abstractNum>
  <w:abstractNum w:abstractNumId="12">
    <w:nsid w:val="5F9A81B2"/>
    <w:multiLevelType w:val="singleLevel"/>
    <w:tmpl w:val="5F9A81B2"/>
    <w:lvl w:ilvl="0" w:tentative="0">
      <w:start w:val="1"/>
      <w:numFmt w:val="decimal"/>
      <w:suff w:val="nothing"/>
      <w:lvlText w:val="（%1）"/>
      <w:lvlJc w:val="left"/>
    </w:lvl>
  </w:abstractNum>
  <w:abstractNum w:abstractNumId="13">
    <w:nsid w:val="79FA4D90"/>
    <w:multiLevelType w:val="multilevel"/>
    <w:tmpl w:val="79FA4D9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BC3C34"/>
    <w:multiLevelType w:val="multilevel"/>
    <w:tmpl w:val="7BBC3C3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3"/>
  </w:num>
  <w:num w:numId="3">
    <w:abstractNumId w:val="5"/>
  </w:num>
  <w:num w:numId="4">
    <w:abstractNumId w:val="2"/>
  </w:num>
  <w:num w:numId="5">
    <w:abstractNumId w:val="4"/>
  </w:num>
  <w:num w:numId="6">
    <w:abstractNumId w:val="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1"/>
    <w:lvlOverride w:ilvl="0">
      <w:startOverride w:val="1"/>
    </w:lvlOverride>
  </w:num>
  <w:num w:numId="13">
    <w:abstractNumId w:val="6"/>
    <w:lvlOverride w:ilvl="0">
      <w:startOverride w:val="1"/>
    </w:lvlOverride>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A8"/>
    <w:rsid w:val="00000590"/>
    <w:rsid w:val="000164BB"/>
    <w:rsid w:val="0002567A"/>
    <w:rsid w:val="00032FF1"/>
    <w:rsid w:val="00034527"/>
    <w:rsid w:val="00041C1C"/>
    <w:rsid w:val="000460BC"/>
    <w:rsid w:val="00046968"/>
    <w:rsid w:val="00053BBA"/>
    <w:rsid w:val="0005655D"/>
    <w:rsid w:val="00060FB9"/>
    <w:rsid w:val="000614DD"/>
    <w:rsid w:val="00073D65"/>
    <w:rsid w:val="00073E01"/>
    <w:rsid w:val="00073E7D"/>
    <w:rsid w:val="0007456A"/>
    <w:rsid w:val="00082FDC"/>
    <w:rsid w:val="00085B00"/>
    <w:rsid w:val="000946AD"/>
    <w:rsid w:val="00097307"/>
    <w:rsid w:val="000A7DA8"/>
    <w:rsid w:val="000B4F10"/>
    <w:rsid w:val="000B7D91"/>
    <w:rsid w:val="000C0C8A"/>
    <w:rsid w:val="000D4049"/>
    <w:rsid w:val="000E1020"/>
    <w:rsid w:val="000E50AE"/>
    <w:rsid w:val="001014E4"/>
    <w:rsid w:val="00102C14"/>
    <w:rsid w:val="00117755"/>
    <w:rsid w:val="001302AA"/>
    <w:rsid w:val="00131B8B"/>
    <w:rsid w:val="00132EFD"/>
    <w:rsid w:val="001351B2"/>
    <w:rsid w:val="00136B3E"/>
    <w:rsid w:val="00142CE4"/>
    <w:rsid w:val="001517CA"/>
    <w:rsid w:val="00156B3C"/>
    <w:rsid w:val="00157A05"/>
    <w:rsid w:val="00164C7C"/>
    <w:rsid w:val="0017281E"/>
    <w:rsid w:val="001808B2"/>
    <w:rsid w:val="0018522D"/>
    <w:rsid w:val="00190ABB"/>
    <w:rsid w:val="0019274D"/>
    <w:rsid w:val="00197668"/>
    <w:rsid w:val="001B263F"/>
    <w:rsid w:val="001B5878"/>
    <w:rsid w:val="001D1CA4"/>
    <w:rsid w:val="001D2845"/>
    <w:rsid w:val="001D6CD6"/>
    <w:rsid w:val="001E0752"/>
    <w:rsid w:val="001E51DA"/>
    <w:rsid w:val="001E765D"/>
    <w:rsid w:val="001E7E4B"/>
    <w:rsid w:val="002128E2"/>
    <w:rsid w:val="00225FF2"/>
    <w:rsid w:val="00233666"/>
    <w:rsid w:val="00253CBC"/>
    <w:rsid w:val="00256278"/>
    <w:rsid w:val="0026595D"/>
    <w:rsid w:val="00266D96"/>
    <w:rsid w:val="0027165F"/>
    <w:rsid w:val="002721D9"/>
    <w:rsid w:val="00273CBA"/>
    <w:rsid w:val="002741BA"/>
    <w:rsid w:val="002753DA"/>
    <w:rsid w:val="00277B85"/>
    <w:rsid w:val="0028042A"/>
    <w:rsid w:val="00293215"/>
    <w:rsid w:val="00296F8A"/>
    <w:rsid w:val="002A63C6"/>
    <w:rsid w:val="002C1F00"/>
    <w:rsid w:val="002C39BC"/>
    <w:rsid w:val="002C6D9F"/>
    <w:rsid w:val="002E7015"/>
    <w:rsid w:val="002F5F0F"/>
    <w:rsid w:val="002F6CE5"/>
    <w:rsid w:val="00310C0E"/>
    <w:rsid w:val="003203A4"/>
    <w:rsid w:val="00343B1F"/>
    <w:rsid w:val="0034589E"/>
    <w:rsid w:val="00350E76"/>
    <w:rsid w:val="003525C0"/>
    <w:rsid w:val="003566EC"/>
    <w:rsid w:val="003639A8"/>
    <w:rsid w:val="00363D01"/>
    <w:rsid w:val="003741E6"/>
    <w:rsid w:val="003762D4"/>
    <w:rsid w:val="00380262"/>
    <w:rsid w:val="00381872"/>
    <w:rsid w:val="00381D44"/>
    <w:rsid w:val="003A76FE"/>
    <w:rsid w:val="003B0229"/>
    <w:rsid w:val="003B3017"/>
    <w:rsid w:val="003B481F"/>
    <w:rsid w:val="003C7817"/>
    <w:rsid w:val="003E7B63"/>
    <w:rsid w:val="003F58F4"/>
    <w:rsid w:val="003F5BCA"/>
    <w:rsid w:val="003F67A1"/>
    <w:rsid w:val="003F7049"/>
    <w:rsid w:val="003F7EF5"/>
    <w:rsid w:val="00407D21"/>
    <w:rsid w:val="00410AF0"/>
    <w:rsid w:val="00410C9B"/>
    <w:rsid w:val="00454241"/>
    <w:rsid w:val="00461D04"/>
    <w:rsid w:val="00476FC5"/>
    <w:rsid w:val="00482B82"/>
    <w:rsid w:val="004A117E"/>
    <w:rsid w:val="004B76E0"/>
    <w:rsid w:val="004C28F5"/>
    <w:rsid w:val="004D18FE"/>
    <w:rsid w:val="004D369A"/>
    <w:rsid w:val="004D63F8"/>
    <w:rsid w:val="004E64B1"/>
    <w:rsid w:val="004F10D5"/>
    <w:rsid w:val="00501ADB"/>
    <w:rsid w:val="00506009"/>
    <w:rsid w:val="00507896"/>
    <w:rsid w:val="00510B68"/>
    <w:rsid w:val="005120BF"/>
    <w:rsid w:val="0052449D"/>
    <w:rsid w:val="00534AC4"/>
    <w:rsid w:val="005427A6"/>
    <w:rsid w:val="00544AC5"/>
    <w:rsid w:val="00551FC9"/>
    <w:rsid w:val="00555AD2"/>
    <w:rsid w:val="00556C68"/>
    <w:rsid w:val="00572A3F"/>
    <w:rsid w:val="00572F53"/>
    <w:rsid w:val="00576280"/>
    <w:rsid w:val="00595287"/>
    <w:rsid w:val="005957BE"/>
    <w:rsid w:val="005A05DE"/>
    <w:rsid w:val="005C0616"/>
    <w:rsid w:val="005C1326"/>
    <w:rsid w:val="005D3C74"/>
    <w:rsid w:val="005F319D"/>
    <w:rsid w:val="005F42B3"/>
    <w:rsid w:val="00605A19"/>
    <w:rsid w:val="00607DDF"/>
    <w:rsid w:val="006328B4"/>
    <w:rsid w:val="006345FC"/>
    <w:rsid w:val="00634928"/>
    <w:rsid w:val="00641D0B"/>
    <w:rsid w:val="00641DD2"/>
    <w:rsid w:val="0065084F"/>
    <w:rsid w:val="00662AB6"/>
    <w:rsid w:val="006813A1"/>
    <w:rsid w:val="00684497"/>
    <w:rsid w:val="00687CE9"/>
    <w:rsid w:val="0069007A"/>
    <w:rsid w:val="00694975"/>
    <w:rsid w:val="00697CC7"/>
    <w:rsid w:val="006A0E65"/>
    <w:rsid w:val="006A5435"/>
    <w:rsid w:val="006B2017"/>
    <w:rsid w:val="006C5BAA"/>
    <w:rsid w:val="006D2A71"/>
    <w:rsid w:val="006D3A31"/>
    <w:rsid w:val="006E1804"/>
    <w:rsid w:val="006E42F6"/>
    <w:rsid w:val="006F47C6"/>
    <w:rsid w:val="00700AE3"/>
    <w:rsid w:val="00717507"/>
    <w:rsid w:val="00746A49"/>
    <w:rsid w:val="00764746"/>
    <w:rsid w:val="00771695"/>
    <w:rsid w:val="00794111"/>
    <w:rsid w:val="007A13C1"/>
    <w:rsid w:val="007C4B89"/>
    <w:rsid w:val="007D16C9"/>
    <w:rsid w:val="007D4C71"/>
    <w:rsid w:val="007E6C17"/>
    <w:rsid w:val="007F03DE"/>
    <w:rsid w:val="007F4335"/>
    <w:rsid w:val="007F6212"/>
    <w:rsid w:val="007F646C"/>
    <w:rsid w:val="00800536"/>
    <w:rsid w:val="008023A3"/>
    <w:rsid w:val="00802868"/>
    <w:rsid w:val="00814AE4"/>
    <w:rsid w:val="00823099"/>
    <w:rsid w:val="008479B2"/>
    <w:rsid w:val="00862268"/>
    <w:rsid w:val="008901A3"/>
    <w:rsid w:val="008904EE"/>
    <w:rsid w:val="008B0141"/>
    <w:rsid w:val="008B5DE7"/>
    <w:rsid w:val="008B72C9"/>
    <w:rsid w:val="008C03F6"/>
    <w:rsid w:val="008D1ACE"/>
    <w:rsid w:val="008E0A77"/>
    <w:rsid w:val="008F0835"/>
    <w:rsid w:val="00902EAF"/>
    <w:rsid w:val="0092019F"/>
    <w:rsid w:val="00930FA1"/>
    <w:rsid w:val="00934926"/>
    <w:rsid w:val="00944A31"/>
    <w:rsid w:val="0094789A"/>
    <w:rsid w:val="00951D46"/>
    <w:rsid w:val="009562FD"/>
    <w:rsid w:val="00961798"/>
    <w:rsid w:val="00971F1D"/>
    <w:rsid w:val="0097762D"/>
    <w:rsid w:val="00980B65"/>
    <w:rsid w:val="00980DDE"/>
    <w:rsid w:val="00984F12"/>
    <w:rsid w:val="00985325"/>
    <w:rsid w:val="009877FC"/>
    <w:rsid w:val="009A2258"/>
    <w:rsid w:val="009A6FB1"/>
    <w:rsid w:val="009C2D71"/>
    <w:rsid w:val="009C7CE0"/>
    <w:rsid w:val="009E79E9"/>
    <w:rsid w:val="009E7BC8"/>
    <w:rsid w:val="009F3EA7"/>
    <w:rsid w:val="00A03795"/>
    <w:rsid w:val="00A0411C"/>
    <w:rsid w:val="00A0520F"/>
    <w:rsid w:val="00A106E2"/>
    <w:rsid w:val="00A2024A"/>
    <w:rsid w:val="00A2658A"/>
    <w:rsid w:val="00A275A6"/>
    <w:rsid w:val="00A45797"/>
    <w:rsid w:val="00A5079D"/>
    <w:rsid w:val="00A53BE4"/>
    <w:rsid w:val="00A5440D"/>
    <w:rsid w:val="00A62924"/>
    <w:rsid w:val="00A66404"/>
    <w:rsid w:val="00A6687D"/>
    <w:rsid w:val="00A71651"/>
    <w:rsid w:val="00A71B61"/>
    <w:rsid w:val="00A747FA"/>
    <w:rsid w:val="00A74CCB"/>
    <w:rsid w:val="00A85157"/>
    <w:rsid w:val="00A85EF9"/>
    <w:rsid w:val="00A94C57"/>
    <w:rsid w:val="00AB79F0"/>
    <w:rsid w:val="00AC13EE"/>
    <w:rsid w:val="00AC2B1C"/>
    <w:rsid w:val="00AC49CD"/>
    <w:rsid w:val="00AD0FB6"/>
    <w:rsid w:val="00AD5B5D"/>
    <w:rsid w:val="00AE647D"/>
    <w:rsid w:val="00AF4050"/>
    <w:rsid w:val="00B0132B"/>
    <w:rsid w:val="00B06146"/>
    <w:rsid w:val="00B0770B"/>
    <w:rsid w:val="00B24BF5"/>
    <w:rsid w:val="00B273CB"/>
    <w:rsid w:val="00B348AD"/>
    <w:rsid w:val="00B456FE"/>
    <w:rsid w:val="00B64869"/>
    <w:rsid w:val="00B73592"/>
    <w:rsid w:val="00B80EDF"/>
    <w:rsid w:val="00B96CBB"/>
    <w:rsid w:val="00BA215A"/>
    <w:rsid w:val="00BD47E1"/>
    <w:rsid w:val="00BD7AE6"/>
    <w:rsid w:val="00BE5088"/>
    <w:rsid w:val="00BE79C4"/>
    <w:rsid w:val="00BF79F0"/>
    <w:rsid w:val="00C07EAA"/>
    <w:rsid w:val="00C114C4"/>
    <w:rsid w:val="00C414EC"/>
    <w:rsid w:val="00C509F1"/>
    <w:rsid w:val="00C56763"/>
    <w:rsid w:val="00C57B08"/>
    <w:rsid w:val="00C67E57"/>
    <w:rsid w:val="00C85D31"/>
    <w:rsid w:val="00C97E19"/>
    <w:rsid w:val="00CA009D"/>
    <w:rsid w:val="00CB192B"/>
    <w:rsid w:val="00CB58B1"/>
    <w:rsid w:val="00CC5B84"/>
    <w:rsid w:val="00D00649"/>
    <w:rsid w:val="00D01939"/>
    <w:rsid w:val="00D144F2"/>
    <w:rsid w:val="00D35571"/>
    <w:rsid w:val="00D516E7"/>
    <w:rsid w:val="00D57507"/>
    <w:rsid w:val="00D74DC1"/>
    <w:rsid w:val="00D8500C"/>
    <w:rsid w:val="00D878DE"/>
    <w:rsid w:val="00D87CE7"/>
    <w:rsid w:val="00D93276"/>
    <w:rsid w:val="00DA3128"/>
    <w:rsid w:val="00DA653F"/>
    <w:rsid w:val="00DB4103"/>
    <w:rsid w:val="00DB7B16"/>
    <w:rsid w:val="00DD1B37"/>
    <w:rsid w:val="00DD70D6"/>
    <w:rsid w:val="00DE1094"/>
    <w:rsid w:val="00DE2041"/>
    <w:rsid w:val="00E020DE"/>
    <w:rsid w:val="00E04F2C"/>
    <w:rsid w:val="00E074D9"/>
    <w:rsid w:val="00E2367E"/>
    <w:rsid w:val="00E24EC1"/>
    <w:rsid w:val="00E3177A"/>
    <w:rsid w:val="00E32F86"/>
    <w:rsid w:val="00E3373E"/>
    <w:rsid w:val="00E50C4D"/>
    <w:rsid w:val="00E50D1F"/>
    <w:rsid w:val="00E66F16"/>
    <w:rsid w:val="00E77A18"/>
    <w:rsid w:val="00E85FAA"/>
    <w:rsid w:val="00E86497"/>
    <w:rsid w:val="00E939B5"/>
    <w:rsid w:val="00EA35AF"/>
    <w:rsid w:val="00EB0CEF"/>
    <w:rsid w:val="00EB2757"/>
    <w:rsid w:val="00EB2DDB"/>
    <w:rsid w:val="00EC7336"/>
    <w:rsid w:val="00ED0CEF"/>
    <w:rsid w:val="00ED1EED"/>
    <w:rsid w:val="00ED3D65"/>
    <w:rsid w:val="00ED4683"/>
    <w:rsid w:val="00EE66C4"/>
    <w:rsid w:val="00EE7F17"/>
    <w:rsid w:val="00F035ED"/>
    <w:rsid w:val="00F22654"/>
    <w:rsid w:val="00F25B21"/>
    <w:rsid w:val="00F30D0F"/>
    <w:rsid w:val="00F52608"/>
    <w:rsid w:val="00F74AAE"/>
    <w:rsid w:val="00F76A6C"/>
    <w:rsid w:val="00F84475"/>
    <w:rsid w:val="00F9232D"/>
    <w:rsid w:val="00F952DC"/>
    <w:rsid w:val="00FA4565"/>
    <w:rsid w:val="00FC0E1B"/>
    <w:rsid w:val="00FC3120"/>
    <w:rsid w:val="00FD0CEB"/>
    <w:rsid w:val="00FD7E9A"/>
    <w:rsid w:val="00FF53BE"/>
    <w:rsid w:val="00FF5FF1"/>
    <w:rsid w:val="146628DB"/>
    <w:rsid w:val="302C7691"/>
    <w:rsid w:val="34AD706D"/>
    <w:rsid w:val="35BF2C9E"/>
    <w:rsid w:val="3B5100D5"/>
    <w:rsid w:val="438123C5"/>
    <w:rsid w:val="4AAF3B9A"/>
    <w:rsid w:val="58AE21B2"/>
    <w:rsid w:val="5ACF52FA"/>
    <w:rsid w:val="64653D12"/>
    <w:rsid w:val="653C3F57"/>
    <w:rsid w:val="6C3E55D4"/>
    <w:rsid w:val="73DF3216"/>
    <w:rsid w:val="76B1531D"/>
    <w:rsid w:val="76FF5C83"/>
    <w:rsid w:val="78C8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cs="Times New Roman" w:eastAsiaTheme="minorEastAsia"/>
      <w:kern w:val="2"/>
      <w:sz w:val="21"/>
      <w:szCs w:val="22"/>
      <w:lang w:val="en-US" w:eastAsia="zh-CN" w:bidi="ar-SA"/>
    </w:rPr>
  </w:style>
  <w:style w:type="paragraph" w:styleId="3">
    <w:name w:val="heading 1"/>
    <w:basedOn w:val="1"/>
    <w:next w:val="1"/>
    <w:link w:val="67"/>
    <w:qFormat/>
    <w:uiPriority w:val="0"/>
    <w:pPr>
      <w:keepNext/>
      <w:keepLines/>
      <w:adjustRightInd w:val="0"/>
      <w:spacing w:before="240" w:after="60" w:line="20" w:lineRule="exact"/>
      <w:textAlignment w:val="baseline"/>
      <w:outlineLvl w:val="0"/>
    </w:pPr>
    <w:rPr>
      <w:rFonts w:ascii="Times New Roman" w:hAnsi="Times New Roman" w:eastAsia="Yu Mincho Light"/>
      <w:color w:val="FF0000"/>
      <w:kern w:val="24"/>
      <w:sz w:val="28"/>
      <w:szCs w:val="20"/>
    </w:rPr>
  </w:style>
  <w:style w:type="paragraph" w:styleId="4">
    <w:name w:val="heading 2"/>
    <w:basedOn w:val="1"/>
    <w:next w:val="1"/>
    <w:link w:val="68"/>
    <w:qFormat/>
    <w:uiPriority w:val="0"/>
    <w:pPr>
      <w:keepNext/>
      <w:keepLines/>
      <w:adjustRightInd w:val="0"/>
      <w:spacing w:before="240" w:after="120" w:line="20" w:lineRule="exact"/>
      <w:textAlignment w:val="baseline"/>
      <w:outlineLvl w:val="1"/>
    </w:pPr>
    <w:rPr>
      <w:rFonts w:ascii="Cambria Math" w:hAnsi="Cambria Math" w:eastAsia="Yu Mincho Light"/>
      <w:color w:val="0000FF"/>
      <w:kern w:val="0"/>
      <w:sz w:val="24"/>
      <w:szCs w:val="20"/>
    </w:rPr>
  </w:style>
  <w:style w:type="paragraph" w:styleId="5">
    <w:name w:val="heading 3"/>
    <w:basedOn w:val="1"/>
    <w:next w:val="1"/>
    <w:link w:val="69"/>
    <w:qFormat/>
    <w:uiPriority w:val="0"/>
    <w:pPr>
      <w:keepNext/>
      <w:keepLines/>
      <w:spacing w:before="260" w:after="260" w:line="412" w:lineRule="auto"/>
      <w:ind w:firstLine="49" w:firstLineChars="49"/>
      <w:outlineLvl w:val="2"/>
    </w:pPr>
    <w:rPr>
      <w:rFonts w:ascii="Yu Mincho Light" w:eastAsia="Yu Mincho Light"/>
      <w:sz w:val="28"/>
      <w:szCs w:val="20"/>
    </w:rPr>
  </w:style>
  <w:style w:type="paragraph" w:styleId="6">
    <w:name w:val="heading 4"/>
    <w:basedOn w:val="1"/>
    <w:next w:val="1"/>
    <w:link w:val="70"/>
    <w:qFormat/>
    <w:uiPriority w:val="0"/>
    <w:pPr>
      <w:keepNext/>
      <w:keepLines/>
      <w:spacing w:before="280" w:after="290" w:line="374" w:lineRule="auto"/>
      <w:outlineLvl w:val="3"/>
    </w:pPr>
    <w:rPr>
      <w:rFonts w:ascii="Cambria Math" w:hAnsi="Cambria Math" w:eastAsia="Yu Mincho Light"/>
      <w:b/>
      <w:bCs/>
      <w:sz w:val="28"/>
      <w:szCs w:val="28"/>
    </w:rPr>
  </w:style>
  <w:style w:type="paragraph" w:styleId="7">
    <w:name w:val="heading 5"/>
    <w:basedOn w:val="1"/>
    <w:next w:val="1"/>
    <w:link w:val="71"/>
    <w:qFormat/>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Cambria Math" w:hAnsi="Cambria Math" w:eastAsia="Yu Mincho Light"/>
      <w:b/>
      <w:bCs/>
      <w:kern w:val="0"/>
      <w:sz w:val="24"/>
      <w:szCs w:val="20"/>
    </w:rPr>
  </w:style>
  <w:style w:type="paragraph" w:styleId="9">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Cambria Math" w:hAnsi="Cambria Math" w:eastAsia="Yu Mincho Light"/>
      <w:kern w:val="0"/>
      <w:sz w:val="24"/>
      <w:szCs w:val="20"/>
    </w:rPr>
  </w:style>
  <w:style w:type="paragraph" w:styleId="11">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Cambria Math" w:hAnsi="Cambria Math" w:eastAsia="Yu Mincho Light"/>
      <w:kern w:val="0"/>
      <w:szCs w:val="21"/>
    </w:rPr>
  </w:style>
  <w:style w:type="character" w:default="1" w:styleId="56">
    <w:name w:val="Default Paragraph Font"/>
    <w:unhideWhenUsed/>
    <w:qFormat/>
    <w:uiPriority w:val="1"/>
  </w:style>
  <w:style w:type="table" w:default="1" w:styleId="6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0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2">
    <w:name w:val="annotation subject"/>
    <w:basedOn w:val="13"/>
    <w:next w:val="13"/>
    <w:link w:val="110"/>
    <w:qFormat/>
    <w:uiPriority w:val="0"/>
    <w:rPr>
      <w:szCs w:val="20"/>
    </w:rPr>
  </w:style>
  <w:style w:type="paragraph" w:styleId="13">
    <w:name w:val="annotation text"/>
    <w:basedOn w:val="1"/>
    <w:link w:val="111"/>
    <w:unhideWhenUsed/>
    <w:qFormat/>
    <w:uiPriority w:val="0"/>
    <w:pPr>
      <w:jc w:val="left"/>
    </w:pPr>
    <w:rPr>
      <w:rFonts w:ascii="Times New Roman" w:hAnsi="Times New Roman"/>
      <w:szCs w:val="24"/>
    </w:rPr>
  </w:style>
  <w:style w:type="paragraph" w:styleId="14">
    <w:name w:val="toc 7"/>
    <w:basedOn w:val="1"/>
    <w:next w:val="1"/>
    <w:unhideWhenUsed/>
    <w:qFormat/>
    <w:uiPriority w:val="39"/>
    <w:pPr>
      <w:ind w:left="2520" w:leftChars="1200"/>
    </w:pPr>
    <w:rPr>
      <w:rFonts w:asciiTheme="minorHAnsi" w:hAnsiTheme="minorHAnsi" w:cstheme="minorBidi"/>
    </w:rPr>
  </w:style>
  <w:style w:type="paragraph" w:styleId="15">
    <w:name w:val="Note Heading"/>
    <w:basedOn w:val="1"/>
    <w:next w:val="1"/>
    <w:link w:val="104"/>
    <w:qFormat/>
    <w:uiPriority w:val="0"/>
    <w:pPr>
      <w:spacing w:before="100" w:beforeAutospacing="1"/>
      <w:jc w:val="center"/>
    </w:pPr>
    <w:rPr>
      <w:sz w:val="24"/>
      <w:szCs w:val="20"/>
    </w:rPr>
  </w:style>
  <w:style w:type="paragraph" w:styleId="16">
    <w:name w:val="index 8"/>
    <w:basedOn w:val="1"/>
    <w:next w:val="1"/>
    <w:qFormat/>
    <w:uiPriority w:val="0"/>
    <w:pPr>
      <w:ind w:left="1400" w:leftChars="1400"/>
    </w:pPr>
    <w:rPr>
      <w:rFonts w:ascii="Times New Roman" w:hAnsi="Times New Roman"/>
      <w:szCs w:val="24"/>
    </w:rPr>
  </w:style>
  <w:style w:type="paragraph" w:styleId="17">
    <w:name w:val="Normal Indent"/>
    <w:basedOn w:val="1"/>
    <w:link w:val="127"/>
    <w:qFormat/>
    <w:uiPriority w:val="0"/>
    <w:pPr>
      <w:ind w:firstLine="420"/>
    </w:pPr>
  </w:style>
  <w:style w:type="paragraph" w:styleId="18">
    <w:name w:val="caption"/>
    <w:basedOn w:val="1"/>
    <w:next w:val="1"/>
    <w:qFormat/>
    <w:uiPriority w:val="0"/>
    <w:pPr>
      <w:widowControl/>
      <w:ind w:firstLine="200" w:firstLineChars="200"/>
      <w:jc w:val="center"/>
    </w:pPr>
    <w:rPr>
      <w:rFonts w:ascii="Cambria Math" w:hAnsi="Cambria Math"/>
      <w:kern w:val="0"/>
      <w:sz w:val="28"/>
      <w:szCs w:val="24"/>
      <w:lang w:eastAsia="en-US"/>
    </w:rPr>
  </w:style>
  <w:style w:type="paragraph" w:styleId="19">
    <w:name w:val="index 5"/>
    <w:basedOn w:val="1"/>
    <w:next w:val="1"/>
    <w:qFormat/>
    <w:uiPriority w:val="0"/>
    <w:pPr>
      <w:ind w:left="800" w:leftChars="800"/>
    </w:pPr>
    <w:rPr>
      <w:rFonts w:ascii="Times New Roman" w:hAnsi="Times New Roman"/>
      <w:szCs w:val="24"/>
    </w:rPr>
  </w:style>
  <w:style w:type="paragraph" w:styleId="20">
    <w:name w:val="Document Map"/>
    <w:basedOn w:val="1"/>
    <w:link w:val="78"/>
    <w:qFormat/>
    <w:uiPriority w:val="0"/>
    <w:pPr>
      <w:shd w:val="clear" w:color="auto" w:fill="000080"/>
    </w:pPr>
    <w:rPr>
      <w:rFonts w:ascii="Times New Roman" w:hAnsi="Times New Roman"/>
      <w:szCs w:val="24"/>
    </w:rPr>
  </w:style>
  <w:style w:type="paragraph" w:styleId="21">
    <w:name w:val="index 6"/>
    <w:basedOn w:val="1"/>
    <w:next w:val="1"/>
    <w:qFormat/>
    <w:uiPriority w:val="0"/>
    <w:pPr>
      <w:ind w:left="1000" w:leftChars="1000"/>
    </w:pPr>
    <w:rPr>
      <w:rFonts w:ascii="Times New Roman" w:hAnsi="Times New Roman"/>
      <w:szCs w:val="24"/>
    </w:rPr>
  </w:style>
  <w:style w:type="paragraph" w:styleId="22">
    <w:name w:val="Body Text 3"/>
    <w:basedOn w:val="1"/>
    <w:link w:val="103"/>
    <w:qFormat/>
    <w:uiPriority w:val="0"/>
    <w:rPr>
      <w:rFonts w:ascii="Cambria Math"/>
      <w:sz w:val="24"/>
      <w:szCs w:val="20"/>
    </w:rPr>
  </w:style>
  <w:style w:type="paragraph" w:styleId="23">
    <w:name w:val="Body Text"/>
    <w:basedOn w:val="1"/>
    <w:link w:val="135"/>
    <w:qFormat/>
    <w:uiPriority w:val="0"/>
    <w:pPr>
      <w:autoSpaceDE w:val="0"/>
      <w:autoSpaceDN w:val="0"/>
      <w:adjustRightInd w:val="0"/>
      <w:spacing w:before="170" w:line="300" w:lineRule="atLeast"/>
      <w:ind w:left="1134"/>
    </w:pPr>
    <w:rPr>
      <w:rFonts w:ascii="Times New Roman" w:hAnsi="Times New Roman"/>
      <w:color w:val="000000"/>
      <w:kern w:val="0"/>
      <w:sz w:val="24"/>
      <w:szCs w:val="20"/>
    </w:rPr>
  </w:style>
  <w:style w:type="paragraph" w:styleId="24">
    <w:name w:val="Body Text Indent"/>
    <w:basedOn w:val="1"/>
    <w:link w:val="116"/>
    <w:qFormat/>
    <w:uiPriority w:val="99"/>
    <w:pPr>
      <w:spacing w:line="300" w:lineRule="auto"/>
      <w:ind w:firstLine="480"/>
    </w:pPr>
    <w:rPr>
      <w:rFonts w:ascii="Times New Roman" w:hAnsi="Times New Roman" w:eastAsia="Yu Mincho Light"/>
      <w:b/>
      <w:bCs/>
      <w:szCs w:val="20"/>
    </w:rPr>
  </w:style>
  <w:style w:type="paragraph" w:styleId="25">
    <w:name w:val="Block Text"/>
    <w:basedOn w:val="1"/>
    <w:qFormat/>
    <w:uiPriority w:val="0"/>
    <w:pPr>
      <w:tabs>
        <w:tab w:val="left" w:pos="8364"/>
      </w:tabs>
      <w:snapToGrid w:val="0"/>
      <w:spacing w:line="240" w:lineRule="atLeast"/>
      <w:ind w:left="1260" w:right="-57"/>
    </w:pPr>
    <w:rPr>
      <w:rFonts w:ascii="Cambria Math" w:hAnsi="Times New Roman"/>
      <w:color w:val="FF0000"/>
      <w:szCs w:val="24"/>
    </w:rPr>
  </w:style>
  <w:style w:type="paragraph" w:styleId="26">
    <w:name w:val="List Bullet 2"/>
    <w:basedOn w:val="1"/>
    <w:qFormat/>
    <w:uiPriority w:val="0"/>
    <w:pPr>
      <w:tabs>
        <w:tab w:val="left" w:pos="780"/>
      </w:tabs>
      <w:adjustRightInd w:val="0"/>
      <w:spacing w:line="312" w:lineRule="atLeast"/>
      <w:ind w:left="780" w:hanging="360"/>
      <w:textAlignment w:val="baseline"/>
    </w:pPr>
    <w:rPr>
      <w:rFonts w:ascii="Times New Roman" w:hAnsi="Times New Roman"/>
      <w:kern w:val="0"/>
      <w:szCs w:val="20"/>
    </w:rPr>
  </w:style>
  <w:style w:type="paragraph" w:styleId="27">
    <w:name w:val="index 4"/>
    <w:basedOn w:val="1"/>
    <w:next w:val="1"/>
    <w:qFormat/>
    <w:uiPriority w:val="0"/>
    <w:pPr>
      <w:ind w:left="600" w:leftChars="600"/>
    </w:pPr>
    <w:rPr>
      <w:rFonts w:ascii="Times New Roman" w:hAnsi="Times New Roman"/>
      <w:szCs w:val="24"/>
    </w:rPr>
  </w:style>
  <w:style w:type="paragraph" w:styleId="28">
    <w:name w:val="toc 5"/>
    <w:basedOn w:val="1"/>
    <w:next w:val="1"/>
    <w:unhideWhenUsed/>
    <w:qFormat/>
    <w:uiPriority w:val="39"/>
    <w:pPr>
      <w:ind w:left="1680" w:leftChars="800"/>
    </w:pPr>
    <w:rPr>
      <w:rFonts w:asciiTheme="minorHAnsi" w:hAnsiTheme="minorHAnsi" w:cstheme="minorBidi"/>
    </w:rPr>
  </w:style>
  <w:style w:type="paragraph" w:styleId="29">
    <w:name w:val="toc 3"/>
    <w:basedOn w:val="1"/>
    <w:next w:val="1"/>
    <w:unhideWhenUsed/>
    <w:qFormat/>
    <w:uiPriority w:val="39"/>
    <w:pPr>
      <w:ind w:left="840" w:leftChars="400"/>
    </w:pPr>
  </w:style>
  <w:style w:type="paragraph" w:styleId="30">
    <w:name w:val="Plain Text"/>
    <w:basedOn w:val="1"/>
    <w:link w:val="165"/>
    <w:qFormat/>
    <w:uiPriority w:val="0"/>
    <w:rPr>
      <w:rFonts w:ascii="Cambria Math"/>
    </w:rPr>
  </w:style>
  <w:style w:type="paragraph" w:styleId="31">
    <w:name w:val="List Bullet 5"/>
    <w:basedOn w:val="1"/>
    <w:qFormat/>
    <w:uiPriority w:val="0"/>
    <w:pPr>
      <w:tabs>
        <w:tab w:val="left" w:pos="2040"/>
      </w:tabs>
      <w:adjustRightInd w:val="0"/>
      <w:spacing w:line="312" w:lineRule="atLeast"/>
      <w:ind w:left="2040" w:hanging="360"/>
      <w:textAlignment w:val="baseline"/>
    </w:pPr>
    <w:rPr>
      <w:rFonts w:ascii="Times New Roman" w:hAnsi="Times New Roman"/>
      <w:kern w:val="0"/>
      <w:szCs w:val="20"/>
    </w:rPr>
  </w:style>
  <w:style w:type="paragraph" w:styleId="32">
    <w:name w:val="toc 8"/>
    <w:basedOn w:val="1"/>
    <w:next w:val="1"/>
    <w:unhideWhenUsed/>
    <w:qFormat/>
    <w:uiPriority w:val="39"/>
    <w:pPr>
      <w:ind w:left="2940" w:leftChars="1400"/>
    </w:pPr>
    <w:rPr>
      <w:rFonts w:asciiTheme="minorHAnsi" w:hAnsiTheme="minorHAnsi" w:cstheme="minorBidi"/>
    </w:rPr>
  </w:style>
  <w:style w:type="paragraph" w:styleId="33">
    <w:name w:val="index 3"/>
    <w:basedOn w:val="1"/>
    <w:next w:val="1"/>
    <w:qFormat/>
    <w:uiPriority w:val="0"/>
    <w:pPr>
      <w:ind w:left="400" w:leftChars="400"/>
    </w:pPr>
    <w:rPr>
      <w:rFonts w:ascii="Times New Roman" w:hAnsi="Times New Roman"/>
      <w:szCs w:val="24"/>
    </w:rPr>
  </w:style>
  <w:style w:type="paragraph" w:styleId="34">
    <w:name w:val="Date"/>
    <w:basedOn w:val="1"/>
    <w:next w:val="1"/>
    <w:link w:val="125"/>
    <w:qFormat/>
    <w:uiPriority w:val="0"/>
    <w:pPr>
      <w:ind w:left="2500" w:leftChars="2500"/>
    </w:pPr>
    <w:rPr>
      <w:rFonts w:ascii="Times New Roman" w:hAnsi="Times New Roman"/>
      <w:szCs w:val="20"/>
    </w:rPr>
  </w:style>
  <w:style w:type="paragraph" w:styleId="35">
    <w:name w:val="Body Text Indent 2"/>
    <w:basedOn w:val="1"/>
    <w:link w:val="105"/>
    <w:qFormat/>
    <w:uiPriority w:val="0"/>
    <w:pPr>
      <w:spacing w:line="500" w:lineRule="exact"/>
      <w:ind w:firstLine="750"/>
    </w:pPr>
    <w:rPr>
      <w:rFonts w:ascii="Cambria Math" w:hAnsi="Cambria Math"/>
      <w:color w:val="000000"/>
      <w:spacing w:val="20"/>
      <w:sz w:val="30"/>
      <w:szCs w:val="20"/>
    </w:rPr>
  </w:style>
  <w:style w:type="paragraph" w:styleId="36">
    <w:name w:val="endnote text"/>
    <w:basedOn w:val="1"/>
    <w:link w:val="158"/>
    <w:qFormat/>
    <w:uiPriority w:val="0"/>
    <w:pPr>
      <w:snapToGrid w:val="0"/>
      <w:jc w:val="left"/>
    </w:pPr>
    <w:rPr>
      <w:sz w:val="24"/>
      <w:szCs w:val="20"/>
    </w:rPr>
  </w:style>
  <w:style w:type="paragraph" w:styleId="37">
    <w:name w:val="Balloon Text"/>
    <w:basedOn w:val="1"/>
    <w:link w:val="163"/>
    <w:qFormat/>
    <w:uiPriority w:val="99"/>
    <w:rPr>
      <w:rFonts w:ascii="Times New Roman" w:hAnsi="Times New Roman"/>
      <w:sz w:val="18"/>
      <w:szCs w:val="18"/>
    </w:rPr>
  </w:style>
  <w:style w:type="paragraph" w:styleId="38">
    <w:name w:val="footer"/>
    <w:basedOn w:val="1"/>
    <w:link w:val="139"/>
    <w:qFormat/>
    <w:uiPriority w:val="99"/>
    <w:pPr>
      <w:tabs>
        <w:tab w:val="center" w:pos="4153"/>
        <w:tab w:val="right" w:pos="8306"/>
      </w:tabs>
      <w:snapToGrid w:val="0"/>
      <w:jc w:val="left"/>
    </w:pPr>
    <w:rPr>
      <w:rFonts w:ascii="Times New Roman" w:hAnsi="Times New Roman"/>
      <w:sz w:val="18"/>
      <w:szCs w:val="18"/>
    </w:rPr>
  </w:style>
  <w:style w:type="paragraph" w:styleId="39">
    <w:name w:val="toc 1"/>
    <w:basedOn w:val="1"/>
    <w:next w:val="1"/>
    <w:qFormat/>
    <w:uiPriority w:val="39"/>
  </w:style>
  <w:style w:type="paragraph" w:styleId="40">
    <w:name w:val="toc 4"/>
    <w:basedOn w:val="1"/>
    <w:next w:val="1"/>
    <w:unhideWhenUsed/>
    <w:qFormat/>
    <w:uiPriority w:val="39"/>
    <w:pPr>
      <w:ind w:left="1260" w:leftChars="600"/>
    </w:pPr>
    <w:rPr>
      <w:rFonts w:asciiTheme="minorHAnsi" w:hAnsiTheme="minorHAnsi" w:cstheme="minorBidi"/>
    </w:rPr>
  </w:style>
  <w:style w:type="paragraph" w:styleId="41">
    <w:name w:val="index heading"/>
    <w:basedOn w:val="1"/>
    <w:next w:val="42"/>
    <w:qFormat/>
    <w:uiPriority w:val="0"/>
    <w:rPr>
      <w:rFonts w:ascii="Times New Roman" w:hAnsi="Times New Roman"/>
      <w:szCs w:val="24"/>
    </w:rPr>
  </w:style>
  <w:style w:type="paragraph" w:styleId="42">
    <w:name w:val="index 1"/>
    <w:basedOn w:val="1"/>
    <w:next w:val="1"/>
    <w:qFormat/>
    <w:uiPriority w:val="0"/>
    <w:pPr>
      <w:spacing w:line="220" w:lineRule="exact"/>
      <w:jc w:val="center"/>
    </w:pPr>
    <w:rPr>
      <w:rFonts w:ascii="Yu Mincho Light" w:hAnsi="Times New Roman" w:eastAsia="Yu Mincho Light"/>
      <w:szCs w:val="21"/>
    </w:rPr>
  </w:style>
  <w:style w:type="paragraph" w:styleId="43">
    <w:name w:val="Subtitle"/>
    <w:basedOn w:val="1"/>
    <w:next w:val="1"/>
    <w:link w:val="85"/>
    <w:qFormat/>
    <w:uiPriority w:val="0"/>
    <w:pPr>
      <w:widowControl/>
      <w:spacing w:after="60"/>
      <w:ind w:firstLine="200" w:firstLineChars="200"/>
      <w:jc w:val="center"/>
      <w:outlineLvl w:val="1"/>
    </w:pPr>
    <w:rPr>
      <w:rFonts w:ascii="Cambria Math" w:hAnsi="Cambria Math"/>
      <w:kern w:val="0"/>
      <w:szCs w:val="24"/>
      <w:lang w:eastAsia="en-US"/>
    </w:rPr>
  </w:style>
  <w:style w:type="paragraph" w:styleId="44">
    <w:name w:val="footnote text"/>
    <w:basedOn w:val="1"/>
    <w:link w:val="95"/>
    <w:qFormat/>
    <w:uiPriority w:val="0"/>
    <w:pPr>
      <w:snapToGrid w:val="0"/>
      <w:jc w:val="left"/>
    </w:pPr>
    <w:rPr>
      <w:sz w:val="18"/>
      <w:szCs w:val="20"/>
    </w:rPr>
  </w:style>
  <w:style w:type="paragraph" w:styleId="45">
    <w:name w:val="toc 6"/>
    <w:basedOn w:val="1"/>
    <w:next w:val="1"/>
    <w:unhideWhenUsed/>
    <w:qFormat/>
    <w:uiPriority w:val="39"/>
    <w:pPr>
      <w:ind w:left="2100" w:leftChars="1000"/>
    </w:pPr>
    <w:rPr>
      <w:rFonts w:asciiTheme="minorHAnsi" w:hAnsiTheme="minorHAnsi" w:cstheme="minorBidi"/>
    </w:rPr>
  </w:style>
  <w:style w:type="paragraph" w:styleId="46">
    <w:name w:val="Body Text Indent 3"/>
    <w:basedOn w:val="1"/>
    <w:link w:val="131"/>
    <w:qFormat/>
    <w:uiPriority w:val="0"/>
    <w:pPr>
      <w:spacing w:after="120"/>
      <w:ind w:left="420" w:leftChars="200"/>
    </w:pPr>
    <w:rPr>
      <w:rFonts w:ascii="Times New Roman" w:hAnsi="Times New Roman"/>
      <w:sz w:val="16"/>
      <w:szCs w:val="16"/>
    </w:rPr>
  </w:style>
  <w:style w:type="paragraph" w:styleId="47">
    <w:name w:val="index 7"/>
    <w:basedOn w:val="1"/>
    <w:next w:val="1"/>
    <w:qFormat/>
    <w:uiPriority w:val="0"/>
    <w:pPr>
      <w:ind w:left="1200" w:leftChars="1200"/>
    </w:pPr>
    <w:rPr>
      <w:rFonts w:ascii="Times New Roman" w:hAnsi="Times New Roman"/>
      <w:szCs w:val="24"/>
    </w:rPr>
  </w:style>
  <w:style w:type="paragraph" w:styleId="48">
    <w:name w:val="index 9"/>
    <w:basedOn w:val="1"/>
    <w:next w:val="1"/>
    <w:qFormat/>
    <w:uiPriority w:val="0"/>
    <w:pPr>
      <w:ind w:left="1600" w:leftChars="1600"/>
    </w:pPr>
    <w:rPr>
      <w:rFonts w:ascii="Times New Roman" w:hAnsi="Times New Roman"/>
      <w:szCs w:val="24"/>
    </w:rPr>
  </w:style>
  <w:style w:type="paragraph" w:styleId="49">
    <w:name w:val="toc 2"/>
    <w:basedOn w:val="1"/>
    <w:next w:val="1"/>
    <w:qFormat/>
    <w:uiPriority w:val="39"/>
    <w:pPr>
      <w:ind w:left="420" w:leftChars="200"/>
    </w:pPr>
  </w:style>
  <w:style w:type="paragraph" w:styleId="50">
    <w:name w:val="toc 9"/>
    <w:basedOn w:val="1"/>
    <w:next w:val="1"/>
    <w:unhideWhenUsed/>
    <w:qFormat/>
    <w:uiPriority w:val="39"/>
    <w:pPr>
      <w:ind w:left="3360" w:leftChars="1600"/>
    </w:pPr>
    <w:rPr>
      <w:rFonts w:asciiTheme="minorHAnsi" w:hAnsiTheme="minorHAnsi" w:cstheme="minorBidi"/>
    </w:rPr>
  </w:style>
  <w:style w:type="paragraph" w:styleId="51">
    <w:name w:val="Body Text 2"/>
    <w:basedOn w:val="1"/>
    <w:link w:val="88"/>
    <w:qFormat/>
    <w:uiPriority w:val="0"/>
    <w:pPr>
      <w:spacing w:after="120" w:line="480" w:lineRule="auto"/>
    </w:pPr>
    <w:rPr>
      <w:rFonts w:ascii="Times New Roman" w:hAnsi="Times New Roman"/>
      <w:szCs w:val="24"/>
    </w:rPr>
  </w:style>
  <w:style w:type="paragraph" w:styleId="52">
    <w:name w:val="HTML Preformatted"/>
    <w:basedOn w:val="1"/>
    <w:link w:val="132"/>
    <w:qFormat/>
    <w:uiPriority w:val="0"/>
    <w:rPr>
      <w:rFonts w:ascii="Yu Mincho Light" w:hAnsi="Yu Mincho Light" w:cs="Yu Mincho Light"/>
      <w:sz w:val="20"/>
      <w:szCs w:val="20"/>
    </w:rPr>
  </w:style>
  <w:style w:type="paragraph" w:styleId="53">
    <w:name w:val="Normal (Web)"/>
    <w:basedOn w:val="1"/>
    <w:qFormat/>
    <w:uiPriority w:val="0"/>
    <w:pPr>
      <w:widowControl/>
      <w:spacing w:before="100" w:beforeAutospacing="1" w:after="100" w:afterAutospacing="1"/>
      <w:jc w:val="left"/>
    </w:pPr>
    <w:rPr>
      <w:rFonts w:ascii="Cambria Math" w:hAnsi="Cambria Math" w:cs="Cambria Math"/>
      <w:color w:val="000000"/>
      <w:kern w:val="0"/>
      <w:sz w:val="24"/>
      <w:szCs w:val="20"/>
    </w:rPr>
  </w:style>
  <w:style w:type="paragraph" w:styleId="54">
    <w:name w:val="index 2"/>
    <w:basedOn w:val="1"/>
    <w:next w:val="1"/>
    <w:qFormat/>
    <w:uiPriority w:val="0"/>
    <w:pPr>
      <w:ind w:left="200" w:leftChars="200"/>
    </w:pPr>
    <w:rPr>
      <w:rFonts w:ascii="Times New Roman" w:hAnsi="Times New Roman"/>
      <w:szCs w:val="24"/>
    </w:rPr>
  </w:style>
  <w:style w:type="paragraph" w:styleId="55">
    <w:name w:val="Title"/>
    <w:basedOn w:val="1"/>
    <w:link w:val="101"/>
    <w:qFormat/>
    <w:uiPriority w:val="0"/>
    <w:pPr>
      <w:adjustRightInd w:val="0"/>
      <w:spacing w:before="240" w:after="60" w:line="420" w:lineRule="atLeast"/>
      <w:jc w:val="center"/>
      <w:textAlignment w:val="baseline"/>
      <w:outlineLvl w:val="0"/>
    </w:pPr>
    <w:rPr>
      <w:rFonts w:ascii="Cambria Math" w:hAnsi="Cambria Math"/>
      <w:b/>
      <w:kern w:val="0"/>
      <w:sz w:val="32"/>
      <w:szCs w:val="20"/>
    </w:rPr>
  </w:style>
  <w:style w:type="character" w:styleId="57">
    <w:name w:val="Strong"/>
    <w:qFormat/>
    <w:uiPriority w:val="0"/>
    <w:rPr>
      <w:b/>
    </w:rPr>
  </w:style>
  <w:style w:type="character" w:styleId="58">
    <w:name w:val="endnote reference"/>
    <w:qFormat/>
    <w:uiPriority w:val="0"/>
    <w:rPr>
      <w:vertAlign w:val="superscript"/>
    </w:rPr>
  </w:style>
  <w:style w:type="character" w:styleId="59">
    <w:name w:val="page number"/>
    <w:qFormat/>
    <w:uiPriority w:val="0"/>
  </w:style>
  <w:style w:type="character" w:styleId="60">
    <w:name w:val="FollowedHyperlink"/>
    <w:unhideWhenUsed/>
    <w:qFormat/>
    <w:uiPriority w:val="99"/>
    <w:rPr>
      <w:color w:val="800080"/>
      <w:u w:val="single"/>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footnote reference"/>
    <w:qFormat/>
    <w:uiPriority w:val="0"/>
    <w:rPr>
      <w:vertAlign w:val="superscript"/>
    </w:rPr>
  </w:style>
  <w:style w:type="table" w:styleId="65">
    <w:name w:val="Table Grid"/>
    <w:basedOn w:val="6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6">
    <w:name w:val="Char Char5"/>
    <w:basedOn w:val="20"/>
    <w:qFormat/>
    <w:uiPriority w:val="0"/>
    <w:rPr>
      <w:rFonts w:ascii="Tahoma" w:hAnsi="Tahoma"/>
      <w:sz w:val="24"/>
    </w:rPr>
  </w:style>
  <w:style w:type="character" w:customStyle="1" w:styleId="67">
    <w:name w:val="标题 1 字符1"/>
    <w:link w:val="3"/>
    <w:qFormat/>
    <w:uiPriority w:val="0"/>
    <w:rPr>
      <w:rFonts w:ascii="Times New Roman" w:hAnsi="Times New Roman" w:eastAsia="Yu Mincho Light"/>
      <w:color w:val="FF0000"/>
      <w:kern w:val="24"/>
      <w:sz w:val="28"/>
    </w:rPr>
  </w:style>
  <w:style w:type="character" w:customStyle="1" w:styleId="68">
    <w:name w:val="标题 2 字符1"/>
    <w:link w:val="4"/>
    <w:qFormat/>
    <w:locked/>
    <w:uiPriority w:val="0"/>
    <w:rPr>
      <w:rFonts w:ascii="Cambria Math" w:hAnsi="Cambria Math" w:eastAsia="Yu Mincho Light"/>
      <w:color w:val="0000FF"/>
      <w:sz w:val="24"/>
    </w:rPr>
  </w:style>
  <w:style w:type="character" w:customStyle="1" w:styleId="69">
    <w:name w:val="标题 3 字符"/>
    <w:link w:val="5"/>
    <w:qFormat/>
    <w:uiPriority w:val="0"/>
    <w:rPr>
      <w:rFonts w:ascii="Yu Mincho Light" w:eastAsia="Yu Mincho Light"/>
      <w:kern w:val="2"/>
      <w:sz w:val="28"/>
    </w:rPr>
  </w:style>
  <w:style w:type="character" w:customStyle="1" w:styleId="70">
    <w:name w:val="标题 4 字符"/>
    <w:link w:val="6"/>
    <w:qFormat/>
    <w:uiPriority w:val="0"/>
    <w:rPr>
      <w:rFonts w:ascii="Cambria Math" w:hAnsi="Cambria Math" w:eastAsia="Yu Mincho Light"/>
      <w:b/>
      <w:bCs/>
      <w:kern w:val="2"/>
      <w:sz w:val="28"/>
      <w:szCs w:val="28"/>
    </w:rPr>
  </w:style>
  <w:style w:type="character" w:customStyle="1" w:styleId="71">
    <w:name w:val="标题 5 字符"/>
    <w:link w:val="7"/>
    <w:qFormat/>
    <w:uiPriority w:val="0"/>
    <w:rPr>
      <w:rFonts w:ascii="Times New Roman" w:hAnsi="Times New Roman"/>
      <w:b/>
      <w:bCs/>
      <w:kern w:val="2"/>
      <w:sz w:val="28"/>
      <w:szCs w:val="28"/>
    </w:rPr>
  </w:style>
  <w:style w:type="character" w:customStyle="1" w:styleId="72">
    <w:name w:val="标题 6 字符"/>
    <w:link w:val="8"/>
    <w:qFormat/>
    <w:uiPriority w:val="0"/>
    <w:rPr>
      <w:rFonts w:ascii="Cambria Math" w:hAnsi="Cambria Math" w:eastAsia="Yu Mincho Light"/>
      <w:b/>
      <w:bCs/>
      <w:sz w:val="24"/>
    </w:rPr>
  </w:style>
  <w:style w:type="character" w:customStyle="1" w:styleId="73">
    <w:name w:val="标题 7 字符"/>
    <w:link w:val="9"/>
    <w:qFormat/>
    <w:uiPriority w:val="0"/>
    <w:rPr>
      <w:rFonts w:ascii="Times New Roman" w:hAnsi="Times New Roman"/>
      <w:b/>
      <w:bCs/>
      <w:sz w:val="24"/>
    </w:rPr>
  </w:style>
  <w:style w:type="character" w:customStyle="1" w:styleId="74">
    <w:name w:val="标题 8 字符"/>
    <w:link w:val="10"/>
    <w:qFormat/>
    <w:uiPriority w:val="0"/>
    <w:rPr>
      <w:rFonts w:ascii="Cambria Math" w:hAnsi="Cambria Math" w:eastAsia="Yu Mincho Light"/>
      <w:sz w:val="24"/>
    </w:rPr>
  </w:style>
  <w:style w:type="character" w:customStyle="1" w:styleId="75">
    <w:name w:val="标题 9 字符"/>
    <w:link w:val="11"/>
    <w:qFormat/>
    <w:uiPriority w:val="0"/>
    <w:rPr>
      <w:rFonts w:ascii="Cambria Math" w:hAnsi="Cambria Math" w:eastAsia="Yu Mincho Light"/>
      <w:sz w:val="21"/>
      <w:szCs w:val="21"/>
    </w:rPr>
  </w:style>
  <w:style w:type="character" w:customStyle="1" w:styleId="76">
    <w:name w:val="标题 2 Char1"/>
    <w:semiHidden/>
    <w:qFormat/>
    <w:locked/>
    <w:uiPriority w:val="0"/>
    <w:rPr>
      <w:rFonts w:ascii="Cambria Math" w:hAnsi="Cambria Math" w:eastAsia="Yu Mincho Light"/>
      <w:color w:val="0000FF"/>
      <w:sz w:val="24"/>
    </w:rPr>
  </w:style>
  <w:style w:type="character" w:customStyle="1" w:styleId="77">
    <w:name w:val="批注框文本 字符"/>
    <w:qFormat/>
    <w:uiPriority w:val="99"/>
    <w:rPr>
      <w:rFonts w:ascii="Times New Roman" w:hAnsi="Times New Roman" w:eastAsia="Cambria Math" w:cs="Times New Roman"/>
      <w:sz w:val="18"/>
      <w:szCs w:val="18"/>
    </w:rPr>
  </w:style>
  <w:style w:type="character" w:customStyle="1" w:styleId="78">
    <w:name w:val="文档结构图 字符1"/>
    <w:link w:val="20"/>
    <w:qFormat/>
    <w:uiPriority w:val="0"/>
    <w:rPr>
      <w:rFonts w:ascii="Times New Roman" w:hAnsi="Times New Roman"/>
      <w:kern w:val="2"/>
      <w:sz w:val="21"/>
      <w:szCs w:val="24"/>
      <w:shd w:val="clear" w:color="auto" w:fill="000080"/>
    </w:rPr>
  </w:style>
  <w:style w:type="character" w:customStyle="1" w:styleId="79">
    <w:name w:val="尾注文本 Char11"/>
    <w:qFormat/>
    <w:uiPriority w:val="99"/>
    <w:rPr>
      <w:rFonts w:ascii="Times New Roman" w:hAnsi="Times New Roman" w:eastAsia="Cambria Math" w:cs="Times New Roman"/>
      <w:kern w:val="2"/>
      <w:sz w:val="24"/>
      <w:szCs w:val="24"/>
    </w:rPr>
  </w:style>
  <w:style w:type="character" w:customStyle="1" w:styleId="80">
    <w:name w:val="脚注文本 Char1"/>
    <w:qFormat/>
    <w:uiPriority w:val="99"/>
    <w:rPr>
      <w:kern w:val="2"/>
      <w:sz w:val="18"/>
      <w:szCs w:val="18"/>
    </w:rPr>
  </w:style>
  <w:style w:type="character" w:customStyle="1" w:styleId="81">
    <w:name w:val="副标题 Char1"/>
    <w:qFormat/>
    <w:uiPriority w:val="11"/>
    <w:rPr>
      <w:rFonts w:ascii="Cambria Math" w:hAnsi="Cambria Math"/>
      <w:b/>
      <w:kern w:val="28"/>
      <w:sz w:val="32"/>
    </w:rPr>
  </w:style>
  <w:style w:type="character" w:customStyle="1" w:styleId="82">
    <w:name w:val="页脚 Char1"/>
    <w:semiHidden/>
    <w:qFormat/>
    <w:uiPriority w:val="99"/>
    <w:rPr>
      <w:rFonts w:ascii="Times New Roman" w:hAnsi="Times New Roman" w:eastAsia="Cambria Math"/>
      <w:kern w:val="2"/>
      <w:sz w:val="18"/>
    </w:rPr>
  </w:style>
  <w:style w:type="character" w:customStyle="1" w:styleId="83">
    <w:name w:val="标题 Char1"/>
    <w:qFormat/>
    <w:uiPriority w:val="10"/>
    <w:rPr>
      <w:rFonts w:ascii="Cambria Math" w:hAnsi="Cambria Math"/>
      <w:b/>
      <w:kern w:val="2"/>
      <w:sz w:val="32"/>
    </w:rPr>
  </w:style>
  <w:style w:type="character" w:customStyle="1" w:styleId="84">
    <w:name w:val="标题 1 字符"/>
    <w:qFormat/>
    <w:uiPriority w:val="9"/>
    <w:rPr>
      <w:rFonts w:ascii="Times New Roman" w:hAnsi="Times New Roman" w:eastAsia="Cambria Math"/>
      <w:b/>
      <w:kern w:val="44"/>
      <w:sz w:val="44"/>
    </w:rPr>
  </w:style>
  <w:style w:type="character" w:customStyle="1" w:styleId="85">
    <w:name w:val="副标题 字符"/>
    <w:link w:val="43"/>
    <w:qFormat/>
    <w:uiPriority w:val="0"/>
    <w:rPr>
      <w:rFonts w:ascii="Cambria Math" w:hAnsi="Cambria Math"/>
      <w:sz w:val="21"/>
      <w:szCs w:val="24"/>
      <w:lang w:eastAsia="en-US"/>
    </w:rPr>
  </w:style>
  <w:style w:type="character" w:customStyle="1" w:styleId="86">
    <w:name w:val="页脚 字符"/>
    <w:qFormat/>
    <w:uiPriority w:val="99"/>
    <w:rPr>
      <w:rFonts w:ascii="Times New Roman" w:hAnsi="Times New Roman" w:eastAsia="Cambria Math"/>
      <w:sz w:val="18"/>
    </w:rPr>
  </w:style>
  <w:style w:type="character" w:customStyle="1" w:styleId="87">
    <w:name w:val="脚注文本 Char11"/>
    <w:qFormat/>
    <w:uiPriority w:val="99"/>
    <w:rPr>
      <w:rFonts w:ascii="Times New Roman" w:hAnsi="Times New Roman" w:eastAsia="Cambria Math" w:cs="Times New Roman"/>
      <w:kern w:val="2"/>
      <w:sz w:val="18"/>
      <w:szCs w:val="18"/>
    </w:rPr>
  </w:style>
  <w:style w:type="character" w:customStyle="1" w:styleId="88">
    <w:name w:val="正文文本 2 字符1"/>
    <w:link w:val="51"/>
    <w:qFormat/>
    <w:uiPriority w:val="0"/>
    <w:rPr>
      <w:rFonts w:ascii="Times New Roman" w:hAnsi="Times New Roman"/>
      <w:kern w:val="2"/>
      <w:sz w:val="21"/>
      <w:szCs w:val="24"/>
    </w:rPr>
  </w:style>
  <w:style w:type="character" w:customStyle="1" w:styleId="89">
    <w:name w:val="明显引用 Char1"/>
    <w:qFormat/>
    <w:uiPriority w:val="30"/>
    <w:rPr>
      <w:b/>
      <w:i/>
      <w:color w:val="4F81BD"/>
      <w:kern w:val="2"/>
      <w:sz w:val="21"/>
    </w:rPr>
  </w:style>
  <w:style w:type="character" w:customStyle="1" w:styleId="90">
    <w:name w:val="标题 3 Char"/>
    <w:qFormat/>
    <w:uiPriority w:val="0"/>
    <w:rPr>
      <w:b/>
      <w:bCs/>
      <w:kern w:val="2"/>
      <w:sz w:val="32"/>
      <w:szCs w:val="32"/>
    </w:rPr>
  </w:style>
  <w:style w:type="character" w:customStyle="1" w:styleId="91">
    <w:name w:val="标题 7 Char1"/>
    <w:semiHidden/>
    <w:qFormat/>
    <w:uiPriority w:val="0"/>
    <w:rPr>
      <w:b/>
      <w:bCs/>
      <w:kern w:val="2"/>
      <w:sz w:val="24"/>
      <w:szCs w:val="24"/>
    </w:rPr>
  </w:style>
  <w:style w:type="character" w:customStyle="1" w:styleId="92">
    <w:name w:val="正文首行缩进 Char2"/>
    <w:semiHidden/>
    <w:qFormat/>
    <w:locked/>
    <w:uiPriority w:val="99"/>
  </w:style>
  <w:style w:type="character" w:customStyle="1" w:styleId="93">
    <w:name w:val="明显引用 Char"/>
    <w:link w:val="94"/>
    <w:qFormat/>
    <w:uiPriority w:val="0"/>
    <w:rPr>
      <w:b/>
      <w:i/>
      <w:sz w:val="21"/>
      <w:szCs w:val="22"/>
      <w:lang w:eastAsia="en-US"/>
    </w:rPr>
  </w:style>
  <w:style w:type="paragraph" w:customStyle="1" w:styleId="94">
    <w:name w:val="明显引用1"/>
    <w:basedOn w:val="1"/>
    <w:next w:val="1"/>
    <w:link w:val="93"/>
    <w:qFormat/>
    <w:uiPriority w:val="0"/>
    <w:pPr>
      <w:widowControl/>
      <w:ind w:left="720" w:right="720" w:firstLine="200" w:firstLineChars="200"/>
      <w:jc w:val="left"/>
    </w:pPr>
    <w:rPr>
      <w:b/>
      <w:i/>
      <w:kern w:val="0"/>
      <w:lang w:eastAsia="en-US"/>
    </w:rPr>
  </w:style>
  <w:style w:type="character" w:customStyle="1" w:styleId="95">
    <w:name w:val="脚注文本 字符"/>
    <w:link w:val="44"/>
    <w:qFormat/>
    <w:locked/>
    <w:uiPriority w:val="0"/>
    <w:rPr>
      <w:kern w:val="2"/>
      <w:sz w:val="18"/>
    </w:rPr>
  </w:style>
  <w:style w:type="character" w:customStyle="1" w:styleId="96">
    <w:name w:val="引用 Char"/>
    <w:link w:val="97"/>
    <w:qFormat/>
    <w:uiPriority w:val="0"/>
    <w:rPr>
      <w:i/>
      <w:sz w:val="21"/>
      <w:szCs w:val="24"/>
      <w:lang w:eastAsia="en-US"/>
    </w:rPr>
  </w:style>
  <w:style w:type="paragraph" w:customStyle="1" w:styleId="97">
    <w:name w:val="引用1"/>
    <w:basedOn w:val="1"/>
    <w:next w:val="1"/>
    <w:link w:val="96"/>
    <w:qFormat/>
    <w:uiPriority w:val="0"/>
    <w:pPr>
      <w:widowControl/>
      <w:ind w:firstLine="200" w:firstLineChars="200"/>
      <w:jc w:val="left"/>
    </w:pPr>
    <w:rPr>
      <w:i/>
      <w:kern w:val="0"/>
      <w:szCs w:val="24"/>
      <w:lang w:eastAsia="en-US"/>
    </w:rPr>
  </w:style>
  <w:style w:type="character" w:customStyle="1" w:styleId="98">
    <w:name w:val="正文文本缩进 字符"/>
    <w:semiHidden/>
    <w:qFormat/>
    <w:uiPriority w:val="99"/>
    <w:rPr>
      <w:rFonts w:ascii="Times New Roman" w:hAnsi="Times New Roman" w:eastAsia="Cambria Math"/>
      <w:sz w:val="24"/>
    </w:rPr>
  </w:style>
  <w:style w:type="character" w:customStyle="1" w:styleId="99">
    <w:name w:val="正文首行缩进 Char1"/>
    <w:qFormat/>
    <w:uiPriority w:val="99"/>
  </w:style>
  <w:style w:type="character" w:customStyle="1" w:styleId="100">
    <w:name w:val="Char Char8"/>
    <w:semiHidden/>
    <w:qFormat/>
    <w:uiPriority w:val="0"/>
    <w:rPr>
      <w:rFonts w:eastAsia="Cambria Math"/>
      <w:sz w:val="24"/>
    </w:rPr>
  </w:style>
  <w:style w:type="character" w:customStyle="1" w:styleId="101">
    <w:name w:val="标题 字符"/>
    <w:link w:val="55"/>
    <w:qFormat/>
    <w:uiPriority w:val="0"/>
    <w:rPr>
      <w:rFonts w:ascii="Cambria Math" w:hAnsi="Cambria Math"/>
      <w:b/>
      <w:sz w:val="32"/>
    </w:rPr>
  </w:style>
  <w:style w:type="character" w:customStyle="1" w:styleId="102">
    <w:name w:val="批注框文本 Char2"/>
    <w:semiHidden/>
    <w:qFormat/>
    <w:locked/>
    <w:uiPriority w:val="99"/>
    <w:rPr>
      <w:rFonts w:ascii="Times New Roman" w:hAnsi="Times New Roman" w:eastAsia="Cambria Math"/>
      <w:kern w:val="2"/>
      <w:sz w:val="18"/>
    </w:rPr>
  </w:style>
  <w:style w:type="character" w:customStyle="1" w:styleId="103">
    <w:name w:val="正文文本 3 字符"/>
    <w:link w:val="22"/>
    <w:qFormat/>
    <w:uiPriority w:val="99"/>
    <w:rPr>
      <w:rFonts w:ascii="Cambria Math"/>
      <w:kern w:val="2"/>
      <w:sz w:val="24"/>
    </w:rPr>
  </w:style>
  <w:style w:type="character" w:customStyle="1" w:styleId="104">
    <w:name w:val="注释标题 字符"/>
    <w:link w:val="15"/>
    <w:qFormat/>
    <w:locked/>
    <w:uiPriority w:val="0"/>
    <w:rPr>
      <w:kern w:val="2"/>
      <w:sz w:val="24"/>
    </w:rPr>
  </w:style>
  <w:style w:type="character" w:customStyle="1" w:styleId="105">
    <w:name w:val="正文文本缩进 2 字符1"/>
    <w:link w:val="35"/>
    <w:qFormat/>
    <w:uiPriority w:val="0"/>
    <w:rPr>
      <w:rFonts w:ascii="Cambria Math" w:hAnsi="Cambria Math"/>
      <w:color w:val="000000"/>
      <w:spacing w:val="20"/>
      <w:kern w:val="2"/>
      <w:sz w:val="30"/>
    </w:rPr>
  </w:style>
  <w:style w:type="character" w:customStyle="1" w:styleId="106">
    <w:name w:val="正文文本缩进 3 字符"/>
    <w:qFormat/>
    <w:uiPriority w:val="0"/>
    <w:rPr>
      <w:rFonts w:ascii="Times New Roman" w:hAnsi="Times New Roman" w:eastAsia="Cambria Math" w:cs="Times New Roman"/>
      <w:sz w:val="16"/>
      <w:szCs w:val="16"/>
    </w:rPr>
  </w:style>
  <w:style w:type="character" w:customStyle="1" w:styleId="107">
    <w:name w:val="页眉 字符1"/>
    <w:link w:val="2"/>
    <w:qFormat/>
    <w:uiPriority w:val="99"/>
    <w:rPr>
      <w:rFonts w:ascii="Times New Roman" w:hAnsi="Times New Roman"/>
      <w:kern w:val="2"/>
      <w:sz w:val="18"/>
      <w:szCs w:val="18"/>
    </w:rPr>
  </w:style>
  <w:style w:type="character" w:customStyle="1" w:styleId="108">
    <w:name w:val="标题 5 Char1"/>
    <w:semiHidden/>
    <w:qFormat/>
    <w:uiPriority w:val="0"/>
    <w:rPr>
      <w:b/>
      <w:bCs/>
      <w:kern w:val="2"/>
      <w:sz w:val="28"/>
      <w:szCs w:val="28"/>
    </w:rPr>
  </w:style>
  <w:style w:type="character" w:customStyle="1" w:styleId="109">
    <w:name w:val="正文文本缩进 2 Char2"/>
    <w:qFormat/>
    <w:locked/>
    <w:uiPriority w:val="99"/>
    <w:rPr>
      <w:rFonts w:ascii="Cambria Math" w:hAnsi="Cambria Math" w:eastAsia="Cambria Math"/>
      <w:color w:val="000000"/>
      <w:spacing w:val="20"/>
      <w:kern w:val="2"/>
      <w:sz w:val="30"/>
    </w:rPr>
  </w:style>
  <w:style w:type="character" w:customStyle="1" w:styleId="110">
    <w:name w:val="批注主题 字符"/>
    <w:basedOn w:val="111"/>
    <w:link w:val="12"/>
    <w:qFormat/>
    <w:uiPriority w:val="0"/>
    <w:rPr>
      <w:rFonts w:ascii="Times New Roman" w:hAnsi="Times New Roman"/>
      <w:kern w:val="2"/>
      <w:sz w:val="21"/>
      <w:szCs w:val="24"/>
    </w:rPr>
  </w:style>
  <w:style w:type="character" w:customStyle="1" w:styleId="111">
    <w:name w:val="批注文字 字符"/>
    <w:link w:val="13"/>
    <w:qFormat/>
    <w:uiPriority w:val="0"/>
    <w:rPr>
      <w:rFonts w:ascii="Times New Roman" w:hAnsi="Times New Roman"/>
      <w:kern w:val="2"/>
      <w:sz w:val="21"/>
      <w:szCs w:val="24"/>
    </w:rPr>
  </w:style>
  <w:style w:type="character" w:customStyle="1" w:styleId="112">
    <w:name w:val="Char Char18"/>
    <w:qFormat/>
    <w:uiPriority w:val="0"/>
    <w:rPr>
      <w:rFonts w:eastAsia="Cambria Math"/>
      <w:sz w:val="18"/>
    </w:rPr>
  </w:style>
  <w:style w:type="character" w:customStyle="1" w:styleId="113">
    <w:name w:val="尾注文本 Char1"/>
    <w:qFormat/>
    <w:uiPriority w:val="99"/>
    <w:rPr>
      <w:kern w:val="2"/>
      <w:sz w:val="21"/>
      <w:szCs w:val="22"/>
    </w:rPr>
  </w:style>
  <w:style w:type="character" w:customStyle="1" w:styleId="114">
    <w:name w:val="注释标题 Char11"/>
    <w:qFormat/>
    <w:uiPriority w:val="99"/>
    <w:rPr>
      <w:rFonts w:ascii="Times New Roman" w:hAnsi="Times New Roman" w:eastAsia="Cambria Math" w:cs="Times New Roman"/>
      <w:kern w:val="2"/>
      <w:sz w:val="24"/>
      <w:szCs w:val="24"/>
    </w:rPr>
  </w:style>
  <w:style w:type="character" w:customStyle="1" w:styleId="115">
    <w:name w:val="注释标题 Char1"/>
    <w:qFormat/>
    <w:uiPriority w:val="99"/>
    <w:rPr>
      <w:kern w:val="2"/>
      <w:sz w:val="21"/>
      <w:szCs w:val="22"/>
    </w:rPr>
  </w:style>
  <w:style w:type="character" w:customStyle="1" w:styleId="116">
    <w:name w:val="正文文本缩进 字符1"/>
    <w:link w:val="24"/>
    <w:qFormat/>
    <w:uiPriority w:val="99"/>
    <w:rPr>
      <w:rFonts w:ascii="Times New Roman" w:hAnsi="Times New Roman" w:eastAsia="Yu Mincho Light"/>
      <w:b/>
      <w:bCs/>
      <w:kern w:val="2"/>
      <w:sz w:val="21"/>
    </w:rPr>
  </w:style>
  <w:style w:type="character" w:customStyle="1" w:styleId="117">
    <w:name w:val="正文文本缩进 2 Char1"/>
    <w:semiHidden/>
    <w:qFormat/>
    <w:locked/>
    <w:uiPriority w:val="99"/>
    <w:rPr>
      <w:rFonts w:ascii="Cambria Math" w:hAnsi="Cambria Math" w:eastAsia="Cambria Math"/>
      <w:color w:val="000000"/>
      <w:spacing w:val="20"/>
      <w:kern w:val="2"/>
      <w:sz w:val="30"/>
    </w:rPr>
  </w:style>
  <w:style w:type="character" w:customStyle="1" w:styleId="118">
    <w:name w:val="标题 1 Char1"/>
    <w:qFormat/>
    <w:uiPriority w:val="0"/>
    <w:rPr>
      <w:b/>
      <w:bCs/>
      <w:kern w:val="44"/>
      <w:sz w:val="44"/>
      <w:szCs w:val="44"/>
    </w:rPr>
  </w:style>
  <w:style w:type="character" w:customStyle="1" w:styleId="119">
    <w:name w:val="正文文本 Char3"/>
    <w:semiHidden/>
    <w:qFormat/>
    <w:locked/>
    <w:uiPriority w:val="99"/>
    <w:rPr>
      <w:rFonts w:ascii="Times New Roman" w:hAnsi="Times New Roman" w:eastAsia="Cambria Math"/>
      <w:kern w:val="2"/>
      <w:sz w:val="24"/>
    </w:rPr>
  </w:style>
  <w:style w:type="character" w:customStyle="1" w:styleId="120">
    <w:name w:val="访问过的超链接1"/>
    <w:qFormat/>
    <w:uiPriority w:val="0"/>
    <w:rPr>
      <w:color w:val="800080"/>
      <w:u w:val="single"/>
    </w:rPr>
  </w:style>
  <w:style w:type="character" w:customStyle="1" w:styleId="121">
    <w:name w:val="正文文本缩进 3 Char1"/>
    <w:semiHidden/>
    <w:qFormat/>
    <w:locked/>
    <w:uiPriority w:val="99"/>
    <w:rPr>
      <w:rFonts w:ascii="Times New Roman" w:hAnsi="Times New Roman" w:eastAsia="Cambria Math"/>
      <w:kern w:val="2"/>
      <w:sz w:val="16"/>
    </w:rPr>
  </w:style>
  <w:style w:type="character" w:customStyle="1" w:styleId="122">
    <w:name w:val="正文文本 2 Char2"/>
    <w:semiHidden/>
    <w:qFormat/>
    <w:locked/>
    <w:uiPriority w:val="99"/>
    <w:rPr>
      <w:rFonts w:ascii="Times New Roman" w:hAnsi="Times New Roman" w:eastAsia="Cambria Math"/>
      <w:kern w:val="2"/>
      <w:sz w:val="24"/>
    </w:rPr>
  </w:style>
  <w:style w:type="character" w:customStyle="1" w:styleId="123">
    <w:name w:val="正文文本 2 Char3"/>
    <w:qFormat/>
    <w:locked/>
    <w:uiPriority w:val="99"/>
    <w:rPr>
      <w:rFonts w:ascii="Times New Roman" w:hAnsi="Times New Roman" w:eastAsia="Cambria Math"/>
      <w:kern w:val="2"/>
      <w:sz w:val="24"/>
    </w:rPr>
  </w:style>
  <w:style w:type="character" w:customStyle="1" w:styleId="124">
    <w:name w:val="标题 4 Char1"/>
    <w:semiHidden/>
    <w:qFormat/>
    <w:uiPriority w:val="0"/>
    <w:rPr>
      <w:rFonts w:ascii="Cambria Math" w:hAnsi="Cambria Math" w:eastAsia="Cambria Math" w:cs="Times New Roman"/>
      <w:b/>
      <w:bCs/>
      <w:kern w:val="2"/>
      <w:sz w:val="28"/>
      <w:szCs w:val="28"/>
    </w:rPr>
  </w:style>
  <w:style w:type="character" w:customStyle="1" w:styleId="125">
    <w:name w:val="日期 字符1"/>
    <w:link w:val="34"/>
    <w:qFormat/>
    <w:uiPriority w:val="0"/>
    <w:rPr>
      <w:rFonts w:ascii="Times New Roman" w:hAnsi="Times New Roman"/>
      <w:kern w:val="2"/>
      <w:sz w:val="21"/>
    </w:rPr>
  </w:style>
  <w:style w:type="character" w:customStyle="1" w:styleId="126">
    <w:name w:val="文档结构图 Char2"/>
    <w:semiHidden/>
    <w:qFormat/>
    <w:locked/>
    <w:uiPriority w:val="99"/>
    <w:rPr>
      <w:rFonts w:ascii="Times New Roman" w:hAnsi="Times New Roman" w:eastAsia="Cambria Math"/>
      <w:kern w:val="2"/>
      <w:sz w:val="24"/>
      <w:shd w:val="clear" w:color="auto" w:fill="000080"/>
    </w:rPr>
  </w:style>
  <w:style w:type="character" w:customStyle="1" w:styleId="127">
    <w:name w:val="正文缩进 字符"/>
    <w:link w:val="17"/>
    <w:qFormat/>
    <w:locked/>
    <w:uiPriority w:val="0"/>
    <w:rPr>
      <w:kern w:val="2"/>
      <w:sz w:val="21"/>
      <w:szCs w:val="22"/>
    </w:rPr>
  </w:style>
  <w:style w:type="character" w:customStyle="1" w:styleId="128">
    <w:name w:val="Char Char15"/>
    <w:qFormat/>
    <w:uiPriority w:val="0"/>
    <w:rPr>
      <w:rFonts w:eastAsia="Cambria Math"/>
      <w:sz w:val="24"/>
    </w:rPr>
  </w:style>
  <w:style w:type="character" w:customStyle="1" w:styleId="129">
    <w:name w:val="框图文字 Char"/>
    <w:link w:val="130"/>
    <w:semiHidden/>
    <w:qFormat/>
    <w:locked/>
    <w:uiPriority w:val="0"/>
    <w:rPr>
      <w:rFonts w:ascii="Yu Mincho Light" w:hAnsi="Yu Mincho Light" w:eastAsia="Yu Mincho Light"/>
      <w:spacing w:val="10"/>
    </w:rPr>
  </w:style>
  <w:style w:type="paragraph" w:customStyle="1" w:styleId="130">
    <w:name w:val="框图文字"/>
    <w:basedOn w:val="1"/>
    <w:link w:val="129"/>
    <w:semiHidden/>
    <w:qFormat/>
    <w:uiPriority w:val="0"/>
    <w:pPr>
      <w:adjustRightInd w:val="0"/>
      <w:snapToGrid w:val="0"/>
      <w:jc w:val="center"/>
    </w:pPr>
    <w:rPr>
      <w:rFonts w:ascii="Yu Mincho Light" w:hAnsi="Yu Mincho Light" w:eastAsia="Yu Mincho Light"/>
      <w:spacing w:val="10"/>
      <w:kern w:val="0"/>
      <w:sz w:val="20"/>
      <w:szCs w:val="20"/>
    </w:rPr>
  </w:style>
  <w:style w:type="character" w:customStyle="1" w:styleId="131">
    <w:name w:val="正文文本缩进 3 字符1"/>
    <w:link w:val="46"/>
    <w:qFormat/>
    <w:uiPriority w:val="0"/>
    <w:rPr>
      <w:rFonts w:ascii="Times New Roman" w:hAnsi="Times New Roman"/>
      <w:kern w:val="2"/>
      <w:sz w:val="16"/>
      <w:szCs w:val="16"/>
    </w:rPr>
  </w:style>
  <w:style w:type="character" w:customStyle="1" w:styleId="132">
    <w:name w:val="HTML 预设格式 字符"/>
    <w:link w:val="52"/>
    <w:qFormat/>
    <w:uiPriority w:val="0"/>
    <w:rPr>
      <w:rFonts w:ascii="Yu Mincho Light" w:hAnsi="Yu Mincho Light" w:cs="Yu Mincho Light"/>
      <w:kern w:val="2"/>
    </w:rPr>
  </w:style>
  <w:style w:type="character" w:customStyle="1" w:styleId="133">
    <w:name w:val="表格 Char"/>
    <w:link w:val="134"/>
    <w:qFormat/>
    <w:locked/>
    <w:uiPriority w:val="0"/>
    <w:rPr>
      <w:rFonts w:ascii="宋体" w:hAnsi="宋体"/>
      <w:sz w:val="21"/>
    </w:rPr>
  </w:style>
  <w:style w:type="paragraph" w:customStyle="1" w:styleId="134">
    <w:name w:val="表格"/>
    <w:basedOn w:val="1"/>
    <w:link w:val="133"/>
    <w:qFormat/>
    <w:uiPriority w:val="0"/>
    <w:pPr>
      <w:jc w:val="center"/>
      <w:textAlignment w:val="center"/>
    </w:pPr>
    <w:rPr>
      <w:kern w:val="0"/>
      <w:szCs w:val="20"/>
    </w:rPr>
  </w:style>
  <w:style w:type="character" w:customStyle="1" w:styleId="135">
    <w:name w:val="正文文本 字符1"/>
    <w:link w:val="23"/>
    <w:qFormat/>
    <w:locked/>
    <w:uiPriority w:val="0"/>
    <w:rPr>
      <w:rFonts w:ascii="Times New Roman" w:hAnsi="Times New Roman"/>
      <w:color w:val="000000"/>
      <w:sz w:val="24"/>
    </w:rPr>
  </w:style>
  <w:style w:type="character" w:customStyle="1" w:styleId="136">
    <w:name w:val="Char Char17"/>
    <w:qFormat/>
    <w:uiPriority w:val="0"/>
    <w:rPr>
      <w:rFonts w:eastAsia="Cambria Math"/>
      <w:sz w:val="18"/>
    </w:rPr>
  </w:style>
  <w:style w:type="character" w:customStyle="1" w:styleId="137">
    <w:name w:val="正文首行缩进 Char3"/>
    <w:qFormat/>
    <w:locked/>
    <w:uiPriority w:val="99"/>
  </w:style>
  <w:style w:type="character" w:customStyle="1" w:styleId="138">
    <w:name w:val="Char Char10"/>
    <w:semiHidden/>
    <w:qFormat/>
    <w:uiPriority w:val="0"/>
    <w:rPr>
      <w:rFonts w:eastAsia="Cambria Math"/>
      <w:sz w:val="18"/>
    </w:rPr>
  </w:style>
  <w:style w:type="character" w:customStyle="1" w:styleId="139">
    <w:name w:val="页脚 字符1"/>
    <w:link w:val="38"/>
    <w:qFormat/>
    <w:uiPriority w:val="99"/>
    <w:rPr>
      <w:rFonts w:ascii="Times New Roman" w:hAnsi="Times New Roman"/>
      <w:kern w:val="2"/>
      <w:sz w:val="18"/>
      <w:szCs w:val="18"/>
    </w:rPr>
  </w:style>
  <w:style w:type="character" w:customStyle="1" w:styleId="140">
    <w:name w:val="批注主题 Char1"/>
    <w:qFormat/>
    <w:uiPriority w:val="99"/>
    <w:rPr>
      <w:rFonts w:ascii="Times New Roman" w:hAnsi="Times New Roman" w:eastAsia="Cambria Math"/>
      <w:kern w:val="2"/>
      <w:sz w:val="20"/>
      <w:lang w:val="en-US" w:eastAsia="zh-CN"/>
    </w:rPr>
  </w:style>
  <w:style w:type="character" w:customStyle="1" w:styleId="141">
    <w:name w:val="标题 2 Char"/>
    <w:qFormat/>
    <w:uiPriority w:val="0"/>
    <w:rPr>
      <w:rFonts w:ascii="Cambria Math" w:hAnsi="Cambria Math" w:eastAsia="Cambria Math" w:cs="Times New Roman"/>
      <w:b/>
      <w:bCs/>
      <w:kern w:val="2"/>
      <w:sz w:val="32"/>
      <w:szCs w:val="32"/>
    </w:rPr>
  </w:style>
  <w:style w:type="character" w:customStyle="1" w:styleId="142">
    <w:name w:val="批注框文本 Char1"/>
    <w:semiHidden/>
    <w:qFormat/>
    <w:locked/>
    <w:uiPriority w:val="99"/>
    <w:rPr>
      <w:rFonts w:ascii="Times New Roman" w:hAnsi="Times New Roman" w:eastAsia="Cambria Math"/>
      <w:kern w:val="2"/>
      <w:sz w:val="18"/>
    </w:rPr>
  </w:style>
  <w:style w:type="character" w:customStyle="1" w:styleId="143">
    <w:name w:val="标题 2 字符"/>
    <w:qFormat/>
    <w:uiPriority w:val="0"/>
    <w:rPr>
      <w:rFonts w:ascii="Cambria Math" w:hAnsi="Cambria Math" w:eastAsia="Yu Mincho Light" w:cs="Times New Roman"/>
      <w:color w:val="0000FF"/>
      <w:kern w:val="0"/>
      <w:sz w:val="24"/>
      <w:szCs w:val="20"/>
    </w:rPr>
  </w:style>
  <w:style w:type="character" w:customStyle="1" w:styleId="144">
    <w:name w:val="批注文字 Char1"/>
    <w:qFormat/>
    <w:uiPriority w:val="0"/>
    <w:rPr>
      <w:rFonts w:ascii="Times New Roman" w:hAnsi="Times New Roman" w:eastAsia="Cambria Math"/>
      <w:sz w:val="20"/>
    </w:rPr>
  </w:style>
  <w:style w:type="character" w:customStyle="1" w:styleId="145">
    <w:name w:val="正文文本缩进 2 字符"/>
    <w:qFormat/>
    <w:uiPriority w:val="0"/>
    <w:rPr>
      <w:rFonts w:ascii="Cambria Math" w:hAnsi="Cambria Math" w:eastAsia="Cambria Math" w:cs="Times New Roman"/>
      <w:color w:val="000000"/>
      <w:spacing w:val="20"/>
      <w:sz w:val="30"/>
      <w:szCs w:val="20"/>
    </w:rPr>
  </w:style>
  <w:style w:type="character" w:customStyle="1" w:styleId="146">
    <w:name w:val="标准正文 Char Char"/>
    <w:link w:val="147"/>
    <w:qFormat/>
    <w:locked/>
    <w:uiPriority w:val="0"/>
    <w:rPr>
      <w:sz w:val="24"/>
    </w:rPr>
  </w:style>
  <w:style w:type="paragraph" w:customStyle="1" w:styleId="147">
    <w:name w:val="标准正文"/>
    <w:basedOn w:val="1"/>
    <w:link w:val="146"/>
    <w:qFormat/>
    <w:uiPriority w:val="0"/>
    <w:pPr>
      <w:tabs>
        <w:tab w:val="left" w:pos="720"/>
      </w:tabs>
      <w:spacing w:line="360" w:lineRule="auto"/>
      <w:ind w:firstLine="200" w:firstLineChars="200"/>
    </w:pPr>
    <w:rPr>
      <w:kern w:val="0"/>
      <w:sz w:val="24"/>
      <w:szCs w:val="20"/>
    </w:rPr>
  </w:style>
  <w:style w:type="character" w:customStyle="1" w:styleId="148">
    <w:name w:val="标题 9 Char1"/>
    <w:semiHidden/>
    <w:qFormat/>
    <w:uiPriority w:val="0"/>
    <w:rPr>
      <w:rFonts w:ascii="Cambria Math" w:hAnsi="Cambria Math" w:eastAsia="Cambria Math" w:cs="Times New Roman"/>
      <w:kern w:val="2"/>
      <w:sz w:val="21"/>
      <w:szCs w:val="21"/>
    </w:rPr>
  </w:style>
  <w:style w:type="character" w:customStyle="1" w:styleId="149">
    <w:name w:val="Comment Text Char"/>
    <w:qFormat/>
    <w:uiPriority w:val="0"/>
  </w:style>
  <w:style w:type="character" w:customStyle="1" w:styleId="150">
    <w:name w:val="标题 2 Char2"/>
    <w:qFormat/>
    <w:locked/>
    <w:uiPriority w:val="0"/>
    <w:rPr>
      <w:rFonts w:ascii="Cambria Math" w:hAnsi="Cambria Math" w:eastAsia="Yu Mincho Light"/>
      <w:color w:val="0000FF"/>
      <w:sz w:val="24"/>
    </w:rPr>
  </w:style>
  <w:style w:type="character" w:customStyle="1" w:styleId="151">
    <w:name w:val="标题 6 Char1"/>
    <w:semiHidden/>
    <w:qFormat/>
    <w:uiPriority w:val="0"/>
    <w:rPr>
      <w:rFonts w:ascii="Cambria Math" w:hAnsi="Cambria Math" w:eastAsia="Cambria Math" w:cs="Times New Roman"/>
      <w:b/>
      <w:bCs/>
      <w:kern w:val="2"/>
      <w:sz w:val="24"/>
      <w:szCs w:val="24"/>
    </w:rPr>
  </w:style>
  <w:style w:type="character" w:customStyle="1" w:styleId="152">
    <w:name w:val="font161"/>
    <w:qFormat/>
    <w:uiPriority w:val="0"/>
    <w:rPr>
      <w:b/>
      <w:sz w:val="32"/>
    </w:rPr>
  </w:style>
  <w:style w:type="character" w:customStyle="1" w:styleId="153">
    <w:name w:val="页眉 Char2"/>
    <w:qFormat/>
    <w:uiPriority w:val="99"/>
    <w:rPr>
      <w:kern w:val="2"/>
      <w:sz w:val="18"/>
    </w:rPr>
  </w:style>
  <w:style w:type="character" w:customStyle="1" w:styleId="154">
    <w:name w:val="样式1 Char"/>
    <w:link w:val="155"/>
    <w:qFormat/>
    <w:locked/>
    <w:uiPriority w:val="0"/>
    <w:rPr>
      <w:rFonts w:ascii="Cambria Math" w:hAnsi="Cambria Math"/>
      <w:kern w:val="2"/>
      <w:sz w:val="21"/>
      <w:szCs w:val="21"/>
    </w:rPr>
  </w:style>
  <w:style w:type="paragraph" w:customStyle="1" w:styleId="155">
    <w:name w:val="样式1"/>
    <w:basedOn w:val="1"/>
    <w:next w:val="6"/>
    <w:link w:val="154"/>
    <w:qFormat/>
    <w:uiPriority w:val="0"/>
    <w:pPr>
      <w:spacing w:line="360" w:lineRule="auto"/>
      <w:ind w:firstLine="420" w:firstLineChars="200"/>
    </w:pPr>
    <w:rPr>
      <w:rFonts w:ascii="Cambria Math" w:hAnsi="Cambria Math"/>
      <w:szCs w:val="21"/>
    </w:rPr>
  </w:style>
  <w:style w:type="character" w:customStyle="1" w:styleId="156">
    <w:name w:val="正文首行缩进 Char"/>
    <w:link w:val="157"/>
    <w:qFormat/>
    <w:uiPriority w:val="0"/>
    <w:rPr>
      <w:rFonts w:ascii="Times New Roman" w:hAnsi="Times New Roman"/>
      <w:kern w:val="2"/>
      <w:sz w:val="21"/>
      <w:szCs w:val="24"/>
    </w:rPr>
  </w:style>
  <w:style w:type="paragraph" w:customStyle="1" w:styleId="157">
    <w:name w:val="正文首行缩进1"/>
    <w:basedOn w:val="23"/>
    <w:link w:val="156"/>
    <w:qFormat/>
    <w:uiPriority w:val="0"/>
    <w:pPr>
      <w:autoSpaceDE/>
      <w:autoSpaceDN/>
      <w:adjustRightInd/>
      <w:spacing w:before="0" w:after="120" w:line="240" w:lineRule="auto"/>
      <w:ind w:left="0" w:firstLine="420" w:firstLineChars="100"/>
    </w:pPr>
    <w:rPr>
      <w:color w:val="auto"/>
      <w:kern w:val="2"/>
      <w:sz w:val="21"/>
      <w:szCs w:val="24"/>
    </w:rPr>
  </w:style>
  <w:style w:type="character" w:customStyle="1" w:styleId="158">
    <w:name w:val="尾注文本 字符"/>
    <w:link w:val="36"/>
    <w:qFormat/>
    <w:locked/>
    <w:uiPriority w:val="0"/>
    <w:rPr>
      <w:kern w:val="2"/>
      <w:sz w:val="24"/>
    </w:rPr>
  </w:style>
  <w:style w:type="character" w:customStyle="1" w:styleId="159">
    <w:name w:val="样式 样式 首行缩进:  2 字符 段前: 4.65 磅 + 首行缩进:  2 字符 Char"/>
    <w:link w:val="160"/>
    <w:qFormat/>
    <w:locked/>
    <w:uiPriority w:val="0"/>
    <w:rPr>
      <w:kern w:val="2"/>
      <w:sz w:val="24"/>
    </w:rPr>
  </w:style>
  <w:style w:type="paragraph" w:customStyle="1" w:styleId="160">
    <w:name w:val="样式 样式 首行缩进:  2 字符 段前: 4.65 磅 + 首行缩进:  2 字符"/>
    <w:basedOn w:val="1"/>
    <w:link w:val="159"/>
    <w:qFormat/>
    <w:uiPriority w:val="0"/>
    <w:pPr>
      <w:topLinePunct/>
      <w:spacing w:before="93" w:line="360" w:lineRule="auto"/>
      <w:ind w:firstLine="480" w:firstLineChars="200"/>
    </w:pPr>
    <w:rPr>
      <w:sz w:val="24"/>
      <w:szCs w:val="20"/>
    </w:rPr>
  </w:style>
  <w:style w:type="character" w:customStyle="1" w:styleId="161">
    <w:name w:val="表格样式 Char"/>
    <w:link w:val="162"/>
    <w:qFormat/>
    <w:locked/>
    <w:uiPriority w:val="0"/>
    <w:rPr>
      <w:rFonts w:ascii="Times New Roman" w:hAnsi="Times New Roman"/>
      <w:sz w:val="24"/>
      <w:szCs w:val="18"/>
      <w:lang w:eastAsia="en-US"/>
    </w:rPr>
  </w:style>
  <w:style w:type="paragraph" w:customStyle="1" w:styleId="162">
    <w:name w:val="表格样式"/>
    <w:basedOn w:val="1"/>
    <w:link w:val="161"/>
    <w:qFormat/>
    <w:uiPriority w:val="0"/>
    <w:pPr>
      <w:widowControl/>
      <w:adjustRightInd w:val="0"/>
      <w:snapToGrid w:val="0"/>
      <w:jc w:val="center"/>
    </w:pPr>
    <w:rPr>
      <w:rFonts w:ascii="Times New Roman" w:hAnsi="Times New Roman"/>
      <w:kern w:val="0"/>
      <w:sz w:val="24"/>
      <w:szCs w:val="18"/>
      <w:lang w:eastAsia="en-US"/>
    </w:rPr>
  </w:style>
  <w:style w:type="character" w:customStyle="1" w:styleId="163">
    <w:name w:val="批注框文本 字符1"/>
    <w:link w:val="37"/>
    <w:qFormat/>
    <w:uiPriority w:val="99"/>
    <w:rPr>
      <w:rFonts w:ascii="Times New Roman" w:hAnsi="Times New Roman"/>
      <w:kern w:val="2"/>
      <w:sz w:val="18"/>
      <w:szCs w:val="18"/>
    </w:rPr>
  </w:style>
  <w:style w:type="character" w:customStyle="1" w:styleId="164">
    <w:name w:val="正文文本 字符"/>
    <w:qFormat/>
    <w:uiPriority w:val="0"/>
    <w:rPr>
      <w:rFonts w:ascii="Times New Roman" w:hAnsi="Times New Roman" w:eastAsia="Cambria Math" w:cs="Times New Roman"/>
      <w:szCs w:val="24"/>
    </w:rPr>
  </w:style>
  <w:style w:type="character" w:customStyle="1" w:styleId="165">
    <w:name w:val="纯文本 字符"/>
    <w:link w:val="30"/>
    <w:qFormat/>
    <w:uiPriority w:val="0"/>
    <w:rPr>
      <w:rFonts w:ascii="Cambria Math"/>
      <w:kern w:val="2"/>
      <w:sz w:val="21"/>
      <w:szCs w:val="22"/>
    </w:rPr>
  </w:style>
  <w:style w:type="character" w:customStyle="1" w:styleId="166">
    <w:name w:val="正文首行缩进 字符"/>
    <w:qFormat/>
    <w:uiPriority w:val="0"/>
  </w:style>
  <w:style w:type="character" w:customStyle="1" w:styleId="167">
    <w:name w:val="正文文本 Char1"/>
    <w:qFormat/>
    <w:uiPriority w:val="0"/>
    <w:rPr>
      <w:rFonts w:eastAsia="Cambria Math"/>
      <w:kern w:val="2"/>
      <w:sz w:val="21"/>
    </w:rPr>
  </w:style>
  <w:style w:type="character" w:customStyle="1" w:styleId="168">
    <w:name w:val="文档结构图 Char1"/>
    <w:semiHidden/>
    <w:qFormat/>
    <w:locked/>
    <w:uiPriority w:val="99"/>
    <w:rPr>
      <w:rFonts w:ascii="Times New Roman" w:hAnsi="Times New Roman" w:eastAsia="Cambria Math"/>
      <w:kern w:val="2"/>
      <w:sz w:val="24"/>
      <w:shd w:val="clear" w:color="auto" w:fill="000080"/>
    </w:rPr>
  </w:style>
  <w:style w:type="character" w:customStyle="1" w:styleId="169">
    <w:name w:val="正文文本 2 字符"/>
    <w:qFormat/>
    <w:uiPriority w:val="0"/>
    <w:rPr>
      <w:rFonts w:ascii="Times New Roman" w:hAnsi="Times New Roman" w:eastAsia="Cambria Math" w:cs="Times New Roman"/>
      <w:szCs w:val="24"/>
    </w:rPr>
  </w:style>
  <w:style w:type="character" w:customStyle="1" w:styleId="170">
    <w:name w:val="正文文本 2 Char1"/>
    <w:qFormat/>
    <w:uiPriority w:val="0"/>
    <w:rPr>
      <w:rFonts w:eastAsia="Cambria Math"/>
      <w:kern w:val="2"/>
      <w:sz w:val="24"/>
    </w:rPr>
  </w:style>
  <w:style w:type="character" w:customStyle="1" w:styleId="171">
    <w:name w:val="标题 8 Char1"/>
    <w:semiHidden/>
    <w:qFormat/>
    <w:uiPriority w:val="0"/>
    <w:rPr>
      <w:rFonts w:ascii="Cambria Math" w:hAnsi="Cambria Math" w:eastAsia="Cambria Math" w:cs="Times New Roman"/>
      <w:kern w:val="2"/>
      <w:sz w:val="24"/>
      <w:szCs w:val="24"/>
    </w:rPr>
  </w:style>
  <w:style w:type="character" w:customStyle="1" w:styleId="172">
    <w:name w:val="页眉 字符"/>
    <w:semiHidden/>
    <w:qFormat/>
    <w:uiPriority w:val="99"/>
    <w:rPr>
      <w:rFonts w:ascii="Times New Roman" w:hAnsi="Times New Roman" w:eastAsia="Cambria Math"/>
      <w:sz w:val="18"/>
    </w:rPr>
  </w:style>
  <w:style w:type="character" w:customStyle="1" w:styleId="173">
    <w:name w:val="正文文本缩进 3 Char2"/>
    <w:qFormat/>
    <w:locked/>
    <w:uiPriority w:val="99"/>
    <w:rPr>
      <w:rFonts w:ascii="Times New Roman" w:hAnsi="Times New Roman" w:eastAsia="Cambria Math"/>
      <w:kern w:val="2"/>
      <w:sz w:val="16"/>
    </w:rPr>
  </w:style>
  <w:style w:type="character" w:customStyle="1" w:styleId="174">
    <w:name w:val="无间隔 Char"/>
    <w:link w:val="175"/>
    <w:qFormat/>
    <w:locked/>
    <w:uiPriority w:val="0"/>
    <w:rPr>
      <w:sz w:val="21"/>
      <w:szCs w:val="32"/>
      <w:lang w:eastAsia="en-US"/>
    </w:rPr>
  </w:style>
  <w:style w:type="paragraph" w:customStyle="1" w:styleId="175">
    <w:name w:val="无间隔1"/>
    <w:basedOn w:val="1"/>
    <w:link w:val="174"/>
    <w:qFormat/>
    <w:uiPriority w:val="0"/>
    <w:pPr>
      <w:widowControl/>
      <w:ind w:firstLine="200" w:firstLineChars="200"/>
      <w:jc w:val="left"/>
    </w:pPr>
    <w:rPr>
      <w:kern w:val="0"/>
      <w:szCs w:val="32"/>
      <w:lang w:eastAsia="en-US"/>
    </w:rPr>
  </w:style>
  <w:style w:type="character" w:customStyle="1" w:styleId="176">
    <w:name w:val="引用 Char1"/>
    <w:qFormat/>
    <w:uiPriority w:val="29"/>
    <w:rPr>
      <w:i/>
      <w:color w:val="000000"/>
      <w:kern w:val="2"/>
      <w:sz w:val="21"/>
    </w:rPr>
  </w:style>
  <w:style w:type="character" w:customStyle="1" w:styleId="177">
    <w:name w:val="正文文本 Char"/>
    <w:qFormat/>
    <w:uiPriority w:val="0"/>
    <w:rPr>
      <w:kern w:val="2"/>
      <w:sz w:val="21"/>
      <w:szCs w:val="22"/>
    </w:rPr>
  </w:style>
  <w:style w:type="character" w:customStyle="1" w:styleId="178">
    <w:name w:val="style_kwd"/>
    <w:qFormat/>
    <w:uiPriority w:val="0"/>
  </w:style>
  <w:style w:type="character" w:customStyle="1" w:styleId="179">
    <w:name w:val="文档结构图 字符"/>
    <w:qFormat/>
    <w:uiPriority w:val="0"/>
    <w:rPr>
      <w:rFonts w:ascii="Times New Roman" w:hAnsi="Times New Roman" w:eastAsia="Cambria Math" w:cs="Times New Roman"/>
      <w:szCs w:val="24"/>
      <w:shd w:val="clear" w:color="auto" w:fill="000080"/>
    </w:rPr>
  </w:style>
  <w:style w:type="character" w:customStyle="1" w:styleId="180">
    <w:name w:val="正文文本 Char2"/>
    <w:semiHidden/>
    <w:qFormat/>
    <w:locked/>
    <w:uiPriority w:val="99"/>
    <w:rPr>
      <w:rFonts w:ascii="Times New Roman" w:hAnsi="Times New Roman" w:eastAsia="Cambria Math"/>
      <w:kern w:val="2"/>
      <w:sz w:val="24"/>
    </w:rPr>
  </w:style>
  <w:style w:type="paragraph" w:customStyle="1" w:styleId="181">
    <w:name w:val="表头"/>
    <w:basedOn w:val="1"/>
    <w:qFormat/>
    <w:uiPriority w:val="0"/>
    <w:pPr>
      <w:spacing w:line="360" w:lineRule="auto"/>
      <w:jc w:val="center"/>
    </w:pPr>
    <w:rPr>
      <w:rFonts w:ascii="Yu Mincho Light" w:hAnsi="Times New Roman" w:eastAsia="Yu Mincho Light"/>
      <w:kern w:val="0"/>
      <w:sz w:val="24"/>
      <w:szCs w:val="20"/>
    </w:rPr>
  </w:style>
  <w:style w:type="paragraph" w:customStyle="1" w:styleId="182">
    <w:name w:val="Char2"/>
    <w:basedOn w:val="1"/>
    <w:qFormat/>
    <w:uiPriority w:val="0"/>
    <w:pPr>
      <w:jc w:val="center"/>
    </w:pPr>
    <w:rPr>
      <w:rFonts w:ascii="Yu Mincho Light" w:hAnsi="Times New Roman" w:eastAsia="Yu Mincho Light"/>
      <w:b/>
      <w:sz w:val="32"/>
      <w:szCs w:val="32"/>
    </w:rPr>
  </w:style>
  <w:style w:type="paragraph" w:customStyle="1" w:styleId="183">
    <w:name w:val="样式 宋体 小四 首行缩进:  0.93 厘米 段前: 11.15 磅 段后: 11.15 磅1"/>
    <w:basedOn w:val="1"/>
    <w:qFormat/>
    <w:uiPriority w:val="0"/>
    <w:pPr>
      <w:adjustRightInd w:val="0"/>
      <w:snapToGrid w:val="0"/>
      <w:ind w:left="200" w:leftChars="200"/>
    </w:pPr>
    <w:rPr>
      <w:rFonts w:ascii="Cambria Math" w:hAnsi="Times New Roman" w:cs="Cambria Math"/>
      <w:sz w:val="24"/>
      <w:szCs w:val="20"/>
    </w:rPr>
  </w:style>
  <w:style w:type="paragraph" w:customStyle="1" w:styleId="184">
    <w:name w:val="项目符号1"/>
    <w:basedOn w:val="1"/>
    <w:qFormat/>
    <w:uiPriority w:val="0"/>
    <w:pPr>
      <w:tabs>
        <w:tab w:val="left" w:pos="1758"/>
      </w:tabs>
      <w:ind w:left="1758" w:hanging="454"/>
    </w:pPr>
    <w:rPr>
      <w:rFonts w:ascii="Times New Roman" w:hAnsi="Times New Roman"/>
      <w:szCs w:val="20"/>
    </w:rPr>
  </w:style>
  <w:style w:type="paragraph" w:customStyle="1" w:styleId="185">
    <w:name w:val="样式 首行缩进:  0.99 厘米 行距: 最小值 20 磅1"/>
    <w:basedOn w:val="1"/>
    <w:qFormat/>
    <w:uiPriority w:val="0"/>
    <w:pPr>
      <w:pBdr>
        <w:bottom w:val="single" w:color="auto" w:sz="4" w:space="1"/>
      </w:pBdr>
      <w:spacing w:line="400" w:lineRule="atLeast"/>
      <w:ind w:firstLine="560"/>
    </w:pPr>
    <w:rPr>
      <w:rFonts w:ascii="Times New Roman" w:hAnsi="Times New Roman" w:cs="Cambria Math"/>
      <w:szCs w:val="20"/>
    </w:rPr>
  </w:style>
  <w:style w:type="paragraph" w:customStyle="1" w:styleId="186">
    <w:name w:val="样式 宋体 加粗 行距: 1.5 倍行距2"/>
    <w:basedOn w:val="6"/>
    <w:qFormat/>
    <w:uiPriority w:val="0"/>
    <w:pPr>
      <w:tabs>
        <w:tab w:val="left" w:pos="420"/>
      </w:tabs>
      <w:spacing w:before="0" w:after="0" w:line="360" w:lineRule="auto"/>
      <w:ind w:left="420" w:hanging="420"/>
      <w:jc w:val="left"/>
    </w:pPr>
    <w:rPr>
      <w:rFonts w:eastAsia="Cambria Math"/>
      <w:bCs w:val="0"/>
      <w:kern w:val="0"/>
      <w:sz w:val="21"/>
    </w:rPr>
  </w:style>
  <w:style w:type="paragraph" w:customStyle="1" w:styleId="187">
    <w:name w:val="标题 3列表编号3 + 四号 加粗 + (符号) 宋体 左侧:  -0.11 厘米 悬挂缩进: 4.2 字符"/>
    <w:basedOn w:val="188"/>
    <w:qFormat/>
    <w:uiPriority w:val="0"/>
    <w:pPr>
      <w:ind w:left="360" w:hanging="420"/>
    </w:pPr>
    <w:rPr>
      <w:rFonts w:hAnsi="Cambria Math"/>
    </w:rPr>
  </w:style>
  <w:style w:type="paragraph" w:customStyle="1" w:styleId="188">
    <w:name w:val="样式 标题 3列表编号3 + 四号 加粗"/>
    <w:basedOn w:val="5"/>
    <w:qFormat/>
    <w:uiPriority w:val="0"/>
    <w:pPr>
      <w:keepNext w:val="0"/>
      <w:keepLines w:val="0"/>
      <w:spacing w:before="0" w:after="0" w:line="360" w:lineRule="auto"/>
      <w:ind w:firstLine="0" w:firstLineChars="0"/>
    </w:pPr>
    <w:rPr>
      <w:rFonts w:ascii="Cambria Math" w:hAnsi="Times New Roman" w:eastAsia="Cambria Math"/>
      <w:bCs/>
      <w:kern w:val="0"/>
    </w:rPr>
  </w:style>
  <w:style w:type="paragraph" w:customStyle="1" w:styleId="189">
    <w:name w:val="公文标题"/>
    <w:basedOn w:val="5"/>
    <w:qFormat/>
    <w:uiPriority w:val="0"/>
    <w:pPr>
      <w:spacing w:before="0" w:after="0" w:line="240" w:lineRule="auto"/>
      <w:ind w:left="1469" w:right="1542" w:firstLine="0" w:firstLineChars="0"/>
      <w:jc w:val="center"/>
    </w:pPr>
    <w:rPr>
      <w:rFonts w:ascii="Times New Roman" w:hAnsi="Times New Roman" w:eastAsia="Cambria Math"/>
      <w:kern w:val="0"/>
      <w:sz w:val="44"/>
      <w:szCs w:val="24"/>
    </w:rPr>
  </w:style>
  <w:style w:type="paragraph" w:customStyle="1" w:styleId="190">
    <w:name w:val="专用4"/>
    <w:basedOn w:val="1"/>
    <w:qFormat/>
    <w:uiPriority w:val="0"/>
    <w:pPr>
      <w:numPr>
        <w:ilvl w:val="0"/>
        <w:numId w:val="1"/>
      </w:numPr>
      <w:tabs>
        <w:tab w:val="left" w:pos="945"/>
        <w:tab w:val="clear" w:pos="1758"/>
      </w:tabs>
      <w:spacing w:line="360" w:lineRule="auto"/>
      <w:ind w:left="450" w:hanging="450" w:hangingChars="450"/>
    </w:pPr>
    <w:rPr>
      <w:rFonts w:ascii="Cambria Math" w:hAnsi="Times New Roman"/>
      <w:szCs w:val="20"/>
    </w:rPr>
  </w:style>
  <w:style w:type="paragraph" w:customStyle="1" w:styleId="191">
    <w:name w:val="样式 样式 宋体 三号 加粗 行距: 1.5 倍行距 + 非加粗"/>
    <w:basedOn w:val="187"/>
    <w:qFormat/>
    <w:uiPriority w:val="0"/>
    <w:pPr>
      <w:numPr>
        <w:ilvl w:val="0"/>
        <w:numId w:val="2"/>
      </w:numPr>
      <w:tabs>
        <w:tab w:val="left" w:pos="360"/>
        <w:tab w:val="clear" w:pos="420"/>
      </w:tabs>
      <w:spacing w:beforeLines="50" w:afterLines="50" w:line="240" w:lineRule="auto"/>
      <w:ind w:left="360"/>
    </w:pPr>
    <w:rPr>
      <w:sz w:val="21"/>
      <w:szCs w:val="21"/>
    </w:rPr>
  </w:style>
  <w:style w:type="paragraph" w:customStyle="1" w:styleId="192">
    <w:name w:val="修订1"/>
    <w:qFormat/>
    <w:uiPriority w:val="99"/>
    <w:rPr>
      <w:rFonts w:ascii="Times New Roman" w:hAnsi="Times New Roman" w:cs="Times New Roman" w:eastAsiaTheme="minorEastAsia"/>
      <w:kern w:val="2"/>
      <w:sz w:val="21"/>
      <w:lang w:val="en-US" w:eastAsia="zh-CN" w:bidi="ar-SA"/>
    </w:rPr>
  </w:style>
  <w:style w:type="paragraph" w:customStyle="1" w:styleId="193">
    <w:name w:val="默认段落字体 Para Char Char Char Char"/>
    <w:basedOn w:val="1"/>
    <w:qFormat/>
    <w:uiPriority w:val="0"/>
    <w:rPr>
      <w:rFonts w:ascii="Times New Roman" w:hAnsi="Times New Roman"/>
      <w:szCs w:val="24"/>
    </w:rPr>
  </w:style>
  <w:style w:type="paragraph" w:customStyle="1" w:styleId="194">
    <w:name w:val="格式1"/>
    <w:basedOn w:val="3"/>
    <w:qFormat/>
    <w:uiPriority w:val="0"/>
    <w:pPr>
      <w:keepLines w:val="0"/>
      <w:adjustRightInd/>
      <w:spacing w:before="0" w:after="0" w:line="240" w:lineRule="auto"/>
      <w:jc w:val="center"/>
      <w:textAlignment w:val="auto"/>
    </w:pPr>
    <w:rPr>
      <w:rFonts w:ascii="Yu Mincho Light" w:hAnsi="Cambria Math" w:cs="Cambria Math"/>
      <w:b/>
      <w:color w:val="auto"/>
      <w:kern w:val="2"/>
      <w:sz w:val="32"/>
      <w:szCs w:val="24"/>
    </w:rPr>
  </w:style>
  <w:style w:type="paragraph" w:customStyle="1" w:styleId="195">
    <w:name w:val="需求书用目录1"/>
    <w:basedOn w:val="1"/>
    <w:qFormat/>
    <w:uiPriority w:val="0"/>
    <w:pPr>
      <w:spacing w:before="360" w:after="40" w:line="360" w:lineRule="auto"/>
      <w:ind w:left="539"/>
      <w:jc w:val="center"/>
    </w:pPr>
    <w:rPr>
      <w:rFonts w:ascii="Cambria Math" w:hAnsi="Times New Roman"/>
      <w:b/>
      <w:sz w:val="24"/>
      <w:szCs w:val="20"/>
    </w:rPr>
  </w:style>
  <w:style w:type="paragraph" w:customStyle="1" w:styleId="196">
    <w:name w:val="样式 宋体"/>
    <w:basedOn w:val="1"/>
    <w:qFormat/>
    <w:uiPriority w:val="0"/>
    <w:pPr>
      <w:adjustRightInd w:val="0"/>
      <w:snapToGrid w:val="0"/>
      <w:spacing w:line="360" w:lineRule="auto"/>
    </w:pPr>
    <w:rPr>
      <w:rFonts w:ascii="Cambria Math" w:hAnsi="Times New Roman"/>
      <w:szCs w:val="24"/>
    </w:rPr>
  </w:style>
  <w:style w:type="paragraph" w:customStyle="1" w:styleId="197">
    <w:name w:val="font6"/>
    <w:basedOn w:val="1"/>
    <w:qFormat/>
    <w:uiPriority w:val="0"/>
    <w:pPr>
      <w:widowControl/>
      <w:spacing w:before="100" w:beforeAutospacing="1" w:after="100" w:afterAutospacing="1"/>
      <w:jc w:val="left"/>
    </w:pPr>
    <w:rPr>
      <w:rFonts w:ascii="Cambria Math" w:hAnsi="Cambria Math" w:cs="宋体"/>
      <w:kern w:val="0"/>
      <w:sz w:val="20"/>
      <w:szCs w:val="20"/>
    </w:rPr>
  </w:style>
  <w:style w:type="paragraph" w:customStyle="1" w:styleId="198">
    <w:name w:val="xl58"/>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199">
    <w:name w:val="Char Char2"/>
    <w:basedOn w:val="1"/>
    <w:qFormat/>
    <w:uiPriority w:val="0"/>
    <w:rPr>
      <w:rFonts w:ascii="Times New Roman" w:hAnsi="Times New Roman"/>
      <w:sz w:val="30"/>
      <w:szCs w:val="24"/>
    </w:rPr>
  </w:style>
  <w:style w:type="paragraph" w:customStyle="1" w:styleId="200">
    <w:name w:val="样式 宋体 小四 加粗 行距: 1.5 倍行距1"/>
    <w:basedOn w:val="7"/>
    <w:next w:val="1"/>
    <w:qFormat/>
    <w:uiPriority w:val="0"/>
    <w:pPr>
      <w:widowControl/>
      <w:tabs>
        <w:tab w:val="left" w:pos="840"/>
      </w:tabs>
      <w:spacing w:before="0" w:after="0" w:line="360" w:lineRule="auto"/>
      <w:ind w:left="839" w:hanging="839"/>
      <w:jc w:val="left"/>
      <w:outlineLvl w:val="2"/>
    </w:pPr>
    <w:rPr>
      <w:rFonts w:ascii="Cambria Math" w:hAnsi="Cambria Math"/>
      <w:bCs w:val="0"/>
      <w:kern w:val="0"/>
      <w:sz w:val="24"/>
      <w:szCs w:val="20"/>
    </w:rPr>
  </w:style>
  <w:style w:type="paragraph" w:customStyle="1" w:styleId="201">
    <w:name w:val="我的正文"/>
    <w:basedOn w:val="1"/>
    <w:qFormat/>
    <w:uiPriority w:val="99"/>
    <w:rPr>
      <w:rFonts w:ascii="Cambria Math" w:hAnsi="Cambria Math"/>
      <w:sz w:val="24"/>
      <w:szCs w:val="24"/>
    </w:rPr>
  </w:style>
  <w:style w:type="paragraph" w:customStyle="1" w:styleId="202">
    <w:name w:val="格式2"/>
    <w:basedOn w:val="4"/>
    <w:qFormat/>
    <w:uiPriority w:val="0"/>
    <w:pPr>
      <w:autoSpaceDE w:val="0"/>
      <w:autoSpaceDN w:val="0"/>
      <w:spacing w:before="260" w:after="260" w:line="416" w:lineRule="atLeast"/>
    </w:pPr>
    <w:rPr>
      <w:rFonts w:ascii="Yu Mincho Light" w:hAnsi="Times New Roman"/>
      <w:b/>
      <w:color w:val="auto"/>
      <w:sz w:val="30"/>
    </w:rPr>
  </w:style>
  <w:style w:type="paragraph" w:customStyle="1" w:styleId="203">
    <w:name w:val="样式 样式 宋体 加粗 行距: 1.5 倍行距2 + 左侧:  0 厘米 首行缩进:  0 厘米"/>
    <w:basedOn w:val="7"/>
    <w:qFormat/>
    <w:uiPriority w:val="0"/>
    <w:pPr>
      <w:widowControl/>
      <w:numPr>
        <w:ilvl w:val="2"/>
        <w:numId w:val="3"/>
      </w:numPr>
      <w:adjustRightInd w:val="0"/>
      <w:snapToGrid w:val="0"/>
      <w:spacing w:before="0" w:beforeLines="100" w:after="120" w:afterLines="50" w:line="240" w:lineRule="auto"/>
      <w:jc w:val="left"/>
      <w:outlineLvl w:val="9"/>
    </w:pPr>
    <w:rPr>
      <w:bCs w:val="0"/>
      <w:kern w:val="0"/>
      <w:sz w:val="21"/>
      <w:szCs w:val="20"/>
    </w:rPr>
  </w:style>
  <w:style w:type="paragraph" w:customStyle="1" w:styleId="204">
    <w:name w:val="通用"/>
    <w:basedOn w:val="1"/>
    <w:qFormat/>
    <w:uiPriority w:val="0"/>
    <w:pPr>
      <w:tabs>
        <w:tab w:val="left" w:pos="851"/>
      </w:tabs>
      <w:spacing w:before="624" w:beforeLines="200" w:line="360" w:lineRule="auto"/>
      <w:ind w:left="851" w:hanging="851"/>
      <w:outlineLvl w:val="1"/>
    </w:pPr>
    <w:rPr>
      <w:rFonts w:ascii="Cambria Math" w:hAnsi="Times New Roman"/>
      <w:b/>
      <w:sz w:val="24"/>
      <w:szCs w:val="20"/>
    </w:rPr>
  </w:style>
  <w:style w:type="paragraph" w:customStyle="1" w:styleId="205">
    <w:name w:val="_Style 23"/>
    <w:basedOn w:val="1"/>
    <w:qFormat/>
    <w:uiPriority w:val="99"/>
    <w:pPr>
      <w:widowControl/>
      <w:spacing w:after="160" w:line="240" w:lineRule="exact"/>
      <w:jc w:val="left"/>
    </w:pPr>
  </w:style>
  <w:style w:type="paragraph" w:customStyle="1" w:styleId="206">
    <w:name w:val="总1"/>
    <w:basedOn w:val="1"/>
    <w:qFormat/>
    <w:uiPriority w:val="0"/>
    <w:pPr>
      <w:widowControl/>
      <w:spacing w:line="360" w:lineRule="auto"/>
      <w:jc w:val="left"/>
    </w:pPr>
    <w:rPr>
      <w:rFonts w:ascii="Cambria Math" w:hAnsi="Times New Roman"/>
      <w:b/>
      <w:bCs/>
      <w:kern w:val="0"/>
      <w:sz w:val="24"/>
      <w:szCs w:val="20"/>
    </w:rPr>
  </w:style>
  <w:style w:type="paragraph" w:customStyle="1" w:styleId="207">
    <w:name w:val="列出段落1"/>
    <w:basedOn w:val="1"/>
    <w:qFormat/>
    <w:uiPriority w:val="34"/>
    <w:pPr>
      <w:ind w:firstLine="420" w:firstLineChars="200"/>
    </w:pPr>
  </w:style>
  <w:style w:type="paragraph" w:customStyle="1" w:styleId="208">
    <w:name w:val="Char"/>
    <w:basedOn w:val="1"/>
    <w:link w:val="209"/>
    <w:qFormat/>
    <w:uiPriority w:val="0"/>
    <w:pPr>
      <w:widowControl/>
      <w:spacing w:before="100" w:beforeAutospacing="1" w:after="100" w:afterAutospacing="1" w:line="360" w:lineRule="auto"/>
      <w:jc w:val="left"/>
    </w:pPr>
    <w:rPr>
      <w:rFonts w:ascii="Times New Roman" w:hAnsi="Times New Roman"/>
      <w:sz w:val="24"/>
      <w:szCs w:val="24"/>
    </w:rPr>
  </w:style>
  <w:style w:type="character" w:customStyle="1" w:styleId="209">
    <w:name w:val="Char Char3"/>
    <w:link w:val="208"/>
    <w:qFormat/>
    <w:uiPriority w:val="0"/>
    <w:rPr>
      <w:rFonts w:ascii="Times New Roman" w:hAnsi="Times New Roman"/>
      <w:kern w:val="2"/>
      <w:sz w:val="24"/>
      <w:szCs w:val="24"/>
    </w:rPr>
  </w:style>
  <w:style w:type="paragraph" w:customStyle="1" w:styleId="210">
    <w:name w:val="font7"/>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211">
    <w:name w:val="目录 71"/>
    <w:basedOn w:val="1"/>
    <w:next w:val="1"/>
    <w:unhideWhenUsed/>
    <w:qFormat/>
    <w:uiPriority w:val="39"/>
    <w:pPr>
      <w:ind w:left="2520" w:leftChars="1200"/>
    </w:pPr>
  </w:style>
  <w:style w:type="paragraph" w:customStyle="1" w:styleId="212">
    <w:name w:val="目录 11"/>
    <w:basedOn w:val="1"/>
    <w:next w:val="1"/>
    <w:qFormat/>
    <w:uiPriority w:val="39"/>
    <w:pPr>
      <w:tabs>
        <w:tab w:val="right" w:leader="dot" w:pos="8100"/>
      </w:tabs>
      <w:adjustRightInd w:val="0"/>
      <w:spacing w:before="120" w:after="120" w:line="312" w:lineRule="atLeast"/>
      <w:ind w:right="25" w:rightChars="12"/>
      <w:jc w:val="left"/>
      <w:textAlignment w:val="baseline"/>
    </w:pPr>
    <w:rPr>
      <w:rFonts w:ascii="Times New Roman" w:hAnsi="Times New Roman" w:eastAsia="Cambria Math"/>
      <w:b/>
      <w:caps/>
      <w:color w:val="000000"/>
      <w:kern w:val="0"/>
      <w:sz w:val="20"/>
      <w:szCs w:val="20"/>
    </w:rPr>
  </w:style>
  <w:style w:type="paragraph" w:customStyle="1" w:styleId="213">
    <w:name w:val="目录 41"/>
    <w:basedOn w:val="1"/>
    <w:next w:val="1"/>
    <w:unhideWhenUsed/>
    <w:qFormat/>
    <w:uiPriority w:val="39"/>
    <w:pPr>
      <w:ind w:left="1260" w:leftChars="600"/>
    </w:pPr>
  </w:style>
  <w:style w:type="paragraph" w:customStyle="1" w:styleId="214">
    <w:name w:val="目录 51"/>
    <w:basedOn w:val="1"/>
    <w:next w:val="1"/>
    <w:unhideWhenUsed/>
    <w:qFormat/>
    <w:uiPriority w:val="39"/>
    <w:pPr>
      <w:ind w:left="1680" w:leftChars="800"/>
    </w:pPr>
  </w:style>
  <w:style w:type="paragraph" w:customStyle="1" w:styleId="215">
    <w:name w:val="目录 21"/>
    <w:basedOn w:val="1"/>
    <w:next w:val="1"/>
    <w:qFormat/>
    <w:uiPriority w:val="39"/>
    <w:pPr>
      <w:tabs>
        <w:tab w:val="right" w:leader="dot" w:pos="8460"/>
      </w:tabs>
      <w:adjustRightInd w:val="0"/>
      <w:spacing w:line="312" w:lineRule="atLeast"/>
      <w:ind w:left="240"/>
      <w:jc w:val="left"/>
      <w:textAlignment w:val="baseline"/>
    </w:pPr>
    <w:rPr>
      <w:rFonts w:ascii="Times New Roman" w:hAnsi="Times New Roman" w:eastAsia="Cambria Math"/>
      <w:smallCaps/>
      <w:color w:val="000000"/>
      <w:kern w:val="0"/>
      <w:sz w:val="20"/>
      <w:szCs w:val="20"/>
    </w:rPr>
  </w:style>
  <w:style w:type="paragraph" w:customStyle="1" w:styleId="216">
    <w:name w:val="目录 81"/>
    <w:basedOn w:val="1"/>
    <w:next w:val="1"/>
    <w:unhideWhenUsed/>
    <w:qFormat/>
    <w:uiPriority w:val="39"/>
    <w:pPr>
      <w:ind w:left="2940" w:leftChars="1400"/>
    </w:pPr>
  </w:style>
  <w:style w:type="paragraph" w:customStyle="1" w:styleId="217">
    <w:name w:val="目录 91"/>
    <w:basedOn w:val="1"/>
    <w:next w:val="1"/>
    <w:unhideWhenUsed/>
    <w:qFormat/>
    <w:uiPriority w:val="39"/>
    <w:pPr>
      <w:ind w:left="3360" w:leftChars="1600"/>
    </w:pPr>
  </w:style>
  <w:style w:type="paragraph" w:customStyle="1" w:styleId="218">
    <w:name w:val="目录 61"/>
    <w:basedOn w:val="1"/>
    <w:next w:val="1"/>
    <w:unhideWhenUsed/>
    <w:qFormat/>
    <w:uiPriority w:val="39"/>
    <w:pPr>
      <w:ind w:left="2100" w:leftChars="1000"/>
    </w:pPr>
  </w:style>
  <w:style w:type="paragraph" w:customStyle="1" w:styleId="219">
    <w:name w:val="目录 31"/>
    <w:basedOn w:val="1"/>
    <w:next w:val="1"/>
    <w:unhideWhenUsed/>
    <w:qFormat/>
    <w:uiPriority w:val="39"/>
    <w:pPr>
      <w:ind w:left="840" w:leftChars="400"/>
    </w:pPr>
  </w:style>
  <w:style w:type="paragraph" w:customStyle="1" w:styleId="220">
    <w:name w:val="样式 宋体 小四 加粗 行距: 1.5 倍行距2"/>
    <w:basedOn w:val="7"/>
    <w:next w:val="1"/>
    <w:qFormat/>
    <w:uiPriority w:val="0"/>
    <w:pPr>
      <w:widowControl/>
      <w:tabs>
        <w:tab w:val="left" w:pos="840"/>
      </w:tabs>
      <w:spacing w:before="120" w:beforeLines="50" w:after="120" w:afterLines="50" w:line="240" w:lineRule="auto"/>
      <w:ind w:left="839" w:hanging="839"/>
      <w:jc w:val="left"/>
      <w:outlineLvl w:val="2"/>
    </w:pPr>
    <w:rPr>
      <w:rFonts w:ascii="Cambria Math" w:hAnsi="Cambria Math"/>
      <w:bCs w:val="0"/>
      <w:kern w:val="0"/>
      <w:sz w:val="24"/>
      <w:szCs w:val="20"/>
    </w:rPr>
  </w:style>
  <w:style w:type="paragraph" w:customStyle="1" w:styleId="221">
    <w:name w:val="纯文本1"/>
    <w:basedOn w:val="1"/>
    <w:semiHidden/>
    <w:qFormat/>
    <w:uiPriority w:val="0"/>
    <w:pPr>
      <w:adjustRightInd w:val="0"/>
      <w:textAlignment w:val="baseline"/>
    </w:pPr>
    <w:rPr>
      <w:rFonts w:ascii="Cambria Math" w:hAnsi="Yu Mincho Light" w:eastAsia="Yu Mincho Light"/>
      <w:szCs w:val="20"/>
    </w:rPr>
  </w:style>
  <w:style w:type="paragraph" w:customStyle="1" w:styleId="222">
    <w:name w:val="Char Char211"/>
    <w:basedOn w:val="1"/>
    <w:qFormat/>
    <w:uiPriority w:val="99"/>
    <w:rPr>
      <w:rFonts w:ascii="Times New Roman" w:hAnsi="Times New Roman"/>
      <w:sz w:val="30"/>
      <w:szCs w:val="24"/>
    </w:rPr>
  </w:style>
  <w:style w:type="paragraph" w:customStyle="1" w:styleId="223">
    <w:name w:val="样式2"/>
    <w:basedOn w:val="1"/>
    <w:qFormat/>
    <w:uiPriority w:val="99"/>
    <w:pPr>
      <w:adjustRightInd w:val="0"/>
      <w:spacing w:before="120" w:after="120" w:line="312" w:lineRule="atLeast"/>
      <w:jc w:val="center"/>
      <w:textAlignment w:val="baseline"/>
    </w:pPr>
    <w:rPr>
      <w:rFonts w:ascii="Times New Roman" w:hAnsi="Times New Roman"/>
      <w:kern w:val="0"/>
      <w:sz w:val="24"/>
      <w:szCs w:val="20"/>
    </w:rPr>
  </w:style>
  <w:style w:type="paragraph" w:customStyle="1" w:styleId="224">
    <w:name w:val="Body text 1"/>
    <w:basedOn w:val="23"/>
    <w:qFormat/>
    <w:uiPriority w:val="0"/>
    <w:pPr>
      <w:tabs>
        <w:tab w:val="left" w:pos="1134"/>
      </w:tabs>
      <w:ind w:hanging="1134"/>
    </w:pPr>
  </w:style>
  <w:style w:type="paragraph" w:customStyle="1" w:styleId="225">
    <w:name w:val="p0"/>
    <w:basedOn w:val="1"/>
    <w:qFormat/>
    <w:uiPriority w:val="0"/>
    <w:pPr>
      <w:widowControl/>
    </w:pPr>
    <w:rPr>
      <w:rFonts w:ascii="Times New Roman" w:hAnsi="Times New Roman"/>
      <w:kern w:val="0"/>
      <w:szCs w:val="21"/>
    </w:rPr>
  </w:style>
  <w:style w:type="paragraph" w:customStyle="1" w:styleId="226">
    <w:name w:val="正文文本1"/>
    <w:qFormat/>
    <w:uiPriority w:val="0"/>
    <w:pPr>
      <w:widowControl w:val="0"/>
      <w:autoSpaceDE w:val="0"/>
      <w:autoSpaceDN w:val="0"/>
      <w:adjustRightInd w:val="0"/>
      <w:spacing w:before="170" w:line="300" w:lineRule="atLeast"/>
      <w:ind w:left="1134"/>
      <w:jc w:val="both"/>
    </w:pPr>
    <w:rPr>
      <w:rFonts w:ascii="Times New Roman" w:hAnsi="Times New Roman" w:cs="Times New Roman" w:eastAsiaTheme="minorEastAsia"/>
      <w:color w:val="000000"/>
      <w:sz w:val="24"/>
      <w:lang w:val="en-US" w:eastAsia="zh-CN" w:bidi="ar-SA"/>
    </w:rPr>
  </w:style>
  <w:style w:type="paragraph" w:customStyle="1" w:styleId="227">
    <w:name w:val="p15"/>
    <w:basedOn w:val="1"/>
    <w:qFormat/>
    <w:uiPriority w:val="99"/>
    <w:pPr>
      <w:widowControl/>
      <w:spacing w:line="360" w:lineRule="auto"/>
      <w:ind w:firstLine="420"/>
    </w:pPr>
    <w:rPr>
      <w:rFonts w:ascii="Times New Roman" w:hAnsi="Times New Roman"/>
      <w:kern w:val="0"/>
      <w:szCs w:val="21"/>
    </w:rPr>
  </w:style>
  <w:style w:type="paragraph" w:customStyle="1" w:styleId="228">
    <w:name w:val="招标文件标题01"/>
    <w:basedOn w:val="3"/>
    <w:qFormat/>
    <w:uiPriority w:val="0"/>
    <w:pPr>
      <w:adjustRightInd/>
      <w:spacing w:before="340" w:after="330" w:line="576" w:lineRule="auto"/>
      <w:jc w:val="center"/>
      <w:textAlignment w:val="auto"/>
    </w:pPr>
    <w:rPr>
      <w:rFonts w:eastAsia="Cambria Math"/>
      <w:b/>
      <w:bCs/>
      <w:color w:val="auto"/>
      <w:kern w:val="44"/>
      <w:sz w:val="36"/>
      <w:szCs w:val="36"/>
    </w:rPr>
  </w:style>
  <w:style w:type="paragraph" w:customStyle="1" w:styleId="229">
    <w:name w:val="公文正文"/>
    <w:qFormat/>
    <w:uiPriority w:val="0"/>
    <w:pPr>
      <w:widowControl w:val="0"/>
      <w:spacing w:line="360" w:lineRule="auto"/>
      <w:ind w:firstLine="629"/>
      <w:jc w:val="both"/>
    </w:pPr>
    <w:rPr>
      <w:rFonts w:ascii="Yu Mincho Light" w:hAnsi="Yu Mincho Light" w:eastAsia="Yu Mincho Light" w:cs="Times New Roman"/>
      <w:color w:val="000000"/>
      <w:sz w:val="32"/>
      <w:lang w:val="en-US" w:eastAsia="zh-CN" w:bidi="ar-SA"/>
    </w:rPr>
  </w:style>
  <w:style w:type="paragraph" w:customStyle="1" w:styleId="230">
    <w:name w:val="样式 宋体 行距: 固定值 20 磅1"/>
    <w:basedOn w:val="1"/>
    <w:qFormat/>
    <w:uiPriority w:val="0"/>
    <w:pPr>
      <w:pBdr>
        <w:bottom w:val="single" w:color="auto" w:sz="6" w:space="1"/>
      </w:pBdr>
      <w:spacing w:line="400" w:lineRule="exact"/>
      <w:ind w:firstLine="420" w:firstLineChars="200"/>
    </w:pPr>
    <w:rPr>
      <w:rFonts w:ascii="Cambria Math" w:hAnsi="Cambria Math" w:cs="Cambria Math"/>
      <w:szCs w:val="20"/>
    </w:rPr>
  </w:style>
  <w:style w:type="paragraph" w:customStyle="1" w:styleId="231">
    <w:name w:val="_Style 19"/>
    <w:basedOn w:val="1"/>
    <w:qFormat/>
    <w:uiPriority w:val="99"/>
    <w:rPr>
      <w:rFonts w:ascii="Times New Roman" w:hAnsi="Times New Roman"/>
      <w:szCs w:val="24"/>
    </w:rPr>
  </w:style>
  <w:style w:type="paragraph" w:customStyle="1" w:styleId="232">
    <w:name w:val="Char11"/>
    <w:basedOn w:val="1"/>
    <w:qFormat/>
    <w:uiPriority w:val="0"/>
    <w:pPr>
      <w:jc w:val="center"/>
    </w:pPr>
    <w:rPr>
      <w:rFonts w:ascii="Yu Mincho Light" w:hAnsi="Times New Roman" w:eastAsia="Yu Mincho Light"/>
      <w:b/>
      <w:sz w:val="32"/>
      <w:szCs w:val="32"/>
    </w:rPr>
  </w:style>
  <w:style w:type="paragraph" w:customStyle="1" w:styleId="233">
    <w:name w:val="需求书2"/>
    <w:basedOn w:val="1"/>
    <w:qFormat/>
    <w:uiPriority w:val="0"/>
    <w:pPr>
      <w:widowControl/>
      <w:adjustRightInd w:val="0"/>
      <w:snapToGrid w:val="0"/>
      <w:spacing w:line="360" w:lineRule="auto"/>
      <w:ind w:left="1260" w:leftChars="600"/>
    </w:pPr>
    <w:rPr>
      <w:rFonts w:ascii="Cambria Math" w:hAnsi="Cambria Math"/>
      <w:kern w:val="0"/>
      <w:szCs w:val="20"/>
    </w:rPr>
  </w:style>
  <w:style w:type="paragraph" w:customStyle="1" w:styleId="234">
    <w:name w:val="通用2"/>
    <w:basedOn w:val="1"/>
    <w:qFormat/>
    <w:uiPriority w:val="0"/>
    <w:pPr>
      <w:tabs>
        <w:tab w:val="left" w:pos="851"/>
      </w:tabs>
      <w:spacing w:before="156" w:beforeLines="50" w:line="360" w:lineRule="auto"/>
      <w:ind w:left="851" w:hanging="851"/>
    </w:pPr>
    <w:rPr>
      <w:rFonts w:ascii="Cambria Math" w:hAnsi="Times New Roman"/>
      <w:szCs w:val="20"/>
    </w:rPr>
  </w:style>
  <w:style w:type="paragraph" w:customStyle="1" w:styleId="235">
    <w:name w:val="TOC 标题1"/>
    <w:basedOn w:val="3"/>
    <w:next w:val="1"/>
    <w:qFormat/>
    <w:uiPriority w:val="39"/>
    <w:pPr>
      <w:widowControl/>
      <w:adjustRightInd/>
      <w:spacing w:before="480" w:after="0" w:line="276" w:lineRule="auto"/>
      <w:jc w:val="left"/>
      <w:textAlignment w:val="auto"/>
      <w:outlineLvl w:val="9"/>
    </w:pPr>
    <w:rPr>
      <w:rFonts w:ascii="Cambria Math" w:hAnsi="Cambria Math" w:eastAsia="Cambria Math"/>
      <w:b/>
      <w:color w:val="365F91"/>
      <w:kern w:val="0"/>
    </w:rPr>
  </w:style>
  <w:style w:type="paragraph" w:customStyle="1" w:styleId="236">
    <w:name w:val="需求1"/>
    <w:basedOn w:val="24"/>
    <w:qFormat/>
    <w:uiPriority w:val="0"/>
    <w:pPr>
      <w:widowControl/>
      <w:autoSpaceDE w:val="0"/>
      <w:autoSpaceDN w:val="0"/>
      <w:adjustRightInd w:val="0"/>
      <w:spacing w:beforeLines="50" w:line="336" w:lineRule="auto"/>
      <w:ind w:firstLine="540" w:firstLineChars="200"/>
      <w:textAlignment w:val="baseline"/>
    </w:pPr>
    <w:rPr>
      <w:rFonts w:ascii="Cambria Math" w:hAnsi="宋体" w:eastAsia="Cambria Math"/>
      <w:bCs w:val="0"/>
      <w:kern w:val="0"/>
      <w:szCs w:val="24"/>
      <w:lang w:eastAsia="en-US"/>
    </w:rPr>
  </w:style>
  <w:style w:type="paragraph" w:customStyle="1" w:styleId="237">
    <w:name w:val="1"/>
    <w:basedOn w:val="1"/>
    <w:qFormat/>
    <w:uiPriority w:val="99"/>
    <w:rPr>
      <w:rFonts w:ascii="Times New Roman" w:hAnsi="Times New Roman"/>
      <w:szCs w:val="20"/>
    </w:rPr>
  </w:style>
  <w:style w:type="paragraph" w:customStyle="1" w:styleId="238">
    <w:name w:val="表格文字"/>
    <w:basedOn w:val="1"/>
    <w:qFormat/>
    <w:uiPriority w:val="99"/>
    <w:pPr>
      <w:adjustRightInd w:val="0"/>
      <w:spacing w:line="420" w:lineRule="atLeast"/>
      <w:jc w:val="left"/>
      <w:textAlignment w:val="baseline"/>
    </w:pPr>
    <w:rPr>
      <w:rFonts w:ascii="Times New Roman" w:hAnsi="Times New Roman"/>
      <w:kern w:val="0"/>
      <w:szCs w:val="20"/>
    </w:rPr>
  </w:style>
  <w:style w:type="paragraph" w:customStyle="1" w:styleId="239">
    <w:name w:val="正文部分"/>
    <w:qFormat/>
    <w:uiPriority w:val="0"/>
    <w:pPr>
      <w:widowControl w:val="0"/>
      <w:ind w:firstLine="200" w:firstLineChars="200"/>
      <w:jc w:val="both"/>
    </w:pPr>
    <w:rPr>
      <w:rFonts w:ascii="Cambria Math" w:hAnsi="Cambria Math" w:cs="Times New Roman" w:eastAsiaTheme="minorEastAsia"/>
      <w:kern w:val="2"/>
      <w:sz w:val="28"/>
      <w:szCs w:val="28"/>
      <w:lang w:val="en-US" w:eastAsia="zh-CN" w:bidi="ar-SA"/>
    </w:rPr>
  </w:style>
  <w:style w:type="paragraph" w:customStyle="1" w:styleId="240">
    <w:name w:val="xl2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eastAsia="宋体" w:cs="宋体"/>
      <w:kern w:val="0"/>
      <w:sz w:val="20"/>
      <w:szCs w:val="20"/>
    </w:rPr>
  </w:style>
  <w:style w:type="paragraph" w:customStyle="1" w:styleId="241">
    <w:name w:val="样式 标题 2 + Times New Roman 四号 非加粗 段前: 5 磅 段后: 0 磅 行距: 固定值 20..."/>
    <w:basedOn w:val="4"/>
    <w:qFormat/>
    <w:uiPriority w:val="99"/>
    <w:pPr>
      <w:adjustRightInd/>
      <w:spacing w:before="100" w:after="0" w:line="400" w:lineRule="exact"/>
      <w:textAlignment w:val="auto"/>
    </w:pPr>
    <w:rPr>
      <w:rFonts w:ascii="Times New Roman" w:hAnsi="Times New Roman" w:cs="Cambria Math"/>
      <w:color w:val="auto"/>
      <w:kern w:val="2"/>
      <w:sz w:val="28"/>
    </w:rPr>
  </w:style>
  <w:style w:type="paragraph" w:customStyle="1" w:styleId="242">
    <w:name w:val="招标文件标题03"/>
    <w:basedOn w:val="5"/>
    <w:qFormat/>
    <w:uiPriority w:val="0"/>
    <w:pPr>
      <w:spacing w:before="0" w:after="0" w:line="416" w:lineRule="auto"/>
      <w:ind w:firstLine="0" w:firstLineChars="0"/>
      <w:jc w:val="center"/>
    </w:pPr>
    <w:rPr>
      <w:rFonts w:ascii="Times New Roman" w:hAnsi="Times New Roman" w:eastAsia="Cambria Math"/>
      <w:bCs/>
      <w:kern w:val="0"/>
      <w:sz w:val="32"/>
      <w:szCs w:val="32"/>
    </w:rPr>
  </w:style>
  <w:style w:type="paragraph" w:customStyle="1" w:styleId="2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Cambria Math" w:hAnsi="Cambria Math" w:eastAsia="Yu Mincho Light"/>
      <w:b/>
      <w:kern w:val="0"/>
      <w:sz w:val="32"/>
      <w:szCs w:val="20"/>
    </w:rPr>
  </w:style>
  <w:style w:type="paragraph" w:customStyle="1" w:styleId="244">
    <w:name w:val="Char1"/>
    <w:basedOn w:val="1"/>
    <w:qFormat/>
    <w:uiPriority w:val="99"/>
    <w:pPr>
      <w:tabs>
        <w:tab w:val="left" w:pos="360"/>
      </w:tabs>
    </w:pPr>
    <w:rPr>
      <w:rFonts w:ascii="Times New Roman" w:hAnsi="Times New Roman"/>
      <w:sz w:val="24"/>
      <w:szCs w:val="20"/>
    </w:rPr>
  </w:style>
  <w:style w:type="paragraph" w:customStyle="1" w:styleId="245">
    <w:name w:val="修订11"/>
    <w:qFormat/>
    <w:uiPriority w:val="99"/>
    <w:rPr>
      <w:rFonts w:ascii="Times New Roman" w:hAnsi="Times New Roman" w:cs="Times New Roman" w:eastAsiaTheme="minorEastAsia"/>
      <w:kern w:val="2"/>
      <w:sz w:val="21"/>
      <w:szCs w:val="24"/>
      <w:lang w:val="en-US" w:eastAsia="zh-CN" w:bidi="ar-SA"/>
    </w:rPr>
  </w:style>
  <w:style w:type="paragraph" w:customStyle="1" w:styleId="246">
    <w:name w:val="正文文本2"/>
    <w:qFormat/>
    <w:uiPriority w:val="0"/>
    <w:pPr>
      <w:widowControl w:val="0"/>
      <w:autoSpaceDE w:val="0"/>
      <w:autoSpaceDN w:val="0"/>
      <w:adjustRightInd w:val="0"/>
      <w:spacing w:before="170" w:line="300" w:lineRule="atLeast"/>
      <w:ind w:left="1134"/>
      <w:jc w:val="both"/>
    </w:pPr>
    <w:rPr>
      <w:rFonts w:ascii="Times New Roman" w:hAnsi="Times New Roman" w:cs="Times New Roman" w:eastAsiaTheme="minorEastAsia"/>
      <w:color w:val="000000"/>
      <w:sz w:val="24"/>
      <w:lang w:val="en-US" w:eastAsia="zh-CN" w:bidi="ar-SA"/>
    </w:rPr>
  </w:style>
  <w:style w:type="paragraph" w:customStyle="1" w:styleId="247">
    <w:name w:val="Char Char Char Char Char Char Char Char"/>
    <w:basedOn w:val="20"/>
    <w:qFormat/>
    <w:uiPriority w:val="0"/>
    <w:rPr>
      <w:rFonts w:ascii="Cambria Math" w:hAnsi="Cambria Math" w:eastAsia="宋体"/>
      <w:kern w:val="0"/>
      <w:sz w:val="24"/>
      <w:szCs w:val="20"/>
    </w:rPr>
  </w:style>
  <w:style w:type="paragraph" w:customStyle="1" w:styleId="248">
    <w:name w:val="6'"/>
    <w:basedOn w:val="1"/>
    <w:qFormat/>
    <w:uiPriority w:val="99"/>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49">
    <w:name w:val="Char Char Char1 Char"/>
    <w:basedOn w:val="20"/>
    <w:qFormat/>
    <w:uiPriority w:val="0"/>
    <w:rPr>
      <w:rFonts w:ascii="Cambria Math" w:hAnsi="Cambria Math"/>
      <w:sz w:val="24"/>
    </w:rPr>
  </w:style>
  <w:style w:type="paragraph" w:customStyle="1" w:styleId="250">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Yu Mincho Light" w:hAnsi="Yu Mincho Light" w:cs="Cambria Math"/>
      <w:color w:val="auto"/>
      <w:kern w:val="44"/>
      <w:sz w:val="32"/>
    </w:rPr>
  </w:style>
  <w:style w:type="paragraph" w:customStyle="1" w:styleId="251">
    <w:name w:val="Char Char Char Char"/>
    <w:basedOn w:val="1"/>
    <w:next w:val="6"/>
    <w:qFormat/>
    <w:uiPriority w:val="0"/>
    <w:rPr>
      <w:rFonts w:ascii="Cambria Math" w:hAnsi="Cambria Math"/>
      <w:sz w:val="24"/>
      <w:szCs w:val="20"/>
    </w:rPr>
  </w:style>
  <w:style w:type="paragraph" w:customStyle="1" w:styleId="252">
    <w:name w:val="样式 正文首行缩进 + 段后: 0 磅 行距: 1.5 倍行距"/>
    <w:basedOn w:val="157"/>
    <w:qFormat/>
    <w:uiPriority w:val="0"/>
    <w:pPr>
      <w:pBdr>
        <w:bottom w:val="single" w:color="auto" w:sz="4" w:space="1"/>
      </w:pBdr>
      <w:spacing w:after="0" w:line="360" w:lineRule="auto"/>
      <w:ind w:firstLine="422" w:firstLineChars="200"/>
    </w:pPr>
    <w:rPr>
      <w:rFonts w:cs="Cambria Math"/>
      <w:kern w:val="0"/>
      <w:sz w:val="28"/>
      <w:szCs w:val="20"/>
    </w:rPr>
  </w:style>
  <w:style w:type="paragraph" w:customStyle="1" w:styleId="253">
    <w:name w:val="用户2"/>
    <w:basedOn w:val="1"/>
    <w:qFormat/>
    <w:uiPriority w:val="0"/>
    <w:pPr>
      <w:spacing w:line="500" w:lineRule="exact"/>
      <w:ind w:firstLine="420" w:firstLineChars="200"/>
    </w:pPr>
    <w:rPr>
      <w:rFonts w:ascii="Cambria Math" w:hAnsi="Cambria Math"/>
      <w:bCs/>
      <w:szCs w:val="24"/>
    </w:rPr>
  </w:style>
  <w:style w:type="paragraph" w:customStyle="1" w:styleId="254">
    <w:name w:val="样式 标题 3 + (中文) 黑体 小四 非加粗 段前: 7.8 磅 段后: 0 磅 行距: 固定值 20 磅"/>
    <w:basedOn w:val="5"/>
    <w:qFormat/>
    <w:uiPriority w:val="99"/>
    <w:pPr>
      <w:spacing w:before="0" w:after="0" w:line="400" w:lineRule="exact"/>
      <w:ind w:firstLine="137"/>
    </w:pPr>
    <w:rPr>
      <w:rFonts w:hAnsi="Times New Roman" w:cs="Cambria Math"/>
      <w:sz w:val="24"/>
    </w:rPr>
  </w:style>
  <w:style w:type="paragraph" w:customStyle="1" w:styleId="255">
    <w:name w:val="样式 宋体 底端: (单实线 自动设置  0.75 磅 行宽) 行距: 1.5 倍行距1"/>
    <w:basedOn w:val="1"/>
    <w:qFormat/>
    <w:uiPriority w:val="0"/>
    <w:pPr>
      <w:pBdr>
        <w:bottom w:val="single" w:color="auto" w:sz="6" w:space="1"/>
      </w:pBdr>
      <w:spacing w:line="360" w:lineRule="auto"/>
      <w:ind w:firstLine="945" w:firstLineChars="450"/>
    </w:pPr>
    <w:rPr>
      <w:rFonts w:ascii="Cambria Math" w:hAnsi="Cambria Math" w:cs="Cambria Math"/>
      <w:szCs w:val="20"/>
    </w:rPr>
  </w:style>
  <w:style w:type="paragraph" w:customStyle="1" w:styleId="256">
    <w:name w:val="修订2"/>
    <w:qFormat/>
    <w:uiPriority w:val="99"/>
    <w:rPr>
      <w:rFonts w:ascii="Times New Roman" w:hAnsi="Times New Roman" w:cs="Times New Roman" w:eastAsiaTheme="minorEastAsia"/>
      <w:kern w:val="2"/>
      <w:sz w:val="21"/>
      <w:szCs w:val="24"/>
      <w:lang w:val="en-US" w:eastAsia="zh-CN" w:bidi="ar-SA"/>
    </w:rPr>
  </w:style>
  <w:style w:type="paragraph" w:customStyle="1" w:styleId="257">
    <w:name w:val="样式 标题 3 + 五号 非加粗"/>
    <w:basedOn w:val="5"/>
    <w:qFormat/>
    <w:uiPriority w:val="0"/>
    <w:pPr>
      <w:spacing w:before="0" w:beforeLines="50" w:after="0" w:afterLines="50" w:line="240" w:lineRule="auto"/>
      <w:ind w:firstLine="0" w:firstLineChars="0"/>
    </w:pPr>
    <w:rPr>
      <w:rFonts w:ascii="Times New Roman" w:hAnsi="Times New Roman" w:eastAsia="Cambria Math"/>
      <w:b/>
      <w:kern w:val="0"/>
      <w:sz w:val="20"/>
      <w:szCs w:val="32"/>
    </w:rPr>
  </w:style>
  <w:style w:type="paragraph" w:customStyle="1" w:styleId="258">
    <w:name w:val="mei"/>
    <w:basedOn w:val="1"/>
    <w:qFormat/>
    <w:uiPriority w:val="0"/>
    <w:pPr>
      <w:keepNext/>
      <w:widowControl/>
      <w:tabs>
        <w:tab w:val="left" w:pos="851"/>
      </w:tabs>
      <w:snapToGrid w:val="0"/>
      <w:spacing w:line="264" w:lineRule="auto"/>
      <w:ind w:firstLine="629" w:firstLineChars="200"/>
      <w:jc w:val="left"/>
    </w:pPr>
    <w:rPr>
      <w:rFonts w:ascii="Yu Mincho Light" w:eastAsia="Yu Mincho Light"/>
      <w:kern w:val="0"/>
      <w:sz w:val="28"/>
      <w:szCs w:val="24"/>
      <w:lang w:eastAsia="en-US"/>
    </w:rPr>
  </w:style>
  <w:style w:type="paragraph" w:customStyle="1" w:styleId="259">
    <w:name w:val="Char Char21"/>
    <w:basedOn w:val="1"/>
    <w:qFormat/>
    <w:uiPriority w:val="99"/>
    <w:rPr>
      <w:rFonts w:ascii="Times New Roman" w:hAnsi="Times New Roman"/>
      <w:sz w:val="30"/>
      <w:szCs w:val="24"/>
    </w:rPr>
  </w:style>
  <w:style w:type="paragraph" w:customStyle="1" w:styleId="260">
    <w:name w:val="xl22"/>
    <w:basedOn w:val="1"/>
    <w:qFormat/>
    <w:uiPriority w:val="0"/>
    <w:pPr>
      <w:widowControl/>
      <w:pBdr>
        <w:bottom w:val="single" w:color="auto" w:sz="4" w:space="0"/>
        <w:right w:val="single" w:color="auto" w:sz="4" w:space="0"/>
      </w:pBdr>
      <w:spacing w:before="100" w:beforeAutospacing="1" w:after="100" w:afterAutospacing="1"/>
      <w:jc w:val="center"/>
    </w:pPr>
    <w:rPr>
      <w:rFonts w:eastAsia="宋体"/>
      <w:kern w:val="0"/>
      <w:szCs w:val="21"/>
    </w:rPr>
  </w:style>
  <w:style w:type="paragraph" w:customStyle="1" w:styleId="261">
    <w:name w:val="Style Heading 1 + Justified"/>
    <w:basedOn w:val="3"/>
    <w:qFormat/>
    <w:uiPriority w:val="0"/>
    <w:pPr>
      <w:keepNext w:val="0"/>
      <w:keepLines w:val="0"/>
      <w:widowControl/>
      <w:numPr>
        <w:ilvl w:val="0"/>
        <w:numId w:val="4"/>
      </w:numPr>
      <w:adjustRightInd/>
      <w:spacing w:before="0" w:beforeLines="50" w:after="0" w:afterLines="50" w:line="240" w:lineRule="auto"/>
      <w:textAlignment w:val="auto"/>
    </w:pPr>
    <w:rPr>
      <w:rFonts w:ascii="Cambria Math" w:hAnsi="Cambria Math" w:eastAsia="Cambria Math" w:cs="Cambria Math"/>
      <w:b/>
      <w:color w:val="auto"/>
      <w:kern w:val="28"/>
      <w:sz w:val="24"/>
      <w:szCs w:val="24"/>
    </w:rPr>
  </w:style>
  <w:style w:type="paragraph" w:customStyle="1" w:styleId="262">
    <w:name w:val="须知"/>
    <w:basedOn w:val="1"/>
    <w:qFormat/>
    <w:uiPriority w:val="0"/>
    <w:pPr>
      <w:widowControl/>
      <w:spacing w:line="360" w:lineRule="auto"/>
      <w:jc w:val="left"/>
    </w:pPr>
    <w:rPr>
      <w:rFonts w:ascii="Cambria Math" w:hAnsi="Times New Roman"/>
      <w:b/>
      <w:bCs/>
      <w:kern w:val="0"/>
      <w:sz w:val="24"/>
      <w:szCs w:val="20"/>
    </w:rPr>
  </w:style>
  <w:style w:type="paragraph" w:customStyle="1" w:styleId="263">
    <w:name w:val="列表项目符号4"/>
    <w:basedOn w:val="17"/>
    <w:qFormat/>
    <w:uiPriority w:val="0"/>
    <w:pPr>
      <w:adjustRightInd w:val="0"/>
      <w:snapToGrid w:val="0"/>
      <w:spacing w:line="360" w:lineRule="auto"/>
      <w:ind w:left="525" w:firstLine="0" w:firstLineChars="200"/>
    </w:pPr>
    <w:rPr>
      <w:rFonts w:ascii="Yu Mincho Light" w:hAnsi="Times New Roman" w:eastAsia="Yu Mincho Light"/>
      <w:color w:val="000000"/>
      <w:kern w:val="0"/>
      <w:sz w:val="24"/>
      <w:szCs w:val="20"/>
    </w:rPr>
  </w:style>
  <w:style w:type="paragraph" w:customStyle="1" w:styleId="264">
    <w:name w:val="专用"/>
    <w:basedOn w:val="1"/>
    <w:qFormat/>
    <w:uiPriority w:val="0"/>
    <w:pPr>
      <w:numPr>
        <w:ilvl w:val="0"/>
        <w:numId w:val="5"/>
      </w:numPr>
      <w:tabs>
        <w:tab w:val="left" w:pos="824"/>
        <w:tab w:val="left" w:pos="851"/>
        <w:tab w:val="clear" w:pos="1031"/>
      </w:tabs>
      <w:spacing w:before="312" w:beforeLines="100" w:line="360" w:lineRule="auto"/>
      <w:ind w:left="851"/>
    </w:pPr>
    <w:rPr>
      <w:rFonts w:ascii="Cambria Math" w:hAnsi="Times New Roman"/>
      <w:b/>
      <w:sz w:val="24"/>
      <w:szCs w:val="20"/>
    </w:rPr>
  </w:style>
  <w:style w:type="paragraph" w:customStyle="1" w:styleId="265">
    <w:name w:val="样式 下划线 底端: (单实线 自动设置  0.75 磅 行宽) 行距: 固定值 20 磅"/>
    <w:basedOn w:val="1"/>
    <w:qFormat/>
    <w:uiPriority w:val="0"/>
    <w:pPr>
      <w:spacing w:line="400" w:lineRule="exact"/>
      <w:ind w:firstLine="420" w:firstLineChars="200"/>
    </w:pPr>
    <w:rPr>
      <w:rFonts w:ascii="Times New Roman" w:hAnsi="Times New Roman" w:cs="Cambria Math"/>
      <w:szCs w:val="20"/>
      <w:u w:val="single"/>
    </w:rPr>
  </w:style>
  <w:style w:type="paragraph" w:customStyle="1" w:styleId="266">
    <w:name w:val="通用3"/>
    <w:basedOn w:val="1"/>
    <w:qFormat/>
    <w:uiPriority w:val="0"/>
    <w:pPr>
      <w:tabs>
        <w:tab w:val="left" w:pos="851"/>
      </w:tabs>
      <w:spacing w:line="360" w:lineRule="auto"/>
      <w:ind w:left="851" w:hanging="851"/>
    </w:pPr>
    <w:rPr>
      <w:rFonts w:ascii="Cambria Math" w:hAnsi="Times New Roman"/>
      <w:szCs w:val="20"/>
    </w:rPr>
  </w:style>
  <w:style w:type="paragraph" w:customStyle="1" w:styleId="267">
    <w:name w:val="样式 首行缩进:  0.99 厘米 行距: 最小值 20 磅"/>
    <w:basedOn w:val="1"/>
    <w:qFormat/>
    <w:uiPriority w:val="0"/>
    <w:pPr>
      <w:pBdr>
        <w:bottom w:val="single" w:color="auto" w:sz="4" w:space="1"/>
      </w:pBdr>
      <w:spacing w:line="400" w:lineRule="atLeast"/>
      <w:ind w:firstLine="562"/>
    </w:pPr>
    <w:rPr>
      <w:rFonts w:ascii="Times New Roman" w:hAnsi="Times New Roman" w:cs="Cambria Math"/>
      <w:szCs w:val="20"/>
    </w:rPr>
  </w:style>
  <w:style w:type="paragraph" w:customStyle="1" w:styleId="268">
    <w:name w:val="Table Heading"/>
    <w:basedOn w:val="1"/>
    <w:qFormat/>
    <w:uiPriority w:val="0"/>
    <w:pPr>
      <w:widowControl/>
      <w:jc w:val="center"/>
    </w:pPr>
    <w:rPr>
      <w:rFonts w:ascii="Cambria Math" w:hAnsi="Cambria Math" w:eastAsia="Yu Mincho Light"/>
      <w:b/>
      <w:kern w:val="0"/>
      <w:sz w:val="18"/>
      <w:szCs w:val="20"/>
    </w:rPr>
  </w:style>
  <w:style w:type="paragraph" w:customStyle="1" w:styleId="269">
    <w:name w:val="合同"/>
    <w:basedOn w:val="1"/>
    <w:qFormat/>
    <w:uiPriority w:val="0"/>
    <w:pPr>
      <w:jc w:val="center"/>
    </w:pPr>
    <w:rPr>
      <w:rFonts w:ascii="Times New Roman" w:hAnsi="Times New Roman"/>
      <w:sz w:val="36"/>
      <w:szCs w:val="24"/>
    </w:rPr>
  </w:style>
  <w:style w:type="paragraph" w:customStyle="1" w:styleId="270">
    <w:name w:val="合同通用"/>
    <w:basedOn w:val="1"/>
    <w:qFormat/>
    <w:uiPriority w:val="0"/>
    <w:pPr>
      <w:widowControl/>
      <w:spacing w:line="360" w:lineRule="auto"/>
      <w:ind w:left="619" w:hanging="619" w:hangingChars="257"/>
      <w:jc w:val="left"/>
    </w:pPr>
    <w:rPr>
      <w:rFonts w:ascii="Cambria Math" w:hAnsi="Cambria Math"/>
      <w:b/>
      <w:bCs/>
      <w:sz w:val="24"/>
      <w:szCs w:val="24"/>
    </w:rPr>
  </w:style>
  <w:style w:type="paragraph" w:customStyle="1" w:styleId="271">
    <w:name w:val="样式 行距: 2 倍行距"/>
    <w:basedOn w:val="1"/>
    <w:qFormat/>
    <w:uiPriority w:val="0"/>
    <w:pPr>
      <w:pBdr>
        <w:bottom w:val="single" w:color="auto" w:sz="4" w:space="1"/>
      </w:pBdr>
      <w:spacing w:line="480" w:lineRule="auto"/>
      <w:ind w:firstLine="472" w:firstLineChars="224"/>
    </w:pPr>
    <w:rPr>
      <w:rFonts w:ascii="Times New Roman" w:hAnsi="Times New Roman" w:cs="Cambria Math"/>
      <w:szCs w:val="20"/>
    </w:rPr>
  </w:style>
  <w:style w:type="paragraph" w:customStyle="1" w:styleId="272">
    <w:name w:val="合同专用"/>
    <w:basedOn w:val="1"/>
    <w:qFormat/>
    <w:uiPriority w:val="0"/>
    <w:pPr>
      <w:widowControl/>
      <w:spacing w:line="360" w:lineRule="auto"/>
      <w:ind w:left="540" w:hanging="540" w:hangingChars="257"/>
      <w:jc w:val="left"/>
    </w:pPr>
    <w:rPr>
      <w:rFonts w:ascii="Times New Roman" w:hAnsi="Times New Roman"/>
      <w:b/>
      <w:sz w:val="24"/>
      <w:szCs w:val="24"/>
    </w:rPr>
  </w:style>
  <w:style w:type="paragraph" w:customStyle="1" w:styleId="273">
    <w:name w:val="样式 宋体 行距: 固定值 20 磅"/>
    <w:basedOn w:val="1"/>
    <w:qFormat/>
    <w:uiPriority w:val="0"/>
    <w:pPr>
      <w:spacing w:line="400" w:lineRule="exact"/>
      <w:ind w:firstLine="420" w:firstLineChars="200"/>
    </w:pPr>
    <w:rPr>
      <w:rFonts w:ascii="Cambria Math" w:hAnsi="Cambria Math" w:cs="Cambria Math"/>
      <w:szCs w:val="20"/>
    </w:rPr>
  </w:style>
  <w:style w:type="paragraph" w:customStyle="1" w:styleId="274">
    <w:name w:val="合同书"/>
    <w:basedOn w:val="1"/>
    <w:qFormat/>
    <w:uiPriority w:val="0"/>
    <w:pPr>
      <w:spacing w:line="360" w:lineRule="auto"/>
      <w:jc w:val="center"/>
      <w:outlineLvl w:val="0"/>
    </w:pPr>
    <w:rPr>
      <w:rFonts w:ascii="Cambria Math" w:hAnsi="Times New Roman"/>
      <w:b/>
      <w:sz w:val="36"/>
      <w:szCs w:val="20"/>
    </w:rPr>
  </w:style>
  <w:style w:type="paragraph" w:customStyle="1" w:styleId="275">
    <w:name w:val="发文落款"/>
    <w:basedOn w:val="229"/>
    <w:qFormat/>
    <w:uiPriority w:val="0"/>
    <w:pPr>
      <w:ind w:left="4094" w:right="607" w:firstLine="0"/>
      <w:jc w:val="center"/>
    </w:pPr>
  </w:style>
  <w:style w:type="paragraph" w:customStyle="1" w:styleId="276">
    <w:name w:val="专用2"/>
    <w:basedOn w:val="1"/>
    <w:qFormat/>
    <w:uiPriority w:val="0"/>
    <w:pPr>
      <w:numPr>
        <w:ilvl w:val="0"/>
        <w:numId w:val="6"/>
      </w:numPr>
      <w:tabs>
        <w:tab w:val="left" w:pos="840"/>
        <w:tab w:val="clear" w:pos="780"/>
      </w:tabs>
      <w:spacing w:before="312" w:beforeLines="100" w:line="360" w:lineRule="auto"/>
      <w:ind w:left="840" w:hanging="840" w:hangingChars="400"/>
    </w:pPr>
    <w:rPr>
      <w:rFonts w:ascii="Cambria Math" w:hAnsi="Times New Roman"/>
      <w:szCs w:val="20"/>
    </w:rPr>
  </w:style>
  <w:style w:type="paragraph" w:customStyle="1" w:styleId="277">
    <w:name w:val="样式 标题 4标题 4 Char Charh44 dashd3dash3 dash3rd order hd3r..."/>
    <w:basedOn w:val="6"/>
    <w:qFormat/>
    <w:uiPriority w:val="0"/>
    <w:pPr>
      <w:keepNext w:val="0"/>
      <w:keepLines w:val="0"/>
      <w:spacing w:before="50" w:beforeLines="50" w:after="50" w:afterLines="50" w:line="240" w:lineRule="auto"/>
    </w:pPr>
    <w:rPr>
      <w:rFonts w:hAnsi="Times New Roman" w:eastAsia="Cambria Math"/>
      <w:kern w:val="0"/>
      <w:sz w:val="21"/>
      <w:szCs w:val="20"/>
    </w:rPr>
  </w:style>
  <w:style w:type="paragraph" w:customStyle="1" w:styleId="278">
    <w:name w:val="样式 底端: (单实线 自动设置  0.75 磅 行宽) 行距: 固定值 20 磅"/>
    <w:basedOn w:val="1"/>
    <w:qFormat/>
    <w:uiPriority w:val="0"/>
    <w:pPr>
      <w:pBdr>
        <w:bottom w:val="single" w:color="auto" w:sz="6" w:space="1"/>
      </w:pBdr>
      <w:spacing w:line="400" w:lineRule="exact"/>
      <w:ind w:firstLine="420" w:firstLineChars="200"/>
    </w:pPr>
    <w:rPr>
      <w:rFonts w:ascii="Times New Roman" w:hAnsi="Times New Roman" w:cs="Cambria Math"/>
      <w:szCs w:val="20"/>
    </w:rPr>
  </w:style>
  <w:style w:type="paragraph" w:customStyle="1" w:styleId="279">
    <w:name w:val="专用3"/>
    <w:basedOn w:val="1"/>
    <w:qFormat/>
    <w:uiPriority w:val="0"/>
    <w:pPr>
      <w:numPr>
        <w:ilvl w:val="0"/>
        <w:numId w:val="7"/>
      </w:numPr>
      <w:tabs>
        <w:tab w:val="left" w:pos="840"/>
      </w:tabs>
      <w:spacing w:before="50" w:beforeLines="50" w:line="360" w:lineRule="auto"/>
      <w:ind w:left="400" w:hanging="400" w:hangingChars="400"/>
    </w:pPr>
    <w:rPr>
      <w:rFonts w:ascii="Cambria Math" w:hAnsi="Times New Roman"/>
      <w:szCs w:val="20"/>
    </w:rPr>
  </w:style>
  <w:style w:type="paragraph" w:customStyle="1" w:styleId="280">
    <w:name w:val="正文(首行缩进)"/>
    <w:basedOn w:val="1"/>
    <w:qFormat/>
    <w:uiPriority w:val="0"/>
    <w:pPr>
      <w:spacing w:line="420" w:lineRule="atLeast"/>
      <w:ind w:firstLine="200" w:firstLineChars="200"/>
    </w:pPr>
    <w:rPr>
      <w:rFonts w:ascii="Times New Roman" w:hAnsi="Times New Roman" w:eastAsia="Yu Mincho Light"/>
      <w:kern w:val="0"/>
      <w:sz w:val="24"/>
      <w:szCs w:val="24"/>
    </w:rPr>
  </w:style>
  <w:style w:type="paragraph" w:customStyle="1" w:styleId="281">
    <w:name w:val="用户1"/>
    <w:basedOn w:val="1"/>
    <w:qFormat/>
    <w:uiPriority w:val="0"/>
    <w:pPr>
      <w:spacing w:line="500" w:lineRule="exact"/>
      <w:ind w:firstLine="422" w:firstLineChars="200"/>
    </w:pPr>
    <w:rPr>
      <w:rFonts w:ascii="Cambria Math" w:hAnsi="Cambria Math"/>
      <w:b/>
      <w:szCs w:val="24"/>
    </w:rPr>
  </w:style>
  <w:style w:type="paragraph" w:customStyle="1" w:styleId="282">
    <w:name w:val="总2"/>
    <w:basedOn w:val="1"/>
    <w:qFormat/>
    <w:uiPriority w:val="0"/>
    <w:pPr>
      <w:widowControl/>
      <w:spacing w:line="360" w:lineRule="auto"/>
      <w:jc w:val="left"/>
    </w:pPr>
    <w:rPr>
      <w:rFonts w:ascii="Cambria Math" w:hAnsi="Times New Roman"/>
      <w:b/>
      <w:bCs/>
      <w:kern w:val="0"/>
      <w:szCs w:val="20"/>
    </w:rPr>
  </w:style>
  <w:style w:type="paragraph" w:customStyle="1" w:styleId="283">
    <w:name w:val="样式 样式 二号 加粗 + 宋体 加粗"/>
    <w:basedOn w:val="3"/>
    <w:qFormat/>
    <w:uiPriority w:val="0"/>
    <w:pPr>
      <w:widowControl/>
      <w:adjustRightInd/>
      <w:spacing w:before="0" w:beforeLines="150" w:after="0" w:afterLines="150" w:line="360" w:lineRule="auto"/>
      <w:jc w:val="center"/>
      <w:textAlignment w:val="auto"/>
    </w:pPr>
    <w:rPr>
      <w:rFonts w:ascii="Cambria Math" w:hAnsi="Cambria Math" w:eastAsia="Cambria Math"/>
      <w:b/>
      <w:bCs/>
      <w:color w:val="auto"/>
      <w:kern w:val="44"/>
      <w:sz w:val="44"/>
    </w:rPr>
  </w:style>
  <w:style w:type="paragraph" w:customStyle="1" w:styleId="284">
    <w:name w:val="xl24"/>
    <w:basedOn w:val="1"/>
    <w:qFormat/>
    <w:uiPriority w:val="0"/>
    <w:pPr>
      <w:widowControl/>
      <w:spacing w:before="100" w:beforeAutospacing="1" w:after="100" w:afterAutospacing="1"/>
      <w:jc w:val="center"/>
      <w:textAlignment w:val="center"/>
    </w:pPr>
    <w:rPr>
      <w:rFonts w:ascii="Yu Mincho Light" w:eastAsia="Yu Mincho Light" w:cs="宋体"/>
      <w:kern w:val="0"/>
      <w:sz w:val="36"/>
      <w:szCs w:val="36"/>
    </w:rPr>
  </w:style>
  <w:style w:type="paragraph" w:customStyle="1" w:styleId="285">
    <w:name w:val="Sub title 1"/>
    <w:basedOn w:val="1"/>
    <w:qFormat/>
    <w:uiPriority w:val="0"/>
    <w:pPr>
      <w:tabs>
        <w:tab w:val="left" w:pos="1304"/>
      </w:tabs>
      <w:autoSpaceDE w:val="0"/>
      <w:autoSpaceDN w:val="0"/>
      <w:adjustRightInd w:val="0"/>
      <w:spacing w:before="170" w:line="300" w:lineRule="atLeast"/>
      <w:ind w:left="1304" w:hanging="170"/>
    </w:pPr>
    <w:rPr>
      <w:rFonts w:ascii="Times New Roman" w:hAnsi="Times New Roman"/>
      <w:kern w:val="0"/>
      <w:sz w:val="24"/>
      <w:szCs w:val="20"/>
    </w:rPr>
  </w:style>
  <w:style w:type="paragraph" w:customStyle="1" w:styleId="286">
    <w:name w:val="11 BodyText"/>
    <w:basedOn w:val="1"/>
    <w:qFormat/>
    <w:uiPriority w:val="0"/>
    <w:pPr>
      <w:widowControl/>
      <w:spacing w:after="220"/>
      <w:ind w:left="284"/>
    </w:pPr>
    <w:rPr>
      <w:rFonts w:ascii="Yu Mincho Light" w:hAnsi="Cambria Math" w:eastAsia="Yu Mincho Light"/>
      <w:kern w:val="0"/>
      <w:sz w:val="24"/>
      <w:szCs w:val="20"/>
    </w:rPr>
  </w:style>
  <w:style w:type="paragraph" w:customStyle="1" w:styleId="287">
    <w:name w:val="需求2"/>
    <w:basedOn w:val="24"/>
    <w:qFormat/>
    <w:uiPriority w:val="0"/>
    <w:pPr>
      <w:widowControl/>
      <w:autoSpaceDE w:val="0"/>
      <w:autoSpaceDN w:val="0"/>
      <w:adjustRightInd w:val="0"/>
      <w:spacing w:beforeLines="50" w:line="336" w:lineRule="auto"/>
      <w:ind w:firstLine="540" w:firstLineChars="200"/>
      <w:textAlignment w:val="baseline"/>
    </w:pPr>
    <w:rPr>
      <w:rFonts w:ascii="Cambria Math" w:hAnsi="宋体" w:eastAsia="Cambria Math"/>
      <w:kern w:val="0"/>
      <w:szCs w:val="24"/>
      <w:lang w:eastAsia="en-US"/>
    </w:rPr>
  </w:style>
  <w:style w:type="paragraph" w:customStyle="1" w:styleId="288">
    <w:name w:val="正文文本3"/>
    <w:qFormat/>
    <w:uiPriority w:val="0"/>
    <w:pPr>
      <w:widowControl w:val="0"/>
      <w:autoSpaceDE w:val="0"/>
      <w:autoSpaceDN w:val="0"/>
      <w:adjustRightInd w:val="0"/>
      <w:spacing w:before="170" w:line="300" w:lineRule="atLeast"/>
      <w:ind w:left="1134"/>
      <w:jc w:val="both"/>
    </w:pPr>
    <w:rPr>
      <w:rFonts w:ascii="Times New Roman" w:hAnsi="Times New Roman" w:cs="Times New Roman" w:eastAsiaTheme="minorEastAsia"/>
      <w:color w:val="000000"/>
      <w:sz w:val="24"/>
      <w:lang w:val="en-US" w:eastAsia="zh-CN" w:bidi="ar-SA"/>
    </w:rPr>
  </w:style>
  <w:style w:type="paragraph" w:customStyle="1" w:styleId="289">
    <w:name w:val="Table Body"/>
    <w:basedOn w:val="1"/>
    <w:qFormat/>
    <w:uiPriority w:val="0"/>
    <w:pPr>
      <w:widowControl/>
      <w:jc w:val="center"/>
    </w:pPr>
    <w:rPr>
      <w:rFonts w:ascii="Cambria Math" w:hAnsi="Cambria Math" w:eastAsia="Yu Mincho Light"/>
      <w:kern w:val="0"/>
      <w:sz w:val="18"/>
      <w:szCs w:val="20"/>
    </w:rPr>
  </w:style>
  <w:style w:type="paragraph" w:customStyle="1" w:styleId="290">
    <w:name w:val="xl2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eastAsia="宋体" w:cs="宋体"/>
      <w:kern w:val="0"/>
      <w:sz w:val="20"/>
      <w:szCs w:val="20"/>
    </w:rPr>
  </w:style>
  <w:style w:type="paragraph" w:customStyle="1" w:styleId="291">
    <w:name w:val="招标文件标题02"/>
    <w:basedOn w:val="4"/>
    <w:qFormat/>
    <w:uiPriority w:val="0"/>
    <w:pPr>
      <w:adjustRightInd/>
      <w:spacing w:before="260" w:after="260" w:line="416" w:lineRule="auto"/>
      <w:jc w:val="center"/>
      <w:textAlignment w:val="auto"/>
    </w:pPr>
    <w:rPr>
      <w:rFonts w:cs="Cambria Math"/>
      <w:bCs/>
      <w:color w:val="auto"/>
      <w:kern w:val="2"/>
      <w:sz w:val="32"/>
      <w:szCs w:val="32"/>
    </w:rPr>
  </w:style>
  <w:style w:type="paragraph" w:customStyle="1" w:styleId="292">
    <w:name w:val="样式 宋体 底端: (单实线 自动设置  0.75 磅 行宽) 行距: 1.5 倍行距"/>
    <w:basedOn w:val="1"/>
    <w:qFormat/>
    <w:uiPriority w:val="0"/>
    <w:pPr>
      <w:spacing w:line="360" w:lineRule="auto"/>
      <w:ind w:firstLine="420" w:firstLineChars="200"/>
    </w:pPr>
    <w:rPr>
      <w:rFonts w:ascii="Cambria Math" w:hAnsi="Cambria Math" w:cs="Cambria Math"/>
      <w:szCs w:val="20"/>
    </w:rPr>
  </w:style>
  <w:style w:type="paragraph" w:customStyle="1" w:styleId="293">
    <w:name w:val="样式 底端: (单实线 自动设置  0.75 磅 行宽) 行距: 1.5 倍行距"/>
    <w:basedOn w:val="1"/>
    <w:qFormat/>
    <w:uiPriority w:val="0"/>
    <w:pPr>
      <w:pBdr>
        <w:bottom w:val="single" w:color="auto" w:sz="6" w:space="1"/>
      </w:pBdr>
      <w:spacing w:line="360" w:lineRule="auto"/>
      <w:ind w:firstLine="420" w:firstLineChars="200"/>
    </w:pPr>
    <w:rPr>
      <w:rFonts w:ascii="Times New Roman" w:hAnsi="Times New Roman" w:cs="Cambria Math"/>
      <w:szCs w:val="20"/>
    </w:rPr>
  </w:style>
  <w:style w:type="paragraph" w:customStyle="1" w:styleId="294">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95">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296">
    <w:name w:val="Char Char Char Char Char Char Char Char1"/>
    <w:basedOn w:val="20"/>
    <w:qFormat/>
    <w:uiPriority w:val="0"/>
    <w:rPr>
      <w:rFonts w:ascii="Cambria Math" w:hAnsi="Cambria Math" w:eastAsia="Times New Roman"/>
      <w:kern w:val="0"/>
      <w:sz w:val="24"/>
      <w:szCs w:val="20"/>
    </w:rPr>
  </w:style>
  <w:style w:type="table" w:customStyle="1" w:styleId="297">
    <w:name w:val="网格型1"/>
    <w:basedOn w:val="6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8">
    <w:name w:val="日期 字符"/>
    <w:qFormat/>
    <w:uiPriority w:val="0"/>
    <w:rPr>
      <w:rFonts w:ascii="Cambria Math" w:hAnsi="Times New Roman" w:eastAsia="Cambria Math" w:cs="Times New Roman"/>
      <w:szCs w:val="20"/>
    </w:rPr>
  </w:style>
  <w:style w:type="character" w:customStyle="1" w:styleId="299">
    <w:name w:val="正文文本 3 Char"/>
    <w:qFormat/>
    <w:uiPriority w:val="0"/>
    <w:rPr>
      <w:sz w:val="16"/>
      <w:szCs w:val="16"/>
    </w:rPr>
  </w:style>
  <w:style w:type="paragraph" w:customStyle="1" w:styleId="300">
    <w:name w:val="列表段落1"/>
    <w:basedOn w:val="1"/>
    <w:qFormat/>
    <w:uiPriority w:val="34"/>
    <w:pPr>
      <w:ind w:firstLine="420" w:firstLineChars="200"/>
    </w:pPr>
  </w:style>
  <w:style w:type="paragraph" w:customStyle="1" w:styleId="301">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302">
    <w:name w:val="Revision"/>
    <w:hidden/>
    <w:semiHidden/>
    <w:qFormat/>
    <w:uiPriority w:val="99"/>
    <w:rPr>
      <w:rFonts w:ascii="宋体" w:hAnsi="宋体" w:cs="Times New Roman" w:eastAsiaTheme="minorEastAsia"/>
      <w:kern w:val="2"/>
      <w:sz w:val="21"/>
      <w:szCs w:val="22"/>
      <w:lang w:val="en-US" w:eastAsia="zh-CN" w:bidi="ar-SA"/>
    </w:rPr>
  </w:style>
  <w:style w:type="character" w:customStyle="1" w:styleId="303">
    <w:name w:val="Unresolved Mention"/>
    <w:basedOn w:val="5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6DA03-CFE2-43A9-8142-3352957A33C0}">
  <ds:schemaRefs/>
</ds:datastoreItem>
</file>

<file path=docProps/app.xml><?xml version="1.0" encoding="utf-8"?>
<Properties xmlns="http://schemas.openxmlformats.org/officeDocument/2006/extended-properties" xmlns:vt="http://schemas.openxmlformats.org/officeDocument/2006/docPropsVTypes">
  <Template>Normal</Template>
  <Pages>1</Pages>
  <Words>15956</Words>
  <Characters>90951</Characters>
  <Lines>757</Lines>
  <Paragraphs>213</Paragraphs>
  <ScaleCrop>false</ScaleCrop>
  <LinksUpToDate>false</LinksUpToDate>
  <CharactersWithSpaces>106694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2022-04-18T02:35:00Z</dcterms:created>
  <dc:creator>Flanke</dc:creator>
  <cp:lastModifiedBy>詹虹</cp:lastModifiedBy>
  <cp:lastPrinted>2022-04-18T09:58:00Z</cp:lastPrinted>
  <dcterms:modified xsi:type="dcterms:W3CDTF">2022-04-29T02:44:06Z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DA66BC2D30D9462F9405286D002782C2</vt:lpwstr>
  </property>
</Properties>
</file>