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bidi w:val="0"/>
        <w:adjustRightInd/>
        <w:snapToGrid/>
        <w:spacing w:beforeAutospacing="0" w:afterAutospacing="0" w:line="312" w:lineRule="auto"/>
        <w:jc w:val="center"/>
        <w:textAlignment w:val="auto"/>
        <w:rPr>
          <w:rStyle w:val="12"/>
          <w:rFonts w:hint="eastAsia" w:ascii="宋体" w:hAnsi="宋体" w:eastAsia="宋体" w:cs="宋体"/>
          <w:color w:val="auto"/>
          <w:w w:val="90"/>
          <w:sz w:val="21"/>
          <w:szCs w:val="21"/>
          <w:shd w:val="clear" w:color="auto" w:fill="FFFFFF"/>
        </w:rPr>
      </w:pPr>
      <w:r>
        <w:rPr>
          <w:rStyle w:val="12"/>
          <w:rFonts w:hint="eastAsia" w:ascii="宋体" w:hAnsi="宋体" w:eastAsia="宋体" w:cs="宋体"/>
          <w:color w:val="auto"/>
          <w:w w:val="90"/>
          <w:sz w:val="30"/>
          <w:szCs w:val="30"/>
          <w:shd w:val="clear" w:color="auto" w:fill="FFFFFF"/>
          <w:lang w:eastAsia="zh-CN"/>
        </w:rPr>
        <w:t>汕尾市红海湾田墘红色山海情乡村振兴示范带建设项目勘察设计</w:t>
      </w:r>
      <w:r>
        <w:rPr>
          <w:rStyle w:val="12"/>
          <w:rFonts w:hint="eastAsia" w:ascii="宋体" w:hAnsi="宋体" w:eastAsia="宋体" w:cs="宋体"/>
          <w:color w:val="auto"/>
          <w:w w:val="90"/>
          <w:sz w:val="30"/>
          <w:szCs w:val="30"/>
          <w:shd w:val="clear" w:color="auto" w:fill="FFFFFF"/>
        </w:rPr>
        <w:t>招标公告</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2" w:firstLineChars="200"/>
        <w:textAlignment w:val="auto"/>
        <w:rPr>
          <w:rFonts w:hint="eastAsia" w:ascii="宋体" w:hAnsi="宋体" w:eastAsia="宋体" w:cs="宋体"/>
          <w:color w:val="auto"/>
          <w:sz w:val="21"/>
          <w:szCs w:val="21"/>
          <w:shd w:val="clear" w:color="auto" w:fill="FFFFFF"/>
          <w:lang w:val="en-US" w:eastAsia="zh-CN"/>
        </w:rPr>
      </w:pPr>
      <w:r>
        <w:rPr>
          <w:rStyle w:val="12"/>
          <w:rFonts w:hint="eastAsia" w:ascii="宋体" w:hAnsi="宋体" w:eastAsia="宋体" w:cs="宋体"/>
          <w:color w:val="auto"/>
          <w:sz w:val="21"/>
          <w:szCs w:val="21"/>
          <w:highlight w:val="none"/>
          <w:shd w:val="clear" w:color="auto" w:fill="FFFFFF"/>
          <w:lang w:val="en-US" w:eastAsia="zh-CN"/>
        </w:rPr>
        <w:t>1.招标条件</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汕尾市红海湾田墘红色山海情乡村振兴示范带建设项目</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shd w:val="clear" w:color="auto" w:fill="FFFFFF"/>
          <w:lang w:val="en-US" w:eastAsia="zh-CN"/>
        </w:rPr>
        <w:t>经广东汕尾红海湾经济开发区发展和财政局以红发财投审【2021】1号</w:t>
      </w:r>
      <w:r>
        <w:rPr>
          <w:rFonts w:hint="eastAsia" w:ascii="宋体" w:hAnsi="宋体" w:eastAsia="宋体" w:cs="宋体"/>
          <w:color w:val="auto"/>
          <w:sz w:val="21"/>
          <w:szCs w:val="21"/>
          <w:shd w:val="clear" w:color="auto" w:fill="FFFFFF"/>
        </w:rPr>
        <w:t>批准，项目已具备招标条件，现进行</w:t>
      </w:r>
      <w:r>
        <w:rPr>
          <w:rFonts w:hint="eastAsia" w:ascii="宋体" w:hAnsi="宋体" w:eastAsia="宋体" w:cs="宋体"/>
          <w:color w:val="auto"/>
          <w:sz w:val="21"/>
          <w:szCs w:val="21"/>
          <w:shd w:val="clear" w:color="auto" w:fill="FFFFFF"/>
          <w:lang w:eastAsia="zh-CN"/>
        </w:rPr>
        <w:t>勘察设计</w:t>
      </w:r>
      <w:r>
        <w:rPr>
          <w:rFonts w:hint="eastAsia" w:ascii="宋体" w:hAnsi="宋体" w:eastAsia="宋体" w:cs="宋体"/>
          <w:color w:val="auto"/>
          <w:sz w:val="21"/>
          <w:szCs w:val="21"/>
          <w:shd w:val="clear" w:color="auto" w:fill="FFFFFF"/>
          <w:lang w:val="en-US" w:eastAsia="zh-CN"/>
        </w:rPr>
        <w:t>进行</w:t>
      </w:r>
      <w:r>
        <w:rPr>
          <w:rFonts w:hint="eastAsia" w:ascii="宋体" w:hAnsi="宋体" w:eastAsia="宋体" w:cs="宋体"/>
          <w:color w:val="auto"/>
          <w:sz w:val="21"/>
          <w:szCs w:val="21"/>
          <w:shd w:val="clear" w:color="auto" w:fill="FFFFFF"/>
        </w:rPr>
        <w:t>公开招标。</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362" w:firstLineChars="200"/>
        <w:textAlignment w:val="auto"/>
        <w:rPr>
          <w:rStyle w:val="12"/>
          <w:rFonts w:hint="eastAsia" w:ascii="宋体" w:hAnsi="宋体" w:eastAsia="宋体" w:cs="宋体"/>
          <w:color w:val="auto"/>
          <w:sz w:val="21"/>
          <w:szCs w:val="21"/>
          <w:highlight w:val="none"/>
          <w:shd w:val="clear" w:color="auto" w:fill="FFFFFF"/>
        </w:rPr>
      </w:pPr>
      <w:r>
        <w:rPr>
          <w:rStyle w:val="12"/>
          <w:rFonts w:hint="eastAsia" w:ascii="宋体" w:hAnsi="宋体" w:eastAsia="宋体" w:cs="宋体"/>
          <w:color w:val="auto"/>
          <w:spacing w:val="-15"/>
          <w:sz w:val="21"/>
          <w:szCs w:val="21"/>
          <w:shd w:val="clear" w:color="auto" w:fill="FFFFFF"/>
          <w:lang w:val="en-US" w:eastAsia="zh-CN"/>
        </w:rPr>
        <w:t>2.</w:t>
      </w:r>
      <w:r>
        <w:rPr>
          <w:rStyle w:val="12"/>
          <w:rFonts w:hint="eastAsia" w:ascii="宋体" w:hAnsi="宋体" w:eastAsia="宋体" w:cs="宋体"/>
          <w:color w:val="auto"/>
          <w:sz w:val="21"/>
          <w:szCs w:val="21"/>
          <w:highlight w:val="none"/>
          <w:shd w:val="clear" w:color="auto" w:fill="FFFFFF"/>
        </w:rPr>
        <w:t>项目概况及招标范围</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1工程名称：</w:t>
      </w:r>
      <w:r>
        <w:rPr>
          <w:rFonts w:hint="eastAsia" w:ascii="宋体" w:hAnsi="宋体" w:eastAsia="宋体" w:cs="宋体"/>
          <w:color w:val="auto"/>
          <w:sz w:val="21"/>
          <w:szCs w:val="21"/>
          <w:shd w:val="clear" w:color="auto" w:fill="FFFFFF"/>
          <w:lang w:eastAsia="zh-CN"/>
        </w:rPr>
        <w:t>汕尾市红海湾田墘红色山海情乡村振兴示范带建设项目勘察设计</w:t>
      </w:r>
      <w:r>
        <w:rPr>
          <w:rFonts w:hint="eastAsia" w:ascii="宋体" w:hAnsi="宋体" w:eastAsia="宋体" w:cs="宋体"/>
          <w:color w:val="auto"/>
          <w:sz w:val="21"/>
          <w:szCs w:val="21"/>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2招标人：</w:t>
      </w:r>
      <w:r>
        <w:rPr>
          <w:rFonts w:hint="eastAsia" w:ascii="宋体" w:hAnsi="宋体" w:eastAsia="宋体" w:cs="宋体"/>
          <w:color w:val="auto"/>
          <w:sz w:val="21"/>
          <w:szCs w:val="21"/>
          <w:shd w:val="clear" w:color="auto" w:fill="FFFFFF"/>
          <w:lang w:val="en-US" w:eastAsia="zh-CN"/>
        </w:rPr>
        <w:t>广东汕尾红海湾经济开发区田墘街道办事处</w:t>
      </w:r>
      <w:r>
        <w:rPr>
          <w:rFonts w:hint="eastAsia" w:ascii="宋体" w:hAnsi="宋体" w:eastAsia="宋体" w:cs="宋体"/>
          <w:color w:val="auto"/>
          <w:sz w:val="21"/>
          <w:szCs w:val="21"/>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3工程建设地点：</w:t>
      </w:r>
      <w:r>
        <w:rPr>
          <w:rFonts w:hint="eastAsia" w:ascii="宋体" w:hAnsi="宋体" w:eastAsia="宋体" w:cs="宋体"/>
          <w:color w:val="auto"/>
          <w:sz w:val="21"/>
          <w:szCs w:val="21"/>
          <w:shd w:val="clear" w:color="auto" w:fill="FFFFFF"/>
          <w:lang w:eastAsia="zh-CN"/>
        </w:rPr>
        <w:t>汕尾市红海湾经济开发区田墘街道内</w:t>
      </w:r>
      <w:r>
        <w:rPr>
          <w:rFonts w:hint="eastAsia" w:ascii="宋体" w:hAnsi="宋体" w:eastAsia="宋体" w:cs="宋体"/>
          <w:color w:val="auto"/>
          <w:sz w:val="21"/>
          <w:szCs w:val="21"/>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left="420" w:leftChars="20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4</w:t>
      </w:r>
      <w:r>
        <w:rPr>
          <w:rFonts w:hint="eastAsia" w:ascii="宋体" w:hAnsi="宋体" w:eastAsia="宋体" w:cs="宋体"/>
          <w:b w:val="0"/>
          <w:bCs w:val="0"/>
          <w:i w:val="0"/>
          <w:caps w:val="0"/>
          <w:color w:val="auto"/>
          <w:spacing w:val="0"/>
          <w:sz w:val="21"/>
          <w:szCs w:val="21"/>
          <w:shd w:val="clear" w:color="auto" w:fill="FFFFFF"/>
        </w:rPr>
        <w:t>勘察设计费招标控制价（暂定价）：</w:t>
      </w:r>
      <w:r>
        <w:rPr>
          <w:rFonts w:hint="eastAsia" w:ascii="宋体" w:hAnsi="宋体" w:eastAsia="宋体" w:cs="宋体"/>
          <w:color w:val="auto"/>
          <w:sz w:val="21"/>
          <w:szCs w:val="21"/>
          <w:u w:val="single"/>
          <w:shd w:val="clear" w:color="auto" w:fill="FFFFFF"/>
          <w:lang w:val="en-US" w:eastAsia="zh-CN"/>
        </w:rPr>
        <w:t>312.66万</w:t>
      </w:r>
      <w:r>
        <w:rPr>
          <w:rFonts w:hint="eastAsia" w:ascii="宋体" w:hAnsi="宋体" w:eastAsia="宋体" w:cs="宋体"/>
          <w:b w:val="0"/>
          <w:bCs w:val="0"/>
          <w:i w:val="0"/>
          <w:caps w:val="0"/>
          <w:color w:val="auto"/>
          <w:spacing w:val="0"/>
          <w:sz w:val="21"/>
          <w:szCs w:val="21"/>
          <w:shd w:val="clear" w:color="auto" w:fill="FFFFFF"/>
        </w:rPr>
        <w:t>元，其中工程勘察费</w:t>
      </w:r>
      <w:r>
        <w:rPr>
          <w:rFonts w:hint="eastAsia" w:ascii="宋体" w:hAnsi="宋体" w:eastAsia="宋体" w:cs="宋体"/>
          <w:b w:val="0"/>
          <w:bCs w:val="0"/>
          <w:i w:val="0"/>
          <w:caps w:val="0"/>
          <w:color w:val="auto"/>
          <w:spacing w:val="0"/>
          <w:sz w:val="21"/>
          <w:szCs w:val="21"/>
          <w:shd w:val="clear" w:color="auto" w:fill="FFFFFF"/>
          <w:lang w:val="en-US" w:eastAsia="zh-CN"/>
        </w:rPr>
        <w:t xml:space="preserve"> </w:t>
      </w:r>
      <w:r>
        <w:rPr>
          <w:rFonts w:hint="eastAsia" w:ascii="宋体" w:hAnsi="宋体" w:eastAsia="宋体" w:cs="宋体"/>
          <w:color w:val="auto"/>
          <w:sz w:val="21"/>
          <w:szCs w:val="21"/>
          <w:u w:val="single"/>
          <w:shd w:val="clear" w:color="auto" w:fill="FFFFFF"/>
          <w:lang w:val="en-US" w:eastAsia="zh-CN"/>
        </w:rPr>
        <w:t>81.73万</w:t>
      </w:r>
      <w:r>
        <w:rPr>
          <w:rFonts w:hint="eastAsia" w:ascii="宋体" w:hAnsi="宋体" w:eastAsia="宋体" w:cs="宋体"/>
          <w:b w:val="0"/>
          <w:bCs w:val="0"/>
          <w:i w:val="0"/>
          <w:caps w:val="0"/>
          <w:color w:val="auto"/>
          <w:spacing w:val="0"/>
          <w:sz w:val="21"/>
          <w:szCs w:val="21"/>
          <w:shd w:val="clear" w:color="auto" w:fill="FFFFFF"/>
        </w:rPr>
        <w:t>元，工程设计费</w:t>
      </w:r>
      <w:r>
        <w:rPr>
          <w:rFonts w:hint="eastAsia" w:ascii="宋体" w:hAnsi="宋体" w:eastAsia="宋体" w:cs="宋体"/>
          <w:color w:val="auto"/>
          <w:sz w:val="21"/>
          <w:szCs w:val="21"/>
          <w:u w:val="single"/>
          <w:shd w:val="clear" w:color="auto" w:fill="FFFFFF"/>
          <w:lang w:val="en-US" w:eastAsia="zh-CN"/>
        </w:rPr>
        <w:t>230.93万</w:t>
      </w:r>
      <w:r>
        <w:rPr>
          <w:rFonts w:hint="eastAsia" w:ascii="宋体" w:hAnsi="宋体" w:eastAsia="宋体" w:cs="宋体"/>
          <w:b w:val="0"/>
          <w:bCs w:val="0"/>
          <w:i w:val="0"/>
          <w:caps w:val="0"/>
          <w:color w:val="auto"/>
          <w:spacing w:val="0"/>
          <w:sz w:val="21"/>
          <w:szCs w:val="21"/>
          <w:shd w:val="clear" w:color="auto" w:fill="FFFFFF"/>
        </w:rPr>
        <w:t>元；</w:t>
      </w:r>
      <w:r>
        <w:rPr>
          <w:rFonts w:hint="eastAsia" w:eastAsia="宋体" w:cs="宋体"/>
          <w:b w:val="0"/>
          <w:bCs w:val="0"/>
          <w:i w:val="0"/>
          <w:caps w:val="0"/>
          <w:color w:val="auto"/>
          <w:spacing w:val="0"/>
          <w:sz w:val="21"/>
          <w:szCs w:val="21"/>
          <w:shd w:val="clear" w:color="auto" w:fill="FFFFFF"/>
          <w:lang w:eastAsia="zh-CN"/>
        </w:rPr>
        <w:t>（最终以财政部门审定为准）</w:t>
      </w:r>
      <w:r>
        <w:rPr>
          <w:rFonts w:hint="eastAsia" w:ascii="宋体" w:hAnsi="宋体" w:eastAsia="宋体" w:cs="宋体"/>
          <w:b w:val="0"/>
          <w:bCs w:val="0"/>
          <w:color w:val="auto"/>
          <w:sz w:val="21"/>
          <w:szCs w:val="21"/>
          <w:shd w:val="clear" w:color="auto" w:fill="FFFFFF"/>
        </w:rPr>
        <w:t>；</w:t>
      </w:r>
    </w:p>
    <w:p>
      <w:pPr>
        <w:keepNext w:val="0"/>
        <w:keepLines w:val="0"/>
        <w:pageBreakBefore w:val="0"/>
        <w:widowControl w:val="0"/>
        <w:kinsoku/>
        <w:wordWrap/>
        <w:overflowPunct/>
        <w:topLinePunct w:val="0"/>
        <w:autoSpaceDE w:val="0"/>
        <w:autoSpaceDN w:val="0"/>
        <w:bidi w:val="0"/>
        <w:adjustRightInd/>
        <w:snapToGrid/>
        <w:spacing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5</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工程规模：</w:t>
      </w:r>
      <w:r>
        <w:rPr>
          <w:rFonts w:hint="eastAsia" w:ascii="宋体" w:hAnsi="宋体" w:eastAsia="宋体" w:cs="宋体"/>
          <w:color w:val="auto"/>
          <w:sz w:val="21"/>
          <w:szCs w:val="21"/>
          <w:shd w:val="clear" w:color="auto" w:fill="FFFFFF"/>
          <w:lang w:val="en-US" w:eastAsia="zh-CN"/>
        </w:rPr>
        <w:t>初步按项目可行性研究报告的批复，</w:t>
      </w:r>
      <w:r>
        <w:rPr>
          <w:rFonts w:hint="eastAsia" w:ascii="宋体" w:hAnsi="宋体" w:eastAsia="宋体" w:cs="宋体"/>
          <w:color w:val="auto"/>
          <w:kern w:val="0"/>
          <w:sz w:val="21"/>
          <w:szCs w:val="21"/>
          <w:shd w:val="clear" w:color="auto" w:fill="FFFFFF"/>
          <w:lang w:val="en-US" w:eastAsia="zh-CN" w:bidi="ar-SA"/>
        </w:rPr>
        <w:t>示范带全长12公里，涉及5个行政村。建设内容包括外立面改造面积45000平方米、景观改造面积38900平方米、绿化面积11100平方米、村公共活动场所铺装23500平方米、油车工会遗址改造1500平方米；改造道路10.47公里，新增跑马道6000平方米；北山和塔岭2处红色建筑改造，新建博物馆2000平方米；以及三线下地、给排水、停车位等配套设施。</w:t>
      </w:r>
      <w:r>
        <w:rPr>
          <w:rFonts w:hint="eastAsia" w:ascii="宋体" w:hAnsi="宋体" w:eastAsia="宋体" w:cs="宋体"/>
          <w:color w:val="auto"/>
          <w:spacing w:val="6"/>
          <w:szCs w:val="21"/>
          <w:highlight w:val="none"/>
          <w:lang w:val="en-US" w:eastAsia="zh-CN"/>
        </w:rPr>
        <w:t>项目估算总投资：25775万元。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6招标范围及要求</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kern w:val="0"/>
          <w:sz w:val="21"/>
          <w:szCs w:val="21"/>
          <w:shd w:val="clear" w:color="auto" w:fill="FFFFFF"/>
          <w:lang w:val="en-US" w:eastAsia="zh-CN" w:bidi="ar-SA"/>
        </w:rPr>
        <w:t>包括但不限于方案设计、初步设计、设计概算、施工图设计、岩土工程勘察、工程测量、工程物探，以及工程实施到竣工验收全过程按国家有关规程规范的要求应由勘察设计单位完成的勘察设计服务</w:t>
      </w:r>
      <w:r>
        <w:rPr>
          <w:rFonts w:hint="eastAsia" w:ascii="宋体" w:hAnsi="宋体" w:eastAsia="宋体" w:cs="宋体"/>
          <w:color w:val="auto"/>
          <w:sz w:val="21"/>
          <w:szCs w:val="21"/>
          <w:highlight w:val="none"/>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7工期要求：计划工期为</w:t>
      </w:r>
      <w:r>
        <w:rPr>
          <w:rFonts w:hint="eastAsia" w:ascii="宋体" w:hAnsi="宋体" w:eastAsia="宋体" w:cs="宋体"/>
          <w:color w:val="auto"/>
          <w:sz w:val="21"/>
          <w:szCs w:val="21"/>
          <w:u w:val="single"/>
          <w:shd w:val="clear" w:color="auto" w:fill="FFFFFF"/>
          <w:lang w:val="en-US" w:eastAsia="zh-CN"/>
        </w:rPr>
        <w:t xml:space="preserve"> 20 </w:t>
      </w:r>
      <w:r>
        <w:rPr>
          <w:rFonts w:hint="eastAsia" w:ascii="宋体" w:hAnsi="宋体" w:eastAsia="宋体" w:cs="宋体"/>
          <w:color w:val="auto"/>
          <w:sz w:val="21"/>
          <w:szCs w:val="21"/>
          <w:highlight w:val="none"/>
          <w:shd w:val="clear" w:color="auto" w:fill="FFFFFF"/>
        </w:rPr>
        <w:t>日历天，其中勘察</w:t>
      </w:r>
      <w:r>
        <w:rPr>
          <w:rFonts w:hint="eastAsia" w:ascii="宋体" w:hAnsi="宋体" w:eastAsia="宋体" w:cs="宋体"/>
          <w:color w:val="auto"/>
          <w:sz w:val="21"/>
          <w:szCs w:val="21"/>
          <w:highlight w:val="none"/>
          <w:u w:val="single"/>
          <w:shd w:val="clear" w:color="auto" w:fill="FFFFFF"/>
          <w:lang w:val="en-US" w:eastAsia="zh-CN"/>
        </w:rPr>
        <w:t xml:space="preserve"> 5 </w:t>
      </w:r>
      <w:r>
        <w:rPr>
          <w:rFonts w:hint="eastAsia" w:ascii="宋体" w:hAnsi="宋体" w:eastAsia="宋体" w:cs="宋体"/>
          <w:color w:val="auto"/>
          <w:sz w:val="21"/>
          <w:szCs w:val="21"/>
          <w:highlight w:val="none"/>
          <w:shd w:val="clear" w:color="auto" w:fill="FFFFFF"/>
        </w:rPr>
        <w:t>日历天，设计</w:t>
      </w:r>
      <w:r>
        <w:rPr>
          <w:rFonts w:hint="eastAsia" w:ascii="宋体" w:hAnsi="宋体" w:eastAsia="宋体" w:cs="宋体"/>
          <w:color w:val="auto"/>
          <w:sz w:val="21"/>
          <w:szCs w:val="21"/>
          <w:highlight w:val="none"/>
          <w:u w:val="single"/>
          <w:shd w:val="clear" w:color="auto" w:fill="FFFFFF"/>
          <w:lang w:val="en-US" w:eastAsia="zh-CN"/>
        </w:rPr>
        <w:t xml:space="preserve"> 15 </w:t>
      </w:r>
      <w:r>
        <w:rPr>
          <w:rFonts w:hint="eastAsia" w:ascii="宋体" w:hAnsi="宋体" w:eastAsia="宋体" w:cs="宋体"/>
          <w:color w:val="auto"/>
          <w:sz w:val="21"/>
          <w:szCs w:val="21"/>
          <w:highlight w:val="none"/>
          <w:shd w:val="clear" w:color="auto" w:fill="FFFFFF"/>
        </w:rPr>
        <w:t>日历天</w:t>
      </w:r>
      <w:r>
        <w:rPr>
          <w:rFonts w:hint="eastAsia" w:ascii="宋体" w:hAnsi="宋体" w:eastAsia="宋体" w:cs="宋体"/>
          <w:color w:val="auto"/>
          <w:sz w:val="21"/>
          <w:szCs w:val="21"/>
          <w:highlight w:val="none"/>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24"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rPr>
        <w:t>8资金来源：</w:t>
      </w:r>
      <w:r>
        <w:rPr>
          <w:rFonts w:hint="eastAsia" w:ascii="宋体" w:hAnsi="宋体" w:eastAsia="宋体" w:cs="宋体"/>
          <w:color w:val="auto"/>
          <w:sz w:val="21"/>
          <w:szCs w:val="21"/>
          <w:highlight w:val="none"/>
          <w:shd w:val="clear" w:color="auto" w:fill="FFFFFF"/>
          <w:lang w:val="en-US" w:eastAsia="zh-CN"/>
        </w:rPr>
        <w:t>除上级补助资金外，其余资金由本级财政统筹解决</w:t>
      </w:r>
      <w:r>
        <w:rPr>
          <w:rFonts w:hint="eastAsia" w:ascii="宋体" w:hAnsi="宋体" w:eastAsia="宋体" w:cs="宋体"/>
          <w:color w:val="auto"/>
          <w:sz w:val="21"/>
          <w:szCs w:val="21"/>
          <w:highlight w:val="none"/>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2" w:firstLineChars="200"/>
        <w:textAlignment w:val="auto"/>
        <w:rPr>
          <w:rFonts w:hint="eastAsia" w:ascii="宋体" w:hAnsi="宋体" w:eastAsia="宋体" w:cs="宋体"/>
          <w:color w:val="auto"/>
          <w:sz w:val="21"/>
          <w:szCs w:val="21"/>
          <w:highlight w:val="none"/>
        </w:rPr>
      </w:pPr>
      <w:bookmarkStart w:id="0" w:name="_Toc234382572"/>
      <w:bookmarkEnd w:id="0"/>
      <w:r>
        <w:rPr>
          <w:rStyle w:val="12"/>
          <w:rFonts w:hint="eastAsia" w:ascii="宋体" w:hAnsi="宋体" w:eastAsia="宋体" w:cs="宋体"/>
          <w:color w:val="auto"/>
          <w:sz w:val="21"/>
          <w:szCs w:val="21"/>
          <w:highlight w:val="none"/>
          <w:shd w:val="clear" w:color="auto" w:fill="FFFFFF"/>
          <w:lang w:val="en-US" w:eastAsia="zh-CN"/>
        </w:rPr>
        <w:t>3.</w:t>
      </w:r>
      <w:r>
        <w:rPr>
          <w:rStyle w:val="12"/>
          <w:rFonts w:hint="eastAsia" w:ascii="宋体" w:hAnsi="宋体" w:eastAsia="宋体" w:cs="宋体"/>
          <w:color w:val="auto"/>
          <w:sz w:val="21"/>
          <w:szCs w:val="21"/>
          <w:highlight w:val="none"/>
          <w:shd w:val="clear" w:color="auto" w:fill="FFFFFF"/>
        </w:rPr>
        <w:t>投标人资格要求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rPr>
        <w:t>1具有经建设行政主管部门核发的下列资质证书的独立法人企业，或分别具备下列资质的企业组成的联合体：</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4" w:lineRule="auto"/>
        <w:ind w:left="0" w:leftChars="0" w:firstLine="420" w:firstLineChars="200"/>
        <w:textAlignment w:val="auto"/>
        <w:rPr>
          <w:rStyle w:val="12"/>
          <w:rFonts w:hint="eastAsia" w:ascii="宋体" w:hAnsi="宋体" w:eastAsia="宋体" w:cs="宋体"/>
          <w:b w:val="0"/>
          <w:bCs/>
          <w:color w:val="auto"/>
          <w:sz w:val="21"/>
          <w:szCs w:val="21"/>
          <w:highlight w:val="none"/>
          <w:u w:val="none"/>
          <w:shd w:val="clear" w:color="auto" w:fill="FFFFFF"/>
        </w:rPr>
      </w:pPr>
      <w:r>
        <w:rPr>
          <w:rFonts w:hint="eastAsia" w:ascii="宋体" w:hAnsi="宋体" w:eastAsia="宋体" w:cs="宋体"/>
          <w:i w:val="0"/>
          <w:iCs w:val="0"/>
          <w:caps w:val="0"/>
          <w:color w:val="auto"/>
          <w:spacing w:val="0"/>
          <w:sz w:val="21"/>
          <w:szCs w:val="21"/>
          <w:u w:val="none"/>
          <w:shd w:val="clear" w:color="auto" w:fill="FFFFFF"/>
          <w:vertAlign w:val="baseline"/>
        </w:rPr>
        <w:t>（</w:t>
      </w:r>
      <w:r>
        <w:rPr>
          <w:rStyle w:val="12"/>
          <w:rFonts w:hint="eastAsia" w:ascii="宋体" w:hAnsi="宋体" w:eastAsia="宋体" w:cs="宋体"/>
          <w:b w:val="0"/>
          <w:bCs/>
          <w:color w:val="auto"/>
          <w:sz w:val="21"/>
          <w:szCs w:val="21"/>
          <w:highlight w:val="none"/>
          <w:u w:val="none"/>
          <w:shd w:val="clear" w:color="auto" w:fill="FFFFFF"/>
        </w:rPr>
        <w:t>1）工程勘察（具备①或②）：</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4" w:lineRule="auto"/>
        <w:ind w:left="0" w:leftChars="0" w:firstLine="420" w:firstLineChars="200"/>
        <w:textAlignment w:val="auto"/>
        <w:rPr>
          <w:rStyle w:val="12"/>
          <w:rFonts w:hint="eastAsia" w:ascii="宋体" w:hAnsi="宋体" w:eastAsia="宋体" w:cs="宋体"/>
          <w:b w:val="0"/>
          <w:bCs/>
          <w:color w:val="auto"/>
          <w:sz w:val="21"/>
          <w:szCs w:val="21"/>
          <w:highlight w:val="none"/>
          <w:u w:val="none"/>
          <w:shd w:val="clear" w:color="auto" w:fill="FFFFFF"/>
        </w:rPr>
      </w:pPr>
      <w:r>
        <w:rPr>
          <w:rStyle w:val="12"/>
          <w:rFonts w:hint="eastAsia" w:ascii="宋体" w:hAnsi="宋体" w:eastAsia="宋体" w:cs="宋体"/>
          <w:b w:val="0"/>
          <w:bCs/>
          <w:color w:val="auto"/>
          <w:sz w:val="21"/>
          <w:szCs w:val="21"/>
          <w:highlight w:val="none"/>
          <w:u w:val="none"/>
          <w:shd w:val="clear" w:color="auto" w:fill="FFFFFF"/>
        </w:rPr>
        <w:t>①工程勘察综合甲级资质；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4" w:lineRule="auto"/>
        <w:ind w:left="0" w:leftChars="0" w:firstLine="420" w:firstLineChars="200"/>
        <w:textAlignment w:val="auto"/>
        <w:rPr>
          <w:rStyle w:val="12"/>
          <w:rFonts w:hint="eastAsia" w:ascii="宋体" w:hAnsi="宋体" w:eastAsia="宋体" w:cs="宋体"/>
          <w:b w:val="0"/>
          <w:bCs/>
          <w:color w:val="auto"/>
          <w:sz w:val="21"/>
          <w:szCs w:val="21"/>
          <w:highlight w:val="none"/>
          <w:u w:val="none"/>
          <w:shd w:val="clear" w:color="auto" w:fill="FFFFFF"/>
        </w:rPr>
      </w:pPr>
      <w:r>
        <w:rPr>
          <w:rStyle w:val="12"/>
          <w:rFonts w:hint="eastAsia" w:ascii="宋体" w:hAnsi="宋体" w:eastAsia="宋体" w:cs="宋体"/>
          <w:b w:val="0"/>
          <w:bCs/>
          <w:color w:val="auto"/>
          <w:sz w:val="21"/>
          <w:szCs w:val="21"/>
          <w:highlight w:val="none"/>
          <w:u w:val="none"/>
          <w:shd w:val="clear" w:color="auto" w:fill="FFFFFF"/>
        </w:rPr>
        <w:t>②工程勘察专业类（岩土工程</w:t>
      </w:r>
      <w:r>
        <w:rPr>
          <w:rStyle w:val="12"/>
          <w:rFonts w:hint="eastAsia" w:ascii="宋体" w:hAnsi="宋体" w:eastAsia="宋体" w:cs="宋体"/>
          <w:b w:val="0"/>
          <w:bCs/>
          <w:color w:val="auto"/>
          <w:sz w:val="21"/>
          <w:szCs w:val="21"/>
          <w:highlight w:val="none"/>
          <w:u w:val="none"/>
          <w:shd w:val="clear" w:color="auto" w:fill="FFFFFF"/>
          <w:lang w:val="en-US" w:eastAsia="zh-CN"/>
        </w:rPr>
        <w:t>勘察丙级</w:t>
      </w:r>
      <w:r>
        <w:rPr>
          <w:rStyle w:val="12"/>
          <w:rFonts w:hint="eastAsia" w:ascii="宋体" w:hAnsi="宋体" w:eastAsia="宋体" w:cs="宋体"/>
          <w:b w:val="0"/>
          <w:bCs/>
          <w:color w:val="auto"/>
          <w:sz w:val="21"/>
          <w:szCs w:val="21"/>
          <w:highlight w:val="none"/>
          <w:u w:val="none"/>
          <w:shd w:val="clear" w:color="auto" w:fill="FFFFFF"/>
        </w:rPr>
        <w:t>或以上资质</w:t>
      </w:r>
      <w:r>
        <w:rPr>
          <w:rStyle w:val="12"/>
          <w:rFonts w:hint="eastAsia" w:ascii="宋体" w:hAnsi="宋体" w:eastAsia="宋体" w:cs="宋体"/>
          <w:b w:val="0"/>
          <w:bCs/>
          <w:color w:val="auto"/>
          <w:sz w:val="21"/>
          <w:szCs w:val="21"/>
          <w:highlight w:val="none"/>
          <w:u w:val="none"/>
          <w:shd w:val="clear" w:color="auto" w:fill="FFFFFF"/>
          <w:lang w:eastAsia="zh-CN"/>
        </w:rPr>
        <w:t>、工程测量</w:t>
      </w:r>
      <w:r>
        <w:rPr>
          <w:rStyle w:val="12"/>
          <w:rFonts w:hint="eastAsia" w:eastAsia="宋体" w:cs="宋体"/>
          <w:b w:val="0"/>
          <w:bCs/>
          <w:color w:val="auto"/>
          <w:sz w:val="21"/>
          <w:szCs w:val="21"/>
          <w:highlight w:val="none"/>
          <w:u w:val="none"/>
          <w:shd w:val="clear" w:color="auto" w:fill="FFFFFF"/>
          <w:lang w:val="en-US" w:eastAsia="zh-CN"/>
        </w:rPr>
        <w:t>乙</w:t>
      </w:r>
      <w:r>
        <w:rPr>
          <w:rStyle w:val="12"/>
          <w:rFonts w:hint="eastAsia" w:ascii="宋体" w:hAnsi="宋体" w:eastAsia="宋体" w:cs="宋体"/>
          <w:b w:val="0"/>
          <w:bCs/>
          <w:color w:val="auto"/>
          <w:sz w:val="21"/>
          <w:szCs w:val="21"/>
          <w:highlight w:val="none"/>
          <w:u w:val="none"/>
          <w:shd w:val="clear" w:color="auto" w:fill="FFFFFF"/>
          <w:lang w:val="en-US" w:eastAsia="zh-CN"/>
        </w:rPr>
        <w:t>级</w:t>
      </w:r>
      <w:r>
        <w:rPr>
          <w:rStyle w:val="12"/>
          <w:rFonts w:hint="eastAsia" w:ascii="宋体" w:hAnsi="宋体" w:eastAsia="宋体" w:cs="宋体"/>
          <w:b w:val="0"/>
          <w:bCs/>
          <w:color w:val="auto"/>
          <w:sz w:val="21"/>
          <w:szCs w:val="21"/>
          <w:highlight w:val="none"/>
          <w:u w:val="none"/>
          <w:shd w:val="clear" w:color="auto" w:fill="FFFFFF"/>
        </w:rPr>
        <w:t>或以上资质）。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4" w:lineRule="auto"/>
        <w:ind w:left="0" w:leftChars="0" w:firstLine="420" w:firstLineChars="200"/>
        <w:textAlignment w:val="auto"/>
        <w:rPr>
          <w:rStyle w:val="12"/>
          <w:rFonts w:hint="eastAsia" w:ascii="宋体" w:hAnsi="宋体" w:eastAsia="宋体" w:cs="宋体"/>
          <w:b w:val="0"/>
          <w:bCs/>
          <w:color w:val="auto"/>
          <w:sz w:val="21"/>
          <w:szCs w:val="21"/>
          <w:highlight w:val="none"/>
          <w:u w:val="none"/>
          <w:shd w:val="clear" w:color="auto" w:fill="FFFFFF"/>
        </w:rPr>
      </w:pPr>
      <w:r>
        <w:rPr>
          <w:rStyle w:val="12"/>
          <w:rFonts w:hint="eastAsia" w:ascii="宋体" w:hAnsi="宋体" w:eastAsia="宋体" w:cs="宋体"/>
          <w:b w:val="0"/>
          <w:bCs/>
          <w:color w:val="auto"/>
          <w:sz w:val="21"/>
          <w:szCs w:val="21"/>
          <w:highlight w:val="none"/>
          <w:u w:val="none"/>
          <w:shd w:val="clear" w:color="auto" w:fill="FFFFFF"/>
        </w:rPr>
        <w:t>（2）工程设计（具备①或，②和③）：</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4" w:lineRule="auto"/>
        <w:ind w:left="0" w:leftChars="0" w:firstLine="420" w:firstLineChars="200"/>
        <w:textAlignment w:val="auto"/>
        <w:rPr>
          <w:rStyle w:val="12"/>
          <w:rFonts w:hint="eastAsia" w:ascii="宋体" w:hAnsi="宋体" w:eastAsia="宋体" w:cs="宋体"/>
          <w:b w:val="0"/>
          <w:bCs/>
          <w:color w:val="auto"/>
          <w:sz w:val="21"/>
          <w:szCs w:val="21"/>
          <w:highlight w:val="none"/>
          <w:u w:val="none"/>
          <w:shd w:val="clear" w:color="auto" w:fill="FFFFFF"/>
        </w:rPr>
      </w:pPr>
      <w:r>
        <w:rPr>
          <w:rStyle w:val="12"/>
          <w:rFonts w:hint="eastAsia" w:ascii="宋体" w:hAnsi="宋体" w:eastAsia="宋体" w:cs="宋体"/>
          <w:b w:val="0"/>
          <w:bCs/>
          <w:color w:val="auto"/>
          <w:sz w:val="21"/>
          <w:szCs w:val="21"/>
          <w:highlight w:val="none"/>
          <w:u w:val="none"/>
          <w:shd w:val="clear" w:color="auto" w:fill="FFFFFF"/>
        </w:rPr>
        <w:t>①工程设计综合甲级资质；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4" w:lineRule="auto"/>
        <w:ind w:left="0" w:leftChars="0" w:firstLine="420" w:firstLineChars="200"/>
        <w:textAlignment w:val="auto"/>
        <w:rPr>
          <w:rStyle w:val="12"/>
          <w:rFonts w:hint="eastAsia" w:ascii="宋体" w:hAnsi="宋体" w:eastAsia="宋体" w:cs="宋体"/>
          <w:b w:val="0"/>
          <w:bCs/>
          <w:color w:val="auto"/>
          <w:sz w:val="21"/>
          <w:szCs w:val="21"/>
          <w:highlight w:val="none"/>
          <w:u w:val="none"/>
          <w:shd w:val="clear" w:color="auto" w:fill="FFFFFF"/>
        </w:rPr>
      </w:pPr>
      <w:r>
        <w:rPr>
          <w:rStyle w:val="12"/>
          <w:rFonts w:hint="eastAsia" w:ascii="宋体" w:hAnsi="宋体" w:eastAsia="宋体" w:cs="宋体"/>
          <w:b w:val="0"/>
          <w:bCs/>
          <w:color w:val="auto"/>
          <w:sz w:val="21"/>
          <w:szCs w:val="21"/>
          <w:highlight w:val="none"/>
          <w:u w:val="none"/>
          <w:shd w:val="clear" w:color="auto" w:fill="FFFFFF"/>
        </w:rPr>
        <w:t>②</w:t>
      </w:r>
      <w:r>
        <w:rPr>
          <w:rStyle w:val="12"/>
          <w:rFonts w:hint="eastAsia" w:ascii="宋体" w:hAnsi="宋体" w:eastAsia="宋体" w:cs="宋体"/>
          <w:b w:val="0"/>
          <w:bCs/>
          <w:color w:val="auto"/>
          <w:sz w:val="21"/>
          <w:szCs w:val="21"/>
          <w:highlight w:val="none"/>
          <w:u w:val="none"/>
          <w:shd w:val="clear" w:color="auto" w:fill="FFFFFF"/>
          <w:lang w:eastAsia="zh-CN"/>
        </w:rPr>
        <w:t>市政</w:t>
      </w:r>
      <w:r>
        <w:rPr>
          <w:rStyle w:val="12"/>
          <w:rFonts w:hint="eastAsia" w:ascii="宋体" w:hAnsi="宋体" w:eastAsia="宋体" w:cs="宋体"/>
          <w:b w:val="0"/>
          <w:bCs/>
          <w:color w:val="auto"/>
          <w:sz w:val="21"/>
          <w:szCs w:val="21"/>
          <w:highlight w:val="none"/>
          <w:u w:val="none"/>
          <w:shd w:val="clear" w:color="auto" w:fill="FFFFFF"/>
        </w:rPr>
        <w:t>行业</w:t>
      </w:r>
      <w:r>
        <w:rPr>
          <w:rStyle w:val="12"/>
          <w:rFonts w:hint="eastAsia" w:ascii="宋体" w:hAnsi="宋体" w:eastAsia="宋体" w:cs="宋体"/>
          <w:b w:val="0"/>
          <w:bCs/>
          <w:color w:val="auto"/>
          <w:sz w:val="21"/>
          <w:szCs w:val="21"/>
          <w:highlight w:val="none"/>
          <w:u w:val="none"/>
          <w:shd w:val="clear" w:color="auto" w:fill="FFFFFF"/>
          <w:lang w:val="en-US" w:eastAsia="zh-CN"/>
        </w:rPr>
        <w:t>丙</w:t>
      </w:r>
      <w:r>
        <w:rPr>
          <w:rStyle w:val="12"/>
          <w:rFonts w:hint="eastAsia" w:ascii="宋体" w:hAnsi="宋体" w:eastAsia="宋体" w:cs="宋体"/>
          <w:b w:val="0"/>
          <w:bCs/>
          <w:color w:val="auto"/>
          <w:sz w:val="21"/>
          <w:szCs w:val="21"/>
          <w:highlight w:val="none"/>
          <w:u w:val="none"/>
          <w:shd w:val="clear" w:color="auto" w:fill="FFFFFF"/>
        </w:rPr>
        <w:t>级（或以上）资质或</w:t>
      </w:r>
      <w:r>
        <w:rPr>
          <w:rStyle w:val="12"/>
          <w:rFonts w:hint="eastAsia" w:ascii="宋体" w:hAnsi="宋体" w:eastAsia="宋体" w:cs="宋体"/>
          <w:b w:val="0"/>
          <w:bCs/>
          <w:color w:val="auto"/>
          <w:sz w:val="21"/>
          <w:szCs w:val="21"/>
          <w:highlight w:val="none"/>
          <w:u w:val="none"/>
          <w:shd w:val="clear" w:color="auto" w:fill="FFFFFF"/>
          <w:lang w:eastAsia="zh-CN"/>
        </w:rPr>
        <w:t>市政</w:t>
      </w:r>
      <w:r>
        <w:rPr>
          <w:rStyle w:val="12"/>
          <w:rFonts w:hint="eastAsia" w:ascii="宋体" w:hAnsi="宋体" w:eastAsia="宋体" w:cs="宋体"/>
          <w:b w:val="0"/>
          <w:bCs/>
          <w:color w:val="auto"/>
          <w:sz w:val="21"/>
          <w:szCs w:val="21"/>
          <w:highlight w:val="none"/>
          <w:u w:val="none"/>
          <w:shd w:val="clear" w:color="auto" w:fill="FFFFFF"/>
        </w:rPr>
        <w:t>行业（道路工程、给水工程、排水工程）专业</w:t>
      </w:r>
      <w:r>
        <w:rPr>
          <w:rStyle w:val="12"/>
          <w:rFonts w:hint="eastAsia" w:ascii="宋体" w:hAnsi="宋体" w:eastAsia="宋体" w:cs="宋体"/>
          <w:b w:val="0"/>
          <w:bCs/>
          <w:color w:val="auto"/>
          <w:sz w:val="21"/>
          <w:szCs w:val="21"/>
          <w:highlight w:val="none"/>
          <w:u w:val="none"/>
          <w:shd w:val="clear" w:color="auto" w:fill="FFFFFF"/>
          <w:lang w:val="en-US" w:eastAsia="zh-CN"/>
        </w:rPr>
        <w:t>丙</w:t>
      </w:r>
      <w:r>
        <w:rPr>
          <w:rStyle w:val="12"/>
          <w:rFonts w:hint="eastAsia" w:ascii="宋体" w:hAnsi="宋体" w:eastAsia="宋体" w:cs="宋体"/>
          <w:b w:val="0"/>
          <w:bCs/>
          <w:color w:val="auto"/>
          <w:sz w:val="21"/>
          <w:szCs w:val="21"/>
          <w:highlight w:val="none"/>
          <w:u w:val="none"/>
          <w:shd w:val="clear" w:color="auto" w:fill="FFFFFF"/>
        </w:rPr>
        <w:t>级（或以上）资质；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4" w:lineRule="auto"/>
        <w:ind w:left="0" w:leftChars="0" w:firstLine="420" w:firstLineChars="200"/>
        <w:textAlignment w:val="auto"/>
        <w:rPr>
          <w:rStyle w:val="12"/>
          <w:rFonts w:hint="eastAsia" w:ascii="宋体" w:hAnsi="宋体" w:eastAsia="宋体" w:cs="宋体"/>
          <w:b w:val="0"/>
          <w:bCs/>
          <w:color w:val="auto"/>
          <w:sz w:val="21"/>
          <w:szCs w:val="21"/>
          <w:highlight w:val="none"/>
          <w:u w:val="none"/>
          <w:shd w:val="clear" w:color="auto" w:fill="FFFFFF"/>
        </w:rPr>
      </w:pPr>
      <w:r>
        <w:rPr>
          <w:rStyle w:val="12"/>
          <w:rFonts w:hint="eastAsia" w:ascii="宋体" w:hAnsi="宋体" w:eastAsia="宋体" w:cs="宋体"/>
          <w:b w:val="0"/>
          <w:bCs/>
          <w:color w:val="auto"/>
          <w:sz w:val="21"/>
          <w:szCs w:val="21"/>
          <w:highlight w:val="none"/>
          <w:u w:val="none"/>
          <w:shd w:val="clear" w:color="auto" w:fill="FFFFFF"/>
        </w:rPr>
        <w:t>③建筑行业</w:t>
      </w:r>
      <w:r>
        <w:rPr>
          <w:rStyle w:val="12"/>
          <w:rFonts w:hint="eastAsia" w:ascii="宋体" w:hAnsi="宋体" w:eastAsia="宋体" w:cs="宋体"/>
          <w:b w:val="0"/>
          <w:bCs/>
          <w:color w:val="auto"/>
          <w:sz w:val="21"/>
          <w:szCs w:val="21"/>
          <w:highlight w:val="none"/>
          <w:u w:val="none"/>
          <w:shd w:val="clear" w:color="auto" w:fill="FFFFFF"/>
          <w:lang w:val="en-US" w:eastAsia="zh-CN"/>
        </w:rPr>
        <w:t>丙</w:t>
      </w:r>
      <w:r>
        <w:rPr>
          <w:rStyle w:val="12"/>
          <w:rFonts w:hint="eastAsia" w:ascii="宋体" w:hAnsi="宋体" w:eastAsia="宋体" w:cs="宋体"/>
          <w:b w:val="0"/>
          <w:bCs/>
          <w:color w:val="auto"/>
          <w:sz w:val="21"/>
          <w:szCs w:val="21"/>
          <w:highlight w:val="none"/>
          <w:u w:val="none"/>
          <w:shd w:val="clear" w:color="auto" w:fill="FFFFFF"/>
        </w:rPr>
        <w:t>级（或以上）资质或建筑行业（建筑工程）专业</w:t>
      </w:r>
      <w:r>
        <w:rPr>
          <w:rStyle w:val="12"/>
          <w:rFonts w:hint="eastAsia" w:ascii="宋体" w:hAnsi="宋体" w:eastAsia="宋体" w:cs="宋体"/>
          <w:b w:val="0"/>
          <w:bCs/>
          <w:color w:val="auto"/>
          <w:sz w:val="21"/>
          <w:szCs w:val="21"/>
          <w:highlight w:val="none"/>
          <w:u w:val="none"/>
          <w:shd w:val="clear" w:color="auto" w:fill="FFFFFF"/>
          <w:lang w:val="en-US" w:eastAsia="zh-CN"/>
        </w:rPr>
        <w:t>丙</w:t>
      </w:r>
      <w:r>
        <w:rPr>
          <w:rStyle w:val="12"/>
          <w:rFonts w:hint="eastAsia" w:ascii="宋体" w:hAnsi="宋体" w:eastAsia="宋体" w:cs="宋体"/>
          <w:b w:val="0"/>
          <w:bCs/>
          <w:color w:val="auto"/>
          <w:sz w:val="21"/>
          <w:szCs w:val="21"/>
          <w:highlight w:val="none"/>
          <w:u w:val="none"/>
          <w:shd w:val="clear" w:color="auto" w:fill="FFFFFF"/>
        </w:rPr>
        <w:t>级（或以上）资质。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3.2</w:t>
      </w:r>
      <w:r>
        <w:rPr>
          <w:rFonts w:hint="eastAsia" w:ascii="宋体" w:hAnsi="宋体" w:eastAsia="宋体" w:cs="宋体"/>
          <w:color w:val="auto"/>
          <w:sz w:val="21"/>
          <w:szCs w:val="21"/>
          <w:shd w:val="clear" w:color="auto" w:fill="FFFFFF"/>
        </w:rPr>
        <w:t>本项目</w:t>
      </w:r>
      <w:r>
        <w:rPr>
          <w:rFonts w:hint="eastAsia" w:ascii="宋体" w:hAnsi="宋体" w:eastAsia="宋体" w:cs="宋体"/>
          <w:color w:val="auto"/>
          <w:sz w:val="21"/>
          <w:szCs w:val="21"/>
          <w:u w:val="single"/>
          <w:shd w:val="clear" w:color="auto" w:fill="FFFFFF"/>
          <w:lang w:val="en-US" w:eastAsia="zh-CN"/>
        </w:rPr>
        <w:t xml:space="preserve"> </w:t>
      </w:r>
      <w:r>
        <w:rPr>
          <w:rFonts w:hint="eastAsia" w:ascii="宋体" w:hAnsi="宋体" w:eastAsia="宋体" w:cs="宋体"/>
          <w:color w:val="auto"/>
          <w:sz w:val="21"/>
          <w:szCs w:val="21"/>
          <w:u w:val="single"/>
          <w:shd w:val="clear" w:color="auto" w:fill="FFFFFF"/>
        </w:rPr>
        <w:t>接受</w:t>
      </w:r>
      <w:r>
        <w:rPr>
          <w:rFonts w:hint="eastAsia" w:ascii="宋体" w:hAnsi="宋体" w:eastAsia="宋体" w:cs="宋体"/>
          <w:color w:val="auto"/>
          <w:sz w:val="21"/>
          <w:szCs w:val="21"/>
          <w:u w:val="single"/>
          <w:shd w:val="clear" w:color="auto" w:fill="FFFFFF"/>
          <w:lang w:val="en-US" w:eastAsia="zh-CN"/>
        </w:rPr>
        <w:t xml:space="preserve"> </w:t>
      </w:r>
      <w:r>
        <w:rPr>
          <w:rFonts w:hint="eastAsia" w:ascii="宋体" w:hAnsi="宋体" w:eastAsia="宋体" w:cs="宋体"/>
          <w:color w:val="auto"/>
          <w:sz w:val="21"/>
          <w:szCs w:val="21"/>
          <w:shd w:val="clear" w:color="auto" w:fill="FFFFFF"/>
        </w:rPr>
        <w:t>联合体投标。联合体投标的</w:t>
      </w:r>
      <w:r>
        <w:rPr>
          <w:rFonts w:hint="eastAsia" w:ascii="宋体" w:hAnsi="宋体" w:eastAsia="宋体" w:cs="宋体"/>
          <w:color w:val="auto"/>
          <w:sz w:val="21"/>
          <w:szCs w:val="21"/>
          <w:shd w:val="clear" w:color="auto" w:fill="FFFFFF"/>
          <w:lang w:val="en-US" w:eastAsia="zh-CN"/>
        </w:rPr>
        <w:t>不得超过2家</w:t>
      </w:r>
      <w:r>
        <w:rPr>
          <w:rFonts w:hint="eastAsia" w:ascii="宋体" w:hAnsi="宋体" w:eastAsia="宋体" w:cs="宋体"/>
          <w:color w:val="auto"/>
          <w:sz w:val="21"/>
          <w:szCs w:val="21"/>
          <w:shd w:val="clear" w:color="auto" w:fill="FFFFFF"/>
        </w:rPr>
        <w:t>，应满足下列要求：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right="15" w:firstLine="210" w:firstLineChars="100"/>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eastAsia="zh-CN"/>
        </w:rPr>
        <w:t>联合体各方应签订联合体协议书，明确联合体牵头单位和各方拟承担的工作和责任等</w:t>
      </w:r>
      <w:r>
        <w:rPr>
          <w:rFonts w:hint="eastAsia" w:ascii="宋体" w:hAnsi="宋体" w:eastAsia="宋体" w:cs="宋体"/>
          <w:color w:val="auto"/>
          <w:sz w:val="21"/>
          <w:szCs w:val="21"/>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right="15"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（2）联合体各方不得再以自己名义单独或与其他企业组成联合体参加本招标项目的投标；</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210" w:firstLineChars="100"/>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（3）联合体以设计方为</w:t>
      </w:r>
      <w:r>
        <w:rPr>
          <w:rFonts w:hint="eastAsia" w:ascii="宋体" w:hAnsi="宋体" w:eastAsia="宋体" w:cs="宋体"/>
          <w:color w:val="auto"/>
          <w:sz w:val="21"/>
          <w:szCs w:val="21"/>
          <w:shd w:val="clear" w:color="auto" w:fill="FFFFFF"/>
          <w:lang w:eastAsia="zh-CN"/>
        </w:rPr>
        <w:t>牵头单位</w:t>
      </w:r>
      <w:r>
        <w:rPr>
          <w:rFonts w:hint="eastAsia" w:ascii="宋体" w:hAnsi="宋体" w:eastAsia="宋体" w:cs="宋体"/>
          <w:color w:val="auto"/>
          <w:sz w:val="21"/>
          <w:szCs w:val="21"/>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3.3</w:t>
      </w:r>
      <w:r>
        <w:rPr>
          <w:rFonts w:hint="eastAsia" w:ascii="宋体" w:hAnsi="宋体" w:eastAsia="宋体" w:cs="宋体"/>
          <w:color w:val="auto"/>
          <w:sz w:val="21"/>
          <w:szCs w:val="21"/>
          <w:shd w:val="clear" w:color="auto" w:fill="FFFFFF"/>
          <w:lang w:eastAsia="zh-CN"/>
        </w:rPr>
        <w:t>投标人</w:t>
      </w:r>
      <w:r>
        <w:rPr>
          <w:rFonts w:hint="eastAsia" w:ascii="宋体" w:hAnsi="宋体" w:eastAsia="宋体" w:cs="宋体"/>
          <w:color w:val="auto"/>
          <w:sz w:val="21"/>
          <w:szCs w:val="21"/>
          <w:shd w:val="clear" w:color="auto" w:fill="FFFFFF"/>
        </w:rPr>
        <w:t>营业执照、资质证书</w:t>
      </w:r>
      <w:r>
        <w:rPr>
          <w:rFonts w:hint="eastAsia" w:ascii="宋体" w:hAnsi="宋体" w:eastAsia="宋体" w:cs="宋体"/>
          <w:color w:val="auto"/>
          <w:sz w:val="21"/>
          <w:szCs w:val="21"/>
          <w:shd w:val="clear" w:color="auto" w:fill="FFFFFF"/>
          <w:lang w:val="en-US" w:eastAsia="zh-CN"/>
        </w:rPr>
        <w:t>的</w:t>
      </w:r>
      <w:r>
        <w:rPr>
          <w:rFonts w:hint="eastAsia" w:ascii="宋体" w:hAnsi="宋体" w:eastAsia="宋体" w:cs="宋体"/>
          <w:color w:val="auto"/>
          <w:sz w:val="21"/>
          <w:szCs w:val="21"/>
          <w:shd w:val="clear" w:color="auto" w:fill="FFFFFF"/>
        </w:rPr>
        <w:t>复印件</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如是联合体，应为联合体各方）</w:t>
      </w:r>
      <w:r>
        <w:rPr>
          <w:rFonts w:hint="eastAsia" w:ascii="宋体" w:hAnsi="宋体" w:eastAsia="宋体" w:cs="宋体"/>
          <w:color w:val="auto"/>
          <w:sz w:val="21"/>
          <w:szCs w:val="21"/>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3.4</w:t>
      </w:r>
      <w:r>
        <w:rPr>
          <w:rFonts w:hint="eastAsia" w:ascii="宋体" w:hAnsi="宋体" w:eastAsia="宋体" w:cs="宋体"/>
          <w:color w:val="auto"/>
          <w:sz w:val="21"/>
          <w:szCs w:val="21"/>
          <w:shd w:val="clear" w:color="auto" w:fill="FFFFFF"/>
        </w:rPr>
        <w:t>联合体投标协议书（如是联合体</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样式附后）</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联合体投标的</w:t>
      </w:r>
      <w:r>
        <w:rPr>
          <w:rFonts w:hint="eastAsia" w:ascii="宋体" w:hAnsi="宋体" w:eastAsia="宋体" w:cs="宋体"/>
          <w:color w:val="auto"/>
          <w:sz w:val="21"/>
          <w:szCs w:val="21"/>
          <w:shd w:val="clear" w:color="auto" w:fill="FFFFFF"/>
          <w:lang w:val="en-US" w:eastAsia="zh-CN"/>
        </w:rPr>
        <w:t>牵头单位</w:t>
      </w:r>
      <w:r>
        <w:rPr>
          <w:rFonts w:hint="eastAsia" w:ascii="宋体" w:hAnsi="宋体" w:eastAsia="宋体" w:cs="宋体"/>
          <w:color w:val="auto"/>
          <w:sz w:val="21"/>
          <w:szCs w:val="21"/>
          <w:shd w:val="clear" w:color="auto" w:fill="FFFFFF"/>
        </w:rPr>
        <w:t>需是设计方；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lang w:val="en-US" w:eastAsia="zh-CN"/>
        </w:rPr>
        <w:t>3.5</w:t>
      </w:r>
      <w:r>
        <w:rPr>
          <w:rFonts w:hint="eastAsia" w:ascii="宋体" w:hAnsi="宋体" w:eastAsia="宋体" w:cs="宋体"/>
          <w:color w:val="auto"/>
          <w:sz w:val="21"/>
          <w:szCs w:val="21"/>
          <w:shd w:val="clear" w:color="auto" w:fill="FFFFFF"/>
          <w:lang w:eastAsia="zh-CN"/>
        </w:rPr>
        <w:t>投标人</w:t>
      </w:r>
      <w:r>
        <w:rPr>
          <w:rFonts w:hint="eastAsia" w:ascii="宋体" w:hAnsi="宋体" w:eastAsia="宋体" w:cs="宋体"/>
          <w:color w:val="auto"/>
          <w:sz w:val="21"/>
          <w:szCs w:val="21"/>
          <w:shd w:val="clear" w:color="auto" w:fill="FFFFFF"/>
        </w:rPr>
        <w:t>拟派勘察负责人（如是联合体，应为具有勘察资质的成员一方）的注册土木工程师（岩土）执业资格、身份证</w:t>
      </w:r>
      <w:r>
        <w:rPr>
          <w:rFonts w:hint="eastAsia" w:ascii="宋体" w:hAnsi="宋体" w:eastAsia="宋体" w:cs="宋体"/>
          <w:color w:val="auto"/>
          <w:sz w:val="21"/>
          <w:szCs w:val="21"/>
          <w:shd w:val="clear" w:color="auto" w:fill="FFFFFF"/>
          <w:lang w:val="en-US" w:eastAsia="zh-CN"/>
        </w:rPr>
        <w:t>及</w:t>
      </w:r>
      <w:r>
        <w:rPr>
          <w:rFonts w:hint="eastAsia" w:ascii="宋体" w:hAnsi="宋体" w:eastAsia="宋体" w:cs="宋体"/>
          <w:color w:val="auto"/>
          <w:sz w:val="21"/>
          <w:szCs w:val="21"/>
          <w:shd w:val="clear" w:color="auto" w:fill="FFFFFF"/>
        </w:rPr>
        <w:t>招标公告发布之日起前3个月的社保缴费单复印件；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3.6</w:t>
      </w:r>
      <w:r>
        <w:rPr>
          <w:rFonts w:hint="eastAsia" w:ascii="宋体" w:hAnsi="宋体" w:eastAsia="宋体" w:cs="宋体"/>
          <w:color w:val="auto"/>
          <w:sz w:val="21"/>
          <w:szCs w:val="21"/>
          <w:shd w:val="clear" w:color="auto" w:fill="FFFFFF"/>
          <w:lang w:eastAsia="zh-CN"/>
        </w:rPr>
        <w:t>投标人</w:t>
      </w:r>
      <w:r>
        <w:rPr>
          <w:rFonts w:hint="eastAsia" w:ascii="宋体" w:hAnsi="宋体" w:eastAsia="宋体" w:cs="宋体"/>
          <w:color w:val="auto"/>
          <w:sz w:val="21"/>
          <w:szCs w:val="21"/>
          <w:shd w:val="clear" w:color="auto" w:fill="FFFFFF"/>
        </w:rPr>
        <w:t>拟派设计负责人（如是联合体，应为具有设计资质的成员一方）的</w:t>
      </w:r>
      <w:r>
        <w:rPr>
          <w:rFonts w:hint="eastAsia" w:ascii="宋体" w:hAnsi="宋体" w:eastAsia="宋体" w:cs="宋体"/>
          <w:color w:val="auto"/>
          <w:sz w:val="21"/>
          <w:szCs w:val="21"/>
          <w:shd w:val="clear" w:color="auto" w:fill="FFFFFF"/>
          <w:lang w:val="zh-CN"/>
        </w:rPr>
        <w:t>注册土木工程师（道路工程）</w:t>
      </w:r>
      <w:r>
        <w:rPr>
          <w:rFonts w:hint="eastAsia" w:ascii="宋体" w:hAnsi="宋体" w:eastAsia="宋体" w:cs="宋体"/>
          <w:i w:val="0"/>
          <w:iCs w:val="0"/>
          <w:caps w:val="0"/>
          <w:color w:val="auto"/>
          <w:spacing w:val="0"/>
          <w:sz w:val="21"/>
          <w:szCs w:val="21"/>
          <w:highlight w:val="none"/>
          <w:shd w:val="clear" w:color="auto" w:fill="FFFFFF"/>
          <w:lang w:val="en-US" w:eastAsia="zh-CN"/>
        </w:rPr>
        <w:t>执业资格</w:t>
      </w:r>
      <w:r>
        <w:rPr>
          <w:rFonts w:hint="eastAsia" w:ascii="宋体" w:hAnsi="宋体" w:eastAsia="宋体" w:cs="宋体"/>
          <w:color w:val="auto"/>
          <w:sz w:val="21"/>
          <w:szCs w:val="21"/>
          <w:shd w:val="clear" w:color="auto" w:fill="FFFFFF"/>
        </w:rPr>
        <w:t>、身份证</w:t>
      </w:r>
      <w:r>
        <w:rPr>
          <w:rFonts w:hint="eastAsia" w:ascii="宋体" w:hAnsi="宋体" w:eastAsia="宋体" w:cs="宋体"/>
          <w:color w:val="auto"/>
          <w:sz w:val="21"/>
          <w:szCs w:val="21"/>
          <w:shd w:val="clear" w:color="auto" w:fill="FFFFFF"/>
          <w:lang w:val="en-US" w:eastAsia="zh-CN"/>
        </w:rPr>
        <w:t>及</w:t>
      </w:r>
      <w:r>
        <w:rPr>
          <w:rFonts w:hint="eastAsia" w:ascii="宋体" w:hAnsi="宋体" w:eastAsia="宋体" w:cs="宋体"/>
          <w:color w:val="auto"/>
          <w:sz w:val="21"/>
          <w:szCs w:val="21"/>
          <w:shd w:val="clear" w:color="auto" w:fill="FFFFFF"/>
        </w:rPr>
        <w:t>招标公告发布之日起前3个月的社保缴费单复印件；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outlineLvl w:val="9"/>
        <w:rPr>
          <w:rFonts w:hint="eastAsia"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lang w:val="en-US" w:eastAsia="zh-CN"/>
        </w:rPr>
        <w:t>3.7</w:t>
      </w:r>
      <w:r>
        <w:rPr>
          <w:rFonts w:hint="eastAsia" w:ascii="宋体" w:hAnsi="宋体" w:eastAsia="宋体" w:cs="宋体"/>
          <w:color w:val="auto"/>
          <w:sz w:val="21"/>
          <w:szCs w:val="21"/>
          <w:shd w:val="clear" w:color="auto" w:fill="FFFFFF"/>
        </w:rPr>
        <w:t>投标人（如是联合体，应为联合体各方）未被列入“信用中国网”（www.creditchina.gov.cn）“记录失信被执行人”记录名单</w:t>
      </w:r>
      <w:r>
        <w:rPr>
          <w:rFonts w:hint="eastAsia" w:eastAsia="宋体" w:cs="宋体"/>
          <w:color w:val="auto"/>
          <w:sz w:val="21"/>
          <w:szCs w:val="21"/>
          <w:shd w:val="clear" w:color="auto" w:fill="FFFFFF"/>
          <w:lang w:eastAsia="zh-CN"/>
        </w:rPr>
        <w:t>。</w:t>
      </w:r>
      <w:r>
        <w:rPr>
          <w:rFonts w:hint="eastAsia" w:eastAsia="宋体" w:cs="宋体"/>
          <w:color w:val="auto"/>
          <w:sz w:val="21"/>
          <w:szCs w:val="21"/>
          <w:shd w:val="clear" w:color="auto" w:fill="FFFFFF"/>
          <w:lang w:eastAsia="zh-CN"/>
        </w:rPr>
        <w:t>（</w:t>
      </w:r>
      <w:r>
        <w:rPr>
          <w:rFonts w:hint="eastAsia" w:cs="宋体"/>
          <w:color w:val="auto"/>
          <w:sz w:val="22"/>
          <w:shd w:val="clear" w:color="auto" w:fill="FFFFFF"/>
        </w:rPr>
        <w:t>提供“信用中国”单位查询网页截图及在“投标人申请声明”中承诺</w:t>
      </w:r>
      <w:r>
        <w:rPr>
          <w:rFonts w:hint="eastAsia" w:eastAsia="宋体" w:cs="宋体"/>
          <w:color w:val="auto"/>
          <w:sz w:val="21"/>
          <w:szCs w:val="21"/>
          <w:shd w:val="clear" w:color="auto" w:fill="FFFFFF"/>
          <w:lang w:eastAsia="zh-CN"/>
        </w:rPr>
        <w:t>）；</w:t>
      </w:r>
    </w:p>
    <w:p>
      <w:pPr>
        <w:pStyle w:val="7"/>
        <w:keepNext w:val="0"/>
        <w:keepLines w:val="0"/>
        <w:pageBreakBefore w:val="0"/>
        <w:widowControl/>
        <w:numPr>
          <w:ilvl w:val="0"/>
          <w:numId w:val="1"/>
        </w:numPr>
        <w:shd w:val="clear" w:color="auto" w:fill="FFFFFF"/>
        <w:kinsoku/>
        <w:wordWrap/>
        <w:overflowPunct/>
        <w:topLinePunct w:val="0"/>
        <w:autoSpaceDE/>
        <w:autoSpaceDN/>
        <w:bidi w:val="0"/>
        <w:snapToGrid/>
        <w:spacing w:beforeAutospacing="0" w:afterAutospacing="0" w:line="324" w:lineRule="auto"/>
        <w:ind w:firstLine="482" w:firstLineChars="200"/>
        <w:rPr>
          <w:rStyle w:val="12"/>
          <w:rFonts w:hint="eastAsia" w:ascii="Calibri" w:hAnsi="Calibri" w:eastAsia="宋体" w:cs="宋体"/>
          <w:b/>
          <w:bCs/>
          <w:color w:val="auto"/>
          <w:szCs w:val="24"/>
          <w:shd w:val="clear" w:color="auto" w:fill="FFFFFF"/>
        </w:rPr>
      </w:pPr>
      <w:r>
        <w:rPr>
          <w:rStyle w:val="12"/>
          <w:rFonts w:hint="eastAsia" w:ascii="Calibri" w:hAnsi="Calibri" w:eastAsia="宋体" w:cs="宋体"/>
          <w:b/>
          <w:bCs/>
          <w:color w:val="auto"/>
          <w:szCs w:val="24"/>
          <w:shd w:val="clear" w:color="auto" w:fill="FFFFFF"/>
        </w:rPr>
        <w:t>资格审查方式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24" w:lineRule="auto"/>
        <w:ind w:firstLine="420"/>
        <w:textAlignment w:val="auto"/>
        <w:outlineLvl w:val="9"/>
        <w:rPr>
          <w:rFonts w:hint="eastAsia" w:eastAsia="宋体" w:cs="宋体"/>
          <w:color w:val="auto"/>
          <w:sz w:val="21"/>
          <w:szCs w:val="21"/>
          <w:shd w:val="clear" w:color="auto" w:fill="FFFFFF"/>
          <w:lang w:eastAsia="zh-CN"/>
        </w:rPr>
      </w:pPr>
      <w:r>
        <w:rPr>
          <w:rFonts w:hint="eastAsia"/>
          <w:color w:val="auto"/>
          <w:kern w:val="2"/>
          <w:sz w:val="21"/>
          <w:szCs w:val="21"/>
          <w:shd w:val="clear" w:color="auto" w:fill="FFFFFF"/>
        </w:rPr>
        <w:t>本项目采用资格后审方式。</w:t>
      </w:r>
    </w:p>
    <w:p>
      <w:pPr>
        <w:pStyle w:val="7"/>
        <w:keepNext w:val="0"/>
        <w:keepLines w:val="0"/>
        <w:pageBreakBefore w:val="0"/>
        <w:widowControl/>
        <w:shd w:val="clear" w:color="auto" w:fill="FFFFFF"/>
        <w:kinsoku/>
        <w:wordWrap/>
        <w:overflowPunct/>
        <w:topLinePunct w:val="0"/>
        <w:autoSpaceDE/>
        <w:autoSpaceDN/>
        <w:bidi w:val="0"/>
        <w:snapToGrid/>
        <w:spacing w:beforeAutospacing="0" w:afterAutospacing="0" w:line="324" w:lineRule="auto"/>
        <w:ind w:firstLine="482" w:firstLineChars="200"/>
        <w:rPr>
          <w:rFonts w:cs="宋体"/>
          <w:color w:val="auto"/>
          <w:szCs w:val="24"/>
        </w:rPr>
      </w:pPr>
      <w:r>
        <w:rPr>
          <w:rStyle w:val="12"/>
          <w:rFonts w:hint="eastAsia" w:cs="宋体"/>
          <w:color w:val="auto"/>
          <w:szCs w:val="24"/>
          <w:shd w:val="clear" w:color="auto" w:fill="FFFFFF"/>
          <w:lang w:val="en-US" w:eastAsia="zh-CN"/>
        </w:rPr>
        <w:t>5.</w:t>
      </w:r>
      <w:r>
        <w:rPr>
          <w:rStyle w:val="12"/>
          <w:rFonts w:hint="eastAsia" w:cs="宋体"/>
          <w:color w:val="auto"/>
          <w:szCs w:val="24"/>
          <w:shd w:val="clear" w:color="auto" w:fill="FFFFFF"/>
        </w:rPr>
        <w:t>招标文件获取方式：</w:t>
      </w:r>
    </w:p>
    <w:p>
      <w:pPr>
        <w:keepNext w:val="0"/>
        <w:keepLines w:val="0"/>
        <w:pageBreakBefore w:val="0"/>
        <w:numPr>
          <w:ilvl w:val="0"/>
          <w:numId w:val="0"/>
        </w:numPr>
        <w:kinsoku/>
        <w:wordWrap/>
        <w:overflowPunct/>
        <w:topLinePunct w:val="0"/>
        <w:bidi w:val="0"/>
        <w:adjustRightInd w:val="0"/>
        <w:snapToGrid/>
        <w:spacing w:line="324" w:lineRule="auto"/>
        <w:ind w:firstLine="420" w:firstLineChars="200"/>
        <w:textAlignment w:val="baseline"/>
        <w:rPr>
          <w:rFonts w:hint="eastAsia" w:ascii="宋体" w:hAnsi="宋体" w:cs="宋体"/>
          <w:color w:val="auto"/>
          <w:sz w:val="21"/>
          <w:szCs w:val="21"/>
        </w:rPr>
      </w:pPr>
      <w:r>
        <w:rPr>
          <w:rFonts w:hint="eastAsia"/>
          <w:color w:val="auto"/>
          <w:kern w:val="2"/>
          <w:sz w:val="21"/>
          <w:szCs w:val="21"/>
          <w:shd w:val="clear" w:color="auto" w:fill="FFFFFF"/>
          <w:lang w:val="en-US" w:eastAsia="zh-CN"/>
        </w:rPr>
        <w:t>5.1</w:t>
      </w:r>
      <w:r>
        <w:rPr>
          <w:rFonts w:hint="eastAsia" w:ascii="宋体" w:hAnsi="宋体" w:cs="宋体"/>
          <w:color w:val="auto"/>
          <w:sz w:val="21"/>
          <w:szCs w:val="21"/>
        </w:rPr>
        <w:t>投标人应在投标截止时间前，凭法定代表人证明书原件、法定代表人授权委托证明书原件（非法定代表人办理手续时提供）、本人身份证原件、联合体协议书原件(如需要）原件到达递交投标文件地点办理投标登记手续并同时递交投标文件。办理投标登记手续时必须同时递交《投标登记申请表》一式两份（表格可从广州公共资源交易中心网上下载）方能进行投标登记。（注：投标人（联合体各成员）须在广州公共资源交易中心企业信息库办理投标企业信息登记。该表中项目负责人须为投标人在广州公共资源交易中心企业信息库中的在册人员。）</w:t>
      </w:r>
    </w:p>
    <w:p>
      <w:pPr>
        <w:pStyle w:val="7"/>
        <w:keepNext w:val="0"/>
        <w:keepLines w:val="0"/>
        <w:pageBreakBefore w:val="0"/>
        <w:kinsoku/>
        <w:wordWrap/>
        <w:overflowPunct/>
        <w:topLinePunct w:val="0"/>
        <w:bidi w:val="0"/>
        <w:snapToGrid/>
        <w:spacing w:before="0" w:beforeAutospacing="0" w:after="0" w:afterAutospacing="0" w:line="324" w:lineRule="auto"/>
        <w:ind w:firstLine="420" w:firstLineChars="200"/>
        <w:rPr>
          <w:rFonts w:hint="default"/>
          <w:color w:val="auto"/>
          <w:kern w:val="2"/>
          <w:sz w:val="21"/>
          <w:szCs w:val="21"/>
          <w:shd w:val="clear" w:color="auto" w:fill="FFFFFF"/>
          <w:lang w:val="en-US" w:eastAsia="zh-CN"/>
        </w:rPr>
      </w:pPr>
      <w:r>
        <w:rPr>
          <w:rFonts w:hint="eastAsia"/>
          <w:color w:val="auto"/>
          <w:kern w:val="2"/>
          <w:sz w:val="21"/>
          <w:szCs w:val="21"/>
          <w:shd w:val="clear" w:color="auto" w:fill="FFFFFF"/>
          <w:lang w:val="en-US" w:eastAsia="zh-CN"/>
        </w:rPr>
        <w:t>5.2招标公告网上发布时，同时发布招标文件等相关资料。</w:t>
      </w:r>
    </w:p>
    <w:p>
      <w:pPr>
        <w:pStyle w:val="7"/>
        <w:keepNext w:val="0"/>
        <w:keepLines w:val="0"/>
        <w:pageBreakBefore w:val="0"/>
        <w:shd w:val="clear" w:color="auto" w:fill="FFFFFF"/>
        <w:kinsoku/>
        <w:wordWrap/>
        <w:overflowPunct/>
        <w:topLinePunct w:val="0"/>
        <w:bidi w:val="0"/>
        <w:snapToGrid/>
        <w:spacing w:before="0" w:beforeAutospacing="0" w:after="0" w:afterAutospacing="0" w:line="324" w:lineRule="auto"/>
        <w:ind w:firstLine="480"/>
        <w:rPr>
          <w:rFonts w:hint="eastAsia"/>
          <w:b/>
          <w:bCs/>
          <w:color w:val="auto"/>
          <w:kern w:val="2"/>
          <w:sz w:val="21"/>
          <w:szCs w:val="21"/>
          <w:shd w:val="clear" w:color="auto" w:fill="FFFFFF"/>
        </w:rPr>
      </w:pPr>
      <w:r>
        <w:rPr>
          <w:rFonts w:hint="eastAsia"/>
          <w:b/>
          <w:bCs/>
          <w:color w:val="auto"/>
          <w:kern w:val="2"/>
          <w:sz w:val="21"/>
          <w:szCs w:val="21"/>
          <w:shd w:val="clear" w:color="auto" w:fill="FFFFFF"/>
        </w:rPr>
        <w:t>6．投标文件的递交和开标时间</w:t>
      </w:r>
    </w:p>
    <w:p>
      <w:pPr>
        <w:keepNext w:val="0"/>
        <w:keepLines w:val="0"/>
        <w:pageBreakBefore w:val="0"/>
        <w:kinsoku/>
        <w:wordWrap/>
        <w:overflowPunct/>
        <w:topLinePunct w:val="0"/>
        <w:bidi w:val="0"/>
        <w:adjustRightInd w:val="0"/>
        <w:snapToGrid/>
        <w:spacing w:line="324" w:lineRule="auto"/>
        <w:ind w:firstLine="420" w:firstLineChars="200"/>
        <w:textAlignment w:val="baseline"/>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.1投标文件递交时间：2022年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分至</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p>
    <w:p>
      <w:pPr>
        <w:keepNext w:val="0"/>
        <w:keepLines w:val="0"/>
        <w:pageBreakBefore w:val="0"/>
        <w:kinsoku/>
        <w:wordWrap/>
        <w:overflowPunct/>
        <w:topLinePunct w:val="0"/>
        <w:bidi w:val="0"/>
        <w:adjustRightInd w:val="0"/>
        <w:snapToGrid/>
        <w:spacing w:line="324" w:lineRule="auto"/>
        <w:ind w:firstLine="420" w:firstLineChars="200"/>
        <w:textAlignment w:val="baseline"/>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.2开标时间：2022年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时</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分。</w:t>
      </w:r>
    </w:p>
    <w:p>
      <w:pPr>
        <w:keepNext w:val="0"/>
        <w:keepLines w:val="0"/>
        <w:pageBreakBefore w:val="0"/>
        <w:kinsoku/>
        <w:wordWrap/>
        <w:overflowPunct/>
        <w:topLinePunct w:val="0"/>
        <w:bidi w:val="0"/>
        <w:adjustRightInd w:val="0"/>
        <w:snapToGrid/>
        <w:spacing w:line="324" w:lineRule="auto"/>
        <w:ind w:firstLine="420" w:firstLineChars="200"/>
        <w:textAlignment w:val="baseline"/>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.3投标文件递交地点：广州市天河区天润路333号广州公共资源交易中心开标室（具体开标室请投标人自行登录广州公共资源交易中心网查询）。</w:t>
      </w:r>
    </w:p>
    <w:p>
      <w:pPr>
        <w:keepNext w:val="0"/>
        <w:keepLines w:val="0"/>
        <w:pageBreakBefore w:val="0"/>
        <w:kinsoku/>
        <w:wordWrap/>
        <w:overflowPunct/>
        <w:topLinePunct w:val="0"/>
        <w:bidi w:val="0"/>
        <w:adjustRightInd w:val="0"/>
        <w:snapToGrid/>
        <w:spacing w:line="324" w:lineRule="auto"/>
        <w:ind w:firstLine="420" w:firstLineChars="200"/>
        <w:textAlignment w:val="baseline"/>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.4逾期送达的或者未送达指定地点的投标文件，招标人不予受理。</w:t>
      </w:r>
    </w:p>
    <w:p>
      <w:pPr>
        <w:keepNext w:val="0"/>
        <w:keepLines w:val="0"/>
        <w:pageBreakBefore w:val="0"/>
        <w:kinsoku/>
        <w:wordWrap/>
        <w:overflowPunct/>
        <w:topLinePunct w:val="0"/>
        <w:bidi w:val="0"/>
        <w:adjustRightInd w:val="0"/>
        <w:snapToGrid/>
        <w:spacing w:line="324" w:lineRule="auto"/>
        <w:ind w:firstLine="420" w:firstLineChars="200"/>
        <w:textAlignment w:val="baseline"/>
        <w:rPr>
          <w:rFonts w:hint="eastAsia" w:ascii="宋体" w:hAnsi="宋体" w:cs="宋体"/>
          <w:color w:val="auto"/>
          <w:szCs w:val="21"/>
          <w:shd w:val="clear" w:color="auto" w:fill="FFFFFF"/>
        </w:rPr>
      </w:pPr>
      <w:r>
        <w:rPr>
          <w:rFonts w:hint="eastAsia" w:ascii="宋体" w:hAnsi="宋体" w:cs="宋体"/>
          <w:color w:val="auto"/>
          <w:sz w:val="21"/>
          <w:szCs w:val="21"/>
          <w:lang w:val="en-US" w:eastAsia="zh-CN"/>
        </w:rPr>
        <w:t>6</w:t>
      </w:r>
      <w:r>
        <w:rPr>
          <w:rFonts w:hint="eastAsia" w:ascii="宋体" w:hAnsi="宋体" w:cs="宋体"/>
          <w:color w:val="auto"/>
          <w:sz w:val="21"/>
          <w:szCs w:val="21"/>
        </w:rPr>
        <w:t>.5开标时间是否有变化，请密切留意广州公共资源交易中心网上招投标日程安排及补充公告等相关信息。</w:t>
      </w:r>
    </w:p>
    <w:p>
      <w:pPr>
        <w:keepNext w:val="0"/>
        <w:keepLines w:val="0"/>
        <w:pageBreakBefore w:val="0"/>
        <w:kinsoku/>
        <w:wordWrap/>
        <w:overflowPunct/>
        <w:topLinePunct w:val="0"/>
        <w:bidi w:val="0"/>
        <w:snapToGrid/>
        <w:spacing w:line="324" w:lineRule="auto"/>
        <w:ind w:firstLine="422" w:firstLineChars="200"/>
        <w:jc w:val="left"/>
        <w:rPr>
          <w:rFonts w:hint="eastAsia" w:ascii="宋体" w:hAnsi="宋体" w:cs="宋体"/>
          <w:b/>
          <w:bCs/>
          <w:color w:val="auto"/>
          <w:szCs w:val="21"/>
        </w:rPr>
      </w:pPr>
      <w:r>
        <w:rPr>
          <w:rFonts w:hint="eastAsia" w:ascii="宋体" w:hAnsi="宋体" w:cs="宋体"/>
          <w:b/>
          <w:bCs/>
          <w:color w:val="auto"/>
          <w:szCs w:val="21"/>
        </w:rPr>
        <w:t>7</w:t>
      </w:r>
      <w:r>
        <w:rPr>
          <w:rFonts w:hint="eastAsia" w:ascii="宋体" w:hAnsi="宋体" w:cs="宋体"/>
          <w:b/>
          <w:bCs/>
          <w:color w:val="auto"/>
          <w:szCs w:val="21"/>
          <w:shd w:val="clear" w:color="auto" w:fill="FFFFFF"/>
        </w:rPr>
        <w:t>．</w:t>
      </w:r>
      <w:r>
        <w:rPr>
          <w:rFonts w:hint="eastAsia" w:ascii="宋体" w:hAnsi="宋体" w:cs="宋体"/>
          <w:b/>
          <w:bCs/>
          <w:color w:val="auto"/>
          <w:szCs w:val="21"/>
        </w:rPr>
        <w:t>发布公告的媒介</w:t>
      </w:r>
    </w:p>
    <w:p>
      <w:pPr>
        <w:pStyle w:val="7"/>
        <w:keepNext w:val="0"/>
        <w:keepLines w:val="0"/>
        <w:pageBreakBefore w:val="0"/>
        <w:shd w:val="clear" w:color="auto" w:fill="FFFFFF"/>
        <w:kinsoku/>
        <w:wordWrap/>
        <w:overflowPunct/>
        <w:topLinePunct w:val="0"/>
        <w:autoSpaceDE/>
        <w:autoSpaceDN/>
        <w:bidi w:val="0"/>
        <w:adjustRightInd/>
        <w:snapToGrid/>
        <w:spacing w:before="15" w:beforeLines="5" w:beforeAutospacing="0" w:after="15" w:afterLines="5" w:afterAutospacing="0" w:line="324" w:lineRule="auto"/>
        <w:ind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本招标公告同时在</w:t>
      </w:r>
      <w:r>
        <w:rPr>
          <w:rFonts w:hint="eastAsia" w:ascii="宋体" w:hAnsi="宋体" w:eastAsia="宋体" w:cs="宋体"/>
          <w:color w:val="auto"/>
          <w:kern w:val="2"/>
          <w:sz w:val="21"/>
          <w:szCs w:val="21"/>
          <w:u w:val="single"/>
          <w:lang w:val="en-US" w:eastAsia="zh-CN" w:bidi="ar-SA"/>
        </w:rPr>
        <w:t xml:space="preserve">  广东省招标投标监管网、广州公共资源交易中心网 </w:t>
      </w:r>
      <w:r>
        <w:rPr>
          <w:rFonts w:hint="eastAsia" w:ascii="宋体" w:hAnsi="宋体" w:eastAsia="宋体" w:cs="宋体"/>
          <w:color w:val="auto"/>
          <w:kern w:val="2"/>
          <w:sz w:val="21"/>
          <w:szCs w:val="21"/>
          <w:lang w:val="en-US" w:eastAsia="zh-CN" w:bidi="ar-SA"/>
        </w:rPr>
        <w:t>上发布。招标公告的修改、补充，在广州公共资源交易中心网上发布。如媒体发布公告（或通知）详细内容不一致者，以广州公共资源交易中心网公告（或通知）为准。</w:t>
      </w:r>
    </w:p>
    <w:p>
      <w:pPr>
        <w:pStyle w:val="7"/>
        <w:keepNext w:val="0"/>
        <w:keepLines w:val="0"/>
        <w:pageBreakBefore w:val="0"/>
        <w:shd w:val="clear" w:color="auto" w:fill="FFFFFF"/>
        <w:kinsoku/>
        <w:wordWrap/>
        <w:overflowPunct/>
        <w:topLinePunct w:val="0"/>
        <w:autoSpaceDE/>
        <w:autoSpaceDN/>
        <w:bidi w:val="0"/>
        <w:adjustRightInd/>
        <w:snapToGrid/>
        <w:spacing w:before="15" w:beforeLines="5" w:beforeAutospacing="0" w:after="15" w:afterLines="5" w:afterAutospacing="0" w:line="600" w:lineRule="exact"/>
        <w:ind w:right="0" w:rightChars="0" w:firstLine="422" w:firstLineChars="200"/>
        <w:textAlignment w:val="auto"/>
        <w:rPr>
          <w:rFonts w:hint="eastAsia" w:ascii="宋体" w:hAnsi="宋体" w:eastAsia="宋体" w:cs="宋体"/>
          <w:color w:val="auto"/>
          <w:sz w:val="21"/>
          <w:szCs w:val="21"/>
        </w:rPr>
      </w:pPr>
      <w:r>
        <w:rPr>
          <w:rStyle w:val="12"/>
          <w:rFonts w:hint="eastAsia" w:ascii="宋体" w:hAnsi="宋体" w:eastAsia="宋体" w:cs="宋体"/>
          <w:color w:val="auto"/>
          <w:sz w:val="21"/>
          <w:szCs w:val="21"/>
          <w:lang w:val="en-US" w:eastAsia="zh-CN"/>
        </w:rPr>
        <w:t>8.</w:t>
      </w:r>
      <w:r>
        <w:rPr>
          <w:rStyle w:val="12"/>
          <w:rFonts w:hint="eastAsia" w:ascii="宋体" w:hAnsi="宋体" w:eastAsia="宋体" w:cs="宋体"/>
          <w:color w:val="auto"/>
          <w:sz w:val="21"/>
          <w:szCs w:val="21"/>
        </w:rPr>
        <w:t>联系方式</w:t>
      </w:r>
    </w:p>
    <w:p>
      <w:pPr>
        <w:keepNext w:val="0"/>
        <w:keepLines w:val="0"/>
        <w:pageBreakBefore w:val="0"/>
        <w:kinsoku/>
        <w:wordWrap/>
        <w:overflowPunct/>
        <w:topLinePunct w:val="0"/>
        <w:autoSpaceDE/>
        <w:autoSpaceDN/>
        <w:bidi w:val="0"/>
        <w:adjustRightInd/>
        <w:spacing w:line="660" w:lineRule="exact"/>
        <w:ind w:firstLine="420" w:firstLineChars="200"/>
        <w:jc w:val="left"/>
        <w:textAlignment w:val="auto"/>
        <w:outlineLvl w:val="9"/>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招 标 人：</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广东汕尾红海湾经济开发区田墘街道办事处   </w:t>
      </w:r>
    </w:p>
    <w:p>
      <w:pPr>
        <w:keepNext w:val="0"/>
        <w:keepLines w:val="0"/>
        <w:pageBreakBefore w:val="0"/>
        <w:tabs>
          <w:tab w:val="left" w:pos="4536"/>
        </w:tabs>
        <w:kinsoku/>
        <w:wordWrap/>
        <w:overflowPunct/>
        <w:topLinePunct w:val="0"/>
        <w:autoSpaceDE/>
        <w:autoSpaceDN/>
        <w:bidi w:val="0"/>
        <w:adjustRightInd/>
        <w:spacing w:line="660" w:lineRule="exact"/>
        <w:ind w:firstLine="420" w:firstLineChars="200"/>
        <w:jc w:val="left"/>
        <w:textAlignment w:val="auto"/>
        <w:outlineLvl w:val="9"/>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地    址：</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汕尾市红海湾经济开发区田墘街道内        </w:t>
      </w:r>
    </w:p>
    <w:p>
      <w:pPr>
        <w:keepNext w:val="0"/>
        <w:keepLines w:val="0"/>
        <w:pageBreakBefore w:val="0"/>
        <w:kinsoku/>
        <w:wordWrap/>
        <w:overflowPunct/>
        <w:topLinePunct w:val="0"/>
        <w:autoSpaceDE/>
        <w:autoSpaceDN/>
        <w:bidi w:val="0"/>
        <w:adjustRightInd/>
        <w:spacing w:line="660" w:lineRule="exact"/>
        <w:ind w:firstLine="420" w:firstLineChars="200"/>
        <w:jc w:val="left"/>
        <w:textAlignment w:val="auto"/>
        <w:outlineLvl w:val="9"/>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联 系 人：</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周友忠               </w:t>
      </w:r>
    </w:p>
    <w:p>
      <w:pPr>
        <w:keepNext w:val="0"/>
        <w:keepLines w:val="0"/>
        <w:pageBreakBefore w:val="0"/>
        <w:kinsoku/>
        <w:wordWrap/>
        <w:overflowPunct/>
        <w:topLinePunct w:val="0"/>
        <w:autoSpaceDE/>
        <w:autoSpaceDN/>
        <w:bidi w:val="0"/>
        <w:adjustRightInd/>
        <w:spacing w:line="680" w:lineRule="exact"/>
        <w:ind w:firstLine="420" w:firstLineChars="200"/>
        <w:jc w:val="left"/>
        <w:textAlignment w:val="auto"/>
        <w:outlineLvl w:val="9"/>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电    话：</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13302686133            </w:t>
      </w:r>
    </w:p>
    <w:p>
      <w:pPr>
        <w:pStyle w:val="2"/>
        <w:rPr>
          <w:rFonts w:hint="eastAsia"/>
          <w:color w:val="auto"/>
          <w:lang w:val="en-US" w:eastAsia="zh-CN"/>
        </w:rPr>
      </w:pPr>
    </w:p>
    <w:p>
      <w:pPr>
        <w:keepNext w:val="0"/>
        <w:keepLines w:val="0"/>
        <w:pageBreakBefore w:val="0"/>
        <w:kinsoku/>
        <w:wordWrap/>
        <w:overflowPunct/>
        <w:topLinePunct w:val="0"/>
        <w:autoSpaceDE/>
        <w:autoSpaceDN/>
        <w:bidi w:val="0"/>
        <w:adjustRightInd/>
        <w:spacing w:line="660" w:lineRule="exact"/>
        <w:ind w:firstLine="420" w:firstLineChars="200"/>
        <w:jc w:val="left"/>
        <w:textAlignment w:val="auto"/>
        <w:outlineLvl w:val="9"/>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招标代理机构：</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广东正盛招标采购咨询有限公司 </w:t>
      </w:r>
    </w:p>
    <w:p>
      <w:pPr>
        <w:keepNext w:val="0"/>
        <w:keepLines w:val="0"/>
        <w:pageBreakBefore w:val="0"/>
        <w:kinsoku/>
        <w:wordWrap/>
        <w:overflowPunct/>
        <w:topLinePunct w:val="0"/>
        <w:autoSpaceDE/>
        <w:autoSpaceDN/>
        <w:bidi w:val="0"/>
        <w:adjustRightInd/>
        <w:spacing w:line="660" w:lineRule="exact"/>
        <w:ind w:firstLine="420" w:firstLineChars="200"/>
        <w:jc w:val="left"/>
        <w:textAlignment w:val="auto"/>
        <w:outlineLvl w:val="9"/>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地        址：</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w:t>
      </w:r>
      <w:r>
        <w:rPr>
          <w:rFonts w:hint="eastAsia" w:ascii="宋体" w:hAnsi="宋体" w:eastAsia="宋体" w:cs="宋体"/>
          <w:color w:val="auto"/>
          <w:kern w:val="0"/>
          <w:sz w:val="21"/>
          <w:szCs w:val="21"/>
          <w:u w:val="single"/>
          <w:shd w:val="clear" w:color="auto" w:fill="FFFFFF"/>
          <w:lang w:bidi="ar"/>
        </w:rPr>
        <w:t>汕尾市区红海东路和顺下村属住宅楼一栋三梯四楼</w:t>
      </w:r>
      <w:r>
        <w:rPr>
          <w:rFonts w:hint="eastAsia" w:ascii="宋体" w:hAnsi="宋体" w:eastAsia="宋体" w:cs="宋体"/>
          <w:color w:val="auto"/>
          <w:kern w:val="0"/>
          <w:sz w:val="21"/>
          <w:szCs w:val="21"/>
          <w:u w:val="single"/>
          <w:shd w:val="clear" w:color="auto" w:fill="FFFFFF"/>
          <w:lang w:val="en-US" w:eastAsia="zh-CN" w:bidi="ar"/>
        </w:rPr>
        <w:t xml:space="preserve"> </w:t>
      </w:r>
    </w:p>
    <w:p>
      <w:pPr>
        <w:keepNext w:val="0"/>
        <w:keepLines w:val="0"/>
        <w:pageBreakBefore w:val="0"/>
        <w:kinsoku/>
        <w:wordWrap/>
        <w:overflowPunct/>
        <w:topLinePunct w:val="0"/>
        <w:autoSpaceDE/>
        <w:autoSpaceDN/>
        <w:bidi w:val="0"/>
        <w:adjustRightInd/>
        <w:spacing w:line="660" w:lineRule="exact"/>
        <w:ind w:firstLine="420" w:firstLineChars="200"/>
        <w:jc w:val="left"/>
        <w:textAlignment w:val="auto"/>
        <w:outlineLvl w:val="9"/>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联   系   人：</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何晓莎              </w:t>
      </w:r>
    </w:p>
    <w:p>
      <w:pPr>
        <w:keepNext w:val="0"/>
        <w:keepLines w:val="0"/>
        <w:pageBreakBefore w:val="0"/>
        <w:kinsoku/>
        <w:wordWrap/>
        <w:overflowPunct/>
        <w:topLinePunct w:val="0"/>
        <w:autoSpaceDE/>
        <w:autoSpaceDN/>
        <w:bidi w:val="0"/>
        <w:adjustRightInd/>
        <w:spacing w:line="660" w:lineRule="exact"/>
        <w:ind w:firstLine="420" w:firstLineChars="200"/>
        <w:jc w:val="left"/>
        <w:textAlignment w:val="auto"/>
        <w:outlineLvl w:val="9"/>
        <w:rPr>
          <w:rFonts w:hint="default" w:ascii="宋体" w:hAnsi="宋体" w:eastAsia="宋体" w:cs="宋体"/>
          <w:color w:val="auto"/>
          <w:sz w:val="21"/>
          <w:szCs w:val="21"/>
          <w:u w:val="single"/>
          <w:lang w:val="en-US"/>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电        话：</w:t>
      </w:r>
      <w:r>
        <w:rPr>
          <w:rFonts w:hint="eastAsia" w:ascii="宋体" w:hAnsi="宋体" w:eastAsia="宋体" w:cs="宋体"/>
          <w:i w:val="0"/>
          <w:caps w:val="0"/>
          <w:color w:val="auto"/>
          <w:spacing w:val="0"/>
          <w:kern w:val="0"/>
          <w:sz w:val="21"/>
          <w:szCs w:val="21"/>
          <w:highlight w:val="none"/>
          <w:u w:val="single"/>
          <w:shd w:val="clear" w:color="auto" w:fill="FFFFFF"/>
          <w:lang w:val="en-US" w:eastAsia="zh-CN" w:bidi="ar"/>
        </w:rPr>
        <w:t xml:space="preserve">        15013832860           </w:t>
      </w:r>
    </w:p>
    <w:p>
      <w:pPr>
        <w:pStyle w:val="7"/>
        <w:shd w:val="clear" w:color="auto" w:fill="FFFFFF"/>
        <w:spacing w:before="15" w:beforeLines="5" w:beforeAutospacing="0" w:after="15" w:afterLines="5" w:afterAutospacing="0" w:line="596" w:lineRule="atLeast"/>
        <w:rPr>
          <w:rFonts w:hint="eastAsia"/>
          <w:color w:val="auto"/>
          <w:sz w:val="21"/>
          <w:szCs w:val="21"/>
        </w:rPr>
      </w:pPr>
    </w:p>
    <w:p>
      <w:pPr>
        <w:pStyle w:val="7"/>
        <w:shd w:val="clear" w:color="auto" w:fill="FFFFFF"/>
        <w:spacing w:before="15" w:beforeLines="5" w:beforeAutospacing="0" w:after="15" w:afterLines="5" w:afterAutospacing="0" w:line="596" w:lineRule="atLeast"/>
        <w:ind w:firstLine="6930" w:firstLineChars="3300"/>
        <w:rPr>
          <w:color w:val="auto"/>
          <w:sz w:val="21"/>
          <w:szCs w:val="21"/>
        </w:rPr>
      </w:pPr>
      <w:r>
        <w:rPr>
          <w:rFonts w:hint="eastAsia" w:ascii="宋体" w:hAnsi="宋体" w:eastAsia="宋体" w:cs="宋体"/>
          <w:color w:val="auto"/>
          <w:kern w:val="2"/>
          <w:sz w:val="21"/>
          <w:szCs w:val="21"/>
          <w:u w:val="none"/>
          <w:lang w:val="en-US" w:eastAsia="zh-CN" w:bidi="ar-SA"/>
        </w:rPr>
        <w:t xml:space="preserve">   </w:t>
      </w:r>
      <w:r>
        <w:rPr>
          <w:rFonts w:hint="eastAsia"/>
          <w:color w:val="auto"/>
          <w:sz w:val="21"/>
          <w:szCs w:val="21"/>
        </w:rPr>
        <w:t>年</w:t>
      </w:r>
      <w:r>
        <w:rPr>
          <w:rFonts w:hint="eastAsia"/>
          <w:color w:val="auto"/>
          <w:sz w:val="21"/>
          <w:szCs w:val="21"/>
          <w:lang w:val="en-US" w:eastAsia="zh-CN"/>
        </w:rPr>
        <w:t xml:space="preserve">      </w:t>
      </w:r>
      <w:r>
        <w:rPr>
          <w:rFonts w:hint="eastAsia"/>
          <w:color w:val="auto"/>
          <w:sz w:val="21"/>
          <w:szCs w:val="21"/>
        </w:rPr>
        <w:t>月</w:t>
      </w:r>
      <w:r>
        <w:rPr>
          <w:rFonts w:hint="eastAsia"/>
          <w:color w:val="auto"/>
          <w:sz w:val="21"/>
          <w:szCs w:val="21"/>
          <w:lang w:val="en-US" w:eastAsia="zh-CN"/>
        </w:rPr>
        <w:t xml:space="preserve">     </w:t>
      </w:r>
      <w:r>
        <w:rPr>
          <w:rFonts w:hint="eastAsia"/>
          <w:color w:val="auto"/>
          <w:sz w:val="21"/>
          <w:szCs w:val="21"/>
        </w:rPr>
        <w:t>日</w:t>
      </w:r>
    </w:p>
    <w:p>
      <w:pPr>
        <w:rPr>
          <w:color w:val="auto"/>
        </w:rPr>
        <w:sectPr>
          <w:headerReference r:id="rId3" w:type="default"/>
          <w:footerReference r:id="rId4" w:type="default"/>
          <w:pgSz w:w="11906" w:h="16838"/>
          <w:pgMar w:top="1134" w:right="1134" w:bottom="1118" w:left="1134" w:header="851" w:footer="624" w:gutter="0"/>
          <w:pgNumType w:fmt="decimal"/>
          <w:cols w:space="720" w:num="1"/>
          <w:docGrid w:type="lines" w:linePitch="312" w:charSpace="0"/>
        </w:sectPr>
      </w:pPr>
    </w:p>
    <w:p>
      <w:pPr>
        <w:widowControl/>
        <w:snapToGrid w:val="0"/>
        <w:spacing w:before="260" w:after="260" w:line="240" w:lineRule="auto"/>
        <w:ind w:right="384"/>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p>
    <w:p>
      <w:pPr>
        <w:pStyle w:val="8"/>
        <w:outlineLvl w:val="2"/>
        <w:rPr>
          <w:rFonts w:hint="eastAsia" w:ascii="宋体" w:hAnsi="宋体" w:eastAsia="宋体" w:cs="宋体"/>
          <w:color w:val="auto"/>
          <w:sz w:val="28"/>
          <w:szCs w:val="28"/>
        </w:rPr>
      </w:pPr>
      <w:bookmarkStart w:id="1" w:name="_Toc5272"/>
      <w:bookmarkStart w:id="2" w:name="_Toc74"/>
      <w:bookmarkStart w:id="3" w:name="_Toc7556"/>
      <w:r>
        <w:rPr>
          <w:rFonts w:hint="eastAsia" w:ascii="宋体" w:hAnsi="宋体" w:eastAsia="宋体" w:cs="宋体"/>
          <w:color w:val="auto"/>
          <w:sz w:val="28"/>
          <w:szCs w:val="28"/>
        </w:rPr>
        <w:t>联合体协议书</w:t>
      </w:r>
      <w:bookmarkEnd w:id="1"/>
      <w:bookmarkEnd w:id="2"/>
      <w:bookmarkEnd w:id="3"/>
    </w:p>
    <w:p>
      <w:pPr>
        <w:spacing w:line="400" w:lineRule="exact"/>
        <w:rPr>
          <w:rFonts w:hint="eastAsia" w:ascii="宋体" w:hAnsi="宋体" w:eastAsia="宋体" w:cs="宋体"/>
          <w:color w:val="auto"/>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u w:val="single"/>
          <w:shd w:val="clear" w:color="auto" w:fill="FFFFFF"/>
          <w:lang w:val="en-US" w:eastAsia="zh-CN"/>
        </w:rPr>
        <w:t>（所有成员单位名称）</w:t>
      </w:r>
      <w:r>
        <w:rPr>
          <w:rFonts w:hint="eastAsia" w:ascii="宋体" w:hAnsi="宋体" w:cs="宋体"/>
          <w:color w:val="auto"/>
          <w:sz w:val="21"/>
          <w:szCs w:val="21"/>
          <w:shd w:val="clear" w:color="auto" w:fill="FFFFFF"/>
          <w:lang w:val="en-US" w:eastAsia="zh-CN"/>
        </w:rPr>
        <w:t>自愿组成联合体，共同参加</w:t>
      </w:r>
      <w:r>
        <w:rPr>
          <w:rFonts w:hint="eastAsia" w:ascii="宋体" w:hAnsi="宋体" w:cs="宋体"/>
          <w:color w:val="auto"/>
          <w:sz w:val="21"/>
          <w:szCs w:val="21"/>
          <w:u w:val="single"/>
          <w:shd w:val="clear" w:color="auto" w:fill="FFFFFF"/>
          <w:lang w:val="en-US" w:eastAsia="zh-CN"/>
        </w:rPr>
        <w:t>（项目名称）</w:t>
      </w:r>
      <w:r>
        <w:rPr>
          <w:rFonts w:hint="eastAsia" w:ascii="宋体" w:hAnsi="宋体" w:cs="宋体"/>
          <w:color w:val="auto"/>
          <w:sz w:val="21"/>
          <w:szCs w:val="21"/>
          <w:shd w:val="clear" w:color="auto" w:fill="FFFFFF"/>
          <w:lang w:val="en-US" w:eastAsia="zh-CN"/>
        </w:rPr>
        <w:t>投标。现就联合体投标事宜订立如下协议。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1、</w:t>
      </w:r>
      <w:r>
        <w:rPr>
          <w:rFonts w:hint="eastAsia" w:ascii="宋体" w:hAnsi="宋体" w:cs="宋体"/>
          <w:color w:val="auto"/>
          <w:sz w:val="21"/>
          <w:szCs w:val="21"/>
          <w:u w:val="single"/>
          <w:shd w:val="clear" w:color="auto" w:fill="FFFFFF"/>
          <w:lang w:val="en-US" w:eastAsia="zh-CN"/>
        </w:rPr>
        <w:t>（某成员单位名称）</w:t>
      </w:r>
      <w:r>
        <w:rPr>
          <w:rFonts w:hint="eastAsia" w:ascii="宋体" w:hAnsi="宋体" w:cs="宋体"/>
          <w:color w:val="auto"/>
          <w:sz w:val="21"/>
          <w:szCs w:val="21"/>
          <w:shd w:val="clear" w:color="auto" w:fill="FFFFFF"/>
          <w:lang w:val="en-US" w:eastAsia="zh-CN"/>
        </w:rPr>
        <w:t>为</w:t>
      </w:r>
      <w:r>
        <w:rPr>
          <w:rFonts w:hint="eastAsia" w:ascii="宋体" w:hAnsi="宋体" w:cs="宋体"/>
          <w:color w:val="auto"/>
          <w:sz w:val="21"/>
          <w:szCs w:val="21"/>
          <w:u w:val="single"/>
          <w:shd w:val="clear" w:color="auto" w:fill="FFFFFF"/>
          <w:lang w:val="en-US" w:eastAsia="zh-CN"/>
        </w:rPr>
        <w:t>（联合体名称）</w:t>
      </w:r>
      <w:r>
        <w:rPr>
          <w:rFonts w:hint="eastAsia" w:cs="宋体"/>
          <w:color w:val="auto"/>
          <w:sz w:val="21"/>
          <w:szCs w:val="21"/>
          <w:shd w:val="clear" w:color="auto" w:fill="FFFFFF"/>
          <w:lang w:val="en-US" w:eastAsia="zh-CN"/>
        </w:rPr>
        <w:t>牵头单位</w:t>
      </w:r>
      <w:r>
        <w:rPr>
          <w:rFonts w:hint="eastAsia" w:ascii="宋体" w:hAnsi="宋体" w:cs="宋体"/>
          <w:color w:val="auto"/>
          <w:sz w:val="21"/>
          <w:szCs w:val="21"/>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2、联合体</w:t>
      </w:r>
      <w:r>
        <w:rPr>
          <w:rFonts w:hint="eastAsia" w:cs="宋体"/>
          <w:color w:val="auto"/>
          <w:sz w:val="21"/>
          <w:szCs w:val="21"/>
          <w:shd w:val="clear" w:color="auto" w:fill="FFFFFF"/>
          <w:lang w:val="en-US" w:eastAsia="zh-CN"/>
        </w:rPr>
        <w:t>牵头单位</w:t>
      </w:r>
      <w:r>
        <w:rPr>
          <w:rFonts w:hint="eastAsia" w:ascii="宋体" w:hAnsi="宋体" w:cs="宋体"/>
          <w:color w:val="auto"/>
          <w:sz w:val="21"/>
          <w:szCs w:val="21"/>
          <w:shd w:val="clear" w:color="auto" w:fill="FFFFFF"/>
          <w:lang w:val="en-US" w:eastAsia="zh-CN"/>
        </w:rPr>
        <w:t>合法代表联合体各成员负责本招标项目投标文件编制和合同谈判活动，并代表联合体提交和接收相关的资料、信息及指示，并处理与之有关的一切事务，负责合同实施阶段的主办、组织和协调工作。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3、联合体将严格按照招标文件的各项要求，递交投标文件，履行合同，并对外承担连带责任。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4、联合体各成员单位内部的职责分工如下：</w:t>
      </w:r>
      <w:r>
        <w:rPr>
          <w:rFonts w:hint="eastAsia" w:cs="宋体"/>
          <w:color w:val="auto"/>
          <w:sz w:val="21"/>
          <w:szCs w:val="21"/>
          <w:u w:val="single"/>
          <w:shd w:val="clear" w:color="auto" w:fill="FFFFFF"/>
          <w:lang w:val="en-US" w:eastAsia="zh-CN"/>
        </w:rPr>
        <w:t xml:space="preserve">                  </w:t>
      </w:r>
      <w:r>
        <w:rPr>
          <w:rFonts w:hint="eastAsia" w:cs="宋体"/>
          <w:color w:val="auto"/>
          <w:sz w:val="21"/>
          <w:szCs w:val="21"/>
          <w:u w:val="none"/>
          <w:shd w:val="clear" w:color="auto" w:fill="FFFFFF"/>
          <w:lang w:val="en-US" w:eastAsia="zh-CN"/>
        </w:rPr>
        <w:t>。</w:t>
      </w:r>
      <w:r>
        <w:rPr>
          <w:rFonts w:hint="eastAsia" w:ascii="宋体" w:hAnsi="宋体" w:cs="宋体"/>
          <w:color w:val="auto"/>
          <w:sz w:val="21"/>
          <w:szCs w:val="21"/>
          <w:shd w:val="clear" w:color="auto" w:fill="FFFFFF"/>
          <w:lang w:val="en-US" w:eastAsia="zh-CN"/>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5、本协议书自签署之日起生效，合同履行完毕后自动失效。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6、本协议书一式叁份，联合体成员和招标人各执一份。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cs="宋体"/>
          <w:color w:val="auto"/>
          <w:sz w:val="21"/>
          <w:szCs w:val="21"/>
          <w:shd w:val="clear" w:color="auto" w:fill="FFFFFF"/>
          <w:lang w:val="en-US" w:eastAsia="zh-CN"/>
        </w:rPr>
        <w:t>牵头单位</w:t>
      </w:r>
      <w:r>
        <w:rPr>
          <w:rFonts w:hint="eastAsia" w:ascii="宋体" w:hAnsi="宋体" w:cs="宋体"/>
          <w:color w:val="auto"/>
          <w:sz w:val="21"/>
          <w:szCs w:val="21"/>
          <w:shd w:val="clear" w:color="auto" w:fill="FFFFFF"/>
          <w:lang w:val="en-US" w:eastAsia="zh-CN"/>
        </w:rPr>
        <w:t>名称：（盖单位章）           成员名称：（盖单位章）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法定代表人：（签字</w:t>
      </w:r>
      <w:r>
        <w:rPr>
          <w:rFonts w:hint="eastAsia" w:cs="宋体"/>
          <w:color w:val="auto"/>
          <w:sz w:val="21"/>
          <w:szCs w:val="21"/>
          <w:shd w:val="clear" w:color="auto" w:fill="FFFFFF"/>
          <w:lang w:val="en-US" w:eastAsia="zh-CN"/>
        </w:rPr>
        <w:t>或盖章</w:t>
      </w:r>
      <w:r>
        <w:rPr>
          <w:rFonts w:hint="eastAsia" w:ascii="宋体" w:hAnsi="宋体" w:cs="宋体"/>
          <w:color w:val="auto"/>
          <w:sz w:val="21"/>
          <w:szCs w:val="21"/>
          <w:shd w:val="clear" w:color="auto" w:fill="FFFFFF"/>
          <w:lang w:val="en-US" w:eastAsia="zh-CN"/>
        </w:rPr>
        <w:t>）   </w:t>
      </w:r>
      <w:r>
        <w:rPr>
          <w:rFonts w:hint="eastAsia" w:cs="宋体"/>
          <w:color w:val="auto"/>
          <w:sz w:val="21"/>
          <w:szCs w:val="21"/>
          <w:shd w:val="clear" w:color="auto" w:fill="FFFFFF"/>
          <w:lang w:val="en-US" w:eastAsia="zh-CN"/>
        </w:rPr>
        <w:t xml:space="preserve">              </w:t>
      </w:r>
      <w:r>
        <w:rPr>
          <w:rFonts w:hint="eastAsia" w:ascii="宋体" w:hAnsi="宋体" w:cs="宋体"/>
          <w:color w:val="auto"/>
          <w:sz w:val="21"/>
          <w:szCs w:val="21"/>
          <w:shd w:val="clear" w:color="auto" w:fill="FFFFFF"/>
          <w:lang w:val="en-US" w:eastAsia="zh-CN"/>
        </w:rPr>
        <w:t xml:space="preserve"> 法定代表人：（签字</w:t>
      </w:r>
      <w:r>
        <w:rPr>
          <w:rFonts w:hint="eastAsia" w:cs="宋体"/>
          <w:color w:val="auto"/>
          <w:sz w:val="21"/>
          <w:szCs w:val="21"/>
          <w:shd w:val="clear" w:color="auto" w:fill="FFFFFF"/>
          <w:lang w:val="en-US" w:eastAsia="zh-CN"/>
        </w:rPr>
        <w:t>或盖章</w:t>
      </w:r>
      <w:r>
        <w:rPr>
          <w:rFonts w:hint="eastAsia" w:ascii="宋体" w:hAnsi="宋体" w:cs="宋体"/>
          <w:color w:val="auto"/>
          <w:sz w:val="21"/>
          <w:szCs w:val="21"/>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eastAsia" w:ascii="宋体" w:hAnsi="宋体" w:cs="宋体"/>
          <w:color w:val="auto"/>
          <w:sz w:val="21"/>
          <w:szCs w:val="21"/>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17" w:lineRule="atLeast"/>
        <w:ind w:left="0" w:right="0" w:firstLine="482"/>
        <w:jc w:val="left"/>
        <w:textAlignment w:val="auto"/>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日期：     年   月   日                       日期：     年   月   日</w:t>
      </w:r>
    </w:p>
    <w:p>
      <w:pPr>
        <w:rPr>
          <w:rFonts w:hint="eastAsia"/>
          <w:color w:val="auto"/>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lang w:val="en-US" w:eastAsia="zh-CN"/>
        </w:rPr>
      </w:pPr>
      <w:bookmarkStart w:id="4" w:name="_GoBack"/>
      <w:bookmarkEnd w:id="4"/>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auto"/>
          <w:sz w:val="28"/>
          <w:szCs w:val="28"/>
          <w:lang w:val="en-US" w:eastAsia="zh-CN"/>
        </w:rPr>
      </w:pPr>
    </w:p>
    <w:p>
      <w:pPr>
        <w:rPr>
          <w:rFonts w:hint="eastAsia"/>
          <w:color w:val="auto"/>
          <w:lang w:val="en-US" w:eastAsia="zh-CN"/>
        </w:rPr>
      </w:pPr>
      <w:r>
        <w:rPr>
          <w:rFonts w:hint="eastAsia"/>
          <w:color w:val="auto"/>
          <w:lang w:val="en-US" w:eastAsia="zh-CN"/>
        </w:rPr>
        <w:t>注：投标人不是联合体的，不用提交本“联合体协议书”。</w:t>
      </w:r>
    </w:p>
    <w:p>
      <w:pPr>
        <w:rPr>
          <w:rFonts w:hint="eastAsia"/>
          <w:color w:val="auto"/>
          <w:lang w:val="en-US" w:eastAsia="zh-CN"/>
        </w:rPr>
      </w:pPr>
    </w:p>
    <w:sectPr>
      <w:headerReference r:id="rId5" w:type="default"/>
      <w:footerReference r:id="rId6" w:type="default"/>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69D11"/>
    <w:multiLevelType w:val="singleLevel"/>
    <w:tmpl w:val="28969D11"/>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135D0A"/>
    <w:rsid w:val="000C3813"/>
    <w:rsid w:val="002710ED"/>
    <w:rsid w:val="00404E9C"/>
    <w:rsid w:val="00491ED6"/>
    <w:rsid w:val="008F3E57"/>
    <w:rsid w:val="00927E25"/>
    <w:rsid w:val="00AE0AF8"/>
    <w:rsid w:val="00B135F7"/>
    <w:rsid w:val="00B77224"/>
    <w:rsid w:val="00B97848"/>
    <w:rsid w:val="00CF55C6"/>
    <w:rsid w:val="00E2030A"/>
    <w:rsid w:val="00E703CB"/>
    <w:rsid w:val="00FE2B8B"/>
    <w:rsid w:val="00FE65C2"/>
    <w:rsid w:val="00FF1692"/>
    <w:rsid w:val="01C23A0B"/>
    <w:rsid w:val="01F56D2B"/>
    <w:rsid w:val="03B51A70"/>
    <w:rsid w:val="03D650B1"/>
    <w:rsid w:val="05431A6F"/>
    <w:rsid w:val="0589653C"/>
    <w:rsid w:val="06013FFC"/>
    <w:rsid w:val="06083A2E"/>
    <w:rsid w:val="07623A9D"/>
    <w:rsid w:val="08B777FB"/>
    <w:rsid w:val="08C921B7"/>
    <w:rsid w:val="08D14FBF"/>
    <w:rsid w:val="08D61264"/>
    <w:rsid w:val="08E51D31"/>
    <w:rsid w:val="090707AA"/>
    <w:rsid w:val="09DE0FAC"/>
    <w:rsid w:val="0D9F4BE1"/>
    <w:rsid w:val="0DFB2254"/>
    <w:rsid w:val="0F7019AB"/>
    <w:rsid w:val="0FC50A44"/>
    <w:rsid w:val="10135D0A"/>
    <w:rsid w:val="116B4FB5"/>
    <w:rsid w:val="13010FC2"/>
    <w:rsid w:val="139F6D6D"/>
    <w:rsid w:val="14B1113B"/>
    <w:rsid w:val="15002C26"/>
    <w:rsid w:val="15CB0A3C"/>
    <w:rsid w:val="17C9336F"/>
    <w:rsid w:val="18577957"/>
    <w:rsid w:val="18B02A1C"/>
    <w:rsid w:val="18EC1B1F"/>
    <w:rsid w:val="19731D23"/>
    <w:rsid w:val="19AC7511"/>
    <w:rsid w:val="1A8B734E"/>
    <w:rsid w:val="1AA36B9E"/>
    <w:rsid w:val="1BAE7372"/>
    <w:rsid w:val="1CEA139A"/>
    <w:rsid w:val="1D3E0F03"/>
    <w:rsid w:val="1F87021A"/>
    <w:rsid w:val="21414545"/>
    <w:rsid w:val="221A3443"/>
    <w:rsid w:val="236039A3"/>
    <w:rsid w:val="238268F6"/>
    <w:rsid w:val="23D76AC4"/>
    <w:rsid w:val="24702B8F"/>
    <w:rsid w:val="2619320F"/>
    <w:rsid w:val="26992E3E"/>
    <w:rsid w:val="2702012D"/>
    <w:rsid w:val="28244D63"/>
    <w:rsid w:val="28CC5D24"/>
    <w:rsid w:val="28CF6A9B"/>
    <w:rsid w:val="2B8C55EA"/>
    <w:rsid w:val="2BF542F3"/>
    <w:rsid w:val="2CD77C24"/>
    <w:rsid w:val="2CE46200"/>
    <w:rsid w:val="2CE575D0"/>
    <w:rsid w:val="2FE2028B"/>
    <w:rsid w:val="30200C83"/>
    <w:rsid w:val="30C669DE"/>
    <w:rsid w:val="31856751"/>
    <w:rsid w:val="34935CE3"/>
    <w:rsid w:val="36A4760A"/>
    <w:rsid w:val="36A85F97"/>
    <w:rsid w:val="37F01477"/>
    <w:rsid w:val="39FC4418"/>
    <w:rsid w:val="3A584DF6"/>
    <w:rsid w:val="3B023801"/>
    <w:rsid w:val="3B1E5329"/>
    <w:rsid w:val="3BA53CD0"/>
    <w:rsid w:val="3BC00E71"/>
    <w:rsid w:val="3E244C5E"/>
    <w:rsid w:val="3E8626C6"/>
    <w:rsid w:val="3ED2533D"/>
    <w:rsid w:val="417A0C15"/>
    <w:rsid w:val="41F8588D"/>
    <w:rsid w:val="42921BF5"/>
    <w:rsid w:val="440F21BF"/>
    <w:rsid w:val="450446AB"/>
    <w:rsid w:val="454C0E84"/>
    <w:rsid w:val="45D837BC"/>
    <w:rsid w:val="46E24548"/>
    <w:rsid w:val="472F7486"/>
    <w:rsid w:val="475D2F1E"/>
    <w:rsid w:val="47C96C2E"/>
    <w:rsid w:val="47F142AB"/>
    <w:rsid w:val="47F2607B"/>
    <w:rsid w:val="482728E3"/>
    <w:rsid w:val="49125293"/>
    <w:rsid w:val="491F35C3"/>
    <w:rsid w:val="4B26459E"/>
    <w:rsid w:val="4B9567CB"/>
    <w:rsid w:val="4DF61415"/>
    <w:rsid w:val="4E1137B9"/>
    <w:rsid w:val="4EB10192"/>
    <w:rsid w:val="4F62077D"/>
    <w:rsid w:val="4FB16ADC"/>
    <w:rsid w:val="502F31A8"/>
    <w:rsid w:val="50B25E40"/>
    <w:rsid w:val="53386B32"/>
    <w:rsid w:val="54FB437B"/>
    <w:rsid w:val="561E1073"/>
    <w:rsid w:val="5A8A6099"/>
    <w:rsid w:val="5B8767B6"/>
    <w:rsid w:val="5BEB211D"/>
    <w:rsid w:val="5D9B3730"/>
    <w:rsid w:val="5EAF32E8"/>
    <w:rsid w:val="5EBB4A01"/>
    <w:rsid w:val="5EF80EDA"/>
    <w:rsid w:val="5F01088C"/>
    <w:rsid w:val="5F5644BA"/>
    <w:rsid w:val="60BB676A"/>
    <w:rsid w:val="60BE7B83"/>
    <w:rsid w:val="61326DC5"/>
    <w:rsid w:val="61517B55"/>
    <w:rsid w:val="625716D7"/>
    <w:rsid w:val="63312DA4"/>
    <w:rsid w:val="63C54EF7"/>
    <w:rsid w:val="63FA5670"/>
    <w:rsid w:val="64DF6F2A"/>
    <w:rsid w:val="65670BEF"/>
    <w:rsid w:val="66045B14"/>
    <w:rsid w:val="660D5EFC"/>
    <w:rsid w:val="66570FDF"/>
    <w:rsid w:val="668B5D31"/>
    <w:rsid w:val="67EA793C"/>
    <w:rsid w:val="680111FD"/>
    <w:rsid w:val="69031277"/>
    <w:rsid w:val="69182244"/>
    <w:rsid w:val="69211004"/>
    <w:rsid w:val="697908B9"/>
    <w:rsid w:val="69B44128"/>
    <w:rsid w:val="6A9C68F6"/>
    <w:rsid w:val="6C94630B"/>
    <w:rsid w:val="6C963329"/>
    <w:rsid w:val="6CB02699"/>
    <w:rsid w:val="6D535020"/>
    <w:rsid w:val="6DB857DE"/>
    <w:rsid w:val="6E2F2710"/>
    <w:rsid w:val="6EB45053"/>
    <w:rsid w:val="6ECE0DFF"/>
    <w:rsid w:val="6ED71E9E"/>
    <w:rsid w:val="714A1A2B"/>
    <w:rsid w:val="71895658"/>
    <w:rsid w:val="729D55DF"/>
    <w:rsid w:val="75703BE9"/>
    <w:rsid w:val="759E42D2"/>
    <w:rsid w:val="766F3C77"/>
    <w:rsid w:val="7746223B"/>
    <w:rsid w:val="792D0AE5"/>
    <w:rsid w:val="79D00E3D"/>
    <w:rsid w:val="7A631534"/>
    <w:rsid w:val="7A9B1730"/>
    <w:rsid w:val="7AED1963"/>
    <w:rsid w:val="7B3460E4"/>
    <w:rsid w:val="7C4F11AD"/>
    <w:rsid w:val="7D5B43A5"/>
    <w:rsid w:val="7ED277E3"/>
    <w:rsid w:val="7EFE6EB9"/>
    <w:rsid w:val="7F4B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annotation text"/>
    <w:basedOn w:val="1"/>
    <w:semiHidden/>
    <w:unhideWhenUsed/>
    <w:qFormat/>
    <w:uiPriority w:val="0"/>
    <w:pPr>
      <w:jc w:val="left"/>
    </w:pPr>
  </w:style>
  <w:style w:type="paragraph" w:styleId="4">
    <w:name w:val="Body Text Indent 2"/>
    <w:basedOn w:val="1"/>
    <w:qFormat/>
    <w:uiPriority w:val="99"/>
    <w:pPr>
      <w:spacing w:after="120" w:line="480" w:lineRule="auto"/>
      <w:ind w:left="420" w:leftChars="2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Char"/>
    <w:basedOn w:val="11"/>
    <w:link w:val="6"/>
    <w:qFormat/>
    <w:uiPriority w:val="0"/>
    <w:rPr>
      <w:rFonts w:asciiTheme="minorHAnsi" w:hAnsiTheme="minorHAnsi" w:eastAsiaTheme="minorEastAsia" w:cstheme="minorBidi"/>
      <w:kern w:val="2"/>
      <w:sz w:val="18"/>
      <w:szCs w:val="18"/>
    </w:rPr>
  </w:style>
  <w:style w:type="character" w:customStyle="1" w:styleId="14">
    <w:name w:val="页脚 Char"/>
    <w:basedOn w:val="11"/>
    <w:link w:val="5"/>
    <w:qFormat/>
    <w:uiPriority w:val="0"/>
    <w:rPr>
      <w:rFonts w:asciiTheme="minorHAnsi" w:hAnsiTheme="minorHAnsi" w:eastAsiaTheme="minorEastAsia" w:cstheme="minorBidi"/>
      <w:kern w:val="2"/>
      <w:sz w:val="18"/>
      <w:szCs w:val="18"/>
    </w:rPr>
  </w:style>
  <w:style w:type="character" w:customStyle="1" w:styleId="15">
    <w:name w:va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Pages>
  <Words>2759</Words>
  <Characters>2944</Characters>
  <Lines>16</Lines>
  <Paragraphs>4</Paragraphs>
  <TotalTime>1</TotalTime>
  <ScaleCrop>false</ScaleCrop>
  <LinksUpToDate>false</LinksUpToDate>
  <CharactersWithSpaces>3301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2018-08-24T02:10:00Z</dcterms:created>
  <dc:creator>Lenovo</dc:creator>
  <cp:lastModifiedBy>Vicky✨</cp:lastModifiedBy>
  <cp:lastPrinted>2022-04-24T01:54:00Z</cp:lastPrinted>
  <dcterms:modified xsi:type="dcterms:W3CDTF">2022-04-25T06:57:52Z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7C5E17517C984D2CBB44DACE367957D0</vt:lpwstr>
  </property>
  <property fmtid="{D5CDD505-2E9C-101B-9397-08002B2CF9AE}" pid="4" name="commondata">
    <vt:lpwstr>eyJoZGlkIjoiZWRjNGQ0MTlmYjFjZWE5YjNjOTAyNjc5MjZlYjE0MTkifQ==</vt:lpwstr>
  </property>
</Properties>
</file>