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outlineLvl w:val="1"/>
        <w:rPr>
          <w:rFonts w:hint="default"/>
        </w:rPr>
      </w:pPr>
      <w:r>
        <w:rPr>
          <w:b/>
          <w:sz w:val="36"/>
        </w:rPr>
        <w:t>第二章 采购需求</w:t>
      </w:r>
    </w:p>
    <w:p>
      <w:pPr>
        <w:pStyle w:val="7"/>
        <w:outlineLvl w:val="2"/>
        <w:rPr>
          <w:rFonts w:hint="default"/>
        </w:rPr>
      </w:pPr>
      <w:r>
        <w:rPr>
          <w:b/>
          <w:sz w:val="28"/>
        </w:rPr>
        <w:t>一、项目概况：</w:t>
      </w:r>
    </w:p>
    <w:p>
      <w:pPr>
        <w:spacing w:line="360" w:lineRule="auto"/>
        <w:ind w:firstLine="480" w:firstLineChars="200"/>
        <w:rPr>
          <w:rFonts w:asciiTheme="minorEastAsia" w:hAnsiTheme="minorEastAsia"/>
          <w:sz w:val="24"/>
        </w:rPr>
      </w:pPr>
      <w:r>
        <w:rPr>
          <w:rFonts w:hint="eastAsia" w:asciiTheme="minorEastAsia" w:hAnsiTheme="minorEastAsia"/>
          <w:sz w:val="24"/>
        </w:rPr>
        <w:t>项目属性：货物类</w:t>
      </w:r>
    </w:p>
    <w:p>
      <w:pPr>
        <w:pStyle w:val="8"/>
        <w:spacing w:line="360" w:lineRule="auto"/>
        <w:ind w:firstLine="480" w:firstLineChars="200"/>
        <w:rPr>
          <w:rFonts w:ascii="宋体" w:hAnsi="宋体"/>
          <w:sz w:val="24"/>
        </w:rPr>
      </w:pPr>
      <w:r>
        <w:rPr>
          <w:rFonts w:hint="eastAsia" w:ascii="宋体" w:hAnsi="宋体"/>
          <w:sz w:val="24"/>
        </w:rPr>
        <w:t>采购人拟采购的</w:t>
      </w:r>
      <w:r>
        <w:rPr>
          <w:rFonts w:hint="eastAsia" w:ascii="宋体" w:hAnsi="宋体" w:cs="宋体"/>
          <w:bCs/>
          <w:sz w:val="24"/>
        </w:rPr>
        <w:t>所有产品</w:t>
      </w:r>
      <w:r>
        <w:rPr>
          <w:rFonts w:hint="eastAsia" w:ascii="宋体" w:hAnsi="宋体"/>
          <w:sz w:val="24"/>
        </w:rPr>
        <w:t>属于《环境标志产品政府采购品目清单》范围，投标人需填写《</w:t>
      </w:r>
      <w:r>
        <w:rPr>
          <w:rFonts w:ascii="宋体" w:hAnsi="宋体"/>
          <w:sz w:val="24"/>
        </w:rPr>
        <w:t>政策适用性说明</w:t>
      </w:r>
      <w:r>
        <w:rPr>
          <w:rFonts w:hint="eastAsia" w:ascii="宋体" w:hAnsi="宋体"/>
          <w:sz w:val="24"/>
        </w:rPr>
        <w:t>》（见投标文件格式）并提交相关证明材料（证明材料包括：1.该产品属于《环境标志产品政府采购品目清单》范围的相关内容页，并对相关内容作圈记；2.市场监管总局公布的参与实施政府采购环境标志产品认证机构名录截图；3.该产品获得的由国家确定的认证机构出具的、处于有效期之内的环境标志产品认证证书），作为技术评审的依据（注：《环境标志产品政府采购品目清单》投标人可查询中国政府采购网，网址http://www.ccgp.gov.cn）。</w:t>
      </w:r>
    </w:p>
    <w:p>
      <w:pPr>
        <w:pStyle w:val="8"/>
        <w:spacing w:line="360" w:lineRule="auto"/>
        <w:ind w:firstLine="480" w:firstLineChars="200"/>
      </w:pPr>
      <w:r>
        <w:rPr>
          <w:rFonts w:hint="eastAsia" w:ascii="宋体" w:hAnsi="宋体"/>
          <w:sz w:val="24"/>
        </w:rPr>
        <w:t>★本次采购产品为非进口产品（进口产品指通过中国海关报关验放进入中国境内且产自关境外的产品）。</w:t>
      </w:r>
    </w:p>
    <w:p>
      <w:pPr>
        <w:pStyle w:val="8"/>
        <w:spacing w:line="360" w:lineRule="auto"/>
        <w:ind w:firstLine="480" w:firstLineChars="200"/>
        <w:rPr>
          <w:rFonts w:ascii="宋体" w:hAnsi="宋体" w:cs="宋体"/>
          <w:b/>
          <w:bCs/>
          <w:sz w:val="28"/>
          <w:szCs w:val="28"/>
        </w:rPr>
      </w:pPr>
      <w:r>
        <w:rPr>
          <w:rFonts w:hint="eastAsia" w:ascii="宋体" w:hAnsi="宋体"/>
          <w:sz w:val="24"/>
          <w:szCs w:val="22"/>
        </w:rPr>
        <w:t>本项目核心产品为</w:t>
      </w:r>
      <w:r>
        <w:rPr>
          <w:rFonts w:hint="eastAsia" w:ascii="宋体" w:hAnsi="宋体"/>
          <w:sz w:val="24"/>
          <w:u w:val="single"/>
        </w:rPr>
        <w:t>组合式公寓床</w:t>
      </w:r>
      <w:r>
        <w:rPr>
          <w:rFonts w:hint="eastAsia" w:ascii="宋体" w:hAnsi="宋体"/>
          <w:sz w:val="24"/>
          <w:szCs w:val="22"/>
        </w:rPr>
        <w:t>（投标人必须在投标文件中填写所投核心产品的品牌，否则按无效投标处理）。</w:t>
      </w:r>
    </w:p>
    <w:p>
      <w:pPr>
        <w:rPr>
          <w:rFonts w:ascii="宋体" w:hAnsi="宋体" w:eastAsia="宋体" w:cs="Times New Roman"/>
          <w:sz w:val="24"/>
          <w:szCs w:val="22"/>
        </w:rPr>
      </w:pPr>
      <w:r>
        <w:rPr>
          <w:rFonts w:hint="eastAsia" w:ascii="宋体" w:hAnsi="宋体" w:eastAsia="宋体" w:cs="宋体"/>
          <w:b/>
          <w:bCs/>
          <w:sz w:val="28"/>
          <w:szCs w:val="28"/>
        </w:rPr>
        <w:t>一、货物采购清单：</w:t>
      </w:r>
      <w:r>
        <w:rPr>
          <w:rFonts w:hint="eastAsia" w:ascii="宋体" w:hAnsi="宋体" w:eastAsia="宋体" w:cs="Times New Roman"/>
          <w:sz w:val="24"/>
          <w:szCs w:val="22"/>
        </w:rPr>
        <w:t>学生宿舍组合式公寓床等家具一批（四人间 51 间，六人间543间，无障碍宿舍4间）</w:t>
      </w:r>
    </w:p>
    <w:p>
      <w:pPr>
        <w:pStyle w:val="3"/>
      </w:pP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764"/>
        <w:gridCol w:w="3128"/>
        <w:gridCol w:w="996"/>
        <w:gridCol w:w="876"/>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8" w:type="dxa"/>
            <w:vAlign w:val="center"/>
          </w:tcPr>
          <w:p>
            <w:pPr>
              <w:pStyle w:val="9"/>
              <w:jc w:val="center"/>
              <w:rPr>
                <w:rFonts w:ascii="宋体" w:hAnsi="宋体" w:cs="宋体"/>
                <w:b/>
                <w:bCs/>
                <w:sz w:val="24"/>
                <w:szCs w:val="24"/>
              </w:rPr>
            </w:pPr>
            <w:r>
              <w:rPr>
                <w:rFonts w:hint="eastAsia" w:ascii="宋体" w:hAnsi="宋体" w:cs="宋体"/>
                <w:b/>
                <w:bCs/>
                <w:sz w:val="24"/>
                <w:szCs w:val="24"/>
              </w:rPr>
              <w:t>序号</w:t>
            </w:r>
          </w:p>
        </w:tc>
        <w:tc>
          <w:tcPr>
            <w:tcW w:w="1764" w:type="dxa"/>
            <w:vAlign w:val="center"/>
          </w:tcPr>
          <w:p>
            <w:pPr>
              <w:pStyle w:val="9"/>
              <w:jc w:val="center"/>
              <w:rPr>
                <w:rFonts w:ascii="宋体" w:hAnsi="宋体" w:cs="宋体"/>
                <w:b/>
                <w:bCs/>
                <w:sz w:val="24"/>
                <w:szCs w:val="24"/>
              </w:rPr>
            </w:pPr>
            <w:r>
              <w:rPr>
                <w:rFonts w:hint="eastAsia" w:ascii="宋体" w:hAnsi="宋体" w:cs="宋体"/>
                <w:b/>
                <w:bCs/>
                <w:sz w:val="24"/>
                <w:szCs w:val="24"/>
              </w:rPr>
              <w:t>产品名称</w:t>
            </w:r>
          </w:p>
        </w:tc>
        <w:tc>
          <w:tcPr>
            <w:tcW w:w="3128" w:type="dxa"/>
            <w:vAlign w:val="center"/>
          </w:tcPr>
          <w:p>
            <w:pPr>
              <w:pStyle w:val="9"/>
              <w:jc w:val="center"/>
              <w:rPr>
                <w:rFonts w:ascii="宋体" w:hAnsi="宋体" w:cs="宋体"/>
                <w:b/>
                <w:bCs/>
                <w:sz w:val="24"/>
                <w:szCs w:val="24"/>
              </w:rPr>
            </w:pPr>
            <w:r>
              <w:rPr>
                <w:rFonts w:hint="eastAsia" w:ascii="宋体" w:hAnsi="宋体" w:cs="宋体"/>
                <w:b/>
                <w:bCs/>
                <w:sz w:val="24"/>
                <w:szCs w:val="24"/>
              </w:rPr>
              <w:t>定制规格W*D*H mm</w:t>
            </w:r>
          </w:p>
        </w:tc>
        <w:tc>
          <w:tcPr>
            <w:tcW w:w="996" w:type="dxa"/>
            <w:vAlign w:val="center"/>
          </w:tcPr>
          <w:p>
            <w:pPr>
              <w:pStyle w:val="9"/>
              <w:jc w:val="center"/>
              <w:rPr>
                <w:rFonts w:ascii="宋体" w:hAnsi="宋体" w:cs="宋体"/>
                <w:b/>
                <w:bCs/>
                <w:sz w:val="24"/>
                <w:szCs w:val="24"/>
              </w:rPr>
            </w:pPr>
            <w:r>
              <w:rPr>
                <w:rFonts w:hint="eastAsia" w:ascii="宋体" w:hAnsi="宋体" w:cs="宋体"/>
                <w:b/>
                <w:bCs/>
                <w:sz w:val="24"/>
                <w:szCs w:val="24"/>
              </w:rPr>
              <w:t>数量</w:t>
            </w:r>
          </w:p>
        </w:tc>
        <w:tc>
          <w:tcPr>
            <w:tcW w:w="876" w:type="dxa"/>
            <w:vAlign w:val="center"/>
          </w:tcPr>
          <w:p>
            <w:pPr>
              <w:pStyle w:val="9"/>
              <w:jc w:val="center"/>
              <w:rPr>
                <w:rFonts w:ascii="宋体" w:hAnsi="宋体" w:cs="宋体"/>
                <w:b/>
                <w:bCs/>
                <w:sz w:val="24"/>
                <w:szCs w:val="24"/>
              </w:rPr>
            </w:pPr>
            <w:r>
              <w:rPr>
                <w:rFonts w:hint="eastAsia" w:ascii="宋体" w:hAnsi="宋体" w:cs="宋体"/>
                <w:b/>
                <w:bCs/>
                <w:sz w:val="24"/>
                <w:szCs w:val="24"/>
              </w:rPr>
              <w:t>单位</w:t>
            </w:r>
          </w:p>
        </w:tc>
        <w:tc>
          <w:tcPr>
            <w:tcW w:w="1868" w:type="dxa"/>
            <w:vAlign w:val="center"/>
          </w:tcPr>
          <w:p>
            <w:pPr>
              <w:pStyle w:val="9"/>
              <w:jc w:val="center"/>
              <w:rPr>
                <w:rFonts w:ascii="宋体" w:hAnsi="宋体" w:cs="宋体"/>
                <w:b/>
                <w:bCs/>
                <w:sz w:val="24"/>
                <w:szCs w:val="24"/>
              </w:rPr>
            </w:pPr>
            <w:r>
              <w:rPr>
                <w:rFonts w:hint="eastAsia" w:ascii="宋体" w:hAnsi="宋体" w:cs="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728" w:type="dxa"/>
            <w:vAlign w:val="center"/>
          </w:tcPr>
          <w:p>
            <w:pPr>
              <w:tabs>
                <w:tab w:val="left" w:pos="3210"/>
              </w:tabs>
              <w:spacing w:line="360" w:lineRule="auto"/>
              <w:jc w:val="center"/>
              <w:rPr>
                <w:rFonts w:ascii="宋体" w:hAnsi="宋体" w:eastAsia="宋体" w:cs="Arial"/>
                <w:sz w:val="24"/>
              </w:rPr>
            </w:pPr>
            <w:r>
              <w:rPr>
                <w:rFonts w:hint="eastAsia" w:ascii="宋体" w:hAnsi="宋体" w:eastAsia="宋体" w:cs="Arial"/>
                <w:sz w:val="24"/>
              </w:rPr>
              <w:t>1</w:t>
            </w:r>
          </w:p>
        </w:tc>
        <w:tc>
          <w:tcPr>
            <w:tcW w:w="1764" w:type="dxa"/>
            <w:vAlign w:val="center"/>
          </w:tcPr>
          <w:p>
            <w:pPr>
              <w:pStyle w:val="4"/>
              <w:jc w:val="center"/>
              <w:rPr>
                <w:kern w:val="2"/>
              </w:rPr>
            </w:pPr>
            <w:r>
              <w:rPr>
                <w:rFonts w:hint="eastAsia"/>
              </w:rPr>
              <w:t>组合式公寓床</w:t>
            </w:r>
          </w:p>
        </w:tc>
        <w:tc>
          <w:tcPr>
            <w:tcW w:w="3128" w:type="dxa"/>
            <w:vAlign w:val="center"/>
          </w:tcPr>
          <w:p>
            <w:pPr>
              <w:pStyle w:val="4"/>
              <w:jc w:val="center"/>
              <w:rPr>
                <w:rFonts w:eastAsia="宋体"/>
                <w:kern w:val="2"/>
              </w:rPr>
            </w:pPr>
            <w:r>
              <w:rPr>
                <w:rFonts w:eastAsia="宋体"/>
                <w:kern w:val="2"/>
              </w:rPr>
              <w:t>1980W*900D*2180H</w:t>
            </w:r>
            <w:r>
              <w:rPr>
                <w:rFonts w:hint="eastAsia" w:eastAsia="宋体"/>
                <w:kern w:val="2"/>
              </w:rPr>
              <w:t>（床立柱高度）</w:t>
            </w:r>
            <w:r>
              <w:rPr>
                <w:rFonts w:eastAsia="宋体"/>
                <w:kern w:val="2"/>
              </w:rPr>
              <w:t>/1700H</w:t>
            </w:r>
            <w:r>
              <w:rPr>
                <w:rFonts w:hint="eastAsia" w:eastAsia="宋体"/>
                <w:kern w:val="2"/>
              </w:rPr>
              <w:t>（长横梁离地高度）</w:t>
            </w:r>
            <w:r>
              <w:rPr>
                <w:rFonts w:eastAsia="宋体"/>
                <w:kern w:val="2"/>
              </w:rPr>
              <w:t>（按房间实际尺寸定制）</w:t>
            </w:r>
          </w:p>
        </w:tc>
        <w:tc>
          <w:tcPr>
            <w:tcW w:w="996" w:type="dxa"/>
            <w:vAlign w:val="center"/>
          </w:tcPr>
          <w:p>
            <w:pPr>
              <w:widowControl/>
              <w:jc w:val="center"/>
              <w:textAlignment w:val="center"/>
              <w:rPr>
                <w:rFonts w:ascii="宋体" w:hAnsi="宋体" w:eastAsia="宋体" w:cs="宋体"/>
                <w:bCs/>
                <w:sz w:val="24"/>
              </w:rPr>
            </w:pPr>
            <w:r>
              <w:rPr>
                <w:rFonts w:hint="eastAsia" w:ascii="宋体" w:hAnsi="宋体" w:eastAsia="宋体" w:cs="宋体"/>
                <w:bCs/>
                <w:sz w:val="24"/>
              </w:rPr>
              <w:t>3462</w:t>
            </w:r>
          </w:p>
        </w:tc>
        <w:tc>
          <w:tcPr>
            <w:tcW w:w="876" w:type="dxa"/>
            <w:vAlign w:val="center"/>
          </w:tcPr>
          <w:p>
            <w:pPr>
              <w:tabs>
                <w:tab w:val="left" w:pos="3210"/>
              </w:tabs>
              <w:spacing w:line="360" w:lineRule="auto"/>
              <w:jc w:val="center"/>
              <w:rPr>
                <w:rFonts w:ascii="宋体" w:hAnsi="宋体" w:eastAsia="宋体" w:cs="宋体"/>
                <w:bCs/>
                <w:sz w:val="24"/>
              </w:rPr>
            </w:pPr>
            <w:r>
              <w:rPr>
                <w:rFonts w:hint="eastAsia" w:ascii="宋体" w:hAnsi="宋体" w:eastAsia="宋体" w:cs="宋体"/>
                <w:bCs/>
                <w:sz w:val="24"/>
              </w:rPr>
              <w:t>个</w:t>
            </w:r>
          </w:p>
        </w:tc>
        <w:tc>
          <w:tcPr>
            <w:tcW w:w="1868" w:type="dxa"/>
            <w:vAlign w:val="center"/>
          </w:tcPr>
          <w:p>
            <w:pPr>
              <w:tabs>
                <w:tab w:val="left" w:pos="3210"/>
              </w:tabs>
              <w:spacing w:line="360" w:lineRule="auto"/>
              <w:jc w:val="center"/>
              <w:rPr>
                <w:rFonts w:ascii="宋体" w:hAnsi="宋体" w:eastAsia="宋体" w:cs="宋体"/>
                <w:bCs/>
                <w:sz w:val="24"/>
              </w:rPr>
            </w:pPr>
            <w:r>
              <w:rPr>
                <w:rFonts w:hint="eastAsia" w:ascii="宋体" w:hAnsi="宋体" w:eastAsia="宋体" w:cs="宋体"/>
                <w:kern w:val="0"/>
                <w:szCs w:val="21"/>
              </w:rPr>
              <w:t>根据房间类型提供两人位连体</w:t>
            </w:r>
            <w:r>
              <w:rPr>
                <w:rFonts w:hint="eastAsia" w:ascii="宋体" w:hAnsi="宋体" w:eastAsia="宋体" w:cs="宋体"/>
                <w:kern w:val="0"/>
                <w:szCs w:val="21"/>
                <w:u w:val="single"/>
              </w:rPr>
              <w:t xml:space="preserve"> 1188 </w:t>
            </w:r>
            <w:r>
              <w:rPr>
                <w:rFonts w:hint="eastAsia" w:ascii="宋体" w:hAnsi="宋体" w:eastAsia="宋体" w:cs="宋体"/>
                <w:kern w:val="0"/>
                <w:szCs w:val="21"/>
              </w:rPr>
              <w:t>套，单人位</w:t>
            </w:r>
            <w:r>
              <w:rPr>
                <w:rFonts w:hint="eastAsia" w:ascii="宋体" w:hAnsi="宋体" w:eastAsia="宋体" w:cs="宋体"/>
                <w:kern w:val="0"/>
                <w:szCs w:val="21"/>
                <w:u w:val="single"/>
              </w:rPr>
              <w:t>1086</w:t>
            </w:r>
            <w:r>
              <w:rPr>
                <w:rFonts w:hint="eastAsia" w:ascii="宋体" w:hAnsi="宋体" w:eastAsia="宋体" w:cs="宋体"/>
                <w:kern w:val="0"/>
                <w:szCs w:val="21"/>
              </w:rPr>
              <w:t>套（含书桌、书架、衣柜、床板）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pPr>
              <w:tabs>
                <w:tab w:val="left" w:pos="3210"/>
              </w:tabs>
              <w:spacing w:line="360" w:lineRule="auto"/>
              <w:ind w:firstLine="240" w:firstLineChars="100"/>
              <w:rPr>
                <w:rFonts w:ascii="宋体" w:hAnsi="宋体" w:eastAsia="宋体" w:cs="Arial"/>
                <w:sz w:val="24"/>
              </w:rPr>
            </w:pPr>
            <w:r>
              <w:rPr>
                <w:rFonts w:hint="eastAsia" w:ascii="宋体" w:hAnsi="宋体" w:eastAsia="宋体" w:cs="Arial"/>
                <w:sz w:val="24"/>
              </w:rPr>
              <w:t>2</w:t>
            </w:r>
          </w:p>
        </w:tc>
        <w:tc>
          <w:tcPr>
            <w:tcW w:w="1764" w:type="dxa"/>
            <w:vAlign w:val="center"/>
          </w:tcPr>
          <w:p>
            <w:pPr>
              <w:pStyle w:val="9"/>
              <w:jc w:val="center"/>
              <w:rPr>
                <w:rFonts w:ascii="宋体" w:hAnsi="宋体" w:cs="宋体"/>
                <w:sz w:val="24"/>
                <w:szCs w:val="24"/>
              </w:rPr>
            </w:pPr>
            <w:r>
              <w:rPr>
                <w:rFonts w:hint="eastAsia" w:ascii="宋体" w:hAnsi="宋体" w:cs="宋体"/>
                <w:sz w:val="24"/>
                <w:szCs w:val="24"/>
              </w:rPr>
              <w:t>学生椅</w:t>
            </w:r>
          </w:p>
        </w:tc>
        <w:tc>
          <w:tcPr>
            <w:tcW w:w="3128" w:type="dxa"/>
            <w:vAlign w:val="center"/>
          </w:tcPr>
          <w:p>
            <w:pPr>
              <w:pStyle w:val="9"/>
              <w:jc w:val="center"/>
              <w:rPr>
                <w:rFonts w:ascii="宋体" w:hAnsi="宋体" w:cs="宋体"/>
                <w:sz w:val="24"/>
                <w:szCs w:val="24"/>
              </w:rPr>
            </w:pPr>
            <w:r>
              <w:rPr>
                <w:rFonts w:hint="eastAsia" w:ascii="宋体" w:hAnsi="宋体" w:cs="宋体"/>
                <w:sz w:val="24"/>
                <w:szCs w:val="24"/>
              </w:rPr>
              <w:t>480W*380D*768H</w:t>
            </w:r>
            <w:r>
              <w:t>（按房间实际尺寸定制）</w:t>
            </w:r>
          </w:p>
        </w:tc>
        <w:tc>
          <w:tcPr>
            <w:tcW w:w="996" w:type="dxa"/>
            <w:vAlign w:val="center"/>
          </w:tcPr>
          <w:p>
            <w:pPr>
              <w:pStyle w:val="9"/>
              <w:jc w:val="center"/>
              <w:rPr>
                <w:rFonts w:ascii="宋体" w:hAnsi="宋体" w:cs="宋体"/>
                <w:sz w:val="24"/>
                <w:szCs w:val="24"/>
              </w:rPr>
            </w:pPr>
            <w:r>
              <w:rPr>
                <w:rFonts w:hint="eastAsia" w:ascii="宋体" w:hAnsi="宋体" w:cs="宋体"/>
                <w:sz w:val="24"/>
                <w:szCs w:val="24"/>
              </w:rPr>
              <w:t>3462</w:t>
            </w:r>
          </w:p>
        </w:tc>
        <w:tc>
          <w:tcPr>
            <w:tcW w:w="876" w:type="dxa"/>
            <w:vAlign w:val="center"/>
          </w:tcPr>
          <w:p>
            <w:pPr>
              <w:pStyle w:val="9"/>
              <w:jc w:val="center"/>
              <w:rPr>
                <w:rFonts w:ascii="宋体" w:hAnsi="宋体" w:cs="宋体"/>
                <w:sz w:val="24"/>
                <w:szCs w:val="24"/>
              </w:rPr>
            </w:pPr>
            <w:r>
              <w:rPr>
                <w:rFonts w:hint="eastAsia" w:ascii="宋体" w:hAnsi="宋体" w:cs="宋体"/>
                <w:sz w:val="24"/>
                <w:szCs w:val="24"/>
              </w:rPr>
              <w:t>张</w:t>
            </w:r>
          </w:p>
        </w:tc>
        <w:tc>
          <w:tcPr>
            <w:tcW w:w="1868" w:type="dxa"/>
            <w:vAlign w:val="center"/>
          </w:tcPr>
          <w:p>
            <w:pPr>
              <w:pStyle w:val="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pPr>
              <w:tabs>
                <w:tab w:val="left" w:pos="3210"/>
              </w:tabs>
              <w:spacing w:line="360" w:lineRule="auto"/>
              <w:ind w:firstLine="240" w:firstLineChars="100"/>
              <w:rPr>
                <w:rFonts w:ascii="宋体" w:hAnsi="宋体" w:eastAsia="宋体" w:cs="Arial"/>
                <w:sz w:val="24"/>
              </w:rPr>
            </w:pPr>
            <w:r>
              <w:rPr>
                <w:rFonts w:hint="eastAsia" w:ascii="宋体" w:hAnsi="宋体" w:eastAsia="宋体" w:cs="Arial"/>
                <w:sz w:val="24"/>
              </w:rPr>
              <w:t>3</w:t>
            </w:r>
          </w:p>
        </w:tc>
        <w:tc>
          <w:tcPr>
            <w:tcW w:w="1764" w:type="dxa"/>
            <w:vAlign w:val="center"/>
          </w:tcPr>
          <w:p>
            <w:pPr>
              <w:pStyle w:val="9"/>
              <w:jc w:val="center"/>
              <w:rPr>
                <w:rFonts w:ascii="宋体" w:hAnsi="宋体" w:cs="宋体"/>
                <w:sz w:val="24"/>
                <w:szCs w:val="24"/>
              </w:rPr>
            </w:pPr>
            <w:r>
              <w:rPr>
                <w:rFonts w:hint="eastAsia" w:ascii="宋体" w:hAnsi="宋体" w:cs="宋体"/>
                <w:sz w:val="24"/>
                <w:szCs w:val="24"/>
              </w:rPr>
              <w:t>无障碍宿舍单人床</w:t>
            </w:r>
          </w:p>
        </w:tc>
        <w:tc>
          <w:tcPr>
            <w:tcW w:w="3128" w:type="dxa"/>
            <w:vAlign w:val="center"/>
          </w:tcPr>
          <w:p>
            <w:pPr>
              <w:pStyle w:val="9"/>
              <w:jc w:val="center"/>
              <w:rPr>
                <w:rFonts w:ascii="宋体" w:hAnsi="宋体" w:cs="宋体"/>
                <w:sz w:val="24"/>
                <w:szCs w:val="24"/>
              </w:rPr>
            </w:pPr>
            <w:r>
              <w:rPr>
                <w:rFonts w:hint="eastAsia" w:ascii="宋体" w:hAnsi="宋体" w:cs="宋体"/>
                <w:sz w:val="24"/>
                <w:szCs w:val="24"/>
              </w:rPr>
              <w:t>2000W*1000D*450H（床板离地高度）/850H（整体高度）</w:t>
            </w:r>
            <w:r>
              <w:t>（按房间实际尺寸定制）</w:t>
            </w:r>
          </w:p>
        </w:tc>
        <w:tc>
          <w:tcPr>
            <w:tcW w:w="996" w:type="dxa"/>
            <w:vAlign w:val="center"/>
          </w:tcPr>
          <w:p>
            <w:pPr>
              <w:pStyle w:val="9"/>
              <w:jc w:val="center"/>
              <w:rPr>
                <w:rFonts w:ascii="宋体" w:hAnsi="宋体" w:cs="宋体"/>
                <w:sz w:val="24"/>
                <w:szCs w:val="24"/>
              </w:rPr>
            </w:pPr>
            <w:r>
              <w:rPr>
                <w:rFonts w:hint="eastAsia" w:ascii="宋体" w:hAnsi="宋体" w:cs="宋体"/>
                <w:sz w:val="24"/>
                <w:szCs w:val="24"/>
              </w:rPr>
              <w:t>8</w:t>
            </w:r>
          </w:p>
        </w:tc>
        <w:tc>
          <w:tcPr>
            <w:tcW w:w="876" w:type="dxa"/>
            <w:vAlign w:val="center"/>
          </w:tcPr>
          <w:p>
            <w:pPr>
              <w:pStyle w:val="9"/>
              <w:jc w:val="center"/>
              <w:rPr>
                <w:rFonts w:ascii="宋体" w:hAnsi="宋体" w:cs="宋体"/>
                <w:sz w:val="24"/>
                <w:szCs w:val="24"/>
              </w:rPr>
            </w:pPr>
            <w:r>
              <w:rPr>
                <w:rFonts w:hint="eastAsia" w:ascii="宋体" w:hAnsi="宋体" w:cs="宋体"/>
                <w:sz w:val="24"/>
                <w:szCs w:val="24"/>
              </w:rPr>
              <w:t>张</w:t>
            </w:r>
          </w:p>
        </w:tc>
        <w:tc>
          <w:tcPr>
            <w:tcW w:w="1868" w:type="dxa"/>
            <w:vAlign w:val="center"/>
          </w:tcPr>
          <w:p>
            <w:pPr>
              <w:pStyle w:val="9"/>
              <w:jc w:val="center"/>
              <w:rPr>
                <w:rFonts w:ascii="宋体" w:hAnsi="宋体" w:cs="宋体"/>
                <w:sz w:val="24"/>
                <w:szCs w:val="24"/>
              </w:rPr>
            </w:pPr>
            <w:r>
              <w:rPr>
                <w:rFonts w:ascii="宋体" w:hAnsi="宋体" w:cs="宋体"/>
                <w:sz w:val="24"/>
                <w:szCs w:val="24"/>
              </w:rPr>
              <w:t>含床架及床板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pPr>
              <w:tabs>
                <w:tab w:val="left" w:pos="3210"/>
              </w:tabs>
              <w:spacing w:line="360" w:lineRule="auto"/>
              <w:ind w:firstLine="240" w:firstLineChars="100"/>
              <w:rPr>
                <w:rFonts w:ascii="宋体" w:hAnsi="宋体" w:eastAsia="宋体" w:cs="Arial"/>
                <w:sz w:val="24"/>
              </w:rPr>
            </w:pPr>
            <w:r>
              <w:rPr>
                <w:rFonts w:hint="eastAsia" w:ascii="宋体" w:hAnsi="宋体" w:eastAsia="宋体" w:cs="Arial"/>
                <w:sz w:val="24"/>
              </w:rPr>
              <w:t>4</w:t>
            </w:r>
          </w:p>
        </w:tc>
        <w:tc>
          <w:tcPr>
            <w:tcW w:w="1764" w:type="dxa"/>
            <w:vAlign w:val="center"/>
          </w:tcPr>
          <w:p>
            <w:pPr>
              <w:pStyle w:val="9"/>
              <w:jc w:val="center"/>
              <w:rPr>
                <w:rFonts w:ascii="宋体" w:hAnsi="宋体" w:cs="宋体"/>
                <w:sz w:val="24"/>
                <w:szCs w:val="24"/>
              </w:rPr>
            </w:pPr>
            <w:r>
              <w:rPr>
                <w:rFonts w:hint="eastAsia" w:ascii="宋体" w:hAnsi="宋体" w:cs="宋体"/>
                <w:sz w:val="24"/>
                <w:szCs w:val="24"/>
              </w:rPr>
              <w:t>无障碍宿舍书桌</w:t>
            </w:r>
          </w:p>
        </w:tc>
        <w:tc>
          <w:tcPr>
            <w:tcW w:w="3128" w:type="dxa"/>
            <w:vAlign w:val="center"/>
          </w:tcPr>
          <w:p>
            <w:pPr>
              <w:pStyle w:val="9"/>
              <w:jc w:val="center"/>
              <w:rPr>
                <w:rFonts w:ascii="宋体" w:hAnsi="宋体" w:cs="宋体"/>
                <w:sz w:val="24"/>
                <w:szCs w:val="24"/>
              </w:rPr>
            </w:pPr>
            <w:r>
              <w:rPr>
                <w:rFonts w:hint="eastAsia" w:ascii="宋体" w:hAnsi="宋体" w:cs="宋体"/>
                <w:sz w:val="24"/>
                <w:szCs w:val="24"/>
              </w:rPr>
              <w:t>1200W*600D*750H（桌面离地高度）/1950H（整体高度）</w:t>
            </w:r>
            <w:r>
              <w:t>（按房间实际尺寸定制）</w:t>
            </w:r>
          </w:p>
        </w:tc>
        <w:tc>
          <w:tcPr>
            <w:tcW w:w="996" w:type="dxa"/>
            <w:vAlign w:val="center"/>
          </w:tcPr>
          <w:p>
            <w:pPr>
              <w:pStyle w:val="9"/>
              <w:jc w:val="center"/>
              <w:rPr>
                <w:rFonts w:ascii="宋体" w:hAnsi="宋体" w:cs="宋体"/>
                <w:sz w:val="24"/>
                <w:szCs w:val="24"/>
              </w:rPr>
            </w:pPr>
            <w:r>
              <w:rPr>
                <w:rFonts w:hint="eastAsia" w:ascii="宋体" w:hAnsi="宋体" w:cs="宋体"/>
                <w:sz w:val="24"/>
                <w:szCs w:val="24"/>
              </w:rPr>
              <w:t>8</w:t>
            </w:r>
          </w:p>
        </w:tc>
        <w:tc>
          <w:tcPr>
            <w:tcW w:w="876" w:type="dxa"/>
            <w:vAlign w:val="center"/>
          </w:tcPr>
          <w:p>
            <w:pPr>
              <w:pStyle w:val="9"/>
              <w:jc w:val="center"/>
              <w:rPr>
                <w:rFonts w:ascii="宋体" w:hAnsi="宋体" w:cs="宋体"/>
                <w:sz w:val="24"/>
                <w:szCs w:val="24"/>
              </w:rPr>
            </w:pPr>
            <w:r>
              <w:rPr>
                <w:rFonts w:hint="eastAsia" w:ascii="宋体" w:hAnsi="宋体" w:cs="宋体"/>
                <w:sz w:val="24"/>
                <w:szCs w:val="24"/>
              </w:rPr>
              <w:t>张</w:t>
            </w:r>
          </w:p>
        </w:tc>
        <w:tc>
          <w:tcPr>
            <w:tcW w:w="1868" w:type="dxa"/>
            <w:vAlign w:val="center"/>
          </w:tcPr>
          <w:p>
            <w:pPr>
              <w:pStyle w:val="9"/>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pPr>
              <w:tabs>
                <w:tab w:val="left" w:pos="3210"/>
              </w:tabs>
              <w:spacing w:line="360" w:lineRule="auto"/>
              <w:ind w:firstLine="240" w:firstLineChars="100"/>
              <w:rPr>
                <w:rFonts w:ascii="宋体" w:hAnsi="宋体" w:eastAsia="宋体" w:cs="Arial"/>
                <w:sz w:val="24"/>
              </w:rPr>
            </w:pPr>
            <w:r>
              <w:rPr>
                <w:rFonts w:hint="eastAsia" w:ascii="宋体" w:hAnsi="宋体" w:eastAsia="宋体" w:cs="Arial"/>
                <w:sz w:val="24"/>
              </w:rPr>
              <w:t>5</w:t>
            </w:r>
          </w:p>
        </w:tc>
        <w:tc>
          <w:tcPr>
            <w:tcW w:w="1764" w:type="dxa"/>
            <w:vAlign w:val="center"/>
          </w:tcPr>
          <w:p>
            <w:pPr>
              <w:pStyle w:val="9"/>
              <w:jc w:val="center"/>
              <w:rPr>
                <w:rFonts w:ascii="宋体" w:hAnsi="宋体" w:cs="宋体"/>
                <w:sz w:val="24"/>
                <w:szCs w:val="24"/>
              </w:rPr>
            </w:pPr>
            <w:r>
              <w:rPr>
                <w:rFonts w:hint="eastAsia" w:ascii="宋体" w:hAnsi="宋体" w:cs="宋体"/>
                <w:sz w:val="24"/>
                <w:szCs w:val="24"/>
              </w:rPr>
              <w:t>无障碍宿舍单椅</w:t>
            </w:r>
          </w:p>
        </w:tc>
        <w:tc>
          <w:tcPr>
            <w:tcW w:w="3128" w:type="dxa"/>
            <w:vAlign w:val="center"/>
          </w:tcPr>
          <w:p>
            <w:pPr>
              <w:pStyle w:val="9"/>
              <w:jc w:val="center"/>
              <w:rPr>
                <w:rFonts w:ascii="宋体" w:hAnsi="宋体" w:cs="宋体"/>
                <w:sz w:val="24"/>
                <w:szCs w:val="24"/>
              </w:rPr>
            </w:pPr>
            <w:r>
              <w:rPr>
                <w:rFonts w:hint="eastAsia" w:ascii="宋体" w:hAnsi="宋体" w:cs="宋体"/>
                <w:sz w:val="24"/>
                <w:szCs w:val="24"/>
              </w:rPr>
              <w:t>420W*420D*870H</w:t>
            </w:r>
            <w:r>
              <w:t>（按房间实际尺寸定制）</w:t>
            </w:r>
          </w:p>
        </w:tc>
        <w:tc>
          <w:tcPr>
            <w:tcW w:w="996" w:type="dxa"/>
            <w:vAlign w:val="center"/>
          </w:tcPr>
          <w:p>
            <w:pPr>
              <w:pStyle w:val="9"/>
              <w:jc w:val="center"/>
              <w:rPr>
                <w:rFonts w:ascii="宋体" w:hAnsi="宋体" w:cs="宋体"/>
                <w:sz w:val="24"/>
                <w:szCs w:val="24"/>
              </w:rPr>
            </w:pPr>
            <w:r>
              <w:rPr>
                <w:rFonts w:hint="eastAsia" w:ascii="宋体" w:hAnsi="宋体" w:cs="宋体"/>
                <w:sz w:val="24"/>
                <w:szCs w:val="24"/>
              </w:rPr>
              <w:t>8</w:t>
            </w:r>
          </w:p>
        </w:tc>
        <w:tc>
          <w:tcPr>
            <w:tcW w:w="876" w:type="dxa"/>
            <w:vAlign w:val="center"/>
          </w:tcPr>
          <w:p>
            <w:pPr>
              <w:pStyle w:val="9"/>
              <w:jc w:val="center"/>
              <w:rPr>
                <w:rFonts w:ascii="宋体" w:hAnsi="宋体" w:cs="宋体"/>
                <w:sz w:val="24"/>
                <w:szCs w:val="24"/>
              </w:rPr>
            </w:pPr>
            <w:r>
              <w:rPr>
                <w:rFonts w:hint="eastAsia" w:ascii="宋体" w:hAnsi="宋体" w:cs="宋体"/>
                <w:sz w:val="24"/>
                <w:szCs w:val="24"/>
              </w:rPr>
              <w:t>张</w:t>
            </w:r>
          </w:p>
        </w:tc>
        <w:tc>
          <w:tcPr>
            <w:tcW w:w="1868" w:type="dxa"/>
            <w:vAlign w:val="center"/>
          </w:tcPr>
          <w:p>
            <w:pPr>
              <w:pStyle w:val="9"/>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pPr>
              <w:tabs>
                <w:tab w:val="left" w:pos="3210"/>
              </w:tabs>
              <w:spacing w:line="360" w:lineRule="auto"/>
              <w:ind w:firstLine="240" w:firstLineChars="100"/>
              <w:rPr>
                <w:rFonts w:ascii="宋体" w:hAnsi="宋体" w:eastAsia="宋体" w:cs="Arial"/>
                <w:sz w:val="24"/>
              </w:rPr>
            </w:pPr>
            <w:r>
              <w:rPr>
                <w:rFonts w:hint="eastAsia" w:ascii="宋体" w:hAnsi="宋体" w:eastAsia="宋体" w:cs="Arial"/>
                <w:sz w:val="24"/>
              </w:rPr>
              <w:t>6</w:t>
            </w:r>
          </w:p>
        </w:tc>
        <w:tc>
          <w:tcPr>
            <w:tcW w:w="1764" w:type="dxa"/>
            <w:vAlign w:val="center"/>
          </w:tcPr>
          <w:p>
            <w:pPr>
              <w:pStyle w:val="9"/>
              <w:jc w:val="center"/>
              <w:rPr>
                <w:rFonts w:ascii="宋体" w:hAnsi="宋体" w:cs="宋体"/>
                <w:sz w:val="24"/>
                <w:szCs w:val="24"/>
              </w:rPr>
            </w:pPr>
            <w:r>
              <w:rPr>
                <w:rFonts w:hint="eastAsia" w:ascii="宋体" w:hAnsi="宋体" w:cs="宋体"/>
                <w:sz w:val="24"/>
                <w:szCs w:val="24"/>
              </w:rPr>
              <w:t>无障碍宿舍衣柜</w:t>
            </w:r>
          </w:p>
        </w:tc>
        <w:tc>
          <w:tcPr>
            <w:tcW w:w="3128" w:type="dxa"/>
            <w:vAlign w:val="center"/>
          </w:tcPr>
          <w:p>
            <w:pPr>
              <w:pStyle w:val="9"/>
              <w:jc w:val="center"/>
              <w:rPr>
                <w:rFonts w:ascii="宋体" w:hAnsi="宋体" w:cs="宋体"/>
                <w:sz w:val="24"/>
                <w:szCs w:val="24"/>
              </w:rPr>
            </w:pPr>
            <w:r>
              <w:rPr>
                <w:rFonts w:hint="eastAsia" w:ascii="宋体" w:hAnsi="宋体" w:cs="宋体"/>
                <w:sz w:val="24"/>
                <w:szCs w:val="24"/>
              </w:rPr>
              <w:t>800W*600D*2000H</w:t>
            </w:r>
            <w:r>
              <w:t>（按房间实际尺寸定制）</w:t>
            </w:r>
          </w:p>
        </w:tc>
        <w:tc>
          <w:tcPr>
            <w:tcW w:w="996" w:type="dxa"/>
            <w:vAlign w:val="center"/>
          </w:tcPr>
          <w:p>
            <w:pPr>
              <w:pStyle w:val="9"/>
              <w:jc w:val="center"/>
              <w:rPr>
                <w:rFonts w:ascii="宋体" w:hAnsi="宋体" w:cs="宋体"/>
                <w:sz w:val="24"/>
                <w:szCs w:val="24"/>
              </w:rPr>
            </w:pPr>
            <w:r>
              <w:rPr>
                <w:rFonts w:hint="eastAsia" w:ascii="宋体" w:hAnsi="宋体" w:cs="宋体"/>
                <w:sz w:val="24"/>
                <w:szCs w:val="24"/>
              </w:rPr>
              <w:t>8</w:t>
            </w:r>
          </w:p>
        </w:tc>
        <w:tc>
          <w:tcPr>
            <w:tcW w:w="876" w:type="dxa"/>
            <w:vAlign w:val="center"/>
          </w:tcPr>
          <w:p>
            <w:pPr>
              <w:pStyle w:val="9"/>
              <w:jc w:val="center"/>
              <w:rPr>
                <w:rFonts w:ascii="宋体" w:hAnsi="宋体" w:cs="宋体"/>
                <w:sz w:val="24"/>
                <w:szCs w:val="24"/>
              </w:rPr>
            </w:pPr>
            <w:r>
              <w:rPr>
                <w:rFonts w:hint="eastAsia" w:ascii="宋体" w:hAnsi="宋体" w:cs="宋体"/>
                <w:sz w:val="24"/>
                <w:szCs w:val="24"/>
              </w:rPr>
              <w:t>个</w:t>
            </w:r>
          </w:p>
        </w:tc>
        <w:tc>
          <w:tcPr>
            <w:tcW w:w="1868" w:type="dxa"/>
            <w:vAlign w:val="center"/>
          </w:tcPr>
          <w:p>
            <w:pPr>
              <w:pStyle w:val="9"/>
              <w:jc w:val="center"/>
              <w:rPr>
                <w:rFonts w:ascii="宋体" w:hAnsi="宋体" w:cs="宋体"/>
                <w:sz w:val="24"/>
                <w:szCs w:val="24"/>
              </w:rPr>
            </w:pPr>
          </w:p>
        </w:tc>
      </w:tr>
    </w:tbl>
    <w:p>
      <w:pPr>
        <w:pStyle w:val="3"/>
      </w:pPr>
    </w:p>
    <w:p>
      <w:pPr>
        <w:rPr>
          <w:rFonts w:ascii="宋体" w:hAnsi="宋体" w:eastAsia="宋体" w:cs="宋体"/>
          <w:b/>
          <w:bCs/>
          <w:sz w:val="28"/>
          <w:szCs w:val="28"/>
        </w:rPr>
      </w:pPr>
    </w:p>
    <w:p>
      <w:pPr>
        <w:rPr>
          <w:rFonts w:ascii="宋体" w:hAnsi="宋体" w:cs="宋体"/>
          <w:sz w:val="30"/>
          <w:szCs w:val="30"/>
        </w:rPr>
      </w:pPr>
      <w:r>
        <w:rPr>
          <w:rFonts w:hint="eastAsia" w:ascii="宋体" w:hAnsi="宋体" w:eastAsia="宋体" w:cs="宋体"/>
          <w:b/>
          <w:bCs/>
          <w:sz w:val="28"/>
          <w:szCs w:val="28"/>
        </w:rPr>
        <w:t>二、技术参数（指标）要求：</w:t>
      </w:r>
      <w:r>
        <w:rPr>
          <w:rFonts w:hint="eastAsia" w:ascii="宋体" w:hAnsi="宋体" w:cs="宋体"/>
          <w:sz w:val="30"/>
          <w:szCs w:val="30"/>
        </w:rPr>
        <w:t>相关符号说明</w:t>
      </w:r>
    </w:p>
    <w:p>
      <w:pPr>
        <w:tabs>
          <w:tab w:val="left" w:pos="540"/>
        </w:tabs>
        <w:snapToGrid w:val="0"/>
        <w:spacing w:line="440" w:lineRule="exact"/>
        <w:ind w:firstLine="482" w:firstLineChars="200"/>
        <w:rPr>
          <w:rFonts w:ascii="宋体" w:hAnsi="宋体" w:eastAsia="宋体" w:cs="宋体"/>
          <w:b/>
          <w:sz w:val="24"/>
        </w:rPr>
      </w:pPr>
      <w:r>
        <w:rPr>
          <w:rFonts w:hint="eastAsia" w:ascii="宋体" w:hAnsi="宋体" w:eastAsia="宋体" w:cs="宋体"/>
          <w:b/>
          <w:sz w:val="24"/>
        </w:rPr>
        <w:t>（一）总则：</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szCs w:val="68"/>
        </w:rPr>
        <w:t>1</w:t>
      </w:r>
      <w:r>
        <w:rPr>
          <w:rFonts w:hint="eastAsia" w:ascii="宋体" w:hAnsi="宋体"/>
          <w:kern w:val="0"/>
          <w:sz w:val="24"/>
          <w:szCs w:val="68"/>
        </w:rPr>
        <w:t>.</w:t>
      </w:r>
      <w:r>
        <w:rPr>
          <w:rFonts w:hint="eastAsia" w:ascii="宋体" w:hAnsi="宋体"/>
          <w:kern w:val="0"/>
          <w:sz w:val="24"/>
        </w:rPr>
        <w:t>本章提出了货物的功能设计、结构、性能、安装和试验等方面的技术要求。</w:t>
      </w:r>
    </w:p>
    <w:p>
      <w:pPr>
        <w:autoSpaceDE w:val="0"/>
        <w:autoSpaceDN w:val="0"/>
        <w:adjustRightInd w:val="0"/>
        <w:spacing w:line="360" w:lineRule="auto"/>
        <w:ind w:firstLine="480" w:firstLineChars="200"/>
        <w:jc w:val="left"/>
        <w:rPr>
          <w:rFonts w:ascii="宋体" w:hAnsi="宋体"/>
          <w:kern w:val="0"/>
          <w:sz w:val="24"/>
          <w:szCs w:val="68"/>
        </w:rPr>
      </w:pPr>
      <w:r>
        <w:rPr>
          <w:rFonts w:ascii="宋体" w:hAnsi="宋体"/>
          <w:kern w:val="0"/>
          <w:sz w:val="24"/>
          <w:szCs w:val="68"/>
        </w:rPr>
        <w:t>2</w:t>
      </w:r>
      <w:r>
        <w:rPr>
          <w:rFonts w:hint="eastAsia" w:ascii="宋体" w:hAnsi="宋体"/>
          <w:kern w:val="0"/>
          <w:sz w:val="24"/>
          <w:szCs w:val="68"/>
        </w:rPr>
        <w:t>.家具产品的质量、技术标准符合中华人民共和国有关部门颁布的最新国家或行业标准，本次投标所用材料均须满足环保要求。</w:t>
      </w:r>
    </w:p>
    <w:p>
      <w:pPr>
        <w:autoSpaceDE w:val="0"/>
        <w:autoSpaceDN w:val="0"/>
        <w:adjustRightInd w:val="0"/>
        <w:spacing w:line="360" w:lineRule="auto"/>
        <w:ind w:firstLine="480" w:firstLineChars="200"/>
        <w:jc w:val="left"/>
        <w:rPr>
          <w:rFonts w:ascii="宋体" w:hAnsi="宋体"/>
          <w:kern w:val="0"/>
          <w:sz w:val="24"/>
          <w:szCs w:val="68"/>
        </w:rPr>
      </w:pPr>
      <w:r>
        <w:rPr>
          <w:rFonts w:ascii="宋体" w:hAnsi="宋体"/>
          <w:kern w:val="0"/>
          <w:sz w:val="24"/>
          <w:szCs w:val="68"/>
        </w:rPr>
        <w:t>3</w:t>
      </w:r>
      <w:r>
        <w:rPr>
          <w:rFonts w:hint="eastAsia" w:ascii="宋体" w:hAnsi="宋体"/>
          <w:kern w:val="0"/>
          <w:sz w:val="24"/>
          <w:szCs w:val="68"/>
        </w:rPr>
        <w:t>.</w:t>
      </w:r>
      <w:r>
        <w:rPr>
          <w:rFonts w:hint="eastAsia" w:ascii="宋体" w:hAnsi="宋体"/>
          <w:kern w:val="0"/>
          <w:sz w:val="24"/>
        </w:rPr>
        <w:t>中标人应提供本项目和所列标准要求的高质量产品及其相应服务。</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szCs w:val="68"/>
        </w:rPr>
        <w:t>4</w:t>
      </w:r>
      <w:r>
        <w:rPr>
          <w:rFonts w:hint="eastAsia" w:ascii="宋体" w:hAnsi="宋体"/>
          <w:kern w:val="0"/>
          <w:sz w:val="24"/>
          <w:szCs w:val="68"/>
        </w:rPr>
        <w:t>.</w:t>
      </w:r>
      <w:r>
        <w:rPr>
          <w:rFonts w:hint="eastAsia" w:ascii="宋体" w:hAnsi="宋体"/>
          <w:kern w:val="0"/>
          <w:sz w:val="24"/>
        </w:rPr>
        <w:t>如未对本项目提出偏差，将认为中标人提供的货物将完全符合规范书和标准的要求，偏差（无论多少）都必须清楚地表示在投标文件中。</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szCs w:val="68"/>
        </w:rPr>
        <w:t>5</w:t>
      </w:r>
      <w:r>
        <w:rPr>
          <w:rFonts w:hint="eastAsia" w:ascii="宋体" w:hAnsi="宋体"/>
          <w:kern w:val="0"/>
          <w:sz w:val="24"/>
          <w:szCs w:val="68"/>
        </w:rPr>
        <w:t>.</w:t>
      </w:r>
      <w:r>
        <w:rPr>
          <w:rFonts w:hint="eastAsia" w:ascii="宋体" w:hAnsi="宋体"/>
          <w:kern w:val="0"/>
          <w:sz w:val="24"/>
        </w:rPr>
        <w:t>中标人须执行本项目要求的标准，标准若有矛盾时，按较高标准执行。</w:t>
      </w:r>
    </w:p>
    <w:p>
      <w:pPr>
        <w:autoSpaceDE w:val="0"/>
        <w:autoSpaceDN w:val="0"/>
        <w:adjustRightInd w:val="0"/>
        <w:spacing w:line="360" w:lineRule="auto"/>
        <w:ind w:firstLine="480" w:firstLineChars="200"/>
        <w:jc w:val="left"/>
        <w:rPr>
          <w:rFonts w:ascii="宋体" w:hAnsi="宋体"/>
          <w:kern w:val="0"/>
          <w:sz w:val="24"/>
          <w:szCs w:val="68"/>
        </w:rPr>
      </w:pPr>
      <w:r>
        <w:rPr>
          <w:rFonts w:hint="eastAsia" w:ascii="宋体" w:hAnsi="宋体"/>
          <w:kern w:val="0"/>
          <w:sz w:val="24"/>
          <w:szCs w:val="68"/>
        </w:rPr>
        <w:t>6.中标人需提供合同货物的设计、制造、检测、装配、安装、调试、试运、验收、试验、运行和保修等清单，在获得采购人确认后方可生产制作供货。</w:t>
      </w:r>
    </w:p>
    <w:p>
      <w:pPr>
        <w:autoSpaceDE w:val="0"/>
        <w:autoSpaceDN w:val="0"/>
        <w:adjustRightInd w:val="0"/>
        <w:spacing w:line="360" w:lineRule="auto"/>
        <w:ind w:firstLine="482" w:firstLineChars="200"/>
        <w:jc w:val="left"/>
        <w:rPr>
          <w:rFonts w:ascii="宋体" w:hAnsi="宋体"/>
          <w:b/>
          <w:bCs/>
          <w:kern w:val="0"/>
          <w:sz w:val="24"/>
          <w:szCs w:val="68"/>
        </w:rPr>
      </w:pPr>
      <w:r>
        <w:rPr>
          <w:rFonts w:hint="eastAsia" w:ascii="宋体" w:hAnsi="宋体"/>
          <w:b/>
          <w:bCs/>
          <w:kern w:val="0"/>
          <w:sz w:val="24"/>
          <w:szCs w:val="68"/>
        </w:rPr>
        <w:t>（二）产品技术要求</w:t>
      </w:r>
    </w:p>
    <w:p>
      <w:pPr>
        <w:autoSpaceDE w:val="0"/>
        <w:autoSpaceDN w:val="0"/>
        <w:adjustRightInd w:val="0"/>
        <w:spacing w:line="360" w:lineRule="auto"/>
        <w:ind w:firstLine="480" w:firstLineChars="200"/>
        <w:jc w:val="left"/>
        <w:rPr>
          <w:rFonts w:ascii="宋体" w:hAnsi="宋体"/>
          <w:kern w:val="0"/>
          <w:sz w:val="24"/>
          <w:szCs w:val="68"/>
        </w:rPr>
      </w:pPr>
      <w:r>
        <w:rPr>
          <w:rFonts w:hint="eastAsia" w:ascii="宋体" w:hAnsi="宋体"/>
          <w:kern w:val="0"/>
          <w:sz w:val="24"/>
        </w:rPr>
        <w:t>宿舍组合式公寓床由床架、书架、衣柜、书桌和床梯五个部分组合而成的上床下桌结构。整体设计美观、款式新颖、尺寸与房间的布局匹配、空间利用合理、选材耐用环保，满足学生的休息、储物、学习等多功能需求，给学生提供一个舒适的学习生活空间。</w:t>
      </w:r>
    </w:p>
    <w:p>
      <w:pPr>
        <w:autoSpaceDE w:val="0"/>
        <w:autoSpaceDN w:val="0"/>
        <w:adjustRightInd w:val="0"/>
        <w:spacing w:line="360" w:lineRule="auto"/>
        <w:ind w:firstLine="480" w:firstLineChars="200"/>
        <w:jc w:val="left"/>
        <w:rPr>
          <w:rFonts w:ascii="宋体" w:hAnsi="宋体"/>
          <w:kern w:val="0"/>
          <w:sz w:val="24"/>
          <w:szCs w:val="68"/>
        </w:rPr>
      </w:pPr>
      <w:r>
        <w:rPr>
          <w:rFonts w:hint="eastAsia" w:ascii="宋体" w:hAnsi="宋体"/>
          <w:kern w:val="0"/>
          <w:sz w:val="24"/>
          <w:szCs w:val="68"/>
        </w:rPr>
        <w:t>1.采购项目技术规格、参数及要求：</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324"/>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dxa"/>
            <w:vAlign w:val="center"/>
          </w:tcPr>
          <w:p>
            <w:pPr>
              <w:autoSpaceDE w:val="0"/>
              <w:autoSpaceDN w:val="0"/>
              <w:adjustRightInd w:val="0"/>
              <w:spacing w:line="360" w:lineRule="auto"/>
              <w:jc w:val="left"/>
              <w:rPr>
                <w:rFonts w:ascii="宋体" w:hAnsi="宋体" w:eastAsia="宋体" w:cs="Times New Roman"/>
                <w:kern w:val="0"/>
                <w:sz w:val="24"/>
                <w:szCs w:val="68"/>
              </w:rPr>
            </w:pPr>
            <w:r>
              <w:rPr>
                <w:rFonts w:hint="eastAsia" w:ascii="宋体" w:hAnsi="宋体" w:eastAsia="宋体" w:cs="Times New Roman"/>
                <w:kern w:val="0"/>
                <w:sz w:val="24"/>
                <w:szCs w:val="68"/>
              </w:rPr>
              <w:t>序号</w:t>
            </w:r>
          </w:p>
        </w:tc>
        <w:tc>
          <w:tcPr>
            <w:tcW w:w="1324" w:type="dxa"/>
            <w:vAlign w:val="center"/>
          </w:tcPr>
          <w:p>
            <w:pPr>
              <w:autoSpaceDE w:val="0"/>
              <w:autoSpaceDN w:val="0"/>
              <w:adjustRightInd w:val="0"/>
              <w:spacing w:line="360" w:lineRule="auto"/>
              <w:jc w:val="left"/>
              <w:rPr>
                <w:rFonts w:ascii="宋体" w:hAnsi="宋体" w:eastAsia="宋体" w:cs="Times New Roman"/>
                <w:kern w:val="0"/>
                <w:sz w:val="24"/>
                <w:szCs w:val="68"/>
              </w:rPr>
            </w:pPr>
            <w:r>
              <w:rPr>
                <w:rFonts w:hint="eastAsia" w:ascii="宋体" w:hAnsi="宋体" w:eastAsia="宋体" w:cs="Times New Roman"/>
                <w:kern w:val="0"/>
                <w:sz w:val="24"/>
                <w:szCs w:val="68"/>
              </w:rPr>
              <w:t>产品名称</w:t>
            </w:r>
          </w:p>
        </w:tc>
        <w:tc>
          <w:tcPr>
            <w:tcW w:w="6511" w:type="dxa"/>
            <w:vAlign w:val="center"/>
          </w:tcPr>
          <w:p>
            <w:pPr>
              <w:autoSpaceDE w:val="0"/>
              <w:autoSpaceDN w:val="0"/>
              <w:adjustRightInd w:val="0"/>
              <w:spacing w:line="360" w:lineRule="auto"/>
              <w:ind w:firstLine="480" w:firstLineChars="200"/>
              <w:jc w:val="left"/>
              <w:rPr>
                <w:rFonts w:ascii="宋体" w:hAnsi="宋体" w:eastAsia="宋体" w:cs="Times New Roman"/>
                <w:kern w:val="0"/>
                <w:sz w:val="24"/>
                <w:szCs w:val="68"/>
              </w:rPr>
            </w:pPr>
            <w:r>
              <w:rPr>
                <w:rFonts w:hint="eastAsia" w:ascii="宋体" w:hAnsi="宋体" w:eastAsia="宋体" w:cs="Times New Roman"/>
                <w:kern w:val="0"/>
                <w:sz w:val="24"/>
                <w:szCs w:val="68"/>
              </w:rPr>
              <w:t>材质工艺要求说明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87" w:type="dxa"/>
            <w:vMerge w:val="restart"/>
            <w:vAlign w:val="center"/>
          </w:tcPr>
          <w:p>
            <w:pPr>
              <w:jc w:val="left"/>
              <w:rPr>
                <w:rFonts w:ascii="Times New Roman" w:hAnsi="Times New Roman" w:eastAsia="宋体" w:cs="Times New Roman"/>
                <w:szCs w:val="21"/>
              </w:rPr>
            </w:pPr>
            <w:r>
              <w:rPr>
                <w:rFonts w:hint="eastAsia" w:ascii="Times New Roman" w:hAnsi="Times New Roman" w:eastAsia="宋体" w:cs="Calibri"/>
                <w:szCs w:val="21"/>
              </w:rPr>
              <w:t>1</w:t>
            </w:r>
          </w:p>
        </w:tc>
        <w:tc>
          <w:tcPr>
            <w:tcW w:w="1324" w:type="dxa"/>
            <w:vMerge w:val="restart"/>
            <w:vAlign w:val="center"/>
          </w:tcPr>
          <w:p>
            <w:pPr>
              <w:jc w:val="left"/>
              <w:rPr>
                <w:rFonts w:ascii="Times New Roman" w:hAnsi="Times New Roman" w:eastAsia="宋体" w:cs="Times New Roman"/>
                <w:szCs w:val="21"/>
              </w:rPr>
            </w:pPr>
            <w:r>
              <w:rPr>
                <w:rFonts w:hint="eastAsia" w:ascii="Times New Roman" w:hAnsi="Times New Roman" w:eastAsia="宋体" w:cs="Times New Roman"/>
              </w:rPr>
              <w:t>组合式公寓床</w:t>
            </w:r>
          </w:p>
        </w:tc>
        <w:tc>
          <w:tcPr>
            <w:tcW w:w="6511" w:type="dxa"/>
            <w:vAlign w:val="center"/>
          </w:tcPr>
          <w:p>
            <w:pPr>
              <w:jc w:val="left"/>
              <w:rPr>
                <w:rFonts w:ascii="Times New Roman" w:hAnsi="Times New Roman" w:eastAsia="宋体" w:cs="Times New Roman"/>
                <w:szCs w:val="21"/>
              </w:rPr>
            </w:pPr>
            <w:r>
              <w:rPr>
                <w:rFonts w:hint="eastAsia" w:ascii="Times New Roman" w:hAnsi="Times New Roman" w:eastAsia="宋体" w:cs="宋体"/>
                <w:color w:val="000000"/>
                <w:kern w:val="0"/>
                <w:szCs w:val="21"/>
              </w:rPr>
              <w:t>1.</w:t>
            </w:r>
            <w:r>
              <w:rPr>
                <w:rFonts w:hint="eastAsia" w:ascii="Times New Roman" w:hAnsi="Times New Roman" w:eastAsia="宋体" w:cs="宋体"/>
                <w:color w:val="000000"/>
                <w:kern w:val="0"/>
                <w:szCs w:val="21"/>
                <w:lang w:val="en-US" w:eastAsia="zh-CN"/>
              </w:rPr>
              <w:t>组合式公寓</w:t>
            </w:r>
            <w:r>
              <w:rPr>
                <w:rFonts w:hint="eastAsia" w:ascii="Times New Roman" w:hAnsi="Times New Roman" w:eastAsia="宋体" w:cs="宋体"/>
                <w:color w:val="000000"/>
                <w:kern w:val="0"/>
                <w:szCs w:val="21"/>
              </w:rPr>
              <w:t>床：材质为冷轧钢材，均采用国家标准钢，铁床框架立柱与长横梁须采用卡式锲入式锁扣结构连接，为增加稳固性立柱与短横梁采用焊死结构。焊接均匀、牢固、平整，无漏焊、假焊、裂纹、烧穿、毛刺、表面气孔、夹渣、焊疤堆积等缺陷，焊接后须打磨平、除刺及抛光。</w:t>
            </w:r>
            <w:r>
              <w:rPr>
                <w:rFonts w:hint="eastAsia" w:ascii="宋体" w:hAnsi="宋体" w:eastAsia="宋体" w:cs="Times New Roman"/>
                <w:color w:val="000000"/>
                <w:kern w:val="0"/>
                <w:szCs w:val="21"/>
              </w:rPr>
              <w:t>（参考样图）</w:t>
            </w:r>
          </w:p>
          <w:p>
            <w:pPr>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drawing>
                <wp:inline distT="0" distB="0" distL="114300" distR="114300">
                  <wp:extent cx="1234440" cy="1555750"/>
                  <wp:effectExtent l="0" t="0" r="3810" b="6350"/>
                  <wp:docPr id="8" name="图片 8" descr="a8cb40f7d284b5ae57212ab1d31e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8cb40f7d284b5ae57212ab1d31e119"/>
                          <pic:cNvPicPr>
                            <a:picLocks noChangeAspect="1"/>
                          </pic:cNvPicPr>
                        </pic:nvPicPr>
                        <pic:blipFill>
                          <a:blip r:embed="rId4"/>
                          <a:stretch>
                            <a:fillRect/>
                          </a:stretch>
                        </pic:blipFill>
                        <pic:spPr>
                          <a:xfrm>
                            <a:off x="0" y="0"/>
                            <a:ext cx="1234440" cy="15557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687" w:type="dxa"/>
            <w:vMerge w:val="continue"/>
            <w:vAlign w:val="center"/>
          </w:tcPr>
          <w:p>
            <w:pPr>
              <w:jc w:val="left"/>
              <w:rPr>
                <w:rFonts w:ascii="Times New Roman" w:hAnsi="Times New Roman" w:eastAsia="宋体" w:cs="Calibri"/>
                <w:szCs w:val="21"/>
              </w:rPr>
            </w:pPr>
          </w:p>
        </w:tc>
        <w:tc>
          <w:tcPr>
            <w:tcW w:w="1324" w:type="dxa"/>
            <w:vMerge w:val="continue"/>
            <w:vAlign w:val="center"/>
          </w:tcPr>
          <w:p>
            <w:pPr>
              <w:jc w:val="left"/>
              <w:rPr>
                <w:rFonts w:ascii="宋体" w:hAnsi="宋体" w:eastAsia="宋体" w:cs="Times New Roman"/>
                <w:color w:val="000000"/>
                <w:kern w:val="0"/>
                <w:szCs w:val="21"/>
              </w:rPr>
            </w:pPr>
          </w:p>
        </w:tc>
        <w:tc>
          <w:tcPr>
            <w:tcW w:w="6511" w:type="dxa"/>
            <w:vAlign w:val="center"/>
          </w:tcPr>
          <w:p>
            <w:pPr>
              <w:jc w:val="left"/>
              <w:rPr>
                <w:rFonts w:ascii="Times New Roman" w:hAnsi="Times New Roman" w:eastAsia="宋体" w:cs="宋体"/>
                <w:strike/>
                <w:color w:val="000000"/>
                <w:kern w:val="0"/>
                <w:szCs w:val="21"/>
              </w:rPr>
            </w:pPr>
            <w:r>
              <w:rPr>
                <w:rFonts w:ascii="Arial" w:hAnsi="Arial" w:eastAsia="宋体" w:cs="Arial"/>
                <w:color w:val="000000"/>
                <w:kern w:val="0"/>
                <w:szCs w:val="21"/>
              </w:rPr>
              <w:t>▲</w:t>
            </w:r>
            <w:r>
              <w:rPr>
                <w:rFonts w:hint="eastAsia" w:ascii="宋体" w:hAnsi="宋体" w:eastAsia="宋体" w:cs="Times New Roman"/>
                <w:color w:val="000000"/>
                <w:kern w:val="0"/>
                <w:szCs w:val="21"/>
              </w:rPr>
              <w:t>2.床立柱：外形规格为：</w:t>
            </w:r>
            <w:r>
              <w:rPr>
                <w:rFonts w:ascii="Times New Roman" w:hAnsi="Times New Roman" w:eastAsia="宋体" w:cs="宋体"/>
                <w:color w:val="000000"/>
                <w:kern w:val="0"/>
                <w:szCs w:val="21"/>
              </w:rPr>
              <w:t>80mm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62mm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w:t>
            </w:r>
            <w:r>
              <w:rPr>
                <w:rFonts w:hint="eastAsia" w:ascii="Times New Roman" w:hAnsi="Times New Roman" w:eastAsia="宋体" w:cs="宋体"/>
                <w:color w:val="000000"/>
                <w:kern w:val="0"/>
                <w:szCs w:val="21"/>
              </w:rPr>
              <w:t>5</w:t>
            </w:r>
            <w:r>
              <w:rPr>
                <w:rFonts w:ascii="Times New Roman" w:hAnsi="Times New Roman" w:eastAsia="宋体" w:cs="宋体"/>
                <w:color w:val="000000"/>
                <w:kern w:val="0"/>
                <w:szCs w:val="21"/>
              </w:rPr>
              <w:t>mm</w:t>
            </w:r>
            <w:r>
              <w:rPr>
                <w:rFonts w:hint="eastAsia" w:ascii="宋体" w:hAnsi="宋体" w:eastAsia="宋体" w:cs="Times New Roman"/>
                <w:color w:val="000000"/>
                <w:kern w:val="0"/>
                <w:szCs w:val="21"/>
              </w:rPr>
              <w:t>）管材厚度</w:t>
            </w:r>
            <w:r>
              <w:rPr>
                <w:rFonts w:ascii="Times New Roman" w:hAnsi="Times New Roman" w:eastAsia="宋体" w:cs="Calibri"/>
                <w:color w:val="000000"/>
                <w:kern w:val="0"/>
                <w:szCs w:val="21"/>
              </w:rPr>
              <w:t>≥1.3mm</w:t>
            </w:r>
            <w:r>
              <w:rPr>
                <w:rFonts w:hint="eastAsia" w:ascii="宋体" w:hAnsi="宋体" w:eastAsia="宋体" w:cs="Times New Roman"/>
                <w:color w:val="000000"/>
                <w:kern w:val="0"/>
                <w:szCs w:val="21"/>
              </w:rPr>
              <w:t>，管材采用优质冷轧钢，经轧压线辊压成型，激光焊接成全闭口式多边形异型管，其中最外侧为圆弧形，减少碰撞，更安全，圆弧面上增加</w:t>
            </w:r>
            <w:r>
              <w:rPr>
                <w:rFonts w:ascii="Arial" w:hAnsi="Arial" w:eastAsia="宋体" w:cs="Arial"/>
              </w:rPr>
              <w:t>≥</w:t>
            </w:r>
            <w:r>
              <w:rPr>
                <w:rFonts w:hint="eastAsia" w:ascii="Times New Roman" w:hAnsi="Times New Roman" w:eastAsia="宋体" w:cs="Times New Roman"/>
              </w:rPr>
              <w:t>2</w:t>
            </w:r>
            <w:r>
              <w:rPr>
                <w:rFonts w:hint="eastAsia" w:ascii="宋体" w:hAnsi="宋体" w:eastAsia="宋体" w:cs="Times New Roman"/>
                <w:color w:val="000000"/>
                <w:kern w:val="0"/>
                <w:szCs w:val="21"/>
              </w:rPr>
              <w:t>条半圆形加强筋，增强床立柱的抗扭力，更加稳固。立柱上下管口处均需设有ABS工程塑料胶套，上胶套采用内塞外包式设计，下胶套采用外包式设计，形状与立柱一致。</w:t>
            </w:r>
            <w:r>
              <w:rPr>
                <w:rFonts w:ascii="Times New Roman" w:hAnsi="Times New Roman" w:eastAsia="宋体" w:cs="宋体"/>
                <w:color w:val="000000"/>
                <w:kern w:val="0"/>
                <w:szCs w:val="21"/>
              </w:rPr>
              <w:t> </w:t>
            </w:r>
            <w:r>
              <w:rPr>
                <w:rFonts w:hint="eastAsia" w:ascii="宋体" w:hAnsi="宋体" w:eastAsia="宋体" w:cs="Times New Roman"/>
                <w:color w:val="000000"/>
                <w:kern w:val="0"/>
                <w:szCs w:val="21"/>
              </w:rPr>
              <w:t>（参考样图）</w:t>
            </w:r>
          </w:p>
          <w:p>
            <w:pPr>
              <w:jc w:val="left"/>
              <w:rPr>
                <w:rFonts w:ascii="Times New Roman" w:hAnsi="Times New Roman" w:eastAsia="宋体" w:cs="宋体"/>
                <w:color w:val="000000"/>
                <w:kern w:val="0"/>
                <w:szCs w:val="21"/>
              </w:rPr>
            </w:pPr>
            <w:r>
              <w:rPr>
                <w:rFonts w:ascii="Times New Roman" w:hAnsi="Times New Roman" w:eastAsia="宋体" w:cs="Times New Roman"/>
                <w:szCs w:val="21"/>
              </w:rPr>
              <w:drawing>
                <wp:inline distT="0" distB="0" distL="0" distR="0">
                  <wp:extent cx="706120" cy="436880"/>
                  <wp:effectExtent l="0" t="0" r="17780" b="1270"/>
                  <wp:docPr id="6" name="图片 6" descr="C:\Users\ZHANGJ~1\AppData\Local\Temp\ksohtml5728\wp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HANGJ~1\AppData\Local\Temp\ksohtml5728\wps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06120" cy="436880"/>
                          </a:xfrm>
                          <a:prstGeom prst="rect">
                            <a:avLst/>
                          </a:prstGeom>
                          <a:noFill/>
                          <a:ln>
                            <a:noFill/>
                          </a:ln>
                        </pic:spPr>
                      </pic:pic>
                    </a:graphicData>
                  </a:graphic>
                </wp:inline>
              </w:drawing>
            </w:r>
            <w:r>
              <w:rPr>
                <w:rFonts w:ascii="Times New Roman" w:hAnsi="Times New Roman" w:eastAsia="宋体" w:cs="宋体"/>
                <w:color w:val="000000"/>
                <w:kern w:val="0"/>
                <w:szCs w:val="21"/>
              </w:rPr>
              <w:drawing>
                <wp:inline distT="0" distB="0" distL="0" distR="0">
                  <wp:extent cx="618490" cy="524510"/>
                  <wp:effectExtent l="0" t="0" r="10160" b="8890"/>
                  <wp:docPr id="7" name="图片 7" descr="C:\Users\ZHANGJ~1\AppData\Local\Temp\ksohtml5728\wp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HANGJ~1\AppData\Local\Temp\ksohtml5728\wps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8490" cy="5245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7" w:type="dxa"/>
            <w:vMerge w:val="continue"/>
            <w:vAlign w:val="center"/>
          </w:tcPr>
          <w:p>
            <w:pPr>
              <w:rPr>
                <w:rFonts w:ascii="Calibri" w:hAnsi="Calibri" w:eastAsia="宋体" w:cs="Times New Roman"/>
                <w:szCs w:val="21"/>
              </w:rPr>
            </w:pPr>
          </w:p>
        </w:tc>
        <w:tc>
          <w:tcPr>
            <w:tcW w:w="1324" w:type="dxa"/>
            <w:vMerge w:val="continue"/>
            <w:vAlign w:val="center"/>
          </w:tcPr>
          <w:p>
            <w:pPr>
              <w:rPr>
                <w:rFonts w:ascii="Calibri" w:hAnsi="Calibri" w:eastAsia="宋体" w:cs="Times New Roman"/>
                <w:szCs w:val="21"/>
              </w:rPr>
            </w:pPr>
          </w:p>
        </w:tc>
        <w:tc>
          <w:tcPr>
            <w:tcW w:w="6511" w:type="dxa"/>
            <w:vAlign w:val="center"/>
          </w:tcPr>
          <w:p>
            <w:pPr>
              <w:jc w:val="left"/>
              <w:rPr>
                <w:rFonts w:ascii="Times New Roman" w:hAnsi="Times New Roman" w:eastAsia="宋体" w:cs="宋体"/>
                <w:strike/>
                <w:color w:val="000000"/>
                <w:kern w:val="0"/>
                <w:szCs w:val="21"/>
              </w:rPr>
            </w:pPr>
            <w:r>
              <w:rPr>
                <w:rFonts w:ascii="Arial" w:hAnsi="Arial" w:eastAsia="宋体" w:cs="Arial"/>
                <w:color w:val="000000"/>
                <w:kern w:val="0"/>
                <w:szCs w:val="21"/>
              </w:rPr>
              <w:t>▲</w:t>
            </w:r>
            <w:r>
              <w:rPr>
                <w:rFonts w:hint="eastAsia" w:ascii="宋体" w:hAnsi="宋体" w:eastAsia="宋体" w:cs="Times New Roman"/>
                <w:color w:val="000000"/>
                <w:kern w:val="0"/>
                <w:szCs w:val="21"/>
              </w:rPr>
              <w:t>3.中立柱：外形规格为：</w:t>
            </w:r>
            <w:r>
              <w:rPr>
                <w:rFonts w:ascii="Times New Roman" w:hAnsi="Times New Roman" w:eastAsia="宋体" w:cs="宋体"/>
                <w:color w:val="000000"/>
                <w:kern w:val="0"/>
                <w:szCs w:val="21"/>
              </w:rPr>
              <w:t>92mm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40mm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w:t>
            </w:r>
            <w:r>
              <w:rPr>
                <w:rFonts w:hint="eastAsia" w:ascii="Times New Roman" w:hAnsi="Times New Roman" w:eastAsia="宋体" w:cs="宋体"/>
                <w:color w:val="000000"/>
                <w:kern w:val="0"/>
                <w:szCs w:val="21"/>
              </w:rPr>
              <w:t>5</w:t>
            </w:r>
            <w:r>
              <w:rPr>
                <w:rFonts w:ascii="Times New Roman" w:hAnsi="Times New Roman" w:eastAsia="宋体" w:cs="宋体"/>
                <w:color w:val="000000"/>
                <w:kern w:val="0"/>
                <w:szCs w:val="21"/>
              </w:rPr>
              <w:t>mm</w:t>
            </w:r>
            <w:r>
              <w:rPr>
                <w:rFonts w:hint="eastAsia" w:ascii="宋体" w:hAnsi="宋体" w:eastAsia="宋体" w:cs="Times New Roman"/>
                <w:color w:val="000000"/>
                <w:kern w:val="0"/>
                <w:szCs w:val="21"/>
              </w:rPr>
              <w:t>）管材厚度</w:t>
            </w:r>
            <w:r>
              <w:rPr>
                <w:rFonts w:ascii="Times New Roman" w:hAnsi="Times New Roman" w:eastAsia="宋体" w:cs="Calibri"/>
                <w:color w:val="000000"/>
                <w:kern w:val="0"/>
                <w:szCs w:val="21"/>
              </w:rPr>
              <w:t>≥1.3mm</w:t>
            </w:r>
            <w:r>
              <w:rPr>
                <w:rFonts w:hint="eastAsia" w:ascii="宋体" w:hAnsi="宋体" w:eastAsia="宋体" w:cs="Times New Roman"/>
                <w:color w:val="000000"/>
                <w:kern w:val="0"/>
                <w:szCs w:val="21"/>
              </w:rPr>
              <w:t>，管材采用优质冷轧钢，经轧压线辊压成型，激光焊接成全闭口式多边形异型管，其中最外侧面上增加</w:t>
            </w:r>
            <w:r>
              <w:rPr>
                <w:rFonts w:ascii="Arial" w:hAnsi="Arial" w:eastAsia="宋体" w:cs="Arial"/>
              </w:rPr>
              <w:t>≥</w:t>
            </w:r>
            <w:r>
              <w:rPr>
                <w:rFonts w:hint="eastAsia" w:ascii="Times New Roman" w:hAnsi="Times New Roman" w:eastAsia="宋体" w:cs="Times New Roman"/>
              </w:rPr>
              <w:t>2</w:t>
            </w:r>
            <w:r>
              <w:rPr>
                <w:rFonts w:hint="eastAsia" w:ascii="宋体" w:hAnsi="宋体" w:eastAsia="宋体" w:cs="Times New Roman"/>
                <w:color w:val="000000"/>
                <w:kern w:val="0"/>
                <w:szCs w:val="21"/>
              </w:rPr>
              <w:t>条半圆形加强筋，增强床立柱的抗扭力，更加稳固。立柱上下管口处均需设有ABS工程塑料胶套，上胶套采用内塞外包式设计，下胶套采用外包式设计，形状与立柱一致。</w:t>
            </w:r>
            <w:r>
              <w:rPr>
                <w:rFonts w:ascii="Times New Roman" w:hAnsi="Times New Roman" w:eastAsia="宋体" w:cs="宋体"/>
                <w:color w:val="000000"/>
                <w:kern w:val="0"/>
                <w:szCs w:val="21"/>
              </w:rPr>
              <w:t> </w:t>
            </w:r>
            <w:r>
              <w:rPr>
                <w:rFonts w:hint="eastAsia" w:ascii="宋体" w:hAnsi="宋体" w:eastAsia="宋体" w:cs="Times New Roman"/>
                <w:color w:val="000000"/>
                <w:kern w:val="0"/>
                <w:szCs w:val="21"/>
              </w:rPr>
              <w:t>（参考样图）</w:t>
            </w:r>
          </w:p>
          <w:p>
            <w:pPr>
              <w:jc w:val="left"/>
              <w:rPr>
                <w:rFonts w:ascii="Times New Roman" w:hAnsi="Times New Roman" w:eastAsia="宋体" w:cs="宋体"/>
                <w:color w:val="000000"/>
                <w:kern w:val="0"/>
                <w:szCs w:val="21"/>
              </w:rPr>
            </w:pPr>
          </w:p>
          <w:p>
            <w:pPr>
              <w:jc w:val="left"/>
              <w:rPr>
                <w:rFonts w:ascii="Times New Roman" w:hAnsi="Times New Roman" w:eastAsia="宋体" w:cs="宋体"/>
                <w:color w:val="000000"/>
                <w:kern w:val="0"/>
                <w:szCs w:val="21"/>
              </w:rPr>
            </w:pPr>
            <w:r>
              <w:rPr>
                <w:rFonts w:ascii="Times New Roman" w:hAnsi="Times New Roman" w:eastAsia="宋体" w:cs="Times New Roman"/>
                <w:szCs w:val="21"/>
              </w:rPr>
              <w:drawing>
                <wp:inline distT="0" distB="0" distL="0" distR="0">
                  <wp:extent cx="638810" cy="578485"/>
                  <wp:effectExtent l="0" t="0" r="8890" b="12065"/>
                  <wp:docPr id="48" name="图片 48" descr="C:\Users\ZHANGJ~1\AppData\Local\Temp\ksohtml5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ZHANGJ~1\AppData\Local\Temp\ksohtml5728\wps2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38810" cy="578485"/>
                          </a:xfrm>
                          <a:prstGeom prst="rect">
                            <a:avLst/>
                          </a:prstGeom>
                          <a:noFill/>
                          <a:ln>
                            <a:noFill/>
                          </a:ln>
                        </pic:spPr>
                      </pic:pic>
                    </a:graphicData>
                  </a:graphic>
                </wp:inline>
              </w:drawing>
            </w:r>
            <w:r>
              <w:rPr>
                <w:rFonts w:ascii="Times New Roman" w:hAnsi="Times New Roman" w:eastAsia="宋体" w:cs="宋体"/>
                <w:color w:val="000000"/>
                <w:kern w:val="0"/>
                <w:szCs w:val="21"/>
              </w:rPr>
              <w:drawing>
                <wp:inline distT="0" distB="0" distL="0" distR="0">
                  <wp:extent cx="961390" cy="564515"/>
                  <wp:effectExtent l="0" t="0" r="10160" b="6985"/>
                  <wp:docPr id="47" name="图片 47" descr="C:\Users\ZHANGJ~1\AppData\Local\Temp\ksohtml5728\wp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ZHANGJ~1\AppData\Local\Temp\ksohtml5728\wps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61390" cy="564515"/>
                          </a:xfrm>
                          <a:prstGeom prst="rect">
                            <a:avLst/>
                          </a:prstGeom>
                          <a:noFill/>
                          <a:ln>
                            <a:noFill/>
                          </a:ln>
                        </pic:spPr>
                      </pic:pic>
                    </a:graphicData>
                  </a:graphic>
                </wp:inline>
              </w:drawing>
            </w:r>
          </w:p>
          <w:p>
            <w:pPr>
              <w:jc w:val="left"/>
              <w:rPr>
                <w:rFonts w:ascii="Times New Roman" w:hAnsi="Times New Roman"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7" w:type="dxa"/>
            <w:vMerge w:val="continue"/>
            <w:vAlign w:val="center"/>
          </w:tcPr>
          <w:p>
            <w:pPr>
              <w:rPr>
                <w:rFonts w:ascii="Calibri" w:hAnsi="Calibri" w:eastAsia="宋体" w:cs="Times New Roman"/>
                <w:szCs w:val="21"/>
              </w:rPr>
            </w:pPr>
          </w:p>
        </w:tc>
        <w:tc>
          <w:tcPr>
            <w:tcW w:w="1324" w:type="dxa"/>
            <w:vMerge w:val="continue"/>
            <w:vAlign w:val="center"/>
          </w:tcPr>
          <w:p>
            <w:pPr>
              <w:rPr>
                <w:rFonts w:ascii="Calibri" w:hAnsi="Calibri" w:eastAsia="宋体" w:cs="Times New Roman"/>
                <w:szCs w:val="21"/>
              </w:rPr>
            </w:pPr>
          </w:p>
        </w:tc>
        <w:tc>
          <w:tcPr>
            <w:tcW w:w="6511" w:type="dxa"/>
            <w:vAlign w:val="center"/>
          </w:tcPr>
          <w:p>
            <w:pPr>
              <w:jc w:val="left"/>
              <w:rPr>
                <w:rFonts w:ascii="Times New Roman" w:hAnsi="Times New Roman" w:eastAsia="宋体" w:cs="宋体"/>
                <w:color w:val="000000"/>
                <w:kern w:val="0"/>
                <w:szCs w:val="21"/>
              </w:rPr>
            </w:pPr>
            <w:r>
              <w:rPr>
                <w:rFonts w:hint="eastAsia" w:ascii="宋体" w:hAnsi="宋体" w:eastAsia="宋体" w:cs="Times New Roman"/>
                <w:color w:val="000000"/>
                <w:kern w:val="0"/>
                <w:szCs w:val="21"/>
              </w:rPr>
              <w:t>▲4</w:t>
            </w:r>
            <w:r>
              <w:rPr>
                <w:rFonts w:hint="eastAsia" w:ascii="Times New Roman" w:hAnsi="Times New Roman" w:eastAsia="宋体" w:cs="宋体"/>
                <w:color w:val="000000"/>
                <w:kern w:val="0"/>
                <w:szCs w:val="21"/>
              </w:rPr>
              <w:t>.</w:t>
            </w:r>
            <w:r>
              <w:rPr>
                <w:rFonts w:hint="eastAsia" w:ascii="宋体" w:hAnsi="宋体" w:eastAsia="宋体" w:cs="Times New Roman"/>
                <w:color w:val="000000"/>
                <w:kern w:val="0"/>
                <w:szCs w:val="21"/>
              </w:rPr>
              <w:t>侧横梁：采用规格为：</w:t>
            </w:r>
            <w:r>
              <w:rPr>
                <w:rFonts w:ascii="Times New Roman" w:hAnsi="Times New Roman" w:eastAsia="宋体" w:cs="宋体"/>
                <w:color w:val="000000"/>
                <w:kern w:val="0"/>
                <w:szCs w:val="21"/>
              </w:rPr>
              <w:t>80mm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40mm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w:t>
            </w:r>
            <w:r>
              <w:rPr>
                <w:rFonts w:hint="eastAsia" w:ascii="Times New Roman" w:hAnsi="Times New Roman" w:eastAsia="宋体" w:cs="宋体"/>
                <w:color w:val="000000"/>
                <w:kern w:val="0"/>
                <w:szCs w:val="21"/>
              </w:rPr>
              <w:t>5</w:t>
            </w:r>
            <w:r>
              <w:rPr>
                <w:rFonts w:ascii="Times New Roman" w:hAnsi="Times New Roman" w:eastAsia="宋体" w:cs="宋体"/>
                <w:color w:val="000000"/>
                <w:kern w:val="0"/>
                <w:szCs w:val="21"/>
              </w:rPr>
              <w:t>mm</w:t>
            </w:r>
            <w:r>
              <w:rPr>
                <w:rFonts w:hint="eastAsia" w:ascii="宋体" w:hAnsi="宋体" w:eastAsia="宋体" w:cs="Times New Roman"/>
                <w:color w:val="000000"/>
                <w:kern w:val="0"/>
                <w:szCs w:val="21"/>
              </w:rPr>
              <w:t>）管材厚度</w:t>
            </w:r>
            <w:r>
              <w:rPr>
                <w:rFonts w:ascii="Times New Roman" w:hAnsi="Times New Roman" w:eastAsia="宋体" w:cs="Calibri"/>
                <w:color w:val="000000"/>
                <w:kern w:val="0"/>
                <w:szCs w:val="21"/>
              </w:rPr>
              <w:t>≥1.1mm</w:t>
            </w:r>
            <w:r>
              <w:rPr>
                <w:rFonts w:hint="eastAsia" w:ascii="宋体" w:hAnsi="宋体" w:eastAsia="宋体" w:cs="Times New Roman"/>
                <w:color w:val="000000"/>
                <w:kern w:val="0"/>
                <w:szCs w:val="21"/>
              </w:rPr>
              <w:t>，管材采用优质冷轧钢，经轧压线激光焊接而成的多边形异型管，管材与床板连接面在凸出的直角台阶，台阶深度为</w:t>
            </w:r>
            <w:r>
              <w:rPr>
                <w:rFonts w:ascii="Times New Roman" w:hAnsi="Times New Roman" w:eastAsia="宋体" w:cs="Calibri"/>
                <w:color w:val="000000"/>
                <w:kern w:val="0"/>
                <w:szCs w:val="21"/>
              </w:rPr>
              <w:t>≥20mm</w:t>
            </w:r>
            <w:r>
              <w:rPr>
                <w:rFonts w:hint="eastAsia" w:ascii="宋体" w:hAnsi="宋体" w:eastAsia="宋体" w:cs="Times New Roman"/>
                <w:color w:val="000000"/>
                <w:kern w:val="0"/>
                <w:szCs w:val="21"/>
              </w:rPr>
              <w:t>，高度为</w:t>
            </w:r>
            <w:r>
              <w:rPr>
                <w:rFonts w:ascii="Times New Roman" w:hAnsi="Times New Roman" w:eastAsia="宋体" w:cs="Calibri"/>
                <w:color w:val="000000"/>
                <w:kern w:val="0"/>
                <w:szCs w:val="21"/>
              </w:rPr>
              <w:t>≥20mm</w:t>
            </w:r>
            <w:r>
              <w:rPr>
                <w:rFonts w:hint="eastAsia" w:ascii="宋体" w:hAnsi="宋体" w:eastAsia="宋体" w:cs="Times New Roman"/>
                <w:color w:val="000000"/>
                <w:kern w:val="0"/>
                <w:szCs w:val="21"/>
              </w:rPr>
              <w:t>，提高床板整体承受力</w:t>
            </w:r>
            <w:r>
              <w:rPr>
                <w:rFonts w:ascii="Times New Roman" w:hAnsi="Times New Roman" w:eastAsia="宋体" w:cs="宋体"/>
                <w:color w:val="000000"/>
                <w:kern w:val="0"/>
                <w:szCs w:val="21"/>
              </w:rPr>
              <w:t> </w:t>
            </w:r>
            <w:r>
              <w:rPr>
                <w:rFonts w:hint="eastAsia" w:ascii="宋体" w:hAnsi="宋体" w:eastAsia="宋体" w:cs="Times New Roman"/>
                <w:color w:val="000000"/>
                <w:kern w:val="0"/>
                <w:szCs w:val="21"/>
              </w:rPr>
              <w:t>。（参考样图）</w:t>
            </w:r>
          </w:p>
          <w:p>
            <w:pPr>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647700" cy="523875"/>
                  <wp:effectExtent l="0" t="0" r="0" b="9525"/>
                  <wp:wrapSquare wrapText="bothSides"/>
                  <wp:docPr id="53" name="图片 53" descr="C:\Users\ZHANGJ~1\AppData\Local\Temp\ksohtml5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ZHANGJ~1\AppData\Local\Temp\ksohtml5728\wps2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47700" cy="523875"/>
                          </a:xfrm>
                          <a:prstGeom prst="rect">
                            <a:avLst/>
                          </a:prstGeom>
                          <a:noFill/>
                          <a:ln>
                            <a:noFill/>
                          </a:ln>
                        </pic:spPr>
                      </pic:pic>
                    </a:graphicData>
                  </a:graphic>
                </wp:anchor>
              </w:drawing>
            </w:r>
            <w:r>
              <w:rPr>
                <w:rFonts w:ascii="Times New Roman" w:hAnsi="Times New Roman" w:eastAsia="宋体" w:cs="宋体"/>
                <w:color w:val="000000"/>
                <w:kern w:val="0"/>
                <w:szCs w:val="21"/>
              </w:rPr>
              <w:drawing>
                <wp:inline distT="0" distB="0" distL="0" distR="0">
                  <wp:extent cx="1035685" cy="591820"/>
                  <wp:effectExtent l="0" t="0" r="12065" b="17780"/>
                  <wp:docPr id="46" name="图片 46" descr="C:\Users\ZHANGJ~1\AppData\Local\Temp\ksohtml5728\wps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ZHANGJ~1\AppData\Local\Temp\ksohtml5728\wps2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35685" cy="591820"/>
                          </a:xfrm>
                          <a:prstGeom prst="rect">
                            <a:avLst/>
                          </a:prstGeom>
                          <a:noFill/>
                          <a:ln>
                            <a:noFill/>
                          </a:ln>
                        </pic:spPr>
                      </pic:pic>
                    </a:graphicData>
                  </a:graphic>
                </wp:inline>
              </w:drawing>
            </w:r>
          </w:p>
          <w:p>
            <w:pPr>
              <w:jc w:val="left"/>
              <w:rPr>
                <w:rFonts w:ascii="Times New Roman" w:hAnsi="Times New Roman"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7" w:type="dxa"/>
            <w:vMerge w:val="continue"/>
            <w:vAlign w:val="center"/>
          </w:tcPr>
          <w:p>
            <w:pPr>
              <w:rPr>
                <w:rFonts w:ascii="Calibri" w:hAnsi="Calibri" w:eastAsia="宋体" w:cs="Times New Roman"/>
                <w:szCs w:val="21"/>
              </w:rPr>
            </w:pPr>
          </w:p>
        </w:tc>
        <w:tc>
          <w:tcPr>
            <w:tcW w:w="1324" w:type="dxa"/>
            <w:vMerge w:val="continue"/>
            <w:vAlign w:val="center"/>
          </w:tcPr>
          <w:p>
            <w:pPr>
              <w:rPr>
                <w:rFonts w:ascii="Calibri" w:hAnsi="Calibri" w:eastAsia="宋体" w:cs="Times New Roman"/>
                <w:szCs w:val="21"/>
              </w:rPr>
            </w:pPr>
          </w:p>
        </w:tc>
        <w:tc>
          <w:tcPr>
            <w:tcW w:w="6511" w:type="dxa"/>
            <w:vAlign w:val="center"/>
          </w:tcPr>
          <w:p>
            <w:pPr>
              <w:jc w:val="left"/>
              <w:rPr>
                <w:rFonts w:ascii="Times New Roman" w:hAnsi="Times New Roman" w:eastAsia="宋体" w:cs="宋体"/>
                <w:strike/>
                <w:color w:val="000000"/>
                <w:kern w:val="0"/>
                <w:szCs w:val="21"/>
              </w:rPr>
            </w:pPr>
            <w:r>
              <w:rPr>
                <w:rFonts w:hint="eastAsia" w:ascii="宋体" w:hAnsi="宋体" w:eastAsia="宋体" w:cs="Times New Roman"/>
                <w:color w:val="000000"/>
                <w:kern w:val="0"/>
                <w:szCs w:val="21"/>
              </w:rPr>
              <w:t>▲5</w:t>
            </w:r>
            <w:r>
              <w:rPr>
                <w:rFonts w:hint="eastAsia" w:ascii="Times New Roman" w:hAnsi="Times New Roman" w:eastAsia="宋体" w:cs="宋体"/>
                <w:color w:val="000000"/>
                <w:kern w:val="0"/>
                <w:szCs w:val="21"/>
              </w:rPr>
              <w:t>.</w:t>
            </w:r>
            <w:r>
              <w:rPr>
                <w:rFonts w:hint="eastAsia" w:ascii="宋体" w:hAnsi="宋体" w:eastAsia="宋体" w:cs="Times New Roman"/>
                <w:color w:val="000000"/>
                <w:kern w:val="0"/>
                <w:szCs w:val="21"/>
              </w:rPr>
              <w:t>长横梁：（前、后）外形规格为：</w:t>
            </w:r>
            <w:r>
              <w:rPr>
                <w:rFonts w:ascii="Times New Roman" w:hAnsi="Times New Roman" w:eastAsia="宋体" w:cs="宋体"/>
                <w:color w:val="000000"/>
                <w:kern w:val="0"/>
                <w:szCs w:val="21"/>
              </w:rPr>
              <w:t>92mm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46mm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w:t>
            </w:r>
            <w:r>
              <w:rPr>
                <w:rFonts w:hint="eastAsia" w:ascii="Times New Roman" w:hAnsi="Times New Roman" w:eastAsia="宋体" w:cs="宋体"/>
                <w:color w:val="000000"/>
                <w:kern w:val="0"/>
                <w:szCs w:val="21"/>
              </w:rPr>
              <w:t>5</w:t>
            </w:r>
            <w:r>
              <w:rPr>
                <w:rFonts w:ascii="Times New Roman" w:hAnsi="Times New Roman" w:eastAsia="宋体" w:cs="宋体"/>
                <w:color w:val="000000"/>
                <w:kern w:val="0"/>
                <w:szCs w:val="21"/>
              </w:rPr>
              <w:t>mm</w:t>
            </w:r>
            <w:r>
              <w:rPr>
                <w:rFonts w:hint="eastAsia" w:ascii="宋体" w:hAnsi="宋体" w:eastAsia="宋体" w:cs="Times New Roman"/>
                <w:color w:val="000000"/>
                <w:kern w:val="0"/>
                <w:szCs w:val="21"/>
              </w:rPr>
              <w:t>）管材厚度</w:t>
            </w:r>
            <w:r>
              <w:rPr>
                <w:rFonts w:ascii="Times New Roman" w:hAnsi="Times New Roman" w:eastAsia="宋体" w:cs="Calibri"/>
                <w:color w:val="000000"/>
                <w:kern w:val="0"/>
                <w:szCs w:val="21"/>
              </w:rPr>
              <w:t>≥1.3mm</w:t>
            </w:r>
            <w:r>
              <w:rPr>
                <w:rFonts w:hint="eastAsia" w:ascii="宋体" w:hAnsi="宋体" w:eastAsia="宋体" w:cs="Times New Roman"/>
                <w:color w:val="000000"/>
                <w:kern w:val="0"/>
                <w:szCs w:val="21"/>
              </w:rPr>
              <w:t>，管材采用优质冷轧钢，经轧压线辊压成型，激光焊接而成闭口式多边形异型管，其中最外侧增加</w:t>
            </w:r>
            <w:r>
              <w:rPr>
                <w:rFonts w:ascii="Arial" w:hAnsi="Arial" w:eastAsia="宋体" w:cs="Arial"/>
              </w:rPr>
              <w:t>≥</w:t>
            </w:r>
            <w:r>
              <w:rPr>
                <w:rFonts w:hint="eastAsia" w:ascii="Times New Roman" w:hAnsi="Times New Roman" w:eastAsia="宋体" w:cs="Times New Roman"/>
              </w:rPr>
              <w:t>2</w:t>
            </w:r>
            <w:r>
              <w:rPr>
                <w:rFonts w:hint="eastAsia" w:ascii="宋体" w:hAnsi="宋体" w:eastAsia="宋体" w:cs="Times New Roman"/>
                <w:color w:val="000000"/>
                <w:kern w:val="0"/>
                <w:szCs w:val="21"/>
              </w:rPr>
              <w:t>条半圆形加强筋骨，增加床横梁的支撑力。于床板连接面有凸起的直角台阶，台阶深度</w:t>
            </w:r>
            <w:r>
              <w:rPr>
                <w:rFonts w:ascii="Times New Roman" w:hAnsi="Times New Roman" w:eastAsia="宋体" w:cs="Calibri"/>
                <w:color w:val="000000"/>
                <w:kern w:val="0"/>
                <w:szCs w:val="21"/>
              </w:rPr>
              <w:t>≥10</w:t>
            </w:r>
            <w:r>
              <w:rPr>
                <w:rFonts w:hint="eastAsia" w:ascii="Times New Roman" w:hAnsi="Times New Roman" w:eastAsia="宋体" w:cs="Calibri"/>
                <w:color w:val="000000"/>
                <w:kern w:val="0"/>
                <w:szCs w:val="21"/>
              </w:rPr>
              <w:t>mm</w:t>
            </w:r>
            <w:r>
              <w:rPr>
                <w:rFonts w:hint="eastAsia" w:ascii="宋体" w:hAnsi="宋体" w:eastAsia="宋体" w:cs="Times New Roman"/>
                <w:color w:val="000000"/>
                <w:kern w:val="0"/>
                <w:szCs w:val="21"/>
              </w:rPr>
              <w:t>，高度</w:t>
            </w:r>
            <w:r>
              <w:rPr>
                <w:rFonts w:ascii="Times New Roman" w:hAnsi="Times New Roman" w:eastAsia="宋体" w:cs="Calibri"/>
                <w:color w:val="000000"/>
                <w:kern w:val="0"/>
                <w:szCs w:val="21"/>
              </w:rPr>
              <w:t>≥20</w:t>
            </w:r>
            <w:r>
              <w:rPr>
                <w:rFonts w:hint="eastAsia" w:ascii="Times New Roman" w:hAnsi="Times New Roman" w:eastAsia="宋体" w:cs="Calibri"/>
                <w:color w:val="000000"/>
                <w:kern w:val="0"/>
                <w:szCs w:val="21"/>
              </w:rPr>
              <w:t>mm</w:t>
            </w:r>
            <w:r>
              <w:rPr>
                <w:rFonts w:hint="eastAsia" w:ascii="宋体" w:hAnsi="宋体" w:eastAsia="宋体" w:cs="Times New Roman"/>
                <w:color w:val="000000"/>
                <w:kern w:val="0"/>
                <w:szCs w:val="21"/>
              </w:rPr>
              <w:t>，提高床板整体承重力，横梁下方采用圆弧形设计，防止碰撞。（参考样图）</w:t>
            </w:r>
          </w:p>
          <w:p>
            <w:pPr>
              <w:jc w:val="left"/>
              <w:rPr>
                <w:rFonts w:ascii="Times New Roman" w:hAnsi="Times New Roman" w:eastAsia="宋体" w:cs="宋体"/>
                <w:color w:val="000000"/>
                <w:kern w:val="0"/>
                <w:szCs w:val="21"/>
              </w:rPr>
            </w:pPr>
            <w:r>
              <w:rPr>
                <w:rFonts w:ascii="Times New Roman" w:hAnsi="Times New Roman" w:eastAsia="宋体" w:cs="Times New Roman"/>
                <w:szCs w:val="21"/>
              </w:rPr>
              <w:drawing>
                <wp:inline distT="0" distB="0" distL="0" distR="0">
                  <wp:extent cx="807085" cy="504190"/>
                  <wp:effectExtent l="0" t="0" r="12065" b="10160"/>
                  <wp:docPr id="45" name="图片 45" descr="C:\Users\ZHANGJ~1\AppData\Local\Temp\ksohtml5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ZHANGJ~1\AppData\Local\Temp\ksohtml5728\wps2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07085" cy="504190"/>
                          </a:xfrm>
                          <a:prstGeom prst="rect">
                            <a:avLst/>
                          </a:prstGeom>
                          <a:noFill/>
                          <a:ln>
                            <a:noFill/>
                          </a:ln>
                        </pic:spPr>
                      </pic:pic>
                    </a:graphicData>
                  </a:graphic>
                </wp:inline>
              </w:drawing>
            </w:r>
            <w:r>
              <w:rPr>
                <w:rFonts w:ascii="Times New Roman" w:hAnsi="Times New Roman" w:eastAsia="宋体" w:cs="Times New Roman"/>
                <w:szCs w:val="21"/>
              </w:rPr>
              <w:drawing>
                <wp:inline distT="0" distB="0" distL="0" distR="0">
                  <wp:extent cx="807085" cy="464185"/>
                  <wp:effectExtent l="0" t="0" r="12065" b="12065"/>
                  <wp:docPr id="44" name="图片 44" descr="C:\Users\ZHANGJ~1\AppData\Local\Temp\ksohtml5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ZHANGJ~1\AppData\Local\Temp\ksohtml5728\wps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07085" cy="4641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7" w:type="dxa"/>
            <w:vMerge w:val="continue"/>
            <w:vAlign w:val="center"/>
          </w:tcPr>
          <w:p>
            <w:pPr>
              <w:rPr>
                <w:rFonts w:ascii="Calibri" w:hAnsi="Calibri" w:eastAsia="宋体" w:cs="Times New Roman"/>
                <w:szCs w:val="21"/>
              </w:rPr>
            </w:pPr>
          </w:p>
        </w:tc>
        <w:tc>
          <w:tcPr>
            <w:tcW w:w="1324" w:type="dxa"/>
            <w:vMerge w:val="continue"/>
            <w:vAlign w:val="center"/>
          </w:tcPr>
          <w:p>
            <w:pPr>
              <w:rPr>
                <w:rFonts w:ascii="Calibri" w:hAnsi="Calibri" w:eastAsia="宋体" w:cs="Times New Roman"/>
                <w:szCs w:val="21"/>
              </w:rPr>
            </w:pPr>
          </w:p>
        </w:tc>
        <w:tc>
          <w:tcPr>
            <w:tcW w:w="6511" w:type="dxa"/>
            <w:vAlign w:val="center"/>
          </w:tcPr>
          <w:p>
            <w:pPr>
              <w:widowControl/>
              <w:spacing w:line="306" w:lineRule="atLeast"/>
              <w:jc w:val="left"/>
              <w:rPr>
                <w:rFonts w:ascii="Times New Roman" w:hAnsi="Times New Roman" w:eastAsia="宋体" w:cs="宋体"/>
                <w:color w:val="000000"/>
                <w:kern w:val="0"/>
                <w:szCs w:val="21"/>
              </w:rPr>
            </w:pPr>
            <w:r>
              <w:rPr>
                <w:rFonts w:hint="eastAsia" w:ascii="宋体" w:hAnsi="宋体" w:eastAsia="宋体" w:cs="Times New Roman"/>
                <w:color w:val="000000"/>
                <w:kern w:val="0"/>
                <w:szCs w:val="21"/>
              </w:rPr>
              <w:t>6.中立柱短横梁：采用规格为：</w:t>
            </w:r>
            <w:r>
              <w:rPr>
                <w:rFonts w:ascii="Times New Roman" w:hAnsi="Times New Roman" w:eastAsia="宋体" w:cs="宋体"/>
                <w:color w:val="000000"/>
                <w:kern w:val="0"/>
                <w:szCs w:val="21"/>
              </w:rPr>
              <w:t>80mm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60mm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w:t>
            </w:r>
            <w:r>
              <w:rPr>
                <w:rFonts w:hint="eastAsia" w:ascii="Times New Roman" w:hAnsi="Times New Roman" w:eastAsia="宋体" w:cs="宋体"/>
                <w:color w:val="000000"/>
                <w:kern w:val="0"/>
                <w:szCs w:val="21"/>
              </w:rPr>
              <w:t>5</w:t>
            </w:r>
            <w:r>
              <w:rPr>
                <w:rFonts w:ascii="Times New Roman" w:hAnsi="Times New Roman" w:eastAsia="宋体" w:cs="宋体"/>
                <w:color w:val="000000"/>
                <w:kern w:val="0"/>
                <w:szCs w:val="21"/>
              </w:rPr>
              <w:t>mm</w:t>
            </w:r>
            <w:r>
              <w:rPr>
                <w:rFonts w:hint="eastAsia" w:ascii="宋体" w:hAnsi="宋体" w:eastAsia="宋体" w:cs="Times New Roman"/>
                <w:color w:val="000000"/>
                <w:kern w:val="0"/>
                <w:szCs w:val="21"/>
              </w:rPr>
              <w:t>）管材厚度</w:t>
            </w:r>
            <w:r>
              <w:rPr>
                <w:rFonts w:ascii="Times New Roman" w:hAnsi="Times New Roman" w:eastAsia="宋体" w:cs="Calibri"/>
                <w:color w:val="000000"/>
                <w:kern w:val="0"/>
                <w:szCs w:val="21"/>
              </w:rPr>
              <w:t>≥1.1mm</w:t>
            </w:r>
            <w:r>
              <w:rPr>
                <w:rFonts w:hint="eastAsia" w:ascii="宋体" w:hAnsi="宋体" w:eastAsia="宋体" w:cs="Times New Roman"/>
                <w:color w:val="000000"/>
                <w:kern w:val="0"/>
                <w:szCs w:val="21"/>
              </w:rPr>
              <w:t>，管材采用优质冷轧钢，经轧压线激光焊接而成的多边形异型管，管材与床板连接面在凸出的直角台阶，台阶深度为</w:t>
            </w:r>
            <w:r>
              <w:rPr>
                <w:rFonts w:ascii="Times New Roman" w:hAnsi="Times New Roman" w:eastAsia="宋体" w:cs="Calibri"/>
                <w:color w:val="000000"/>
                <w:kern w:val="0"/>
                <w:szCs w:val="21"/>
              </w:rPr>
              <w:t>≥20mm</w:t>
            </w:r>
            <w:r>
              <w:rPr>
                <w:rFonts w:hint="eastAsia" w:ascii="宋体" w:hAnsi="宋体" w:eastAsia="宋体" w:cs="Times New Roman"/>
                <w:color w:val="000000"/>
                <w:kern w:val="0"/>
                <w:szCs w:val="21"/>
              </w:rPr>
              <w:t>，高度为</w:t>
            </w:r>
            <w:r>
              <w:rPr>
                <w:rFonts w:ascii="Times New Roman" w:hAnsi="Times New Roman" w:eastAsia="宋体" w:cs="Calibri"/>
                <w:color w:val="000000"/>
                <w:kern w:val="0"/>
                <w:szCs w:val="21"/>
              </w:rPr>
              <w:t>≥20mm</w:t>
            </w:r>
            <w:r>
              <w:rPr>
                <w:rFonts w:hint="eastAsia" w:ascii="宋体" w:hAnsi="宋体" w:eastAsia="宋体" w:cs="Times New Roman"/>
                <w:color w:val="000000"/>
                <w:kern w:val="0"/>
                <w:szCs w:val="21"/>
              </w:rPr>
              <w:t>，提高床板整体承受力</w:t>
            </w:r>
            <w:r>
              <w:rPr>
                <w:rFonts w:ascii="Times New Roman" w:hAnsi="Times New Roman" w:eastAsia="宋体" w:cs="宋体"/>
                <w:color w:val="000000"/>
                <w:kern w:val="0"/>
                <w:szCs w:val="21"/>
              </w:rPr>
              <w:t> </w:t>
            </w:r>
            <w:r>
              <w:rPr>
                <w:rFonts w:hint="eastAsia" w:ascii="宋体" w:hAnsi="宋体" w:eastAsia="宋体" w:cs="Times New Roman"/>
                <w:color w:val="000000"/>
                <w:kern w:val="0"/>
                <w:szCs w:val="21"/>
              </w:rPr>
              <w:t>（参考样图）</w:t>
            </w:r>
            <w:r>
              <w:rPr>
                <w:rFonts w:ascii="Times New Roman" w:hAnsi="Times New Roman" w:eastAsia="宋体" w:cs="宋体"/>
                <w:color w:val="000000"/>
                <w:kern w:val="0"/>
                <w:szCs w:val="21"/>
              </w:rPr>
              <w:drawing>
                <wp:inline distT="0" distB="0" distL="0" distR="0">
                  <wp:extent cx="692785" cy="517525"/>
                  <wp:effectExtent l="0" t="0" r="12065" b="15875"/>
                  <wp:docPr id="43" name="图片 43" descr="C:\Users\ZHANGJ~1\AppData\Local\Temp\ksohtml5728\wp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ZHANGJ~1\AppData\Local\Temp\ksohtml5728\wps2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92785" cy="517525"/>
                          </a:xfrm>
                          <a:prstGeom prst="rect">
                            <a:avLst/>
                          </a:prstGeom>
                          <a:noFill/>
                          <a:ln>
                            <a:noFill/>
                          </a:ln>
                        </pic:spPr>
                      </pic:pic>
                    </a:graphicData>
                  </a:graphic>
                </wp:inline>
              </w:drawing>
            </w:r>
          </w:p>
          <w:p>
            <w:pPr>
              <w:jc w:val="left"/>
              <w:rPr>
                <w:rFonts w:ascii="Times New Roman" w:hAnsi="Times New Roman"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7" w:type="dxa"/>
            <w:vMerge w:val="continue"/>
            <w:vAlign w:val="center"/>
          </w:tcPr>
          <w:p>
            <w:pPr>
              <w:rPr>
                <w:rFonts w:ascii="Calibri" w:hAnsi="Calibri" w:eastAsia="宋体" w:cs="Times New Roman"/>
                <w:szCs w:val="21"/>
              </w:rPr>
            </w:pPr>
          </w:p>
        </w:tc>
        <w:tc>
          <w:tcPr>
            <w:tcW w:w="1324" w:type="dxa"/>
            <w:vMerge w:val="continue"/>
            <w:vAlign w:val="center"/>
          </w:tcPr>
          <w:p>
            <w:pPr>
              <w:rPr>
                <w:rFonts w:ascii="Calibri" w:hAnsi="Calibri" w:eastAsia="宋体" w:cs="Times New Roman"/>
                <w:szCs w:val="21"/>
              </w:rPr>
            </w:pPr>
          </w:p>
        </w:tc>
        <w:tc>
          <w:tcPr>
            <w:tcW w:w="6511" w:type="dxa"/>
            <w:vAlign w:val="center"/>
          </w:tcPr>
          <w:p>
            <w:pPr>
              <w:widowControl/>
              <w:spacing w:line="306" w:lineRule="atLeast"/>
              <w:jc w:val="left"/>
              <w:rPr>
                <w:rFonts w:ascii="Times New Roman" w:hAnsi="Times New Roman" w:eastAsia="宋体" w:cs="宋体"/>
                <w:strike/>
                <w:color w:val="000000"/>
                <w:kern w:val="0"/>
                <w:szCs w:val="21"/>
              </w:rPr>
            </w:pPr>
            <w:r>
              <w:rPr>
                <w:rFonts w:hint="eastAsia" w:ascii="宋体" w:hAnsi="宋体" w:eastAsia="宋体" w:cs="Times New Roman"/>
                <w:color w:val="000000"/>
                <w:kern w:val="0"/>
                <w:szCs w:val="21"/>
              </w:rPr>
              <w:t>7.床横梁连接件：外形规格为：</w:t>
            </w:r>
            <w:r>
              <w:rPr>
                <w:rFonts w:hint="eastAsia" w:ascii="Times New Roman" w:hAnsi="Times New Roman" w:eastAsia="宋体" w:cs="宋体"/>
                <w:color w:val="000000"/>
                <w:kern w:val="0"/>
                <w:szCs w:val="21"/>
              </w:rPr>
              <w:t>≥130mm*18mm*18mm</w:t>
            </w:r>
            <w:r>
              <w:rPr>
                <w:rFonts w:hint="eastAsia" w:ascii="宋体" w:hAnsi="宋体" w:eastAsia="宋体" w:cs="Times New Roman"/>
              </w:rPr>
              <w:t>，厚度</w:t>
            </w:r>
            <w:r>
              <w:rPr>
                <w:rFonts w:ascii="Times New Roman" w:hAnsi="Times New Roman" w:eastAsia="宋体" w:cs="宋体"/>
                <w:color w:val="000000"/>
                <w:kern w:val="0"/>
                <w:szCs w:val="21"/>
              </w:rPr>
              <w:t>≥2.5mm</w:t>
            </w:r>
            <w:r>
              <w:rPr>
                <w:rFonts w:hint="eastAsia" w:ascii="Times New Roman" w:hAnsi="Times New Roman" w:eastAsia="宋体" w:cs="宋体"/>
                <w:color w:val="000000"/>
                <w:kern w:val="0"/>
                <w:szCs w:val="21"/>
              </w:rPr>
              <w:t>，</w:t>
            </w:r>
            <w:r>
              <w:rPr>
                <w:rFonts w:hint="eastAsia" w:ascii="宋体" w:hAnsi="宋体" w:eastAsia="宋体" w:cs="Times New Roman"/>
                <w:color w:val="000000"/>
                <w:kern w:val="0"/>
                <w:szCs w:val="21"/>
              </w:rPr>
              <w:t>采用优质冷轧钢经冲压拉伸成型为直角结构，需有</w:t>
            </w:r>
            <w:r>
              <w:rPr>
                <w:rFonts w:hint="eastAsia" w:ascii="Times New Roman" w:hAnsi="Times New Roman" w:eastAsia="宋体" w:cs="宋体"/>
                <w:color w:val="000000"/>
                <w:kern w:val="0"/>
                <w:szCs w:val="21"/>
              </w:rPr>
              <w:t>≥3</w:t>
            </w:r>
            <w:r>
              <w:rPr>
                <w:rFonts w:hint="eastAsia" w:ascii="宋体" w:hAnsi="宋体" w:eastAsia="宋体" w:cs="Times New Roman"/>
                <w:color w:val="000000"/>
                <w:kern w:val="0"/>
                <w:szCs w:val="21"/>
              </w:rPr>
              <w:t>个挂件端口，和立柱面的对应挂钩孔直上而下的连接，确保稳固性。（参考样图）</w:t>
            </w:r>
          </w:p>
          <w:p>
            <w:pPr>
              <w:widowControl/>
              <w:spacing w:line="306" w:lineRule="atLeast"/>
              <w:jc w:val="left"/>
              <w:rPr>
                <w:rFonts w:ascii="Calibri" w:hAnsi="Calibri" w:eastAsia="宋体" w:cs="宋体"/>
                <w:color w:val="000000"/>
                <w:kern w:val="0"/>
                <w:szCs w:val="21"/>
              </w:rPr>
            </w:pPr>
            <w:r>
              <w:rPr>
                <w:rFonts w:hint="eastAsia" w:ascii="Calibri" w:hAnsi="Calibri" w:eastAsia="宋体" w:cs="宋体"/>
                <w:color w:val="000000"/>
                <w:kern w:val="0"/>
                <w:szCs w:val="21"/>
              </w:rPr>
              <w:drawing>
                <wp:inline distT="0" distB="0" distL="114300" distR="114300">
                  <wp:extent cx="1495425" cy="777240"/>
                  <wp:effectExtent l="0" t="0" r="9525" b="3810"/>
                  <wp:docPr id="10" name="图片 10" descr="cdddc10c2532bed57493de75df9a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dddc10c2532bed57493de75df9a453"/>
                          <pic:cNvPicPr>
                            <a:picLocks noChangeAspect="1"/>
                          </pic:cNvPicPr>
                        </pic:nvPicPr>
                        <pic:blipFill>
                          <a:blip r:embed="rId14" cstate="print"/>
                          <a:stretch>
                            <a:fillRect/>
                          </a:stretch>
                        </pic:blipFill>
                        <pic:spPr>
                          <a:xfrm>
                            <a:off x="0" y="0"/>
                            <a:ext cx="1495425" cy="777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7" w:type="dxa"/>
            <w:vMerge w:val="continue"/>
            <w:vAlign w:val="center"/>
          </w:tcPr>
          <w:p>
            <w:pPr>
              <w:rPr>
                <w:rFonts w:ascii="Calibri" w:hAnsi="Calibri" w:eastAsia="宋体" w:cs="Times New Roman"/>
                <w:szCs w:val="21"/>
              </w:rPr>
            </w:pPr>
          </w:p>
        </w:tc>
        <w:tc>
          <w:tcPr>
            <w:tcW w:w="1324" w:type="dxa"/>
            <w:vMerge w:val="continue"/>
            <w:vAlign w:val="center"/>
          </w:tcPr>
          <w:p>
            <w:pPr>
              <w:rPr>
                <w:rFonts w:ascii="Calibri" w:hAnsi="Calibri" w:eastAsia="宋体" w:cs="Times New Roman"/>
                <w:szCs w:val="21"/>
              </w:rPr>
            </w:pPr>
          </w:p>
        </w:tc>
        <w:tc>
          <w:tcPr>
            <w:tcW w:w="6511" w:type="dxa"/>
            <w:vAlign w:val="center"/>
          </w:tcPr>
          <w:p>
            <w:pPr>
              <w:pStyle w:val="3"/>
              <w:widowControl/>
              <w:ind w:firstLine="0"/>
              <w:rPr>
                <w:rFonts w:ascii="宋体" w:hAnsi="宋体" w:eastAsia="宋体" w:cs="Times New Roman"/>
                <w:color w:val="000000"/>
                <w:kern w:val="0"/>
                <w:szCs w:val="21"/>
              </w:rPr>
            </w:pPr>
            <w:r>
              <w:rPr>
                <w:rFonts w:hint="eastAsia" w:ascii="宋体" w:hAnsi="宋体" w:eastAsia="宋体" w:cs="Times New Roman"/>
                <w:color w:val="000000"/>
                <w:kern w:val="0"/>
                <w:szCs w:val="21"/>
              </w:rPr>
              <w:t xml:space="preserve">8.床头护栏：采用中空闭口管材，截面尺寸为 </w:t>
            </w:r>
            <w:r>
              <w:rPr>
                <w:rFonts w:ascii="Times New Roman" w:hAnsi="Times New Roman" w:eastAsia="宋体" w:cs="宋体"/>
                <w:color w:val="000000"/>
                <w:kern w:val="0"/>
                <w:szCs w:val="21"/>
              </w:rPr>
              <w:t>20 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40mm（±2mm）（厚度≥1.0mm）</w:t>
            </w:r>
            <w:r>
              <w:rPr>
                <w:rFonts w:hint="eastAsia" w:ascii="宋体" w:hAnsi="宋体" w:eastAsia="宋体" w:cs="Times New Roman"/>
                <w:color w:val="000000"/>
                <w:kern w:val="0"/>
                <w:szCs w:val="21"/>
              </w:rPr>
              <w:t>管材作为横管，</w:t>
            </w:r>
            <w:r>
              <w:rPr>
                <w:rFonts w:ascii="Times New Roman" w:hAnsi="Times New Roman" w:eastAsia="宋体" w:cs="宋体"/>
                <w:color w:val="000000"/>
                <w:kern w:val="0"/>
                <w:szCs w:val="21"/>
              </w:rPr>
              <w:t>15mm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30mm（±2mm）</w:t>
            </w:r>
            <w:r>
              <w:rPr>
                <w:rFonts w:hint="eastAsia" w:ascii="宋体" w:hAnsi="宋体" w:eastAsia="宋体" w:cs="Times New Roman"/>
                <w:color w:val="000000"/>
                <w:kern w:val="0"/>
                <w:szCs w:val="21"/>
              </w:rPr>
              <w:t>椭圆管作为竖管，床头底部配置挡板，挡板采用厚度</w:t>
            </w:r>
            <w:r>
              <w:rPr>
                <w:rFonts w:ascii="Times New Roman" w:hAnsi="Times New Roman" w:eastAsia="宋体" w:cs="宋体"/>
                <w:color w:val="000000"/>
                <w:kern w:val="0"/>
                <w:szCs w:val="21"/>
              </w:rPr>
              <w:t>≥1.0 mm</w:t>
            </w:r>
            <w:r>
              <w:rPr>
                <w:rFonts w:hint="eastAsia" w:ascii="宋体" w:hAnsi="宋体" w:eastAsia="宋体" w:cs="Times New Roman"/>
                <w:color w:val="000000"/>
                <w:kern w:val="0"/>
                <w:szCs w:val="21"/>
              </w:rPr>
              <w:t>冷轧钢加工而成。挡板高度为</w:t>
            </w:r>
            <w:r>
              <w:rPr>
                <w:rFonts w:ascii="Times New Roman" w:hAnsi="Times New Roman" w:eastAsia="宋体" w:cs="宋体"/>
                <w:color w:val="000000"/>
                <w:kern w:val="0"/>
                <w:szCs w:val="21"/>
              </w:rPr>
              <w:t>≥</w:t>
            </w:r>
            <w:r>
              <w:rPr>
                <w:rFonts w:hint="eastAsia" w:ascii="宋体" w:hAnsi="宋体" w:eastAsia="宋体" w:cs="Times New Roman"/>
                <w:color w:val="000000"/>
                <w:kern w:val="0"/>
                <w:szCs w:val="21"/>
              </w:rPr>
              <w:t>100mm。整体护栏高度</w:t>
            </w:r>
            <w:r>
              <w:rPr>
                <w:rFonts w:ascii="Times New Roman" w:hAnsi="Times New Roman" w:eastAsia="宋体" w:cs="宋体"/>
                <w:color w:val="000000"/>
                <w:kern w:val="0"/>
                <w:szCs w:val="21"/>
              </w:rPr>
              <w:t>≥350mm</w:t>
            </w:r>
            <w:r>
              <w:rPr>
                <w:rFonts w:hint="eastAsia" w:ascii="宋体" w:hAnsi="宋体" w:eastAsia="宋体" w:cs="Times New Roman"/>
                <w:color w:val="000000"/>
                <w:kern w:val="0"/>
                <w:szCs w:val="21"/>
              </w:rPr>
              <w:t>。（参考样图）</w:t>
            </w:r>
          </w:p>
          <w:p>
            <w:pPr>
              <w:pStyle w:val="3"/>
              <w:jc w:val="left"/>
              <w:rPr>
                <w:rFonts w:ascii="Calibri" w:hAnsi="Calibri" w:eastAsia="宋体" w:cs="宋体"/>
                <w:color w:val="000000"/>
                <w:kern w:val="0"/>
                <w:szCs w:val="21"/>
              </w:rPr>
            </w:pPr>
            <w:r>
              <w:rPr>
                <w:rFonts w:ascii="Calibri" w:hAnsi="Calibri" w:eastAsia="宋体" w:cs="宋体"/>
                <w:color w:val="000000"/>
                <w:kern w:val="0"/>
                <w:szCs w:val="21"/>
              </w:rPr>
              <w:drawing>
                <wp:inline distT="0" distB="0" distL="114300" distR="114300">
                  <wp:extent cx="1001395" cy="695960"/>
                  <wp:effectExtent l="0" t="0" r="8255" b="8890"/>
                  <wp:docPr id="57" name="图片 57" descr="fecc66a61fbe193654179e3f542fb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fecc66a61fbe193654179e3f542fbb5"/>
                          <pic:cNvPicPr>
                            <a:picLocks noChangeAspect="1"/>
                          </pic:cNvPicPr>
                        </pic:nvPicPr>
                        <pic:blipFill>
                          <a:blip r:embed="rId15"/>
                          <a:srcRect l="15983" t="1968"/>
                          <a:stretch>
                            <a:fillRect/>
                          </a:stretch>
                        </pic:blipFill>
                        <pic:spPr>
                          <a:xfrm>
                            <a:off x="0" y="0"/>
                            <a:ext cx="1001395" cy="6959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687" w:type="dxa"/>
            <w:vMerge w:val="continue"/>
            <w:vAlign w:val="center"/>
          </w:tcPr>
          <w:p>
            <w:pPr>
              <w:rPr>
                <w:rFonts w:ascii="Calibri" w:hAnsi="Calibri" w:eastAsia="宋体" w:cs="Times New Roman"/>
                <w:szCs w:val="21"/>
              </w:rPr>
            </w:pPr>
          </w:p>
        </w:tc>
        <w:tc>
          <w:tcPr>
            <w:tcW w:w="1324" w:type="dxa"/>
            <w:vMerge w:val="continue"/>
            <w:vAlign w:val="center"/>
          </w:tcPr>
          <w:p>
            <w:pPr>
              <w:rPr>
                <w:rFonts w:ascii="Calibri" w:hAnsi="Calibri" w:eastAsia="宋体" w:cs="Times New Roman"/>
                <w:szCs w:val="21"/>
              </w:rPr>
            </w:pPr>
          </w:p>
        </w:tc>
        <w:tc>
          <w:tcPr>
            <w:tcW w:w="6511" w:type="dxa"/>
            <w:vAlign w:val="center"/>
          </w:tcPr>
          <w:p>
            <w:pPr>
              <w:jc w:val="left"/>
              <w:rPr>
                <w:rFonts w:ascii="Times New Roman" w:hAnsi="Times New Roman" w:eastAsia="宋体" w:cs="宋体"/>
                <w:strike/>
                <w:color w:val="000000"/>
                <w:kern w:val="0"/>
                <w:szCs w:val="21"/>
              </w:rPr>
            </w:pPr>
            <w:r>
              <w:rPr>
                <w:rFonts w:hint="eastAsia" w:ascii="宋体" w:hAnsi="宋体" w:eastAsia="宋体" w:cs="Times New Roman"/>
                <w:color w:val="000000"/>
                <w:kern w:val="0"/>
                <w:szCs w:val="21"/>
              </w:rPr>
              <w:t>▲9.床板支撑梁：外形尺寸为</w:t>
            </w:r>
            <w:r>
              <w:rPr>
                <w:rFonts w:ascii="Times New Roman" w:hAnsi="Times New Roman" w:eastAsia="宋体" w:cs="宋体"/>
                <w:color w:val="000000"/>
                <w:kern w:val="0"/>
                <w:szCs w:val="21"/>
              </w:rPr>
              <w:t>40mm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40mm（±2mm）厚度≥1.0mm，</w:t>
            </w:r>
            <w:r>
              <w:rPr>
                <w:rFonts w:hint="eastAsia" w:ascii="宋体" w:hAnsi="宋体" w:eastAsia="宋体" w:cs="Times New Roman"/>
                <w:color w:val="000000"/>
                <w:kern w:val="0"/>
                <w:szCs w:val="21"/>
              </w:rPr>
              <w:t>采用优质冷轧钢，经轧压线辊压成型，激光焊接成闭口式异型管，每张床需要5根支撑条；每张床支撑梁总支撑面</w:t>
            </w:r>
            <w:r>
              <w:rPr>
                <w:rFonts w:ascii="Times New Roman" w:hAnsi="Times New Roman" w:eastAsia="宋体" w:cs="宋体"/>
                <w:color w:val="000000"/>
                <w:kern w:val="0"/>
                <w:szCs w:val="21"/>
              </w:rPr>
              <w:t>≥240mm</w:t>
            </w:r>
            <w:r>
              <w:rPr>
                <w:rFonts w:hint="eastAsia" w:ascii="Times New Roman" w:hAnsi="Times New Roman" w:eastAsia="宋体" w:cs="宋体"/>
                <w:color w:val="000000"/>
                <w:kern w:val="0"/>
                <w:szCs w:val="21"/>
              </w:rPr>
              <w:t>，</w:t>
            </w:r>
            <w:r>
              <w:rPr>
                <w:rFonts w:hint="eastAsia" w:ascii="宋体" w:hAnsi="宋体" w:eastAsia="宋体" w:cs="Times New Roman"/>
                <w:color w:val="000000"/>
                <w:kern w:val="0"/>
                <w:szCs w:val="21"/>
              </w:rPr>
              <w:t>保证床板承重安全。（参考样图）</w:t>
            </w:r>
          </w:p>
          <w:p>
            <w:pPr>
              <w:spacing w:before="120"/>
              <w:jc w:val="left"/>
              <w:rPr>
                <w:rFonts w:ascii="宋体" w:hAnsi="宋体" w:eastAsia="宋体" w:cs="Times New Roman"/>
                <w:color w:val="000000"/>
                <w:kern w:val="0"/>
                <w:szCs w:val="21"/>
              </w:rPr>
            </w:pPr>
            <w:r>
              <w:rPr>
                <w:rFonts w:ascii="宋体" w:hAnsi="宋体" w:eastAsia="宋体" w:cs="Times New Roman"/>
                <w:color w:val="000000"/>
                <w:kern w:val="0"/>
                <w:szCs w:val="21"/>
              </w:rPr>
              <w:drawing>
                <wp:inline distT="0" distB="0" distL="0" distR="0">
                  <wp:extent cx="1116330" cy="497840"/>
                  <wp:effectExtent l="0" t="0" r="7620" b="16510"/>
                  <wp:docPr id="41" name="图片 41" descr="C:\Users\ZHANGJ~1\AppData\Local\Temp\ksohtml5728\wps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ZHANGJ~1\AppData\Local\Temp\ksohtml5728\wps3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16330" cy="497840"/>
                          </a:xfrm>
                          <a:prstGeom prst="rect">
                            <a:avLst/>
                          </a:prstGeom>
                          <a:noFill/>
                          <a:ln>
                            <a:noFill/>
                          </a:ln>
                        </pic:spPr>
                      </pic:pic>
                    </a:graphicData>
                  </a:graphic>
                </wp:inline>
              </w:drawing>
            </w:r>
          </w:p>
          <w:p>
            <w:pPr>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▲10.床边保护栏：规格为</w:t>
            </w:r>
            <w:r>
              <w:rPr>
                <w:rFonts w:ascii="Times New Roman" w:hAnsi="Times New Roman" w:eastAsia="宋体" w:cs="宋体"/>
                <w:color w:val="000000"/>
                <w:kern w:val="0"/>
                <w:szCs w:val="21"/>
              </w:rPr>
              <w:t>≥</w:t>
            </w:r>
            <w:r>
              <w:rPr>
                <w:rFonts w:hint="eastAsia" w:ascii="宋体" w:hAnsi="宋体" w:eastAsia="宋体" w:cs="Times New Roman"/>
                <w:color w:val="000000"/>
                <w:kern w:val="0"/>
                <w:szCs w:val="21"/>
              </w:rPr>
              <w:t>1600W*380H（±2mm），主体设计为圆弧形，支架为 厚度</w:t>
            </w:r>
            <w:r>
              <w:rPr>
                <w:rFonts w:ascii="Times New Roman" w:hAnsi="Times New Roman" w:eastAsia="宋体" w:cs="宋体"/>
                <w:color w:val="000000"/>
                <w:kern w:val="0"/>
                <w:szCs w:val="21"/>
              </w:rPr>
              <w:t>≥</w:t>
            </w:r>
            <w:r>
              <w:rPr>
                <w:rFonts w:hint="eastAsia" w:ascii="宋体" w:hAnsi="宋体" w:eastAsia="宋体" w:cs="Times New Roman"/>
                <w:color w:val="000000"/>
                <w:kern w:val="0"/>
                <w:szCs w:val="21"/>
              </w:rPr>
              <w:t>1.3mm 优质冷轧钢板，一次冲压拉伸而成（不得用拼接方式），成型尺寸45W*55D*380H（±2mm）， 上端横管及扶手为φ32mm*1.0mm 厚优质管材制作而成，中、下端横管为20mm*40mm（±2mm）的优质管材，底部配置挡板，挡板采用</w:t>
            </w:r>
            <w:r>
              <w:rPr>
                <w:rFonts w:ascii="Times New Roman" w:hAnsi="Times New Roman" w:eastAsia="宋体" w:cs="宋体"/>
                <w:color w:val="000000"/>
                <w:kern w:val="0"/>
                <w:szCs w:val="21"/>
              </w:rPr>
              <w:t>≥</w:t>
            </w:r>
            <w:r>
              <w:rPr>
                <w:rFonts w:hint="eastAsia" w:ascii="宋体" w:hAnsi="宋体" w:eastAsia="宋体" w:cs="Times New Roman"/>
                <w:color w:val="000000"/>
                <w:kern w:val="0"/>
                <w:szCs w:val="21"/>
              </w:rPr>
              <w:t>1.0 mm厚冷轧钢加工而成，挡板高度为110mm（±2mm）。（参考样图）</w:t>
            </w:r>
            <w:r>
              <w:rPr>
                <w:rFonts w:ascii="宋体" w:hAnsi="宋体" w:eastAsia="宋体" w:cs="Times New Roman"/>
                <w:color w:val="000000"/>
                <w:kern w:val="0"/>
                <w:szCs w:val="21"/>
              </w:rPr>
              <w:drawing>
                <wp:inline distT="0" distB="0" distL="0" distR="0">
                  <wp:extent cx="2898140" cy="1008380"/>
                  <wp:effectExtent l="0" t="0" r="16510" b="1270"/>
                  <wp:docPr id="40" name="图片 40" descr="C:\Users\ZHANGJ~1\AppData\Local\Temp\ksohtml5728\wps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ZHANGJ~1\AppData\Local\Temp\ksohtml5728\wps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98140" cy="1008380"/>
                          </a:xfrm>
                          <a:prstGeom prst="rect">
                            <a:avLst/>
                          </a:prstGeom>
                          <a:noFill/>
                          <a:ln>
                            <a:noFill/>
                          </a:ln>
                        </pic:spPr>
                      </pic:pic>
                    </a:graphicData>
                  </a:graphic>
                </wp:inline>
              </w:drawing>
            </w:r>
          </w:p>
          <w:p>
            <w:pPr>
              <w:jc w:val="left"/>
              <w:rPr>
                <w:rFonts w:ascii="Calibri" w:hAnsi="Calibri"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7" w:type="dxa"/>
            <w:vMerge w:val="continue"/>
            <w:vAlign w:val="center"/>
          </w:tcPr>
          <w:p>
            <w:pPr>
              <w:rPr>
                <w:rFonts w:ascii="Calibri" w:hAnsi="Calibri" w:eastAsia="宋体" w:cs="Times New Roman"/>
                <w:szCs w:val="21"/>
              </w:rPr>
            </w:pPr>
          </w:p>
        </w:tc>
        <w:tc>
          <w:tcPr>
            <w:tcW w:w="1324" w:type="dxa"/>
            <w:vMerge w:val="continue"/>
            <w:vAlign w:val="center"/>
          </w:tcPr>
          <w:p>
            <w:pPr>
              <w:rPr>
                <w:rFonts w:ascii="Calibri" w:hAnsi="Calibri" w:eastAsia="宋体" w:cs="Times New Roman"/>
                <w:szCs w:val="21"/>
              </w:rPr>
            </w:pPr>
          </w:p>
        </w:tc>
        <w:tc>
          <w:tcPr>
            <w:tcW w:w="6511" w:type="dxa"/>
            <w:vAlign w:val="center"/>
          </w:tcPr>
          <w:p>
            <w:pPr>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11.床爬梯：侧梯支架采用25mm*50mm（±2mm），厚度≥1.3mm椭圆钢管焊接而成。脚踏板支撑板采用优质冷轧钢板经冲床一次冲压而成，成型后尺寸为420mm*85mm/105mm（±5mm）。楼梯内空达到400mm（±5mm）宽，方便上下楼梯，提高安全系数。楼梯支架上端及底部采用ABS工程塑料胶套（塞），上端胶套避免支架与横梁直接触碰。底部胶套采用斜边设计与楼梯支架底端角度一致，起到静音、防潮的作用。（参考样图）（塑料件不允许3D打印）</w:t>
            </w:r>
          </w:p>
          <w:p>
            <w:pPr>
              <w:pStyle w:val="3"/>
              <w:ind w:firstLine="0"/>
              <w:rPr>
                <w:rFonts w:ascii="Times New Roman" w:hAnsi="Times New Roman" w:eastAsia="宋体" w:cs="Times New Roman"/>
              </w:rPr>
            </w:pPr>
            <w:r>
              <w:rPr>
                <w:rFonts w:ascii="Times New Roman" w:hAnsi="Times New Roman" w:eastAsia="宋体" w:cs="Times New Roman"/>
              </w:rPr>
              <w:drawing>
                <wp:inline distT="0" distB="0" distL="114300" distR="114300">
                  <wp:extent cx="1457325" cy="1964055"/>
                  <wp:effectExtent l="0" t="0" r="9525" b="17145"/>
                  <wp:docPr id="11" name="图片 11" descr="e8b163d106c32cff56e6a1e6c331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8b163d106c32cff56e6a1e6c331b50"/>
                          <pic:cNvPicPr>
                            <a:picLocks noChangeAspect="1"/>
                          </pic:cNvPicPr>
                        </pic:nvPicPr>
                        <pic:blipFill>
                          <a:blip r:embed="rId18" cstate="print"/>
                          <a:stretch>
                            <a:fillRect/>
                          </a:stretch>
                        </pic:blipFill>
                        <pic:spPr>
                          <a:xfrm>
                            <a:off x="0" y="0"/>
                            <a:ext cx="1457325" cy="1964055"/>
                          </a:xfrm>
                          <a:prstGeom prst="rect">
                            <a:avLst/>
                          </a:prstGeom>
                        </pic:spPr>
                      </pic:pic>
                    </a:graphicData>
                  </a:graphic>
                </wp:inline>
              </w:drawing>
            </w:r>
          </w:p>
          <w:p>
            <w:pPr>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脚踏板支撑板表面需加塑料楼梯防滑踏板，采用注塑工艺一次成型，材料为全新环保聚乙烯，形状与楼梯脚踏板完全贴合，成型后尺寸：W430mm*D90mm/110mm*H25mm(±2mm)，表面需安装有不少于5张夜光片，起到安全警示的作用。（参考样图）（塑料件不允许3D打印）</w:t>
            </w:r>
            <w:r>
              <w:rPr>
                <w:rFonts w:ascii="Times New Roman" w:hAnsi="Times New Roman" w:eastAsia="宋体" w:cs="Times New Roman"/>
                <w:szCs w:val="21"/>
              </w:rPr>
              <w:drawing>
                <wp:inline distT="0" distB="0" distL="0" distR="0">
                  <wp:extent cx="1163320" cy="530860"/>
                  <wp:effectExtent l="0" t="0" r="17780" b="2540"/>
                  <wp:docPr id="9" name="图片 9" descr="C:\Users\ZHANGJ~1\AppData\Local\Temp\ksohtml5728\wp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ZHANGJ~1\AppData\Local\Temp\ksohtml5728\wps3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63320" cy="530860"/>
                          </a:xfrm>
                          <a:prstGeom prst="rect">
                            <a:avLst/>
                          </a:prstGeom>
                          <a:noFill/>
                          <a:ln>
                            <a:noFill/>
                          </a:ln>
                        </pic:spPr>
                      </pic:pic>
                    </a:graphicData>
                  </a:graphic>
                </wp:inline>
              </w:drawing>
            </w:r>
            <w:r>
              <w:rPr>
                <w:rFonts w:hint="eastAsia" w:ascii="宋体" w:hAnsi="宋体" w:eastAsia="宋体" w:cs="Times New Roman"/>
                <w:color w:val="000000"/>
                <w:kern w:val="0"/>
                <w:szCs w:val="21"/>
              </w:rPr>
              <w:t xml:space="preserve">  </w:t>
            </w:r>
          </w:p>
          <w:p>
            <w:pPr>
              <w:jc w:val="left"/>
              <w:rPr>
                <w:rFonts w:ascii="Times New Roman" w:hAnsi="Times New Roman"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7" w:type="dxa"/>
            <w:vMerge w:val="continue"/>
            <w:vAlign w:val="center"/>
          </w:tcPr>
          <w:p>
            <w:pPr>
              <w:rPr>
                <w:rFonts w:ascii="Calibri" w:hAnsi="Calibri" w:eastAsia="宋体" w:cs="Times New Roman"/>
                <w:szCs w:val="21"/>
              </w:rPr>
            </w:pPr>
          </w:p>
        </w:tc>
        <w:tc>
          <w:tcPr>
            <w:tcW w:w="1324" w:type="dxa"/>
            <w:vMerge w:val="continue"/>
            <w:vAlign w:val="center"/>
          </w:tcPr>
          <w:p>
            <w:pPr>
              <w:rPr>
                <w:rFonts w:ascii="Calibri" w:hAnsi="Calibri" w:eastAsia="宋体" w:cs="Times New Roman"/>
                <w:szCs w:val="21"/>
              </w:rPr>
            </w:pPr>
          </w:p>
        </w:tc>
        <w:tc>
          <w:tcPr>
            <w:tcW w:w="6511" w:type="dxa"/>
            <w:vAlign w:val="center"/>
          </w:tcPr>
          <w:p>
            <w:pPr>
              <w:jc w:val="left"/>
              <w:rPr>
                <w:rFonts w:ascii="Times New Roman" w:hAnsi="Times New Roman" w:eastAsia="宋体" w:cs="宋体"/>
                <w:color w:val="000000"/>
                <w:kern w:val="0"/>
                <w:szCs w:val="21"/>
              </w:rPr>
            </w:pPr>
            <w:r>
              <w:rPr>
                <w:rFonts w:hint="eastAsia" w:ascii="宋体" w:hAnsi="宋体" w:eastAsia="宋体" w:cs="Times New Roman"/>
                <w:color w:val="000000"/>
                <w:kern w:val="0"/>
                <w:szCs w:val="21"/>
              </w:rPr>
              <w:t>12.蚊帐杆：采用φ</w:t>
            </w:r>
            <w:r>
              <w:rPr>
                <w:rFonts w:ascii="Times New Roman" w:hAnsi="Times New Roman" w:eastAsia="宋体" w:cs="宋体"/>
                <w:color w:val="000000"/>
                <w:kern w:val="0"/>
                <w:szCs w:val="21"/>
              </w:rPr>
              <w:t>19mm*1.0mm</w:t>
            </w:r>
            <w:r>
              <w:rPr>
                <w:rFonts w:hint="eastAsia" w:ascii="宋体" w:hAnsi="宋体" w:eastAsia="宋体" w:cs="Times New Roman"/>
                <w:color w:val="000000"/>
                <w:kern w:val="0"/>
                <w:szCs w:val="21"/>
              </w:rPr>
              <w:t>厚优质管材而成，表面喷涂处理，立柱顶部连接采用塑料三通内塞连接，牢固美观。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87" w:type="dxa"/>
            <w:vMerge w:val="continue"/>
            <w:vAlign w:val="center"/>
          </w:tcPr>
          <w:p>
            <w:pPr>
              <w:rPr>
                <w:rFonts w:ascii="Calibri" w:hAnsi="Calibri" w:eastAsia="宋体" w:cs="Times New Roman"/>
                <w:szCs w:val="21"/>
              </w:rPr>
            </w:pPr>
          </w:p>
        </w:tc>
        <w:tc>
          <w:tcPr>
            <w:tcW w:w="1324" w:type="dxa"/>
            <w:vMerge w:val="continue"/>
            <w:vAlign w:val="center"/>
          </w:tcPr>
          <w:p>
            <w:pPr>
              <w:rPr>
                <w:rFonts w:ascii="Calibri" w:hAnsi="Calibri" w:eastAsia="宋体" w:cs="Times New Roman"/>
                <w:szCs w:val="21"/>
              </w:rPr>
            </w:pPr>
          </w:p>
        </w:tc>
        <w:tc>
          <w:tcPr>
            <w:tcW w:w="6511" w:type="dxa"/>
            <w:vAlign w:val="center"/>
          </w:tcPr>
          <w:p>
            <w:pPr>
              <w:jc w:val="left"/>
              <w:rPr>
                <w:rFonts w:ascii="Times New Roman" w:hAnsi="Times New Roman" w:eastAsia="宋体" w:cs="宋体"/>
                <w:color w:val="000000"/>
                <w:kern w:val="0"/>
                <w:szCs w:val="21"/>
              </w:rPr>
            </w:pPr>
            <w:r>
              <w:rPr>
                <w:rFonts w:hint="eastAsia" w:ascii="宋体" w:hAnsi="宋体" w:eastAsia="宋体" w:cs="Times New Roman"/>
                <w:color w:val="000000"/>
                <w:kern w:val="0"/>
                <w:szCs w:val="21"/>
              </w:rPr>
              <w:t>13.侧下拉杆、后拉杆：采用</w:t>
            </w:r>
            <w:r>
              <w:rPr>
                <w:rFonts w:ascii="Times New Roman" w:hAnsi="Times New Roman" w:eastAsia="宋体" w:cs="宋体"/>
                <w:color w:val="000000"/>
                <w:kern w:val="0"/>
                <w:szCs w:val="21"/>
              </w:rPr>
              <w:t>40mm*20mm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±2mm</w:t>
            </w:r>
            <w:r>
              <w:rPr>
                <w:rFonts w:hint="eastAsia" w:ascii="Times New Roman" w:hAnsi="Times New Roman" w:eastAsia="宋体" w:cs="宋体"/>
                <w:color w:val="000000"/>
                <w:kern w:val="0"/>
                <w:szCs w:val="21"/>
              </w:rPr>
              <w:t>），</w:t>
            </w:r>
            <w:r>
              <w:rPr>
                <w:rFonts w:hint="eastAsia" w:ascii="宋体" w:hAnsi="宋体" w:eastAsia="宋体" w:cs="Times New Roman"/>
                <w:color w:val="000000"/>
                <w:kern w:val="0"/>
                <w:szCs w:val="21"/>
              </w:rPr>
              <w:t>厚度</w:t>
            </w:r>
            <w:r>
              <w:rPr>
                <w:rFonts w:ascii="Times New Roman" w:hAnsi="Times New Roman" w:eastAsia="宋体" w:cs="Calibri"/>
                <w:color w:val="000000"/>
                <w:kern w:val="0"/>
                <w:szCs w:val="21"/>
              </w:rPr>
              <w:t>≥1.</w:t>
            </w:r>
            <w:r>
              <w:rPr>
                <w:rFonts w:hint="eastAsia" w:ascii="Times New Roman" w:hAnsi="Times New Roman" w:eastAsia="宋体" w:cs="Calibri"/>
                <w:color w:val="000000"/>
                <w:kern w:val="0"/>
                <w:szCs w:val="21"/>
              </w:rPr>
              <w:t>0</w:t>
            </w:r>
            <w:r>
              <w:rPr>
                <w:rFonts w:ascii="Times New Roman" w:hAnsi="Times New Roman" w:eastAsia="宋体" w:cs="Calibri"/>
                <w:color w:val="000000"/>
                <w:kern w:val="0"/>
                <w:szCs w:val="21"/>
              </w:rPr>
              <w:t>mm</w:t>
            </w:r>
            <w:r>
              <w:rPr>
                <w:rFonts w:hint="eastAsia" w:ascii="Times New Roman" w:hAnsi="Times New Roman" w:eastAsia="宋体" w:cs="Calibri"/>
                <w:color w:val="000000"/>
                <w:kern w:val="0"/>
                <w:szCs w:val="21"/>
              </w:rPr>
              <w:t>，</w:t>
            </w:r>
            <w:r>
              <w:rPr>
                <w:rFonts w:hint="eastAsia" w:ascii="宋体" w:hAnsi="宋体" w:eastAsia="宋体" w:cs="Times New Roman"/>
                <w:color w:val="000000"/>
                <w:kern w:val="0"/>
                <w:szCs w:val="21"/>
              </w:rPr>
              <w:t>优质冷轧钢管。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7" w:type="dxa"/>
            <w:vMerge w:val="continue"/>
            <w:vAlign w:val="center"/>
          </w:tcPr>
          <w:p>
            <w:pPr>
              <w:rPr>
                <w:rFonts w:ascii="Calibri" w:hAnsi="Calibri" w:eastAsia="宋体" w:cs="Times New Roman"/>
                <w:szCs w:val="21"/>
              </w:rPr>
            </w:pPr>
          </w:p>
        </w:tc>
        <w:tc>
          <w:tcPr>
            <w:tcW w:w="1324" w:type="dxa"/>
            <w:vMerge w:val="continue"/>
            <w:vAlign w:val="center"/>
          </w:tcPr>
          <w:p>
            <w:pPr>
              <w:rPr>
                <w:rFonts w:ascii="Calibri" w:hAnsi="Calibri" w:eastAsia="宋体" w:cs="Times New Roman"/>
                <w:szCs w:val="21"/>
              </w:rPr>
            </w:pPr>
          </w:p>
        </w:tc>
        <w:tc>
          <w:tcPr>
            <w:tcW w:w="6511" w:type="dxa"/>
            <w:vAlign w:val="center"/>
          </w:tcPr>
          <w:p>
            <w:pPr>
              <w:jc w:val="left"/>
              <w:rPr>
                <w:rFonts w:ascii="Times New Roman" w:hAnsi="Times New Roman" w:eastAsia="宋体" w:cs="宋体"/>
                <w:color w:val="000000"/>
                <w:kern w:val="0"/>
                <w:szCs w:val="21"/>
              </w:rPr>
            </w:pPr>
            <w:r>
              <w:rPr>
                <w:rFonts w:hint="eastAsia" w:ascii="宋体" w:hAnsi="宋体" w:eastAsia="宋体" w:cs="Times New Roman"/>
                <w:color w:val="000000"/>
                <w:kern w:val="0"/>
                <w:szCs w:val="21"/>
              </w:rPr>
              <w:t>14.双面砂光杉木床板：采用双面砂光环保实（杉）木条拼接而成，干燥、防虫处理，厚度≥</w:t>
            </w:r>
            <w:r>
              <w:rPr>
                <w:rFonts w:ascii="Times New Roman" w:hAnsi="Times New Roman" w:eastAsia="宋体" w:cs="宋体"/>
                <w:color w:val="000000"/>
                <w:kern w:val="0"/>
                <w:szCs w:val="21"/>
              </w:rPr>
              <w:t>18mm</w:t>
            </w:r>
            <w:r>
              <w:rPr>
                <w:rFonts w:hint="eastAsia" w:ascii="宋体" w:hAnsi="宋体" w:eastAsia="宋体" w:cs="Times New Roman"/>
                <w:color w:val="000000"/>
                <w:kern w:val="0"/>
                <w:szCs w:val="21"/>
              </w:rPr>
              <w:t>，整张铺板条拼接数量不得超过</w:t>
            </w:r>
            <w:r>
              <w:rPr>
                <w:rFonts w:ascii="Times New Roman" w:hAnsi="Times New Roman" w:eastAsia="宋体" w:cs="宋体"/>
                <w:color w:val="000000"/>
                <w:kern w:val="0"/>
                <w:szCs w:val="21"/>
              </w:rPr>
              <w:t>7</w:t>
            </w:r>
            <w:r>
              <w:rPr>
                <w:rFonts w:hint="eastAsia" w:ascii="宋体" w:hAnsi="宋体" w:eastAsia="宋体" w:cs="Times New Roman"/>
                <w:color w:val="000000"/>
                <w:kern w:val="0"/>
                <w:szCs w:val="21"/>
              </w:rPr>
              <w:t>条，下方采用</w:t>
            </w:r>
            <w:r>
              <w:rPr>
                <w:rFonts w:ascii="Times New Roman" w:hAnsi="Times New Roman" w:eastAsia="宋体" w:cs="宋体"/>
                <w:color w:val="000000"/>
                <w:kern w:val="0"/>
                <w:szCs w:val="21"/>
              </w:rPr>
              <w:t>4</w:t>
            </w:r>
            <w:r>
              <w:rPr>
                <w:rFonts w:hint="eastAsia" w:ascii="宋体" w:hAnsi="宋体" w:eastAsia="宋体" w:cs="Times New Roman"/>
                <w:color w:val="000000"/>
                <w:kern w:val="0"/>
                <w:szCs w:val="21"/>
              </w:rPr>
              <w:t>条加强筋，加强筋规格≥</w:t>
            </w:r>
            <w:r>
              <w:rPr>
                <w:rFonts w:ascii="Times New Roman" w:hAnsi="Times New Roman" w:eastAsia="宋体" w:cs="宋体"/>
                <w:color w:val="000000"/>
                <w:kern w:val="0"/>
                <w:szCs w:val="21"/>
              </w:rPr>
              <w:t>30mm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20mm</w:t>
            </w:r>
            <w:r>
              <w:rPr>
                <w:rFonts w:hint="eastAsia" w:ascii="Times New Roman" w:hAnsi="Times New Roman" w:eastAsia="宋体" w:cs="宋体"/>
                <w:color w:val="000000"/>
                <w:kern w:val="0"/>
                <w:szCs w:val="21"/>
              </w:rPr>
              <w:t>，</w:t>
            </w:r>
            <w:r>
              <w:rPr>
                <w:rFonts w:hint="eastAsia" w:ascii="宋体" w:hAnsi="宋体" w:eastAsia="宋体" w:cs="Times New Roman"/>
                <w:color w:val="000000"/>
                <w:kern w:val="0"/>
                <w:szCs w:val="21"/>
              </w:rPr>
              <w:t>铺板与床架内空尺寸匹配，参照国家标准床铺面及其两边和两端的间隙应</w:t>
            </w:r>
            <w:r>
              <w:rPr>
                <w:rFonts w:ascii="Arial" w:hAnsi="Arial" w:eastAsia="宋体" w:cs="Arial"/>
                <w:color w:val="000000"/>
                <w:kern w:val="0"/>
                <w:szCs w:val="21"/>
              </w:rPr>
              <w:t>≤</w:t>
            </w:r>
            <w:r>
              <w:rPr>
                <w:rFonts w:ascii="Times New Roman" w:hAnsi="Times New Roman" w:eastAsia="宋体" w:cs="宋体"/>
                <w:color w:val="000000"/>
                <w:kern w:val="0"/>
                <w:szCs w:val="21"/>
              </w:rPr>
              <w:t>5mm</w:t>
            </w:r>
            <w:r>
              <w:rPr>
                <w:rFonts w:hint="eastAsia" w:ascii="宋体" w:hAnsi="宋体" w:eastAsia="宋体" w:cs="Times New Roman"/>
                <w:color w:val="000000"/>
                <w:kern w:val="0"/>
                <w:szCs w:val="21"/>
              </w:rPr>
              <w:t>。</w:t>
            </w:r>
            <w:r>
              <w:rPr>
                <w:rFonts w:ascii="Times New Roman" w:hAnsi="Times New Roman" w:eastAsia="宋体" w:cs="宋体"/>
                <w:color w:val="000000"/>
                <w:kern w:val="0"/>
                <w:szCs w:val="21"/>
              </w:rPr>
              <w:t> </w:t>
            </w:r>
            <w:r>
              <w:rPr>
                <w:rFonts w:hint="eastAsia" w:ascii="宋体" w:hAnsi="宋体" w:eastAsia="宋体" w:cs="Times New Roman"/>
                <w:color w:val="000000"/>
                <w:kern w:val="0"/>
                <w:szCs w:val="21"/>
              </w:rPr>
              <w:t>（参考样图）</w:t>
            </w:r>
          </w:p>
          <w:p>
            <w:pPr>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drawing>
                <wp:inline distT="0" distB="0" distL="0" distR="0">
                  <wp:extent cx="665480" cy="659130"/>
                  <wp:effectExtent l="0" t="0" r="1270" b="7620"/>
                  <wp:docPr id="31" name="图片 31" descr="C:\Users\ZHANGJ~1\AppData\Local\Temp\ksohtml5728\wps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ZHANGJ~1\AppData\Local\Temp\ksohtml5728\wps4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65480" cy="659130"/>
                          </a:xfrm>
                          <a:prstGeom prst="rect">
                            <a:avLst/>
                          </a:prstGeom>
                          <a:noFill/>
                          <a:ln>
                            <a:noFill/>
                          </a:ln>
                        </pic:spPr>
                      </pic:pic>
                    </a:graphicData>
                  </a:graphic>
                </wp:inline>
              </w:drawing>
            </w:r>
          </w:p>
          <w:p>
            <w:pPr>
              <w:jc w:val="left"/>
              <w:rPr>
                <w:rFonts w:ascii="Times New Roman" w:hAnsi="Times New Roman"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7" w:type="dxa"/>
            <w:vMerge w:val="continue"/>
            <w:vAlign w:val="center"/>
          </w:tcPr>
          <w:p>
            <w:pPr>
              <w:rPr>
                <w:rFonts w:ascii="Calibri" w:hAnsi="Calibri" w:eastAsia="宋体" w:cs="Times New Roman"/>
                <w:szCs w:val="21"/>
              </w:rPr>
            </w:pPr>
          </w:p>
        </w:tc>
        <w:tc>
          <w:tcPr>
            <w:tcW w:w="1324" w:type="dxa"/>
            <w:vMerge w:val="continue"/>
            <w:vAlign w:val="center"/>
          </w:tcPr>
          <w:p>
            <w:pPr>
              <w:rPr>
                <w:rFonts w:ascii="Calibri" w:hAnsi="Calibri" w:eastAsia="宋体" w:cs="Times New Roman"/>
                <w:szCs w:val="21"/>
              </w:rPr>
            </w:pPr>
          </w:p>
        </w:tc>
        <w:tc>
          <w:tcPr>
            <w:tcW w:w="6511" w:type="dxa"/>
            <w:vAlign w:val="center"/>
          </w:tcPr>
          <w:p>
            <w:pPr>
              <w:jc w:val="left"/>
              <w:rPr>
                <w:rFonts w:ascii="Times New Roman" w:hAnsi="Times New Roman" w:eastAsia="宋体" w:cs="宋体"/>
                <w:color w:val="000000"/>
                <w:kern w:val="0"/>
                <w:szCs w:val="21"/>
              </w:rPr>
            </w:pPr>
            <w:r>
              <w:rPr>
                <w:rFonts w:hint="eastAsia" w:ascii="宋体" w:hAnsi="宋体" w:eastAsia="宋体" w:cs="Times New Roman"/>
                <w:color w:val="000000"/>
                <w:kern w:val="0"/>
                <w:szCs w:val="21"/>
              </w:rPr>
              <w:t>15.学生公寓组合柜：包含写字桌、衣柜、书架。（参考样图）</w:t>
            </w:r>
          </w:p>
          <w:p>
            <w:pPr>
              <w:jc w:val="left"/>
              <w:rPr>
                <w:rFonts w:ascii="Times New Roman" w:hAnsi="Times New Roman" w:eastAsia="宋体" w:cs="宋体"/>
                <w:color w:val="000000"/>
                <w:kern w:val="0"/>
                <w:szCs w:val="21"/>
              </w:rPr>
            </w:pPr>
            <w:r>
              <w:rPr>
                <w:rFonts w:hint="eastAsia" w:ascii="宋体" w:hAnsi="宋体" w:eastAsia="宋体" w:cs="Times New Roman"/>
                <w:color w:val="000000"/>
                <w:kern w:val="0"/>
                <w:szCs w:val="21"/>
              </w:rPr>
              <w:t>（</w:t>
            </w:r>
            <w:r>
              <w:rPr>
                <w:rFonts w:ascii="Times New Roman" w:hAnsi="Times New Roman" w:eastAsia="宋体" w:cs="宋体"/>
                <w:color w:val="000000"/>
                <w:kern w:val="0"/>
                <w:szCs w:val="21"/>
              </w:rPr>
              <w:t>1</w:t>
            </w:r>
            <w:r>
              <w:rPr>
                <w:rFonts w:hint="eastAsia" w:ascii="宋体" w:hAnsi="宋体" w:eastAsia="宋体" w:cs="Times New Roman"/>
                <w:color w:val="000000"/>
                <w:kern w:val="0"/>
                <w:szCs w:val="21"/>
              </w:rPr>
              <w:t>）桌面：桌面规格</w:t>
            </w:r>
            <w:r>
              <w:rPr>
                <w:rFonts w:ascii="Times New Roman" w:hAnsi="Times New Roman" w:eastAsia="宋体" w:cs="宋体"/>
                <w:color w:val="000000"/>
                <w:kern w:val="0"/>
                <w:szCs w:val="21"/>
              </w:rPr>
              <w:t>1310W*600D</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w:t>
            </w:r>
            <w:r>
              <w:rPr>
                <w:rFonts w:hint="eastAsia" w:ascii="Times New Roman" w:hAnsi="Times New Roman" w:eastAsia="宋体" w:cs="宋体"/>
                <w:color w:val="000000"/>
                <w:kern w:val="0"/>
                <w:szCs w:val="21"/>
              </w:rPr>
              <w:t>5</w:t>
            </w:r>
            <w:r>
              <w:rPr>
                <w:rFonts w:ascii="Times New Roman" w:hAnsi="Times New Roman" w:eastAsia="宋体" w:cs="宋体"/>
                <w:color w:val="000000"/>
                <w:kern w:val="0"/>
                <w:szCs w:val="21"/>
              </w:rPr>
              <w:t>mm</w:t>
            </w:r>
            <w:r>
              <w:rPr>
                <w:rFonts w:hint="eastAsia" w:ascii="宋体" w:hAnsi="宋体" w:eastAsia="宋体" w:cs="Times New Roman"/>
                <w:color w:val="000000"/>
                <w:kern w:val="0"/>
                <w:szCs w:val="21"/>
              </w:rPr>
              <w:t>），厚度≥</w:t>
            </w:r>
            <w:r>
              <w:rPr>
                <w:rFonts w:ascii="Times New Roman" w:hAnsi="Times New Roman" w:eastAsia="宋体" w:cs="宋体"/>
                <w:color w:val="000000"/>
                <w:kern w:val="0"/>
                <w:szCs w:val="21"/>
              </w:rPr>
              <w:t>25mm</w:t>
            </w:r>
            <w:r>
              <w:rPr>
                <w:rFonts w:hint="eastAsia" w:ascii="宋体" w:hAnsi="宋体" w:eastAsia="宋体" w:cs="Times New Roman"/>
                <w:color w:val="000000"/>
                <w:kern w:val="0"/>
                <w:szCs w:val="21"/>
              </w:rPr>
              <w:t>。桌面采用</w:t>
            </w:r>
            <w:r>
              <w:rPr>
                <w:rFonts w:hint="eastAsia" w:ascii="Times New Roman" w:hAnsi="Times New Roman" w:eastAsia="宋体" w:cs="宋体"/>
                <w:color w:val="000000"/>
                <w:kern w:val="0"/>
                <w:szCs w:val="21"/>
              </w:rPr>
              <w:t>ENF</w:t>
            </w:r>
            <w:r>
              <w:rPr>
                <w:rFonts w:hint="eastAsia" w:ascii="宋体" w:hAnsi="宋体" w:eastAsia="宋体" w:cs="Times New Roman"/>
                <w:color w:val="000000"/>
                <w:kern w:val="0"/>
                <w:szCs w:val="21"/>
              </w:rPr>
              <w:t>级饰面刨花板，封边采用优质</w:t>
            </w:r>
            <w:r>
              <w:rPr>
                <w:rFonts w:ascii="Times New Roman" w:hAnsi="Times New Roman" w:eastAsia="宋体" w:cs="宋体"/>
                <w:color w:val="000000"/>
                <w:kern w:val="0"/>
                <w:szCs w:val="21"/>
              </w:rPr>
              <w:t>2.0mm</w:t>
            </w:r>
            <w:r>
              <w:rPr>
                <w:rFonts w:hint="eastAsia" w:ascii="宋体" w:hAnsi="宋体" w:eastAsia="宋体" w:cs="Times New Roman"/>
                <w:color w:val="000000"/>
                <w:kern w:val="0"/>
                <w:szCs w:val="21"/>
              </w:rPr>
              <w:t>厚</w:t>
            </w:r>
            <w:r>
              <w:rPr>
                <w:rFonts w:ascii="Times New Roman" w:hAnsi="Times New Roman" w:eastAsia="宋体" w:cs="宋体"/>
                <w:color w:val="000000"/>
                <w:kern w:val="0"/>
                <w:szCs w:val="21"/>
              </w:rPr>
              <w:t>PVC</w:t>
            </w:r>
            <w:r>
              <w:rPr>
                <w:rFonts w:hint="eastAsia" w:ascii="宋体" w:hAnsi="宋体" w:eastAsia="宋体" w:cs="Times New Roman"/>
                <w:color w:val="000000"/>
                <w:kern w:val="0"/>
                <w:szCs w:val="21"/>
              </w:rPr>
              <w:t>封边，优质高温热熔胶，台面一个线盒过线，台面靠墙边有≥</w:t>
            </w:r>
            <w:r>
              <w:rPr>
                <w:rFonts w:ascii="Times New Roman" w:hAnsi="Times New Roman" w:eastAsia="宋体" w:cs="宋体"/>
                <w:color w:val="000000"/>
                <w:kern w:val="0"/>
                <w:szCs w:val="21"/>
              </w:rPr>
              <w:t>60mm</w:t>
            </w:r>
            <w:r>
              <w:rPr>
                <w:rFonts w:hint="eastAsia" w:ascii="宋体" w:hAnsi="宋体" w:eastAsia="宋体" w:cs="Times New Roman"/>
                <w:color w:val="000000"/>
                <w:kern w:val="0"/>
                <w:szCs w:val="21"/>
              </w:rPr>
              <w:t>高挡板，防止物品掉落。配一个抽屉一个储物柜。</w:t>
            </w:r>
          </w:p>
          <w:p>
            <w:pPr>
              <w:jc w:val="left"/>
              <w:rPr>
                <w:rFonts w:ascii="Times New Roman" w:hAnsi="Times New Roman" w:eastAsia="宋体" w:cs="宋体"/>
                <w:color w:val="000000"/>
                <w:kern w:val="0"/>
                <w:szCs w:val="21"/>
              </w:rPr>
            </w:pPr>
            <w:r>
              <w:rPr>
                <w:rFonts w:hint="eastAsia" w:ascii="宋体" w:hAnsi="宋体" w:eastAsia="宋体" w:cs="Times New Roman"/>
                <w:color w:val="000000"/>
                <w:kern w:val="0"/>
                <w:szCs w:val="21"/>
              </w:rPr>
              <w:t>（</w:t>
            </w:r>
            <w:r>
              <w:rPr>
                <w:rFonts w:ascii="Times New Roman" w:hAnsi="Times New Roman" w:eastAsia="宋体" w:cs="宋体"/>
                <w:color w:val="000000"/>
                <w:kern w:val="0"/>
                <w:szCs w:val="21"/>
              </w:rPr>
              <w:t>2</w:t>
            </w:r>
            <w:r>
              <w:rPr>
                <w:rFonts w:hint="eastAsia" w:ascii="宋体" w:hAnsi="宋体" w:eastAsia="宋体" w:cs="Times New Roman"/>
                <w:color w:val="000000"/>
                <w:kern w:val="0"/>
                <w:szCs w:val="21"/>
              </w:rPr>
              <w:t>）书架：采用≥</w:t>
            </w:r>
            <w:r>
              <w:rPr>
                <w:rFonts w:ascii="Times New Roman" w:hAnsi="Times New Roman" w:eastAsia="宋体" w:cs="宋体"/>
                <w:color w:val="000000"/>
                <w:kern w:val="0"/>
                <w:szCs w:val="21"/>
              </w:rPr>
              <w:t>0.8</w:t>
            </w:r>
            <w:r>
              <w:rPr>
                <w:rFonts w:hint="eastAsia" w:ascii="宋体" w:hAnsi="宋体" w:eastAsia="宋体" w:cs="Times New Roman"/>
                <w:color w:val="000000"/>
                <w:kern w:val="0"/>
                <w:szCs w:val="21"/>
              </w:rPr>
              <w:t>㎜厚冷轧钢板制作，整体规格</w:t>
            </w:r>
            <w:r>
              <w:rPr>
                <w:rFonts w:ascii="Times New Roman" w:hAnsi="Times New Roman" w:eastAsia="宋体" w:cs="宋体"/>
                <w:color w:val="000000"/>
                <w:kern w:val="0"/>
                <w:szCs w:val="21"/>
              </w:rPr>
              <w:t>1310W*250D*960H</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w:t>
            </w:r>
            <w:r>
              <w:rPr>
                <w:rFonts w:hint="eastAsia" w:ascii="Times New Roman" w:hAnsi="Times New Roman" w:eastAsia="宋体" w:cs="宋体"/>
                <w:color w:val="000000"/>
                <w:kern w:val="0"/>
                <w:szCs w:val="21"/>
              </w:rPr>
              <w:t>5</w:t>
            </w:r>
            <w:r>
              <w:rPr>
                <w:rFonts w:ascii="Times New Roman" w:hAnsi="Times New Roman" w:eastAsia="宋体" w:cs="宋体"/>
                <w:color w:val="000000"/>
                <w:kern w:val="0"/>
                <w:szCs w:val="21"/>
              </w:rPr>
              <w:t>mm</w:t>
            </w:r>
            <w:r>
              <w:rPr>
                <w:rFonts w:hint="eastAsia" w:ascii="宋体" w:hAnsi="宋体" w:eastAsia="宋体" w:cs="Times New Roman"/>
                <w:color w:val="000000"/>
                <w:kern w:val="0"/>
                <w:szCs w:val="21"/>
              </w:rPr>
              <w:t>），层高</w:t>
            </w:r>
            <w:r>
              <w:rPr>
                <w:rFonts w:ascii="Times New Roman" w:hAnsi="Times New Roman" w:eastAsia="宋体" w:cs="宋体"/>
                <w:color w:val="000000"/>
                <w:kern w:val="0"/>
                <w:szCs w:val="21"/>
              </w:rPr>
              <w:t>300mm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w:t>
            </w:r>
            <w:r>
              <w:rPr>
                <w:rFonts w:hint="eastAsia" w:ascii="Times New Roman" w:hAnsi="Times New Roman" w:eastAsia="宋体" w:cs="宋体"/>
                <w:color w:val="000000"/>
                <w:kern w:val="0"/>
                <w:szCs w:val="21"/>
              </w:rPr>
              <w:t>5</w:t>
            </w:r>
            <w:r>
              <w:rPr>
                <w:rFonts w:ascii="Times New Roman" w:hAnsi="Times New Roman" w:eastAsia="宋体" w:cs="宋体"/>
                <w:color w:val="000000"/>
                <w:kern w:val="0"/>
                <w:szCs w:val="21"/>
              </w:rPr>
              <w:t>mm</w:t>
            </w:r>
            <w:r>
              <w:rPr>
                <w:rFonts w:hint="eastAsia" w:ascii="宋体" w:hAnsi="宋体" w:eastAsia="宋体" w:cs="Times New Roman"/>
                <w:color w:val="000000"/>
                <w:kern w:val="0"/>
                <w:szCs w:val="21"/>
              </w:rPr>
              <w:t>）</w:t>
            </w:r>
            <w:r>
              <w:rPr>
                <w:rFonts w:ascii="Times New Roman" w:hAnsi="Times New Roman" w:eastAsia="宋体" w:cs="宋体"/>
                <w:color w:val="000000"/>
                <w:kern w:val="0"/>
                <w:szCs w:val="21"/>
              </w:rPr>
              <w:t>，表面经静电热固性粉末喷涂。</w:t>
            </w:r>
          </w:p>
          <w:p>
            <w:pPr>
              <w:jc w:val="left"/>
              <w:rPr>
                <w:rFonts w:ascii="Times New Roman" w:hAnsi="Times New Roman" w:eastAsia="宋体" w:cs="宋体"/>
                <w:color w:val="000000"/>
                <w:kern w:val="0"/>
                <w:szCs w:val="21"/>
              </w:rPr>
            </w:pPr>
            <w:r>
              <w:rPr>
                <w:rFonts w:hint="eastAsia" w:ascii="宋体" w:hAnsi="宋体" w:eastAsia="宋体" w:cs="Times New Roman"/>
                <w:color w:val="000000"/>
                <w:kern w:val="0"/>
                <w:szCs w:val="21"/>
              </w:rPr>
              <w:t>（</w:t>
            </w:r>
            <w:r>
              <w:rPr>
                <w:rFonts w:ascii="Times New Roman" w:hAnsi="Times New Roman" w:eastAsia="宋体" w:cs="宋体"/>
                <w:color w:val="000000"/>
                <w:kern w:val="0"/>
                <w:szCs w:val="21"/>
              </w:rPr>
              <w:t>3</w:t>
            </w:r>
            <w:r>
              <w:rPr>
                <w:rFonts w:hint="eastAsia" w:ascii="宋体" w:hAnsi="宋体" w:eastAsia="宋体" w:cs="Times New Roman"/>
                <w:color w:val="000000"/>
                <w:kern w:val="0"/>
                <w:szCs w:val="21"/>
              </w:rPr>
              <w:t>）衣柜：采用≥</w:t>
            </w:r>
            <w:r>
              <w:rPr>
                <w:rFonts w:ascii="Times New Roman" w:hAnsi="Times New Roman" w:eastAsia="宋体" w:cs="宋体"/>
                <w:color w:val="000000"/>
                <w:kern w:val="0"/>
                <w:szCs w:val="21"/>
              </w:rPr>
              <w:t>0.8</w:t>
            </w:r>
            <w:r>
              <w:rPr>
                <w:rFonts w:hint="eastAsia" w:ascii="宋体" w:hAnsi="宋体" w:eastAsia="宋体" w:cs="Times New Roman"/>
                <w:color w:val="000000"/>
                <w:kern w:val="0"/>
                <w:szCs w:val="21"/>
              </w:rPr>
              <w:t>㎜厚冷轧钢板制作，整体规格</w:t>
            </w:r>
            <w:r>
              <w:rPr>
                <w:rFonts w:ascii="Times New Roman" w:hAnsi="Times New Roman" w:eastAsia="宋体" w:cs="宋体"/>
                <w:color w:val="000000"/>
                <w:kern w:val="0"/>
                <w:szCs w:val="21"/>
              </w:rPr>
              <w:t>600W*600D*1</w:t>
            </w:r>
            <w:r>
              <w:rPr>
                <w:rFonts w:hint="eastAsia" w:ascii="Times New Roman" w:hAnsi="Times New Roman" w:eastAsia="宋体" w:cs="宋体"/>
                <w:color w:val="000000"/>
                <w:kern w:val="0"/>
                <w:szCs w:val="21"/>
              </w:rPr>
              <w:t>690</w:t>
            </w:r>
            <w:r>
              <w:rPr>
                <w:rFonts w:ascii="Times New Roman" w:hAnsi="Times New Roman" w:eastAsia="宋体" w:cs="宋体"/>
                <w:color w:val="000000"/>
                <w:kern w:val="0"/>
                <w:szCs w:val="21"/>
              </w:rPr>
              <w:t>H</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w:t>
            </w:r>
            <w:r>
              <w:rPr>
                <w:rFonts w:hint="eastAsia" w:ascii="Times New Roman" w:hAnsi="Times New Roman" w:eastAsia="宋体" w:cs="宋体"/>
                <w:color w:val="000000"/>
                <w:kern w:val="0"/>
                <w:szCs w:val="21"/>
              </w:rPr>
              <w:t>5</w:t>
            </w:r>
            <w:r>
              <w:rPr>
                <w:rFonts w:ascii="Times New Roman" w:hAnsi="Times New Roman" w:eastAsia="宋体" w:cs="宋体"/>
                <w:color w:val="000000"/>
                <w:kern w:val="0"/>
                <w:szCs w:val="21"/>
              </w:rPr>
              <w:t>mm</w:t>
            </w:r>
            <w:r>
              <w:rPr>
                <w:rFonts w:hint="eastAsia" w:ascii="宋体" w:hAnsi="宋体" w:eastAsia="宋体" w:cs="Times New Roman"/>
                <w:color w:val="000000"/>
                <w:kern w:val="0"/>
                <w:szCs w:val="21"/>
              </w:rPr>
              <w:t>），侧板折边</w:t>
            </w:r>
            <w:r>
              <w:rPr>
                <w:rFonts w:ascii="Times New Roman" w:hAnsi="Times New Roman" w:eastAsia="宋体" w:cs="宋体"/>
                <w:color w:val="000000"/>
                <w:kern w:val="0"/>
                <w:szCs w:val="21"/>
              </w:rPr>
              <w:t>25mm</w:t>
            </w:r>
            <w:r>
              <w:rPr>
                <w:rFonts w:hint="eastAsia" w:ascii="宋体" w:hAnsi="宋体" w:eastAsia="宋体" w:cs="Times New Roman"/>
                <w:color w:val="000000"/>
                <w:kern w:val="0"/>
                <w:szCs w:val="21"/>
              </w:rPr>
              <w:t>设计，转角位为弧形设计；衣柜转角处柜体底部、中部承重部分加强筋厚≥1.0</w:t>
            </w:r>
            <w:r>
              <w:rPr>
                <w:rFonts w:ascii="Times New Roman" w:hAnsi="Times New Roman" w:eastAsia="宋体" w:cs="宋体"/>
                <w:color w:val="000000"/>
                <w:kern w:val="0"/>
                <w:szCs w:val="21"/>
              </w:rPr>
              <w:t>mm</w:t>
            </w:r>
            <w:r>
              <w:rPr>
                <w:rFonts w:hint="eastAsia" w:ascii="宋体" w:hAnsi="宋体" w:eastAsia="宋体" w:cs="Times New Roman"/>
                <w:color w:val="000000"/>
                <w:kern w:val="0"/>
                <w:szCs w:val="21"/>
              </w:rPr>
              <w:t>，门板、层板有加强</w:t>
            </w:r>
            <w:r>
              <w:rPr>
                <w:rFonts w:ascii="Times New Roman" w:hAnsi="Times New Roman" w:eastAsia="宋体" w:cs="宋体"/>
                <w:color w:val="000000"/>
                <w:kern w:val="0"/>
                <w:szCs w:val="21"/>
              </w:rPr>
              <w:t>U</w:t>
            </w:r>
            <w:r>
              <w:rPr>
                <w:rFonts w:hint="eastAsia" w:ascii="宋体" w:hAnsi="宋体" w:eastAsia="宋体" w:cs="Times New Roman"/>
                <w:color w:val="000000"/>
                <w:kern w:val="0"/>
                <w:szCs w:val="21"/>
              </w:rPr>
              <w:t>型折弯钢板；柜体采用各部件拼接而成无螺丝结构柜内平整美观，底部配带内置</w:t>
            </w:r>
            <w:r>
              <w:rPr>
                <w:rFonts w:ascii="Times New Roman" w:hAnsi="Times New Roman" w:eastAsia="宋体" w:cs="宋体"/>
                <w:color w:val="000000"/>
                <w:kern w:val="0"/>
                <w:szCs w:val="21"/>
              </w:rPr>
              <w:t>50mm</w:t>
            </w:r>
            <w:r>
              <w:rPr>
                <w:rFonts w:hint="eastAsia" w:ascii="宋体" w:hAnsi="宋体" w:eastAsia="宋体" w:cs="Times New Roman"/>
                <w:color w:val="000000"/>
                <w:kern w:val="0"/>
                <w:szCs w:val="21"/>
              </w:rPr>
              <w:t>高调整脚，根据各个场景的情况对柜子进行调平。衣柜上层内配不锈钢挂衣杆（直径φ</w:t>
            </w:r>
            <w:r>
              <w:rPr>
                <w:rFonts w:ascii="Times New Roman" w:hAnsi="Times New Roman" w:eastAsia="宋体" w:cs="宋体"/>
                <w:color w:val="000000"/>
                <w:kern w:val="0"/>
                <w:szCs w:val="21"/>
              </w:rPr>
              <w:t>19</w:t>
            </w:r>
            <w:r>
              <w:rPr>
                <w:rFonts w:hint="eastAsia" w:ascii="Times New Roman" w:hAnsi="Times New Roman" w:eastAsia="宋体" w:cs="宋体"/>
                <w:color w:val="000000"/>
                <w:kern w:val="0"/>
                <w:szCs w:val="21"/>
              </w:rPr>
              <w:t>mm</w:t>
            </w:r>
            <w:r>
              <w:rPr>
                <w:rFonts w:hint="eastAsia" w:ascii="宋体" w:hAnsi="宋体" w:eastAsia="宋体" w:cs="Times New Roman"/>
                <w:color w:val="000000"/>
                <w:kern w:val="0"/>
                <w:szCs w:val="21"/>
              </w:rPr>
              <w:t>*</w:t>
            </w:r>
            <w:r>
              <w:rPr>
                <w:rFonts w:ascii="Times New Roman" w:hAnsi="Times New Roman" w:eastAsia="宋体" w:cs="宋体"/>
                <w:color w:val="000000"/>
                <w:kern w:val="0"/>
                <w:szCs w:val="21"/>
              </w:rPr>
              <w:t>1.0mm</w:t>
            </w:r>
            <w:r>
              <w:rPr>
                <w:rFonts w:hint="eastAsia" w:ascii="Times New Roman" w:hAnsi="Times New Roman" w:eastAsia="宋体" w:cs="宋体"/>
                <w:color w:val="000000"/>
                <w:kern w:val="0"/>
                <w:szCs w:val="21"/>
              </w:rPr>
              <w:t>）</w:t>
            </w:r>
            <w:r>
              <w:rPr>
                <w:rFonts w:hint="eastAsia" w:ascii="宋体" w:hAnsi="宋体" w:eastAsia="宋体" w:cs="Times New Roman"/>
                <w:color w:val="000000"/>
                <w:kern w:val="0"/>
                <w:szCs w:val="21"/>
              </w:rPr>
              <w:t>，柜门上部配有透气孔、</w:t>
            </w:r>
            <w:r>
              <w:rPr>
                <w:rFonts w:hint="eastAsia" w:ascii="宋体" w:hAnsi="宋体" w:eastAsia="宋体" w:cs="Times New Roman"/>
                <w:color w:val="000000"/>
                <w:kern w:val="0"/>
                <w:szCs w:val="21"/>
                <w:shd w:val="clear" w:color="auto" w:fill="FFFFFF"/>
              </w:rPr>
              <w:t>钢制内挖</w:t>
            </w:r>
            <w:r>
              <w:rPr>
                <w:rFonts w:hint="eastAsia" w:ascii="宋体" w:hAnsi="宋体" w:eastAsia="宋体" w:cs="Times New Roman"/>
                <w:color w:val="000000"/>
                <w:kern w:val="0"/>
                <w:szCs w:val="21"/>
              </w:rPr>
              <w:t>拉手和一体成型锁片，衣柜外部底端不带门，设置二层作为放置鞋子所用。</w:t>
            </w:r>
          </w:p>
          <w:p>
            <w:pPr>
              <w:jc w:val="left"/>
              <w:rPr>
                <w:rFonts w:ascii="Times New Roman" w:hAnsi="Times New Roman" w:eastAsia="宋体" w:cs="宋体"/>
                <w:color w:val="000000"/>
                <w:kern w:val="0"/>
                <w:szCs w:val="21"/>
                <w:shd w:val="clear" w:color="auto" w:fill="FFFFFF"/>
              </w:rPr>
            </w:pPr>
            <w:r>
              <w:rPr>
                <w:rFonts w:hint="eastAsia" w:ascii="宋体" w:hAnsi="宋体" w:eastAsia="宋体" w:cs="Times New Roman"/>
                <w:color w:val="000000"/>
                <w:kern w:val="0"/>
                <w:szCs w:val="21"/>
              </w:rPr>
              <w:t>（</w:t>
            </w:r>
            <w:r>
              <w:rPr>
                <w:rFonts w:ascii="Times New Roman" w:hAnsi="Times New Roman" w:eastAsia="宋体" w:cs="宋体"/>
                <w:color w:val="000000"/>
                <w:kern w:val="0"/>
                <w:szCs w:val="21"/>
              </w:rPr>
              <w:t>4</w:t>
            </w:r>
            <w:r>
              <w:rPr>
                <w:rFonts w:hint="eastAsia" w:ascii="宋体" w:hAnsi="宋体" w:eastAsia="宋体" w:cs="Times New Roman"/>
                <w:color w:val="000000"/>
                <w:kern w:val="0"/>
                <w:szCs w:val="21"/>
              </w:rPr>
              <w:t>）五金配件：柜体的抽屉及柜门部分需配置轨道和铰链，抽屉轨道采用优质三节阻尼导轨，柜门铰链采用优质缓冲门铰。</w:t>
            </w:r>
          </w:p>
          <w:p>
            <w:pPr>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drawing>
                <wp:inline distT="0" distB="0" distL="0" distR="0">
                  <wp:extent cx="1492885" cy="1922780"/>
                  <wp:effectExtent l="0" t="0" r="12065" b="1270"/>
                  <wp:docPr id="29" name="图片 29" descr="C:\Users\ZHANGJ~1\AppData\Local\Temp\ksohtml5728\wps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ZHANGJ~1\AppData\Local\Temp\ksohtml5728\wps4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92885" cy="19227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87" w:type="dxa"/>
            <w:vAlign w:val="center"/>
          </w:tcPr>
          <w:p>
            <w:pPr>
              <w:keepLines/>
              <w:jc w:val="left"/>
              <w:rPr>
                <w:rFonts w:ascii="宋体" w:hAnsi="宋体" w:eastAsia="宋体" w:cs="Times New Roman"/>
                <w:kern w:val="0"/>
                <w:szCs w:val="21"/>
              </w:rPr>
            </w:pPr>
            <w:r>
              <w:rPr>
                <w:rFonts w:hint="eastAsia" w:ascii="宋体" w:hAnsi="宋体" w:eastAsia="宋体" w:cs="Times New Roman"/>
                <w:kern w:val="0"/>
                <w:szCs w:val="21"/>
              </w:rPr>
              <w:t>2</w:t>
            </w:r>
          </w:p>
        </w:tc>
        <w:tc>
          <w:tcPr>
            <w:tcW w:w="1324" w:type="dxa"/>
            <w:vAlign w:val="center"/>
          </w:tcPr>
          <w:p>
            <w:pPr>
              <w:keepLines/>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学生椅</w:t>
            </w:r>
          </w:p>
        </w:tc>
        <w:tc>
          <w:tcPr>
            <w:tcW w:w="6511" w:type="dxa"/>
            <w:vAlign w:val="center"/>
          </w:tcPr>
          <w:p>
            <w:pPr>
              <w:pStyle w:val="3"/>
              <w:ind w:firstLine="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1.椅座板、背板厚度≥12mm ，基材：多层实木环保板，油漆表面同色油漆封边，符合国家ENF级标准以上，经防潮、防虫、防腐处理，抗弯力强，不易变形。椅座板采用6个以上螺钉固定。</w:t>
            </w:r>
          </w:p>
          <w:p>
            <w:pPr>
              <w:pStyle w:val="3"/>
              <w:ind w:firstLine="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2.椅架</w:t>
            </w:r>
            <w:r>
              <w:rPr>
                <w:rFonts w:hint="eastAsia" w:ascii="宋体" w:hAnsi="宋体" w:eastAsia="宋体" w:cs="Times New Roman"/>
                <w:color w:val="000000"/>
                <w:kern w:val="0"/>
                <w:szCs w:val="21"/>
                <w:lang w:val="en-US" w:eastAsia="zh-CN"/>
              </w:rPr>
              <w:t>含靠背管</w:t>
            </w:r>
            <w:r>
              <w:rPr>
                <w:rFonts w:hint="eastAsia" w:ascii="宋体" w:hAnsi="宋体" w:eastAsia="宋体" w:cs="Times New Roman"/>
                <w:color w:val="000000"/>
                <w:kern w:val="0"/>
                <w:szCs w:val="21"/>
              </w:rPr>
              <w:t>用优质冷轧钢椭圆形钢管尺寸≥</w:t>
            </w:r>
            <w:r>
              <w:rPr>
                <w:rFonts w:ascii="Times New Roman" w:hAnsi="Times New Roman" w:eastAsia="宋体" w:cs="宋体"/>
                <w:color w:val="000000"/>
                <w:kern w:val="0"/>
                <w:szCs w:val="21"/>
              </w:rPr>
              <w:t xml:space="preserve">20mm*40mm, </w:t>
            </w:r>
            <w:r>
              <w:rPr>
                <w:rFonts w:hint="eastAsia" w:ascii="宋体" w:hAnsi="宋体" w:eastAsia="宋体" w:cs="Times New Roman"/>
                <w:color w:val="000000"/>
                <w:kern w:val="0"/>
                <w:szCs w:val="21"/>
              </w:rPr>
              <w:t>厚度≥1.0mm</w:t>
            </w:r>
            <w:r>
              <w:rPr>
                <w:rFonts w:ascii="Times New Roman" w:hAnsi="Times New Roman" w:eastAsia="宋体" w:cs="宋体"/>
                <w:color w:val="000000"/>
                <w:kern w:val="0"/>
                <w:szCs w:val="21"/>
              </w:rPr>
              <w:t xml:space="preserve">mm </w:t>
            </w:r>
            <w:r>
              <w:rPr>
                <w:rFonts w:hint="eastAsia" w:ascii="宋体" w:hAnsi="宋体" w:eastAsia="宋体" w:cs="Times New Roman"/>
                <w:color w:val="000000"/>
                <w:kern w:val="0"/>
                <w:szCs w:val="21"/>
              </w:rPr>
              <w:t>，用</w:t>
            </w:r>
            <w:r>
              <w:rPr>
                <w:rFonts w:ascii="Times New Roman" w:hAnsi="Times New Roman" w:eastAsia="宋体" w:cs="宋体"/>
                <w:color w:val="000000"/>
                <w:kern w:val="0"/>
                <w:szCs w:val="21"/>
              </w:rPr>
              <w:t>M8</w:t>
            </w:r>
            <w:r>
              <w:rPr>
                <w:rFonts w:hint="eastAsia" w:ascii="宋体" w:hAnsi="宋体" w:eastAsia="宋体" w:cs="Times New Roman"/>
                <w:color w:val="000000"/>
                <w:kern w:val="0"/>
                <w:szCs w:val="21"/>
              </w:rPr>
              <w:t>圆头螺丝紧固。通过国家钉力测试标准，椅脚和地面接触加装塑料外套。（参考样图）</w:t>
            </w:r>
          </w:p>
          <w:p>
            <w:pPr>
              <w:pStyle w:val="3"/>
              <w:ind w:firstLine="0"/>
              <w:rPr>
                <w:rFonts w:ascii="宋体" w:hAnsi="宋体" w:eastAsia="宋体" w:cs="Times New Roman"/>
                <w:color w:val="000000"/>
                <w:kern w:val="0"/>
                <w:szCs w:val="21"/>
              </w:rPr>
            </w:pPr>
            <w:r>
              <w:rPr>
                <w:rFonts w:hint="eastAsia" w:ascii="宋体" w:hAnsi="宋体" w:eastAsia="宋体" w:cs="Times New Roman"/>
                <w:color w:val="000000"/>
                <w:kern w:val="0"/>
                <w:szCs w:val="21"/>
              </w:rPr>
              <w:drawing>
                <wp:inline distT="0" distB="0" distL="114300" distR="114300">
                  <wp:extent cx="1197610" cy="1379220"/>
                  <wp:effectExtent l="0" t="0" r="2540" b="11430"/>
                  <wp:docPr id="3" name="图片 3" descr="1715926197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15926197164"/>
                          <pic:cNvPicPr>
                            <a:picLocks noChangeAspect="1"/>
                          </pic:cNvPicPr>
                        </pic:nvPicPr>
                        <pic:blipFill>
                          <a:blip r:embed="rId22" cstate="print"/>
                          <a:stretch>
                            <a:fillRect/>
                          </a:stretch>
                        </pic:blipFill>
                        <pic:spPr>
                          <a:xfrm>
                            <a:off x="0" y="0"/>
                            <a:ext cx="1197610" cy="13792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687" w:type="dxa"/>
            <w:vMerge w:val="restart"/>
            <w:vAlign w:val="center"/>
          </w:tcPr>
          <w:p>
            <w:pPr>
              <w:keepLines/>
              <w:jc w:val="left"/>
              <w:rPr>
                <w:rFonts w:ascii="宋体" w:hAnsi="宋体" w:eastAsia="宋体" w:cs="Times New Roman"/>
                <w:szCs w:val="21"/>
              </w:rPr>
            </w:pPr>
            <w:r>
              <w:rPr>
                <w:rFonts w:hint="eastAsia" w:ascii="宋体" w:hAnsi="宋体" w:eastAsia="宋体" w:cs="Times New Roman"/>
                <w:kern w:val="0"/>
                <w:szCs w:val="21"/>
              </w:rPr>
              <w:t>3</w:t>
            </w:r>
          </w:p>
        </w:tc>
        <w:tc>
          <w:tcPr>
            <w:tcW w:w="1324" w:type="dxa"/>
            <w:vMerge w:val="restart"/>
            <w:vAlign w:val="center"/>
          </w:tcPr>
          <w:p>
            <w:pPr>
              <w:keepLines/>
              <w:jc w:val="left"/>
              <w:rPr>
                <w:rFonts w:ascii="宋体" w:hAnsi="宋体" w:eastAsia="宋体" w:cs="Times New Roman"/>
                <w:kern w:val="0"/>
                <w:szCs w:val="21"/>
              </w:rPr>
            </w:pPr>
            <w:r>
              <w:rPr>
                <w:rFonts w:hint="eastAsia" w:ascii="宋体" w:hAnsi="宋体" w:eastAsia="宋体" w:cs="Times New Roman"/>
                <w:kern w:val="0"/>
                <w:szCs w:val="21"/>
              </w:rPr>
              <w:t>无障碍宿舍单人床</w:t>
            </w:r>
          </w:p>
        </w:tc>
        <w:tc>
          <w:tcPr>
            <w:tcW w:w="6511" w:type="dxa"/>
            <w:vAlign w:val="center"/>
          </w:tcPr>
          <w:p>
            <w:pPr>
              <w:jc w:val="left"/>
              <w:rPr>
                <w:rFonts w:ascii="Times New Roman" w:hAnsi="Times New Roman" w:eastAsia="宋体" w:cs="宋体"/>
                <w:color w:val="000000"/>
                <w:kern w:val="0"/>
                <w:szCs w:val="21"/>
              </w:rPr>
            </w:pPr>
            <w:r>
              <w:rPr>
                <w:rFonts w:hint="eastAsia" w:ascii="宋体" w:hAnsi="宋体" w:eastAsia="宋体" w:cs="Times New Roman"/>
                <w:kern w:val="0"/>
                <w:szCs w:val="21"/>
              </w:rPr>
              <w:t>无障碍宿舍单人床：</w:t>
            </w:r>
            <w:r>
              <w:rPr>
                <w:rFonts w:hint="eastAsia" w:ascii="Times New Roman" w:hAnsi="Times New Roman" w:eastAsia="宋体" w:cs="宋体"/>
                <w:color w:val="000000"/>
                <w:kern w:val="0"/>
                <w:szCs w:val="21"/>
              </w:rPr>
              <w:t>材质为冷轧钢材，均采用国家标准钢，铁床框架立柱与长横梁须采用卡式锲入式锁扣结构连接，为增加稳固性立柱与短横梁采用焊死结构。焊接、均匀、牢固、平整，无漏焊、假焊、裂纹、烧穿、毛刺、表面气孔、夹渣、焊疤堆积等缺陷，焊接后须打磨平、除刺及抛光。（参考样图）</w:t>
            </w:r>
          </w:p>
          <w:p>
            <w:pPr>
              <w:pStyle w:val="3"/>
              <w:rPr>
                <w:rFonts w:ascii="Times New Roman" w:hAnsi="Times New Roman" w:eastAsia="宋体" w:cs="Times New Roman"/>
              </w:rPr>
            </w:pPr>
            <w:r>
              <w:rPr>
                <w:rFonts w:ascii="Times New Roman" w:hAnsi="Times New Roman" w:eastAsia="宋体" w:cs="Times New Roman"/>
              </w:rPr>
              <w:drawing>
                <wp:inline distT="0" distB="0" distL="114300" distR="114300">
                  <wp:extent cx="1073150" cy="970280"/>
                  <wp:effectExtent l="0" t="0" r="12700" b="1270"/>
                  <wp:docPr id="8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2"/>
                          <pic:cNvPicPr>
                            <a:picLocks noChangeAspect="1"/>
                          </pic:cNvPicPr>
                        </pic:nvPicPr>
                        <pic:blipFill>
                          <a:blip r:embed="rId23"/>
                          <a:stretch>
                            <a:fillRect/>
                          </a:stretch>
                        </pic:blipFill>
                        <pic:spPr>
                          <a:xfrm>
                            <a:off x="0" y="0"/>
                            <a:ext cx="1073150" cy="970280"/>
                          </a:xfrm>
                          <a:prstGeom prst="rect">
                            <a:avLst/>
                          </a:prstGeom>
                          <a:noFill/>
                          <a:ln>
                            <a:noFill/>
                          </a:ln>
                        </pic:spPr>
                      </pic:pic>
                    </a:graphicData>
                  </a:graphic>
                </wp:inline>
              </w:drawing>
            </w:r>
          </w:p>
          <w:p>
            <w:pPr>
              <w:jc w:val="left"/>
              <w:rPr>
                <w:rFonts w:ascii="Calibri" w:hAnsi="Calibri" w:eastAsia="宋体" w:cs="Times New Roman"/>
                <w:szCs w:val="21"/>
              </w:rPr>
            </w:pPr>
            <w:r>
              <w:rPr>
                <w:rFonts w:hint="eastAsia" w:ascii="宋体" w:hAnsi="宋体" w:eastAsia="宋体" w:cs="Times New Roman"/>
                <w:color w:val="000000"/>
                <w:kern w:val="0"/>
                <w:szCs w:val="21"/>
              </w:rPr>
              <w:t>1.床立柱：外形规格为：</w:t>
            </w:r>
            <w:r>
              <w:rPr>
                <w:rFonts w:ascii="Times New Roman" w:hAnsi="Times New Roman" w:eastAsia="宋体" w:cs="宋体"/>
                <w:color w:val="000000"/>
                <w:kern w:val="0"/>
                <w:szCs w:val="21"/>
              </w:rPr>
              <w:t>80mm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62mm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w:t>
            </w:r>
            <w:r>
              <w:rPr>
                <w:rFonts w:hint="eastAsia" w:ascii="Times New Roman" w:hAnsi="Times New Roman" w:eastAsia="宋体" w:cs="宋体"/>
                <w:color w:val="000000"/>
                <w:kern w:val="0"/>
                <w:szCs w:val="21"/>
              </w:rPr>
              <w:t>5</w:t>
            </w:r>
            <w:r>
              <w:rPr>
                <w:rFonts w:ascii="Times New Roman" w:hAnsi="Times New Roman" w:eastAsia="宋体" w:cs="宋体"/>
                <w:color w:val="000000"/>
                <w:kern w:val="0"/>
                <w:szCs w:val="21"/>
              </w:rPr>
              <w:t>mm</w:t>
            </w:r>
            <w:r>
              <w:rPr>
                <w:rFonts w:hint="eastAsia" w:ascii="宋体" w:hAnsi="宋体" w:eastAsia="宋体" w:cs="Times New Roman"/>
                <w:color w:val="000000"/>
                <w:kern w:val="0"/>
                <w:szCs w:val="21"/>
              </w:rPr>
              <w:t>）管材厚度</w:t>
            </w:r>
            <w:r>
              <w:rPr>
                <w:rFonts w:ascii="Times New Roman" w:hAnsi="Times New Roman" w:eastAsia="宋体" w:cs="Calibri"/>
                <w:color w:val="000000"/>
                <w:kern w:val="0"/>
                <w:szCs w:val="21"/>
              </w:rPr>
              <w:t>≥1.3mm</w:t>
            </w:r>
            <w:r>
              <w:rPr>
                <w:rFonts w:hint="eastAsia" w:ascii="宋体" w:hAnsi="宋体" w:eastAsia="宋体" w:cs="Times New Roman"/>
                <w:color w:val="000000"/>
                <w:kern w:val="0"/>
                <w:szCs w:val="21"/>
              </w:rPr>
              <w:t>，管材采用优质冷轧钢，经轧压线辊压成型，激光焊接成全闭口式多边形异型管，其中最外侧为圆弧形，减少碰撞，更安全，圆弧面上增加</w:t>
            </w:r>
            <w:r>
              <w:rPr>
                <w:rFonts w:ascii="Times New Roman" w:hAnsi="Times New Roman" w:eastAsia="宋体" w:cs="Calibri"/>
                <w:color w:val="000000"/>
                <w:kern w:val="0"/>
                <w:szCs w:val="21"/>
              </w:rPr>
              <w:t>≥</w:t>
            </w:r>
            <w:r>
              <w:rPr>
                <w:rFonts w:hint="eastAsia" w:ascii="Times New Roman" w:hAnsi="Times New Roman" w:eastAsia="宋体" w:cs="宋体"/>
                <w:color w:val="000000"/>
                <w:kern w:val="0"/>
                <w:szCs w:val="21"/>
              </w:rPr>
              <w:t>2</w:t>
            </w:r>
            <w:r>
              <w:rPr>
                <w:rFonts w:hint="eastAsia" w:ascii="宋体" w:hAnsi="宋体" w:eastAsia="宋体" w:cs="Times New Roman"/>
                <w:color w:val="000000"/>
                <w:kern w:val="0"/>
                <w:szCs w:val="21"/>
              </w:rPr>
              <w:t>条半圆形加强筋，增强床立柱的抗扭力，更加稳固。立柱上下管口处均需设有ABS工程塑料胶套，上胶套采用内塞外包式设计，下胶套采用外包式设计，形状与立柱一致。</w:t>
            </w:r>
            <w:r>
              <w:rPr>
                <w:rFonts w:ascii="Times New Roman" w:hAnsi="Times New Roman" w:eastAsia="宋体" w:cs="宋体"/>
                <w:color w:val="000000"/>
                <w:kern w:val="0"/>
                <w:szCs w:val="21"/>
              </w:rPr>
              <w:t> </w:t>
            </w:r>
            <w:r>
              <w:rPr>
                <w:rFonts w:hint="eastAsia" w:ascii="宋体" w:hAnsi="宋体" w:eastAsia="宋体" w:cs="Times New Roman"/>
                <w:color w:val="000000"/>
                <w:kern w:val="0"/>
                <w:szCs w:val="21"/>
              </w:rPr>
              <w:t>（参考样图）</w:t>
            </w:r>
          </w:p>
          <w:p>
            <w:pPr>
              <w:pStyle w:val="11"/>
              <w:widowControl/>
              <w:spacing w:before="0"/>
              <w:jc w:val="left"/>
              <w:rPr>
                <w:rFonts w:hint="default"/>
                <w:sz w:val="21"/>
                <w:szCs w:val="21"/>
              </w:rPr>
            </w:pPr>
            <w:r>
              <w:rPr>
                <w:sz w:val="21"/>
                <w:szCs w:val="21"/>
              </w:rPr>
              <w:drawing>
                <wp:inline distT="0" distB="0" distL="0" distR="0">
                  <wp:extent cx="840740" cy="517525"/>
                  <wp:effectExtent l="0" t="0" r="16510" b="15875"/>
                  <wp:docPr id="28" name="图片 28" descr="C:\Users\ZHANGJ~1\AppData\Local\Temp\ksohtml5728\wps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ZHANGJ~1\AppData\Local\Temp\ksohtml5728\wps4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840740" cy="517525"/>
                          </a:xfrm>
                          <a:prstGeom prst="rect">
                            <a:avLst/>
                          </a:prstGeom>
                          <a:noFill/>
                          <a:ln>
                            <a:noFill/>
                          </a:ln>
                        </pic:spPr>
                      </pic:pic>
                    </a:graphicData>
                  </a:graphic>
                </wp:inline>
              </w:drawing>
            </w:r>
            <w:r>
              <w:rPr>
                <w:sz w:val="21"/>
                <w:szCs w:val="21"/>
              </w:rPr>
              <w:drawing>
                <wp:inline distT="0" distB="0" distL="0" distR="0">
                  <wp:extent cx="685800" cy="578485"/>
                  <wp:effectExtent l="0" t="0" r="0" b="12065"/>
                  <wp:docPr id="27" name="图片 27" descr="C:\Users\ZHANGJ~1\AppData\Local\Temp\ksohtml5728\wps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ZHANGJ~1\AppData\Local\Temp\ksohtml5728\wps4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85800" cy="5784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87" w:type="dxa"/>
            <w:vMerge w:val="continue"/>
            <w:vAlign w:val="center"/>
          </w:tcPr>
          <w:p>
            <w:pPr>
              <w:rPr>
                <w:rFonts w:ascii="宋体" w:hAnsi="宋体" w:eastAsia="宋体" w:cs="Times New Roman"/>
                <w:szCs w:val="21"/>
              </w:rPr>
            </w:pPr>
          </w:p>
        </w:tc>
        <w:tc>
          <w:tcPr>
            <w:tcW w:w="1324" w:type="dxa"/>
            <w:vMerge w:val="continue"/>
            <w:vAlign w:val="center"/>
          </w:tcPr>
          <w:p>
            <w:pPr>
              <w:rPr>
                <w:rFonts w:ascii="宋体" w:hAnsi="宋体" w:eastAsia="宋体" w:cs="Times New Roman"/>
                <w:kern w:val="0"/>
                <w:szCs w:val="21"/>
              </w:rPr>
            </w:pPr>
          </w:p>
        </w:tc>
        <w:tc>
          <w:tcPr>
            <w:tcW w:w="6511" w:type="dxa"/>
            <w:vAlign w:val="center"/>
          </w:tcPr>
          <w:p>
            <w:pPr>
              <w:jc w:val="left"/>
              <w:rPr>
                <w:rFonts w:ascii="Times New Roman" w:hAnsi="Times New Roman" w:eastAsia="宋体" w:cs="宋体"/>
                <w:color w:val="000000"/>
                <w:kern w:val="0"/>
                <w:szCs w:val="21"/>
              </w:rPr>
            </w:pPr>
            <w:r>
              <w:rPr>
                <w:rFonts w:hint="eastAsia" w:ascii="宋体" w:hAnsi="宋体" w:eastAsia="宋体" w:cs="Times New Roman"/>
                <w:color w:val="000000"/>
                <w:kern w:val="0"/>
                <w:szCs w:val="21"/>
              </w:rPr>
              <w:t>2.侧横梁：采用规格为：</w:t>
            </w:r>
            <w:r>
              <w:rPr>
                <w:rFonts w:ascii="Times New Roman" w:hAnsi="Times New Roman" w:eastAsia="宋体" w:cs="宋体"/>
                <w:color w:val="000000"/>
                <w:kern w:val="0"/>
                <w:szCs w:val="21"/>
              </w:rPr>
              <w:t>80mm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40mm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w:t>
            </w:r>
            <w:r>
              <w:rPr>
                <w:rFonts w:hint="eastAsia" w:ascii="Times New Roman" w:hAnsi="Times New Roman" w:eastAsia="宋体" w:cs="宋体"/>
                <w:color w:val="000000"/>
                <w:kern w:val="0"/>
                <w:szCs w:val="21"/>
              </w:rPr>
              <w:t>5</w:t>
            </w:r>
            <w:r>
              <w:rPr>
                <w:rFonts w:ascii="Times New Roman" w:hAnsi="Times New Roman" w:eastAsia="宋体" w:cs="宋体"/>
                <w:color w:val="000000"/>
                <w:kern w:val="0"/>
                <w:szCs w:val="21"/>
              </w:rPr>
              <w:t>mm</w:t>
            </w:r>
            <w:r>
              <w:rPr>
                <w:rFonts w:hint="eastAsia" w:ascii="宋体" w:hAnsi="宋体" w:eastAsia="宋体" w:cs="Times New Roman"/>
                <w:color w:val="000000"/>
                <w:kern w:val="0"/>
                <w:szCs w:val="21"/>
              </w:rPr>
              <w:t>）管材厚度</w:t>
            </w:r>
            <w:r>
              <w:rPr>
                <w:rFonts w:ascii="Times New Roman" w:hAnsi="Times New Roman" w:eastAsia="宋体" w:cs="Calibri"/>
                <w:color w:val="000000"/>
                <w:kern w:val="0"/>
                <w:szCs w:val="21"/>
              </w:rPr>
              <w:t>≥1.1mm</w:t>
            </w:r>
            <w:r>
              <w:rPr>
                <w:rFonts w:hint="eastAsia" w:ascii="宋体" w:hAnsi="宋体" w:eastAsia="宋体" w:cs="Times New Roman"/>
                <w:color w:val="000000"/>
                <w:kern w:val="0"/>
                <w:szCs w:val="21"/>
              </w:rPr>
              <w:t>，管材采用优质冷轧钢，经轧压线激光焊接而成的多边形异型管，管材与床板连接面在凸出的直角台阶，台阶深度为</w:t>
            </w:r>
            <w:r>
              <w:rPr>
                <w:rFonts w:ascii="Times New Roman" w:hAnsi="Times New Roman" w:eastAsia="宋体" w:cs="Calibri"/>
                <w:color w:val="000000"/>
                <w:kern w:val="0"/>
                <w:szCs w:val="21"/>
              </w:rPr>
              <w:t>≥20mm</w:t>
            </w:r>
            <w:r>
              <w:rPr>
                <w:rFonts w:hint="eastAsia" w:ascii="宋体" w:hAnsi="宋体" w:eastAsia="宋体" w:cs="Times New Roman"/>
                <w:color w:val="000000"/>
                <w:kern w:val="0"/>
                <w:szCs w:val="21"/>
              </w:rPr>
              <w:t>，高度为</w:t>
            </w:r>
            <w:r>
              <w:rPr>
                <w:rFonts w:ascii="Times New Roman" w:hAnsi="Times New Roman" w:eastAsia="宋体" w:cs="Calibri"/>
                <w:color w:val="000000"/>
                <w:kern w:val="0"/>
                <w:szCs w:val="21"/>
              </w:rPr>
              <w:t>≥20mm</w:t>
            </w:r>
            <w:r>
              <w:rPr>
                <w:rFonts w:hint="eastAsia" w:ascii="宋体" w:hAnsi="宋体" w:eastAsia="宋体" w:cs="Times New Roman"/>
                <w:color w:val="000000"/>
                <w:kern w:val="0"/>
                <w:szCs w:val="21"/>
              </w:rPr>
              <w:t>，提高床板型体承受力</w:t>
            </w:r>
            <w:r>
              <w:rPr>
                <w:rFonts w:ascii="Times New Roman" w:hAnsi="Times New Roman" w:eastAsia="宋体" w:cs="宋体"/>
                <w:color w:val="000000"/>
                <w:kern w:val="0"/>
                <w:szCs w:val="21"/>
              </w:rPr>
              <w:t> </w:t>
            </w:r>
            <w:r>
              <w:rPr>
                <w:rFonts w:hint="eastAsia" w:ascii="宋体" w:hAnsi="宋体" w:eastAsia="宋体" w:cs="Times New Roman"/>
                <w:color w:val="000000"/>
                <w:kern w:val="0"/>
                <w:szCs w:val="21"/>
              </w:rPr>
              <w:t>（参考样图）</w:t>
            </w:r>
          </w:p>
          <w:p>
            <w:pPr>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drawing>
                <wp:inline distT="0" distB="0" distL="0" distR="0">
                  <wp:extent cx="921385" cy="530860"/>
                  <wp:effectExtent l="0" t="0" r="12065" b="2540"/>
                  <wp:docPr id="22" name="图片 22" descr="C:\Users\ZHANGJ~1\AppData\Local\Temp\ksohtml5728\wps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ZHANGJ~1\AppData\Local\Temp\ksohtml5728\wps4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21385" cy="530860"/>
                          </a:xfrm>
                          <a:prstGeom prst="rect">
                            <a:avLst/>
                          </a:prstGeom>
                          <a:noFill/>
                          <a:ln>
                            <a:noFill/>
                          </a:ln>
                        </pic:spPr>
                      </pic:pic>
                    </a:graphicData>
                  </a:graphic>
                </wp:inline>
              </w:drawing>
            </w:r>
            <w:r>
              <w:rPr>
                <w:rFonts w:ascii="Times New Roman" w:hAnsi="Times New Roman" w:eastAsia="宋体" w:cs="宋体"/>
                <w:color w:val="000000"/>
                <w:kern w:val="0"/>
                <w:szCs w:val="21"/>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647700" cy="523875"/>
                  <wp:effectExtent l="0" t="0" r="0" b="9525"/>
                  <wp:wrapSquare wrapText="bothSides"/>
                  <wp:docPr id="52" name="图片 52" descr="C:\Users\ZHANGJ~1\AppData\Local\Temp\ksohtml5728\wps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ZHANGJ~1\AppData\Local\Temp\ksohtml5728\wps4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47700" cy="52387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87" w:type="dxa"/>
            <w:vMerge w:val="continue"/>
            <w:vAlign w:val="center"/>
          </w:tcPr>
          <w:p>
            <w:pPr>
              <w:rPr>
                <w:rFonts w:ascii="宋体" w:hAnsi="宋体" w:eastAsia="宋体" w:cs="Times New Roman"/>
                <w:szCs w:val="21"/>
              </w:rPr>
            </w:pPr>
          </w:p>
        </w:tc>
        <w:tc>
          <w:tcPr>
            <w:tcW w:w="1324" w:type="dxa"/>
            <w:vMerge w:val="continue"/>
            <w:vAlign w:val="center"/>
          </w:tcPr>
          <w:p>
            <w:pPr>
              <w:rPr>
                <w:rFonts w:ascii="宋体" w:hAnsi="宋体" w:eastAsia="宋体" w:cs="Times New Roman"/>
                <w:kern w:val="0"/>
                <w:szCs w:val="21"/>
              </w:rPr>
            </w:pPr>
          </w:p>
        </w:tc>
        <w:tc>
          <w:tcPr>
            <w:tcW w:w="6511" w:type="dxa"/>
            <w:vAlign w:val="center"/>
          </w:tcPr>
          <w:p>
            <w:pPr>
              <w:jc w:val="left"/>
              <w:rPr>
                <w:rFonts w:ascii="Times New Roman" w:hAnsi="Times New Roman" w:eastAsia="宋体" w:cs="宋体"/>
                <w:color w:val="000000"/>
                <w:kern w:val="0"/>
                <w:szCs w:val="21"/>
              </w:rPr>
            </w:pPr>
            <w:r>
              <w:rPr>
                <w:rFonts w:hint="eastAsia" w:ascii="宋体" w:hAnsi="宋体" w:eastAsia="宋体" w:cs="Times New Roman"/>
                <w:color w:val="000000"/>
                <w:kern w:val="0"/>
                <w:szCs w:val="21"/>
              </w:rPr>
              <w:t>3.床横梁：（后）外形规格为：</w:t>
            </w:r>
            <w:r>
              <w:rPr>
                <w:rFonts w:ascii="Times New Roman" w:hAnsi="Times New Roman" w:eastAsia="宋体" w:cs="宋体"/>
                <w:color w:val="000000"/>
                <w:kern w:val="0"/>
                <w:szCs w:val="21"/>
              </w:rPr>
              <w:t>92mm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46mm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w:t>
            </w:r>
            <w:r>
              <w:rPr>
                <w:rFonts w:hint="eastAsia" w:ascii="Times New Roman" w:hAnsi="Times New Roman" w:eastAsia="宋体" w:cs="宋体"/>
                <w:color w:val="000000"/>
                <w:kern w:val="0"/>
                <w:szCs w:val="21"/>
              </w:rPr>
              <w:t>5</w:t>
            </w:r>
            <w:r>
              <w:rPr>
                <w:rFonts w:ascii="Times New Roman" w:hAnsi="Times New Roman" w:eastAsia="宋体" w:cs="宋体"/>
                <w:color w:val="000000"/>
                <w:kern w:val="0"/>
                <w:szCs w:val="21"/>
              </w:rPr>
              <w:t>mm</w:t>
            </w:r>
            <w:r>
              <w:rPr>
                <w:rFonts w:hint="eastAsia" w:ascii="宋体" w:hAnsi="宋体" w:eastAsia="宋体" w:cs="Times New Roman"/>
                <w:color w:val="000000"/>
                <w:kern w:val="0"/>
                <w:szCs w:val="21"/>
              </w:rPr>
              <w:t>）管材厚度</w:t>
            </w:r>
            <w:r>
              <w:rPr>
                <w:rFonts w:ascii="Times New Roman" w:hAnsi="Times New Roman" w:eastAsia="宋体" w:cs="Calibri"/>
                <w:color w:val="000000"/>
                <w:kern w:val="0"/>
                <w:szCs w:val="21"/>
              </w:rPr>
              <w:t>≥1.3mm</w:t>
            </w:r>
            <w:r>
              <w:rPr>
                <w:rFonts w:hint="eastAsia" w:ascii="宋体" w:hAnsi="宋体" w:eastAsia="宋体" w:cs="Times New Roman"/>
                <w:color w:val="000000"/>
                <w:kern w:val="0"/>
                <w:szCs w:val="21"/>
              </w:rPr>
              <w:t>，管材采用优质冷轧钢，经轧压线辊压成型，激光焊接而成闭口式多边形异型管，其中最外侧增加</w:t>
            </w:r>
            <w:r>
              <w:rPr>
                <w:rFonts w:ascii="Times New Roman" w:hAnsi="Times New Roman" w:eastAsia="宋体" w:cs="Calibri"/>
                <w:color w:val="000000"/>
                <w:kern w:val="0"/>
                <w:szCs w:val="21"/>
              </w:rPr>
              <w:t>≥</w:t>
            </w:r>
            <w:r>
              <w:rPr>
                <w:rFonts w:hint="eastAsia" w:ascii="Times New Roman" w:hAnsi="Times New Roman" w:eastAsia="宋体" w:cs="宋体"/>
                <w:color w:val="000000"/>
                <w:kern w:val="0"/>
                <w:szCs w:val="21"/>
              </w:rPr>
              <w:t>2</w:t>
            </w:r>
            <w:r>
              <w:rPr>
                <w:rFonts w:hint="eastAsia" w:ascii="宋体" w:hAnsi="宋体" w:eastAsia="宋体" w:cs="Times New Roman"/>
                <w:color w:val="000000"/>
                <w:kern w:val="0"/>
                <w:szCs w:val="21"/>
              </w:rPr>
              <w:t>条半圆形加强筋骨，增加床横梁的支撑力。于床板连接面有凸起的直角台阶，台阶深度</w:t>
            </w:r>
            <w:r>
              <w:rPr>
                <w:rFonts w:ascii="Times New Roman" w:hAnsi="Times New Roman" w:eastAsia="宋体" w:cs="Calibri"/>
                <w:color w:val="000000"/>
                <w:kern w:val="0"/>
                <w:szCs w:val="21"/>
              </w:rPr>
              <w:t>≥10</w:t>
            </w:r>
            <w:r>
              <w:rPr>
                <w:rFonts w:hint="eastAsia" w:ascii="Times New Roman" w:hAnsi="Times New Roman" w:eastAsia="宋体" w:cs="Calibri"/>
                <w:color w:val="000000"/>
                <w:kern w:val="0"/>
                <w:szCs w:val="21"/>
              </w:rPr>
              <w:t>mm</w:t>
            </w:r>
            <w:r>
              <w:rPr>
                <w:rFonts w:hint="eastAsia" w:ascii="宋体" w:hAnsi="宋体" w:eastAsia="宋体" w:cs="Times New Roman"/>
                <w:color w:val="000000"/>
                <w:kern w:val="0"/>
                <w:szCs w:val="21"/>
              </w:rPr>
              <w:t>，高度</w:t>
            </w:r>
            <w:r>
              <w:rPr>
                <w:rFonts w:ascii="Times New Roman" w:hAnsi="Times New Roman" w:eastAsia="宋体" w:cs="Calibri"/>
                <w:color w:val="000000"/>
                <w:kern w:val="0"/>
                <w:szCs w:val="21"/>
              </w:rPr>
              <w:t>≥20</w:t>
            </w:r>
            <w:r>
              <w:rPr>
                <w:rFonts w:hint="eastAsia" w:ascii="Times New Roman" w:hAnsi="Times New Roman" w:eastAsia="宋体" w:cs="Calibri"/>
                <w:color w:val="000000"/>
                <w:kern w:val="0"/>
                <w:szCs w:val="21"/>
              </w:rPr>
              <w:t>mm</w:t>
            </w:r>
            <w:r>
              <w:rPr>
                <w:rFonts w:hint="eastAsia" w:ascii="宋体" w:hAnsi="宋体" w:eastAsia="宋体" w:cs="Times New Roman"/>
                <w:color w:val="000000"/>
                <w:kern w:val="0"/>
                <w:szCs w:val="21"/>
              </w:rPr>
              <w:t>，提高床板整体承重力，横梁下方采用圆弧形设计，防止碰撞。（参考样图）</w:t>
            </w:r>
          </w:p>
          <w:p>
            <w:pPr>
              <w:jc w:val="left"/>
              <w:rPr>
                <w:rFonts w:ascii="Times New Roman" w:hAnsi="Times New Roman" w:eastAsia="宋体" w:cs="宋体"/>
                <w:color w:val="000000"/>
                <w:kern w:val="0"/>
                <w:szCs w:val="21"/>
              </w:rPr>
            </w:pPr>
            <w:r>
              <w:rPr>
                <w:rFonts w:ascii="Times New Roman" w:hAnsi="Times New Roman" w:eastAsia="宋体" w:cs="Times New Roman"/>
                <w:szCs w:val="21"/>
              </w:rPr>
              <w:drawing>
                <wp:inline distT="0" distB="0" distL="0" distR="0">
                  <wp:extent cx="807085" cy="464185"/>
                  <wp:effectExtent l="0" t="0" r="12065" b="12065"/>
                  <wp:docPr id="19" name="图片 19" descr="C:\Users\ZHANGJ~1\AppData\Local\Temp\ksohtml5728\wps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ZHANGJ~1\AppData\Local\Temp\ksohtml5728\wps4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07085" cy="464185"/>
                          </a:xfrm>
                          <a:prstGeom prst="rect">
                            <a:avLst/>
                          </a:prstGeom>
                          <a:noFill/>
                          <a:ln>
                            <a:noFill/>
                          </a:ln>
                        </pic:spPr>
                      </pic:pic>
                    </a:graphicData>
                  </a:graphic>
                </wp:inline>
              </w:drawing>
            </w:r>
            <w:r>
              <w:rPr>
                <w:rFonts w:ascii="Times New Roman" w:hAnsi="Times New Roman" w:eastAsia="宋体" w:cs="宋体"/>
                <w:color w:val="000000"/>
                <w:kern w:val="0"/>
                <w:szCs w:val="21"/>
              </w:rPr>
              <w:drawing>
                <wp:inline distT="0" distB="0" distL="0" distR="0">
                  <wp:extent cx="726440" cy="483870"/>
                  <wp:effectExtent l="0" t="0" r="16510" b="11430"/>
                  <wp:docPr id="17" name="图片 17" descr="C:\Users\ZHANGJ~1\AppData\Local\Temp\ksohtml5728\wps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ZHANGJ~1\AppData\Local\Temp\ksohtml5728\wps47.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726440" cy="4838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87" w:type="dxa"/>
            <w:vMerge w:val="continue"/>
            <w:vAlign w:val="center"/>
          </w:tcPr>
          <w:p>
            <w:pPr>
              <w:rPr>
                <w:rFonts w:ascii="宋体" w:hAnsi="宋体" w:eastAsia="宋体" w:cs="Times New Roman"/>
                <w:szCs w:val="21"/>
              </w:rPr>
            </w:pPr>
          </w:p>
        </w:tc>
        <w:tc>
          <w:tcPr>
            <w:tcW w:w="1324" w:type="dxa"/>
            <w:vMerge w:val="continue"/>
            <w:vAlign w:val="center"/>
          </w:tcPr>
          <w:p>
            <w:pPr>
              <w:rPr>
                <w:rFonts w:ascii="宋体" w:hAnsi="宋体" w:eastAsia="宋体" w:cs="Times New Roman"/>
                <w:kern w:val="0"/>
                <w:szCs w:val="21"/>
              </w:rPr>
            </w:pPr>
          </w:p>
        </w:tc>
        <w:tc>
          <w:tcPr>
            <w:tcW w:w="6511" w:type="dxa"/>
            <w:vAlign w:val="center"/>
          </w:tcPr>
          <w:p>
            <w:pPr>
              <w:jc w:val="left"/>
              <w:rPr>
                <w:rFonts w:ascii="Times New Roman" w:hAnsi="Times New Roman" w:eastAsia="宋体" w:cs="宋体"/>
                <w:color w:val="000000"/>
                <w:kern w:val="0"/>
                <w:szCs w:val="21"/>
              </w:rPr>
            </w:pPr>
            <w:r>
              <w:rPr>
                <w:rFonts w:hint="eastAsia" w:ascii="宋体" w:hAnsi="宋体" w:eastAsia="宋体" w:cs="Times New Roman"/>
                <w:color w:val="000000"/>
                <w:kern w:val="0"/>
                <w:szCs w:val="21"/>
              </w:rPr>
              <w:t>4.床横梁连接件：外形规格为</w:t>
            </w:r>
            <w:r>
              <w:rPr>
                <w:rFonts w:hint="eastAsia" w:ascii="宋体" w:hAnsi="宋体" w:eastAsia="宋体" w:cs="Times New Roman"/>
              </w:rPr>
              <w:t>≥130mm*18mm*18mm，厚度≥2.5mm,</w:t>
            </w:r>
            <w:r>
              <w:rPr>
                <w:rFonts w:hint="eastAsia" w:ascii="宋体" w:hAnsi="宋体" w:eastAsia="宋体" w:cs="Times New Roman"/>
                <w:color w:val="000000"/>
                <w:kern w:val="0"/>
                <w:szCs w:val="21"/>
              </w:rPr>
              <w:t>采用优质冷轧钢经冲压拉伸成型为直角结构，需有</w:t>
            </w:r>
            <w:r>
              <w:rPr>
                <w:rFonts w:ascii="Times New Roman" w:hAnsi="Times New Roman" w:eastAsia="宋体" w:cs="Calibri"/>
                <w:color w:val="000000"/>
                <w:kern w:val="0"/>
                <w:szCs w:val="21"/>
              </w:rPr>
              <w:t>≥</w:t>
            </w:r>
            <w:r>
              <w:rPr>
                <w:rFonts w:hint="eastAsia" w:ascii="Times New Roman" w:hAnsi="Times New Roman" w:eastAsia="宋体" w:cs="Calibri"/>
                <w:color w:val="000000"/>
                <w:kern w:val="0"/>
                <w:szCs w:val="21"/>
              </w:rPr>
              <w:t>3</w:t>
            </w:r>
            <w:r>
              <w:rPr>
                <w:rFonts w:hint="eastAsia" w:ascii="宋体" w:hAnsi="宋体" w:eastAsia="宋体" w:cs="Times New Roman"/>
                <w:color w:val="000000"/>
                <w:kern w:val="0"/>
                <w:szCs w:val="21"/>
              </w:rPr>
              <w:t>个挂件端口，和立柱面的对应挂钩孔直上而下的连接，更加稳固安全。（参考样图）</w:t>
            </w:r>
          </w:p>
          <w:p>
            <w:pPr>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drawing>
                <wp:inline distT="0" distB="0" distL="114300" distR="114300">
                  <wp:extent cx="1284605" cy="667385"/>
                  <wp:effectExtent l="0" t="0" r="10795" b="18415"/>
                  <wp:docPr id="14" name="图片 14" descr="cdddc10c2532bed57493de75df9a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ddc10c2532bed57493de75df9a453"/>
                          <pic:cNvPicPr>
                            <a:picLocks noChangeAspect="1"/>
                          </pic:cNvPicPr>
                        </pic:nvPicPr>
                        <pic:blipFill>
                          <a:blip r:embed="rId28" cstate="print"/>
                          <a:stretch>
                            <a:fillRect/>
                          </a:stretch>
                        </pic:blipFill>
                        <pic:spPr>
                          <a:xfrm>
                            <a:off x="0" y="0"/>
                            <a:ext cx="1284605" cy="6673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87" w:type="dxa"/>
            <w:vMerge w:val="continue"/>
            <w:vAlign w:val="center"/>
          </w:tcPr>
          <w:p>
            <w:pPr>
              <w:rPr>
                <w:rFonts w:ascii="宋体" w:hAnsi="宋体" w:eastAsia="宋体" w:cs="Times New Roman"/>
                <w:szCs w:val="21"/>
              </w:rPr>
            </w:pPr>
          </w:p>
        </w:tc>
        <w:tc>
          <w:tcPr>
            <w:tcW w:w="1324" w:type="dxa"/>
            <w:vMerge w:val="continue"/>
            <w:vAlign w:val="center"/>
          </w:tcPr>
          <w:p>
            <w:pPr>
              <w:rPr>
                <w:rFonts w:ascii="宋体" w:hAnsi="宋体" w:eastAsia="宋体" w:cs="Times New Roman"/>
                <w:kern w:val="0"/>
                <w:szCs w:val="21"/>
              </w:rPr>
            </w:pPr>
          </w:p>
        </w:tc>
        <w:tc>
          <w:tcPr>
            <w:tcW w:w="6511" w:type="dxa"/>
            <w:vAlign w:val="center"/>
          </w:tcPr>
          <w:p>
            <w:pPr>
              <w:jc w:val="left"/>
              <w:rPr>
                <w:rFonts w:ascii="Times New Roman" w:hAnsi="Times New Roman" w:eastAsia="宋体" w:cs="宋体"/>
                <w:color w:val="000000"/>
                <w:kern w:val="0"/>
                <w:szCs w:val="21"/>
              </w:rPr>
            </w:pPr>
            <w:r>
              <w:rPr>
                <w:rFonts w:hint="eastAsia" w:ascii="宋体" w:hAnsi="宋体" w:eastAsia="宋体" w:cs="Times New Roman"/>
                <w:color w:val="000000"/>
                <w:kern w:val="0"/>
                <w:szCs w:val="21"/>
              </w:rPr>
              <w:t>5.床板支撑梁：外形尺寸为</w:t>
            </w:r>
            <w:r>
              <w:rPr>
                <w:rFonts w:ascii="Times New Roman" w:hAnsi="Times New Roman" w:eastAsia="宋体" w:cs="宋体"/>
                <w:color w:val="000000"/>
                <w:kern w:val="0"/>
                <w:szCs w:val="21"/>
              </w:rPr>
              <w:t>40</w:t>
            </w:r>
            <w:r>
              <w:rPr>
                <w:rFonts w:hint="eastAsia" w:ascii="Times New Roman" w:hAnsi="Times New Roman" w:eastAsia="宋体" w:cs="宋体"/>
                <w:color w:val="000000"/>
                <w:kern w:val="0"/>
                <w:szCs w:val="21"/>
              </w:rPr>
              <w:t>mm</w:t>
            </w:r>
            <w:r>
              <w:rPr>
                <w:rFonts w:ascii="Times New Roman" w:hAnsi="Times New Roman" w:eastAsia="宋体" w:cs="宋体"/>
                <w:color w:val="000000"/>
                <w:kern w:val="0"/>
                <w:szCs w:val="21"/>
              </w:rPr>
              <w:t>*40</w:t>
            </w:r>
            <w:r>
              <w:rPr>
                <w:rFonts w:hint="eastAsia" w:ascii="Times New Roman" w:hAnsi="Times New Roman" w:eastAsia="宋体" w:cs="宋体"/>
                <w:color w:val="000000"/>
                <w:kern w:val="0"/>
                <w:szCs w:val="21"/>
              </w:rPr>
              <w:t>mm（</w:t>
            </w:r>
            <w:r>
              <w:rPr>
                <w:rFonts w:ascii="Times New Roman" w:hAnsi="Times New Roman" w:eastAsia="宋体" w:cs="宋体"/>
                <w:color w:val="000000"/>
                <w:kern w:val="0"/>
                <w:szCs w:val="21"/>
              </w:rPr>
              <w:t>±</w:t>
            </w:r>
            <w:r>
              <w:rPr>
                <w:rFonts w:hint="eastAsia" w:ascii="Times New Roman" w:hAnsi="Times New Roman" w:eastAsia="宋体" w:cs="宋体"/>
                <w:color w:val="000000"/>
                <w:kern w:val="0"/>
                <w:szCs w:val="21"/>
              </w:rPr>
              <w:t>2</w:t>
            </w:r>
            <w:r>
              <w:rPr>
                <w:rFonts w:ascii="Times New Roman" w:hAnsi="Times New Roman" w:eastAsia="宋体" w:cs="宋体"/>
                <w:color w:val="000000"/>
                <w:kern w:val="0"/>
                <w:szCs w:val="21"/>
              </w:rPr>
              <w:t>mm</w:t>
            </w:r>
            <w:r>
              <w:rPr>
                <w:rFonts w:hint="eastAsia" w:ascii="宋体" w:hAnsi="宋体" w:eastAsia="宋体" w:cs="Times New Roman"/>
                <w:color w:val="000000"/>
                <w:kern w:val="0"/>
                <w:szCs w:val="21"/>
              </w:rPr>
              <w:t>）管材厚度</w:t>
            </w:r>
            <w:r>
              <w:rPr>
                <w:rFonts w:ascii="Times New Roman" w:hAnsi="Times New Roman" w:eastAsia="宋体" w:cs="Calibri"/>
                <w:color w:val="000000"/>
                <w:kern w:val="0"/>
                <w:szCs w:val="21"/>
              </w:rPr>
              <w:t>≥</w:t>
            </w:r>
            <w:r>
              <w:rPr>
                <w:rFonts w:ascii="Times New Roman" w:hAnsi="Times New Roman" w:eastAsia="宋体" w:cs="宋体"/>
                <w:color w:val="000000"/>
                <w:kern w:val="0"/>
                <w:szCs w:val="21"/>
              </w:rPr>
              <w:t>1.0</w:t>
            </w:r>
            <w:r>
              <w:rPr>
                <w:rFonts w:hint="eastAsia" w:ascii="Times New Roman" w:hAnsi="Times New Roman" w:eastAsia="宋体" w:cs="宋体"/>
                <w:color w:val="000000"/>
                <w:kern w:val="0"/>
                <w:szCs w:val="21"/>
              </w:rPr>
              <w:t>mm</w:t>
            </w:r>
            <w:r>
              <w:rPr>
                <w:rFonts w:hint="eastAsia" w:ascii="宋体" w:hAnsi="宋体" w:eastAsia="宋体" w:cs="Times New Roman"/>
                <w:color w:val="000000"/>
                <w:kern w:val="0"/>
                <w:szCs w:val="21"/>
              </w:rPr>
              <w:t>，采用优质冷轧钢，经轧压线辊压成型，激光焊接成闭口式异型管，每张床需要</w:t>
            </w:r>
            <w:r>
              <w:rPr>
                <w:rFonts w:ascii="Times New Roman" w:hAnsi="Times New Roman" w:eastAsia="宋体" w:cs="宋体"/>
                <w:color w:val="000000"/>
                <w:kern w:val="0"/>
                <w:szCs w:val="21"/>
              </w:rPr>
              <w:t>5</w:t>
            </w:r>
            <w:r>
              <w:rPr>
                <w:rFonts w:hint="eastAsia" w:ascii="宋体" w:hAnsi="宋体" w:eastAsia="宋体" w:cs="Times New Roman"/>
                <w:color w:val="000000"/>
                <w:kern w:val="0"/>
                <w:szCs w:val="21"/>
              </w:rPr>
              <w:t>根支撑条；每张床支撑梁总支撑面不少于</w:t>
            </w:r>
            <w:r>
              <w:rPr>
                <w:rFonts w:ascii="Times New Roman" w:hAnsi="Times New Roman" w:eastAsia="宋体" w:cs="宋体"/>
                <w:color w:val="000000"/>
                <w:kern w:val="0"/>
                <w:szCs w:val="21"/>
              </w:rPr>
              <w:t>240mm</w:t>
            </w:r>
            <w:r>
              <w:rPr>
                <w:rFonts w:hint="eastAsia" w:ascii="Times New Roman" w:hAnsi="Times New Roman" w:eastAsia="宋体" w:cs="宋体"/>
                <w:color w:val="000000"/>
                <w:kern w:val="0"/>
                <w:szCs w:val="21"/>
              </w:rPr>
              <w:t>；</w:t>
            </w:r>
            <w:r>
              <w:rPr>
                <w:rFonts w:hint="eastAsia" w:ascii="宋体" w:hAnsi="宋体" w:eastAsia="宋体" w:cs="Times New Roman"/>
                <w:color w:val="000000"/>
                <w:kern w:val="0"/>
                <w:szCs w:val="21"/>
              </w:rPr>
              <w:t>保证床板承重安全。（参考样图）</w:t>
            </w:r>
          </w:p>
          <w:p>
            <w:pPr>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drawing>
                <wp:inline distT="0" distB="0" distL="0" distR="0">
                  <wp:extent cx="1116330" cy="497840"/>
                  <wp:effectExtent l="0" t="0" r="7620" b="16510"/>
                  <wp:docPr id="15" name="图片 15" descr="C:\Users\ZHANGJ~1\AppData\Local\Temp\ksohtml5728\wps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ZHANGJ~1\AppData\Local\Temp\ksohtml5728\wps4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16330" cy="4978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87" w:type="dxa"/>
            <w:vMerge w:val="continue"/>
            <w:vAlign w:val="center"/>
          </w:tcPr>
          <w:p>
            <w:pPr>
              <w:rPr>
                <w:rFonts w:ascii="宋体" w:hAnsi="宋体" w:eastAsia="宋体" w:cs="Times New Roman"/>
                <w:szCs w:val="21"/>
              </w:rPr>
            </w:pPr>
          </w:p>
        </w:tc>
        <w:tc>
          <w:tcPr>
            <w:tcW w:w="1324" w:type="dxa"/>
            <w:vMerge w:val="continue"/>
            <w:vAlign w:val="center"/>
          </w:tcPr>
          <w:p>
            <w:pPr>
              <w:rPr>
                <w:rFonts w:ascii="宋体" w:hAnsi="宋体" w:eastAsia="宋体" w:cs="Times New Roman"/>
                <w:kern w:val="0"/>
                <w:szCs w:val="21"/>
              </w:rPr>
            </w:pPr>
          </w:p>
        </w:tc>
        <w:tc>
          <w:tcPr>
            <w:tcW w:w="6511" w:type="dxa"/>
            <w:vAlign w:val="center"/>
          </w:tcPr>
          <w:p>
            <w:pPr>
              <w:jc w:val="left"/>
              <w:rPr>
                <w:rFonts w:ascii="Times New Roman" w:hAnsi="Times New Roman" w:eastAsia="宋体" w:cs="宋体"/>
                <w:strike/>
                <w:color w:val="000000"/>
                <w:kern w:val="0"/>
                <w:szCs w:val="21"/>
              </w:rPr>
            </w:pPr>
            <w:r>
              <w:rPr>
                <w:rFonts w:hint="eastAsia" w:ascii="宋体" w:hAnsi="宋体" w:eastAsia="宋体" w:cs="Times New Roman"/>
                <w:color w:val="000000"/>
                <w:kern w:val="0"/>
                <w:szCs w:val="21"/>
              </w:rPr>
              <w:t>6.床头护栏板：</w:t>
            </w:r>
            <w:r>
              <w:rPr>
                <w:rFonts w:hint="eastAsia" w:ascii="Times New Roman" w:hAnsi="Times New Roman" w:eastAsia="宋体" w:cs="Times New Roman"/>
              </w:rPr>
              <w:t>采用中空吹塑工艺一次成型，材料为全新环保聚乙烯，高度采用弧形设计，高度为≥350mm。四周无任何接缝及刃口</w:t>
            </w:r>
            <w:r>
              <w:rPr>
                <w:rFonts w:hint="eastAsia" w:ascii="宋体" w:hAnsi="宋体" w:eastAsia="宋体" w:cs="Times New Roman"/>
                <w:color w:val="000000"/>
                <w:kern w:val="0"/>
                <w:szCs w:val="21"/>
              </w:rPr>
              <w:t>。表面需有永久刻度线，并注明有（床褥不得超过此线）警示语。（参考样图）（塑料件不允许</w:t>
            </w:r>
            <w:r>
              <w:rPr>
                <w:rFonts w:ascii="Times New Roman" w:hAnsi="Times New Roman" w:eastAsia="宋体" w:cs="宋体"/>
                <w:color w:val="000000"/>
                <w:kern w:val="0"/>
                <w:szCs w:val="21"/>
              </w:rPr>
              <w:t>3D</w:t>
            </w:r>
            <w:r>
              <w:rPr>
                <w:rFonts w:hint="eastAsia" w:ascii="宋体" w:hAnsi="宋体" w:eastAsia="宋体" w:cs="Times New Roman"/>
                <w:color w:val="000000"/>
                <w:kern w:val="0"/>
                <w:szCs w:val="21"/>
              </w:rPr>
              <w:t>打印）</w:t>
            </w:r>
          </w:p>
          <w:p>
            <w:pPr>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drawing>
                <wp:inline distT="0" distB="0" distL="0" distR="0">
                  <wp:extent cx="1183640" cy="618490"/>
                  <wp:effectExtent l="0" t="0" r="16510" b="10160"/>
                  <wp:docPr id="2" name="图片 2" descr="C:\Users\ZHANGJ~1\AppData\Local\Temp\ksohtml5728\wps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HANGJ~1\AppData\Local\Temp\ksohtml5728\wps5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183640" cy="6184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87" w:type="dxa"/>
            <w:vMerge w:val="continue"/>
            <w:vAlign w:val="center"/>
          </w:tcPr>
          <w:p>
            <w:pPr>
              <w:rPr>
                <w:rFonts w:ascii="宋体" w:hAnsi="宋体" w:eastAsia="宋体" w:cs="Times New Roman"/>
                <w:szCs w:val="21"/>
              </w:rPr>
            </w:pPr>
          </w:p>
        </w:tc>
        <w:tc>
          <w:tcPr>
            <w:tcW w:w="1324" w:type="dxa"/>
            <w:vMerge w:val="continue"/>
            <w:vAlign w:val="center"/>
          </w:tcPr>
          <w:p>
            <w:pPr>
              <w:rPr>
                <w:rFonts w:ascii="宋体" w:hAnsi="宋体" w:eastAsia="宋体" w:cs="Times New Roman"/>
                <w:kern w:val="0"/>
                <w:szCs w:val="21"/>
              </w:rPr>
            </w:pPr>
          </w:p>
        </w:tc>
        <w:tc>
          <w:tcPr>
            <w:tcW w:w="6511" w:type="dxa"/>
            <w:vAlign w:val="center"/>
          </w:tcPr>
          <w:p>
            <w:pPr>
              <w:jc w:val="left"/>
              <w:rPr>
                <w:rFonts w:ascii="Times New Roman" w:hAnsi="Times New Roman" w:eastAsia="宋体" w:cs="宋体"/>
                <w:color w:val="000000"/>
                <w:kern w:val="0"/>
                <w:szCs w:val="21"/>
              </w:rPr>
            </w:pPr>
            <w:r>
              <w:rPr>
                <w:rFonts w:hint="eastAsia" w:ascii="宋体" w:hAnsi="宋体" w:eastAsia="宋体" w:cs="Times New Roman"/>
                <w:color w:val="000000"/>
                <w:kern w:val="0"/>
                <w:szCs w:val="21"/>
              </w:rPr>
              <w:t>7.双面砂光杉木床板：采用双面砂光环保实（杉）木条拼接而成，干燥、防虫处理，厚度≥</w:t>
            </w:r>
            <w:r>
              <w:rPr>
                <w:rFonts w:ascii="Times New Roman" w:hAnsi="Times New Roman" w:eastAsia="宋体" w:cs="宋体"/>
                <w:color w:val="000000"/>
                <w:kern w:val="0"/>
                <w:szCs w:val="21"/>
              </w:rPr>
              <w:t>18mm</w:t>
            </w:r>
            <w:r>
              <w:rPr>
                <w:rFonts w:hint="eastAsia" w:ascii="宋体" w:hAnsi="宋体" w:eastAsia="宋体" w:cs="Times New Roman"/>
                <w:color w:val="000000"/>
                <w:kern w:val="0"/>
                <w:szCs w:val="21"/>
              </w:rPr>
              <w:t>，整张铺板条拼接数量不得超过</w:t>
            </w:r>
            <w:r>
              <w:rPr>
                <w:rFonts w:ascii="Times New Roman" w:hAnsi="Times New Roman" w:eastAsia="宋体" w:cs="宋体"/>
                <w:color w:val="000000"/>
                <w:kern w:val="0"/>
                <w:szCs w:val="21"/>
              </w:rPr>
              <w:t>7</w:t>
            </w:r>
            <w:r>
              <w:rPr>
                <w:rFonts w:hint="eastAsia" w:ascii="宋体" w:hAnsi="宋体" w:eastAsia="宋体" w:cs="Times New Roman"/>
                <w:color w:val="000000"/>
                <w:kern w:val="0"/>
                <w:szCs w:val="21"/>
              </w:rPr>
              <w:t>条，下方采用</w:t>
            </w:r>
            <w:r>
              <w:rPr>
                <w:rFonts w:ascii="Times New Roman" w:hAnsi="Times New Roman" w:eastAsia="宋体" w:cs="宋体"/>
                <w:color w:val="000000"/>
                <w:kern w:val="0"/>
                <w:szCs w:val="21"/>
              </w:rPr>
              <w:t>4</w:t>
            </w:r>
            <w:r>
              <w:rPr>
                <w:rFonts w:hint="eastAsia" w:ascii="宋体" w:hAnsi="宋体" w:eastAsia="宋体" w:cs="Times New Roman"/>
                <w:color w:val="000000"/>
                <w:kern w:val="0"/>
                <w:szCs w:val="21"/>
              </w:rPr>
              <w:t>条加强筋，加强筋规格不得小于</w:t>
            </w:r>
            <w:r>
              <w:rPr>
                <w:rFonts w:ascii="Times New Roman" w:hAnsi="Times New Roman" w:eastAsia="宋体" w:cs="宋体"/>
                <w:color w:val="000000"/>
                <w:kern w:val="0"/>
                <w:szCs w:val="21"/>
              </w:rPr>
              <w:t>30mm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20mm</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±2mm</w:t>
            </w:r>
            <w:r>
              <w:rPr>
                <w:rFonts w:hint="eastAsia" w:ascii="宋体" w:hAnsi="宋体" w:eastAsia="宋体" w:cs="Times New Roman"/>
                <w:color w:val="000000"/>
                <w:kern w:val="0"/>
                <w:szCs w:val="21"/>
              </w:rPr>
              <w:t>）</w:t>
            </w:r>
            <w:r>
              <w:rPr>
                <w:rFonts w:hint="eastAsia" w:ascii="Times New Roman" w:hAnsi="Times New Roman" w:eastAsia="宋体" w:cs="宋体"/>
                <w:color w:val="000000"/>
                <w:kern w:val="0"/>
                <w:szCs w:val="21"/>
              </w:rPr>
              <w:t>，</w:t>
            </w:r>
            <w:r>
              <w:rPr>
                <w:rFonts w:hint="eastAsia" w:ascii="宋体" w:hAnsi="宋体" w:eastAsia="宋体" w:cs="Times New Roman"/>
                <w:color w:val="000000"/>
                <w:kern w:val="0"/>
                <w:szCs w:val="21"/>
              </w:rPr>
              <w:t>铺板与床架内空尺寸匹配，参照国家标准床铺面及其两边和两端的间隙应不超过</w:t>
            </w:r>
            <w:r>
              <w:rPr>
                <w:rFonts w:ascii="Times New Roman" w:hAnsi="Times New Roman" w:eastAsia="宋体" w:cs="宋体"/>
                <w:color w:val="000000"/>
                <w:kern w:val="0"/>
                <w:szCs w:val="21"/>
              </w:rPr>
              <w:t>5mm</w:t>
            </w:r>
            <w:r>
              <w:rPr>
                <w:rFonts w:hint="eastAsia" w:ascii="宋体" w:hAnsi="宋体" w:eastAsia="宋体" w:cs="Times New Roman"/>
                <w:color w:val="000000"/>
                <w:kern w:val="0"/>
                <w:szCs w:val="21"/>
              </w:rPr>
              <w:t>。</w:t>
            </w:r>
            <w:r>
              <w:rPr>
                <w:rFonts w:ascii="Times New Roman" w:hAnsi="Times New Roman" w:eastAsia="宋体" w:cs="宋体"/>
                <w:color w:val="000000"/>
                <w:kern w:val="0"/>
                <w:szCs w:val="21"/>
              </w:rPr>
              <w:t> </w:t>
            </w:r>
            <w:r>
              <w:rPr>
                <w:rFonts w:hint="eastAsia" w:ascii="宋体" w:hAnsi="宋体" w:eastAsia="宋体" w:cs="Times New Roman"/>
                <w:color w:val="000000"/>
                <w:kern w:val="0"/>
                <w:szCs w:val="21"/>
              </w:rPr>
              <w:t>（参考样图）</w:t>
            </w:r>
          </w:p>
          <w:p>
            <w:pPr>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drawing>
                <wp:inline distT="0" distB="0" distL="0" distR="0">
                  <wp:extent cx="665480" cy="659130"/>
                  <wp:effectExtent l="0" t="0" r="1270" b="7620"/>
                  <wp:docPr id="1" name="图片 1" descr="C:\Users\ZHANGJ~1\AppData\Local\Temp\ksohtml5728\wps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ANGJ~1\AppData\Local\Temp\ksohtml5728\wps5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65480" cy="6591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687" w:type="dxa"/>
            <w:vAlign w:val="center"/>
          </w:tcPr>
          <w:p>
            <w:pPr>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4</w:t>
            </w:r>
          </w:p>
        </w:tc>
        <w:tc>
          <w:tcPr>
            <w:tcW w:w="1324" w:type="dxa"/>
            <w:vAlign w:val="center"/>
          </w:tcPr>
          <w:p>
            <w:pPr>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无障碍宿舍书桌</w:t>
            </w:r>
          </w:p>
        </w:tc>
        <w:tc>
          <w:tcPr>
            <w:tcW w:w="6511" w:type="dxa"/>
            <w:vAlign w:val="center"/>
          </w:tcPr>
          <w:p>
            <w:pPr>
              <w:jc w:val="left"/>
              <w:rPr>
                <w:rFonts w:ascii="Times New Roman" w:hAnsi="Times New Roman" w:eastAsia="宋体" w:cs="宋体"/>
                <w:color w:val="000000"/>
                <w:kern w:val="0"/>
                <w:szCs w:val="21"/>
              </w:rPr>
            </w:pPr>
            <w:r>
              <w:rPr>
                <w:rFonts w:hint="eastAsia" w:ascii="宋体" w:hAnsi="宋体" w:eastAsia="宋体" w:cs="Times New Roman"/>
                <w:color w:val="000000"/>
                <w:kern w:val="0"/>
                <w:szCs w:val="21"/>
              </w:rPr>
              <w:t>1.书桌：规格为</w:t>
            </w:r>
            <w:r>
              <w:rPr>
                <w:rFonts w:ascii="Times New Roman" w:hAnsi="Times New Roman" w:eastAsia="宋体" w:cs="宋体"/>
                <w:color w:val="000000"/>
                <w:kern w:val="0"/>
                <w:szCs w:val="21"/>
              </w:rPr>
              <w:t>1200W*600D*750H（±5mm）</w:t>
            </w:r>
            <w:r>
              <w:rPr>
                <w:rFonts w:hint="eastAsia" w:ascii="宋体" w:hAnsi="宋体" w:eastAsia="宋体" w:cs="Times New Roman"/>
                <w:color w:val="000000"/>
                <w:kern w:val="0"/>
                <w:szCs w:val="21"/>
              </w:rPr>
              <w:t>，台面、书桌侧板均采用ENF级刨花板基材，厚度≥</w:t>
            </w:r>
            <w:r>
              <w:rPr>
                <w:rFonts w:ascii="Times New Roman" w:hAnsi="Times New Roman" w:eastAsia="宋体" w:cs="宋体"/>
                <w:color w:val="000000"/>
                <w:kern w:val="0"/>
                <w:szCs w:val="21"/>
              </w:rPr>
              <w:t>25mm</w:t>
            </w:r>
            <w:r>
              <w:rPr>
                <w:rFonts w:hint="eastAsia" w:ascii="宋体" w:hAnsi="宋体" w:eastAsia="宋体" w:cs="Times New Roman"/>
                <w:color w:val="000000"/>
                <w:kern w:val="0"/>
                <w:szCs w:val="21"/>
              </w:rPr>
              <w:t>厚，其他板材≥</w:t>
            </w:r>
            <w:r>
              <w:rPr>
                <w:rFonts w:ascii="Times New Roman" w:hAnsi="Times New Roman" w:eastAsia="宋体" w:cs="宋体"/>
                <w:color w:val="000000"/>
                <w:kern w:val="0"/>
                <w:szCs w:val="21"/>
              </w:rPr>
              <w:t>18mm</w:t>
            </w:r>
            <w:r>
              <w:rPr>
                <w:rFonts w:hint="eastAsia" w:ascii="宋体" w:hAnsi="宋体" w:eastAsia="宋体" w:cs="Times New Roman"/>
                <w:color w:val="000000"/>
                <w:kern w:val="0"/>
                <w:szCs w:val="21"/>
              </w:rPr>
              <w:t>厚</w:t>
            </w:r>
            <w:r>
              <w:rPr>
                <w:rFonts w:hint="eastAsia" w:ascii="Times New Roman" w:hAnsi="Times New Roman" w:eastAsia="宋体" w:cs="宋体"/>
                <w:color w:val="000000"/>
                <w:kern w:val="0"/>
                <w:szCs w:val="21"/>
              </w:rPr>
              <w:t>ENF</w:t>
            </w:r>
            <w:r>
              <w:rPr>
                <w:rFonts w:hint="eastAsia" w:ascii="宋体" w:hAnsi="宋体" w:eastAsia="宋体" w:cs="Times New Roman"/>
                <w:color w:val="000000"/>
                <w:kern w:val="0"/>
                <w:szCs w:val="21"/>
              </w:rPr>
              <w:t>级刨花板基材；配抽屉及储物柜各一个。</w:t>
            </w:r>
          </w:p>
          <w:p>
            <w:pPr>
              <w:pStyle w:val="3"/>
              <w:ind w:firstLine="0"/>
              <w:rPr>
                <w:rFonts w:ascii="Times New Roman" w:hAnsi="Times New Roman" w:eastAsia="宋体" w:cs="Times New Roman"/>
              </w:rPr>
            </w:pPr>
            <w:r>
              <w:rPr>
                <w:rFonts w:hint="eastAsia" w:ascii="宋体" w:hAnsi="宋体" w:eastAsia="宋体" w:cs="Times New Roman"/>
                <w:color w:val="000000"/>
                <w:kern w:val="0"/>
                <w:szCs w:val="21"/>
              </w:rPr>
              <w:t>2.书架</w:t>
            </w:r>
            <w:r>
              <w:rPr>
                <w:rFonts w:hint="eastAsia" w:ascii="Times New Roman" w:hAnsi="Times New Roman" w:eastAsia="宋体" w:cs="Times New Roman"/>
              </w:rPr>
              <w:t>：规格为1200W*240D*1200H</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w:t>
            </w:r>
            <w:r>
              <w:rPr>
                <w:rFonts w:hint="eastAsia" w:ascii="Times New Roman" w:hAnsi="Times New Roman" w:eastAsia="宋体" w:cs="宋体"/>
                <w:color w:val="000000"/>
                <w:kern w:val="0"/>
                <w:szCs w:val="21"/>
              </w:rPr>
              <w:t>5</w:t>
            </w:r>
            <w:r>
              <w:rPr>
                <w:rFonts w:ascii="Times New Roman" w:hAnsi="Times New Roman" w:eastAsia="宋体" w:cs="宋体"/>
                <w:color w:val="000000"/>
                <w:kern w:val="0"/>
                <w:szCs w:val="21"/>
              </w:rPr>
              <w:t>mm</w:t>
            </w:r>
            <w:r>
              <w:rPr>
                <w:rFonts w:hint="eastAsia" w:ascii="宋体" w:hAnsi="宋体" w:eastAsia="宋体" w:cs="Times New Roman"/>
                <w:color w:val="000000"/>
                <w:kern w:val="0"/>
                <w:szCs w:val="21"/>
              </w:rPr>
              <w:t>）</w:t>
            </w:r>
            <w:r>
              <w:rPr>
                <w:rFonts w:hint="eastAsia" w:ascii="Times New Roman" w:hAnsi="Times New Roman" w:eastAsia="宋体" w:cs="Times New Roman"/>
              </w:rPr>
              <w:t>，采用≥18mm厚ENF级饰面刨花板，环保三聚氰胺饰面，书架共2层，书架底部需配置加固拉条。</w:t>
            </w:r>
          </w:p>
          <w:p>
            <w:pPr>
              <w:pStyle w:val="3"/>
              <w:ind w:firstLine="0"/>
              <w:rPr>
                <w:rFonts w:ascii="宋体" w:hAnsi="宋体" w:eastAsia="宋体" w:cs="Times New Roman"/>
                <w:color w:val="000000"/>
                <w:kern w:val="0"/>
                <w:szCs w:val="21"/>
              </w:rPr>
            </w:pPr>
            <w:r>
              <w:rPr>
                <w:rFonts w:hint="eastAsia" w:ascii="宋体" w:hAnsi="宋体" w:eastAsia="宋体" w:cs="Times New Roman"/>
                <w:color w:val="000000"/>
                <w:kern w:val="0"/>
                <w:szCs w:val="21"/>
              </w:rPr>
              <w:t>3.五金配</w:t>
            </w:r>
            <w:r>
              <w:rPr>
                <w:rFonts w:hint="eastAsia" w:ascii="Times New Roman" w:hAnsi="Times New Roman" w:eastAsia="宋体" w:cs="宋体"/>
                <w:color w:val="000000"/>
                <w:kern w:val="0"/>
                <w:szCs w:val="21"/>
              </w:rPr>
              <w:t>件：</w:t>
            </w:r>
            <w:r>
              <w:rPr>
                <w:rFonts w:hint="eastAsia" w:ascii="宋体" w:hAnsi="宋体" w:eastAsia="宋体" w:cs="Times New Roman"/>
                <w:color w:val="000000"/>
                <w:kern w:val="0"/>
                <w:szCs w:val="21"/>
              </w:rPr>
              <w:t>配优质铝合金拉手，缓冲铰链、缓冲导轨、锁具、螺丝、三合一连接件等采用优质配件。（参考样图）</w:t>
            </w:r>
          </w:p>
          <w:p>
            <w:pPr>
              <w:pStyle w:val="3"/>
              <w:rPr>
                <w:rFonts w:ascii="Times New Roman" w:hAnsi="Times New Roman" w:eastAsia="宋体" w:cs="Times New Roman"/>
              </w:rPr>
            </w:pPr>
            <w:r>
              <w:rPr>
                <w:rFonts w:ascii="Times New Roman" w:hAnsi="Times New Roman" w:eastAsia="宋体" w:cs="Times New Roman"/>
              </w:rPr>
              <w:drawing>
                <wp:inline distT="0" distB="0" distL="114300" distR="114300">
                  <wp:extent cx="682625" cy="1160145"/>
                  <wp:effectExtent l="0" t="0" r="3175" b="1905"/>
                  <wp:docPr id="8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0"/>
                          <pic:cNvPicPr>
                            <a:picLocks noChangeAspect="1"/>
                          </pic:cNvPicPr>
                        </pic:nvPicPr>
                        <pic:blipFill>
                          <a:blip r:embed="rId30"/>
                          <a:stretch>
                            <a:fillRect/>
                          </a:stretch>
                        </pic:blipFill>
                        <pic:spPr>
                          <a:xfrm>
                            <a:off x="0" y="0"/>
                            <a:ext cx="682625" cy="11601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687" w:type="dxa"/>
            <w:vAlign w:val="center"/>
          </w:tcPr>
          <w:p>
            <w:pPr>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5</w:t>
            </w:r>
          </w:p>
        </w:tc>
        <w:tc>
          <w:tcPr>
            <w:tcW w:w="1324" w:type="dxa"/>
            <w:vAlign w:val="center"/>
          </w:tcPr>
          <w:p>
            <w:pPr>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无障碍宿舍单椅</w:t>
            </w:r>
          </w:p>
        </w:tc>
        <w:tc>
          <w:tcPr>
            <w:tcW w:w="6511" w:type="dxa"/>
            <w:vAlign w:val="center"/>
          </w:tcPr>
          <w:p>
            <w:pPr>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座椅架</w:t>
            </w:r>
            <w:r>
              <w:rPr>
                <w:rFonts w:hint="eastAsia" w:ascii="宋体" w:hAnsi="宋体" w:eastAsia="宋体" w:cs="Times New Roman"/>
                <w:color w:val="000000"/>
                <w:kern w:val="0"/>
                <w:szCs w:val="21"/>
                <w:lang w:val="en-US" w:eastAsia="zh-CN"/>
              </w:rPr>
              <w:t>含靠背管</w:t>
            </w:r>
            <w:r>
              <w:rPr>
                <w:rFonts w:hint="eastAsia" w:ascii="宋体" w:hAnsi="宋体" w:eastAsia="宋体" w:cs="Times New Roman"/>
                <w:color w:val="000000"/>
                <w:kern w:val="0"/>
                <w:szCs w:val="21"/>
              </w:rPr>
              <w:t>采用≥</w:t>
            </w:r>
            <w:r>
              <w:rPr>
                <w:rFonts w:ascii="Times New Roman" w:hAnsi="Times New Roman" w:eastAsia="宋体" w:cs="宋体"/>
                <w:color w:val="000000"/>
                <w:kern w:val="0"/>
                <w:szCs w:val="21"/>
              </w:rPr>
              <w:t>25mm*25mm*1.5mm</w:t>
            </w:r>
            <w:r>
              <w:rPr>
                <w:rFonts w:hint="eastAsia" w:ascii="宋体" w:hAnsi="宋体" w:eastAsia="宋体" w:cs="Times New Roman"/>
                <w:color w:val="000000"/>
                <w:kern w:val="0"/>
                <w:szCs w:val="21"/>
              </w:rPr>
              <w:t>优质方管，钢管焊接全部采用二氧化碳亚弧焊接，焊接表面波纹均匀，并保证焊处无夹渣、气孔、焊瘤、焊丝头咬边和飞溅并保证无脱焊、虚焊、焊穿等现象，所有焊接口打磨光滑。所有管件经表面经酸洗、碱洗、磷化覆膜、钝化、静电喷涂，防锈、耐磨、防腐蚀，颜色为白色</w:t>
            </w:r>
            <w:r>
              <w:rPr>
                <w:rFonts w:ascii="Times New Roman" w:hAnsi="Times New Roman" w:eastAsia="宋体" w:cs="宋体"/>
                <w:color w:val="000000"/>
                <w:kern w:val="0"/>
                <w:szCs w:val="21"/>
              </w:rPr>
              <w:t>/</w:t>
            </w:r>
            <w:r>
              <w:rPr>
                <w:rFonts w:hint="eastAsia" w:ascii="宋体" w:hAnsi="宋体" w:eastAsia="宋体" w:cs="Times New Roman"/>
                <w:color w:val="000000"/>
                <w:kern w:val="0"/>
                <w:szCs w:val="21"/>
              </w:rPr>
              <w:t>灰白色。座椅脚须加脚套脚套与椅脚应结合紧密，牢靠，不脱落。面板基材采用</w:t>
            </w:r>
            <w:r>
              <w:rPr>
                <w:rFonts w:hint="eastAsia" w:ascii="Times New Roman" w:hAnsi="Times New Roman" w:eastAsia="宋体" w:cs="宋体"/>
                <w:color w:val="000000"/>
                <w:kern w:val="0"/>
                <w:szCs w:val="21"/>
              </w:rPr>
              <w:t>ENF</w:t>
            </w:r>
            <w:r>
              <w:rPr>
                <w:rFonts w:hint="eastAsia" w:ascii="宋体" w:hAnsi="宋体" w:eastAsia="宋体" w:cs="Times New Roman"/>
                <w:color w:val="000000"/>
                <w:kern w:val="0"/>
                <w:szCs w:val="21"/>
              </w:rPr>
              <w:t>级优质环保多层实木板制作，板材总厚度≥</w:t>
            </w:r>
            <w:r>
              <w:rPr>
                <w:rFonts w:ascii="Times New Roman" w:hAnsi="Times New Roman" w:eastAsia="宋体" w:cs="宋体"/>
                <w:color w:val="000000"/>
                <w:kern w:val="0"/>
                <w:szCs w:val="21"/>
              </w:rPr>
              <w:t>18mm</w:t>
            </w:r>
            <w:r>
              <w:rPr>
                <w:rFonts w:hint="eastAsia" w:ascii="宋体" w:hAnsi="宋体" w:eastAsia="宋体" w:cs="Times New Roman"/>
                <w:color w:val="000000"/>
                <w:kern w:val="0"/>
                <w:szCs w:val="21"/>
              </w:rPr>
              <w:t>，双面热压浅木纹色三聚氰胺板，同色</w:t>
            </w:r>
            <w:r>
              <w:rPr>
                <w:rFonts w:ascii="Times New Roman" w:hAnsi="Times New Roman" w:eastAsia="宋体" w:cs="宋体"/>
                <w:color w:val="000000"/>
                <w:kern w:val="0"/>
                <w:szCs w:val="21"/>
              </w:rPr>
              <w:t>PVC</w:t>
            </w:r>
            <w:r>
              <w:rPr>
                <w:rFonts w:hint="eastAsia" w:ascii="宋体" w:hAnsi="宋体" w:eastAsia="宋体" w:cs="Times New Roman"/>
                <w:color w:val="000000"/>
                <w:kern w:val="0"/>
                <w:szCs w:val="21"/>
              </w:rPr>
              <w:t>硬塑封</w:t>
            </w:r>
            <w:r>
              <w:rPr>
                <w:rFonts w:ascii="Times New Roman" w:hAnsi="Times New Roman" w:eastAsia="宋体" w:cs="宋体"/>
                <w:color w:val="000000"/>
                <w:kern w:val="0"/>
                <w:szCs w:val="21"/>
              </w:rPr>
              <w:t>2mm</w:t>
            </w:r>
            <w:r>
              <w:rPr>
                <w:rFonts w:hint="eastAsia" w:ascii="宋体" w:hAnsi="宋体" w:eastAsia="宋体" w:cs="Times New Roman"/>
                <w:color w:val="000000"/>
                <w:kern w:val="0"/>
                <w:szCs w:val="21"/>
              </w:rPr>
              <w:t>胶边。（参考样图）</w:t>
            </w:r>
          </w:p>
          <w:p>
            <w:pPr>
              <w:pStyle w:val="3"/>
              <w:ind w:firstLine="0"/>
              <w:rPr>
                <w:rFonts w:ascii="Times New Roman" w:hAnsi="Times New Roman" w:eastAsia="宋体" w:cs="Times New Roman"/>
              </w:rPr>
            </w:pPr>
            <w:r>
              <w:rPr>
                <w:rFonts w:ascii="Times New Roman" w:hAnsi="Times New Roman" w:eastAsia="宋体" w:cs="Times New Roman"/>
              </w:rPr>
              <w:drawing>
                <wp:inline distT="0" distB="0" distL="114300" distR="114300">
                  <wp:extent cx="1352550" cy="1072515"/>
                  <wp:effectExtent l="0" t="0" r="0" b="13335"/>
                  <wp:docPr id="4" name="图片 4" descr="1715932844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5932844427"/>
                          <pic:cNvPicPr>
                            <a:picLocks noChangeAspect="1"/>
                          </pic:cNvPicPr>
                        </pic:nvPicPr>
                        <pic:blipFill>
                          <a:blip r:embed="rId31" cstate="print"/>
                          <a:stretch>
                            <a:fillRect/>
                          </a:stretch>
                        </pic:blipFill>
                        <pic:spPr>
                          <a:xfrm>
                            <a:off x="0" y="0"/>
                            <a:ext cx="1352550" cy="10725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687" w:type="dxa"/>
            <w:vAlign w:val="center"/>
          </w:tcPr>
          <w:p>
            <w:pPr>
              <w:jc w:val="left"/>
              <w:rPr>
                <w:rFonts w:ascii="Times New Roman" w:hAnsi="Times New Roman" w:eastAsia="宋体" w:cs="宋体"/>
                <w:color w:val="000000"/>
                <w:kern w:val="0"/>
                <w:szCs w:val="21"/>
              </w:rPr>
            </w:pPr>
            <w:r>
              <w:rPr>
                <w:rFonts w:ascii="Times New Roman" w:hAnsi="Times New Roman" w:eastAsia="宋体" w:cs="宋体"/>
                <w:color w:val="000000"/>
                <w:kern w:val="0"/>
                <w:szCs w:val="21"/>
              </w:rPr>
              <w:t>6</w:t>
            </w:r>
          </w:p>
        </w:tc>
        <w:tc>
          <w:tcPr>
            <w:tcW w:w="1324" w:type="dxa"/>
            <w:vAlign w:val="center"/>
          </w:tcPr>
          <w:p>
            <w:pPr>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无障碍宿舍衣柜</w:t>
            </w:r>
          </w:p>
        </w:tc>
        <w:tc>
          <w:tcPr>
            <w:tcW w:w="6511" w:type="dxa"/>
            <w:vAlign w:val="center"/>
          </w:tcPr>
          <w:p>
            <w:pPr>
              <w:jc w:val="left"/>
              <w:rPr>
                <w:rFonts w:ascii="Times New Roman" w:hAnsi="Times New Roman" w:eastAsia="宋体" w:cs="宋体"/>
                <w:color w:val="000000"/>
                <w:kern w:val="0"/>
                <w:szCs w:val="21"/>
              </w:rPr>
            </w:pPr>
            <w:r>
              <w:rPr>
                <w:rFonts w:hint="eastAsia" w:ascii="宋体" w:hAnsi="宋体" w:eastAsia="宋体" w:cs="Times New Roman"/>
                <w:color w:val="000000"/>
                <w:kern w:val="0"/>
                <w:szCs w:val="21"/>
              </w:rPr>
              <w:t>1.衣柜规格为：</w:t>
            </w:r>
            <w:r>
              <w:rPr>
                <w:rFonts w:ascii="Times New Roman" w:hAnsi="Times New Roman" w:eastAsia="宋体" w:cs="宋体"/>
                <w:color w:val="000000"/>
                <w:kern w:val="0"/>
                <w:szCs w:val="21"/>
              </w:rPr>
              <w:t>800W*600D*2000</w:t>
            </w: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w:t>
            </w:r>
            <w:r>
              <w:rPr>
                <w:rFonts w:hint="eastAsia" w:ascii="Times New Roman" w:hAnsi="Times New Roman" w:eastAsia="宋体" w:cs="宋体"/>
                <w:color w:val="000000"/>
                <w:kern w:val="0"/>
                <w:szCs w:val="21"/>
              </w:rPr>
              <w:t>5</w:t>
            </w:r>
            <w:r>
              <w:rPr>
                <w:rFonts w:ascii="Times New Roman" w:hAnsi="Times New Roman" w:eastAsia="宋体" w:cs="宋体"/>
                <w:color w:val="000000"/>
                <w:kern w:val="0"/>
                <w:szCs w:val="21"/>
              </w:rPr>
              <w:t>mm</w:t>
            </w:r>
            <w:r>
              <w:rPr>
                <w:rFonts w:hint="eastAsia" w:ascii="宋体" w:hAnsi="宋体" w:eastAsia="宋体" w:cs="Times New Roman"/>
                <w:color w:val="000000"/>
                <w:kern w:val="0"/>
                <w:szCs w:val="21"/>
              </w:rPr>
              <w:t>），柜体侧板、背板、顶板、门板、层板均采用基材厚度≥</w:t>
            </w:r>
            <w:r>
              <w:rPr>
                <w:rFonts w:ascii="Times New Roman" w:hAnsi="Times New Roman" w:eastAsia="宋体" w:cs="宋体"/>
                <w:color w:val="000000"/>
                <w:kern w:val="0"/>
                <w:szCs w:val="21"/>
              </w:rPr>
              <w:t>18mm</w:t>
            </w:r>
            <w:r>
              <w:rPr>
                <w:rFonts w:hint="eastAsia" w:ascii="宋体" w:hAnsi="宋体" w:eastAsia="宋体" w:cs="Times New Roman"/>
                <w:color w:val="000000"/>
                <w:kern w:val="0"/>
                <w:szCs w:val="21"/>
              </w:rPr>
              <w:t>的</w:t>
            </w:r>
            <w:r>
              <w:rPr>
                <w:rFonts w:hint="eastAsia" w:ascii="Times New Roman" w:hAnsi="Times New Roman" w:eastAsia="宋体" w:cs="宋体"/>
                <w:color w:val="000000"/>
                <w:kern w:val="0"/>
                <w:szCs w:val="21"/>
              </w:rPr>
              <w:t>ENF</w:t>
            </w:r>
            <w:r>
              <w:rPr>
                <w:rFonts w:hint="eastAsia" w:ascii="宋体" w:hAnsi="宋体" w:eastAsia="宋体" w:cs="Times New Roman"/>
                <w:color w:val="000000"/>
                <w:kern w:val="0"/>
                <w:szCs w:val="21"/>
              </w:rPr>
              <w:t>级刨花板基材。</w:t>
            </w:r>
            <w:r>
              <w:rPr>
                <w:rFonts w:hint="eastAsia" w:ascii="Times New Roman" w:hAnsi="Times New Roman" w:eastAsia="宋体" w:cs="Times New Roman"/>
              </w:rPr>
              <w:t>衣柜底部设计内嵌式ABS塑料防潮耐磨脚垫</w:t>
            </w:r>
            <w:r>
              <w:rPr>
                <w:rFonts w:hint="eastAsia" w:ascii="宋体" w:hAnsi="宋体" w:eastAsia="宋体" w:cs="Times New Roman"/>
                <w:color w:val="000000"/>
                <w:kern w:val="0"/>
                <w:szCs w:val="21"/>
              </w:rPr>
              <w:t>；</w:t>
            </w:r>
          </w:p>
          <w:p>
            <w:pPr>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2.配铝合金拉手、不锈钢挂衣杆、缓冲铰链、缓冲导轨、锁具、螺丝、三合一连接件等采用优质配件。</w:t>
            </w:r>
          </w:p>
          <w:p>
            <w:pPr>
              <w:pStyle w:val="3"/>
              <w:rPr>
                <w:rFonts w:ascii="Times New Roman" w:hAnsi="Times New Roman" w:eastAsia="宋体" w:cs="Times New Roman"/>
              </w:rPr>
            </w:pPr>
            <w:r>
              <w:rPr>
                <w:rFonts w:ascii="Times New Roman" w:hAnsi="Times New Roman" w:eastAsia="宋体" w:cs="Times New Roman"/>
              </w:rPr>
              <w:drawing>
                <wp:inline distT="0" distB="0" distL="114300" distR="114300">
                  <wp:extent cx="770255" cy="1617980"/>
                  <wp:effectExtent l="0" t="0" r="10795" b="1270"/>
                  <wp:docPr id="8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1"/>
                          <pic:cNvPicPr>
                            <a:picLocks noChangeAspect="1"/>
                          </pic:cNvPicPr>
                        </pic:nvPicPr>
                        <pic:blipFill>
                          <a:blip r:embed="rId32"/>
                          <a:stretch>
                            <a:fillRect/>
                          </a:stretch>
                        </pic:blipFill>
                        <pic:spPr>
                          <a:xfrm>
                            <a:off x="0" y="0"/>
                            <a:ext cx="774587" cy="1627273"/>
                          </a:xfrm>
                          <a:prstGeom prst="rect">
                            <a:avLst/>
                          </a:prstGeom>
                          <a:noFill/>
                          <a:ln>
                            <a:noFill/>
                          </a:ln>
                        </pic:spPr>
                      </pic:pic>
                    </a:graphicData>
                  </a:graphic>
                </wp:inline>
              </w:drawing>
            </w:r>
          </w:p>
        </w:tc>
      </w:tr>
    </w:tbl>
    <w:p>
      <w:pPr>
        <w:pStyle w:val="3"/>
      </w:pPr>
      <w:r>
        <w:rPr>
          <w:rFonts w:hint="eastAsia" w:ascii="宋体" w:hAnsi="宋体" w:eastAsia="宋体" w:cs="宋体"/>
          <w:b/>
          <w:bCs/>
          <w:szCs w:val="21"/>
        </w:rPr>
        <w:t>注：以上图片款式、颜色、外观等仅供参考，如本项目需求引用的标准有更新的，则供应商应按最新的标准执行。如采购文件要求供应商提供符合某个标准的检测报告作为投标/响应文件组成部分的，且自本项目采购文件发出后该标准有更新的（即产生新标准），则供应商可按照采购文件规定的标准出具检测报告，也可按新标准出具检测报告。</w:t>
      </w:r>
    </w:p>
    <w:p>
      <w:pPr>
        <w:pStyle w:val="3"/>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2.采购货物技术标准及重要技术参数要求：</w:t>
      </w:r>
    </w:p>
    <w:p>
      <w:pPr>
        <w:pStyle w:val="12"/>
        <w:spacing w:line="360" w:lineRule="auto"/>
        <w:ind w:firstLine="480"/>
        <w:rPr>
          <w:rFonts w:cs="宋体"/>
          <w:sz w:val="24"/>
        </w:rPr>
      </w:pPr>
      <w:r>
        <w:rPr>
          <w:rFonts w:cs="宋体"/>
          <w:sz w:val="24"/>
        </w:rPr>
        <w:t>投标人投标时提供</w:t>
      </w:r>
      <w:r>
        <w:rPr>
          <w:rFonts w:hint="eastAsia" w:cs="宋体"/>
          <w:sz w:val="24"/>
        </w:rPr>
        <w:t>2</w:t>
      </w:r>
      <w:r>
        <w:rPr>
          <w:rFonts w:cs="宋体"/>
          <w:sz w:val="24"/>
        </w:rPr>
        <w:t>02</w:t>
      </w:r>
      <w:r>
        <w:rPr>
          <w:rFonts w:hint="eastAsia" w:cs="宋体"/>
          <w:sz w:val="24"/>
        </w:rPr>
        <w:t>2</w:t>
      </w:r>
      <w:r>
        <w:rPr>
          <w:rFonts w:cs="宋体"/>
          <w:sz w:val="24"/>
        </w:rPr>
        <w:t>年至投标截止日前，由国家认可的第三方检测机构出具有CMA</w:t>
      </w:r>
      <w:r>
        <w:rPr>
          <w:rFonts w:hint="eastAsia" w:cs="宋体"/>
          <w:sz w:val="24"/>
        </w:rPr>
        <w:t>或</w:t>
      </w:r>
      <w:r>
        <w:rPr>
          <w:rFonts w:cs="宋体"/>
          <w:sz w:val="24"/>
        </w:rPr>
        <w:t>CNAS认证标识的检验报告扫描件，以及全国认证认可信息公共服务平台的查询截图，中标后提供原件核验真伪，报告中各项检测指标应符合以</w:t>
      </w:r>
      <w:r>
        <w:rPr>
          <w:rFonts w:hint="eastAsia" w:cs="宋体"/>
          <w:sz w:val="24"/>
        </w:rPr>
        <w:t>下</w:t>
      </w:r>
      <w:r>
        <w:rPr>
          <w:rFonts w:cs="宋体"/>
          <w:sz w:val="24"/>
        </w:rPr>
        <w:t>参数要求</w:t>
      </w:r>
      <w:r>
        <w:rPr>
          <w:rFonts w:hint="eastAsia" w:cs="宋体"/>
          <w:sz w:val="24"/>
        </w:rPr>
        <w:t>（适用于具有对应组成部分或配件的各产品）：</w:t>
      </w:r>
    </w:p>
    <w:p>
      <w:pPr>
        <w:pStyle w:val="12"/>
        <w:spacing w:line="360" w:lineRule="auto"/>
        <w:ind w:firstLine="482"/>
        <w:rPr>
          <w:rFonts w:ascii="宋体" w:hAnsi="宋体" w:cs="宋体"/>
          <w:b/>
          <w:bCs/>
          <w:sz w:val="24"/>
        </w:rPr>
      </w:pPr>
      <w:r>
        <w:rPr>
          <w:rFonts w:hint="eastAsia" w:ascii="宋体" w:hAnsi="宋体" w:cs="宋体"/>
          <w:b/>
          <w:bCs/>
          <w:sz w:val="24"/>
        </w:rPr>
        <w:t>（1）组合式公寓床：</w:t>
      </w:r>
    </w:p>
    <w:p>
      <w:pPr>
        <w:pStyle w:val="12"/>
        <w:spacing w:line="360" w:lineRule="auto"/>
        <w:ind w:firstLine="480"/>
        <w:rPr>
          <w:rFonts w:ascii="宋体" w:hAnsi="宋体" w:cs="宋体"/>
          <w:sz w:val="24"/>
        </w:rPr>
      </w:pPr>
      <w:r>
        <w:rPr>
          <w:rFonts w:ascii="宋体" w:hAnsi="宋体" w:cs="宋体"/>
          <w:sz w:val="24"/>
        </w:rPr>
        <w:t>①</w:t>
      </w:r>
      <w:r>
        <w:rPr>
          <w:rFonts w:hint="eastAsia" w:ascii="宋体" w:hAnsi="宋体" w:cs="宋体"/>
          <w:sz w:val="24"/>
        </w:rPr>
        <w:t>依据QB/T 2741-2013：全项检测结果均符合要求。</w:t>
      </w:r>
    </w:p>
    <w:p>
      <w:pPr>
        <w:pStyle w:val="12"/>
        <w:spacing w:line="360" w:lineRule="auto"/>
        <w:ind w:firstLine="480"/>
        <w:rPr>
          <w:rFonts w:ascii="宋体" w:hAnsi="宋体" w:cs="宋体"/>
          <w:sz w:val="24"/>
        </w:rPr>
      </w:pPr>
      <w:r>
        <w:rPr>
          <w:rFonts w:ascii="宋体" w:hAnsi="宋体" w:cs="宋体"/>
          <w:sz w:val="24"/>
        </w:rPr>
        <w:t>②</w:t>
      </w:r>
      <w:r>
        <w:rPr>
          <w:rFonts w:hint="eastAsia" w:ascii="宋体" w:hAnsi="宋体" w:cs="宋体"/>
          <w:sz w:val="24"/>
        </w:rPr>
        <w:t>依据GB 28481-2012：邻苯二甲酸酯未检出、多环芳烃、多溴联苯（PBB）、多溴二苯醚（PBDE）均检验合格。</w:t>
      </w:r>
    </w:p>
    <w:p>
      <w:pPr>
        <w:pStyle w:val="12"/>
        <w:spacing w:line="360" w:lineRule="auto"/>
        <w:ind w:firstLine="480"/>
        <w:rPr>
          <w:rFonts w:ascii="宋体" w:hAnsi="宋体" w:cs="宋体"/>
          <w:sz w:val="24"/>
        </w:rPr>
      </w:pPr>
      <w:r>
        <w:rPr>
          <w:rFonts w:hint="eastAsia" w:ascii="宋体" w:hAnsi="宋体" w:cs="宋体"/>
          <w:sz w:val="24"/>
        </w:rPr>
        <w:t>③依据GB/T 35607-2017：产品有害物质：总挥发性有机化合物（TVOC）、苯、甲苯、二甲苯均未检出；甲醛释放量≤0.025mg/m³；家具涂层可迁移元素：铅、镉、铬、汞、锑、钡、硒、砷均未检出；</w:t>
      </w:r>
    </w:p>
    <w:p>
      <w:pPr>
        <w:spacing w:line="360" w:lineRule="auto"/>
        <w:ind w:firstLine="480" w:firstLineChars="200"/>
        <w:rPr>
          <w:rFonts w:ascii="宋体" w:hAnsi="宋体" w:eastAsia="宋体" w:cs="宋体"/>
          <w:sz w:val="24"/>
        </w:rPr>
      </w:pPr>
      <w:r>
        <w:rPr>
          <w:rFonts w:hint="eastAsia" w:ascii="微软雅黑" w:hAnsi="微软雅黑" w:eastAsia="微软雅黑" w:cs="微软雅黑"/>
          <w:sz w:val="24"/>
        </w:rPr>
        <w:t>④</w:t>
      </w:r>
      <w:r>
        <w:rPr>
          <w:rFonts w:hint="eastAsia" w:ascii="宋体" w:hAnsi="宋体" w:eastAsia="宋体" w:cs="宋体"/>
          <w:sz w:val="24"/>
        </w:rPr>
        <w:t>依据GB/T 10125-2021、GB/T 6461-2002：铜加速乙酸盐雾试验（≥100h），外观评级≥9级、保护评级≥9级。</w:t>
      </w:r>
    </w:p>
    <w:p>
      <w:pPr>
        <w:spacing w:line="360" w:lineRule="auto"/>
        <w:ind w:firstLine="480" w:firstLineChars="200"/>
        <w:rPr>
          <w:rFonts w:ascii="宋体" w:hAnsi="宋体" w:eastAsia="宋体" w:cs="宋体"/>
          <w:sz w:val="24"/>
        </w:rPr>
      </w:pPr>
      <w:r>
        <w:rPr>
          <w:rFonts w:hint="eastAsia" w:ascii="微软雅黑" w:hAnsi="微软雅黑" w:eastAsia="微软雅黑" w:cs="微软雅黑"/>
          <w:sz w:val="24"/>
        </w:rPr>
        <w:t>⑤</w:t>
      </w:r>
      <w:r>
        <w:rPr>
          <w:rFonts w:hint="eastAsia" w:ascii="宋体" w:hAnsi="宋体" w:eastAsia="宋体" w:cs="宋体"/>
          <w:sz w:val="24"/>
        </w:rPr>
        <w:t>依据QB/T3832-1999、QB/T3827-1999：乙酸盐雾试验（≥100小时），镀（涂）层对基体的保护等级≥9级，镀(涂)层本身的耐腐蚀等级≥9级。</w:t>
      </w:r>
    </w:p>
    <w:p>
      <w:pPr>
        <w:spacing w:line="360" w:lineRule="auto"/>
        <w:ind w:firstLine="480" w:firstLineChars="200"/>
        <w:rPr>
          <w:rFonts w:ascii="宋体" w:hAnsi="宋体" w:eastAsia="宋体" w:cs="宋体"/>
          <w:b/>
          <w:bCs/>
          <w:sz w:val="24"/>
        </w:rPr>
      </w:pPr>
      <w:r>
        <w:rPr>
          <w:rFonts w:hint="eastAsia" w:ascii="微软雅黑" w:hAnsi="微软雅黑" w:eastAsia="微软雅黑" w:cs="微软雅黑"/>
          <w:sz w:val="24"/>
        </w:rPr>
        <w:t>⑥</w:t>
      </w:r>
      <w:r>
        <w:rPr>
          <w:rFonts w:hint="eastAsia" w:ascii="宋体" w:hAnsi="宋体" w:eastAsia="宋体" w:cs="宋体"/>
          <w:sz w:val="24"/>
        </w:rPr>
        <w:t>依据QB/T3826-1999、QB/T3832-1999：中性盐雾试验（≥100小时），镀(涂)层对基体的保护等级≥9级，镀(涂)层本身的耐腐蚀等级≥9级。</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（2）立柱管：</w:t>
      </w:r>
    </w:p>
    <w:p>
      <w:pPr>
        <w:spacing w:line="360" w:lineRule="auto"/>
        <w:ind w:firstLine="480" w:firstLineChars="200"/>
        <w:rPr>
          <w:rFonts w:ascii="宋体" w:hAnsi="宋体" w:eastAsia="宋体" w:cs="宋体"/>
          <w:sz w:val="24"/>
        </w:rPr>
      </w:pPr>
      <w:r>
        <w:rPr>
          <w:rFonts w:hint="eastAsia" w:ascii="宋体" w:hAnsi="宋体" w:eastAsia="宋体" w:cs="宋体"/>
          <w:sz w:val="24"/>
        </w:rPr>
        <w:t>①依据GB/T3325-2017：硬度≥3H、附着力0级。</w:t>
      </w:r>
    </w:p>
    <w:p>
      <w:pPr>
        <w:spacing w:line="360" w:lineRule="auto"/>
        <w:ind w:firstLine="480" w:firstLineChars="200"/>
        <w:rPr>
          <w:rFonts w:ascii="宋体" w:hAnsi="宋体" w:eastAsia="宋体" w:cs="宋体"/>
          <w:sz w:val="24"/>
        </w:rPr>
      </w:pPr>
      <w:r>
        <w:rPr>
          <w:rFonts w:hint="eastAsia" w:ascii="宋体" w:hAnsi="宋体" w:eastAsia="宋体" w:cs="宋体"/>
          <w:sz w:val="24"/>
        </w:rPr>
        <w:t>②依据GB/T4956-2003：涂层厚度≥90μm。</w:t>
      </w:r>
    </w:p>
    <w:p>
      <w:pPr>
        <w:spacing w:line="360" w:lineRule="auto"/>
        <w:ind w:firstLine="480" w:firstLineChars="200"/>
        <w:rPr>
          <w:rFonts w:ascii="宋体" w:hAnsi="宋体" w:eastAsia="宋体" w:cs="宋体"/>
          <w:sz w:val="24"/>
        </w:rPr>
      </w:pPr>
      <w:r>
        <w:rPr>
          <w:rFonts w:hint="eastAsia" w:ascii="宋体" w:hAnsi="宋体" w:eastAsia="宋体" w:cs="宋体"/>
          <w:sz w:val="24"/>
        </w:rPr>
        <w:t>③依据QB/T3832-1999、QB/T3827-1999：乙酸盐雾试验（ASS试验）（≥100小时），镀（涂）层对基体的保护等级≥9级，镀(涂)层本身的耐腐蚀等级≥9级。</w:t>
      </w:r>
    </w:p>
    <w:p>
      <w:pPr>
        <w:spacing w:line="360" w:lineRule="auto"/>
        <w:ind w:firstLine="480" w:firstLineChars="200"/>
        <w:rPr>
          <w:rFonts w:ascii="宋体" w:hAnsi="宋体" w:eastAsia="宋体" w:cs="宋体"/>
          <w:sz w:val="24"/>
        </w:rPr>
      </w:pPr>
      <w:r>
        <w:rPr>
          <w:rFonts w:hint="eastAsia" w:ascii="宋体" w:hAnsi="宋体" w:eastAsia="宋体" w:cs="宋体"/>
          <w:sz w:val="24"/>
        </w:rPr>
        <w:t>④依据QB/T3826-1999、QB/T3832-1999：中性盐雾（≥100小时），镀(涂)层对基体的保护等级≥9级，镀(涂)层本身的耐腐蚀等级≥9级。</w:t>
      </w:r>
    </w:p>
    <w:p>
      <w:pPr>
        <w:spacing w:line="360" w:lineRule="auto"/>
        <w:ind w:firstLine="480" w:firstLineChars="200"/>
        <w:rPr>
          <w:rFonts w:ascii="宋体" w:hAnsi="宋体" w:eastAsia="宋体" w:cs="宋体"/>
          <w:sz w:val="24"/>
        </w:rPr>
      </w:pPr>
      <w:r>
        <w:rPr>
          <w:rFonts w:hint="eastAsia" w:ascii="宋体" w:hAnsi="宋体" w:eastAsia="宋体" w:cs="宋体"/>
          <w:sz w:val="24"/>
        </w:rPr>
        <w:t>⑤依据GB/T 10125-2021、GB/T 6461-2002：铜加速乙酸盐雾试验（≥100小时），外观评级≥9级、保护评级≥9级。</w:t>
      </w:r>
    </w:p>
    <w:p>
      <w:pPr>
        <w:spacing w:line="360" w:lineRule="auto"/>
        <w:ind w:firstLine="480" w:firstLineChars="200"/>
        <w:rPr>
          <w:rFonts w:ascii="宋体" w:hAnsi="宋体" w:eastAsia="宋体" w:cs="宋体"/>
          <w:sz w:val="24"/>
        </w:rPr>
      </w:pPr>
      <w:r>
        <w:rPr>
          <w:rFonts w:hint="eastAsia" w:ascii="宋体" w:hAnsi="宋体" w:eastAsia="宋体" w:cs="宋体"/>
          <w:sz w:val="24"/>
        </w:rPr>
        <w:t>⑥</w:t>
      </w:r>
      <w:r>
        <w:rPr>
          <w:rFonts w:hint="eastAsia" w:ascii="宋体" w:hAnsi="宋体" w:cs="宋体"/>
          <w:sz w:val="24"/>
        </w:rPr>
        <w:t>依据GB/T 6394-2017：晶粒度≥8级，依据GB/T 9754-2007：</w:t>
      </w:r>
      <w:r>
        <w:rPr>
          <w:rFonts w:hint="eastAsia" w:ascii="宋体" w:hAnsi="宋体" w:eastAsia="宋体" w:cs="宋体"/>
          <w:sz w:val="24"/>
        </w:rPr>
        <w:t>光泽度（60</w:t>
      </w:r>
      <w:r>
        <w:rPr>
          <w:rFonts w:hint="eastAsia" w:ascii="宋体" w:hAnsi="宋体" w:eastAsia="宋体" w:cs="宋体"/>
          <w:sz w:val="24"/>
          <w:vertAlign w:val="superscript"/>
        </w:rPr>
        <w:t>0</w:t>
      </w:r>
      <w:r>
        <w:rPr>
          <w:rFonts w:hint="eastAsia" w:ascii="宋体" w:hAnsi="宋体" w:eastAsia="宋体" w:cs="宋体"/>
          <w:sz w:val="24"/>
        </w:rPr>
        <w:t>）≤40GU。</w:t>
      </w:r>
    </w:p>
    <w:p>
      <w:pPr>
        <w:spacing w:line="360" w:lineRule="auto"/>
        <w:ind w:firstLine="482" w:firstLineChars="200"/>
        <w:rPr>
          <w:rFonts w:ascii="宋体" w:hAnsi="宋体" w:cs="宋体"/>
          <w:b/>
          <w:bCs/>
          <w:sz w:val="24"/>
        </w:rPr>
      </w:pPr>
      <w:r>
        <w:rPr>
          <w:rFonts w:hint="eastAsia" w:ascii="宋体" w:hAnsi="宋体" w:cs="宋体"/>
          <w:b/>
          <w:bCs/>
          <w:sz w:val="24"/>
        </w:rPr>
        <w:t>（3）横梁：</w:t>
      </w:r>
    </w:p>
    <w:p>
      <w:pPr>
        <w:spacing w:line="360" w:lineRule="auto"/>
        <w:ind w:firstLine="480" w:firstLineChars="200"/>
        <w:rPr>
          <w:rFonts w:ascii="宋体" w:hAnsi="宋体" w:eastAsia="宋体" w:cs="宋体"/>
          <w:sz w:val="24"/>
        </w:rPr>
      </w:pPr>
      <w:r>
        <w:rPr>
          <w:rFonts w:hint="eastAsia" w:ascii="宋体" w:hAnsi="宋体" w:eastAsia="宋体" w:cs="宋体"/>
          <w:bCs/>
          <w:sz w:val="24"/>
        </w:rPr>
        <w:t>①依据GB</w:t>
      </w:r>
      <w:r>
        <w:rPr>
          <w:rFonts w:hint="eastAsia" w:ascii="宋体" w:hAnsi="宋体" w:eastAsia="宋体" w:cs="宋体"/>
          <w:sz w:val="24"/>
        </w:rPr>
        <w:t>/T3325-2017：硬度≥3H、附着力0级。GB/T4956-2003：涂层厚度≥90μm。</w:t>
      </w:r>
    </w:p>
    <w:p>
      <w:pPr>
        <w:spacing w:line="360" w:lineRule="auto"/>
        <w:ind w:firstLine="480" w:firstLineChars="200"/>
        <w:rPr>
          <w:rFonts w:ascii="宋体" w:hAnsi="宋体" w:eastAsia="宋体" w:cs="宋体"/>
          <w:sz w:val="24"/>
        </w:rPr>
      </w:pPr>
      <w:r>
        <w:rPr>
          <w:rFonts w:hint="eastAsia" w:ascii="宋体" w:hAnsi="宋体" w:eastAsia="宋体" w:cs="宋体"/>
          <w:sz w:val="24"/>
        </w:rPr>
        <w:t>②依据</w:t>
      </w:r>
      <w:r>
        <w:rPr>
          <w:rFonts w:ascii="宋体" w:hAnsi="宋体" w:eastAsia="宋体" w:cs="宋体"/>
          <w:sz w:val="24"/>
        </w:rPr>
        <w:t>GB/T 232-2010：</w:t>
      </w:r>
      <w:r>
        <w:rPr>
          <w:rFonts w:hint="eastAsia" w:ascii="宋体" w:hAnsi="宋体" w:eastAsia="宋体" w:cs="宋体"/>
          <w:sz w:val="24"/>
        </w:rPr>
        <w:t>弯曲角度90</w:t>
      </w:r>
      <w:r>
        <w:rPr>
          <w:rFonts w:ascii="宋体" w:hAnsi="宋体" w:eastAsia="宋体" w:cs="宋体"/>
          <w:sz w:val="24"/>
          <w:vertAlign w:val="superscript"/>
        </w:rPr>
        <w:t>0</w:t>
      </w:r>
      <w:r>
        <w:rPr>
          <w:rFonts w:hint="eastAsia" w:ascii="宋体" w:hAnsi="宋体" w:eastAsia="宋体" w:cs="宋体"/>
          <w:sz w:val="24"/>
        </w:rPr>
        <w:t xml:space="preserve"> 符合要求。</w:t>
      </w:r>
    </w:p>
    <w:p>
      <w:pPr>
        <w:spacing w:line="360" w:lineRule="auto"/>
        <w:ind w:firstLine="480" w:firstLineChars="200"/>
        <w:rPr>
          <w:rFonts w:ascii="宋体" w:hAnsi="宋体" w:eastAsia="宋体" w:cs="宋体"/>
          <w:sz w:val="24"/>
        </w:rPr>
      </w:pPr>
      <w:r>
        <w:rPr>
          <w:rFonts w:hint="eastAsia" w:ascii="宋体" w:hAnsi="宋体" w:eastAsia="宋体" w:cs="宋体"/>
          <w:sz w:val="24"/>
        </w:rPr>
        <w:t>③依据QB/T3832-1999、QB/T3827-1999：乙酸盐雾试验（ASS试验）（≥100小时），镀（涂）层对基体的保护等级≥9级，镀(涂)层本身的耐腐蚀等级≥9级。</w:t>
      </w:r>
    </w:p>
    <w:p>
      <w:pPr>
        <w:spacing w:line="360" w:lineRule="auto"/>
        <w:ind w:firstLine="480" w:firstLineChars="200"/>
        <w:rPr>
          <w:rFonts w:ascii="宋体" w:hAnsi="宋体" w:eastAsia="宋体" w:cs="宋体"/>
          <w:sz w:val="24"/>
        </w:rPr>
      </w:pPr>
      <w:r>
        <w:rPr>
          <w:rFonts w:hint="eastAsia" w:ascii="宋体" w:hAnsi="宋体" w:eastAsia="宋体" w:cs="宋体"/>
          <w:sz w:val="24"/>
        </w:rPr>
        <w:t>④依据QB/T3826-1999、QB/T3832-1999：中性盐雾（≥100小时），镀(涂)层对基体的保护等级≥9级，镀(涂)层本身的耐腐蚀等级≥9级。</w:t>
      </w:r>
    </w:p>
    <w:p>
      <w:pPr>
        <w:spacing w:line="360" w:lineRule="auto"/>
        <w:ind w:firstLine="480" w:firstLineChars="200"/>
        <w:rPr>
          <w:rFonts w:ascii="宋体" w:hAnsi="宋体" w:eastAsia="宋体" w:cs="宋体"/>
          <w:sz w:val="24"/>
        </w:rPr>
      </w:pPr>
      <w:r>
        <w:rPr>
          <w:rFonts w:hint="eastAsia" w:ascii="宋体" w:hAnsi="宋体" w:eastAsia="宋体" w:cs="宋体"/>
          <w:sz w:val="24"/>
        </w:rPr>
        <w:t>⑤依据GB/T 10125-2021、GB/T 6461-2002：铜加速乙酸盐雾试验≥100小时，外观评级≥9级、保护评级≥9级。</w:t>
      </w:r>
    </w:p>
    <w:p>
      <w:pPr>
        <w:spacing w:line="360" w:lineRule="auto"/>
        <w:ind w:firstLine="480" w:firstLineChars="200"/>
        <w:rPr>
          <w:rFonts w:ascii="宋体" w:hAnsi="宋体" w:eastAsia="宋体" w:cs="宋体"/>
          <w:sz w:val="24"/>
        </w:rPr>
      </w:pPr>
      <w:r>
        <w:rPr>
          <w:rFonts w:hint="eastAsia" w:ascii="宋体" w:hAnsi="宋体" w:eastAsia="宋体" w:cs="宋体"/>
          <w:sz w:val="24"/>
        </w:rPr>
        <w:t>⑥</w:t>
      </w:r>
      <w:r>
        <w:rPr>
          <w:rFonts w:hint="eastAsia" w:ascii="宋体" w:hAnsi="宋体" w:cs="宋体"/>
          <w:sz w:val="24"/>
        </w:rPr>
        <w:t>依据GB/T 6394-2017：晶粒度≥8级，依据GB/T 9754-2007：</w:t>
      </w:r>
      <w:r>
        <w:rPr>
          <w:rFonts w:hint="eastAsia" w:ascii="宋体" w:hAnsi="宋体" w:eastAsia="宋体" w:cs="宋体"/>
          <w:sz w:val="24"/>
        </w:rPr>
        <w:t>光泽度（60</w:t>
      </w:r>
      <w:r>
        <w:rPr>
          <w:rFonts w:hint="eastAsia" w:ascii="宋体" w:hAnsi="宋体" w:eastAsia="宋体" w:cs="宋体"/>
          <w:sz w:val="24"/>
          <w:vertAlign w:val="superscript"/>
        </w:rPr>
        <w:t>0</w:t>
      </w:r>
      <w:r>
        <w:rPr>
          <w:rFonts w:hint="eastAsia" w:ascii="宋体" w:hAnsi="宋体" w:eastAsia="宋体" w:cs="宋体"/>
          <w:sz w:val="24"/>
        </w:rPr>
        <w:t>）≤40GU。</w:t>
      </w:r>
    </w:p>
    <w:p>
      <w:pPr>
        <w:spacing w:line="360" w:lineRule="auto"/>
        <w:ind w:firstLine="482" w:firstLineChars="200"/>
        <w:rPr>
          <w:rFonts w:ascii="宋体" w:hAnsi="宋体" w:cs="宋体"/>
          <w:b/>
          <w:bCs/>
          <w:sz w:val="24"/>
        </w:rPr>
      </w:pPr>
      <w:r>
        <w:rPr>
          <w:rFonts w:hint="eastAsia" w:ascii="宋体" w:hAnsi="宋体" w:cs="宋体"/>
          <w:b/>
          <w:bCs/>
          <w:sz w:val="24"/>
        </w:rPr>
        <w:t>（4）冷轧钢管：</w:t>
      </w:r>
    </w:p>
    <w:p>
      <w:pPr>
        <w:spacing w:line="360" w:lineRule="auto"/>
        <w:ind w:firstLine="480" w:firstLineChars="200"/>
        <w:rPr>
          <w:rFonts w:ascii="宋体" w:hAnsi="宋体" w:eastAsia="宋体" w:cs="宋体"/>
          <w:sz w:val="24"/>
        </w:rPr>
      </w:pPr>
      <w:r>
        <w:rPr>
          <w:rFonts w:hint="eastAsia" w:ascii="宋体" w:hAnsi="宋体" w:eastAsia="宋体" w:cs="宋体"/>
          <w:sz w:val="24"/>
        </w:rPr>
        <w:t>①依据GB/T3325-2017：硬度≥3H、附着力0级。QB/T 4767-2014：涂层厚度≥90μm。</w:t>
      </w:r>
    </w:p>
    <w:p>
      <w:pPr>
        <w:spacing w:line="360" w:lineRule="auto"/>
        <w:ind w:firstLine="480" w:firstLineChars="200"/>
        <w:rPr>
          <w:rFonts w:ascii="宋体" w:hAnsi="宋体" w:eastAsia="宋体" w:cs="宋体"/>
          <w:sz w:val="24"/>
        </w:rPr>
      </w:pPr>
      <w:r>
        <w:rPr>
          <w:rFonts w:hint="eastAsia" w:ascii="宋体" w:hAnsi="宋体" w:eastAsia="宋体" w:cs="宋体"/>
          <w:sz w:val="24"/>
        </w:rPr>
        <w:t>②依据GB/T5312-2009：压扁试验后，试样上不允许出现裂缝或裂口。</w:t>
      </w:r>
    </w:p>
    <w:p>
      <w:pPr>
        <w:spacing w:line="360" w:lineRule="auto"/>
        <w:ind w:firstLine="480" w:firstLineChars="200"/>
        <w:rPr>
          <w:rFonts w:ascii="宋体" w:hAnsi="宋体" w:eastAsia="宋体" w:cs="宋体"/>
          <w:sz w:val="24"/>
        </w:rPr>
      </w:pPr>
      <w:r>
        <w:rPr>
          <w:rFonts w:hint="eastAsia" w:ascii="宋体" w:hAnsi="宋体" w:eastAsia="宋体" w:cs="宋体"/>
          <w:sz w:val="24"/>
        </w:rPr>
        <w:t>③依据QB/T3832-1999、QB/T3827-1999：乙酸盐雾试验（ASS试验）（≥100小时），镀（涂）层对基体的保护等级≥9级，镀(涂)层本身的耐腐蚀等级≥9级。</w:t>
      </w:r>
    </w:p>
    <w:p>
      <w:pPr>
        <w:spacing w:line="360" w:lineRule="auto"/>
        <w:ind w:firstLine="480" w:firstLineChars="200"/>
        <w:rPr>
          <w:rFonts w:ascii="宋体" w:hAnsi="宋体" w:eastAsia="宋体" w:cs="宋体"/>
          <w:sz w:val="24"/>
        </w:rPr>
      </w:pPr>
      <w:r>
        <w:rPr>
          <w:rFonts w:hint="eastAsia" w:ascii="宋体" w:hAnsi="宋体" w:eastAsia="宋体" w:cs="宋体"/>
          <w:sz w:val="24"/>
        </w:rPr>
        <w:t>④依据QB/T3826-1999、QB/T3832-1999：中性盐雾（≥100小时），镀(涂)层对基体的保护等级≥9级，镀(涂)层本身的耐腐蚀等级≥9级。</w:t>
      </w:r>
    </w:p>
    <w:p>
      <w:pPr>
        <w:spacing w:line="360" w:lineRule="auto"/>
        <w:ind w:firstLine="480" w:firstLineChars="200"/>
        <w:rPr>
          <w:rFonts w:ascii="宋体" w:hAnsi="宋体" w:eastAsia="宋体" w:cs="宋体"/>
          <w:sz w:val="24"/>
        </w:rPr>
      </w:pPr>
      <w:r>
        <w:rPr>
          <w:rFonts w:hint="eastAsia" w:ascii="宋体" w:hAnsi="宋体" w:eastAsia="宋体" w:cs="宋体"/>
          <w:sz w:val="24"/>
        </w:rPr>
        <w:t>⑤依据GB/T 10125-2021、GB/T 6461-2002：铜加速乙酸盐雾试验≥100h，外观评级≥9级、保护评级≥9级。</w:t>
      </w:r>
    </w:p>
    <w:p>
      <w:pPr>
        <w:spacing w:line="360" w:lineRule="auto"/>
        <w:ind w:firstLine="480" w:firstLineChars="200"/>
        <w:rPr>
          <w:rFonts w:ascii="宋体" w:hAnsi="宋体" w:cs="宋体"/>
          <w:sz w:val="24"/>
        </w:rPr>
      </w:pPr>
      <w:r>
        <w:rPr>
          <w:rFonts w:hint="eastAsia" w:ascii="宋体" w:hAnsi="宋体" w:eastAsia="宋体" w:cs="宋体"/>
          <w:sz w:val="24"/>
        </w:rPr>
        <w:t>⑥依据GB/T 4336-2016：</w:t>
      </w:r>
      <w:r>
        <w:rPr>
          <w:rFonts w:hint="eastAsia" w:ascii="宋体" w:hAnsi="宋体" w:cs="宋体"/>
          <w:sz w:val="24"/>
        </w:rPr>
        <w:t>其中对化学成分：C、Si、Mn、P、S进行检测。</w:t>
      </w:r>
    </w:p>
    <w:p>
      <w:pPr>
        <w:spacing w:line="360" w:lineRule="auto"/>
        <w:ind w:firstLine="482" w:firstLineChars="200"/>
        <w:rPr>
          <w:rFonts w:ascii="宋体" w:hAnsi="宋体" w:cs="宋体"/>
          <w:b/>
          <w:bCs/>
          <w:sz w:val="24"/>
        </w:rPr>
      </w:pPr>
      <w:r>
        <w:rPr>
          <w:rFonts w:hint="eastAsia" w:ascii="宋体" w:hAnsi="宋体" w:cs="宋体"/>
          <w:b/>
          <w:bCs/>
          <w:sz w:val="24"/>
        </w:rPr>
        <w:t>（5）床横梁连接件：</w:t>
      </w:r>
    </w:p>
    <w:p>
      <w:pPr>
        <w:spacing w:line="360" w:lineRule="auto"/>
        <w:ind w:firstLine="480" w:firstLineChars="200"/>
        <w:rPr>
          <w:rFonts w:ascii="宋体" w:hAnsi="宋体" w:eastAsia="宋体" w:cs="宋体"/>
          <w:sz w:val="24"/>
        </w:rPr>
      </w:pPr>
      <w:r>
        <w:rPr>
          <w:rFonts w:hint="eastAsia" w:ascii="宋体" w:hAnsi="宋体" w:eastAsia="宋体" w:cs="宋体"/>
          <w:bCs/>
          <w:sz w:val="24"/>
        </w:rPr>
        <w:t>①依</w:t>
      </w:r>
      <w:r>
        <w:rPr>
          <w:rFonts w:hint="eastAsia" w:ascii="宋体" w:hAnsi="宋体" w:eastAsia="宋体" w:cs="宋体"/>
          <w:sz w:val="24"/>
        </w:rPr>
        <w:t>据GB/T3325-2017：硬度≥3H、附着力0级，GB/T4956-2003：涂层厚度≥90μm。</w:t>
      </w:r>
    </w:p>
    <w:p>
      <w:pPr>
        <w:spacing w:line="360" w:lineRule="auto"/>
        <w:ind w:firstLine="480" w:firstLineChars="200"/>
        <w:rPr>
          <w:rFonts w:ascii="宋体" w:hAnsi="宋体" w:eastAsia="宋体" w:cs="宋体"/>
          <w:sz w:val="24"/>
        </w:rPr>
      </w:pPr>
      <w:r>
        <w:rPr>
          <w:rFonts w:hint="eastAsia" w:ascii="宋体" w:hAnsi="宋体" w:eastAsia="宋体" w:cs="宋体"/>
          <w:sz w:val="24"/>
        </w:rPr>
        <w:t>②依据</w:t>
      </w:r>
      <w:r>
        <w:rPr>
          <w:rFonts w:ascii="宋体" w:hAnsi="宋体" w:eastAsia="宋体" w:cs="宋体"/>
          <w:sz w:val="24"/>
        </w:rPr>
        <w:t>GB/T 232-2010：</w:t>
      </w:r>
      <w:r>
        <w:rPr>
          <w:rFonts w:hint="eastAsia" w:ascii="宋体" w:hAnsi="宋体" w:eastAsia="宋体" w:cs="宋体"/>
          <w:sz w:val="24"/>
        </w:rPr>
        <w:t>弯曲角度90</w:t>
      </w:r>
      <w:r>
        <w:rPr>
          <w:rFonts w:ascii="宋体" w:hAnsi="宋体" w:eastAsia="宋体" w:cs="宋体"/>
          <w:sz w:val="24"/>
          <w:vertAlign w:val="superscript"/>
        </w:rPr>
        <w:t>0</w:t>
      </w:r>
      <w:r>
        <w:rPr>
          <w:rFonts w:hint="eastAsia" w:ascii="宋体" w:hAnsi="宋体" w:eastAsia="宋体" w:cs="宋体"/>
          <w:sz w:val="24"/>
        </w:rPr>
        <w:t xml:space="preserve"> 符合要求。</w:t>
      </w:r>
    </w:p>
    <w:p>
      <w:pPr>
        <w:spacing w:line="360" w:lineRule="auto"/>
        <w:ind w:firstLine="480" w:firstLineChars="200"/>
        <w:rPr>
          <w:rFonts w:ascii="宋体" w:hAnsi="宋体" w:eastAsia="宋体" w:cs="宋体"/>
          <w:sz w:val="24"/>
        </w:rPr>
      </w:pPr>
      <w:r>
        <w:rPr>
          <w:rFonts w:hint="eastAsia" w:ascii="宋体" w:hAnsi="宋体" w:eastAsia="宋体" w:cs="宋体"/>
          <w:sz w:val="24"/>
        </w:rPr>
        <w:t>③依据QB/T3832-1999、QB/T3827-1999：乙酸盐雾试验（ASS试验）（≥100小时），镀（涂）层对基体的保护等级≥9级，镀(涂)层本身的耐腐蚀等级≥9级。</w:t>
      </w:r>
    </w:p>
    <w:p>
      <w:pPr>
        <w:spacing w:line="360" w:lineRule="auto"/>
        <w:ind w:firstLine="480" w:firstLineChars="200"/>
        <w:rPr>
          <w:rFonts w:ascii="宋体" w:hAnsi="宋体" w:eastAsia="宋体" w:cs="宋体"/>
          <w:sz w:val="24"/>
        </w:rPr>
      </w:pPr>
      <w:r>
        <w:rPr>
          <w:rFonts w:hint="eastAsia" w:ascii="宋体" w:hAnsi="宋体" w:eastAsia="宋体" w:cs="宋体"/>
          <w:sz w:val="24"/>
        </w:rPr>
        <w:t>④依据QB/T3826-1999、QB/T3832-1999：中性盐雾（≥100小时），镀(涂)层对基体的保护等级≥9级，镀(涂)层本身的耐腐蚀等级≥9级。</w:t>
      </w:r>
    </w:p>
    <w:p>
      <w:pPr>
        <w:spacing w:line="360" w:lineRule="auto"/>
        <w:ind w:firstLine="480" w:firstLineChars="200"/>
        <w:rPr>
          <w:rFonts w:ascii="宋体" w:hAnsi="宋体" w:eastAsia="宋体" w:cs="宋体"/>
          <w:sz w:val="24"/>
        </w:rPr>
      </w:pPr>
      <w:r>
        <w:rPr>
          <w:rFonts w:hint="eastAsia" w:ascii="宋体" w:hAnsi="宋体" w:eastAsia="宋体" w:cs="宋体"/>
          <w:sz w:val="24"/>
        </w:rPr>
        <w:t>⑤依据GB/T 10125-2021、GB/T 6461-2002：铜加速乙酸盐雾试验（≥100小时），外观评级≥9级、保护评级≥9级。</w:t>
      </w:r>
    </w:p>
    <w:p>
      <w:pPr>
        <w:spacing w:line="360" w:lineRule="auto"/>
        <w:ind w:firstLine="480" w:firstLineChars="200"/>
        <w:rPr>
          <w:rFonts w:ascii="宋体" w:hAnsi="宋体" w:eastAsia="宋体" w:cs="宋体"/>
          <w:sz w:val="24"/>
        </w:rPr>
      </w:pPr>
      <w:r>
        <w:rPr>
          <w:rFonts w:hint="eastAsia" w:ascii="宋体" w:hAnsi="宋体" w:eastAsia="宋体" w:cs="宋体"/>
          <w:sz w:val="24"/>
        </w:rPr>
        <w:t>⑥</w:t>
      </w:r>
      <w:r>
        <w:rPr>
          <w:rFonts w:hint="eastAsia" w:ascii="宋体" w:hAnsi="宋体" w:cs="宋体"/>
          <w:sz w:val="24"/>
        </w:rPr>
        <w:t>依据GB/T 6394-2017：晶粒度≥8级，依据GB/T 9754-2007：</w:t>
      </w:r>
      <w:r>
        <w:rPr>
          <w:rFonts w:hint="eastAsia" w:ascii="宋体" w:hAnsi="宋体" w:eastAsia="宋体" w:cs="宋体"/>
          <w:sz w:val="24"/>
        </w:rPr>
        <w:t>光泽度（60</w:t>
      </w:r>
      <w:r>
        <w:rPr>
          <w:rFonts w:hint="eastAsia" w:ascii="宋体" w:hAnsi="宋体" w:eastAsia="宋体" w:cs="宋体"/>
          <w:sz w:val="24"/>
          <w:vertAlign w:val="superscript"/>
        </w:rPr>
        <w:t>0</w:t>
      </w:r>
      <w:r>
        <w:rPr>
          <w:rFonts w:hint="eastAsia" w:ascii="宋体" w:hAnsi="宋体" w:eastAsia="宋体" w:cs="宋体"/>
          <w:sz w:val="24"/>
        </w:rPr>
        <w:t>）≤40GU。</w:t>
      </w:r>
    </w:p>
    <w:p>
      <w:pPr>
        <w:spacing w:line="360" w:lineRule="auto"/>
        <w:ind w:firstLine="482" w:firstLineChars="200"/>
        <w:rPr>
          <w:rFonts w:ascii="宋体" w:hAnsi="宋体" w:cs="宋体"/>
          <w:b/>
          <w:bCs/>
          <w:sz w:val="24"/>
        </w:rPr>
      </w:pPr>
      <w:r>
        <w:rPr>
          <w:rFonts w:hint="eastAsia" w:ascii="宋体" w:hAnsi="宋体" w:cs="宋体"/>
          <w:b/>
          <w:bCs/>
          <w:sz w:val="24"/>
        </w:rPr>
        <w:t>（6）床板支撑梁:</w:t>
      </w:r>
    </w:p>
    <w:p>
      <w:pPr>
        <w:spacing w:line="360" w:lineRule="auto"/>
        <w:ind w:firstLine="480" w:firstLineChars="200"/>
        <w:rPr>
          <w:rFonts w:ascii="宋体" w:hAnsi="宋体" w:eastAsia="宋体" w:cs="宋体"/>
          <w:sz w:val="24"/>
        </w:rPr>
      </w:pPr>
      <w:r>
        <w:rPr>
          <w:rFonts w:hint="eastAsia" w:ascii="宋体" w:hAnsi="宋体" w:eastAsia="宋体" w:cs="宋体"/>
          <w:bCs/>
          <w:sz w:val="24"/>
        </w:rPr>
        <w:t>①依据</w:t>
      </w:r>
      <w:r>
        <w:rPr>
          <w:rFonts w:hint="eastAsia" w:ascii="宋体" w:hAnsi="宋体" w:eastAsia="宋体" w:cs="宋体"/>
          <w:sz w:val="24"/>
        </w:rPr>
        <w:t>GB/T3325-2017：硬度≥3H、附着力0级。GB/T4956-2003：涂层厚度≥90μm。</w:t>
      </w:r>
    </w:p>
    <w:p>
      <w:pPr>
        <w:spacing w:line="360" w:lineRule="auto"/>
        <w:ind w:firstLine="480" w:firstLineChars="200"/>
        <w:rPr>
          <w:rFonts w:ascii="宋体" w:hAnsi="宋体" w:eastAsia="宋体" w:cs="宋体"/>
          <w:sz w:val="24"/>
        </w:rPr>
      </w:pPr>
      <w:r>
        <w:rPr>
          <w:rFonts w:hint="eastAsia" w:ascii="宋体" w:hAnsi="宋体" w:eastAsia="宋体" w:cs="宋体"/>
          <w:sz w:val="24"/>
        </w:rPr>
        <w:t>②依据</w:t>
      </w:r>
      <w:r>
        <w:rPr>
          <w:rFonts w:ascii="宋体" w:hAnsi="宋体" w:eastAsia="宋体" w:cs="宋体"/>
          <w:sz w:val="24"/>
        </w:rPr>
        <w:t>GB/T 232-2010：</w:t>
      </w:r>
      <w:r>
        <w:rPr>
          <w:rFonts w:hint="eastAsia" w:ascii="宋体" w:hAnsi="宋体" w:eastAsia="宋体" w:cs="宋体"/>
          <w:sz w:val="24"/>
        </w:rPr>
        <w:t>弯曲角度90</w:t>
      </w:r>
      <w:r>
        <w:rPr>
          <w:rFonts w:ascii="宋体" w:hAnsi="宋体" w:eastAsia="宋体" w:cs="宋体"/>
          <w:sz w:val="24"/>
          <w:vertAlign w:val="superscript"/>
        </w:rPr>
        <w:t>0</w:t>
      </w:r>
      <w:r>
        <w:rPr>
          <w:rFonts w:hint="eastAsia" w:ascii="宋体" w:hAnsi="宋体" w:eastAsia="宋体" w:cs="宋体"/>
          <w:sz w:val="24"/>
        </w:rPr>
        <w:t xml:space="preserve"> 符合要求。</w:t>
      </w:r>
    </w:p>
    <w:p>
      <w:pPr>
        <w:spacing w:line="360" w:lineRule="auto"/>
        <w:ind w:firstLine="480" w:firstLineChars="200"/>
        <w:rPr>
          <w:rFonts w:ascii="宋体" w:hAnsi="宋体" w:eastAsia="宋体" w:cs="宋体"/>
          <w:sz w:val="24"/>
        </w:rPr>
      </w:pPr>
      <w:r>
        <w:rPr>
          <w:rFonts w:hint="eastAsia" w:ascii="宋体" w:hAnsi="宋体" w:eastAsia="宋体" w:cs="宋体"/>
          <w:sz w:val="24"/>
        </w:rPr>
        <w:t>③依据QB/T3832-1999、QB/T3827-1999：乙酸盐雾试验（ASS试验）（≥100小时），镀（涂）层对基体的保护等级≥9级，镀(涂)层本身的耐腐蚀等级≥9级。</w:t>
      </w:r>
    </w:p>
    <w:p>
      <w:pPr>
        <w:spacing w:line="360" w:lineRule="auto"/>
        <w:ind w:firstLine="480" w:firstLineChars="200"/>
        <w:rPr>
          <w:rFonts w:ascii="宋体" w:hAnsi="宋体" w:eastAsia="宋体" w:cs="宋体"/>
          <w:sz w:val="24"/>
        </w:rPr>
      </w:pPr>
      <w:r>
        <w:rPr>
          <w:rFonts w:hint="eastAsia" w:ascii="宋体" w:hAnsi="宋体" w:eastAsia="宋体" w:cs="宋体"/>
          <w:sz w:val="24"/>
        </w:rPr>
        <w:t>④依据QB/T3826-1999、QB/T3832-1999：中性盐雾（≥100小时），镀(涂)层对基体的保护等级≥9级，镀(涂)层本身的耐腐蚀等级≥9级。</w:t>
      </w:r>
    </w:p>
    <w:p>
      <w:pPr>
        <w:spacing w:line="360" w:lineRule="auto"/>
        <w:ind w:firstLine="480" w:firstLineChars="200"/>
        <w:rPr>
          <w:rFonts w:ascii="宋体" w:hAnsi="宋体" w:eastAsia="宋体" w:cs="宋体"/>
          <w:sz w:val="24"/>
        </w:rPr>
      </w:pPr>
      <w:r>
        <w:rPr>
          <w:rFonts w:hint="eastAsia" w:ascii="宋体" w:hAnsi="宋体" w:eastAsia="宋体" w:cs="宋体"/>
          <w:sz w:val="24"/>
        </w:rPr>
        <w:t>⑤依据GB/T 10125-2021、GB/T 6461-2002：铜加速乙酸盐雾试验（≥100小时），外观评级≥9级、保护评级≥9级。</w:t>
      </w:r>
    </w:p>
    <w:p>
      <w:pPr>
        <w:spacing w:line="360" w:lineRule="auto"/>
        <w:ind w:firstLine="480" w:firstLineChars="200"/>
      </w:pPr>
      <w:r>
        <w:rPr>
          <w:rFonts w:hint="eastAsia" w:cs="宋体" w:asciiTheme="minorEastAsia" w:hAnsiTheme="minorEastAsia"/>
          <w:sz w:val="24"/>
        </w:rPr>
        <w:t>⑥</w:t>
      </w:r>
      <w:r>
        <w:rPr>
          <w:rFonts w:hint="eastAsia" w:ascii="宋体" w:hAnsi="宋体" w:cs="宋体"/>
          <w:sz w:val="24"/>
        </w:rPr>
        <w:t>依据GB/T 6394-2017：晶粒度≥8级，依据GB/T 9754-2007：</w:t>
      </w:r>
      <w:r>
        <w:rPr>
          <w:rFonts w:hint="eastAsia" w:ascii="宋体" w:hAnsi="宋体" w:eastAsia="宋体" w:cs="宋体"/>
          <w:sz w:val="24"/>
        </w:rPr>
        <w:t>光泽度（60</w:t>
      </w:r>
      <w:r>
        <w:rPr>
          <w:rFonts w:hint="eastAsia" w:ascii="宋体" w:hAnsi="宋体" w:eastAsia="宋体" w:cs="宋体"/>
          <w:sz w:val="24"/>
          <w:vertAlign w:val="superscript"/>
        </w:rPr>
        <w:t>0</w:t>
      </w:r>
      <w:r>
        <w:rPr>
          <w:rFonts w:hint="eastAsia" w:ascii="宋体" w:hAnsi="宋体" w:eastAsia="宋体" w:cs="宋体"/>
          <w:sz w:val="24"/>
        </w:rPr>
        <w:t>）≤40GU。</w:t>
      </w:r>
    </w:p>
    <w:p>
      <w:pPr>
        <w:pStyle w:val="12"/>
        <w:spacing w:line="360" w:lineRule="auto"/>
        <w:ind w:firstLine="482"/>
        <w:rPr>
          <w:rFonts w:ascii="宋体" w:hAnsi="宋体" w:cs="宋体"/>
          <w:b/>
          <w:bCs/>
          <w:sz w:val="24"/>
        </w:rPr>
      </w:pPr>
      <w:r>
        <w:rPr>
          <w:rFonts w:hint="eastAsia" w:ascii="宋体" w:hAnsi="宋体" w:cs="宋体" w:eastAsiaTheme="minorEastAsia"/>
          <w:b/>
          <w:bCs/>
          <w:sz w:val="24"/>
        </w:rPr>
        <w:t>（7）床边保护</w:t>
      </w:r>
      <w:r>
        <w:rPr>
          <w:rFonts w:hint="eastAsia" w:ascii="宋体" w:hAnsi="宋体" w:cs="宋体"/>
          <w:b/>
          <w:bCs/>
          <w:sz w:val="24"/>
        </w:rPr>
        <w:t>栏：</w:t>
      </w:r>
    </w:p>
    <w:p>
      <w:pPr>
        <w:pStyle w:val="12"/>
        <w:spacing w:line="360" w:lineRule="auto"/>
        <w:ind w:firstLine="480"/>
        <w:rPr>
          <w:rFonts w:ascii="宋体" w:hAnsi="宋体" w:cs="宋体" w:eastAsiaTheme="minorEastAsia"/>
          <w:sz w:val="24"/>
        </w:rPr>
      </w:pPr>
      <w:r>
        <w:rPr>
          <w:rFonts w:hint="eastAsia" w:cs="宋体" w:asciiTheme="minorEastAsia" w:hAnsiTheme="minorEastAsia" w:eastAsiaTheme="minorEastAsia"/>
          <w:sz w:val="24"/>
        </w:rPr>
        <w:t>①</w:t>
      </w:r>
      <w:r>
        <w:rPr>
          <w:rFonts w:hint="eastAsia" w:ascii="宋体" w:hAnsi="宋体" w:cs="宋体" w:eastAsiaTheme="minorEastAsia"/>
          <w:sz w:val="24"/>
        </w:rPr>
        <w:t>依据GB/T3325-2017：金属喷漆（塑）涂层理化性能要求（硬度≥3H、附着力0级）</w:t>
      </w:r>
    </w:p>
    <w:p>
      <w:pPr>
        <w:pStyle w:val="12"/>
        <w:spacing w:line="360" w:lineRule="auto"/>
        <w:ind w:firstLine="480"/>
        <w:rPr>
          <w:rFonts w:ascii="宋体" w:hAnsi="宋体" w:cs="宋体" w:eastAsiaTheme="minorEastAsia"/>
          <w:sz w:val="24"/>
        </w:rPr>
      </w:pPr>
      <w:r>
        <w:rPr>
          <w:rFonts w:hint="eastAsia" w:ascii="宋体" w:hAnsi="宋体" w:cs="宋体" w:eastAsiaTheme="minorEastAsia"/>
          <w:sz w:val="24"/>
        </w:rPr>
        <w:t>②依据GB/T35607-2017：产品有害物质（家具涂层可迁移元素），铅（Pb）、镉（Cd）、铬（Cr）、汞（Hg）、锑（Sb）、钡（Ba）、硒（Se）、砷（As）未检出</w:t>
      </w:r>
    </w:p>
    <w:p>
      <w:pPr>
        <w:pStyle w:val="12"/>
        <w:spacing w:line="360" w:lineRule="auto"/>
        <w:ind w:firstLine="480"/>
        <w:rPr>
          <w:rFonts w:ascii="宋体" w:hAnsi="宋体" w:cs="宋体" w:eastAsiaTheme="minorEastAsia"/>
          <w:sz w:val="24"/>
        </w:rPr>
      </w:pPr>
      <w:r>
        <w:rPr>
          <w:rFonts w:hint="eastAsia" w:ascii="宋体" w:hAnsi="宋体" w:cs="宋体" w:eastAsiaTheme="minorEastAsia"/>
          <w:sz w:val="24"/>
        </w:rPr>
        <w:t>③依据QB/T3832-1999、QB/T 3827-1999：</w:t>
      </w:r>
      <w:r>
        <w:rPr>
          <w:rFonts w:hint="eastAsia" w:ascii="宋体" w:hAnsi="宋体" w:cs="宋体"/>
          <w:sz w:val="24"/>
        </w:rPr>
        <w:t>乙酸盐雾试验（ASS试验）（≥100小时）</w:t>
      </w:r>
      <w:r>
        <w:rPr>
          <w:rFonts w:hint="eastAsia" w:ascii="宋体" w:hAnsi="宋体" w:cs="宋体" w:eastAsiaTheme="minorEastAsia"/>
          <w:sz w:val="24"/>
        </w:rPr>
        <w:t>，镀(涂)层对基体的保护等级≥9级，镀(涂)层本身的耐腐蚀等级≥9级。</w:t>
      </w:r>
    </w:p>
    <w:p>
      <w:pPr>
        <w:pStyle w:val="12"/>
        <w:spacing w:line="360" w:lineRule="auto"/>
        <w:ind w:firstLine="480"/>
        <w:rPr>
          <w:rFonts w:ascii="宋体" w:hAnsi="宋体" w:cs="宋体" w:eastAsiaTheme="minorEastAsia"/>
          <w:sz w:val="24"/>
        </w:rPr>
      </w:pPr>
      <w:r>
        <w:rPr>
          <w:rFonts w:hint="eastAsia" w:ascii="宋体" w:hAnsi="宋体" w:cs="宋体" w:eastAsiaTheme="minorEastAsia"/>
          <w:sz w:val="24"/>
        </w:rPr>
        <w:t>④依据GB/T 700-2006对其中化学成分：C、Si、Mn、P、S进行检测。</w:t>
      </w:r>
    </w:p>
    <w:p>
      <w:pPr>
        <w:spacing w:line="360" w:lineRule="auto"/>
        <w:ind w:firstLine="482" w:firstLineChars="200"/>
        <w:rPr>
          <w:rFonts w:ascii="宋体" w:hAnsi="宋体" w:cs="宋体"/>
          <w:b/>
          <w:bCs/>
          <w:sz w:val="24"/>
        </w:rPr>
      </w:pPr>
      <w:r>
        <w:rPr>
          <w:rFonts w:hint="eastAsia" w:ascii="宋体" w:hAnsi="宋体" w:cs="宋体"/>
          <w:b/>
          <w:bCs/>
          <w:sz w:val="24"/>
        </w:rPr>
        <w:t>（8）床爬梯:</w:t>
      </w:r>
    </w:p>
    <w:p>
      <w:pPr>
        <w:spacing w:line="360" w:lineRule="auto"/>
        <w:ind w:firstLine="480" w:firstLineChars="200"/>
        <w:rPr>
          <w:rFonts w:ascii="宋体" w:hAnsi="宋体" w:eastAsia="宋体" w:cs="宋体"/>
          <w:sz w:val="24"/>
        </w:rPr>
      </w:pPr>
      <w:r>
        <w:rPr>
          <w:rFonts w:hint="eastAsia" w:ascii="宋体" w:hAnsi="宋体" w:eastAsia="宋体" w:cs="宋体"/>
          <w:sz w:val="24"/>
        </w:rPr>
        <w:t>①依据GB/T3325-2017：硬度≥3H、附着力0级、GB/T4956-2003：涂层厚度≥90μm。</w:t>
      </w:r>
    </w:p>
    <w:p>
      <w:pPr>
        <w:spacing w:line="360" w:lineRule="auto"/>
        <w:ind w:firstLine="480" w:firstLineChars="200"/>
        <w:rPr>
          <w:rFonts w:ascii="宋体" w:hAnsi="宋体" w:eastAsia="宋体" w:cs="宋体"/>
          <w:sz w:val="24"/>
        </w:rPr>
      </w:pPr>
      <w:r>
        <w:rPr>
          <w:rFonts w:hint="eastAsia" w:ascii="宋体" w:hAnsi="宋体" w:eastAsia="宋体" w:cs="宋体"/>
          <w:sz w:val="24"/>
        </w:rPr>
        <w:t>②依据</w:t>
      </w:r>
      <w:r>
        <w:rPr>
          <w:rFonts w:ascii="宋体" w:hAnsi="宋体" w:eastAsia="宋体" w:cs="宋体"/>
          <w:sz w:val="24"/>
        </w:rPr>
        <w:t>GB/T 232-2010：</w:t>
      </w:r>
      <w:r>
        <w:rPr>
          <w:rFonts w:hint="eastAsia" w:ascii="宋体" w:hAnsi="宋体" w:eastAsia="宋体" w:cs="宋体"/>
          <w:sz w:val="24"/>
        </w:rPr>
        <w:t>弯曲角度90</w:t>
      </w:r>
      <w:r>
        <w:rPr>
          <w:rFonts w:ascii="宋体" w:hAnsi="宋体" w:eastAsia="宋体" w:cs="宋体"/>
          <w:sz w:val="24"/>
          <w:vertAlign w:val="superscript"/>
        </w:rPr>
        <w:t>0</w:t>
      </w:r>
      <w:r>
        <w:rPr>
          <w:rFonts w:hint="eastAsia" w:ascii="宋体" w:hAnsi="宋体" w:eastAsia="宋体" w:cs="宋体"/>
          <w:sz w:val="24"/>
        </w:rPr>
        <w:t xml:space="preserve"> 符合要求。</w:t>
      </w:r>
    </w:p>
    <w:p>
      <w:pPr>
        <w:spacing w:line="360" w:lineRule="auto"/>
        <w:ind w:firstLine="480" w:firstLineChars="200"/>
        <w:rPr>
          <w:rFonts w:ascii="宋体" w:hAnsi="宋体" w:eastAsia="宋体" w:cs="宋体"/>
          <w:sz w:val="24"/>
        </w:rPr>
      </w:pPr>
      <w:r>
        <w:rPr>
          <w:rFonts w:hint="eastAsia" w:ascii="宋体" w:hAnsi="宋体" w:eastAsia="宋体" w:cs="宋体"/>
          <w:sz w:val="24"/>
        </w:rPr>
        <w:t>③依据QB/T3832-1999、QB/T3827-1999：乙酸盐雾试验（ASS试验）（≥100小时），镀（涂）层对基体的保护等级≥9级，镀(涂)层本身的耐腐蚀等级≥9级。</w:t>
      </w:r>
    </w:p>
    <w:p>
      <w:pPr>
        <w:spacing w:line="360" w:lineRule="auto"/>
        <w:ind w:firstLine="480" w:firstLineChars="200"/>
        <w:rPr>
          <w:rFonts w:ascii="宋体" w:hAnsi="宋体" w:eastAsia="宋体" w:cs="宋体"/>
          <w:sz w:val="24"/>
        </w:rPr>
      </w:pPr>
      <w:r>
        <w:rPr>
          <w:rFonts w:hint="eastAsia" w:ascii="宋体" w:hAnsi="宋体" w:eastAsia="宋体" w:cs="宋体"/>
          <w:sz w:val="24"/>
        </w:rPr>
        <w:t>④依据QB/T3826-1999、QB/T3832-1999：中性盐雾（≥100小时），镀(涂)层对基体的保护等级≥9级，镀(涂)层本身的耐腐蚀等级≥9级。</w:t>
      </w:r>
    </w:p>
    <w:p>
      <w:pPr>
        <w:spacing w:line="360" w:lineRule="auto"/>
        <w:ind w:firstLine="480" w:firstLineChars="200"/>
        <w:rPr>
          <w:rFonts w:ascii="宋体" w:hAnsi="宋体" w:eastAsia="宋体" w:cs="宋体"/>
          <w:sz w:val="24"/>
        </w:rPr>
      </w:pPr>
      <w:r>
        <w:rPr>
          <w:rFonts w:hint="eastAsia" w:ascii="宋体" w:hAnsi="宋体" w:eastAsia="宋体" w:cs="宋体"/>
          <w:sz w:val="24"/>
        </w:rPr>
        <w:t>⑤依据GB/T 10125-2021、GB/T 6461-2002：铜加速乙酸盐雾试验（≥100小时），外观评级≥9级、保护评级≥9级。</w:t>
      </w:r>
    </w:p>
    <w:p>
      <w:pPr>
        <w:spacing w:line="360" w:lineRule="auto"/>
        <w:ind w:firstLine="480" w:firstLineChars="200"/>
        <w:rPr>
          <w:rFonts w:ascii="宋体" w:hAnsi="宋体" w:eastAsia="宋体" w:cs="宋体"/>
          <w:sz w:val="24"/>
        </w:rPr>
      </w:pPr>
      <w:r>
        <w:rPr>
          <w:rFonts w:hint="eastAsia" w:cs="宋体" w:asciiTheme="minorEastAsia" w:hAnsiTheme="minorEastAsia"/>
          <w:sz w:val="24"/>
        </w:rPr>
        <w:t>⑥</w:t>
      </w:r>
      <w:r>
        <w:rPr>
          <w:rFonts w:hint="eastAsia" w:ascii="宋体" w:hAnsi="宋体" w:cs="宋体"/>
          <w:sz w:val="24"/>
        </w:rPr>
        <w:t>依据GB/T 6394-2017：晶粒度≥8级，依据GB/T 9754-2007：</w:t>
      </w:r>
      <w:r>
        <w:rPr>
          <w:rFonts w:hint="eastAsia" w:ascii="宋体" w:hAnsi="宋体" w:eastAsia="宋体" w:cs="宋体"/>
          <w:sz w:val="24"/>
        </w:rPr>
        <w:t>光泽度（60</w:t>
      </w:r>
      <w:r>
        <w:rPr>
          <w:rFonts w:hint="eastAsia" w:ascii="宋体" w:hAnsi="宋体" w:eastAsia="宋体" w:cs="宋体"/>
          <w:sz w:val="24"/>
          <w:vertAlign w:val="superscript"/>
        </w:rPr>
        <w:t>0</w:t>
      </w:r>
      <w:r>
        <w:rPr>
          <w:rFonts w:hint="eastAsia" w:ascii="宋体" w:hAnsi="宋体" w:eastAsia="宋体" w:cs="宋体"/>
          <w:sz w:val="24"/>
        </w:rPr>
        <w:t>）≤40GU。</w:t>
      </w:r>
    </w:p>
    <w:p>
      <w:pPr>
        <w:spacing w:line="360" w:lineRule="auto"/>
        <w:ind w:firstLine="482" w:firstLineChars="200"/>
        <w:rPr>
          <w:rFonts w:ascii="宋体" w:hAnsi="宋体" w:cs="宋体"/>
          <w:b/>
          <w:bCs/>
          <w:sz w:val="24"/>
        </w:rPr>
      </w:pPr>
      <w:r>
        <w:rPr>
          <w:rFonts w:hint="eastAsia" w:ascii="宋体" w:hAnsi="宋体" w:cs="宋体"/>
          <w:b/>
          <w:bCs/>
          <w:sz w:val="24"/>
        </w:rPr>
        <w:t>（9）</w:t>
      </w:r>
      <w:r>
        <w:rPr>
          <w:rFonts w:hint="eastAsia" w:ascii="宋体" w:hAnsi="宋体" w:cs="宋体"/>
          <w:b/>
          <w:bCs/>
          <w:sz w:val="24"/>
          <w:lang w:val="en-US" w:eastAsia="zh-CN"/>
        </w:rPr>
        <w:t>塑料胶套</w:t>
      </w:r>
      <w:r>
        <w:rPr>
          <w:rFonts w:hint="eastAsia" w:ascii="宋体" w:hAnsi="宋体" w:cs="宋体"/>
          <w:b/>
          <w:bCs/>
          <w:sz w:val="24"/>
        </w:rPr>
        <w:t>：</w:t>
      </w:r>
    </w:p>
    <w:p>
      <w:pPr>
        <w:pStyle w:val="12"/>
        <w:spacing w:line="360" w:lineRule="auto"/>
        <w:ind w:firstLine="480"/>
        <w:rPr>
          <w:rFonts w:ascii="宋体" w:hAnsi="宋体" w:cs="宋体"/>
          <w:sz w:val="24"/>
        </w:rPr>
      </w:pPr>
      <w:r>
        <w:rPr>
          <w:rFonts w:hint="eastAsia" w:ascii="宋体" w:hAnsi="宋体" w:cs="宋体"/>
          <w:sz w:val="24"/>
        </w:rPr>
        <w:t>依据GB 28481-2012：其有害物质限量中邻苯二甲酸酯均为未检出。</w:t>
      </w:r>
    </w:p>
    <w:p>
      <w:pPr>
        <w:pStyle w:val="12"/>
        <w:spacing w:line="360" w:lineRule="auto"/>
        <w:ind w:firstLine="482"/>
        <w:rPr>
          <w:rFonts w:ascii="宋体" w:hAnsi="宋体" w:cs="宋体"/>
          <w:sz w:val="24"/>
        </w:rPr>
      </w:pPr>
      <w:r>
        <w:rPr>
          <w:rFonts w:hint="eastAsia" w:ascii="宋体" w:hAnsi="宋体" w:cs="宋体"/>
          <w:b/>
          <w:bCs/>
          <w:sz w:val="24"/>
        </w:rPr>
        <w:t>（10）学生公寓组合柜</w:t>
      </w:r>
      <w:r>
        <w:rPr>
          <w:rFonts w:hint="eastAsia" w:ascii="宋体" w:hAnsi="宋体" w:cs="宋体"/>
          <w:sz w:val="24"/>
        </w:rPr>
        <w:t>：</w:t>
      </w:r>
    </w:p>
    <w:p>
      <w:pPr>
        <w:pStyle w:val="12"/>
        <w:spacing w:line="360" w:lineRule="auto"/>
        <w:ind w:firstLine="480"/>
        <w:rPr>
          <w:rFonts w:ascii="宋体" w:hAnsi="宋体" w:cs="宋体"/>
          <w:sz w:val="24"/>
        </w:rPr>
      </w:pPr>
      <w:r>
        <w:rPr>
          <w:rFonts w:hint="eastAsia" w:ascii="宋体" w:hAnsi="宋体" w:cs="宋体"/>
          <w:sz w:val="24"/>
        </w:rPr>
        <w:t>①依据GB/T 3325-2017：全项检测结果均符合要求。</w:t>
      </w:r>
    </w:p>
    <w:p>
      <w:pPr>
        <w:pStyle w:val="12"/>
        <w:spacing w:line="360" w:lineRule="auto"/>
        <w:ind w:firstLine="480"/>
        <w:rPr>
          <w:rFonts w:ascii="宋体" w:hAnsi="宋体" w:cs="宋体"/>
          <w:sz w:val="24"/>
        </w:rPr>
      </w:pPr>
      <w:r>
        <w:rPr>
          <w:rFonts w:hint="eastAsia" w:ascii="宋体" w:hAnsi="宋体" w:cs="宋体"/>
          <w:sz w:val="24"/>
        </w:rPr>
        <w:t>②依据GB/T 35607-2017：产品有害物质： 苯、甲苯、二甲苯、总挥发性有机化合物（TVOC）未检出，甲醛释放量≤0.025mg/m³。</w:t>
      </w:r>
    </w:p>
    <w:p>
      <w:pPr>
        <w:spacing w:line="360" w:lineRule="auto"/>
        <w:ind w:firstLine="480" w:firstLineChars="200"/>
        <w:rPr>
          <w:rFonts w:ascii="宋体" w:hAnsi="宋体" w:cs="宋体"/>
          <w:sz w:val="24"/>
        </w:rPr>
      </w:pPr>
      <w:r>
        <w:rPr>
          <w:rFonts w:hint="eastAsia" w:cs="宋体" w:asciiTheme="minorEastAsia" w:hAnsiTheme="minorEastAsia"/>
          <w:sz w:val="24"/>
        </w:rPr>
        <w:t>③</w:t>
      </w:r>
      <w:r>
        <w:rPr>
          <w:rFonts w:hint="eastAsia" w:ascii="宋体" w:hAnsi="宋体" w:cs="宋体"/>
          <w:sz w:val="24"/>
        </w:rPr>
        <w:t>依据QB/T 4371-2012：大肠杆菌，粪肠球菌，抑菌率均≥99.9%。</w:t>
      </w:r>
    </w:p>
    <w:p>
      <w:pPr>
        <w:spacing w:line="360" w:lineRule="auto"/>
        <w:ind w:firstLine="480" w:firstLineChars="200"/>
        <w:rPr>
          <w:rFonts w:ascii="宋体" w:hAnsi="宋体" w:cs="宋体"/>
          <w:strike/>
          <w:sz w:val="24"/>
        </w:rPr>
      </w:pPr>
      <w:r>
        <w:rPr>
          <w:rFonts w:hint="eastAsia" w:cs="宋体" w:asciiTheme="minorEastAsia" w:hAnsiTheme="minorEastAsia"/>
          <w:sz w:val="24"/>
        </w:rPr>
        <w:t>④</w:t>
      </w:r>
      <w:r>
        <w:rPr>
          <w:rFonts w:hint="eastAsia" w:ascii="宋体" w:hAnsi="宋体" w:cs="宋体"/>
          <w:sz w:val="24"/>
        </w:rPr>
        <w:t>依据GB/T 36022-2018：氨释放量未检出。</w:t>
      </w:r>
    </w:p>
    <w:p>
      <w:pPr>
        <w:pStyle w:val="12"/>
        <w:spacing w:line="360" w:lineRule="auto"/>
        <w:ind w:firstLine="482"/>
        <w:rPr>
          <w:rFonts w:ascii="宋体" w:hAnsi="宋体" w:cs="宋体"/>
          <w:sz w:val="24"/>
        </w:rPr>
      </w:pPr>
      <w:r>
        <w:rPr>
          <w:rFonts w:hint="eastAsia" w:ascii="宋体" w:hAnsi="宋体" w:cs="宋体"/>
          <w:b/>
          <w:bCs/>
          <w:sz w:val="24"/>
        </w:rPr>
        <w:t>（11）冷轧钢板</w:t>
      </w:r>
      <w:r>
        <w:rPr>
          <w:rFonts w:hint="eastAsia" w:ascii="宋体" w:hAnsi="宋体" w:cs="宋体"/>
          <w:sz w:val="24"/>
        </w:rPr>
        <w:t>：</w:t>
      </w:r>
    </w:p>
    <w:p>
      <w:pPr>
        <w:pStyle w:val="12"/>
        <w:spacing w:line="360" w:lineRule="auto"/>
        <w:ind w:firstLine="0" w:firstLineChars="0"/>
        <w:rPr>
          <w:rFonts w:ascii="宋体" w:hAnsi="宋体" w:cs="宋体"/>
          <w:sz w:val="24"/>
        </w:rPr>
      </w:pPr>
      <w:r>
        <w:rPr>
          <w:rFonts w:hint="eastAsia" w:ascii="宋体" w:hAnsi="宋体" w:cs="宋体"/>
          <w:sz w:val="24"/>
        </w:rPr>
        <w:t xml:space="preserve">    ①依据GB/T3325-2017：硬度≥3H、冲击强度：冲击高度400mm，无剥落、裂纹、皱纹，附着力0级，金属件外观性能要求符合标准。</w:t>
      </w:r>
    </w:p>
    <w:p>
      <w:pPr>
        <w:spacing w:line="360" w:lineRule="auto"/>
        <w:ind w:firstLine="480" w:firstLineChars="200"/>
        <w:rPr>
          <w:rFonts w:ascii="宋体" w:hAnsi="宋体" w:cs="宋体"/>
          <w:sz w:val="24"/>
        </w:rPr>
      </w:pPr>
      <w:r>
        <w:rPr>
          <w:rFonts w:hint="eastAsia" w:ascii="宋体" w:hAnsi="宋体" w:cs="宋体"/>
          <w:sz w:val="24"/>
        </w:rPr>
        <w:t>②依据QB/T 4767-2014：涂层厚度≥</w:t>
      </w:r>
      <w:r>
        <w:rPr>
          <w:rFonts w:ascii="宋体" w:hAnsi="宋体" w:cs="宋体"/>
          <w:sz w:val="24"/>
        </w:rPr>
        <w:t>9</w:t>
      </w:r>
      <w:r>
        <w:rPr>
          <w:rFonts w:hint="eastAsia" w:ascii="宋体" w:hAnsi="宋体" w:cs="宋体"/>
          <w:sz w:val="24"/>
        </w:rPr>
        <w:t>0μm。</w:t>
      </w:r>
    </w:p>
    <w:p>
      <w:pPr>
        <w:pStyle w:val="12"/>
        <w:spacing w:line="360" w:lineRule="auto"/>
        <w:ind w:firstLine="480"/>
        <w:rPr>
          <w:rFonts w:ascii="宋体" w:hAnsi="宋体" w:cs="宋体"/>
          <w:sz w:val="24"/>
        </w:rPr>
      </w:pPr>
      <w:r>
        <w:rPr>
          <w:rFonts w:hint="eastAsia" w:ascii="宋体" w:hAnsi="宋体" w:cs="宋体"/>
          <w:sz w:val="24"/>
        </w:rPr>
        <w:t>③依据QB/T3832-1999、QB/T3827-1999：乙酸盐雾试验（ASS试验）（≥100小时），镀（涂）层对基体的保护等级≥9级，镀（涂）层本身的耐腐蚀等级≥9级。</w:t>
      </w:r>
    </w:p>
    <w:p>
      <w:pPr>
        <w:pStyle w:val="12"/>
        <w:spacing w:line="360" w:lineRule="auto"/>
        <w:ind w:firstLine="480"/>
        <w:rPr>
          <w:rFonts w:ascii="宋体" w:hAnsi="宋体" w:cs="宋体"/>
          <w:sz w:val="24"/>
        </w:rPr>
      </w:pPr>
      <w:r>
        <w:rPr>
          <w:rFonts w:hint="eastAsia" w:ascii="宋体" w:hAnsi="宋体" w:cs="宋体"/>
          <w:sz w:val="24"/>
        </w:rPr>
        <w:t>④依据QB/T3826-1999、QB/T3832-1999：中性盐雾（≥100小时），镀（涂）层对基体的保护等级≥9级，镀（涂）层本身的耐腐蚀等级≥9级。</w:t>
      </w:r>
    </w:p>
    <w:p>
      <w:pPr>
        <w:pStyle w:val="12"/>
        <w:spacing w:line="360" w:lineRule="auto"/>
        <w:ind w:firstLine="480"/>
        <w:rPr>
          <w:rFonts w:ascii="宋体" w:hAnsi="宋体" w:cs="宋体"/>
          <w:sz w:val="24"/>
        </w:rPr>
      </w:pPr>
      <w:r>
        <w:rPr>
          <w:rFonts w:hint="eastAsia" w:ascii="宋体" w:hAnsi="宋体" w:cs="宋体"/>
          <w:sz w:val="24"/>
        </w:rPr>
        <w:t>⑤依据GB/T 10125-2021、GB/T 6461-2002：铜加速乙酸盐雾试验≥100h，外观评级≥9级、保护评级≥9级。</w:t>
      </w:r>
    </w:p>
    <w:p>
      <w:pPr>
        <w:pStyle w:val="12"/>
        <w:spacing w:line="360" w:lineRule="auto"/>
        <w:ind w:firstLine="480"/>
        <w:rPr>
          <w:rFonts w:ascii="宋体" w:hAnsi="宋体" w:cs="宋体"/>
          <w:b/>
          <w:bCs/>
          <w:sz w:val="24"/>
        </w:rPr>
      </w:pPr>
      <w:r>
        <w:rPr>
          <w:rFonts w:hint="eastAsia" w:ascii="宋体" w:hAnsi="宋体" w:cs="宋体"/>
          <w:sz w:val="24"/>
        </w:rPr>
        <w:t>⑥依据GB/T 4336-2016：其中对化学成分：C、Si、Mn、P、S进行检测。</w:t>
      </w:r>
    </w:p>
    <w:p>
      <w:pPr>
        <w:tabs>
          <w:tab w:val="left" w:pos="312"/>
        </w:tabs>
        <w:spacing w:line="360" w:lineRule="auto"/>
        <w:ind w:firstLine="482" w:firstLineChars="200"/>
        <w:rPr>
          <w:rFonts w:ascii="宋体" w:hAnsi="宋体" w:eastAsia="宋体" w:cs="宋体"/>
          <w:sz w:val="24"/>
        </w:rPr>
      </w:pPr>
      <w:r>
        <w:rPr>
          <w:rFonts w:ascii="宋体" w:hAnsi="宋体" w:eastAsia="宋体" w:cs="宋体"/>
          <w:b/>
          <w:bCs/>
          <w:sz w:val="24"/>
        </w:rPr>
        <w:t>（</w:t>
      </w:r>
      <w:r>
        <w:rPr>
          <w:rFonts w:hint="eastAsia" w:ascii="宋体" w:hAnsi="宋体" w:eastAsia="宋体" w:cs="宋体"/>
          <w:b/>
          <w:bCs/>
          <w:sz w:val="24"/>
        </w:rPr>
        <w:t>1</w:t>
      </w:r>
      <w:r>
        <w:rPr>
          <w:rFonts w:ascii="宋体" w:hAnsi="宋体" w:eastAsia="宋体" w:cs="宋体"/>
          <w:b/>
          <w:bCs/>
          <w:sz w:val="24"/>
        </w:rPr>
        <w:t>2）</w:t>
      </w:r>
      <w:r>
        <w:rPr>
          <w:rFonts w:hint="eastAsia" w:ascii="宋体" w:hAnsi="宋体" w:eastAsia="宋体" w:cs="宋体"/>
          <w:b/>
          <w:bCs/>
          <w:sz w:val="24"/>
        </w:rPr>
        <w:t>ENF级刨花板：</w:t>
      </w:r>
    </w:p>
    <w:p>
      <w:pPr>
        <w:tabs>
          <w:tab w:val="left" w:pos="312"/>
        </w:tabs>
        <w:spacing w:line="360" w:lineRule="auto"/>
        <w:ind w:firstLine="480" w:firstLineChars="200"/>
        <w:rPr>
          <w:rFonts w:ascii="宋体" w:hAnsi="宋体" w:eastAsia="宋体" w:cs="宋体"/>
          <w:sz w:val="24"/>
        </w:rPr>
      </w:pPr>
      <w:r>
        <w:rPr>
          <w:rFonts w:hint="eastAsia" w:ascii="宋体" w:hAnsi="宋体" w:eastAsia="宋体" w:cs="宋体"/>
          <w:sz w:val="24"/>
        </w:rPr>
        <w:t>①依据GB/T 4897-2015外观质量合格。</w:t>
      </w:r>
    </w:p>
    <w:p>
      <w:pPr>
        <w:spacing w:line="360" w:lineRule="auto"/>
        <w:ind w:firstLine="480" w:firstLineChars="200"/>
        <w:rPr>
          <w:rFonts w:ascii="宋体" w:hAnsi="宋体" w:eastAsia="宋体" w:cs="宋体"/>
          <w:sz w:val="24"/>
        </w:rPr>
      </w:pPr>
      <w:r>
        <w:rPr>
          <w:rFonts w:hint="eastAsia" w:ascii="宋体" w:hAnsi="宋体" w:eastAsia="宋体" w:cs="宋体"/>
          <w:sz w:val="24"/>
        </w:rPr>
        <w:t>②依据GB/T 40493-2021重金属（铅、镉、铬、汞）未检出。</w:t>
      </w:r>
    </w:p>
    <w:p>
      <w:pPr>
        <w:spacing w:line="360" w:lineRule="auto"/>
        <w:ind w:firstLine="480" w:firstLineChars="200"/>
        <w:rPr>
          <w:rFonts w:ascii="宋体" w:hAnsi="宋体" w:eastAsia="宋体" w:cs="宋体"/>
          <w:sz w:val="24"/>
        </w:rPr>
      </w:pPr>
      <w:r>
        <w:rPr>
          <w:rFonts w:hint="eastAsia" w:ascii="宋体" w:hAnsi="宋体" w:eastAsia="宋体" w:cs="宋体"/>
          <w:sz w:val="24"/>
        </w:rPr>
        <w:t>③依据GB/T 35601-2017-品质属性：挥发性有机化合物（72h）-苯、甲苯、二甲苯、总挥发性有机化合物（TVOC）均为未检出。</w:t>
      </w:r>
    </w:p>
    <w:p>
      <w:pPr>
        <w:spacing w:line="360" w:lineRule="auto"/>
        <w:ind w:firstLine="480" w:firstLineChars="200"/>
        <w:rPr>
          <w:rFonts w:ascii="宋体" w:hAnsi="宋体" w:eastAsia="宋体" w:cs="宋体"/>
          <w:strike/>
          <w:sz w:val="24"/>
        </w:rPr>
      </w:pPr>
      <w:r>
        <w:rPr>
          <w:rFonts w:hint="eastAsia" w:ascii="宋体" w:hAnsi="宋体" w:eastAsia="宋体" w:cs="宋体"/>
          <w:sz w:val="24"/>
        </w:rPr>
        <w:t>④依据GB 18580-2017、GB/T 39600-2021甲醛释放量≤</w:t>
      </w:r>
      <w:r>
        <w:rPr>
          <w:rFonts w:hint="eastAsia" w:ascii="宋体" w:hAnsi="宋体" w:cs="宋体"/>
          <w:sz w:val="24"/>
        </w:rPr>
        <w:t>0.025</w:t>
      </w:r>
      <w:r>
        <w:rPr>
          <w:rFonts w:hint="eastAsia" w:ascii="宋体" w:hAnsi="宋体" w:eastAsia="宋体" w:cs="宋体"/>
          <w:sz w:val="24"/>
        </w:rPr>
        <w:t>mg/m³。</w:t>
      </w:r>
    </w:p>
    <w:p>
      <w:pPr>
        <w:spacing w:line="360" w:lineRule="auto"/>
        <w:ind w:firstLine="480" w:firstLineChars="200"/>
        <w:rPr>
          <w:rFonts w:ascii="宋体" w:hAnsi="宋体" w:cs="宋体"/>
          <w:b/>
          <w:bCs/>
          <w:sz w:val="24"/>
        </w:rPr>
      </w:pPr>
      <w:r>
        <w:rPr>
          <w:rFonts w:hint="eastAsia" w:ascii="宋体" w:hAnsi="宋体" w:eastAsia="宋体" w:cs="宋体"/>
          <w:sz w:val="24"/>
        </w:rPr>
        <w:t>⑤</w:t>
      </w:r>
      <w:r>
        <w:rPr>
          <w:rFonts w:ascii="宋体" w:hAnsi="宋体" w:cs="宋体"/>
          <w:sz w:val="24"/>
        </w:rPr>
        <w:t>依据</w:t>
      </w:r>
      <w:r>
        <w:rPr>
          <w:rFonts w:hint="eastAsia" w:ascii="宋体" w:hAnsi="宋体" w:cs="宋体"/>
          <w:sz w:val="24"/>
        </w:rPr>
        <w:t>GB/T17657-2022:含水率≤</w:t>
      </w:r>
      <w:r>
        <w:rPr>
          <w:rFonts w:ascii="宋体" w:hAnsi="宋体" w:cs="宋体"/>
          <w:sz w:val="24"/>
        </w:rPr>
        <w:t>10</w:t>
      </w:r>
      <w:r>
        <w:rPr>
          <w:rFonts w:hint="eastAsia" w:ascii="宋体" w:hAnsi="宋体" w:cs="宋体"/>
          <w:sz w:val="24"/>
        </w:rPr>
        <w:t>%。</w:t>
      </w:r>
    </w:p>
    <w:p>
      <w:pPr>
        <w:pStyle w:val="12"/>
        <w:numPr>
          <w:ilvl w:val="255"/>
          <w:numId w:val="0"/>
        </w:numPr>
        <w:spacing w:line="360" w:lineRule="auto"/>
        <w:ind w:firstLine="482" w:firstLineChars="200"/>
        <w:rPr>
          <w:rFonts w:ascii="宋体" w:hAnsi="宋体" w:cs="宋体"/>
          <w:b/>
          <w:bCs/>
          <w:sz w:val="24"/>
        </w:rPr>
      </w:pPr>
      <w:r>
        <w:rPr>
          <w:rFonts w:hint="eastAsia" w:ascii="宋体" w:hAnsi="宋体" w:cs="宋体"/>
          <w:b/>
          <w:bCs/>
          <w:sz w:val="24"/>
        </w:rPr>
        <w:t>（13）学生椅：</w:t>
      </w:r>
    </w:p>
    <w:p>
      <w:pPr>
        <w:pStyle w:val="12"/>
        <w:spacing w:line="360" w:lineRule="auto"/>
        <w:ind w:firstLine="480"/>
        <w:rPr>
          <w:rFonts w:ascii="宋体" w:hAnsi="宋体" w:cs="宋体"/>
          <w:sz w:val="24"/>
        </w:rPr>
      </w:pPr>
      <w:r>
        <w:rPr>
          <w:rFonts w:hint="eastAsia" w:ascii="宋体" w:hAnsi="宋体" w:cs="宋体"/>
          <w:sz w:val="24"/>
        </w:rPr>
        <w:t>①依据GB/T 3325-2017：经12万次座面椅背联合耐久性试验后，所有零部件均无断裂或豁裂、连接件无松动、活动部件开关灵便、零部件无明显位移变化。</w:t>
      </w:r>
    </w:p>
    <w:p>
      <w:pPr>
        <w:pStyle w:val="12"/>
        <w:spacing w:line="360" w:lineRule="auto"/>
        <w:ind w:firstLine="480"/>
        <w:rPr>
          <w:rFonts w:ascii="宋体" w:hAnsi="宋体" w:cs="宋体"/>
          <w:sz w:val="24"/>
        </w:rPr>
      </w:pPr>
      <w:r>
        <w:rPr>
          <w:rFonts w:hint="eastAsia" w:ascii="宋体" w:hAnsi="宋体" w:cs="宋体"/>
          <w:sz w:val="24"/>
        </w:rPr>
        <w:t>②依据GB18580-2017：其甲醛释放量≤0.025mg/m³。</w:t>
      </w:r>
    </w:p>
    <w:p>
      <w:pPr>
        <w:pStyle w:val="12"/>
        <w:spacing w:line="360" w:lineRule="auto"/>
        <w:ind w:firstLine="482"/>
        <w:rPr>
          <w:rFonts w:ascii="宋体" w:hAnsi="宋体" w:cs="宋体"/>
          <w:sz w:val="24"/>
        </w:rPr>
      </w:pPr>
      <w:r>
        <w:rPr>
          <w:rFonts w:hint="eastAsia" w:ascii="宋体" w:hAnsi="宋体" w:cs="宋体"/>
          <w:b/>
          <w:bCs/>
          <w:sz w:val="24"/>
        </w:rPr>
        <w:t>（14）</w:t>
      </w:r>
      <w:r>
        <w:rPr>
          <w:rFonts w:hint="eastAsia" w:ascii="宋体" w:hAnsi="宋体" w:cs="宋体"/>
          <w:b/>
          <w:bCs/>
          <w:sz w:val="24"/>
          <w:lang w:val="en-US" w:eastAsia="zh-CN"/>
        </w:rPr>
        <w:t>椅架</w:t>
      </w:r>
      <w:r>
        <w:rPr>
          <w:rFonts w:hint="eastAsia" w:ascii="宋体" w:hAnsi="宋体" w:cs="宋体"/>
          <w:b/>
          <w:bCs/>
          <w:sz w:val="24"/>
        </w:rPr>
        <w:t>靠背管</w:t>
      </w:r>
      <w:r>
        <w:rPr>
          <w:rFonts w:hint="eastAsia" w:ascii="宋体" w:hAnsi="宋体" w:cs="宋体"/>
          <w:sz w:val="24"/>
        </w:rPr>
        <w:t>：</w:t>
      </w:r>
    </w:p>
    <w:p>
      <w:pPr>
        <w:pStyle w:val="12"/>
        <w:spacing w:line="360" w:lineRule="auto"/>
        <w:ind w:firstLine="480"/>
        <w:rPr>
          <w:rFonts w:ascii="宋体" w:hAnsi="宋体" w:cs="宋体"/>
          <w:sz w:val="24"/>
        </w:rPr>
      </w:pPr>
      <w:r>
        <w:rPr>
          <w:rFonts w:hint="eastAsia" w:ascii="宋体" w:hAnsi="宋体" w:cs="宋体"/>
          <w:sz w:val="24"/>
        </w:rPr>
        <w:t>①依据GB/T 700-2006对其中化学成分：C、Si、Mn、P、S进行检测；力学性能：下屈服强度≥28</w:t>
      </w:r>
      <w:r>
        <w:rPr>
          <w:rFonts w:ascii="宋体" w:hAnsi="宋体" w:cs="宋体"/>
          <w:sz w:val="24"/>
        </w:rPr>
        <w:t>0</w:t>
      </w:r>
      <w:r>
        <w:rPr>
          <w:rFonts w:hint="eastAsia" w:ascii="宋体" w:hAnsi="宋体" w:cs="宋体"/>
          <w:sz w:val="24"/>
        </w:rPr>
        <w:t>MP</w:t>
      </w:r>
      <w:r>
        <w:rPr>
          <w:rFonts w:ascii="宋体" w:hAnsi="宋体" w:cs="宋体"/>
          <w:sz w:val="24"/>
        </w:rPr>
        <w:t>a</w:t>
      </w:r>
      <w:r>
        <w:rPr>
          <w:rFonts w:hint="eastAsia" w:ascii="宋体" w:hAnsi="宋体" w:cs="宋体"/>
          <w:sz w:val="24"/>
        </w:rPr>
        <w:t>、抗拉强度≥4</w:t>
      </w:r>
      <w:r>
        <w:rPr>
          <w:rFonts w:ascii="宋体" w:hAnsi="宋体" w:cs="宋体"/>
          <w:sz w:val="24"/>
        </w:rPr>
        <w:t>00</w:t>
      </w:r>
      <w:r>
        <w:rPr>
          <w:rFonts w:hint="eastAsia" w:ascii="宋体" w:hAnsi="宋体" w:cs="宋体"/>
          <w:sz w:val="24"/>
        </w:rPr>
        <w:t>Rm、断后伸长率≥48%；</w:t>
      </w:r>
    </w:p>
    <w:p>
      <w:pPr>
        <w:pStyle w:val="12"/>
        <w:spacing w:line="360" w:lineRule="auto"/>
        <w:ind w:firstLine="480"/>
        <w:rPr>
          <w:rFonts w:ascii="宋体" w:hAnsi="宋体" w:cs="宋体"/>
          <w:sz w:val="24"/>
        </w:rPr>
      </w:pPr>
      <w:r>
        <w:rPr>
          <w:rFonts w:hint="eastAsia" w:ascii="宋体" w:hAnsi="宋体" w:cs="宋体"/>
          <w:sz w:val="24"/>
        </w:rPr>
        <w:t>②依据GB/T228.1-2021、QB/T 3832-1999、GB/T10125-2021、GB/T6461-2002、QB/T 3826-1999、QB/T3828-1999等标准。金属表面耐腐蚀铜加速乙酸盐雾试验保护等级≥9级、中性盐雾试验(NSS ) 保护等级≥9级、铜盐加速乙酸盐雾试验(CASS) 保护等级≥9级。</w:t>
      </w:r>
    </w:p>
    <w:p>
      <w:pPr>
        <w:pStyle w:val="12"/>
        <w:spacing w:line="360" w:lineRule="auto"/>
        <w:ind w:firstLine="482"/>
        <w:rPr>
          <w:rFonts w:ascii="宋体" w:hAnsi="宋体" w:cs="宋体"/>
          <w:b/>
          <w:bCs/>
          <w:sz w:val="24"/>
        </w:rPr>
      </w:pPr>
      <w:r>
        <w:rPr>
          <w:rFonts w:hint="eastAsia" w:ascii="宋体" w:hAnsi="宋体" w:cs="宋体"/>
          <w:b/>
          <w:bCs/>
          <w:sz w:val="24"/>
        </w:rPr>
        <w:t>（15）</w:t>
      </w:r>
      <w:r>
        <w:rPr>
          <w:rFonts w:hint="eastAsia" w:ascii="宋体" w:hAnsi="宋体" w:cs="宋体"/>
          <w:b/>
          <w:bCs/>
          <w:sz w:val="24"/>
          <w:lang w:val="en-US" w:eastAsia="zh-CN"/>
        </w:rPr>
        <w:t>双面砂光</w:t>
      </w:r>
      <w:r>
        <w:rPr>
          <w:rFonts w:hint="eastAsia" w:ascii="宋体" w:hAnsi="宋体" w:cs="宋体"/>
          <w:b/>
          <w:bCs/>
          <w:sz w:val="24"/>
        </w:rPr>
        <w:t>杉木床板：</w:t>
      </w:r>
    </w:p>
    <w:p>
      <w:pPr>
        <w:pStyle w:val="12"/>
        <w:spacing w:line="360" w:lineRule="auto"/>
        <w:ind w:firstLine="480"/>
        <w:rPr>
          <w:rFonts w:ascii="宋体" w:hAnsi="宋体" w:cs="宋体"/>
          <w:sz w:val="24"/>
        </w:rPr>
      </w:pPr>
      <w:r>
        <w:rPr>
          <w:rFonts w:hint="eastAsia" w:ascii="宋体" w:hAnsi="宋体" w:cs="宋体"/>
          <w:sz w:val="24"/>
        </w:rPr>
        <w:t>①依据GB/T 3324-2017木制件外观：无贯通裂缝；无虫蛀现象；无腐朽材；无树脂囊；无节子，无死节、孔洞、夹皮和树脂道、树胶道；无其他轻微材质缺陷。</w:t>
      </w:r>
    </w:p>
    <w:p>
      <w:pPr>
        <w:spacing w:line="360" w:lineRule="auto"/>
        <w:ind w:firstLine="480" w:firstLineChars="200"/>
        <w:rPr>
          <w:rFonts w:ascii="宋体" w:hAnsi="宋体" w:cs="宋体"/>
          <w:sz w:val="24"/>
        </w:rPr>
      </w:pPr>
      <w:r>
        <w:rPr>
          <w:rFonts w:hint="eastAsia" w:ascii="宋体" w:hAnsi="宋体" w:eastAsia="宋体" w:cs="宋体"/>
          <w:sz w:val="24"/>
        </w:rPr>
        <w:t>②</w:t>
      </w:r>
      <w:r>
        <w:rPr>
          <w:rFonts w:ascii="宋体" w:hAnsi="宋体" w:cs="宋体"/>
          <w:sz w:val="24"/>
        </w:rPr>
        <w:t>依据</w:t>
      </w:r>
      <w:r>
        <w:rPr>
          <w:rFonts w:hint="eastAsia" w:ascii="宋体" w:hAnsi="宋体" w:cs="宋体"/>
          <w:sz w:val="24"/>
        </w:rPr>
        <w:t>GB/T 1927.4-2021含水率测定：含水率≤10%。</w:t>
      </w:r>
    </w:p>
    <w:p>
      <w:pPr>
        <w:pStyle w:val="12"/>
        <w:spacing w:line="360" w:lineRule="auto"/>
        <w:ind w:firstLine="480"/>
        <w:rPr>
          <w:rFonts w:ascii="宋体" w:hAnsi="宋体" w:cs="宋体"/>
          <w:sz w:val="24"/>
        </w:rPr>
      </w:pPr>
      <w:r>
        <w:rPr>
          <w:rFonts w:hint="eastAsia" w:ascii="宋体" w:hAnsi="宋体" w:cs="宋体"/>
          <w:sz w:val="24"/>
        </w:rPr>
        <w:t>③GB/T 35601-2017-品质属性：挥发性有机化合物（72h）：苯、甲苯、二甲苯、总挥发性有机化合物（TVOC）均为未检出。</w:t>
      </w:r>
    </w:p>
    <w:p>
      <w:pPr>
        <w:pStyle w:val="12"/>
        <w:spacing w:line="360" w:lineRule="auto"/>
        <w:ind w:firstLine="480"/>
        <w:rPr>
          <w:rFonts w:ascii="宋体" w:hAnsi="宋体" w:cs="宋体"/>
          <w:sz w:val="24"/>
        </w:rPr>
      </w:pPr>
      <w:r>
        <w:rPr>
          <w:rFonts w:hint="eastAsia" w:ascii="宋体" w:hAnsi="宋体" w:cs="宋体"/>
          <w:sz w:val="24"/>
        </w:rPr>
        <w:t>④依据GB 18580-2017、GB/T 39600-2021甲醛释放量未检出。</w:t>
      </w:r>
    </w:p>
    <w:p/>
    <w:p>
      <w:pPr>
        <w:pStyle w:val="12"/>
        <w:spacing w:line="360" w:lineRule="auto"/>
        <w:ind w:firstLine="0" w:firstLineChars="0"/>
        <w:rPr>
          <w:rFonts w:ascii="宋体" w:hAnsi="宋体" w:cs="宋体"/>
          <w:b/>
          <w:bCs/>
          <w:sz w:val="28"/>
          <w:szCs w:val="28"/>
        </w:rPr>
      </w:pPr>
      <w:r>
        <w:rPr>
          <w:rFonts w:hint="eastAsia" w:ascii="宋体" w:hAnsi="宋体" w:cs="宋体"/>
          <w:b/>
          <w:bCs/>
          <w:sz w:val="28"/>
          <w:szCs w:val="28"/>
        </w:rPr>
        <w:t>三、供货要求（全新、无划痕，包装要求，随机工具，手册等）</w:t>
      </w:r>
    </w:p>
    <w:p>
      <w:pPr>
        <w:pStyle w:val="12"/>
        <w:spacing w:line="360" w:lineRule="auto"/>
        <w:ind w:firstLine="480"/>
        <w:rPr>
          <w:rFonts w:ascii="宋体" w:hAnsi="宋体" w:cs="宋体"/>
          <w:sz w:val="24"/>
        </w:rPr>
      </w:pPr>
      <w:r>
        <w:rPr>
          <w:rFonts w:hint="eastAsia" w:ascii="宋体" w:hAnsi="宋体" w:cs="宋体"/>
          <w:sz w:val="24"/>
        </w:rPr>
        <w:t>1.</w:t>
      </w:r>
      <w:r>
        <w:rPr>
          <w:rFonts w:hint="eastAsia" w:cs="宋体"/>
          <w:sz w:val="24"/>
        </w:rPr>
        <w:t>中标人提供的货</w:t>
      </w:r>
      <w:r>
        <w:rPr>
          <w:rFonts w:hint="eastAsia" w:ascii="宋体" w:hAnsi="宋体" w:cs="宋体"/>
          <w:sz w:val="24"/>
        </w:rPr>
        <w:t>物是用优良的工艺和优质材料制造而成的并符合最新的中华人民共和国国家安全环保标准、国家有关产品质量认证标准。</w:t>
      </w:r>
    </w:p>
    <w:p>
      <w:pPr>
        <w:pStyle w:val="12"/>
        <w:spacing w:line="360" w:lineRule="auto"/>
        <w:ind w:firstLine="480"/>
        <w:rPr>
          <w:rFonts w:ascii="宋体" w:hAnsi="宋体" w:cs="宋体"/>
          <w:sz w:val="24"/>
        </w:rPr>
      </w:pPr>
      <w:r>
        <w:rPr>
          <w:rFonts w:hint="eastAsia" w:ascii="宋体" w:hAnsi="宋体" w:cs="宋体"/>
          <w:sz w:val="24"/>
        </w:rPr>
        <w:t>2.中标人提供的货物（含零配件、随机工具等）是全新、表面和内部均无瑕疵的原厂正品，并需随货物装箱提供制造厂的检验、测试报告、检验合格证书、质量保证书和保修书等证明文件。</w:t>
      </w:r>
    </w:p>
    <w:p>
      <w:pPr>
        <w:pStyle w:val="12"/>
        <w:spacing w:line="360" w:lineRule="auto"/>
        <w:ind w:firstLine="480"/>
        <w:rPr>
          <w:rFonts w:ascii="宋体" w:hAnsi="宋体" w:cs="宋体"/>
          <w:sz w:val="24"/>
        </w:rPr>
      </w:pPr>
      <w:r>
        <w:rPr>
          <w:rFonts w:hint="eastAsia" w:ascii="宋体" w:hAnsi="宋体" w:cs="宋体"/>
          <w:sz w:val="24"/>
        </w:rPr>
        <w:t>3.中标人必须具备与采购标的相关的外观、结构、工艺。另外必须保证提供的货物不侵犯任何第三方的专利、商标或版权，否则，中标（成交）人必须承担对第三方的专利或版权的侵权责任并承担因此而发生的所有费用。</w:t>
      </w:r>
    </w:p>
    <w:p>
      <w:pPr>
        <w:pStyle w:val="12"/>
        <w:spacing w:line="360" w:lineRule="auto"/>
        <w:ind w:firstLine="480"/>
        <w:rPr>
          <w:rFonts w:ascii="宋体" w:hAnsi="宋体" w:cs="宋体"/>
          <w:sz w:val="24"/>
        </w:rPr>
      </w:pPr>
      <w:r>
        <w:rPr>
          <w:rFonts w:hint="eastAsia" w:ascii="宋体" w:hAnsi="宋体" w:cs="宋体"/>
          <w:sz w:val="24"/>
        </w:rPr>
        <w:t>4.所有货物及安装应坚固、实用、安全、美观（端正平整）。</w:t>
      </w:r>
    </w:p>
    <w:p>
      <w:pPr>
        <w:pStyle w:val="12"/>
        <w:spacing w:line="360" w:lineRule="auto"/>
        <w:ind w:firstLine="480"/>
        <w:rPr>
          <w:rFonts w:ascii="宋体" w:hAnsi="宋体" w:cs="宋体"/>
          <w:sz w:val="24"/>
        </w:rPr>
      </w:pPr>
      <w:r>
        <w:rPr>
          <w:rFonts w:hint="eastAsia" w:ascii="宋体" w:hAnsi="宋体" w:cs="宋体"/>
          <w:sz w:val="24"/>
        </w:rPr>
        <w:t>5.所有面材、基材、胶水、五金配件、台面工艺等符合采购文件要求，其技术要求应等同或优于采购文件所规定的技术要求，投标人应提供必要的证明文件以证明该产品的技术性能，可靠性、安全性及耐用性。如果采用的材料及配件不符合招标文件要求的，中标后采购人有权要求中标人按采购文件的要求选用材料及配件，但价格不予调整。</w:t>
      </w:r>
    </w:p>
    <w:p>
      <w:pPr>
        <w:pStyle w:val="12"/>
        <w:spacing w:line="360" w:lineRule="auto"/>
        <w:ind w:firstLine="480"/>
        <w:rPr>
          <w:rFonts w:ascii="宋体" w:hAnsi="宋体" w:cs="宋体"/>
          <w:sz w:val="24"/>
        </w:rPr>
      </w:pPr>
      <w:r>
        <w:rPr>
          <w:rFonts w:hint="eastAsia" w:ascii="宋体" w:hAnsi="宋体" w:cs="宋体"/>
          <w:sz w:val="24"/>
        </w:rPr>
        <w:t>6.中标人须负责提供完成本项目所需的一切配套材料和所有相关的配件，并负责运输、安装并接受采购人组织的验收，承诺在规定期限内的保修、维护。</w:t>
      </w:r>
    </w:p>
    <w:p>
      <w:pPr>
        <w:pStyle w:val="12"/>
        <w:spacing w:line="360" w:lineRule="auto"/>
        <w:ind w:firstLine="480"/>
        <w:rPr>
          <w:rFonts w:ascii="宋体" w:hAnsi="宋体" w:cs="宋体"/>
          <w:sz w:val="24"/>
        </w:rPr>
      </w:pPr>
      <w:r>
        <w:rPr>
          <w:rFonts w:hint="eastAsia" w:ascii="宋体" w:hAnsi="宋体" w:cs="宋体"/>
          <w:sz w:val="24"/>
        </w:rPr>
        <w:t>7.投标人必须在投标文件中提供所投货物的生产厂家提供的详细彩页资料，并详细标明货物的材质、实际规格、部件构成及详细技术参数。</w:t>
      </w:r>
    </w:p>
    <w:p>
      <w:pPr>
        <w:pStyle w:val="12"/>
        <w:spacing w:line="360" w:lineRule="auto"/>
        <w:ind w:firstLine="480"/>
        <w:rPr>
          <w:rFonts w:ascii="宋体" w:hAnsi="宋体" w:cs="宋体"/>
          <w:sz w:val="24"/>
        </w:rPr>
      </w:pPr>
      <w:r>
        <w:rPr>
          <w:rFonts w:hint="eastAsia" w:ascii="宋体" w:hAnsi="宋体" w:cs="宋体"/>
          <w:sz w:val="24"/>
        </w:rPr>
        <w:t>8.投标人提供的货物外形（外观）尺寸须符合国家及行业标准的公差标准及相关要求，表面无划伤，无碰撞，各项技术指标完全符合国家监测标准及产品出厂标准。</w:t>
      </w:r>
    </w:p>
    <w:p>
      <w:pPr>
        <w:pStyle w:val="12"/>
        <w:spacing w:line="360" w:lineRule="auto"/>
        <w:ind w:firstLine="480"/>
        <w:rPr>
          <w:rFonts w:ascii="宋体" w:hAnsi="宋体" w:cs="宋体"/>
          <w:sz w:val="24"/>
        </w:rPr>
      </w:pPr>
      <w:r>
        <w:rPr>
          <w:rFonts w:hint="eastAsia" w:ascii="宋体" w:hAnsi="宋体" w:cs="宋体"/>
          <w:sz w:val="24"/>
        </w:rPr>
        <w:t>9.中标人必须确保货物及所有配套件的完整性；对于影响货物正常运行和维护必不可少的且属于货物配带的部件、配件等，无论在技术规范中指出与否，中标人都应提供并在投标文件中明确列出。</w:t>
      </w:r>
    </w:p>
    <w:p>
      <w:pPr>
        <w:pStyle w:val="12"/>
        <w:spacing w:line="360" w:lineRule="auto"/>
        <w:ind w:firstLine="480"/>
        <w:rPr>
          <w:rFonts w:ascii="宋体" w:hAnsi="宋体" w:cs="宋体"/>
          <w:sz w:val="24"/>
        </w:rPr>
      </w:pPr>
      <w:r>
        <w:rPr>
          <w:rFonts w:hint="eastAsia" w:ascii="宋体" w:hAnsi="宋体" w:cs="宋体"/>
          <w:sz w:val="24"/>
        </w:rPr>
        <w:t>10.中标人必须依照招标文件的要求和投标文件的承诺，将货物安装至可正常使用。</w:t>
      </w:r>
    </w:p>
    <w:p>
      <w:pPr>
        <w:pStyle w:val="12"/>
        <w:spacing w:line="360" w:lineRule="auto"/>
        <w:ind w:firstLine="480"/>
        <w:rPr>
          <w:rFonts w:ascii="宋体" w:hAnsi="宋体" w:cs="宋体"/>
          <w:sz w:val="24"/>
        </w:rPr>
      </w:pPr>
      <w:r>
        <w:rPr>
          <w:rFonts w:hint="eastAsia" w:ascii="宋体" w:hAnsi="宋体" w:cs="宋体"/>
          <w:sz w:val="24"/>
        </w:rPr>
        <w:t>11.货物正确安装后，能确保在正常使用过程中安全、环保、稳定可靠。</w:t>
      </w:r>
    </w:p>
    <w:p>
      <w:pPr>
        <w:pStyle w:val="12"/>
        <w:spacing w:line="360" w:lineRule="auto"/>
        <w:ind w:firstLine="480"/>
        <w:rPr>
          <w:rFonts w:ascii="宋体" w:hAnsi="宋体" w:cs="宋体"/>
          <w:sz w:val="24"/>
        </w:rPr>
      </w:pPr>
      <w:r>
        <w:rPr>
          <w:rFonts w:hint="eastAsia" w:ascii="宋体" w:hAnsi="宋体" w:cs="宋体"/>
          <w:sz w:val="24"/>
        </w:rPr>
        <w:t>12.在实际供货时，中标人投标时所提供的货物若已经停产且未能按原价提供同等质量或更优质的货物，则按违约处理。</w:t>
      </w:r>
    </w:p>
    <w:p>
      <w:pPr>
        <w:pStyle w:val="12"/>
        <w:spacing w:line="360" w:lineRule="auto"/>
        <w:ind w:firstLine="480"/>
        <w:rPr>
          <w:rFonts w:ascii="宋体" w:hAnsi="宋体" w:cs="宋体"/>
          <w:sz w:val="24"/>
        </w:rPr>
      </w:pPr>
      <w:r>
        <w:rPr>
          <w:rFonts w:hint="eastAsia" w:ascii="宋体" w:hAnsi="宋体" w:cs="宋体"/>
          <w:sz w:val="24"/>
        </w:rPr>
        <w:t>13.在实际供货时，若中标人提供的货物未能达到招标文件的要求和投标文件中的有关承诺，将按有关法规进行处罚，采购人将有权单方面终止合同的执行，并追究因中标人所提供的未达到所承诺准确率产品而产生的所有损失和责任。</w:t>
      </w:r>
    </w:p>
    <w:p>
      <w:pPr>
        <w:pStyle w:val="12"/>
        <w:spacing w:line="360" w:lineRule="auto"/>
        <w:ind w:firstLine="480"/>
        <w:rPr>
          <w:rFonts w:cs="宋体"/>
          <w:sz w:val="24"/>
        </w:rPr>
      </w:pPr>
      <w:r>
        <w:rPr>
          <w:rFonts w:hint="eastAsia" w:ascii="宋体" w:hAnsi="宋体" w:cs="宋体"/>
          <w:sz w:val="24"/>
        </w:rPr>
        <w:t>14.中标人负责将货物到现场过程中的全部运输，包括装卸车、货物现场的搬运；货物在现场的保管由中标人负责，直</w:t>
      </w:r>
      <w:r>
        <w:rPr>
          <w:rFonts w:hint="eastAsia" w:cs="宋体"/>
          <w:sz w:val="24"/>
        </w:rPr>
        <w:t>至项目安装、验收完毕。</w:t>
      </w:r>
    </w:p>
    <w:p>
      <w:pPr>
        <w:pStyle w:val="12"/>
        <w:spacing w:line="360" w:lineRule="auto"/>
        <w:ind w:firstLine="0" w:firstLineChars="0"/>
        <w:rPr>
          <w:rFonts w:ascii="宋体" w:hAnsi="宋体" w:cs="宋体"/>
          <w:b/>
          <w:bCs/>
          <w:sz w:val="28"/>
          <w:szCs w:val="28"/>
        </w:rPr>
      </w:pPr>
      <w:r>
        <w:rPr>
          <w:rFonts w:hint="eastAsia" w:ascii="宋体" w:hAnsi="宋体" w:cs="宋体"/>
          <w:b/>
          <w:bCs/>
          <w:sz w:val="28"/>
          <w:szCs w:val="28"/>
        </w:rPr>
        <w:t>四、交货期限、地点</w:t>
      </w:r>
    </w:p>
    <w:p>
      <w:pPr>
        <w:pStyle w:val="13"/>
        <w:spacing w:line="360" w:lineRule="auto"/>
        <w:ind w:firstLine="482" w:firstLineChars="200"/>
        <w:rPr>
          <w:rFonts w:ascii="宋体" w:hAnsi="宋体" w:cs="宋体"/>
          <w:b/>
          <w:bCs/>
          <w:sz w:val="24"/>
          <w:szCs w:val="24"/>
        </w:rPr>
      </w:pPr>
      <w:r>
        <w:rPr>
          <w:rFonts w:hint="eastAsia" w:ascii="宋体" w:hAnsi="宋体" w:cs="宋体"/>
          <w:b/>
          <w:bCs/>
          <w:sz w:val="24"/>
          <w:szCs w:val="24"/>
        </w:rPr>
        <w:t>（一）交货要求</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1.为了保证货物在长途运输和装卸过程中的安全，货物包装应符合国家或行业标准规定。货物的包装均应有良好的防湿、防锈、防潮、防雨、防腐及防碰撞的措施，并适宜当地的气候条件。凡由于包装不良造成的损失和由此产生的费用均由中标人承担。</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2.中标人应具有仓储配送能力，具备满足本项目配送需求的运输车辆，保证准时、准点将货物妥善送达采购人指定交货地点，并负责货物的运输、搬运及装卸等服务工作及由此产生的一切费用也由中标人负责。</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3.在货物交付采购人之前的运输安全及保管工作由中标人自行负责。</w:t>
      </w:r>
    </w:p>
    <w:p>
      <w:pPr>
        <w:spacing w:line="360" w:lineRule="auto"/>
        <w:ind w:firstLine="480" w:firstLineChars="200"/>
        <w:rPr>
          <w:rFonts w:ascii="宋体" w:hAnsi="宋体"/>
          <w:sz w:val="24"/>
        </w:rPr>
      </w:pPr>
      <w:r>
        <w:rPr>
          <w:rFonts w:hint="eastAsia" w:ascii="宋体" w:hAnsi="宋体" w:cs="宋体"/>
          <w:sz w:val="24"/>
        </w:rPr>
        <w:t>4.交货期：</w:t>
      </w:r>
      <w:r>
        <w:rPr>
          <w:rFonts w:hint="eastAsia" w:ascii="宋体" w:hAnsi="宋体"/>
          <w:sz w:val="24"/>
        </w:rPr>
        <w:t>合同签订后</w:t>
      </w:r>
      <w:r>
        <w:rPr>
          <w:rFonts w:ascii="宋体" w:hAnsi="宋体"/>
          <w:sz w:val="24"/>
          <w:u w:val="single"/>
        </w:rPr>
        <w:t>45</w:t>
      </w:r>
      <w:r>
        <w:rPr>
          <w:rFonts w:hint="eastAsia" w:ascii="宋体" w:hAnsi="宋体"/>
          <w:sz w:val="24"/>
        </w:rPr>
        <w:t>个日历天内完成投标货物的供货、安装、调试和验收，并交付给采购人正常使用。</w:t>
      </w:r>
    </w:p>
    <w:p>
      <w:pPr>
        <w:pStyle w:val="3"/>
        <w:spacing w:line="360" w:lineRule="auto"/>
        <w:ind w:firstLine="480" w:firstLineChars="200"/>
        <w:rPr>
          <w:sz w:val="24"/>
          <w:szCs w:val="24"/>
        </w:rPr>
      </w:pPr>
      <w:r>
        <w:rPr>
          <w:rFonts w:hint="eastAsia" w:ascii="宋体" w:hAnsi="宋体"/>
          <w:sz w:val="24"/>
          <w:szCs w:val="24"/>
        </w:rPr>
        <w:t>5.交货地点：</w:t>
      </w:r>
      <w:r>
        <w:rPr>
          <w:rFonts w:hint="eastAsia" w:ascii="宋体" w:hAnsi="宋体" w:eastAsia="宋体" w:cs="宋体"/>
          <w:sz w:val="24"/>
          <w:szCs w:val="24"/>
        </w:rPr>
        <w:t>采购人指定地点</w:t>
      </w:r>
    </w:p>
    <w:p>
      <w:pPr>
        <w:pStyle w:val="13"/>
        <w:tabs>
          <w:tab w:val="left" w:pos="3210"/>
        </w:tabs>
        <w:spacing w:line="360" w:lineRule="auto"/>
        <w:ind w:firstLine="482" w:firstLineChars="200"/>
        <w:rPr>
          <w:rFonts w:ascii="宋体" w:hAnsi="宋体" w:cs="宋体"/>
          <w:b/>
          <w:bCs/>
          <w:sz w:val="24"/>
          <w:szCs w:val="24"/>
        </w:rPr>
      </w:pPr>
      <w:r>
        <w:rPr>
          <w:rFonts w:hint="eastAsia" w:ascii="宋体" w:hAnsi="宋体" w:cs="宋体"/>
          <w:b/>
          <w:bCs/>
          <w:sz w:val="24"/>
          <w:szCs w:val="24"/>
        </w:rPr>
        <w:t>（二）退换货要求</w:t>
      </w:r>
    </w:p>
    <w:p>
      <w:pPr>
        <w:pStyle w:val="13"/>
        <w:tabs>
          <w:tab w:val="left" w:pos="3210"/>
        </w:tabs>
        <w:spacing w:line="360" w:lineRule="auto"/>
        <w:ind w:firstLine="480" w:firstLineChars="200"/>
        <w:rPr>
          <w:rFonts w:ascii="宋体" w:hAnsi="宋体" w:cs="宋体"/>
          <w:sz w:val="24"/>
          <w:szCs w:val="24"/>
        </w:rPr>
      </w:pPr>
      <w:r>
        <w:rPr>
          <w:rFonts w:hint="eastAsia" w:ascii="宋体" w:hAnsi="宋体" w:cs="宋体"/>
          <w:sz w:val="24"/>
          <w:szCs w:val="24"/>
        </w:rPr>
        <w:t>1.如发现中标人所交付的货物有次品、损坏或其他不符合本项目的招标文件要求或不能满足投标文件有关承诺等情况，采购人有权提出退换货处理或按违约处理。</w:t>
      </w:r>
    </w:p>
    <w:p>
      <w:pPr>
        <w:pStyle w:val="13"/>
        <w:tabs>
          <w:tab w:val="left" w:pos="3210"/>
        </w:tabs>
        <w:spacing w:line="360" w:lineRule="auto"/>
        <w:ind w:firstLine="480" w:firstLineChars="200"/>
        <w:rPr>
          <w:rFonts w:ascii="宋体" w:hAnsi="宋体" w:cs="宋体"/>
          <w:sz w:val="24"/>
          <w:szCs w:val="24"/>
        </w:rPr>
      </w:pPr>
      <w:r>
        <w:rPr>
          <w:rFonts w:hint="eastAsia" w:ascii="宋体" w:hAnsi="宋体" w:cs="宋体"/>
          <w:sz w:val="24"/>
          <w:szCs w:val="24"/>
        </w:rPr>
        <w:t>2.由中标人负责对需退换货的产品做好相关记录，经中标人、采购人双方签字确认后，方可进行退换货品的工作。</w:t>
      </w:r>
    </w:p>
    <w:p>
      <w:pPr>
        <w:pStyle w:val="13"/>
        <w:tabs>
          <w:tab w:val="left" w:pos="3210"/>
        </w:tabs>
        <w:spacing w:line="360" w:lineRule="auto"/>
        <w:ind w:firstLine="480" w:firstLineChars="200"/>
        <w:rPr>
          <w:rFonts w:ascii="宋体" w:hAnsi="宋体" w:cs="宋体"/>
          <w:sz w:val="24"/>
          <w:szCs w:val="24"/>
        </w:rPr>
      </w:pPr>
      <w:r>
        <w:rPr>
          <w:rFonts w:hint="eastAsia" w:ascii="宋体" w:hAnsi="宋体" w:cs="宋体"/>
          <w:sz w:val="24"/>
          <w:szCs w:val="24"/>
        </w:rPr>
        <w:t>3.中标人须在确认当天完成所有的退换货工作，退换货工作包括货品的运输、搬运、堆放等，且由此产生的一切费用由中标人承担。</w:t>
      </w:r>
    </w:p>
    <w:p>
      <w:pPr>
        <w:pStyle w:val="13"/>
        <w:tabs>
          <w:tab w:val="left" w:pos="3210"/>
        </w:tabs>
        <w:spacing w:line="360" w:lineRule="auto"/>
        <w:ind w:firstLine="480" w:firstLineChars="200"/>
      </w:pPr>
      <w:r>
        <w:rPr>
          <w:rFonts w:hint="eastAsia" w:ascii="宋体" w:hAnsi="宋体" w:cs="宋体"/>
          <w:sz w:val="24"/>
          <w:szCs w:val="24"/>
        </w:rPr>
        <w:t>4.本项目换货后的产品须满足招标文件要求及投标文件承诺，不得低于原产品的标准要求。</w:t>
      </w:r>
    </w:p>
    <w:p>
      <w:pPr>
        <w:rPr>
          <w:rFonts w:ascii="宋体" w:hAnsi="宋体" w:eastAsia="宋体" w:cs="宋体"/>
          <w:b/>
          <w:bCs/>
          <w:sz w:val="28"/>
          <w:szCs w:val="28"/>
        </w:rPr>
      </w:pPr>
      <w:r>
        <w:rPr>
          <w:rFonts w:hint="eastAsia" w:ascii="宋体" w:hAnsi="宋体" w:eastAsia="宋体" w:cs="宋体"/>
          <w:b/>
          <w:bCs/>
          <w:sz w:val="28"/>
          <w:szCs w:val="28"/>
        </w:rPr>
        <w:t>五、项目服务要求（前期：安装、调试；后期：质保期、售后服务、验收等）</w:t>
      </w:r>
    </w:p>
    <w:p>
      <w:pPr>
        <w:pStyle w:val="13"/>
        <w:spacing w:line="360" w:lineRule="auto"/>
        <w:ind w:firstLine="482" w:firstLineChars="200"/>
        <w:rPr>
          <w:rFonts w:ascii="宋体" w:hAnsi="宋体" w:cs="宋体"/>
          <w:b/>
          <w:bCs/>
          <w:sz w:val="24"/>
          <w:szCs w:val="24"/>
        </w:rPr>
      </w:pPr>
      <w:r>
        <w:rPr>
          <w:rFonts w:hint="eastAsia" w:ascii="宋体" w:hAnsi="宋体" w:cs="宋体"/>
          <w:b/>
          <w:bCs/>
          <w:sz w:val="24"/>
          <w:szCs w:val="24"/>
        </w:rPr>
        <w:t>（一）安装要求</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1.中标人负责此次采购货物及相关配件的安装工作，并实行“三包”：包质量、包工期、包安全。由中标人承担项目安装服务及全过程监管，承担项目实施全过程的相关人员和安全等有关责任。所有货物包安装、包调试、包安装所需的耗材。</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2.中标人须保证整个安装工作的质量和技术指标符合技术要求，所有安装要求须严格按照国家相关标准。</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3.中标人应提供安装调试工艺流程、质量控制程序和检验方法，处理关键点、难点的对策及措施，实施前须得到采购人批准方能施行。其内容应对所有货物的安装、调试及现场验收做出详尽安排和说明，并包括参与或派出人员人数、参与时间、责任和工作内容等。</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4.中标人在实施全过程中应服从采购人现场代表的统一管理和监督检查。</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5.安装现场工作和生活条件由中标人自行解决。</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6.货物在安装调试验收合格前的保险由中标人负责，中标人负责其派出的现场服务人员人身意外保险。</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7.在货物安装过程中，出现争议的，以采购人意见为准。</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8.中标人在安装施工期间做到安全文明施工，不损伤或损坏采购人原有设备设施，否则需按市场重置价赔偿给采购人。</w:t>
      </w:r>
    </w:p>
    <w:p>
      <w:pPr>
        <w:pStyle w:val="13"/>
        <w:spacing w:line="360" w:lineRule="auto"/>
        <w:rPr>
          <w:rFonts w:ascii="宋体" w:hAnsi="宋体" w:cs="宋体"/>
          <w:b/>
          <w:bCs/>
          <w:sz w:val="24"/>
          <w:szCs w:val="24"/>
        </w:rPr>
      </w:pPr>
      <w:r>
        <w:rPr>
          <w:rFonts w:hint="eastAsia" w:ascii="宋体" w:hAnsi="宋体" w:cs="宋体"/>
          <w:b/>
          <w:bCs/>
          <w:sz w:val="24"/>
          <w:szCs w:val="24"/>
        </w:rPr>
        <w:t>（二）验收要求</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1.到货检验：</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 xml:space="preserve">（1）买卖双方将依据有关规定，对到货进行表面（型号、规格、数量、外形、外观、包装及资料、文件等）检验。 </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 xml:space="preserve">（2）当货物运抵采购人的现场后发现有缺陷或与合同不符，中标人应及时进行更换或修复，并自行承担有关费用。 </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 xml:space="preserve">（3）到货检验仅仅属于预防性检验，货物是否合格应以最后整体验收的结论为准。 </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2.整体验收：</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（1）整体验收按国家有关的规定、规范进行。中标人按照采购人总项目的总体调试、验收的要求，在货物安装调试完毕后，由采购人同中标人对整个项目总体共同进行质量验收，验收合格双方签署质量验收表。</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 xml:space="preserve">（2）采购人有权在交货的产品中，邀请第三方检测机构随机抽取产品进行检测，检测内容和标准为“技术参数要求”，检测费用由中标人承担。检测不合格的，无论是否已送货或安装，需整批退回，因退回产生的运输费、仓储费等一切费用由中标人承担。 </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（3）验收时如发现所交付的货物存在短缺、损坏等情况，中标人应于接到采购人通知后【2】小时内修复或更换并承担有关费用，否则采购人有权另外委托其他第三方作修复或更换，有关费用由中标人承担。</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3.采购人可自行验收或组织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4.验收测试的过程和结果必须详细记录，测试中如发现货物性能指标或功能上不符合招标文件和合同要求时，将被看作性能不合格，采购人有权按违约处理，且中标人需赔偿因此给采购人带来的损失和一切后果与责任。</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5.中标人必须将所有货物检验合格报告、测试报告、电子版使用说明书、操作手册、维护手册、合格证明书、装箱单、保修单、有关单证资料、安装、验收报告等技术文件和资料及配备件、随机工具等交付给采购人，使用操作及安全须知等重要资料应附有中文说明。属于国家强制性产品认证目录内的产品，在供货验收时中标人必须提供所有此类产品的3C认证证书复印件并加盖制造商公章；若未能提供属于国家强制性产品认证目录内的产品的3C认证证书复印件则按中标人违约处理。</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6</w:t>
      </w:r>
      <w:r>
        <w:rPr>
          <w:rFonts w:ascii="宋体" w:hAnsi="宋体" w:cs="宋体"/>
          <w:sz w:val="24"/>
          <w:szCs w:val="24"/>
        </w:rPr>
        <w:t>.</w:t>
      </w:r>
      <w:r>
        <w:rPr>
          <w:rFonts w:hint="eastAsia" w:ascii="宋体" w:hAnsi="宋体" w:cs="宋体"/>
          <w:sz w:val="24"/>
          <w:szCs w:val="24"/>
        </w:rPr>
        <w:t xml:space="preserve">采购人有权在交货、使用前两个时间段，邀请第三方检测机构随机抽取货物安装房间，参照《室内空气质量标准》GB/T18883-2022规定检测室内空气质量，检测费用由中标人承担。检测不合格的，无论是否已送货或安装，需整批退回，因退回产生的运输费、仓储费等一切费用由中标人承担。 </w:t>
      </w:r>
    </w:p>
    <w:p>
      <w:pPr>
        <w:pStyle w:val="13"/>
        <w:spacing w:line="360" w:lineRule="auto"/>
        <w:ind w:firstLine="480" w:firstLineChars="200"/>
        <w:rPr>
          <w:rFonts w:ascii="宋体" w:hAnsi="宋体" w:cs="宋体"/>
          <w:sz w:val="24"/>
          <w:szCs w:val="24"/>
        </w:rPr>
      </w:pPr>
      <w:r>
        <w:rPr>
          <w:rFonts w:ascii="宋体" w:hAnsi="宋体" w:cs="宋体"/>
          <w:sz w:val="24"/>
          <w:szCs w:val="24"/>
        </w:rPr>
        <w:t>7</w:t>
      </w:r>
      <w:r>
        <w:rPr>
          <w:rFonts w:hint="eastAsia" w:ascii="宋体" w:hAnsi="宋体" w:cs="宋体"/>
          <w:sz w:val="24"/>
          <w:szCs w:val="24"/>
        </w:rPr>
        <w:t>.当满足以下条件时，采购人才向中标人签发货物验收报告：</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（1）中标人已按照合同规定提供了全部产品及完整的技术资料。</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（2）货物符合招标文件技术规格书的要求，性能满足要求。</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（3）货物具备产品合格证。</w:t>
      </w:r>
    </w:p>
    <w:p>
      <w:pPr>
        <w:pStyle w:val="13"/>
        <w:spacing w:line="360" w:lineRule="auto"/>
        <w:ind w:firstLine="482" w:firstLineChars="200"/>
        <w:rPr>
          <w:rFonts w:ascii="宋体" w:hAnsi="宋体" w:cs="宋体"/>
          <w:b/>
          <w:sz w:val="24"/>
          <w:szCs w:val="24"/>
        </w:rPr>
      </w:pPr>
      <w:r>
        <w:rPr>
          <w:rFonts w:hint="eastAsia" w:ascii="宋体" w:hAnsi="宋体" w:cs="宋体"/>
          <w:b/>
          <w:sz w:val="24"/>
          <w:szCs w:val="24"/>
        </w:rPr>
        <w:t>（三）质保期要求</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1.所有货物的质保期至最终验收合格并交付采购人使用之日起计，质保期按照各货物所对应的国家及行业标准执行，若无相关标准的，则提供不少于5年全免费售后服务质量保证期。</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2.所有保修服务方式均为中标人或原厂家上门保修，即由中标人或原厂家派人员到使用现场维修，由此产生的一切费用均由中标人承担。若国家或生产厂家对本项目所涉及货物的质保期规定高于本项目要求的，应按照国家或生产厂家的规定执行。质保期内中标人必须进行质量“三包”。零部件因质量原因损坏，中标人应迅速派员解决，并承担由此发生的费用。</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sz w:val="24"/>
          <w:szCs w:val="24"/>
        </w:rPr>
        <w:t>中标供应商应在采购人所在地或附近地区有专业的售后服务力量。提供售后服务联系电话及联系人。</w:t>
      </w:r>
      <w:r>
        <w:rPr>
          <w:rFonts w:hint="eastAsia" w:ascii="宋体" w:hAnsi="宋体" w:cs="宋体"/>
          <w:sz w:val="24"/>
          <w:szCs w:val="24"/>
        </w:rPr>
        <w:t>响应时间：在质保期内即时响应（包括电话响应）；对采购人的服务通知，中标人在接报后半小时内响应，3小时内到达现场。 2.修复时间：24小时内解决；如在24小时内无法修复，则提供部件冗余服务或采取应急措施，以确保产品的正常使用。 3.若是在48小时内未能处理完毕的情况，中标人必须免费提供相同的型号货物进行替换，不得影响采购人的正常工作业务</w:t>
      </w:r>
      <w:r>
        <w:rPr>
          <w:rFonts w:hint="eastAsia" w:ascii="宋体" w:hAnsi="宋体"/>
          <w:sz w:val="24"/>
          <w:szCs w:val="24"/>
        </w:rPr>
        <w:t>。如果需要更换配件的，要求更换的配件跟被更换的品牌、类型相一致的替代品，后者需征得采购人管理人员同意。</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4.在保修期内，如出现中标人维保服务不到位而导致出现安全责任事故损失的，由中标人承担一切损失与后果。</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5.保质期内中标人须对货物进行定期维护和保养，并免费提供货物维修所需的配件及服务；保质期结束后，可收取适当的维保费，如需更换零配件，中标人只收取零配件费。中标人需在投标文件中注明质保期后的维修费用。</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6.在质保期内对产品的维修应尽可能在采购人货物安装现场进行，如确实不具备有关条件，由中标人提供合适场地进行维修，由此所产生的所有费用由中标人自行承担。</w:t>
      </w:r>
    </w:p>
    <w:p>
      <w:pPr>
        <w:rPr>
          <w:rFonts w:ascii="宋体" w:hAnsi="宋体" w:eastAsia="宋体" w:cs="宋体"/>
          <w:b/>
          <w:bCs/>
          <w:sz w:val="28"/>
          <w:szCs w:val="28"/>
        </w:rPr>
      </w:pPr>
      <w:r>
        <w:rPr>
          <w:rFonts w:hint="eastAsia" w:ascii="宋体" w:hAnsi="宋体" w:eastAsia="宋体" w:cs="宋体"/>
          <w:b/>
          <w:bCs/>
          <w:sz w:val="28"/>
          <w:szCs w:val="28"/>
        </w:rPr>
        <w:t>六、付款要求</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由采购人按下列程序付款：</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1.签署合同生效且财政资金到位，收到发票后5个工作日内，采购人向中标供应商支付合同总价的30%；</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2.货物到货后，支付至合同总价的85%（可按货物到货情况，分批次支付，支付次数原则上不超过3次）；</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3.货物安装调试，并经整体验收合格后20个工作日内，采购人向中标供应商支付至合同总价的100%。</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4.本项目支付总金额不得超出中标金额。</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5.中标人同时凭以下有效文件由采购人申请支付款：</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（1）合同；（2）中标人开具的货物类发票；（3）采购人依法组织验收的验收报告；（4）中标通知书。</w:t>
      </w:r>
    </w:p>
    <w:p>
      <w:pPr>
        <w:pStyle w:val="13"/>
        <w:spacing w:line="360" w:lineRule="auto"/>
        <w:ind w:firstLine="480" w:firstLineChars="200"/>
        <w:rPr>
          <w:rFonts w:ascii="宋体" w:hAnsi="宋体" w:cs="宋体"/>
          <w:sz w:val="24"/>
          <w:szCs w:val="24"/>
          <w:lang w:val="zh-CN"/>
        </w:rPr>
      </w:pPr>
      <w:r>
        <w:rPr>
          <w:rFonts w:hint="eastAsia" w:ascii="宋体" w:hAnsi="宋体" w:cs="宋体"/>
          <w:sz w:val="24"/>
          <w:szCs w:val="24"/>
        </w:rPr>
        <w:t>备注说明：</w:t>
      </w:r>
      <w:r>
        <w:rPr>
          <w:rFonts w:hint="eastAsia" w:ascii="宋体" w:hAnsi="宋体" w:cs="宋体"/>
          <w:sz w:val="24"/>
          <w:szCs w:val="24"/>
          <w:lang w:val="zh-CN"/>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中标人不能因此主张采购人违反合同约定，不能因此主张解除合同。</w:t>
      </w:r>
    </w:p>
    <w:p>
      <w:pPr>
        <w:rPr>
          <w:rFonts w:ascii="宋体" w:hAnsi="宋体" w:eastAsia="宋体" w:cs="宋体"/>
          <w:b/>
          <w:bCs/>
          <w:sz w:val="28"/>
          <w:szCs w:val="28"/>
        </w:rPr>
      </w:pPr>
      <w:r>
        <w:rPr>
          <w:rFonts w:hint="eastAsia" w:ascii="宋体" w:hAnsi="宋体" w:eastAsia="宋体" w:cs="宋体"/>
          <w:b/>
          <w:bCs/>
          <w:sz w:val="28"/>
          <w:szCs w:val="28"/>
        </w:rPr>
        <w:t>七、违约责任与赔偿损失</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1.如中标人交付的货物不符合采购需求要求的，采购人有权拒收，并且中标人须向采购人支付合同总价5%的违约金，重新提供合格的货物。如再次验收仍不合格的，采购人有权单方解除合同，并有权要求中标人赔偿由此造成的一切损失（包括但不限于直接损失、诉讼费/仲裁费、律师费等）。</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2.中标人未能按期的交货时间交付货物的，从逾期之日起每日按合同总价3‰的数额向采购人支付违约金，违约金累计总额不超过合同总价的5%；逾期半个月（含本数）以上的，采购人有权单方解除合同，由此造成的采购人经济损失（包括但不限于直接损失、诉讼费/仲裁费、律师费等）由中标人承担。</w:t>
      </w:r>
    </w:p>
    <w:p>
      <w:pPr>
        <w:pStyle w:val="13"/>
        <w:spacing w:line="360" w:lineRule="auto"/>
        <w:ind w:firstLine="480" w:firstLineChars="200"/>
        <w:rPr>
          <w:rFonts w:ascii="宋体" w:hAnsi="宋体" w:cs="宋体"/>
          <w:sz w:val="24"/>
          <w:szCs w:val="24"/>
          <w:lang w:val="zh-CN"/>
        </w:rPr>
      </w:pPr>
      <w:r>
        <w:rPr>
          <w:rFonts w:hint="eastAsia" w:ascii="宋体" w:hAnsi="宋体" w:cs="宋体"/>
          <w:sz w:val="24"/>
          <w:szCs w:val="24"/>
        </w:rPr>
        <w:t>3.采购人无正当理由拒收货物，采购人向中标人偿付合同总价5%的违约金。</w:t>
      </w:r>
    </w:p>
    <w:p>
      <w:pPr>
        <w:rPr>
          <w:rFonts w:ascii="宋体" w:hAnsi="宋体" w:eastAsia="宋体" w:cs="宋体"/>
          <w:b/>
          <w:bCs/>
          <w:sz w:val="28"/>
          <w:szCs w:val="28"/>
        </w:rPr>
      </w:pPr>
      <w:r>
        <w:rPr>
          <w:rFonts w:hint="eastAsia" w:ascii="宋体" w:hAnsi="宋体" w:eastAsia="宋体" w:cs="宋体"/>
          <w:b/>
          <w:bCs/>
          <w:sz w:val="28"/>
          <w:szCs w:val="28"/>
        </w:rPr>
        <w:t>八、样品要求</w:t>
      </w:r>
    </w:p>
    <w:p>
      <w:pPr>
        <w:pStyle w:val="14"/>
        <w:widowControl/>
        <w:spacing w:line="360" w:lineRule="auto"/>
        <w:ind w:firstLine="482" w:firstLineChars="200"/>
        <w:jc w:val="left"/>
        <w:rPr>
          <w:rFonts w:ascii="宋体" w:hAnsi="宋体" w:cs="宋体"/>
          <w:b/>
          <w:bCs/>
          <w:sz w:val="24"/>
        </w:rPr>
      </w:pPr>
      <w:r>
        <w:rPr>
          <w:rFonts w:hint="eastAsia" w:ascii="宋体" w:hAnsi="宋体" w:cs="宋体"/>
          <w:b/>
          <w:bCs/>
          <w:sz w:val="24"/>
        </w:rPr>
        <w:t>（一）投标人提供样品要求如下：</w:t>
      </w:r>
    </w:p>
    <w:p>
      <w:pPr>
        <w:spacing w:line="360" w:lineRule="auto"/>
        <w:ind w:firstLine="480" w:firstLineChars="200"/>
        <w:rPr>
          <w:rFonts w:ascii="宋体" w:hAnsi="宋体" w:eastAsia="宋体" w:cs="宋体"/>
          <w:sz w:val="24"/>
        </w:rPr>
      </w:pPr>
      <w:r>
        <w:rPr>
          <w:rFonts w:hint="eastAsia" w:ascii="宋体" w:hAnsi="宋体" w:eastAsia="宋体" w:cs="宋体"/>
          <w:sz w:val="24"/>
        </w:rPr>
        <w:t>1.本项目要求提交投标样板，供应商应在提交投标文件截止时间前将投标样板提交到采购代理机构样板室，迟于提交投标文件截止时间提交的投标样板，采购代理机构不予收取（为便于操作，请供应商尽可能在提交投标文件当日截止时间前1小时内提交投标样板）。采购代理机构样板室地点：广州市天河区天润路445号广州市政府采购中心（太阳广场）四楼。</w:t>
      </w:r>
    </w:p>
    <w:p>
      <w:pPr>
        <w:spacing w:line="360" w:lineRule="auto"/>
        <w:ind w:firstLine="480" w:firstLineChars="200"/>
        <w:rPr>
          <w:rFonts w:ascii="宋体" w:hAnsi="宋体" w:eastAsia="宋体" w:cs="宋体"/>
          <w:sz w:val="24"/>
        </w:rPr>
      </w:pPr>
      <w:r>
        <w:rPr>
          <w:rFonts w:hint="eastAsia" w:ascii="宋体" w:hAnsi="宋体" w:eastAsia="宋体" w:cs="宋体"/>
          <w:sz w:val="24"/>
        </w:rPr>
        <w:t>2.关于提交样板要求：投标人在提交投标文件的同时必须按照招标文件中的配置要求提供样板（样板不能共用），供评标现场样板展示。样板配置必须与投标文件列报的配置一致；中标人的样板留样直至项目验收。</w:t>
      </w:r>
    </w:p>
    <w:p>
      <w:pPr>
        <w:spacing w:line="360" w:lineRule="auto"/>
        <w:ind w:firstLine="480" w:firstLineChars="200"/>
        <w:rPr>
          <w:rFonts w:ascii="宋体" w:hAnsi="宋体" w:eastAsia="宋体" w:cs="宋体"/>
          <w:sz w:val="24"/>
        </w:rPr>
      </w:pPr>
      <w:r>
        <w:rPr>
          <w:rFonts w:hint="eastAsia" w:ascii="宋体" w:hAnsi="宋体" w:eastAsia="宋体" w:cs="宋体"/>
          <w:sz w:val="24"/>
        </w:rPr>
        <w:t>3.投标人的投标样板不能相互共用。</w:t>
      </w:r>
    </w:p>
    <w:p>
      <w:pPr>
        <w:spacing w:line="360" w:lineRule="auto"/>
        <w:ind w:firstLine="480" w:firstLineChars="200"/>
        <w:rPr>
          <w:rFonts w:ascii="宋体" w:hAnsi="宋体" w:eastAsia="宋体" w:cs="宋体"/>
          <w:sz w:val="24"/>
        </w:rPr>
      </w:pPr>
      <w:r>
        <w:rPr>
          <w:rFonts w:hint="eastAsia" w:ascii="宋体" w:hAnsi="宋体" w:eastAsia="宋体" w:cs="宋体"/>
          <w:sz w:val="24"/>
        </w:rPr>
        <w:t>4.没有要求的样板采购代理机构不予接收。</w:t>
      </w:r>
    </w:p>
    <w:p>
      <w:pPr>
        <w:spacing w:line="360" w:lineRule="auto"/>
        <w:ind w:firstLine="480" w:firstLineChars="200"/>
        <w:rPr>
          <w:rFonts w:ascii="宋体" w:hAnsi="宋体" w:eastAsia="宋体" w:cs="宋体"/>
          <w:sz w:val="24"/>
        </w:rPr>
      </w:pPr>
      <w:r>
        <w:rPr>
          <w:rFonts w:hint="eastAsia" w:ascii="宋体" w:hAnsi="宋体" w:eastAsia="宋体" w:cs="宋体"/>
          <w:sz w:val="24"/>
        </w:rPr>
        <w:t>5.采购代理机构在收取样板时没有对样板外观验收及性能测试，所以对样板的破损或质量概不负责。</w:t>
      </w:r>
    </w:p>
    <w:p>
      <w:pPr>
        <w:spacing w:line="360" w:lineRule="auto"/>
        <w:ind w:firstLine="480" w:firstLineChars="200"/>
        <w:rPr>
          <w:rFonts w:ascii="宋体" w:hAnsi="宋体" w:eastAsia="宋体" w:cs="宋体"/>
          <w:sz w:val="24"/>
        </w:rPr>
      </w:pPr>
      <w:r>
        <w:rPr>
          <w:rFonts w:hint="eastAsia" w:ascii="宋体" w:hAnsi="宋体" w:eastAsia="宋体" w:cs="宋体"/>
          <w:sz w:val="24"/>
        </w:rPr>
        <w:t>6.由于采购代理机构场地空间有限，敬请各有关供应商支持配合，在接到采购代理机构通知后尽快取回投标样板，否则视同供应商不再认领，采购代理机构有权进行处理。另外，中标人需于签合同前将样板自行拿到采购人指定地方。</w:t>
      </w:r>
    </w:p>
    <w:p>
      <w:pPr>
        <w:pStyle w:val="13"/>
        <w:spacing w:line="360" w:lineRule="auto"/>
        <w:jc w:val="center"/>
        <w:rPr>
          <w:rFonts w:ascii="宋体" w:hAnsi="宋体" w:cs="宋体"/>
          <w:b/>
          <w:bCs/>
          <w:szCs w:val="21"/>
        </w:rPr>
      </w:pPr>
    </w:p>
    <w:p>
      <w:pPr>
        <w:pStyle w:val="13"/>
        <w:spacing w:line="360" w:lineRule="auto"/>
        <w:ind w:firstLine="482" w:firstLineChars="200"/>
        <w:jc w:val="both"/>
        <w:rPr>
          <w:rFonts w:ascii="宋体" w:hAnsi="宋体" w:cs="宋体"/>
          <w:b/>
          <w:bCs/>
          <w:sz w:val="24"/>
          <w:szCs w:val="24"/>
        </w:rPr>
      </w:pPr>
      <w:r>
        <w:rPr>
          <w:rFonts w:hint="eastAsia" w:ascii="宋体" w:hAnsi="宋体" w:cs="宋体"/>
          <w:b/>
          <w:bCs/>
          <w:sz w:val="24"/>
          <w:szCs w:val="24"/>
        </w:rPr>
        <w:t>（二）投标小样品清单一览表</w:t>
      </w:r>
    </w:p>
    <w:tbl>
      <w:tblPr>
        <w:tblStyle w:val="5"/>
        <w:tblW w:w="77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201"/>
        <w:gridCol w:w="2321"/>
        <w:gridCol w:w="1194"/>
        <w:gridCol w:w="1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bCs/>
                <w:szCs w:val="21"/>
              </w:rPr>
            </w:pPr>
            <w:r>
              <w:rPr>
                <w:rFonts w:hint="eastAsia" w:ascii="宋体" w:hAnsi="宋体"/>
                <w:b/>
                <w:bCs/>
              </w:rPr>
              <w:t>序号</w:t>
            </w:r>
          </w:p>
        </w:tc>
        <w:tc>
          <w:tcPr>
            <w:tcW w:w="1201"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b/>
                <w:bCs/>
                <w:szCs w:val="21"/>
              </w:rPr>
            </w:pPr>
            <w:r>
              <w:rPr>
                <w:rFonts w:hint="eastAsia" w:ascii="宋体" w:hAnsi="宋体"/>
                <w:b/>
                <w:bCs/>
              </w:rPr>
              <w:t>投标样品</w:t>
            </w:r>
          </w:p>
        </w:tc>
        <w:tc>
          <w:tcPr>
            <w:tcW w:w="2321"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b/>
                <w:bCs/>
                <w:szCs w:val="21"/>
              </w:rPr>
            </w:pPr>
            <w:r>
              <w:rPr>
                <w:rFonts w:hint="eastAsia" w:ascii="宋体" w:hAnsi="宋体"/>
                <w:b/>
                <w:bCs/>
              </w:rPr>
              <w:t>规格（长*宽*高）mm</w:t>
            </w:r>
          </w:p>
        </w:tc>
        <w:tc>
          <w:tcPr>
            <w:tcW w:w="1194"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b/>
                <w:bCs/>
                <w:szCs w:val="21"/>
              </w:rPr>
            </w:pPr>
            <w:r>
              <w:rPr>
                <w:rFonts w:hint="eastAsia" w:ascii="宋体" w:hAnsi="宋体"/>
                <w:b/>
                <w:bCs/>
              </w:rPr>
              <w:t>数量</w:t>
            </w:r>
          </w:p>
        </w:tc>
        <w:tc>
          <w:tcPr>
            <w:tcW w:w="1919"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b/>
                <w:bCs/>
                <w:szCs w:val="21"/>
              </w:rPr>
            </w:pPr>
            <w:r>
              <w:rPr>
                <w:rFonts w:hint="eastAsia" w:ascii="宋体" w:hAnsi="宋体"/>
                <w:b/>
                <w:bCs/>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2"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w:t>
            </w:r>
          </w:p>
        </w:tc>
        <w:tc>
          <w:tcPr>
            <w:tcW w:w="1201"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rPr>
              <w:t>床立柱</w:t>
            </w:r>
          </w:p>
          <w:p>
            <w:pPr>
              <w:spacing w:line="400" w:lineRule="exact"/>
              <w:jc w:val="center"/>
              <w:rPr>
                <w:rFonts w:ascii="宋体" w:hAnsi="宋体"/>
                <w:szCs w:val="21"/>
              </w:rPr>
            </w:pPr>
            <w:r>
              <w:rPr>
                <w:rFonts w:hint="eastAsia" w:ascii="宋体" w:hAnsi="宋体"/>
              </w:rPr>
              <w:t>（含上下胶套）</w:t>
            </w:r>
          </w:p>
        </w:tc>
        <w:tc>
          <w:tcPr>
            <w:tcW w:w="2321"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rPr>
              <w:t>立柱截面为80mm*62mm（±5mm），厚度≥1.3mm；长350mm</w:t>
            </w:r>
          </w:p>
        </w:tc>
        <w:tc>
          <w:tcPr>
            <w:tcW w:w="1194"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rPr>
              <w:t>喷涂的小样：1套</w:t>
            </w:r>
          </w:p>
        </w:tc>
        <w:tc>
          <w:tcPr>
            <w:tcW w:w="1919"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rPr>
              <w:t>详见：第二章《采购需求》技术参数要求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2"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2</w:t>
            </w:r>
          </w:p>
        </w:tc>
        <w:tc>
          <w:tcPr>
            <w:tcW w:w="1201"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rPr>
              <w:t>中立柱</w:t>
            </w:r>
          </w:p>
          <w:p>
            <w:pPr>
              <w:spacing w:line="400" w:lineRule="exact"/>
              <w:jc w:val="center"/>
              <w:rPr>
                <w:rFonts w:ascii="宋体" w:hAnsi="宋体"/>
              </w:rPr>
            </w:pPr>
            <w:r>
              <w:rPr>
                <w:rFonts w:hint="eastAsia" w:ascii="宋体" w:hAnsi="宋体"/>
              </w:rPr>
              <w:t>（含上下胶套）</w:t>
            </w:r>
          </w:p>
        </w:tc>
        <w:tc>
          <w:tcPr>
            <w:tcW w:w="2321"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rPr>
            </w:pPr>
            <w:r>
              <w:rPr>
                <w:rFonts w:hint="eastAsia" w:ascii="宋体" w:hAnsi="宋体"/>
              </w:rPr>
              <w:t>立柱截面为92mm*40mm（±5mm），厚度≥1.3mm；长350mm</w:t>
            </w:r>
          </w:p>
        </w:tc>
        <w:tc>
          <w:tcPr>
            <w:tcW w:w="1194"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rPr>
            </w:pPr>
            <w:r>
              <w:rPr>
                <w:rFonts w:hint="eastAsia" w:ascii="宋体" w:hAnsi="宋体"/>
              </w:rPr>
              <w:t>喷涂的小样：1套</w:t>
            </w:r>
          </w:p>
        </w:tc>
        <w:tc>
          <w:tcPr>
            <w:tcW w:w="1919"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rPr>
            </w:pPr>
            <w:r>
              <w:rPr>
                <w:rFonts w:hint="eastAsia" w:ascii="宋体" w:hAnsi="宋体"/>
              </w:rPr>
              <w:t>详见：第二章《采购需求》技术参数要求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2"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3</w:t>
            </w:r>
          </w:p>
        </w:tc>
        <w:tc>
          <w:tcPr>
            <w:tcW w:w="1201"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rPr>
            </w:pPr>
            <w:r>
              <w:rPr>
                <w:rFonts w:hint="eastAsia" w:ascii="宋体" w:hAnsi="宋体"/>
              </w:rPr>
              <w:t>侧横梁</w:t>
            </w:r>
          </w:p>
        </w:tc>
        <w:tc>
          <w:tcPr>
            <w:tcW w:w="2321"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rPr>
            </w:pPr>
            <w:r>
              <w:rPr>
                <w:rFonts w:hint="eastAsia" w:ascii="宋体" w:hAnsi="宋体"/>
              </w:rPr>
              <w:t>截面为80mm*40mm（±5mm）管材厚度≥1.1mm</w:t>
            </w:r>
          </w:p>
        </w:tc>
        <w:tc>
          <w:tcPr>
            <w:tcW w:w="1194"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rPr>
            </w:pPr>
            <w:r>
              <w:rPr>
                <w:rFonts w:hint="eastAsia" w:ascii="宋体" w:hAnsi="宋体"/>
              </w:rPr>
              <w:t>喷涂的小样：1套</w:t>
            </w:r>
          </w:p>
        </w:tc>
        <w:tc>
          <w:tcPr>
            <w:tcW w:w="1919"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rPr>
            </w:pPr>
            <w:r>
              <w:rPr>
                <w:rFonts w:hint="eastAsia" w:ascii="宋体" w:hAnsi="宋体"/>
              </w:rPr>
              <w:t>详见：第二章《采购需求》技术参数要求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4</w:t>
            </w:r>
          </w:p>
        </w:tc>
        <w:tc>
          <w:tcPr>
            <w:tcW w:w="1201"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rPr>
              <w:t>长横梁</w:t>
            </w:r>
          </w:p>
        </w:tc>
        <w:tc>
          <w:tcPr>
            <w:tcW w:w="2321"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rPr>
              <w:t>横梁截面为92mm*46mm（±5mm），厚度≥1.3mm；长350mm</w:t>
            </w:r>
          </w:p>
        </w:tc>
        <w:tc>
          <w:tcPr>
            <w:tcW w:w="1194"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rPr>
              <w:t>喷涂的小样：1套</w:t>
            </w:r>
          </w:p>
        </w:tc>
        <w:tc>
          <w:tcPr>
            <w:tcW w:w="1919"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szCs w:val="21"/>
              </w:rPr>
            </w:pPr>
            <w:r>
              <w:rPr>
                <w:rFonts w:hint="eastAsia" w:ascii="宋体" w:hAnsi="宋体"/>
              </w:rPr>
              <w:t>详见：第二章《采购需求》技术参数要求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5</w:t>
            </w:r>
          </w:p>
        </w:tc>
        <w:tc>
          <w:tcPr>
            <w:tcW w:w="1201"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rPr>
            </w:pPr>
            <w:r>
              <w:rPr>
                <w:rFonts w:hint="eastAsia" w:ascii="宋体" w:hAnsi="宋体"/>
              </w:rPr>
              <w:t>床横梁连接件</w:t>
            </w:r>
          </w:p>
        </w:tc>
        <w:tc>
          <w:tcPr>
            <w:tcW w:w="2321"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rPr>
            </w:pPr>
            <w:r>
              <w:rPr>
                <w:rFonts w:hint="eastAsia" w:ascii="宋体" w:hAnsi="宋体"/>
              </w:rPr>
              <w:t>≥130mm*18mm*18mm，厚度≥2.5mm</w:t>
            </w:r>
          </w:p>
        </w:tc>
        <w:tc>
          <w:tcPr>
            <w:tcW w:w="1194"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rPr>
              <w:t>喷涂的小样：1套</w:t>
            </w:r>
          </w:p>
        </w:tc>
        <w:tc>
          <w:tcPr>
            <w:tcW w:w="1919"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szCs w:val="21"/>
              </w:rPr>
            </w:pPr>
            <w:r>
              <w:rPr>
                <w:rFonts w:hint="eastAsia" w:ascii="宋体" w:hAnsi="宋体"/>
              </w:rPr>
              <w:t>详见：第二章《采购需求》技术参数要求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6</w:t>
            </w:r>
          </w:p>
        </w:tc>
        <w:tc>
          <w:tcPr>
            <w:tcW w:w="1201"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rPr>
              <w:t>床板支撑粱</w:t>
            </w:r>
          </w:p>
        </w:tc>
        <w:tc>
          <w:tcPr>
            <w:tcW w:w="2321"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szCs w:val="21"/>
              </w:rPr>
            </w:pPr>
            <w:r>
              <w:rPr>
                <w:rFonts w:hint="eastAsia" w:ascii="宋体" w:hAnsi="宋体"/>
              </w:rPr>
              <w:t>床板支撑横截面为40mm*40mm(±2mm)，厚度≥1.0mm，  长350mm</w:t>
            </w:r>
          </w:p>
        </w:tc>
        <w:tc>
          <w:tcPr>
            <w:tcW w:w="1194"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eastAsia="宋体"/>
                <w:szCs w:val="21"/>
              </w:rPr>
            </w:pPr>
            <w:r>
              <w:rPr>
                <w:rFonts w:hint="eastAsia" w:ascii="宋体" w:hAnsi="宋体"/>
              </w:rPr>
              <w:t>喷涂的小样：1根</w:t>
            </w:r>
          </w:p>
        </w:tc>
        <w:tc>
          <w:tcPr>
            <w:tcW w:w="1919"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szCs w:val="21"/>
              </w:rPr>
            </w:pPr>
            <w:r>
              <w:rPr>
                <w:rFonts w:hint="eastAsia" w:ascii="宋体" w:hAnsi="宋体"/>
              </w:rPr>
              <w:t>详见：第二章《采购需求》技术参数要求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1135"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szCs w:val="21"/>
              </w:rPr>
              <w:t>7</w:t>
            </w:r>
          </w:p>
        </w:tc>
        <w:tc>
          <w:tcPr>
            <w:tcW w:w="1201" w:type="dxa"/>
            <w:tcBorders>
              <w:top w:val="single" w:color="000000" w:sz="4" w:space="0"/>
              <w:left w:val="nil"/>
              <w:bottom w:val="single" w:color="auto" w:sz="4" w:space="0"/>
              <w:right w:val="single" w:color="000000" w:sz="4" w:space="0"/>
            </w:tcBorders>
            <w:vAlign w:val="center"/>
          </w:tcPr>
          <w:p>
            <w:pPr>
              <w:spacing w:line="400" w:lineRule="exact"/>
              <w:jc w:val="center"/>
              <w:rPr>
                <w:rFonts w:ascii="宋体" w:hAnsi="宋体"/>
                <w:szCs w:val="21"/>
              </w:rPr>
            </w:pPr>
            <w:r>
              <w:rPr>
                <w:rFonts w:hint="eastAsia" w:ascii="宋体" w:hAnsi="宋体"/>
              </w:rPr>
              <w:t>床爬梯（含</w:t>
            </w:r>
            <w:r>
              <w:rPr>
                <w:rFonts w:hint="eastAsia" w:ascii="宋体" w:hAnsi="宋体"/>
                <w:color w:val="000000"/>
                <w:kern w:val="0"/>
                <w:szCs w:val="21"/>
              </w:rPr>
              <w:t>防滑踏板</w:t>
            </w:r>
            <w:r>
              <w:rPr>
                <w:rFonts w:hint="eastAsia" w:ascii="宋体" w:hAnsi="宋体"/>
              </w:rPr>
              <w:t>、胶套）</w:t>
            </w:r>
          </w:p>
        </w:tc>
        <w:tc>
          <w:tcPr>
            <w:tcW w:w="2321" w:type="dxa"/>
            <w:tcBorders>
              <w:top w:val="single" w:color="000000" w:sz="4" w:space="0"/>
              <w:left w:val="nil"/>
              <w:bottom w:val="single" w:color="auto" w:sz="4" w:space="0"/>
              <w:right w:val="single" w:color="000000" w:sz="4" w:space="0"/>
            </w:tcBorders>
            <w:vAlign w:val="center"/>
          </w:tcPr>
          <w:p>
            <w:pPr>
              <w:spacing w:line="400" w:lineRule="exact"/>
              <w:jc w:val="center"/>
              <w:rPr>
                <w:rFonts w:ascii="宋体" w:hAnsi="宋体"/>
                <w:szCs w:val="21"/>
              </w:rPr>
            </w:pPr>
            <w:r>
              <w:rPr>
                <w:rFonts w:hint="eastAsia" w:ascii="宋体" w:hAnsi="宋体"/>
                <w:color w:val="000000"/>
                <w:kern w:val="0"/>
                <w:szCs w:val="21"/>
              </w:rPr>
              <w:t>侧梯支架25mm*50mm（±2mm），厚度≥1.3mm；脚踏板支撑板尺寸为420mm*85mm/105mm（±5mm）</w:t>
            </w:r>
          </w:p>
        </w:tc>
        <w:tc>
          <w:tcPr>
            <w:tcW w:w="1194" w:type="dxa"/>
            <w:tcBorders>
              <w:top w:val="single" w:color="000000" w:sz="4" w:space="0"/>
              <w:left w:val="nil"/>
              <w:bottom w:val="single" w:color="auto" w:sz="4" w:space="0"/>
              <w:right w:val="single" w:color="000000" w:sz="4" w:space="0"/>
            </w:tcBorders>
            <w:vAlign w:val="center"/>
          </w:tcPr>
          <w:p>
            <w:pPr>
              <w:spacing w:line="400" w:lineRule="exact"/>
              <w:jc w:val="center"/>
              <w:rPr>
                <w:rFonts w:ascii="宋体" w:hAnsi="宋体"/>
                <w:szCs w:val="21"/>
              </w:rPr>
            </w:pPr>
            <w:r>
              <w:rPr>
                <w:rFonts w:hint="eastAsia" w:ascii="宋体" w:hAnsi="宋体"/>
              </w:rPr>
              <w:t>成品1套</w:t>
            </w:r>
          </w:p>
        </w:tc>
        <w:tc>
          <w:tcPr>
            <w:tcW w:w="1919" w:type="dxa"/>
            <w:tcBorders>
              <w:top w:val="single" w:color="000000" w:sz="4" w:space="0"/>
              <w:left w:val="nil"/>
              <w:bottom w:val="single" w:color="auto" w:sz="4" w:space="0"/>
              <w:right w:val="single" w:color="000000" w:sz="4" w:space="0"/>
            </w:tcBorders>
            <w:vAlign w:val="center"/>
          </w:tcPr>
          <w:p>
            <w:pPr>
              <w:spacing w:line="400" w:lineRule="exact"/>
              <w:rPr>
                <w:rFonts w:ascii="宋体" w:hAnsi="宋体"/>
                <w:szCs w:val="21"/>
              </w:rPr>
            </w:pPr>
            <w:r>
              <w:rPr>
                <w:rFonts w:hint="eastAsia" w:ascii="宋体" w:hAnsi="宋体"/>
              </w:rPr>
              <w:t>详见：第二章《采购需求》技术参数要求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eastAsia="宋体" w:cs="宋体"/>
                <w:szCs w:val="21"/>
              </w:rPr>
              <w:t>床边保护栏</w:t>
            </w:r>
          </w:p>
        </w:tc>
        <w:tc>
          <w:tcPr>
            <w:tcW w:w="23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cs="宋体"/>
                <w:color w:val="000000"/>
                <w:kern w:val="0"/>
                <w:szCs w:val="21"/>
              </w:rPr>
              <w:t>≥</w:t>
            </w:r>
            <w:r>
              <w:rPr>
                <w:rFonts w:hint="eastAsia" w:ascii="宋体" w:hAnsi="宋体"/>
                <w:color w:val="000000"/>
                <w:kern w:val="0"/>
                <w:szCs w:val="21"/>
              </w:rPr>
              <w:t>1300W*380H（±2mm）</w:t>
            </w:r>
          </w:p>
        </w:tc>
        <w:tc>
          <w:tcPr>
            <w:tcW w:w="11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rPr>
              <w:t>成品小样：1套</w:t>
            </w:r>
          </w:p>
        </w:tc>
        <w:tc>
          <w:tcPr>
            <w:tcW w:w="191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rPr>
              <w:t>详见：第二章《采购需求》技术参数要求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szCs w:val="21"/>
              </w:rPr>
            </w:pPr>
            <w:r>
              <w:rPr>
                <w:rFonts w:hint="eastAsia" w:ascii="宋体" w:hAnsi="宋体"/>
                <w:szCs w:val="21"/>
              </w:rPr>
              <w:t>9</w:t>
            </w:r>
          </w:p>
        </w:tc>
        <w:tc>
          <w:tcPr>
            <w:tcW w:w="12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sz w:val="18"/>
              </w:rPr>
            </w:pPr>
            <w:r>
              <w:rPr>
                <w:rFonts w:hint="eastAsia" w:cs="宋体"/>
                <w:color w:val="000000"/>
                <w:kern w:val="0"/>
                <w:szCs w:val="21"/>
              </w:rPr>
              <w:t>桌面ENF</w:t>
            </w:r>
            <w:r>
              <w:rPr>
                <w:rFonts w:hint="eastAsia" w:ascii="宋体" w:hAnsi="宋体"/>
                <w:color w:val="000000"/>
                <w:kern w:val="0"/>
                <w:szCs w:val="21"/>
              </w:rPr>
              <w:t>级饰面刨花板</w:t>
            </w:r>
          </w:p>
        </w:tc>
        <w:tc>
          <w:tcPr>
            <w:tcW w:w="23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rPr>
            </w:pPr>
            <w:r>
              <w:rPr>
                <w:rFonts w:hint="eastAsia" w:ascii="宋体" w:hAnsi="宋体" w:eastAsia="宋体" w:cs="宋体"/>
                <w:color w:val="000000"/>
                <w:kern w:val="0"/>
                <w:szCs w:val="21"/>
              </w:rPr>
              <w:t>100mm*100mm*25mm</w:t>
            </w:r>
            <w:r>
              <w:rPr>
                <w:rFonts w:hint="eastAsia" w:ascii="宋体" w:hAnsi="宋体"/>
                <w:color w:val="000000"/>
                <w:kern w:val="0"/>
                <w:szCs w:val="21"/>
              </w:rPr>
              <w:t>（±2mm）</w:t>
            </w:r>
          </w:p>
          <w:p>
            <w:pPr>
              <w:spacing w:line="400" w:lineRule="exact"/>
              <w:jc w:val="center"/>
              <w:rPr>
                <w:rFonts w:ascii="宋体" w:hAnsi="宋体"/>
              </w:rPr>
            </w:pPr>
          </w:p>
        </w:tc>
        <w:tc>
          <w:tcPr>
            <w:tcW w:w="11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1块</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r>
              <w:rPr>
                <w:rFonts w:hint="eastAsia" w:ascii="宋体" w:hAnsi="宋体"/>
              </w:rPr>
              <w:t>详见：第二章《采购需求》技术参数要求</w:t>
            </w:r>
            <w:r>
              <w:rPr>
                <w:rFonts w:hint="eastAsia" w:ascii="宋体" w:hAnsi="宋体"/>
                <w:color w:val="000000"/>
                <w:kern w:val="0"/>
                <w:szCs w:val="21"/>
              </w:rPr>
              <w:t>，2.0mm厚PVC封边留缺口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1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rPr>
            </w:pPr>
            <w:r>
              <w:rPr>
                <w:rFonts w:hint="eastAsia" w:ascii="宋体" w:hAnsi="宋体"/>
              </w:rPr>
              <w:t xml:space="preserve">五金配件 </w:t>
            </w:r>
          </w:p>
        </w:tc>
        <w:tc>
          <w:tcPr>
            <w:tcW w:w="23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rPr>
            </w:pPr>
            <w:r>
              <w:rPr>
                <w:rFonts w:hint="eastAsia" w:ascii="宋体" w:hAnsi="宋体"/>
              </w:rPr>
              <w:t>导轨、门铰、拉手、门锁</w:t>
            </w:r>
          </w:p>
        </w:tc>
        <w:tc>
          <w:tcPr>
            <w:tcW w:w="11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1套</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rPr>
            </w:pPr>
            <w:r>
              <w:rPr>
                <w:rFonts w:hint="eastAsia" w:ascii="宋体" w:hAnsi="宋体"/>
              </w:rPr>
              <w:t>详见：第二章《采购需求》技术参数要求</w:t>
            </w:r>
          </w:p>
        </w:tc>
      </w:tr>
    </w:tbl>
    <w:p>
      <w:pPr>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说明：</w:t>
      </w:r>
    </w:p>
    <w:p>
      <w:pPr>
        <w:spacing w:line="360" w:lineRule="auto"/>
        <w:ind w:firstLine="480" w:firstLineChars="200"/>
        <w:rPr>
          <w:rFonts w:ascii="宋体" w:hAnsi="宋体" w:cs="宋体"/>
          <w:sz w:val="24"/>
        </w:rPr>
      </w:pPr>
      <w:r>
        <w:rPr>
          <w:rFonts w:hint="eastAsia" w:ascii="宋体" w:hAnsi="宋体" w:cs="宋体"/>
          <w:sz w:val="24"/>
        </w:rPr>
        <w:t>1.床立柱、长横梁、床板支撑梁等管材小样不得采用拼焊打磨成型管材，否则会严重影响样品评分；</w:t>
      </w:r>
    </w:p>
    <w:p>
      <w:pPr>
        <w:spacing w:line="360" w:lineRule="auto"/>
        <w:ind w:firstLine="480" w:firstLineChars="200"/>
        <w:rPr>
          <w:rFonts w:ascii="宋体" w:hAnsi="宋体" w:cs="宋体"/>
          <w:sz w:val="24"/>
        </w:rPr>
      </w:pPr>
      <w:r>
        <w:rPr>
          <w:rFonts w:hint="eastAsia" w:ascii="宋体" w:hAnsi="宋体" w:cs="宋体"/>
          <w:sz w:val="24"/>
        </w:rPr>
        <w:t>2.防滑胶套等塑料部件不得采用3D打印；</w:t>
      </w:r>
    </w:p>
    <w:p>
      <w:pPr>
        <w:spacing w:line="360" w:lineRule="auto"/>
        <w:ind w:firstLine="480" w:firstLineChars="200"/>
        <w:rPr>
          <w:rFonts w:ascii="宋体" w:hAnsi="宋体" w:cs="宋体"/>
          <w:sz w:val="24"/>
        </w:rPr>
      </w:pPr>
      <w:r>
        <w:rPr>
          <w:rFonts w:hint="eastAsia" w:ascii="宋体" w:hAnsi="宋体" w:cs="宋体"/>
          <w:sz w:val="24"/>
        </w:rPr>
        <w:t>3.投标人应当按上表要求提供有关实物样品，提交时需密封包装；投标样品须张贴标签，并在包装外及产品上标明：项目名称、项目编号、投标人名称、样品名称、品牌，并加盖投标人公章，投标人的投标样品不能相互共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chineseCounting"/>
      <w:pStyle w:val="2"/>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Tc4NjczZDE3ZjJhZmMwNzZiN2E1OGM0YWRhM2IifQ=="/>
  </w:docVars>
  <w:rsids>
    <w:rsidRoot w:val="00000000"/>
    <w:rsid w:val="58FD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Lines/>
      <w:numPr>
        <w:ilvl w:val="0"/>
        <w:numId w:val="1"/>
      </w:numPr>
      <w:tabs>
        <w:tab w:val="left" w:pos="239"/>
      </w:tabs>
      <w:spacing w:beforeLines="150" w:afterLines="50"/>
      <w:outlineLvl w:val="1"/>
    </w:pPr>
    <w:rPr>
      <w:rFonts w:ascii="宋体" w:hAnsi="Arial"/>
      <w:b/>
      <w:bCs/>
      <w:sz w:val="24"/>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7">
    <w:name w:val="null3"/>
    <w:autoRedefine/>
    <w:hidden/>
    <w:qFormat/>
    <w:uiPriority w:val="0"/>
    <w:rPr>
      <w:rFonts w:hint="eastAsia" w:asciiTheme="minorHAnsi" w:hAnsiTheme="minorHAnsi" w:eastAsiaTheme="minorEastAsia" w:cstheme="minorBidi"/>
      <w:lang w:val="en-US" w:eastAsia="zh-CN" w:bidi="ar-SA"/>
    </w:rPr>
  </w:style>
  <w:style w:type="paragraph" w:customStyle="1" w:styleId="8">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No Spacing"/>
    <w:autoRedefine/>
    <w:qFormat/>
    <w:uiPriority w:val="1"/>
    <w:pPr>
      <w:widowControl w:val="0"/>
      <w:adjustRightInd w:val="0"/>
      <w:snapToGrid w:val="0"/>
      <w:spacing w:line="360" w:lineRule="auto"/>
    </w:pPr>
    <w:rPr>
      <w:rFonts w:ascii="Times New Roman" w:hAnsi="Times New Roman" w:eastAsia="宋体" w:cs="Times New Roman"/>
      <w:kern w:val="2"/>
      <w:sz w:val="21"/>
      <w:szCs w:val="22"/>
      <w:lang w:val="en-US" w:eastAsia="zh-CN" w:bidi="ar-SA"/>
    </w:rPr>
  </w:style>
  <w:style w:type="table" w:customStyle="1" w:styleId="10">
    <w:name w:val="网格型2"/>
    <w:basedOn w:val="5"/>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1">
    <w:name w:val="表格文字"/>
    <w:basedOn w:val="1"/>
    <w:autoRedefine/>
    <w:qFormat/>
    <w:uiPriority w:val="0"/>
    <w:pPr>
      <w:spacing w:before="25" w:after="25" w:line="300" w:lineRule="auto"/>
    </w:pPr>
    <w:rPr>
      <w:rFonts w:hint="eastAsia" w:ascii="宋体" w:hAnsi="宋体" w:eastAsia="宋体" w:cs="Times New Roman"/>
      <w:spacing w:val="10"/>
      <w:sz w:val="24"/>
    </w:rPr>
  </w:style>
  <w:style w:type="paragraph" w:styleId="12">
    <w:name w:val="List Paragraph"/>
    <w:basedOn w:val="1"/>
    <w:autoRedefine/>
    <w:qFormat/>
    <w:uiPriority w:val="0"/>
    <w:pPr>
      <w:ind w:firstLine="420" w:firstLineChars="200"/>
    </w:pPr>
    <w:rPr>
      <w:rFonts w:ascii="Times New Roman" w:hAnsi="Times New Roman" w:eastAsia="宋体" w:cs="Times New Roman"/>
    </w:rPr>
  </w:style>
  <w:style w:type="paragraph" w:customStyle="1" w:styleId="13">
    <w:name w:val="Normal_d1ee59b1-7e08-4484-980e-bd5aeff439ec"/>
    <w:autoRedefine/>
    <w:qFormat/>
    <w:uiPriority w:val="0"/>
    <w:rPr>
      <w:rFonts w:ascii="Times New Roman" w:hAnsi="Times New Roman" w:eastAsia="宋体" w:cs="Times New Roman"/>
      <w:sz w:val="21"/>
      <w:lang w:val="en-US" w:eastAsia="zh-CN" w:bidi="ar-SA"/>
    </w:rPr>
  </w:style>
  <w:style w:type="paragraph" w:customStyle="1" w:styleId="14">
    <w:name w:val="Normal_5a2f2b57-1b74-42e3-8655-ff20e89a22e0"/>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2024-06-27T03:51:59Z</dcterms:created>
  <dc:creator>Lenovo</dc:creator>
  <cp:lastModifiedBy>黄婕</cp:lastModifiedBy>
  <dcterms:modified xsi:type="dcterms:W3CDTF">2024-06-27T03:52:26Z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60A553A1780C4D0583142C50860EE496_12</vt:lpwstr>
  </property>
</Properties>
</file>