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5D3" w:rsidRPr="00B12B38" w:rsidRDefault="00C145D3" w:rsidP="00C145D3">
      <w:pPr>
        <w:jc w:val="center"/>
        <w:rPr>
          <w:rFonts w:ascii="仿宋" w:eastAsia="仿宋" w:hAnsi="仿宋" w:cs="仿宋"/>
          <w:b/>
          <w:bCs/>
          <w:sz w:val="32"/>
          <w:szCs w:val="32"/>
        </w:rPr>
      </w:pPr>
      <w:r>
        <w:rPr>
          <w:rFonts w:ascii="仿宋" w:eastAsia="仿宋" w:hAnsi="仿宋" w:cs="仿宋" w:hint="eastAsia"/>
          <w:b/>
          <w:bCs/>
          <w:sz w:val="32"/>
          <w:szCs w:val="32"/>
        </w:rPr>
        <w:t>平远县城乡供水扩网工程（东石镇、石正镇、长田镇）</w:t>
      </w:r>
    </w:p>
    <w:p w:rsidR="00C145D3" w:rsidRPr="00910B07" w:rsidRDefault="00C145D3" w:rsidP="00C145D3">
      <w:pPr>
        <w:jc w:val="center"/>
        <w:rPr>
          <w:rFonts w:ascii="仿宋" w:eastAsia="仿宋" w:hAnsi="仿宋" w:cs="仿宋"/>
          <w:b/>
          <w:bCs/>
          <w:sz w:val="32"/>
          <w:szCs w:val="32"/>
        </w:rPr>
      </w:pPr>
      <w:r w:rsidRPr="00B12B38">
        <w:rPr>
          <w:rFonts w:ascii="仿宋" w:eastAsia="仿宋" w:hAnsi="仿宋" w:cs="仿宋" w:hint="eastAsia"/>
          <w:b/>
          <w:bCs/>
          <w:sz w:val="32"/>
          <w:szCs w:val="32"/>
        </w:rPr>
        <w:t>监理招标公告</w:t>
      </w:r>
    </w:p>
    <w:p w:rsidR="00C145D3" w:rsidRPr="00B12B38" w:rsidRDefault="00C145D3" w:rsidP="00C145D3">
      <w:pPr>
        <w:spacing w:line="560" w:lineRule="exact"/>
        <w:ind w:firstLineChars="228" w:firstLine="549"/>
        <w:rPr>
          <w:rFonts w:ascii="仿宋" w:eastAsia="仿宋" w:hAnsi="仿宋" w:cs="仿宋"/>
          <w:sz w:val="24"/>
          <w:szCs w:val="24"/>
        </w:rPr>
      </w:pPr>
      <w:r w:rsidRPr="00B12B38">
        <w:rPr>
          <w:rFonts w:ascii="仿宋" w:eastAsia="仿宋" w:hAnsi="仿宋" w:cs="仿宋" w:hint="eastAsia"/>
          <w:b/>
          <w:bCs/>
          <w:sz w:val="24"/>
          <w:szCs w:val="24"/>
        </w:rPr>
        <w:t>1、招标条件</w:t>
      </w:r>
    </w:p>
    <w:p w:rsidR="00C145D3" w:rsidRPr="00A13023" w:rsidRDefault="00C145D3" w:rsidP="00C145D3">
      <w:pPr>
        <w:spacing w:line="560" w:lineRule="exact"/>
        <w:ind w:firstLineChars="228" w:firstLine="547"/>
        <w:rPr>
          <w:rFonts w:ascii="仿宋" w:eastAsia="仿宋" w:hAnsi="仿宋" w:cs="仿宋"/>
          <w:b/>
          <w:bCs/>
          <w:sz w:val="24"/>
          <w:szCs w:val="24"/>
          <w:u w:val="single"/>
        </w:rPr>
      </w:pPr>
      <w:r w:rsidRPr="00B12B38">
        <w:rPr>
          <w:rFonts w:ascii="仿宋" w:eastAsia="仿宋" w:hAnsi="仿宋" w:cs="仿宋" w:hint="eastAsia"/>
          <w:sz w:val="24"/>
          <w:szCs w:val="24"/>
        </w:rPr>
        <w:t>本招标项目</w:t>
      </w:r>
      <w:r w:rsidRPr="001A32A8">
        <w:rPr>
          <w:rFonts w:ascii="仿宋" w:eastAsia="仿宋" w:hAnsi="仿宋" w:cs="仿宋" w:hint="eastAsia"/>
          <w:b/>
          <w:bCs/>
          <w:sz w:val="24"/>
          <w:szCs w:val="24"/>
          <w:u w:val="single"/>
        </w:rPr>
        <w:t>平远县城乡供水扩网工程（东石镇、石正镇、长田镇）由平远县发展和改革局以平发改投审【2021】52号</w:t>
      </w:r>
      <w:r>
        <w:rPr>
          <w:rFonts w:ascii="仿宋" w:eastAsia="仿宋" w:hAnsi="仿宋" w:cs="仿宋" w:hint="eastAsia"/>
          <w:b/>
          <w:bCs/>
          <w:sz w:val="24"/>
          <w:szCs w:val="24"/>
          <w:u w:val="single"/>
        </w:rPr>
        <w:t>、</w:t>
      </w:r>
      <w:r w:rsidRPr="0023510D">
        <w:rPr>
          <w:rFonts w:ascii="仿宋" w:eastAsia="仿宋" w:hAnsi="仿宋" w:cs="仿宋" w:hint="eastAsia"/>
          <w:b/>
          <w:bCs/>
          <w:sz w:val="24"/>
          <w:szCs w:val="24"/>
          <w:u w:val="single"/>
        </w:rPr>
        <w:t>平发改投审【2022】58号</w:t>
      </w:r>
      <w:r w:rsidRPr="001A32A8">
        <w:rPr>
          <w:rFonts w:ascii="仿宋" w:eastAsia="仿宋" w:hAnsi="仿宋" w:cs="仿宋" w:hint="eastAsia"/>
          <w:b/>
          <w:bCs/>
          <w:sz w:val="24"/>
          <w:szCs w:val="24"/>
          <w:u w:val="single"/>
        </w:rPr>
        <w:t>批准建设</w:t>
      </w:r>
      <w:r w:rsidRPr="00B12B38">
        <w:rPr>
          <w:rFonts w:ascii="仿宋" w:eastAsia="仿宋" w:hAnsi="仿宋" w:cs="仿宋" w:hint="eastAsia"/>
          <w:sz w:val="24"/>
          <w:szCs w:val="24"/>
        </w:rPr>
        <w:t>，建设单位为</w:t>
      </w:r>
      <w:r>
        <w:rPr>
          <w:rFonts w:ascii="仿宋" w:eastAsia="仿宋" w:hAnsi="仿宋" w:cs="仿宋" w:hint="eastAsia"/>
          <w:b/>
          <w:bCs/>
          <w:sz w:val="24"/>
          <w:szCs w:val="24"/>
          <w:u w:val="single"/>
        </w:rPr>
        <w:t>平远县建设工程服务中心</w:t>
      </w:r>
      <w:r w:rsidRPr="00B12B38">
        <w:rPr>
          <w:rFonts w:ascii="仿宋" w:eastAsia="仿宋" w:hAnsi="仿宋" w:cs="仿宋" w:hint="eastAsia"/>
          <w:b/>
          <w:bCs/>
          <w:sz w:val="24"/>
          <w:szCs w:val="24"/>
        </w:rPr>
        <w:t>，</w:t>
      </w:r>
      <w:r w:rsidRPr="00B12B38">
        <w:rPr>
          <w:rFonts w:ascii="仿宋" w:eastAsia="仿宋" w:hAnsi="仿宋" w:cs="仿宋" w:hint="eastAsia"/>
          <w:sz w:val="24"/>
          <w:szCs w:val="24"/>
        </w:rPr>
        <w:t>招标人为</w:t>
      </w:r>
      <w:r>
        <w:rPr>
          <w:rFonts w:ascii="仿宋" w:eastAsia="仿宋" w:hAnsi="仿宋" w:cs="仿宋" w:hint="eastAsia"/>
          <w:b/>
          <w:bCs/>
          <w:sz w:val="24"/>
          <w:szCs w:val="24"/>
          <w:u w:val="single"/>
        </w:rPr>
        <w:t>平远县建设工程服务中心</w:t>
      </w:r>
      <w:r w:rsidRPr="00B12B38">
        <w:rPr>
          <w:rFonts w:ascii="仿宋" w:eastAsia="仿宋" w:hAnsi="仿宋" w:cs="仿宋" w:hint="eastAsia"/>
          <w:sz w:val="24"/>
          <w:szCs w:val="24"/>
        </w:rPr>
        <w:t>，建设资金为</w:t>
      </w:r>
      <w:r w:rsidRPr="001A32A8">
        <w:rPr>
          <w:rFonts w:ascii="仿宋" w:eastAsia="仿宋" w:hAnsi="仿宋" w:cs="仿宋" w:hint="eastAsia"/>
          <w:sz w:val="24"/>
          <w:szCs w:val="24"/>
        </w:rPr>
        <w:t>除争取上级资金和债券资金外，不足部分由县财政统筹解决</w:t>
      </w:r>
      <w:r w:rsidRPr="00B12B38">
        <w:rPr>
          <w:rFonts w:ascii="仿宋" w:eastAsia="仿宋" w:hAnsi="仿宋" w:cs="仿宋" w:hint="eastAsia"/>
          <w:b/>
          <w:bCs/>
          <w:sz w:val="24"/>
          <w:szCs w:val="24"/>
        </w:rPr>
        <w:t>。</w:t>
      </w:r>
      <w:r w:rsidRPr="00B12B38">
        <w:rPr>
          <w:rFonts w:ascii="仿宋" w:eastAsia="仿宋" w:hAnsi="仿宋" w:cs="仿宋" w:hint="eastAsia"/>
          <w:sz w:val="24"/>
          <w:szCs w:val="24"/>
        </w:rPr>
        <w:t>项目已具备招标条件，现对该项目的</w:t>
      </w:r>
      <w:r w:rsidRPr="00B12B38">
        <w:rPr>
          <w:rFonts w:ascii="仿宋" w:eastAsia="仿宋" w:hAnsi="仿宋" w:cs="仿宋" w:hint="eastAsia"/>
          <w:b/>
          <w:bCs/>
          <w:sz w:val="24"/>
          <w:szCs w:val="24"/>
          <w:u w:val="single"/>
        </w:rPr>
        <w:t>工程监理</w:t>
      </w:r>
      <w:r w:rsidRPr="00B12B38">
        <w:rPr>
          <w:rFonts w:ascii="仿宋" w:eastAsia="仿宋" w:hAnsi="仿宋" w:cs="仿宋" w:hint="eastAsia"/>
          <w:sz w:val="24"/>
          <w:szCs w:val="24"/>
        </w:rPr>
        <w:t>进行公开招标。</w:t>
      </w:r>
    </w:p>
    <w:p w:rsidR="00C145D3" w:rsidRPr="00B12B38" w:rsidRDefault="00C145D3" w:rsidP="00C145D3">
      <w:pPr>
        <w:spacing w:line="560" w:lineRule="exact"/>
        <w:ind w:firstLineChars="228" w:firstLine="549"/>
        <w:rPr>
          <w:rFonts w:ascii="仿宋" w:eastAsia="仿宋" w:hAnsi="仿宋" w:cs="仿宋"/>
          <w:sz w:val="24"/>
          <w:szCs w:val="24"/>
        </w:rPr>
      </w:pPr>
      <w:r w:rsidRPr="00B12B38">
        <w:rPr>
          <w:rFonts w:ascii="仿宋" w:eastAsia="仿宋" w:hAnsi="仿宋" w:cs="仿宋" w:hint="eastAsia"/>
          <w:b/>
          <w:bCs/>
          <w:sz w:val="24"/>
          <w:szCs w:val="24"/>
        </w:rPr>
        <w:t>2、项目概况及招标范围</w:t>
      </w:r>
    </w:p>
    <w:p w:rsidR="00C145D3" w:rsidRPr="00780ACC" w:rsidRDefault="00C145D3" w:rsidP="00C145D3">
      <w:pPr>
        <w:spacing w:line="560" w:lineRule="exact"/>
        <w:ind w:firstLine="467"/>
        <w:rPr>
          <w:rFonts w:ascii="仿宋" w:eastAsia="仿宋" w:hAnsi="仿宋" w:cs="仿宋"/>
          <w:sz w:val="24"/>
          <w:szCs w:val="24"/>
        </w:rPr>
      </w:pPr>
      <w:r w:rsidRPr="00B12B38">
        <w:rPr>
          <w:rFonts w:ascii="仿宋" w:eastAsia="仿宋" w:hAnsi="仿宋" w:cs="仿宋" w:hint="eastAsia"/>
          <w:sz w:val="24"/>
          <w:szCs w:val="24"/>
        </w:rPr>
        <w:t>2.1 工程规模：</w:t>
      </w:r>
      <w:r w:rsidRPr="00780ACC">
        <w:rPr>
          <w:rFonts w:ascii="仿宋" w:eastAsia="仿宋" w:hAnsi="仿宋" w:cs="仿宋" w:hint="eastAsia"/>
          <w:sz w:val="24"/>
          <w:szCs w:val="24"/>
        </w:rPr>
        <w:t>建设县城水厂至东石镇、长田镇、石正镇及城乡结合部PE供水管网总长约67公里（其中主管长度约42公里，村庄支管约25公里)，具体建设内容如下：</w:t>
      </w:r>
    </w:p>
    <w:p w:rsidR="00C145D3" w:rsidRPr="00780ACC" w:rsidRDefault="00C145D3" w:rsidP="00C145D3">
      <w:pPr>
        <w:spacing w:line="560" w:lineRule="exact"/>
        <w:ind w:firstLine="467"/>
        <w:rPr>
          <w:rFonts w:ascii="仿宋" w:eastAsia="仿宋" w:hAnsi="仿宋" w:cs="仿宋"/>
          <w:sz w:val="24"/>
          <w:szCs w:val="24"/>
        </w:rPr>
      </w:pPr>
      <w:r w:rsidRPr="00780ACC">
        <w:rPr>
          <w:rFonts w:ascii="仿宋" w:eastAsia="仿宋" w:hAnsi="仿宋" w:cs="仿宋" w:hint="eastAsia"/>
          <w:sz w:val="24"/>
          <w:szCs w:val="24"/>
        </w:rPr>
        <w:t>长田镇:建设管网总长度约31.3公里，分别是县城水厂至碧桂园路口DN400给水主管约7.29公里、碧桂园路口至长田水厂DN200给水管约13.07公里，主管连接沿线黄沙村、墩背村、乔庄村、超竹村、超南村、长江村、官仁村等村庄支管DN160-DN200约10.94公里。沿途在G206国道（大柘镇乔庄村段）侧建设长田加压泵站，配套建设泵房及发电机房。</w:t>
      </w:r>
    </w:p>
    <w:p w:rsidR="00C145D3" w:rsidRPr="00780ACC" w:rsidRDefault="00C145D3" w:rsidP="00C145D3">
      <w:pPr>
        <w:spacing w:line="560" w:lineRule="exact"/>
        <w:ind w:firstLine="467"/>
        <w:rPr>
          <w:rFonts w:ascii="仿宋" w:eastAsia="仿宋" w:hAnsi="仿宋" w:cs="仿宋"/>
          <w:sz w:val="24"/>
          <w:szCs w:val="24"/>
        </w:rPr>
      </w:pPr>
      <w:r w:rsidRPr="00780ACC">
        <w:rPr>
          <w:rFonts w:ascii="仿宋" w:eastAsia="仿宋" w:hAnsi="仿宋" w:cs="仿宋" w:hint="eastAsia"/>
          <w:sz w:val="24"/>
          <w:szCs w:val="24"/>
        </w:rPr>
        <w:t>石正镇:建设管网总长度约14.49公里，分别是碧桂园路口至塘厦路路口DN400给水主管长约4.88公里、塘厦路路口至石正梅石路与S255省道交叉DN300给水管约4.65公里、主管连接沿线大佛寺、南台村、坪湖村等村庄支管DN160-DN200约4.96公里。沿途在丰盈岗周边空地建设石正加压泵站，配套建设泵房及发电机房。</w:t>
      </w:r>
    </w:p>
    <w:p w:rsidR="00C145D3" w:rsidRPr="00780ACC" w:rsidRDefault="00C145D3" w:rsidP="00C145D3">
      <w:pPr>
        <w:spacing w:line="560" w:lineRule="exact"/>
        <w:ind w:firstLine="467"/>
        <w:rPr>
          <w:rFonts w:ascii="仿宋" w:eastAsia="仿宋" w:hAnsi="仿宋" w:cs="仿宋"/>
          <w:sz w:val="24"/>
          <w:szCs w:val="24"/>
        </w:rPr>
      </w:pPr>
      <w:r w:rsidRPr="00780ACC">
        <w:rPr>
          <w:rFonts w:ascii="仿宋" w:eastAsia="仿宋" w:hAnsi="仿宋" w:cs="仿宋" w:hint="eastAsia"/>
          <w:sz w:val="24"/>
          <w:szCs w:val="24"/>
        </w:rPr>
        <w:t>东石镇:建设管网总长度约21.18公里，分别是县城水厂至东石水厂DN300给水管约12.31公里、主管连接沿线坝头村、樟演村、东兴村、程坑村、石磜村等村庄支管DN160-DN200约8.87公里。沿途在东兴村道周边空地建设东石加压泵站，配套建设泵房及发电机房。</w:t>
      </w:r>
    </w:p>
    <w:p w:rsidR="00C145D3" w:rsidRPr="00780ACC" w:rsidRDefault="00C145D3" w:rsidP="00C145D3">
      <w:pPr>
        <w:spacing w:line="560" w:lineRule="exact"/>
        <w:ind w:firstLine="467"/>
        <w:rPr>
          <w:rFonts w:ascii="仿宋" w:eastAsia="仿宋" w:hAnsi="仿宋" w:cs="仿宋"/>
          <w:sz w:val="24"/>
          <w:szCs w:val="24"/>
        </w:rPr>
      </w:pPr>
      <w:r w:rsidRPr="00780ACC">
        <w:rPr>
          <w:rFonts w:ascii="仿宋" w:eastAsia="仿宋" w:hAnsi="仿宋" w:cs="仿宋" w:hint="eastAsia"/>
          <w:sz w:val="24"/>
          <w:szCs w:val="24"/>
        </w:rPr>
        <w:lastRenderedPageBreak/>
        <w:t>（为保障安全交通，根据县政府要求，拟由大柘镇先行实施工业园加压泵房至塘厦路路口DN400石正镇主输水管道即省道S225线大柘至石正自来水供水主管道铺设工程。）</w:t>
      </w:r>
    </w:p>
    <w:p w:rsidR="00C145D3" w:rsidRPr="00B12B38" w:rsidRDefault="00C145D3" w:rsidP="00C145D3">
      <w:pPr>
        <w:spacing w:line="560" w:lineRule="exact"/>
        <w:ind w:firstLine="467"/>
        <w:rPr>
          <w:rFonts w:ascii="仿宋" w:eastAsia="仿宋" w:hAnsi="仿宋" w:cs="仿宋"/>
          <w:b/>
          <w:bCs/>
          <w:sz w:val="24"/>
          <w:szCs w:val="24"/>
        </w:rPr>
      </w:pPr>
      <w:r w:rsidRPr="00B12B38">
        <w:rPr>
          <w:rFonts w:ascii="仿宋" w:eastAsia="仿宋" w:hAnsi="仿宋" w:cs="仿宋" w:hint="eastAsia"/>
          <w:sz w:val="24"/>
          <w:szCs w:val="24"/>
        </w:rPr>
        <w:t>2.2 招标范围：</w:t>
      </w:r>
      <w:r>
        <w:rPr>
          <w:rFonts w:ascii="仿宋" w:eastAsia="仿宋" w:hAnsi="仿宋" w:cs="仿宋" w:hint="eastAsia"/>
          <w:b/>
          <w:bCs/>
          <w:sz w:val="24"/>
          <w:szCs w:val="24"/>
        </w:rPr>
        <w:t>平远县城乡供水扩网工程（东石镇、石正镇、长田镇）监理</w:t>
      </w:r>
      <w:r w:rsidRPr="00B12B38">
        <w:rPr>
          <w:rFonts w:ascii="仿宋" w:eastAsia="仿宋" w:hAnsi="仿宋" w:cs="仿宋" w:hint="eastAsia"/>
          <w:b/>
          <w:bCs/>
          <w:sz w:val="24"/>
          <w:szCs w:val="24"/>
        </w:rPr>
        <w:t>及相关服务</w:t>
      </w:r>
    </w:p>
    <w:p w:rsidR="00C145D3" w:rsidRPr="00B12B38" w:rsidRDefault="00C145D3" w:rsidP="00C145D3">
      <w:pPr>
        <w:spacing w:line="560" w:lineRule="exact"/>
        <w:rPr>
          <w:rFonts w:ascii="仿宋" w:eastAsia="仿宋" w:hAnsi="仿宋" w:cs="仿宋"/>
          <w:sz w:val="24"/>
          <w:szCs w:val="24"/>
        </w:rPr>
      </w:pPr>
      <w:r w:rsidRPr="00B12B38">
        <w:rPr>
          <w:rFonts w:ascii="仿宋" w:eastAsia="仿宋" w:hAnsi="仿宋" w:cs="仿宋" w:hint="eastAsia"/>
          <w:sz w:val="24"/>
          <w:szCs w:val="24"/>
        </w:rPr>
        <w:t xml:space="preserve">    2.3 监理服务费招标控制价：</w:t>
      </w:r>
      <w:r>
        <w:rPr>
          <w:rFonts w:ascii="仿宋" w:eastAsia="仿宋" w:hAnsi="仿宋" w:cs="仿宋" w:hint="eastAsia"/>
          <w:sz w:val="24"/>
          <w:szCs w:val="24"/>
        </w:rPr>
        <w:t>1224300.00</w:t>
      </w:r>
      <w:r w:rsidRPr="00B12B38">
        <w:rPr>
          <w:rFonts w:ascii="仿宋" w:eastAsia="仿宋" w:hAnsi="仿宋" w:cs="仿宋" w:hint="eastAsia"/>
          <w:sz w:val="24"/>
          <w:szCs w:val="24"/>
        </w:rPr>
        <w:t>元</w:t>
      </w:r>
      <w:r>
        <w:rPr>
          <w:rFonts w:ascii="仿宋" w:eastAsia="仿宋" w:hAnsi="仿宋" w:cs="仿宋" w:hint="eastAsia"/>
        </w:rPr>
        <w:t>（已下浮25%）</w:t>
      </w:r>
      <w:r w:rsidRPr="00B12B38">
        <w:rPr>
          <w:rFonts w:ascii="仿宋" w:eastAsia="仿宋" w:hAnsi="仿宋" w:cs="仿宋" w:hint="eastAsia"/>
          <w:sz w:val="24"/>
          <w:szCs w:val="24"/>
        </w:rPr>
        <w:t>。</w:t>
      </w:r>
    </w:p>
    <w:p w:rsidR="00C145D3" w:rsidRPr="00B12B38" w:rsidRDefault="00C145D3" w:rsidP="00C145D3">
      <w:pPr>
        <w:spacing w:line="560" w:lineRule="exact"/>
        <w:rPr>
          <w:rFonts w:ascii="仿宋" w:eastAsia="仿宋" w:hAnsi="仿宋" w:cs="仿宋"/>
          <w:sz w:val="24"/>
          <w:szCs w:val="24"/>
        </w:rPr>
      </w:pPr>
      <w:r w:rsidRPr="00B12B38">
        <w:rPr>
          <w:rFonts w:ascii="仿宋" w:eastAsia="仿宋" w:hAnsi="仿宋" w:cs="仿宋" w:hint="eastAsia"/>
          <w:sz w:val="24"/>
          <w:szCs w:val="24"/>
        </w:rPr>
        <w:t xml:space="preserve">    2.4 工程地点：</w:t>
      </w:r>
      <w:r w:rsidRPr="001A32A8">
        <w:rPr>
          <w:rFonts w:ascii="仿宋" w:eastAsia="仿宋" w:hAnsi="仿宋" w:cs="仿宋" w:hint="eastAsia"/>
          <w:sz w:val="24"/>
          <w:szCs w:val="24"/>
        </w:rPr>
        <w:t>梅州市平远县大柘镇、东石镇、石正镇、长田镇</w:t>
      </w:r>
      <w:r w:rsidRPr="00B12B38">
        <w:rPr>
          <w:rFonts w:ascii="仿宋" w:eastAsia="仿宋" w:hAnsi="仿宋" w:cs="仿宋" w:hint="eastAsia"/>
          <w:sz w:val="24"/>
          <w:szCs w:val="24"/>
        </w:rPr>
        <w:t>。</w:t>
      </w:r>
    </w:p>
    <w:p w:rsidR="00C145D3" w:rsidRPr="00B12B38" w:rsidRDefault="00C145D3" w:rsidP="00C145D3">
      <w:pPr>
        <w:spacing w:line="560" w:lineRule="exact"/>
        <w:rPr>
          <w:rFonts w:ascii="仿宋" w:eastAsia="仿宋" w:hAnsi="仿宋" w:cs="仿宋"/>
          <w:sz w:val="24"/>
          <w:szCs w:val="24"/>
        </w:rPr>
      </w:pPr>
      <w:r w:rsidRPr="00B12B38">
        <w:rPr>
          <w:rFonts w:ascii="仿宋" w:eastAsia="仿宋" w:hAnsi="仿宋" w:cs="仿宋" w:hint="eastAsia"/>
          <w:sz w:val="24"/>
          <w:szCs w:val="24"/>
        </w:rPr>
        <w:t xml:space="preserve">    2.5 监理工期：自合同签订之日起至建筑工程竣工结算定案且质量缺陷责任期满止。</w:t>
      </w:r>
    </w:p>
    <w:p w:rsidR="00C145D3" w:rsidRPr="00B12B38" w:rsidRDefault="00C145D3" w:rsidP="00C145D3">
      <w:pPr>
        <w:spacing w:line="560" w:lineRule="exact"/>
        <w:ind w:firstLineChars="200" w:firstLine="480"/>
        <w:rPr>
          <w:rFonts w:ascii="仿宋" w:eastAsia="仿宋" w:hAnsi="仿宋" w:cs="仿宋"/>
          <w:sz w:val="24"/>
          <w:szCs w:val="24"/>
        </w:rPr>
      </w:pPr>
      <w:r w:rsidRPr="00B12B38">
        <w:rPr>
          <w:rFonts w:ascii="仿宋" w:eastAsia="仿宋" w:hAnsi="仿宋" w:cs="仿宋" w:hint="eastAsia"/>
          <w:sz w:val="24"/>
          <w:szCs w:val="24"/>
        </w:rPr>
        <w:t>2.6 计价方式：按实结算。</w:t>
      </w:r>
    </w:p>
    <w:p w:rsidR="00C145D3" w:rsidRPr="00B12B38" w:rsidRDefault="00C145D3" w:rsidP="00C145D3">
      <w:pPr>
        <w:spacing w:line="560" w:lineRule="exact"/>
        <w:ind w:firstLineChars="228" w:firstLine="549"/>
        <w:rPr>
          <w:rFonts w:ascii="仿宋" w:eastAsia="仿宋" w:hAnsi="仿宋" w:cs="仿宋"/>
          <w:sz w:val="24"/>
          <w:szCs w:val="24"/>
        </w:rPr>
      </w:pPr>
      <w:r w:rsidRPr="00B12B38">
        <w:rPr>
          <w:rFonts w:ascii="仿宋" w:eastAsia="仿宋" w:hAnsi="仿宋" w:cs="仿宋" w:hint="eastAsia"/>
          <w:b/>
          <w:bCs/>
          <w:sz w:val="24"/>
          <w:szCs w:val="24"/>
        </w:rPr>
        <w:t>3、投标人资格要求</w:t>
      </w:r>
    </w:p>
    <w:p w:rsidR="00C145D3" w:rsidRDefault="00C145D3" w:rsidP="00C145D3">
      <w:pPr>
        <w:spacing w:line="560" w:lineRule="exact"/>
        <w:ind w:firstLineChars="228" w:firstLine="547"/>
        <w:rPr>
          <w:rFonts w:ascii="仿宋" w:eastAsia="仿宋" w:hAnsi="仿宋" w:cs="仿宋"/>
          <w:b/>
          <w:bCs/>
          <w:sz w:val="24"/>
          <w:szCs w:val="24"/>
        </w:rPr>
      </w:pPr>
      <w:r w:rsidRPr="00B12B38">
        <w:rPr>
          <w:rFonts w:ascii="仿宋" w:eastAsia="仿宋" w:hAnsi="仿宋" w:cs="仿宋" w:hint="eastAsia"/>
          <w:sz w:val="24"/>
          <w:szCs w:val="24"/>
        </w:rPr>
        <w:t>3.1 本次招标要求投标人须是具有</w:t>
      </w:r>
      <w:r w:rsidRPr="005F70C5">
        <w:rPr>
          <w:rFonts w:ascii="仿宋" w:eastAsia="仿宋" w:hAnsi="仿宋" w:cs="仿宋" w:hint="eastAsia"/>
          <w:b/>
          <w:bCs/>
          <w:sz w:val="24"/>
          <w:szCs w:val="24"/>
        </w:rPr>
        <w:t>工程监理综合资质、或市政公用工程监理乙级（或以上）及房屋建筑工程监理</w:t>
      </w:r>
      <w:r>
        <w:rPr>
          <w:rFonts w:ascii="仿宋" w:eastAsia="仿宋" w:hAnsi="仿宋" w:cs="仿宋" w:hint="eastAsia"/>
          <w:b/>
          <w:bCs/>
          <w:sz w:val="24"/>
          <w:szCs w:val="24"/>
        </w:rPr>
        <w:t>丙</w:t>
      </w:r>
      <w:r w:rsidRPr="005F70C5">
        <w:rPr>
          <w:rFonts w:ascii="仿宋" w:eastAsia="仿宋" w:hAnsi="仿宋" w:cs="仿宋" w:hint="eastAsia"/>
          <w:b/>
          <w:bCs/>
          <w:sz w:val="24"/>
          <w:szCs w:val="24"/>
        </w:rPr>
        <w:t>级（或以上）</w:t>
      </w:r>
      <w:r w:rsidRPr="00B12B38">
        <w:rPr>
          <w:rFonts w:ascii="仿宋" w:eastAsia="仿宋" w:hAnsi="仿宋" w:cs="仿宋" w:hint="eastAsia"/>
          <w:sz w:val="24"/>
          <w:szCs w:val="24"/>
        </w:rPr>
        <w:t>资质，（\）业绩，并在人员、设备、资金等方面具有相应能力的独立法人企业，其中投标人拟派的</w:t>
      </w:r>
      <w:r>
        <w:rPr>
          <w:rFonts w:ascii="仿宋" w:eastAsia="仿宋" w:hAnsi="仿宋" w:cs="仿宋" w:hint="eastAsia"/>
          <w:sz w:val="24"/>
          <w:szCs w:val="24"/>
        </w:rPr>
        <w:t>项目负责人须具备</w:t>
      </w:r>
      <w:r w:rsidRPr="005F70C5">
        <w:rPr>
          <w:rFonts w:ascii="仿宋" w:eastAsia="仿宋" w:hAnsi="仿宋" w:cs="仿宋" w:hint="eastAsia"/>
          <w:b/>
          <w:bCs/>
          <w:sz w:val="24"/>
          <w:szCs w:val="24"/>
        </w:rPr>
        <w:t>市政公用工程专业注册监理工程师及房屋建筑工程专业注册监理工程师资格。</w:t>
      </w:r>
    </w:p>
    <w:p w:rsidR="00C145D3" w:rsidRPr="00B12B38" w:rsidRDefault="00C145D3" w:rsidP="00C145D3">
      <w:pPr>
        <w:spacing w:line="560" w:lineRule="exact"/>
        <w:ind w:firstLineChars="228" w:firstLine="547"/>
        <w:rPr>
          <w:rFonts w:ascii="仿宋" w:eastAsia="仿宋" w:hAnsi="仿宋" w:cs="仿宋"/>
          <w:b/>
          <w:sz w:val="24"/>
          <w:szCs w:val="24"/>
        </w:rPr>
      </w:pPr>
      <w:r w:rsidRPr="00B12B38">
        <w:rPr>
          <w:rFonts w:ascii="仿宋" w:eastAsia="仿宋" w:hAnsi="仿宋" w:cs="仿宋" w:hint="eastAsia"/>
          <w:sz w:val="24"/>
          <w:szCs w:val="24"/>
        </w:rPr>
        <w:t>投标人已按照《梅州市建筑市场诚信管理办法（修订）》的要求和</w:t>
      </w:r>
      <w:r w:rsidRPr="00B12B38">
        <w:rPr>
          <w:rFonts w:ascii="仿宋" w:eastAsia="仿宋" w:hAnsi="仿宋" w:cs="仿宋" w:hint="eastAsia"/>
          <w:b/>
          <w:sz w:val="24"/>
          <w:szCs w:val="24"/>
        </w:rPr>
        <w:t>梅州市住房和城乡建设局《关于建设工程企业诚信信息登记有关问题的通知》（梅市建函〔2016〕365 号）的要求在梅州市住建局建筑市场诚信管理平台自行申办企业信息登记手续并已在该平台公开发布。</w:t>
      </w:r>
    </w:p>
    <w:p w:rsidR="00C145D3" w:rsidRPr="00B12B38" w:rsidRDefault="00C145D3" w:rsidP="00C145D3">
      <w:pPr>
        <w:spacing w:line="560" w:lineRule="exact"/>
        <w:ind w:firstLineChars="228" w:firstLine="549"/>
        <w:rPr>
          <w:rFonts w:ascii="仿宋" w:eastAsia="仿宋" w:hAnsi="仿宋" w:cs="仿宋"/>
          <w:b/>
          <w:bCs/>
          <w:sz w:val="24"/>
          <w:szCs w:val="24"/>
        </w:rPr>
      </w:pPr>
      <w:r w:rsidRPr="00B12B38">
        <w:rPr>
          <w:rFonts w:ascii="仿宋" w:eastAsia="仿宋" w:hAnsi="仿宋" w:cs="仿宋" w:hint="eastAsia"/>
          <w:b/>
          <w:sz w:val="24"/>
          <w:szCs w:val="24"/>
        </w:rPr>
        <w:t>根据《广东省住房和城乡建设厅关于取消省外建筑企业和人员进粤信息备案有关工作的通知》粤建市〔2015〕52号的要求，省外企业已按要求在“进粤企业和人员诚信信息登记平台”录入相关信息，并提供相关证明文件。</w:t>
      </w:r>
    </w:p>
    <w:p w:rsidR="00C145D3" w:rsidRPr="00B12B38" w:rsidRDefault="00C145D3" w:rsidP="00C145D3">
      <w:pPr>
        <w:spacing w:line="560" w:lineRule="exact"/>
        <w:ind w:firstLineChars="228" w:firstLine="547"/>
        <w:rPr>
          <w:rFonts w:ascii="仿宋" w:eastAsia="仿宋" w:hAnsi="仿宋" w:cs="仿宋"/>
          <w:sz w:val="24"/>
          <w:szCs w:val="24"/>
        </w:rPr>
      </w:pPr>
      <w:r w:rsidRPr="00B12B38">
        <w:rPr>
          <w:rFonts w:ascii="仿宋" w:eastAsia="仿宋" w:hAnsi="仿宋" w:cs="仿宋" w:hint="eastAsia"/>
          <w:sz w:val="24"/>
          <w:szCs w:val="24"/>
        </w:rPr>
        <w:t>3.2 信誉要求：自2021年</w:t>
      </w:r>
      <w:r>
        <w:rPr>
          <w:rFonts w:ascii="仿宋" w:eastAsia="仿宋" w:hAnsi="仿宋" w:cs="仿宋" w:hint="eastAsia"/>
          <w:sz w:val="24"/>
          <w:szCs w:val="24"/>
        </w:rPr>
        <w:t>8</w:t>
      </w:r>
      <w:r w:rsidRPr="00B12B38">
        <w:rPr>
          <w:rFonts w:ascii="仿宋" w:eastAsia="仿宋" w:hAnsi="仿宋" w:cs="仿宋" w:hint="eastAsia"/>
          <w:sz w:val="24"/>
          <w:szCs w:val="24"/>
        </w:rPr>
        <w:t>月1日至本项目投标申请截止时间止（以处罚或通报日期为准），企业和拟派项目负责人在国家住房和城乡建设部“全国建筑市场监管公共服务平</w:t>
      </w:r>
      <w:r w:rsidRPr="00B12B38">
        <w:rPr>
          <w:rFonts w:ascii="仿宋" w:eastAsia="仿宋" w:hAnsi="仿宋" w:cs="仿宋" w:hint="eastAsia"/>
          <w:sz w:val="24"/>
          <w:szCs w:val="24"/>
        </w:rPr>
        <w:lastRenderedPageBreak/>
        <w:t>台”、“广东省建筑市场监管公共服务平台”、“梅州市建筑市场诚信管理平台”上未有被限制参与投标的信息。</w:t>
      </w:r>
    </w:p>
    <w:p w:rsidR="00C145D3" w:rsidRPr="00B12B38" w:rsidRDefault="00C145D3" w:rsidP="00C145D3">
      <w:pPr>
        <w:spacing w:line="560" w:lineRule="exact"/>
        <w:ind w:firstLineChars="228" w:firstLine="547"/>
        <w:rPr>
          <w:rFonts w:ascii="仿宋" w:eastAsia="仿宋" w:hAnsi="仿宋" w:cs="仿宋"/>
          <w:sz w:val="24"/>
          <w:szCs w:val="24"/>
        </w:rPr>
      </w:pPr>
      <w:r w:rsidRPr="00B12B38">
        <w:rPr>
          <w:rFonts w:ascii="仿宋" w:eastAsia="仿宋" w:hAnsi="仿宋" w:cs="仿宋" w:hint="eastAsia"/>
          <w:sz w:val="24"/>
          <w:szCs w:val="24"/>
        </w:rPr>
        <w:t>3.3 本次招标不接受联合体投标。</w:t>
      </w:r>
    </w:p>
    <w:p w:rsidR="00C145D3" w:rsidRPr="00B12B38" w:rsidRDefault="00C145D3" w:rsidP="00C145D3">
      <w:pPr>
        <w:spacing w:line="560" w:lineRule="exact"/>
        <w:ind w:firstLineChars="228" w:firstLine="547"/>
        <w:rPr>
          <w:rFonts w:ascii="仿宋" w:eastAsia="仿宋" w:hAnsi="仿宋" w:cs="仿宋"/>
          <w:sz w:val="24"/>
          <w:szCs w:val="24"/>
        </w:rPr>
      </w:pPr>
      <w:r w:rsidRPr="00B12B38">
        <w:rPr>
          <w:rFonts w:ascii="仿宋" w:eastAsia="仿宋" w:hAnsi="仿宋" w:cs="仿宋" w:hint="eastAsia"/>
          <w:sz w:val="24"/>
          <w:szCs w:val="24"/>
        </w:rPr>
        <w:t>3.4 各投标人均可就本项目上述标段中的 / 个标段投标，但最多允许中标 / 个标段（适用于分标段的群体工程）。</w:t>
      </w:r>
    </w:p>
    <w:p w:rsidR="00C145D3" w:rsidRPr="00B12B38" w:rsidRDefault="00C145D3" w:rsidP="00C145D3">
      <w:pPr>
        <w:spacing w:line="480" w:lineRule="exact"/>
        <w:ind w:firstLineChars="200" w:firstLine="482"/>
        <w:rPr>
          <w:rFonts w:ascii="仿宋" w:eastAsia="仿宋" w:hAnsi="仿宋" w:cs="仿宋"/>
          <w:b/>
          <w:bCs/>
          <w:sz w:val="24"/>
          <w:szCs w:val="24"/>
        </w:rPr>
      </w:pPr>
      <w:r w:rsidRPr="00B12B38">
        <w:rPr>
          <w:rFonts w:ascii="仿宋" w:eastAsia="仿宋" w:hAnsi="仿宋" w:cs="仿宋" w:hint="eastAsia"/>
          <w:b/>
          <w:bCs/>
          <w:sz w:val="24"/>
          <w:szCs w:val="24"/>
        </w:rPr>
        <w:t>4、资格审查要求和评标办法</w:t>
      </w:r>
    </w:p>
    <w:p w:rsidR="00C145D3" w:rsidRPr="00B12B38" w:rsidRDefault="00C145D3" w:rsidP="00C145D3">
      <w:pPr>
        <w:spacing w:line="560" w:lineRule="exact"/>
        <w:ind w:leftChars="85" w:left="187" w:firstLineChars="127" w:firstLine="305"/>
        <w:rPr>
          <w:rFonts w:ascii="仿宋" w:eastAsia="仿宋" w:hAnsi="仿宋" w:cs="仿宋"/>
          <w:sz w:val="24"/>
          <w:szCs w:val="24"/>
        </w:rPr>
      </w:pPr>
      <w:r w:rsidRPr="00B12B38">
        <w:rPr>
          <w:rFonts w:ascii="仿宋" w:eastAsia="仿宋" w:hAnsi="仿宋" w:cs="仿宋" w:hint="eastAsia"/>
          <w:sz w:val="24"/>
          <w:szCs w:val="24"/>
        </w:rPr>
        <w:t>4.1 本次招标采用资格后审方式；</w:t>
      </w:r>
    </w:p>
    <w:p w:rsidR="00C145D3" w:rsidRPr="00B12B38" w:rsidRDefault="00C145D3" w:rsidP="00C145D3">
      <w:pPr>
        <w:spacing w:line="560" w:lineRule="exact"/>
        <w:ind w:leftChars="85" w:left="187" w:firstLineChars="127" w:firstLine="305"/>
        <w:rPr>
          <w:rFonts w:ascii="仿宋" w:eastAsia="仿宋" w:hAnsi="仿宋" w:cs="仿宋"/>
          <w:sz w:val="24"/>
          <w:szCs w:val="24"/>
        </w:rPr>
      </w:pPr>
      <w:r w:rsidRPr="00B12B38">
        <w:rPr>
          <w:rFonts w:ascii="仿宋" w:eastAsia="仿宋" w:hAnsi="仿宋" w:cs="仿宋" w:hint="eastAsia"/>
          <w:sz w:val="24"/>
          <w:szCs w:val="24"/>
        </w:rPr>
        <w:t>4.2 评标办法：综合评估法。</w:t>
      </w:r>
    </w:p>
    <w:p w:rsidR="00C145D3" w:rsidRPr="00B12B38" w:rsidRDefault="00C145D3" w:rsidP="00C145D3">
      <w:pPr>
        <w:spacing w:line="480" w:lineRule="exact"/>
        <w:ind w:firstLineChars="200" w:firstLine="482"/>
        <w:rPr>
          <w:rFonts w:ascii="仿宋" w:eastAsia="仿宋" w:hAnsi="仿宋" w:cs="仿宋"/>
          <w:sz w:val="24"/>
          <w:szCs w:val="24"/>
        </w:rPr>
      </w:pPr>
      <w:r w:rsidRPr="00B12B38">
        <w:rPr>
          <w:rFonts w:ascii="仿宋" w:eastAsia="仿宋" w:hAnsi="仿宋" w:cs="仿宋" w:hint="eastAsia"/>
          <w:b/>
          <w:bCs/>
          <w:sz w:val="24"/>
          <w:szCs w:val="24"/>
        </w:rPr>
        <w:t>5、投标申请及招标文件的获取</w:t>
      </w:r>
      <w:r w:rsidRPr="00B12B38">
        <w:rPr>
          <w:rFonts w:ascii="仿宋" w:eastAsia="仿宋" w:hAnsi="仿宋" w:cs="仿宋" w:hint="eastAsia"/>
          <w:sz w:val="24"/>
          <w:szCs w:val="24"/>
        </w:rPr>
        <w:t>  </w:t>
      </w:r>
    </w:p>
    <w:p w:rsidR="00C145D3" w:rsidRPr="00B12B38" w:rsidRDefault="00C145D3" w:rsidP="00C145D3">
      <w:pPr>
        <w:spacing w:line="560" w:lineRule="exact"/>
        <w:ind w:leftChars="85" w:left="187" w:firstLineChars="127" w:firstLine="305"/>
        <w:rPr>
          <w:rFonts w:ascii="仿宋" w:eastAsia="仿宋" w:hAnsi="仿宋" w:cs="仿宋"/>
          <w:sz w:val="24"/>
          <w:szCs w:val="24"/>
        </w:rPr>
      </w:pPr>
      <w:r w:rsidRPr="00B12B38">
        <w:rPr>
          <w:rFonts w:ascii="仿宋" w:eastAsia="仿宋" w:hAnsi="仿宋" w:cs="仿宋" w:hint="eastAsia"/>
          <w:sz w:val="24"/>
          <w:szCs w:val="24"/>
        </w:rPr>
        <w:t>5.1本项目采用网上投标申请方式（网上申请、纸质投标），凡有意参加投标者，请于2022年</w:t>
      </w:r>
      <w:r>
        <w:rPr>
          <w:rFonts w:ascii="仿宋" w:eastAsia="仿宋" w:hAnsi="仿宋" w:cs="仿宋" w:hint="eastAsia"/>
          <w:sz w:val="24"/>
          <w:szCs w:val="24"/>
        </w:rPr>
        <w:t xml:space="preserve">  </w:t>
      </w:r>
      <w:r w:rsidRPr="00B12B38">
        <w:rPr>
          <w:rFonts w:ascii="仿宋" w:eastAsia="仿宋" w:hAnsi="仿宋" w:cs="仿宋" w:hint="eastAsia"/>
          <w:sz w:val="24"/>
          <w:szCs w:val="24"/>
        </w:rPr>
        <w:t>月</w:t>
      </w:r>
      <w:r>
        <w:rPr>
          <w:rFonts w:ascii="仿宋" w:eastAsia="仿宋" w:hAnsi="仿宋" w:cs="仿宋" w:hint="eastAsia"/>
          <w:sz w:val="24"/>
          <w:szCs w:val="24"/>
        </w:rPr>
        <w:t xml:space="preserve">   </w:t>
      </w:r>
      <w:r w:rsidRPr="00B12B38">
        <w:rPr>
          <w:rFonts w:ascii="仿宋" w:eastAsia="仿宋" w:hAnsi="仿宋" w:cs="仿宋" w:hint="eastAsia"/>
          <w:sz w:val="24"/>
          <w:szCs w:val="24"/>
        </w:rPr>
        <w:t>日至2022年</w:t>
      </w:r>
      <w:r>
        <w:rPr>
          <w:rFonts w:ascii="仿宋" w:eastAsia="仿宋" w:hAnsi="仿宋" w:cs="仿宋" w:hint="eastAsia"/>
          <w:sz w:val="24"/>
          <w:szCs w:val="24"/>
        </w:rPr>
        <w:t xml:space="preserve">  </w:t>
      </w:r>
      <w:r w:rsidRPr="00B12B38">
        <w:rPr>
          <w:rFonts w:ascii="仿宋" w:eastAsia="仿宋" w:hAnsi="仿宋" w:cs="仿宋" w:hint="eastAsia"/>
          <w:sz w:val="24"/>
          <w:szCs w:val="24"/>
        </w:rPr>
        <w:t>月</w:t>
      </w:r>
      <w:r>
        <w:rPr>
          <w:rFonts w:ascii="仿宋" w:eastAsia="仿宋" w:hAnsi="仿宋" w:cs="仿宋" w:hint="eastAsia"/>
          <w:sz w:val="24"/>
          <w:szCs w:val="24"/>
        </w:rPr>
        <w:t xml:space="preserve">  </w:t>
      </w:r>
      <w:r w:rsidRPr="00B12B38">
        <w:rPr>
          <w:rFonts w:ascii="仿宋" w:eastAsia="仿宋" w:hAnsi="仿宋" w:cs="仿宋" w:hint="eastAsia"/>
          <w:sz w:val="24"/>
          <w:szCs w:val="24"/>
        </w:rPr>
        <w:t>日</w:t>
      </w:r>
      <w:r>
        <w:rPr>
          <w:rFonts w:ascii="仿宋" w:eastAsia="仿宋" w:hAnsi="仿宋" w:cs="仿宋" w:hint="eastAsia"/>
          <w:sz w:val="24"/>
          <w:szCs w:val="24"/>
        </w:rPr>
        <w:t>16</w:t>
      </w:r>
      <w:r w:rsidRPr="00B12B38">
        <w:rPr>
          <w:rFonts w:ascii="仿宋" w:eastAsia="仿宋" w:hAnsi="仿宋" w:cs="仿宋" w:hint="eastAsia"/>
          <w:sz w:val="24"/>
          <w:szCs w:val="24"/>
        </w:rPr>
        <w:t>:</w:t>
      </w:r>
      <w:r>
        <w:rPr>
          <w:rFonts w:ascii="仿宋" w:eastAsia="仿宋" w:hAnsi="仿宋" w:cs="仿宋" w:hint="eastAsia"/>
          <w:sz w:val="24"/>
          <w:szCs w:val="24"/>
        </w:rPr>
        <w:t>00</w:t>
      </w:r>
      <w:r w:rsidRPr="00B12B38">
        <w:rPr>
          <w:rFonts w:ascii="仿宋" w:eastAsia="仿宋" w:hAnsi="仿宋" w:cs="仿宋" w:hint="eastAsia"/>
          <w:sz w:val="24"/>
          <w:szCs w:val="24"/>
        </w:rPr>
        <w:t>时前，投标人自行登录广州公共资源交易中心交易平台网站进行投标申请，免费获取招标文件。</w:t>
      </w:r>
    </w:p>
    <w:p w:rsidR="00C145D3" w:rsidRPr="00B12B38" w:rsidRDefault="00C145D3" w:rsidP="00C145D3">
      <w:pPr>
        <w:spacing w:line="560" w:lineRule="exact"/>
        <w:ind w:leftChars="85" w:left="187" w:firstLineChars="127" w:firstLine="305"/>
        <w:rPr>
          <w:rFonts w:ascii="仿宋" w:eastAsia="仿宋" w:hAnsi="仿宋" w:cs="仿宋"/>
          <w:sz w:val="24"/>
          <w:szCs w:val="24"/>
        </w:rPr>
      </w:pPr>
      <w:r w:rsidRPr="00B12B38">
        <w:rPr>
          <w:rFonts w:ascii="仿宋" w:eastAsia="仿宋" w:hAnsi="仿宋" w:cs="仿宋" w:hint="eastAsia"/>
          <w:sz w:val="24"/>
          <w:szCs w:val="24"/>
        </w:rPr>
        <w:t>5.2投标人在办理投标申请前还应在广州公共资源交易中心办理企业信息登记，拟派项目负责人须是本企业(企业信息登记)中的在册人员且证件证书号与广州公共资源交易中心系统中的信息一致，否则不接受投标申请。企业信息登记的办理详情参见广州公共资源交易中心网站（http://www.gzzb.gd.cn）服务指南栏目。</w:t>
      </w:r>
    </w:p>
    <w:p w:rsidR="00C145D3" w:rsidRPr="00B12B38" w:rsidRDefault="00C145D3" w:rsidP="00C145D3">
      <w:pPr>
        <w:spacing w:line="560" w:lineRule="exact"/>
        <w:ind w:firstLineChars="228" w:firstLine="549"/>
        <w:rPr>
          <w:rFonts w:ascii="仿宋" w:eastAsia="仿宋" w:hAnsi="仿宋" w:cs="仿宋"/>
          <w:sz w:val="24"/>
          <w:szCs w:val="24"/>
        </w:rPr>
      </w:pPr>
      <w:r w:rsidRPr="00B12B38">
        <w:rPr>
          <w:rFonts w:ascii="仿宋" w:eastAsia="仿宋" w:hAnsi="仿宋" w:cs="仿宋" w:hint="eastAsia"/>
          <w:b/>
          <w:bCs/>
          <w:sz w:val="24"/>
          <w:szCs w:val="24"/>
        </w:rPr>
        <w:t>6、投标文件的递交和开标</w:t>
      </w:r>
    </w:p>
    <w:p w:rsidR="00C145D3" w:rsidRPr="00B12B38" w:rsidRDefault="00C145D3" w:rsidP="00C145D3">
      <w:pPr>
        <w:spacing w:line="560" w:lineRule="exact"/>
        <w:ind w:leftChars="85" w:left="187" w:firstLineChars="127" w:firstLine="305"/>
        <w:rPr>
          <w:rFonts w:ascii="仿宋" w:eastAsia="仿宋" w:hAnsi="仿宋" w:cs="仿宋"/>
          <w:sz w:val="24"/>
          <w:szCs w:val="24"/>
        </w:rPr>
      </w:pPr>
      <w:r w:rsidRPr="00B12B38">
        <w:rPr>
          <w:rFonts w:ascii="仿宋" w:eastAsia="仿宋" w:hAnsi="仿宋" w:cs="仿宋" w:hint="eastAsia"/>
          <w:sz w:val="24"/>
          <w:szCs w:val="24"/>
        </w:rPr>
        <w:t>投标文件递交时间为2022年</w:t>
      </w:r>
      <w:r>
        <w:rPr>
          <w:rFonts w:ascii="仿宋" w:eastAsia="仿宋" w:hAnsi="仿宋" w:cs="仿宋" w:hint="eastAsia"/>
          <w:sz w:val="24"/>
          <w:szCs w:val="24"/>
        </w:rPr>
        <w:t xml:space="preserve">  </w:t>
      </w:r>
      <w:r w:rsidRPr="00B12B38">
        <w:rPr>
          <w:rFonts w:ascii="仿宋" w:eastAsia="仿宋" w:hAnsi="仿宋" w:cs="仿宋" w:hint="eastAsia"/>
          <w:sz w:val="24"/>
          <w:szCs w:val="24"/>
        </w:rPr>
        <w:t>月</w:t>
      </w:r>
      <w:r>
        <w:rPr>
          <w:rFonts w:ascii="仿宋" w:eastAsia="仿宋" w:hAnsi="仿宋" w:cs="仿宋" w:hint="eastAsia"/>
          <w:sz w:val="24"/>
          <w:szCs w:val="24"/>
        </w:rPr>
        <w:t xml:space="preserve">  </w:t>
      </w:r>
      <w:r w:rsidRPr="00B12B38">
        <w:rPr>
          <w:rFonts w:ascii="仿宋" w:eastAsia="仿宋" w:hAnsi="仿宋" w:cs="仿宋" w:hint="eastAsia"/>
          <w:sz w:val="24"/>
          <w:szCs w:val="24"/>
        </w:rPr>
        <w:t>日</w:t>
      </w:r>
      <w:r>
        <w:rPr>
          <w:rFonts w:ascii="仿宋" w:eastAsia="仿宋" w:hAnsi="仿宋" w:cs="仿宋" w:hint="eastAsia"/>
          <w:sz w:val="24"/>
          <w:szCs w:val="24"/>
        </w:rPr>
        <w:t xml:space="preserve">  </w:t>
      </w:r>
      <w:r w:rsidRPr="00B12B38">
        <w:rPr>
          <w:rFonts w:ascii="仿宋" w:eastAsia="仿宋" w:hAnsi="仿宋" w:cs="仿宋"/>
          <w:sz w:val="24"/>
          <w:szCs w:val="24"/>
        </w:rPr>
        <w:t>:</w:t>
      </w:r>
      <w:r>
        <w:rPr>
          <w:rFonts w:ascii="仿宋" w:eastAsia="仿宋" w:hAnsi="仿宋" w:cs="仿宋" w:hint="eastAsia"/>
          <w:sz w:val="24"/>
          <w:szCs w:val="24"/>
        </w:rPr>
        <w:t xml:space="preserve">  </w:t>
      </w:r>
      <w:r w:rsidRPr="00B12B38">
        <w:rPr>
          <w:rFonts w:ascii="仿宋" w:eastAsia="仿宋" w:hAnsi="仿宋" w:cs="仿宋" w:hint="eastAsia"/>
          <w:sz w:val="24"/>
          <w:szCs w:val="24"/>
        </w:rPr>
        <w:t>时至2022年</w:t>
      </w:r>
      <w:r>
        <w:rPr>
          <w:rFonts w:ascii="仿宋" w:eastAsia="仿宋" w:hAnsi="仿宋" w:cs="仿宋" w:hint="eastAsia"/>
          <w:sz w:val="24"/>
          <w:szCs w:val="24"/>
        </w:rPr>
        <w:t xml:space="preserve">  </w:t>
      </w:r>
      <w:r w:rsidRPr="00B12B38">
        <w:rPr>
          <w:rFonts w:ascii="仿宋" w:eastAsia="仿宋" w:hAnsi="仿宋" w:cs="仿宋" w:hint="eastAsia"/>
          <w:sz w:val="24"/>
          <w:szCs w:val="24"/>
        </w:rPr>
        <w:t>月</w:t>
      </w:r>
      <w:r>
        <w:rPr>
          <w:rFonts w:ascii="仿宋" w:eastAsia="仿宋" w:hAnsi="仿宋" w:cs="仿宋" w:hint="eastAsia"/>
          <w:sz w:val="24"/>
          <w:szCs w:val="24"/>
        </w:rPr>
        <w:t xml:space="preserve">  </w:t>
      </w:r>
      <w:r w:rsidRPr="00B12B38">
        <w:rPr>
          <w:rFonts w:ascii="仿宋" w:eastAsia="仿宋" w:hAnsi="仿宋" w:cs="仿宋" w:hint="eastAsia"/>
          <w:sz w:val="24"/>
          <w:szCs w:val="24"/>
        </w:rPr>
        <w:t>日</w:t>
      </w:r>
      <w:r>
        <w:rPr>
          <w:rFonts w:ascii="仿宋" w:eastAsia="仿宋" w:hAnsi="仿宋" w:cs="仿宋" w:hint="eastAsia"/>
          <w:sz w:val="24"/>
          <w:szCs w:val="24"/>
        </w:rPr>
        <w:t xml:space="preserve">  </w:t>
      </w:r>
      <w:r w:rsidRPr="00B12B38">
        <w:rPr>
          <w:rFonts w:ascii="仿宋" w:eastAsia="仿宋" w:hAnsi="仿宋" w:cs="仿宋"/>
          <w:sz w:val="24"/>
          <w:szCs w:val="24"/>
        </w:rPr>
        <w:t>:</w:t>
      </w:r>
      <w:r>
        <w:rPr>
          <w:rFonts w:ascii="仿宋" w:eastAsia="仿宋" w:hAnsi="仿宋" w:cs="仿宋" w:hint="eastAsia"/>
          <w:sz w:val="24"/>
          <w:szCs w:val="24"/>
        </w:rPr>
        <w:t xml:space="preserve">  </w:t>
      </w:r>
      <w:r w:rsidRPr="00B12B38">
        <w:rPr>
          <w:rFonts w:ascii="仿宋" w:eastAsia="仿宋" w:hAnsi="仿宋" w:cs="仿宋" w:hint="eastAsia"/>
          <w:sz w:val="24"/>
          <w:szCs w:val="24"/>
        </w:rPr>
        <w:t>时提交到广州公共资源交易中心(广州市天润路333号</w:t>
      </w:r>
      <w:r w:rsidRPr="00B12B38">
        <w:rPr>
          <w:rFonts w:ascii="仿宋" w:eastAsia="仿宋" w:hAnsi="仿宋" w:cs="仿宋"/>
          <w:sz w:val="24"/>
          <w:szCs w:val="24"/>
        </w:rPr>
        <w:t>)</w:t>
      </w:r>
      <w:r w:rsidRPr="00B12B38">
        <w:rPr>
          <w:rFonts w:ascii="仿宋" w:eastAsia="仿宋" w:hAnsi="仿宋" w:cs="仿宋" w:hint="eastAsia"/>
          <w:sz w:val="24"/>
          <w:szCs w:val="24"/>
        </w:rPr>
        <w:t>。逾期送达的或未送达指定地点的投标文件，招标人不予受理。同时在广州公共资源交易中心举行开标评标会，投标人的法定代表人（或其授权代表）应准时参加。</w:t>
      </w:r>
    </w:p>
    <w:p w:rsidR="00C145D3" w:rsidRPr="00B12B38" w:rsidRDefault="00C145D3" w:rsidP="00C145D3">
      <w:pPr>
        <w:spacing w:line="560" w:lineRule="exact"/>
        <w:ind w:firstLineChars="228" w:firstLine="549"/>
        <w:rPr>
          <w:rFonts w:ascii="仿宋" w:eastAsia="仿宋" w:hAnsi="仿宋" w:cs="仿宋"/>
          <w:sz w:val="24"/>
          <w:szCs w:val="24"/>
        </w:rPr>
      </w:pPr>
      <w:r w:rsidRPr="00B12B38">
        <w:rPr>
          <w:rFonts w:ascii="仿宋" w:eastAsia="仿宋" w:hAnsi="仿宋" w:cs="仿宋" w:hint="eastAsia"/>
          <w:b/>
          <w:bCs/>
          <w:sz w:val="24"/>
          <w:szCs w:val="24"/>
        </w:rPr>
        <w:lastRenderedPageBreak/>
        <w:t>7、投标保证金</w:t>
      </w:r>
    </w:p>
    <w:p w:rsidR="00C145D3" w:rsidRPr="00B12B38" w:rsidRDefault="00C145D3" w:rsidP="00C145D3">
      <w:pPr>
        <w:spacing w:line="560" w:lineRule="exact"/>
        <w:ind w:firstLineChars="228" w:firstLine="547"/>
        <w:rPr>
          <w:rFonts w:ascii="仿宋" w:eastAsia="仿宋" w:hAnsi="仿宋" w:cs="仿宋"/>
          <w:sz w:val="24"/>
          <w:szCs w:val="24"/>
        </w:rPr>
      </w:pPr>
      <w:r w:rsidRPr="00B12B38">
        <w:rPr>
          <w:rFonts w:ascii="仿宋" w:eastAsia="仿宋" w:hAnsi="仿宋" w:cs="仿宋" w:hint="eastAsia"/>
          <w:sz w:val="24"/>
          <w:szCs w:val="24"/>
        </w:rPr>
        <w:t>投标人应按招标文件规定提交</w:t>
      </w:r>
      <w:r w:rsidRPr="00B12B38">
        <w:rPr>
          <w:rFonts w:ascii="仿宋" w:eastAsia="仿宋" w:hAnsi="仿宋" w:cs="仿宋" w:hint="eastAsia"/>
          <w:b/>
          <w:bCs/>
          <w:sz w:val="24"/>
          <w:szCs w:val="24"/>
        </w:rPr>
        <w:t>投标保证金</w:t>
      </w:r>
      <w:r w:rsidRPr="00B12B38">
        <w:rPr>
          <w:rFonts w:ascii="仿宋" w:eastAsia="仿宋" w:hAnsi="仿宋" w:cs="仿宋" w:hint="eastAsia"/>
          <w:sz w:val="24"/>
          <w:szCs w:val="24"/>
        </w:rPr>
        <w:t>。</w:t>
      </w:r>
    </w:p>
    <w:p w:rsidR="00C145D3" w:rsidRPr="00B12B38" w:rsidRDefault="00C145D3" w:rsidP="00C145D3">
      <w:pPr>
        <w:spacing w:line="560" w:lineRule="exact"/>
        <w:ind w:firstLineChars="228" w:firstLine="549"/>
        <w:rPr>
          <w:rFonts w:ascii="仿宋" w:eastAsia="仿宋" w:hAnsi="仿宋" w:cs="仿宋"/>
          <w:sz w:val="24"/>
          <w:szCs w:val="24"/>
        </w:rPr>
      </w:pPr>
      <w:r w:rsidRPr="00B12B38">
        <w:rPr>
          <w:rFonts w:ascii="仿宋" w:eastAsia="仿宋" w:hAnsi="仿宋" w:cs="仿宋" w:hint="eastAsia"/>
          <w:b/>
          <w:bCs/>
          <w:sz w:val="24"/>
          <w:szCs w:val="24"/>
        </w:rPr>
        <w:t>8、发布公告的媒介</w:t>
      </w:r>
    </w:p>
    <w:p w:rsidR="00C145D3" w:rsidRDefault="00C145D3" w:rsidP="00C145D3">
      <w:pPr>
        <w:spacing w:line="560" w:lineRule="exact"/>
        <w:ind w:firstLineChars="228" w:firstLine="547"/>
        <w:rPr>
          <w:rFonts w:ascii="仿宋" w:eastAsia="仿宋" w:hAnsi="仿宋" w:cs="仿宋"/>
          <w:sz w:val="24"/>
          <w:szCs w:val="24"/>
        </w:rPr>
      </w:pPr>
      <w:r w:rsidRPr="00B12B38">
        <w:rPr>
          <w:rFonts w:ascii="仿宋" w:eastAsia="仿宋" w:hAnsi="仿宋" w:cs="仿宋" w:hint="eastAsia"/>
          <w:sz w:val="24"/>
          <w:szCs w:val="24"/>
        </w:rPr>
        <w:t>本次招标公告同时在</w:t>
      </w:r>
      <w:r w:rsidRPr="00B12B38">
        <w:rPr>
          <w:rFonts w:ascii="仿宋" w:eastAsia="仿宋" w:hAnsi="仿宋" w:cs="仿宋" w:hint="eastAsia"/>
          <w:b/>
          <w:bCs/>
          <w:sz w:val="24"/>
          <w:szCs w:val="24"/>
        </w:rPr>
        <w:t>广东省招标投标监管网、广州公共资源交易中心网站</w:t>
      </w:r>
      <w:r w:rsidRPr="00B12B38">
        <w:rPr>
          <w:rFonts w:ascii="仿宋" w:eastAsia="仿宋" w:hAnsi="仿宋" w:cs="仿宋" w:hint="eastAsia"/>
          <w:sz w:val="24"/>
          <w:szCs w:val="24"/>
        </w:rPr>
        <w:t>上发布。（本公告的修改、补充在广州公共资源交易中心网站发布。本公告在各媒体发布的文本如有不同之处，以在广州公共资源交易中心网站发布的文本为准。）</w:t>
      </w:r>
    </w:p>
    <w:p w:rsidR="00C145D3" w:rsidRDefault="00C145D3" w:rsidP="00C145D3">
      <w:pPr>
        <w:pStyle w:val="1"/>
      </w:pPr>
    </w:p>
    <w:p w:rsidR="00A473EE" w:rsidRDefault="00A473EE">
      <w:pPr>
        <w:adjustRightInd/>
        <w:snapToGrid/>
        <w:spacing w:line="220" w:lineRule="atLeast"/>
        <w:rPr>
          <w:rFonts w:ascii="宋体" w:eastAsia="仿宋_GB2312" w:hAnsi="Times New Roman" w:cs="Times New Roman"/>
          <w:sz w:val="24"/>
          <w:szCs w:val="20"/>
        </w:rPr>
      </w:pPr>
      <w:r>
        <w:br w:type="page"/>
      </w:r>
    </w:p>
    <w:p w:rsidR="00373386" w:rsidRPr="00F72504" w:rsidRDefault="00373386" w:rsidP="00373386">
      <w:pPr>
        <w:spacing w:line="560" w:lineRule="exact"/>
        <w:ind w:firstLineChars="228" w:firstLine="549"/>
        <w:rPr>
          <w:rFonts w:ascii="仿宋" w:eastAsia="仿宋" w:hAnsi="仿宋" w:cs="仿宋"/>
          <w:b/>
          <w:bCs/>
          <w:sz w:val="24"/>
          <w:szCs w:val="24"/>
        </w:rPr>
      </w:pPr>
      <w:r w:rsidRPr="00F72504">
        <w:rPr>
          <w:rFonts w:ascii="仿宋" w:eastAsia="仿宋" w:hAnsi="仿宋" w:cs="仿宋" w:hint="eastAsia"/>
          <w:b/>
          <w:bCs/>
          <w:sz w:val="24"/>
          <w:szCs w:val="24"/>
        </w:rPr>
        <w:lastRenderedPageBreak/>
        <w:t>9、联系方式</w:t>
      </w:r>
    </w:p>
    <w:p w:rsidR="00373386" w:rsidRPr="00B12B38" w:rsidRDefault="00373386" w:rsidP="00373386">
      <w:pPr>
        <w:spacing w:line="560" w:lineRule="exact"/>
        <w:ind w:firstLineChars="228" w:firstLine="549"/>
        <w:rPr>
          <w:rFonts w:ascii="仿宋" w:eastAsia="仿宋" w:hAnsi="仿宋" w:cs="仿宋"/>
          <w:b/>
          <w:bCs/>
          <w:sz w:val="24"/>
          <w:szCs w:val="24"/>
        </w:rPr>
      </w:pPr>
      <w:r w:rsidRPr="00B12B38">
        <w:rPr>
          <w:rFonts w:ascii="仿宋" w:eastAsia="仿宋" w:hAnsi="仿宋" w:cs="仿宋" w:hint="eastAsia"/>
          <w:b/>
          <w:bCs/>
          <w:sz w:val="24"/>
          <w:szCs w:val="24"/>
        </w:rPr>
        <w:t>招标人（盖章）：</w:t>
      </w:r>
      <w:r>
        <w:rPr>
          <w:rFonts w:ascii="仿宋" w:eastAsia="仿宋" w:hAnsi="仿宋" w:cs="仿宋" w:hint="eastAsia"/>
          <w:b/>
          <w:bCs/>
          <w:sz w:val="24"/>
          <w:szCs w:val="24"/>
        </w:rPr>
        <w:t>平远县建设工程服务中心</w:t>
      </w:r>
    </w:p>
    <w:p w:rsidR="00373386" w:rsidRPr="00B12B38" w:rsidRDefault="00373386" w:rsidP="00373386">
      <w:pPr>
        <w:spacing w:line="560" w:lineRule="exact"/>
        <w:ind w:firstLineChars="228" w:firstLine="547"/>
        <w:rPr>
          <w:rFonts w:ascii="仿宋" w:eastAsia="仿宋" w:hAnsi="仿宋" w:cs="仿宋"/>
          <w:sz w:val="24"/>
          <w:szCs w:val="24"/>
        </w:rPr>
      </w:pPr>
      <w:r w:rsidRPr="00B12B38">
        <w:rPr>
          <w:rFonts w:ascii="仿宋" w:eastAsia="仿宋" w:hAnsi="仿宋" w:cs="仿宋" w:hint="eastAsia"/>
          <w:sz w:val="24"/>
          <w:szCs w:val="24"/>
        </w:rPr>
        <w:t>办公地点：</w:t>
      </w:r>
      <w:r>
        <w:rPr>
          <w:rFonts w:ascii="仿宋" w:eastAsia="仿宋" w:hAnsi="仿宋" w:cs="仿宋" w:hint="eastAsia"/>
          <w:sz w:val="24"/>
          <w:szCs w:val="24"/>
        </w:rPr>
        <w:t>平远县大柘镇环城路176号</w:t>
      </w:r>
    </w:p>
    <w:p w:rsidR="00373386" w:rsidRPr="00B12B38" w:rsidRDefault="00373386" w:rsidP="00373386">
      <w:pPr>
        <w:pStyle w:val="1"/>
        <w:ind w:firstLineChars="300" w:firstLine="720"/>
      </w:pPr>
      <w:r w:rsidRPr="00B12B38">
        <w:rPr>
          <w:rFonts w:ascii="仿宋" w:eastAsia="仿宋" w:hAnsi="仿宋" w:cs="仿宋" w:hint="eastAsia"/>
          <w:szCs w:val="24"/>
        </w:rPr>
        <w:t xml:space="preserve">联系人： </w:t>
      </w:r>
      <w:r>
        <w:rPr>
          <w:rFonts w:ascii="仿宋" w:eastAsia="仿宋" w:hAnsi="仿宋" w:cs="仿宋" w:hint="eastAsia"/>
          <w:szCs w:val="24"/>
        </w:rPr>
        <w:t>张先生</w:t>
      </w:r>
      <w:r w:rsidRPr="00B12B38">
        <w:rPr>
          <w:rFonts w:ascii="仿宋" w:eastAsia="仿宋" w:hAnsi="仿宋" w:cs="仿宋" w:hint="eastAsia"/>
          <w:szCs w:val="24"/>
        </w:rPr>
        <w:t xml:space="preserve">   联系电话：</w:t>
      </w:r>
      <w:r>
        <w:rPr>
          <w:rFonts w:ascii="仿宋" w:eastAsia="仿宋" w:hAnsi="仿宋" w:cs="仿宋" w:hint="eastAsia"/>
          <w:szCs w:val="24"/>
        </w:rPr>
        <w:t>0753-8827426</w:t>
      </w:r>
    </w:p>
    <w:p w:rsidR="00373386" w:rsidRPr="00B12B38" w:rsidRDefault="00373386" w:rsidP="00373386">
      <w:pPr>
        <w:spacing w:line="560" w:lineRule="exact"/>
        <w:ind w:firstLineChars="228" w:firstLine="549"/>
        <w:rPr>
          <w:rFonts w:ascii="仿宋" w:eastAsia="仿宋" w:hAnsi="仿宋" w:cs="仿宋"/>
          <w:sz w:val="24"/>
          <w:szCs w:val="24"/>
        </w:rPr>
      </w:pPr>
      <w:r w:rsidRPr="00B12B38">
        <w:rPr>
          <w:rFonts w:ascii="仿宋" w:eastAsia="仿宋" w:hAnsi="仿宋" w:cs="仿宋" w:hint="eastAsia"/>
          <w:b/>
          <w:bCs/>
          <w:sz w:val="24"/>
          <w:szCs w:val="24"/>
        </w:rPr>
        <w:t>招标代理机构（盖章）：</w:t>
      </w:r>
      <w:r>
        <w:rPr>
          <w:rFonts w:ascii="仿宋" w:eastAsia="仿宋" w:hAnsi="仿宋" w:cs="仿宋" w:hint="eastAsia"/>
          <w:b/>
          <w:bCs/>
          <w:sz w:val="24"/>
          <w:szCs w:val="24"/>
        </w:rPr>
        <w:t>中咨工程管理（广东）有限公司</w:t>
      </w:r>
    </w:p>
    <w:p w:rsidR="00373386" w:rsidRPr="00B12B38" w:rsidRDefault="00373386" w:rsidP="00373386">
      <w:pPr>
        <w:spacing w:line="560" w:lineRule="exact"/>
        <w:ind w:firstLineChars="228" w:firstLine="547"/>
        <w:rPr>
          <w:rFonts w:ascii="仿宋" w:eastAsia="仿宋" w:hAnsi="仿宋" w:cs="仿宋"/>
          <w:b/>
          <w:bCs/>
          <w:sz w:val="24"/>
          <w:szCs w:val="24"/>
        </w:rPr>
      </w:pPr>
      <w:r w:rsidRPr="00B12B38">
        <w:rPr>
          <w:rFonts w:ascii="仿宋" w:eastAsia="仿宋" w:hAnsi="仿宋" w:cs="仿宋" w:hint="eastAsia"/>
          <w:sz w:val="24"/>
          <w:szCs w:val="24"/>
        </w:rPr>
        <w:t>办公地点：</w:t>
      </w:r>
      <w:r>
        <w:rPr>
          <w:rFonts w:ascii="仿宋" w:eastAsia="仿宋" w:hAnsi="仿宋" w:cs="仿宋" w:hint="eastAsia"/>
          <w:sz w:val="24"/>
          <w:szCs w:val="24"/>
        </w:rPr>
        <w:t>梅江区三角镇沙子陇路中合财富广场3#办公楼3A-315</w:t>
      </w:r>
      <w:r w:rsidRPr="00B12B38">
        <w:rPr>
          <w:rFonts w:ascii="仿宋" w:eastAsia="仿宋" w:hAnsi="仿宋" w:cs="仿宋" w:hint="eastAsia"/>
          <w:sz w:val="24"/>
          <w:szCs w:val="24"/>
        </w:rPr>
        <w:t>3楼</w:t>
      </w:r>
    </w:p>
    <w:p w:rsidR="00373386" w:rsidRPr="00B12B38" w:rsidRDefault="00373386" w:rsidP="00373386">
      <w:pPr>
        <w:spacing w:line="560" w:lineRule="exact"/>
        <w:ind w:firstLineChars="228" w:firstLine="547"/>
        <w:rPr>
          <w:rFonts w:ascii="仿宋" w:eastAsia="仿宋" w:hAnsi="仿宋" w:cs="仿宋"/>
          <w:sz w:val="24"/>
          <w:szCs w:val="24"/>
        </w:rPr>
      </w:pPr>
      <w:r w:rsidRPr="00B12B38">
        <w:rPr>
          <w:rFonts w:ascii="仿宋" w:eastAsia="仿宋" w:hAnsi="仿宋" w:cs="仿宋" w:hint="eastAsia"/>
          <w:sz w:val="24"/>
          <w:szCs w:val="24"/>
        </w:rPr>
        <w:t>联系人：曾工    联系电话：</w:t>
      </w:r>
      <w:r>
        <w:rPr>
          <w:rFonts w:ascii="仿宋" w:eastAsia="仿宋" w:hAnsi="仿宋" w:cs="仿宋" w:hint="eastAsia"/>
          <w:sz w:val="24"/>
          <w:szCs w:val="24"/>
        </w:rPr>
        <w:t>0753-2220301</w:t>
      </w:r>
    </w:p>
    <w:p w:rsidR="00373386" w:rsidRDefault="00373386" w:rsidP="00373386">
      <w:pPr>
        <w:wordWrap w:val="0"/>
        <w:spacing w:line="560" w:lineRule="exact"/>
        <w:ind w:firstLineChars="228" w:firstLine="547"/>
        <w:jc w:val="right"/>
        <w:rPr>
          <w:rFonts w:ascii="仿宋" w:eastAsia="仿宋" w:hAnsi="仿宋" w:cs="仿宋"/>
          <w:b/>
          <w:bCs/>
          <w:sz w:val="24"/>
          <w:szCs w:val="24"/>
        </w:rPr>
      </w:pPr>
      <w:r w:rsidRPr="00B12B38">
        <w:rPr>
          <w:rFonts w:ascii="仿宋" w:eastAsia="仿宋" w:hAnsi="仿宋" w:cs="仿宋" w:hint="eastAsia"/>
          <w:sz w:val="24"/>
          <w:szCs w:val="24"/>
        </w:rPr>
        <w:t>日期：</w:t>
      </w:r>
      <w:r w:rsidRPr="00B12B38">
        <w:rPr>
          <w:rFonts w:ascii="仿宋" w:eastAsia="仿宋" w:hAnsi="仿宋" w:cs="仿宋" w:hint="eastAsia"/>
          <w:b/>
          <w:bCs/>
          <w:sz w:val="24"/>
          <w:szCs w:val="24"/>
        </w:rPr>
        <w:t xml:space="preserve">2022年 </w:t>
      </w:r>
      <w:r>
        <w:rPr>
          <w:rFonts w:ascii="仿宋" w:eastAsia="仿宋" w:hAnsi="仿宋" w:cs="仿宋" w:hint="eastAsia"/>
          <w:b/>
          <w:bCs/>
          <w:sz w:val="24"/>
          <w:szCs w:val="24"/>
        </w:rPr>
        <w:t xml:space="preserve">  </w:t>
      </w:r>
      <w:r w:rsidRPr="00B12B38">
        <w:rPr>
          <w:rFonts w:ascii="仿宋" w:eastAsia="仿宋" w:hAnsi="仿宋" w:cs="仿宋" w:hint="eastAsia"/>
          <w:b/>
          <w:bCs/>
          <w:sz w:val="24"/>
          <w:szCs w:val="24"/>
        </w:rPr>
        <w:t>月</w:t>
      </w:r>
      <w:r>
        <w:rPr>
          <w:rFonts w:ascii="仿宋" w:eastAsia="仿宋" w:hAnsi="仿宋" w:cs="仿宋" w:hint="eastAsia"/>
          <w:b/>
          <w:bCs/>
          <w:sz w:val="24"/>
          <w:szCs w:val="24"/>
        </w:rPr>
        <w:t xml:space="preserve">   </w:t>
      </w:r>
      <w:r w:rsidRPr="00B12B38">
        <w:rPr>
          <w:rFonts w:ascii="仿宋" w:eastAsia="仿宋" w:hAnsi="仿宋" w:cs="仿宋" w:hint="eastAsia"/>
          <w:b/>
          <w:bCs/>
          <w:sz w:val="24"/>
          <w:szCs w:val="24"/>
        </w:rPr>
        <w:t>日</w:t>
      </w:r>
    </w:p>
    <w:p w:rsidR="00E76446" w:rsidRDefault="00E76446" w:rsidP="00E76446">
      <w:pPr>
        <w:wordWrap w:val="0"/>
        <w:spacing w:line="560" w:lineRule="exact"/>
        <w:ind w:right="1527"/>
        <w:rPr>
          <w:rFonts w:ascii="仿宋" w:eastAsia="仿宋" w:hAnsi="仿宋" w:cs="仿宋"/>
          <w:bCs/>
          <w:sz w:val="24"/>
          <w:szCs w:val="24"/>
        </w:rPr>
      </w:pPr>
    </w:p>
    <w:p w:rsidR="001C7516" w:rsidRDefault="001C7516" w:rsidP="001C7516">
      <w:pPr>
        <w:wordWrap w:val="0"/>
        <w:spacing w:line="560" w:lineRule="exact"/>
        <w:ind w:right="1527"/>
        <w:rPr>
          <w:rFonts w:ascii="仿宋" w:eastAsia="仿宋" w:hAnsi="仿宋" w:cs="仿宋"/>
          <w:bCs/>
          <w:sz w:val="24"/>
          <w:szCs w:val="24"/>
        </w:rPr>
      </w:pPr>
    </w:p>
    <w:p w:rsidR="004358AB" w:rsidRPr="001C7516" w:rsidRDefault="004358AB" w:rsidP="001C7516"/>
    <w:sectPr w:rsidR="004358AB" w:rsidRPr="001C7516" w:rsidSect="00F25A9F">
      <w:footerReference w:type="default" r:id="rId6"/>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A9F" w:rsidRDefault="00F25A9F" w:rsidP="00F25A9F">
      <w:pPr>
        <w:spacing w:after="0"/>
      </w:pPr>
      <w:r>
        <w:separator/>
      </w:r>
    </w:p>
  </w:endnote>
  <w:endnote w:type="continuationSeparator" w:id="0">
    <w:p w:rsidR="00F25A9F" w:rsidRDefault="00F25A9F" w:rsidP="00F25A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079313"/>
      <w:docPartObj>
        <w:docPartGallery w:val="Page Numbers (Bottom of Page)"/>
        <w:docPartUnique/>
      </w:docPartObj>
    </w:sdtPr>
    <w:sdtContent>
      <w:p w:rsidR="0065712E" w:rsidRDefault="000F5ED3">
        <w:pPr>
          <w:pStyle w:val="a4"/>
          <w:jc w:val="center"/>
        </w:pPr>
        <w:fldSimple w:instr=" PAGE   \* MERGEFORMAT ">
          <w:r w:rsidR="00C145D3" w:rsidRPr="00C145D3">
            <w:rPr>
              <w:noProof/>
              <w:lang w:val="zh-CN"/>
            </w:rPr>
            <w:t>2</w:t>
          </w:r>
        </w:fldSimple>
      </w:p>
    </w:sdtContent>
  </w:sdt>
  <w:p w:rsidR="0065712E" w:rsidRDefault="006571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A9F" w:rsidRDefault="00F25A9F" w:rsidP="00F25A9F">
      <w:pPr>
        <w:spacing w:after="0"/>
      </w:pPr>
      <w:r>
        <w:separator/>
      </w:r>
    </w:p>
  </w:footnote>
  <w:footnote w:type="continuationSeparator" w:id="0">
    <w:p w:rsidR="00F25A9F" w:rsidRDefault="00F25A9F" w:rsidP="00F25A9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D31D50"/>
    <w:rsid w:val="000422A6"/>
    <w:rsid w:val="000F5ED3"/>
    <w:rsid w:val="00106432"/>
    <w:rsid w:val="001C7516"/>
    <w:rsid w:val="002064DD"/>
    <w:rsid w:val="00323B43"/>
    <w:rsid w:val="00373386"/>
    <w:rsid w:val="003D37D8"/>
    <w:rsid w:val="00426133"/>
    <w:rsid w:val="004358AB"/>
    <w:rsid w:val="005E14C6"/>
    <w:rsid w:val="005F71DD"/>
    <w:rsid w:val="0065712E"/>
    <w:rsid w:val="008B7726"/>
    <w:rsid w:val="009371B4"/>
    <w:rsid w:val="00A473EE"/>
    <w:rsid w:val="00C145D3"/>
    <w:rsid w:val="00D31D50"/>
    <w:rsid w:val="00D60ADD"/>
    <w:rsid w:val="00E25D7A"/>
    <w:rsid w:val="00E76446"/>
    <w:rsid w:val="00F25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5A9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25A9F"/>
    <w:rPr>
      <w:rFonts w:ascii="Tahoma" w:hAnsi="Tahoma"/>
      <w:sz w:val="18"/>
      <w:szCs w:val="18"/>
    </w:rPr>
  </w:style>
  <w:style w:type="paragraph" w:styleId="a4">
    <w:name w:val="footer"/>
    <w:basedOn w:val="a"/>
    <w:link w:val="Char0"/>
    <w:uiPriority w:val="99"/>
    <w:unhideWhenUsed/>
    <w:rsid w:val="00F25A9F"/>
    <w:pPr>
      <w:tabs>
        <w:tab w:val="center" w:pos="4153"/>
        <w:tab w:val="right" w:pos="8306"/>
      </w:tabs>
    </w:pPr>
    <w:rPr>
      <w:sz w:val="18"/>
      <w:szCs w:val="18"/>
    </w:rPr>
  </w:style>
  <w:style w:type="character" w:customStyle="1" w:styleId="Char0">
    <w:name w:val="页脚 Char"/>
    <w:basedOn w:val="a0"/>
    <w:link w:val="a4"/>
    <w:uiPriority w:val="99"/>
    <w:rsid w:val="00F25A9F"/>
    <w:rPr>
      <w:rFonts w:ascii="Tahoma" w:hAnsi="Tahoma"/>
      <w:sz w:val="18"/>
      <w:szCs w:val="18"/>
    </w:rPr>
  </w:style>
  <w:style w:type="paragraph" w:customStyle="1" w:styleId="1">
    <w:name w:val="纯文本1"/>
    <w:basedOn w:val="a"/>
    <w:qFormat/>
    <w:rsid w:val="00F25A9F"/>
    <w:pPr>
      <w:widowControl w:val="0"/>
      <w:snapToGrid/>
      <w:spacing w:after="0"/>
      <w:jc w:val="both"/>
      <w:textAlignment w:val="baseline"/>
    </w:pPr>
    <w:rPr>
      <w:rFonts w:ascii="宋体" w:eastAsia="仿宋_GB2312"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1181</Words>
  <Characters>1241</Characters>
  <Application>Microsoft Office Word</Application>
  <DocSecurity>0</DocSecurity>
  <Lines>73</Lines>
  <Paragraphs>67</Paragraphs>
  <ScaleCrop>false</ScaleCrop>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NTKO</cp:lastModifiedBy>
  <cp:revision>19</cp:revision>
  <dcterms:created xsi:type="dcterms:W3CDTF">2022-02-12T02:24:00Z</dcterms:created>
  <dcterms:modified xsi:type="dcterms:W3CDTF">2022-03-29T07:16:00Z</dcterms:modified>
</cp:coreProperties>
</file>