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color w:val="auto"/>
          <w:spacing w:val="20"/>
          <w:sz w:val="32"/>
          <w:szCs w:val="32"/>
          <w:highlight w:val="none"/>
          <w:lang w:val="en-US" w:eastAsia="zh-CN"/>
        </w:rPr>
      </w:pPr>
    </w:p>
    <w:p>
      <w:pPr>
        <w:jc w:val="both"/>
        <w:rPr>
          <w:rFonts w:hint="eastAsia" w:ascii="楷体" w:hAnsi="楷体" w:eastAsia="楷体" w:cs="楷体"/>
          <w:b/>
          <w:bCs/>
          <w:color w:val="auto"/>
          <w:sz w:val="44"/>
          <w:szCs w:val="44"/>
          <w:highlight w:val="none"/>
          <w:lang w:eastAsia="zh-CN"/>
        </w:rPr>
        <w:sectPr>
          <w:headerReference r:id="rId3" w:type="default"/>
          <w:footerReference r:id="rId4" w:type="default"/>
          <w:pgSz w:w="11906" w:h="16838"/>
          <w:pgMar w:top="791" w:right="1092" w:bottom="1402" w:left="1154" w:header="851" w:footer="992" w:gutter="0"/>
          <w:pgNumType w:fmt="decimal" w:start="1"/>
          <w:cols w:space="720" w:num="1"/>
          <w:docGrid w:type="lines" w:linePitch="312" w:charSpace="0"/>
        </w:sectPr>
      </w:pPr>
      <w:r>
        <w:rPr>
          <w:rFonts w:hint="eastAsia" w:ascii="楷体" w:hAnsi="楷体" w:eastAsia="楷体" w:cs="楷体"/>
          <w:b/>
          <w:bCs/>
          <w:color w:val="auto"/>
          <w:sz w:val="44"/>
          <w:szCs w:val="44"/>
          <w:highlight w:val="none"/>
          <w:lang w:eastAsia="zh-CN"/>
        </w:rPr>
        <w:drawing>
          <wp:inline distT="0" distB="0" distL="114300" distR="114300">
            <wp:extent cx="6129655" cy="8661400"/>
            <wp:effectExtent l="0" t="0" r="4445" b="6350"/>
            <wp:docPr id="6" name="图片 6" descr="SKM_C454e24070809580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SKM_C454e24070809580_00"/>
                    <pic:cNvPicPr>
                      <a:picLocks noChangeAspect="1"/>
                    </pic:cNvPicPr>
                  </pic:nvPicPr>
                  <pic:blipFill>
                    <a:blip r:embed="rId12"/>
                    <a:stretch>
                      <a:fillRect/>
                    </a:stretch>
                  </pic:blipFill>
                  <pic:spPr>
                    <a:xfrm>
                      <a:off x="0" y="0"/>
                      <a:ext cx="6129655" cy="8661400"/>
                    </a:xfrm>
                    <a:prstGeom prst="rect">
                      <a:avLst/>
                    </a:prstGeom>
                  </pic:spPr>
                </pic:pic>
              </a:graphicData>
            </a:graphic>
          </wp:inline>
        </w:drawing>
      </w:r>
    </w:p>
    <w:p>
      <w:pPr>
        <w:jc w:val="both"/>
        <w:rPr>
          <w:rFonts w:hint="eastAsia" w:ascii="楷体" w:hAnsi="楷体" w:eastAsia="楷体" w:cs="楷体"/>
          <w:b/>
          <w:bCs/>
          <w:color w:val="auto"/>
          <w:sz w:val="44"/>
          <w:szCs w:val="44"/>
          <w:highlight w:val="none"/>
        </w:rPr>
      </w:pPr>
    </w:p>
    <w:p>
      <w:pPr>
        <w:jc w:val="center"/>
        <w:rPr>
          <w:rFonts w:hint="eastAsia" w:ascii="楷体" w:hAnsi="楷体" w:eastAsia="楷体" w:cs="楷体"/>
          <w:b/>
          <w:bCs/>
          <w:color w:val="auto"/>
          <w:sz w:val="44"/>
          <w:szCs w:val="44"/>
          <w:highlight w:val="none"/>
        </w:rPr>
      </w:pPr>
      <w:r>
        <w:rPr>
          <w:rFonts w:hint="eastAsia" w:ascii="楷体" w:hAnsi="楷体" w:eastAsia="楷体" w:cs="楷体"/>
          <w:b/>
          <w:bCs/>
          <w:color w:val="auto"/>
          <w:sz w:val="44"/>
          <w:szCs w:val="44"/>
          <w:highlight w:val="none"/>
        </w:rPr>
        <w:t>目   录</w:t>
      </w:r>
    </w:p>
    <w:p>
      <w:pPr>
        <w:spacing w:line="500" w:lineRule="exact"/>
        <w:ind w:right="720"/>
        <w:rPr>
          <w:rFonts w:hint="eastAsia" w:ascii="楷体" w:hAnsi="楷体" w:eastAsia="楷体" w:cs="楷体"/>
          <w:color w:val="auto"/>
          <w:highlight w:val="none"/>
        </w:rPr>
      </w:pPr>
    </w:p>
    <w:p>
      <w:pPr>
        <w:spacing w:line="500" w:lineRule="exact"/>
        <w:ind w:right="720" w:firstLine="482" w:firstLineChars="200"/>
        <w:rPr>
          <w:rFonts w:hint="eastAsia" w:ascii="楷体" w:hAnsi="楷体" w:eastAsia="楷体" w:cs="楷体"/>
          <w:color w:val="auto"/>
          <w:sz w:val="24"/>
          <w:highlight w:val="none"/>
        </w:rPr>
      </w:pPr>
      <w:r>
        <w:rPr>
          <w:rFonts w:hint="eastAsia" w:ascii="楷体" w:hAnsi="楷体" w:eastAsia="楷体" w:cs="楷体"/>
          <w:b/>
          <w:color w:val="auto"/>
          <w:sz w:val="24"/>
          <w:highlight w:val="none"/>
        </w:rPr>
        <w:t>第一章  招标公告</w:t>
      </w:r>
      <w:r>
        <w:rPr>
          <w:rFonts w:hint="eastAsia" w:ascii="楷体" w:hAnsi="楷体" w:eastAsia="楷体" w:cs="楷体"/>
          <w:color w:val="auto"/>
          <w:sz w:val="24"/>
          <w:highlight w:val="none"/>
        </w:rPr>
        <w:t>………………………………………………………………(  )</w:t>
      </w:r>
    </w:p>
    <w:p>
      <w:pPr>
        <w:spacing w:line="500" w:lineRule="exact"/>
        <w:ind w:firstLine="482" w:firstLineChars="200"/>
        <w:rPr>
          <w:rFonts w:hint="eastAsia" w:ascii="楷体" w:hAnsi="楷体" w:eastAsia="楷体" w:cs="楷体"/>
          <w:color w:val="auto"/>
          <w:sz w:val="24"/>
          <w:highlight w:val="none"/>
        </w:rPr>
      </w:pPr>
      <w:r>
        <w:rPr>
          <w:rFonts w:hint="eastAsia" w:ascii="楷体" w:hAnsi="楷体" w:eastAsia="楷体" w:cs="楷体"/>
          <w:b/>
          <w:color w:val="auto"/>
          <w:sz w:val="24"/>
          <w:highlight w:val="none"/>
        </w:rPr>
        <w:t>第二章  投标人须知</w:t>
      </w:r>
      <w:r>
        <w:rPr>
          <w:rFonts w:hint="eastAsia" w:ascii="楷体" w:hAnsi="楷体" w:eastAsia="楷体" w:cs="楷体"/>
          <w:color w:val="auto"/>
          <w:sz w:val="24"/>
          <w:highlight w:val="none"/>
        </w:rPr>
        <w:t>……………………………………………………………(  )</w:t>
      </w:r>
      <w:r>
        <w:rPr>
          <w:rFonts w:hint="eastAsia" w:ascii="楷体" w:hAnsi="楷体" w:eastAsia="楷体" w:cs="楷体"/>
          <w:b/>
          <w:color w:val="auto"/>
          <w:sz w:val="24"/>
          <w:highlight w:val="none"/>
        </w:rPr>
        <w:t xml:space="preserve"> </w:t>
      </w:r>
    </w:p>
    <w:p>
      <w:pPr>
        <w:spacing w:line="500" w:lineRule="exact"/>
        <w:ind w:right="720" w:firstLine="600" w:firstLineChars="250"/>
        <w:rPr>
          <w:rFonts w:hint="eastAsia" w:ascii="楷体" w:hAnsi="楷体" w:eastAsia="楷体" w:cs="楷体"/>
          <w:color w:val="auto"/>
          <w:sz w:val="24"/>
          <w:highlight w:val="none"/>
        </w:rPr>
      </w:pPr>
      <w:r>
        <w:rPr>
          <w:rFonts w:hint="eastAsia" w:ascii="楷体" w:hAnsi="楷体" w:eastAsia="楷体" w:cs="楷体"/>
          <w:color w:val="auto"/>
          <w:sz w:val="24"/>
          <w:highlight w:val="none"/>
        </w:rPr>
        <w:t>一、投标人须知前附表……………………………………………………… (  )</w:t>
      </w:r>
    </w:p>
    <w:p>
      <w:pPr>
        <w:spacing w:line="500" w:lineRule="exact"/>
        <w:ind w:right="180" w:firstLine="600" w:firstLineChars="250"/>
        <w:rPr>
          <w:rFonts w:hint="eastAsia" w:ascii="楷体" w:hAnsi="楷体" w:eastAsia="楷体" w:cs="楷体"/>
          <w:color w:val="auto"/>
          <w:sz w:val="24"/>
          <w:highlight w:val="none"/>
        </w:rPr>
      </w:pPr>
      <w:r>
        <w:rPr>
          <w:rFonts w:hint="eastAsia" w:ascii="楷体" w:hAnsi="楷体" w:eastAsia="楷体" w:cs="楷体"/>
          <w:color w:val="auto"/>
          <w:sz w:val="24"/>
          <w:highlight w:val="none"/>
        </w:rPr>
        <w:t>二、投标人须知 ………………………………………………………………(  )</w:t>
      </w:r>
    </w:p>
    <w:p>
      <w:pPr>
        <w:wordWrap w:val="0"/>
        <w:spacing w:line="500" w:lineRule="exact"/>
        <w:ind w:right="480"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eastAsia="zh-CN"/>
        </w:rPr>
        <w:t>一</w:t>
      </w:r>
      <w:r>
        <w:rPr>
          <w:rFonts w:hint="eastAsia" w:ascii="楷体" w:hAnsi="楷体" w:eastAsia="楷体" w:cs="楷体"/>
          <w:color w:val="auto"/>
          <w:sz w:val="24"/>
          <w:highlight w:val="none"/>
        </w:rPr>
        <w:t>)总则…………………………………………………………………………(  )</w:t>
      </w:r>
    </w:p>
    <w:p>
      <w:pPr>
        <w:spacing w:line="500" w:lineRule="exact"/>
        <w:ind w:right="480"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eastAsia="zh-CN"/>
        </w:rPr>
        <w:t>二</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eastAsia="zh-CN"/>
        </w:rPr>
        <w:t>投标否则</w:t>
      </w:r>
      <w:r>
        <w:rPr>
          <w:rFonts w:hint="eastAsia" w:ascii="楷体" w:hAnsi="楷体" w:eastAsia="楷体" w:cs="楷体"/>
          <w:color w:val="auto"/>
          <w:sz w:val="24"/>
          <w:highlight w:val="none"/>
        </w:rPr>
        <w:t>……………………………………………………………………(  )</w:t>
      </w:r>
    </w:p>
    <w:p>
      <w:pPr>
        <w:spacing w:line="500" w:lineRule="exact"/>
        <w:ind w:right="480"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eastAsia="zh-CN"/>
        </w:rPr>
        <w:t>三</w:t>
      </w:r>
      <w:r>
        <w:rPr>
          <w:rFonts w:hint="eastAsia" w:ascii="楷体" w:hAnsi="楷体" w:eastAsia="楷体" w:cs="楷体"/>
          <w:color w:val="auto"/>
          <w:sz w:val="24"/>
          <w:highlight w:val="none"/>
        </w:rPr>
        <w:t>)招标文件……………………………………………………………………(  )</w:t>
      </w:r>
    </w:p>
    <w:p>
      <w:pPr>
        <w:wordWrap w:val="0"/>
        <w:spacing w:line="500" w:lineRule="exact"/>
        <w:ind w:right="480"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eastAsia="zh-CN"/>
        </w:rPr>
        <w:t>四</w:t>
      </w:r>
      <w:r>
        <w:rPr>
          <w:rFonts w:hint="eastAsia" w:ascii="楷体" w:hAnsi="楷体" w:eastAsia="楷体" w:cs="楷体"/>
          <w:color w:val="auto"/>
          <w:sz w:val="24"/>
          <w:highlight w:val="none"/>
        </w:rPr>
        <w:t>)投标文件……………………………………………………………………(  )</w:t>
      </w:r>
    </w:p>
    <w:p>
      <w:pPr>
        <w:wordWrap w:val="0"/>
        <w:spacing w:line="500" w:lineRule="exact"/>
        <w:ind w:right="480"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eastAsia="zh-CN"/>
        </w:rPr>
        <w:t>五</w:t>
      </w:r>
      <w:r>
        <w:rPr>
          <w:rFonts w:hint="eastAsia" w:ascii="楷体" w:hAnsi="楷体" w:eastAsia="楷体" w:cs="楷体"/>
          <w:color w:val="auto"/>
          <w:sz w:val="24"/>
          <w:highlight w:val="none"/>
        </w:rPr>
        <w:t>)开标规定……………………………………………………………………(  )</w:t>
      </w:r>
    </w:p>
    <w:p>
      <w:pPr>
        <w:wordWrap w:val="0"/>
        <w:spacing w:line="500" w:lineRule="exact"/>
        <w:ind w:right="480"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(六)评标定标……………………………………………………………………(  )</w:t>
      </w:r>
    </w:p>
    <w:p>
      <w:pPr>
        <w:wordWrap w:val="0"/>
        <w:spacing w:line="500" w:lineRule="exact"/>
        <w:ind w:right="480"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(七)中标确认……………………………………………………………………(  )</w:t>
      </w:r>
    </w:p>
    <w:p>
      <w:pPr>
        <w:wordWrap w:val="0"/>
        <w:spacing w:line="500" w:lineRule="exact"/>
        <w:ind w:right="480"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(八)合同授予……………………………………………………………………(  )</w:t>
      </w:r>
    </w:p>
    <w:p>
      <w:pPr>
        <w:wordWrap w:val="0"/>
        <w:spacing w:line="500" w:lineRule="exact"/>
        <w:ind w:right="480" w:firstLine="480" w:firstLineChars="200"/>
        <w:rPr>
          <w:rFonts w:hint="eastAsia" w:ascii="楷体" w:hAnsi="楷体" w:eastAsia="楷体" w:cs="楷体"/>
          <w:b w:val="0"/>
          <w:bCs w:val="0"/>
          <w:color w:val="auto"/>
          <w:sz w:val="24"/>
          <w:highlight w:val="none"/>
        </w:rPr>
      </w:pPr>
      <w:r>
        <w:rPr>
          <w:rFonts w:hint="eastAsia" w:ascii="楷体" w:hAnsi="楷体" w:eastAsia="楷体" w:cs="楷体"/>
          <w:b w:val="0"/>
          <w:bCs w:val="0"/>
          <w:color w:val="auto"/>
          <w:sz w:val="24"/>
          <w:highlight w:val="none"/>
        </w:rPr>
        <w:t>(</w:t>
      </w:r>
      <w:r>
        <w:rPr>
          <w:rFonts w:hint="eastAsia" w:ascii="楷体" w:hAnsi="楷体" w:eastAsia="楷体" w:cs="楷体"/>
          <w:b w:val="0"/>
          <w:bCs w:val="0"/>
          <w:color w:val="auto"/>
          <w:sz w:val="24"/>
          <w:highlight w:val="none"/>
          <w:lang w:val="en-US" w:eastAsia="zh-CN"/>
        </w:rPr>
        <w:t>九</w:t>
      </w:r>
      <w:r>
        <w:rPr>
          <w:rFonts w:hint="eastAsia" w:ascii="楷体" w:hAnsi="楷体" w:eastAsia="楷体" w:cs="楷体"/>
          <w:b w:val="0"/>
          <w:bCs w:val="0"/>
          <w:color w:val="auto"/>
          <w:sz w:val="24"/>
          <w:highlight w:val="none"/>
        </w:rPr>
        <w:t>)</w:t>
      </w:r>
      <w:r>
        <w:rPr>
          <w:rFonts w:hint="eastAsia" w:ascii="楷体" w:hAnsi="楷体" w:eastAsia="楷体" w:cs="楷体"/>
          <w:b w:val="0"/>
          <w:bCs w:val="0"/>
          <w:color w:val="auto"/>
          <w:sz w:val="24"/>
          <w:highlight w:val="none"/>
          <w:lang w:val="en-US" w:eastAsia="zh-CN"/>
        </w:rPr>
        <w:t>电子管理规定</w:t>
      </w:r>
      <w:r>
        <w:rPr>
          <w:rFonts w:hint="eastAsia" w:ascii="楷体" w:hAnsi="楷体" w:eastAsia="楷体" w:cs="楷体"/>
          <w:b w:val="0"/>
          <w:bCs w:val="0"/>
          <w:color w:val="auto"/>
          <w:sz w:val="24"/>
          <w:highlight w:val="none"/>
        </w:rPr>
        <w:t>………………………………………………………………(  )</w:t>
      </w:r>
    </w:p>
    <w:p>
      <w:pPr>
        <w:wordWrap w:val="0"/>
        <w:spacing w:line="500" w:lineRule="exact"/>
        <w:ind w:right="480" w:firstLine="480" w:firstLineChars="200"/>
        <w:rPr>
          <w:rFonts w:hint="eastAsia" w:ascii="楷体" w:hAnsi="楷体" w:eastAsia="楷体" w:cs="楷体"/>
          <w:color w:val="auto"/>
          <w:sz w:val="24"/>
          <w:highlight w:val="none"/>
        </w:rPr>
      </w:pPr>
      <w:r>
        <w:rPr>
          <w:rFonts w:hint="eastAsia" w:ascii="楷体" w:hAnsi="楷体" w:eastAsia="楷体" w:cs="楷体"/>
          <w:b w:val="0"/>
          <w:bCs w:val="0"/>
          <w:color w:val="auto"/>
          <w:sz w:val="24"/>
          <w:highlight w:val="none"/>
        </w:rPr>
        <w:t>(</w:t>
      </w:r>
      <w:r>
        <w:rPr>
          <w:rFonts w:hint="eastAsia" w:ascii="楷体" w:hAnsi="楷体" w:eastAsia="楷体" w:cs="楷体"/>
          <w:b w:val="0"/>
          <w:bCs w:val="0"/>
          <w:color w:val="auto"/>
          <w:sz w:val="24"/>
          <w:highlight w:val="none"/>
          <w:lang w:val="en-US" w:eastAsia="zh-CN"/>
        </w:rPr>
        <w:t>十</w:t>
      </w:r>
      <w:r>
        <w:rPr>
          <w:rFonts w:hint="eastAsia" w:ascii="楷体" w:hAnsi="楷体" w:eastAsia="楷体" w:cs="楷体"/>
          <w:color w:val="auto"/>
          <w:sz w:val="24"/>
          <w:highlight w:val="none"/>
        </w:rPr>
        <w:t>)附件…………………………………………………………………………(  )</w:t>
      </w:r>
    </w:p>
    <w:p>
      <w:pPr>
        <w:wordWrap w:val="0"/>
        <w:spacing w:line="500" w:lineRule="exact"/>
        <w:ind w:right="480" w:firstLine="482" w:firstLineChars="200"/>
        <w:rPr>
          <w:rFonts w:hint="eastAsia" w:ascii="楷体" w:hAnsi="楷体" w:eastAsia="楷体" w:cs="楷体"/>
          <w:color w:val="auto"/>
          <w:sz w:val="24"/>
          <w:highlight w:val="none"/>
        </w:rPr>
      </w:pPr>
      <w:r>
        <w:rPr>
          <w:rFonts w:hint="eastAsia" w:ascii="楷体" w:hAnsi="楷体" w:eastAsia="楷体" w:cs="楷体"/>
          <w:b/>
          <w:color w:val="auto"/>
          <w:sz w:val="24"/>
          <w:highlight w:val="none"/>
        </w:rPr>
        <w:t>第三章  评标办法</w:t>
      </w:r>
      <w:r>
        <w:rPr>
          <w:rFonts w:hint="eastAsia" w:ascii="楷体" w:hAnsi="楷体" w:eastAsia="楷体" w:cs="楷体"/>
          <w:color w:val="auto"/>
          <w:sz w:val="24"/>
          <w:highlight w:val="none"/>
        </w:rPr>
        <w:t>………………………………………………………………(  )</w:t>
      </w:r>
    </w:p>
    <w:p>
      <w:pPr>
        <w:wordWrap w:val="0"/>
        <w:spacing w:line="500" w:lineRule="exact"/>
        <w:ind w:right="480" w:firstLine="482" w:firstLineChars="200"/>
        <w:rPr>
          <w:rFonts w:hint="eastAsia" w:ascii="楷体" w:hAnsi="楷体" w:eastAsia="楷体" w:cs="楷体"/>
          <w:color w:val="auto"/>
          <w:sz w:val="24"/>
          <w:highlight w:val="none"/>
        </w:rPr>
      </w:pPr>
      <w:r>
        <w:rPr>
          <w:rFonts w:hint="eastAsia" w:ascii="楷体" w:hAnsi="楷体" w:eastAsia="楷体" w:cs="楷体"/>
          <w:b/>
          <w:color w:val="auto"/>
          <w:sz w:val="24"/>
          <w:highlight w:val="none"/>
        </w:rPr>
        <w:t xml:space="preserve">第四章  投标文件格式 </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 xml:space="preserve"> </w:t>
      </w:r>
      <w:r>
        <w:rPr>
          <w:rFonts w:hint="eastAsia" w:ascii="楷体" w:hAnsi="楷体" w:eastAsia="楷体" w:cs="楷体"/>
          <w:color w:val="auto"/>
          <w:sz w:val="24"/>
          <w:highlight w:val="none"/>
        </w:rPr>
        <w:t>(  )</w:t>
      </w:r>
    </w:p>
    <w:p>
      <w:pPr>
        <w:wordWrap w:val="0"/>
        <w:spacing w:line="500" w:lineRule="exact"/>
        <w:ind w:right="480" w:firstLine="600" w:firstLineChars="250"/>
        <w:rPr>
          <w:rFonts w:hint="eastAsia" w:ascii="楷体" w:hAnsi="楷体" w:eastAsia="楷体" w:cs="楷体"/>
          <w:color w:val="auto"/>
          <w:sz w:val="24"/>
          <w:highlight w:val="none"/>
        </w:rPr>
      </w:pPr>
      <w:r>
        <w:rPr>
          <w:rFonts w:hint="eastAsia" w:ascii="楷体" w:hAnsi="楷体" w:eastAsia="楷体" w:cs="楷体"/>
          <w:color w:val="auto"/>
          <w:sz w:val="24"/>
          <w:highlight w:val="none"/>
        </w:rPr>
        <w:t>一、资格后审文件格式………………………………………………………</w:t>
      </w:r>
      <w:r>
        <w:rPr>
          <w:rFonts w:hint="eastAsia" w:ascii="楷体" w:hAnsi="楷体" w:eastAsia="楷体" w:cs="楷体"/>
          <w:color w:val="auto"/>
          <w:sz w:val="24"/>
          <w:highlight w:val="none"/>
          <w:lang w:val="en-US" w:eastAsia="zh-CN"/>
        </w:rPr>
        <w:t xml:space="preserve"> </w:t>
      </w:r>
      <w:r>
        <w:rPr>
          <w:rFonts w:hint="eastAsia" w:ascii="楷体" w:hAnsi="楷体" w:eastAsia="楷体" w:cs="楷体"/>
          <w:color w:val="auto"/>
          <w:sz w:val="24"/>
          <w:highlight w:val="none"/>
        </w:rPr>
        <w:t>(  )</w:t>
      </w:r>
    </w:p>
    <w:p>
      <w:pPr>
        <w:wordWrap w:val="0"/>
        <w:spacing w:line="500" w:lineRule="exact"/>
        <w:ind w:right="480"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 二、商务文件格式……………………………………………………………</w:t>
      </w:r>
      <w:r>
        <w:rPr>
          <w:rFonts w:hint="eastAsia" w:ascii="楷体" w:hAnsi="楷体" w:eastAsia="楷体" w:cs="楷体"/>
          <w:color w:val="auto"/>
          <w:sz w:val="24"/>
          <w:highlight w:val="none"/>
          <w:lang w:val="en-US" w:eastAsia="zh-CN"/>
        </w:rPr>
        <w:t xml:space="preserve"> </w:t>
      </w:r>
      <w:r>
        <w:rPr>
          <w:rFonts w:hint="eastAsia" w:ascii="楷体" w:hAnsi="楷体" w:eastAsia="楷体" w:cs="楷体"/>
          <w:color w:val="auto"/>
          <w:sz w:val="24"/>
          <w:highlight w:val="none"/>
        </w:rPr>
        <w:t>(  )</w:t>
      </w:r>
    </w:p>
    <w:p>
      <w:pPr>
        <w:wordWrap w:val="0"/>
        <w:spacing w:line="500" w:lineRule="exact"/>
        <w:ind w:right="480"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 三、技术文件格式……………………………………………………………</w:t>
      </w:r>
      <w:r>
        <w:rPr>
          <w:rFonts w:hint="eastAsia" w:ascii="楷体" w:hAnsi="楷体" w:eastAsia="楷体" w:cs="楷体"/>
          <w:color w:val="auto"/>
          <w:sz w:val="24"/>
          <w:highlight w:val="none"/>
          <w:lang w:val="en-US" w:eastAsia="zh-CN"/>
        </w:rPr>
        <w:t xml:space="preserve"> </w:t>
      </w:r>
      <w:r>
        <w:rPr>
          <w:rFonts w:hint="eastAsia" w:ascii="楷体" w:hAnsi="楷体" w:eastAsia="楷体" w:cs="楷体"/>
          <w:color w:val="auto"/>
          <w:sz w:val="24"/>
          <w:highlight w:val="none"/>
        </w:rPr>
        <w:t>(  )</w:t>
      </w:r>
    </w:p>
    <w:p>
      <w:pPr>
        <w:wordWrap w:val="0"/>
        <w:spacing w:line="500" w:lineRule="exact"/>
        <w:ind w:right="480" w:firstLine="482" w:firstLineChars="200"/>
        <w:rPr>
          <w:rFonts w:hint="eastAsia" w:ascii="楷体" w:hAnsi="楷体" w:eastAsia="楷体" w:cs="楷体"/>
          <w:color w:val="auto"/>
          <w:sz w:val="24"/>
          <w:highlight w:val="none"/>
        </w:rPr>
      </w:pPr>
      <w:r>
        <w:rPr>
          <w:rFonts w:hint="eastAsia" w:ascii="楷体" w:hAnsi="楷体" w:eastAsia="楷体" w:cs="楷体"/>
          <w:b/>
          <w:color w:val="auto"/>
          <w:sz w:val="24"/>
          <w:highlight w:val="none"/>
        </w:rPr>
        <w:t>第五章  合同文件格式</w:t>
      </w:r>
      <w:r>
        <w:rPr>
          <w:rFonts w:hint="eastAsia" w:ascii="楷体" w:hAnsi="楷体" w:eastAsia="楷体" w:cs="楷体"/>
          <w:color w:val="auto"/>
          <w:sz w:val="24"/>
          <w:highlight w:val="none"/>
        </w:rPr>
        <w:t>…………………………………………………………(  )</w:t>
      </w:r>
    </w:p>
    <w:p>
      <w:pPr>
        <w:spacing w:line="400" w:lineRule="exact"/>
        <w:rPr>
          <w:rFonts w:hint="eastAsia" w:ascii="楷体" w:hAnsi="楷体" w:eastAsia="楷体" w:cs="楷体"/>
          <w:color w:val="auto"/>
          <w:highlight w:val="none"/>
        </w:rPr>
      </w:pPr>
    </w:p>
    <w:p>
      <w:pPr>
        <w:spacing w:line="400" w:lineRule="exact"/>
        <w:rPr>
          <w:rFonts w:hint="eastAsia" w:ascii="楷体" w:hAnsi="楷体" w:eastAsia="楷体" w:cs="楷体"/>
          <w:color w:val="auto"/>
          <w:highlight w:val="none"/>
        </w:rPr>
      </w:pPr>
    </w:p>
    <w:p>
      <w:pPr>
        <w:spacing w:line="400" w:lineRule="exact"/>
        <w:rPr>
          <w:rFonts w:hint="eastAsia" w:ascii="楷体" w:hAnsi="楷体" w:eastAsia="楷体" w:cs="楷体"/>
          <w:color w:val="auto"/>
          <w:highlight w:val="none"/>
        </w:rPr>
      </w:pPr>
    </w:p>
    <w:p>
      <w:pPr>
        <w:spacing w:line="400" w:lineRule="exact"/>
        <w:rPr>
          <w:rFonts w:hint="eastAsia" w:ascii="楷体" w:hAnsi="楷体" w:eastAsia="楷体" w:cs="楷体"/>
          <w:color w:val="auto"/>
          <w:highlight w:val="none"/>
        </w:rPr>
      </w:pPr>
    </w:p>
    <w:p>
      <w:pPr>
        <w:spacing w:line="400" w:lineRule="exact"/>
        <w:rPr>
          <w:rFonts w:hint="eastAsia" w:ascii="楷体" w:hAnsi="楷体" w:eastAsia="楷体" w:cs="楷体"/>
          <w:color w:val="auto"/>
          <w:highlight w:val="none"/>
        </w:rPr>
      </w:pPr>
    </w:p>
    <w:p>
      <w:pPr>
        <w:pStyle w:val="2"/>
        <w:keepLines w:val="0"/>
        <w:pageBreakBefore w:val="0"/>
        <w:kinsoku/>
        <w:wordWrap/>
        <w:overflowPunct/>
        <w:topLinePunct w:val="0"/>
        <w:autoSpaceDE/>
        <w:autoSpaceDN/>
        <w:bidi w:val="0"/>
        <w:adjustRightInd/>
        <w:snapToGrid/>
        <w:spacing w:line="360" w:lineRule="exact"/>
        <w:ind w:left="0" w:firstLine="0"/>
        <w:jc w:val="center"/>
        <w:textAlignment w:val="auto"/>
        <w:rPr>
          <w:rFonts w:hint="eastAsia" w:ascii="楷体" w:hAnsi="楷体" w:eastAsia="楷体" w:cs="楷体"/>
          <w:color w:val="auto"/>
          <w:sz w:val="30"/>
          <w:szCs w:val="30"/>
          <w:highlight w:val="none"/>
        </w:rPr>
        <w:sectPr>
          <w:footerReference r:id="rId5" w:type="default"/>
          <w:pgSz w:w="11906" w:h="16838"/>
          <w:pgMar w:top="791" w:right="1092" w:bottom="1402" w:left="1154" w:header="851" w:footer="992" w:gutter="0"/>
          <w:pgNumType w:fmt="decimal" w:start="1"/>
          <w:cols w:space="720" w:num="1"/>
          <w:docGrid w:type="lines" w:linePitch="312" w:charSpace="0"/>
        </w:sectPr>
      </w:pPr>
    </w:p>
    <w:p>
      <w:pPr>
        <w:pStyle w:val="2"/>
        <w:keepLines w:val="0"/>
        <w:pageBreakBefore w:val="0"/>
        <w:kinsoku/>
        <w:wordWrap/>
        <w:overflowPunct/>
        <w:topLinePunct w:val="0"/>
        <w:autoSpaceDE/>
        <w:autoSpaceDN/>
        <w:bidi w:val="0"/>
        <w:adjustRightInd/>
        <w:snapToGrid/>
        <w:spacing w:line="360" w:lineRule="exact"/>
        <w:ind w:left="0" w:firstLine="0"/>
        <w:jc w:val="center"/>
        <w:textAlignment w:val="auto"/>
        <w:rPr>
          <w:rFonts w:hint="eastAsia" w:ascii="楷体" w:hAnsi="楷体" w:eastAsia="楷体" w:cs="楷体"/>
          <w:color w:val="auto"/>
          <w:sz w:val="32"/>
          <w:szCs w:val="32"/>
          <w:highlight w:val="none"/>
        </w:rPr>
      </w:pPr>
    </w:p>
    <w:p>
      <w:pPr>
        <w:pStyle w:val="2"/>
        <w:keepLines w:val="0"/>
        <w:pageBreakBefore w:val="0"/>
        <w:kinsoku/>
        <w:wordWrap/>
        <w:overflowPunct/>
        <w:topLinePunct w:val="0"/>
        <w:autoSpaceDE/>
        <w:autoSpaceDN/>
        <w:bidi w:val="0"/>
        <w:adjustRightInd/>
        <w:snapToGrid/>
        <w:spacing w:line="360" w:lineRule="exact"/>
        <w:ind w:left="0" w:firstLine="0"/>
        <w:jc w:val="center"/>
        <w:textAlignment w:val="auto"/>
        <w:rPr>
          <w:rFonts w:hint="eastAsia" w:ascii="楷体" w:hAnsi="楷体" w:eastAsia="楷体" w:cs="楷体"/>
          <w:color w:val="auto"/>
          <w:sz w:val="24"/>
          <w:highlight w:val="none"/>
          <w:u w:val="single"/>
        </w:rPr>
      </w:pPr>
      <w:r>
        <w:rPr>
          <w:rFonts w:hint="eastAsia" w:ascii="楷体" w:hAnsi="楷体" w:eastAsia="楷体" w:cs="楷体"/>
          <w:color w:val="auto"/>
          <w:sz w:val="32"/>
          <w:szCs w:val="32"/>
          <w:highlight w:val="none"/>
        </w:rPr>
        <w:t>第一章  招标公告</w:t>
      </w:r>
    </w:p>
    <w:p>
      <w:pPr>
        <w:jc w:val="center"/>
        <w:rPr>
          <w:rFonts w:hint="eastAsia" w:ascii="楷体_GB2312" w:hAnsi="楷体_GB2312" w:eastAsia="楷体_GB2312" w:cs="楷体_GB2312"/>
          <w:b/>
          <w:bCs w:val="0"/>
          <w:color w:val="auto"/>
          <w:kern w:val="0"/>
          <w:sz w:val="30"/>
          <w:szCs w:val="30"/>
          <w:highlight w:val="none"/>
          <w:shd w:val="clear" w:color="auto" w:fill="FFFFFF"/>
          <w:lang w:val="en-US" w:eastAsia="zh-CN" w:bidi="ar"/>
        </w:rPr>
      </w:pPr>
      <w:r>
        <w:rPr>
          <w:rFonts w:hint="eastAsia" w:ascii="楷体_GB2312" w:hAnsi="楷体_GB2312" w:eastAsia="楷体_GB2312" w:cs="楷体_GB2312"/>
          <w:b/>
          <w:bCs w:val="0"/>
          <w:i w:val="0"/>
          <w:color w:val="auto"/>
          <w:kern w:val="0"/>
          <w:sz w:val="30"/>
          <w:szCs w:val="30"/>
          <w:highlight w:val="none"/>
          <w:u w:val="single"/>
          <w:lang w:val="en-US" w:eastAsia="zh-CN" w:bidi="ar"/>
        </w:rPr>
        <w:t>阳江市中阳联合发展有限公司中山火炬(阳西)产业转移工业园四期中兴路(阳辉路-阳泰路段)市政道路工程设计施工总承包</w:t>
      </w:r>
      <w:r>
        <w:rPr>
          <w:rFonts w:hint="eastAsia" w:ascii="楷体_GB2312" w:hAnsi="楷体_GB2312" w:eastAsia="楷体_GB2312" w:cs="楷体_GB2312"/>
          <w:b/>
          <w:bCs w:val="0"/>
          <w:i w:val="0"/>
          <w:color w:val="auto"/>
          <w:kern w:val="0"/>
          <w:sz w:val="30"/>
          <w:szCs w:val="30"/>
          <w:highlight w:val="none"/>
          <w:u w:val="none"/>
          <w:lang w:val="en-US" w:eastAsia="zh-CN" w:bidi="ar"/>
        </w:rPr>
        <w:t>招标公告</w:t>
      </w:r>
    </w:p>
    <w:tbl>
      <w:tblPr>
        <w:tblStyle w:val="42"/>
        <w:tblW w:w="96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3"/>
        <w:gridCol w:w="2128"/>
        <w:gridCol w:w="1787"/>
        <w:gridCol w:w="1306"/>
        <w:gridCol w:w="2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投资项目代码/</w:t>
            </w:r>
          </w:p>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lang w:val="en-US"/>
              </w:rPr>
            </w:pPr>
            <w:r>
              <w:rPr>
                <w:rFonts w:hint="eastAsia" w:ascii="楷体" w:hAnsi="楷体" w:eastAsia="楷体" w:cs="楷体"/>
                <w:b w:val="0"/>
                <w:bCs w:val="0"/>
                <w:i w:val="0"/>
                <w:color w:val="auto"/>
                <w:kern w:val="0"/>
                <w:sz w:val="24"/>
                <w:szCs w:val="24"/>
                <w:highlight w:val="none"/>
                <w:u w:val="none"/>
                <w:lang w:val="en-US" w:eastAsia="zh-CN" w:bidi="ar"/>
              </w:rPr>
              <w:t>项目备案号</w:t>
            </w:r>
          </w:p>
        </w:tc>
        <w:tc>
          <w:tcPr>
            <w:tcW w:w="784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sz w:val="24"/>
                <w:szCs w:val="24"/>
                <w:highlight w:val="none"/>
                <w:u w:val="none"/>
              </w:rPr>
              <w:t>2309-441721-04-01-669652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投资项目名称</w:t>
            </w:r>
          </w:p>
        </w:tc>
        <w:tc>
          <w:tcPr>
            <w:tcW w:w="784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阳江市中阳联合发展有限公司中山火炬(阳西)产业转移工业园四期中兴路(阳辉路-阳泰路段)市政道路工程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招标项目名称</w:t>
            </w:r>
          </w:p>
        </w:tc>
        <w:tc>
          <w:tcPr>
            <w:tcW w:w="784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sz w:val="24"/>
                <w:szCs w:val="24"/>
                <w:highlight w:val="none"/>
                <w:u w:val="none"/>
                <w:lang w:val="en-US" w:eastAsia="zh-CN"/>
              </w:rPr>
              <w:t>阳江市中阳联合发展有限公司中山火炬(阳西)产业转移工业园四期中兴路(阳辉路-阳泰路段)市政道路工程设计施工总承包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8"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标段名称</w:t>
            </w:r>
          </w:p>
        </w:tc>
        <w:tc>
          <w:tcPr>
            <w:tcW w:w="3915"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阳江市中阳联合发展有限公司中山火炬(阳西)产业转移工业园四期中兴路(阳辉路-阳泰路段)市政道路工程设计施工总承包</w:t>
            </w:r>
          </w:p>
        </w:tc>
        <w:tc>
          <w:tcPr>
            <w:tcW w:w="1306"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公告性质</w:t>
            </w:r>
          </w:p>
        </w:tc>
        <w:tc>
          <w:tcPr>
            <w:tcW w:w="2628"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资格审查方式</w:t>
            </w:r>
          </w:p>
        </w:tc>
        <w:tc>
          <w:tcPr>
            <w:tcW w:w="7849" w:type="dxa"/>
            <w:gridSpan w:val="4"/>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资格后审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招标项目</w:t>
            </w:r>
          </w:p>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实施地点</w:t>
            </w:r>
          </w:p>
        </w:tc>
        <w:tc>
          <w:tcPr>
            <w:tcW w:w="784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lang w:val="en-US"/>
              </w:rPr>
            </w:pPr>
            <w:r>
              <w:rPr>
                <w:rFonts w:hint="eastAsia" w:ascii="楷体" w:hAnsi="楷体" w:eastAsia="楷体" w:cs="楷体"/>
                <w:b w:val="0"/>
                <w:bCs w:val="0"/>
                <w:i w:val="0"/>
                <w:color w:val="auto"/>
                <w:sz w:val="24"/>
                <w:szCs w:val="24"/>
                <w:highlight w:val="none"/>
                <w:u w:val="none"/>
                <w:lang w:val="en-US" w:eastAsia="zh-CN"/>
              </w:rPr>
              <w:t>阳江市阳西县阳西县高新区中山火炬(阳西)产业转移工业园四期中兴路(广东阳西县产业转移工业园区)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资金来源</w:t>
            </w:r>
          </w:p>
        </w:tc>
        <w:tc>
          <w:tcPr>
            <w:tcW w:w="2128"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楷体" w:hAnsi="楷体" w:eastAsia="楷体" w:cs="楷体"/>
                <w:b w:val="0"/>
                <w:bCs w:val="0"/>
                <w:i w:val="0"/>
                <w:color w:val="auto"/>
                <w:sz w:val="24"/>
                <w:szCs w:val="24"/>
                <w:highlight w:val="none"/>
                <w:u w:val="none"/>
                <w:lang w:val="en-US"/>
              </w:rPr>
            </w:pPr>
            <w:r>
              <w:rPr>
                <w:rFonts w:hint="eastAsia" w:ascii="楷体" w:hAnsi="楷体" w:eastAsia="楷体" w:cs="楷体"/>
                <w:b w:val="0"/>
                <w:bCs w:val="0"/>
                <w:i w:val="0"/>
                <w:color w:val="auto"/>
                <w:kern w:val="0"/>
                <w:sz w:val="24"/>
                <w:szCs w:val="24"/>
                <w:highlight w:val="none"/>
                <w:u w:val="none"/>
                <w:lang w:val="en-US" w:eastAsia="zh-CN" w:bidi="ar"/>
              </w:rPr>
              <w:t>企业自有资金</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资金来源</w:t>
            </w:r>
          </w:p>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构成</w:t>
            </w:r>
          </w:p>
        </w:tc>
        <w:tc>
          <w:tcPr>
            <w:tcW w:w="3934" w:type="dxa"/>
            <w:gridSpan w:val="2"/>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企业自筹解决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3" w:hRule="atLeast"/>
          <w:jc w:val="center"/>
        </w:trPr>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招标范围及规模</w:t>
            </w:r>
          </w:p>
        </w:tc>
        <w:tc>
          <w:tcPr>
            <w:tcW w:w="784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sz w:val="24"/>
                <w:szCs w:val="24"/>
                <w:highlight w:val="none"/>
                <w:u w:val="none"/>
              </w:rPr>
              <w:t>设计阶段包括相关报建报批设计文件，施工图设计、施工配合、现场跟踪服务等；施工阶段包括设计范围内所涉及的全部建安工程内容施工及验收、档案整理备案、保修期维护等总承包范围工作 。包括但不限于以下内容：</w:t>
            </w:r>
          </w:p>
          <w:p>
            <w:pPr>
              <w:keepNext w:val="0"/>
              <w:keepLines w:val="0"/>
              <w:widowControl/>
              <w:suppressLineNumbers w:val="0"/>
              <w:jc w:val="left"/>
              <w:textAlignment w:val="center"/>
              <w:rPr>
                <w:rFonts w:hint="eastAsia" w:ascii="楷体" w:hAnsi="楷体" w:eastAsia="楷体" w:cs="楷体"/>
                <w:b w:val="0"/>
                <w:bCs w:val="0"/>
                <w:i w:val="0"/>
                <w:color w:val="auto"/>
                <w:sz w:val="24"/>
                <w:szCs w:val="24"/>
                <w:highlight w:val="none"/>
                <w:u w:val="none"/>
                <w:lang w:eastAsia="zh-CN"/>
              </w:rPr>
            </w:pPr>
            <w:r>
              <w:rPr>
                <w:rFonts w:hint="eastAsia" w:ascii="楷体" w:hAnsi="楷体" w:eastAsia="楷体" w:cs="楷体"/>
                <w:b w:val="0"/>
                <w:bCs w:val="0"/>
                <w:i w:val="0"/>
                <w:color w:val="auto"/>
                <w:sz w:val="24"/>
                <w:szCs w:val="24"/>
                <w:highlight w:val="none"/>
                <w:u w:val="none"/>
              </w:rPr>
              <w:t>（1）完成本项目的</w:t>
            </w:r>
            <w:r>
              <w:rPr>
                <w:rFonts w:hint="eastAsia" w:ascii="楷体" w:hAnsi="楷体" w:eastAsia="楷体" w:cs="楷体"/>
                <w:b w:val="0"/>
                <w:bCs w:val="0"/>
                <w:i w:val="0"/>
                <w:color w:val="auto"/>
                <w:sz w:val="24"/>
                <w:szCs w:val="24"/>
                <w:highlight w:val="none"/>
                <w:u w:val="none"/>
                <w:lang w:val="en-US" w:eastAsia="zh-CN"/>
              </w:rPr>
              <w:t>施工图</w:t>
            </w:r>
            <w:r>
              <w:rPr>
                <w:rFonts w:hint="eastAsia" w:ascii="楷体" w:hAnsi="楷体" w:eastAsia="楷体" w:cs="楷体"/>
                <w:b w:val="0"/>
                <w:bCs w:val="0"/>
                <w:i w:val="0"/>
                <w:color w:val="auto"/>
                <w:sz w:val="24"/>
                <w:szCs w:val="24"/>
                <w:highlight w:val="none"/>
                <w:u w:val="none"/>
              </w:rPr>
              <w:t>设计工作：根据招标人确定工程设计方案、初步设计等要求结合现状条件进行道路工程(含强夯)、排水工程、交通工程、照明工程、绿化工程及道路两侧退缩带整平工程等的设计内容</w:t>
            </w:r>
            <w:r>
              <w:rPr>
                <w:rFonts w:hint="eastAsia" w:ascii="楷体" w:hAnsi="楷体" w:eastAsia="楷体" w:cs="楷体"/>
                <w:b w:val="0"/>
                <w:bCs w:val="0"/>
                <w:i w:val="0"/>
                <w:color w:val="auto"/>
                <w:sz w:val="24"/>
                <w:szCs w:val="24"/>
                <w:highlight w:val="none"/>
                <w:u w:val="none"/>
                <w:lang w:eastAsia="zh-CN"/>
              </w:rPr>
              <w:t>；</w:t>
            </w:r>
          </w:p>
          <w:p>
            <w:pPr>
              <w:keepNext w:val="0"/>
              <w:keepLines w:val="0"/>
              <w:widowControl/>
              <w:suppressLineNumbers w:val="0"/>
              <w:jc w:val="left"/>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sz w:val="24"/>
                <w:szCs w:val="24"/>
                <w:highlight w:val="none"/>
                <w:u w:val="none"/>
              </w:rPr>
              <w:t>（2）完成本项目施工工作：按照经审查合格的施工图纸和</w:t>
            </w:r>
            <w:r>
              <w:rPr>
                <w:rFonts w:hint="eastAsia" w:ascii="楷体" w:hAnsi="楷体" w:eastAsia="楷体" w:cs="楷体"/>
                <w:b w:val="0"/>
                <w:bCs w:val="0"/>
                <w:i w:val="0"/>
                <w:color w:val="auto"/>
                <w:sz w:val="24"/>
                <w:szCs w:val="24"/>
                <w:highlight w:val="none"/>
                <w:u w:val="none"/>
                <w:lang w:val="en-US" w:eastAsia="zh-CN"/>
              </w:rPr>
              <w:t>相关部门</w:t>
            </w:r>
            <w:r>
              <w:rPr>
                <w:rFonts w:hint="eastAsia" w:ascii="楷体" w:hAnsi="楷体" w:eastAsia="楷体" w:cs="楷体"/>
                <w:b w:val="0"/>
                <w:bCs w:val="0"/>
                <w:i w:val="0"/>
                <w:color w:val="auto"/>
                <w:sz w:val="24"/>
                <w:szCs w:val="24"/>
                <w:highlight w:val="none"/>
                <w:u w:val="none"/>
              </w:rPr>
              <w:t>审定的工程量清单所规定的工程内容，完成本项目施工工作；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 w:hRule="atLeast"/>
          <w:jc w:val="center"/>
        </w:trPr>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招标内容</w:t>
            </w:r>
          </w:p>
        </w:tc>
        <w:tc>
          <w:tcPr>
            <w:tcW w:w="784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sz w:val="24"/>
                <w:szCs w:val="24"/>
                <w:highlight w:val="none"/>
                <w:u w:val="none"/>
              </w:rPr>
              <w:t>建设</w:t>
            </w:r>
            <w:r>
              <w:rPr>
                <w:rFonts w:hint="eastAsia" w:ascii="楷体" w:hAnsi="楷体" w:eastAsia="楷体" w:cs="楷体"/>
                <w:b w:val="0"/>
                <w:bCs w:val="0"/>
                <w:i w:val="0"/>
                <w:color w:val="auto"/>
                <w:sz w:val="24"/>
                <w:szCs w:val="24"/>
                <w:highlight w:val="none"/>
                <w:u w:val="none"/>
                <w:lang w:val="en-US" w:eastAsia="zh-CN"/>
              </w:rPr>
              <w:t>规模及</w:t>
            </w:r>
            <w:r>
              <w:rPr>
                <w:rFonts w:hint="eastAsia" w:ascii="楷体" w:hAnsi="楷体" w:eastAsia="楷体" w:cs="楷体"/>
                <w:b w:val="0"/>
                <w:bCs w:val="0"/>
                <w:i w:val="0"/>
                <w:color w:val="auto"/>
                <w:sz w:val="24"/>
                <w:szCs w:val="24"/>
                <w:highlight w:val="none"/>
                <w:u w:val="none"/>
              </w:rPr>
              <w:t>内容:道路长度约1.2km、为城市主干路，双向六车道，设计速度40km/h，道路宽度36m。道路建设内容包括道路工程、排水工程、交通工程、照明工程、绿化工程及道路两侧退缩带整平工程等</w:t>
            </w:r>
            <w:r>
              <w:rPr>
                <w:rFonts w:hint="eastAsia" w:ascii="楷体" w:hAnsi="楷体" w:eastAsia="楷体" w:cs="楷体"/>
                <w:b w:val="0"/>
                <w:bCs w:val="0"/>
                <w:i w:val="0"/>
                <w:color w:val="auto"/>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工期</w:t>
            </w:r>
          </w:p>
        </w:tc>
        <w:tc>
          <w:tcPr>
            <w:tcW w:w="784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360日历天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最高投标限价</w:t>
            </w:r>
          </w:p>
        </w:tc>
        <w:tc>
          <w:tcPr>
            <w:tcW w:w="784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（1）投标人的设计费报价不得高于招标人设置的设计收费基准价（招标控制价）</w:t>
            </w:r>
            <w:r>
              <w:rPr>
                <w:rFonts w:hint="eastAsia" w:ascii="楷体" w:hAnsi="楷体" w:eastAsia="楷体" w:cs="楷体"/>
                <w:b w:val="0"/>
                <w:bCs w:val="0"/>
                <w:i w:val="0"/>
                <w:color w:val="auto"/>
                <w:kern w:val="0"/>
                <w:sz w:val="24"/>
                <w:szCs w:val="24"/>
                <w:highlight w:val="none"/>
                <w:u w:val="single"/>
                <w:lang w:val="en-US" w:eastAsia="zh-CN" w:bidi="ar"/>
              </w:rPr>
              <w:t>913520.66</w:t>
            </w:r>
            <w:r>
              <w:rPr>
                <w:rFonts w:hint="eastAsia" w:ascii="楷体" w:hAnsi="楷体" w:eastAsia="楷体" w:cs="楷体"/>
                <w:b w:val="0"/>
                <w:bCs w:val="0"/>
                <w:i w:val="0"/>
                <w:color w:val="auto"/>
                <w:kern w:val="0"/>
                <w:sz w:val="24"/>
                <w:szCs w:val="24"/>
                <w:highlight w:val="none"/>
                <w:u w:val="none"/>
                <w:lang w:val="en-US" w:eastAsia="zh-CN" w:bidi="ar"/>
              </w:rPr>
              <w:t>元，否则作无效投标处理。</w:t>
            </w:r>
          </w:p>
          <w:p>
            <w:pPr>
              <w:keepNext w:val="0"/>
              <w:keepLines w:val="0"/>
              <w:widowControl/>
              <w:suppressLineNumbers w:val="0"/>
              <w:jc w:val="both"/>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（2）投标人的工程建安费报价上限不得超过工程建安费（招标控制价）</w:t>
            </w:r>
            <w:r>
              <w:rPr>
                <w:rFonts w:hint="eastAsia" w:ascii="楷体" w:hAnsi="楷体" w:eastAsia="楷体" w:cs="楷体"/>
                <w:color w:val="auto"/>
                <w:kern w:val="0"/>
                <w:sz w:val="24"/>
                <w:szCs w:val="24"/>
                <w:highlight w:val="none"/>
                <w:u w:val="single"/>
                <w:lang w:val="en-US" w:eastAsia="zh-CN" w:bidi="ar"/>
              </w:rPr>
              <w:t>48861210.48</w:t>
            </w:r>
            <w:r>
              <w:rPr>
                <w:rFonts w:hint="eastAsia" w:ascii="楷体" w:hAnsi="楷体" w:eastAsia="楷体" w:cs="楷体"/>
                <w:b w:val="0"/>
                <w:bCs w:val="0"/>
                <w:i w:val="0"/>
                <w:color w:val="auto"/>
                <w:kern w:val="0"/>
                <w:sz w:val="24"/>
                <w:szCs w:val="24"/>
                <w:highlight w:val="none"/>
                <w:u w:val="none"/>
                <w:lang w:val="en-US" w:eastAsia="zh-CN" w:bidi="ar"/>
              </w:rPr>
              <w:t>元，否则作无效投标处理。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最低投标限价</w:t>
            </w:r>
          </w:p>
        </w:tc>
        <w:tc>
          <w:tcPr>
            <w:tcW w:w="784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（1）投标人的设计费报价不得低于招标人设置的设计收费基准价（招标控制价）的60%，即</w:t>
            </w:r>
            <w:r>
              <w:rPr>
                <w:rFonts w:hint="eastAsia" w:ascii="楷体" w:hAnsi="楷体" w:eastAsia="楷体" w:cs="楷体"/>
                <w:b w:val="0"/>
                <w:bCs w:val="0"/>
                <w:i w:val="0"/>
                <w:color w:val="auto"/>
                <w:kern w:val="0"/>
                <w:sz w:val="24"/>
                <w:szCs w:val="24"/>
                <w:highlight w:val="none"/>
                <w:u w:val="single"/>
                <w:lang w:val="en-US" w:eastAsia="zh-CN" w:bidi="ar"/>
              </w:rPr>
              <w:t>548112.39</w:t>
            </w:r>
            <w:r>
              <w:rPr>
                <w:rFonts w:hint="eastAsia" w:ascii="楷体" w:hAnsi="楷体" w:eastAsia="楷体" w:cs="楷体"/>
                <w:b w:val="0"/>
                <w:bCs w:val="0"/>
                <w:i w:val="0"/>
                <w:color w:val="auto"/>
                <w:kern w:val="0"/>
                <w:sz w:val="24"/>
                <w:szCs w:val="24"/>
                <w:highlight w:val="none"/>
                <w:u w:val="none"/>
                <w:lang w:val="en-US" w:eastAsia="zh-CN" w:bidi="ar"/>
              </w:rPr>
              <w:t>元，否则作无效投标处理。</w:t>
            </w:r>
          </w:p>
          <w:p>
            <w:pPr>
              <w:keepNext w:val="0"/>
              <w:keepLines w:val="0"/>
              <w:widowControl/>
              <w:suppressLineNumbers w:val="0"/>
              <w:jc w:val="both"/>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（2）投标人的工程建安费投标报价不得低于工程建安费（招标控制价）的的 82 %，即</w:t>
            </w:r>
            <w:r>
              <w:rPr>
                <w:rFonts w:hint="eastAsia" w:ascii="楷体" w:hAnsi="楷体" w:eastAsia="楷体" w:cs="楷体"/>
                <w:b w:val="0"/>
                <w:bCs w:val="0"/>
                <w:i w:val="0"/>
                <w:color w:val="auto"/>
                <w:kern w:val="0"/>
                <w:sz w:val="24"/>
                <w:szCs w:val="24"/>
                <w:highlight w:val="none"/>
                <w:u w:val="single"/>
                <w:lang w:val="en-US" w:eastAsia="zh-CN" w:bidi="ar"/>
              </w:rPr>
              <w:t xml:space="preserve"> 40066192.59</w:t>
            </w:r>
            <w:r>
              <w:rPr>
                <w:rFonts w:hint="eastAsia" w:ascii="楷体" w:hAnsi="楷体" w:eastAsia="楷体" w:cs="楷体"/>
                <w:b w:val="0"/>
                <w:bCs w:val="0"/>
                <w:i w:val="0"/>
                <w:color w:val="auto"/>
                <w:kern w:val="0"/>
                <w:sz w:val="24"/>
                <w:szCs w:val="24"/>
                <w:highlight w:val="none"/>
                <w:u w:val="none"/>
                <w:lang w:val="en-US" w:eastAsia="zh-CN" w:bidi="ar"/>
              </w:rPr>
              <w:t>元，否则作无效投标处理。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是否接受联合体投标</w:t>
            </w:r>
          </w:p>
        </w:tc>
        <w:tc>
          <w:tcPr>
            <w:tcW w:w="784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sz w:val="24"/>
                <w:szCs w:val="24"/>
                <w:highlight w:val="none"/>
                <w:u w:val="none"/>
                <w:lang w:val="en-US" w:eastAsia="zh-CN"/>
              </w:rPr>
              <w:t>是，</w:t>
            </w:r>
            <w:r>
              <w:rPr>
                <w:rFonts w:hint="eastAsia" w:ascii="楷体" w:hAnsi="楷体" w:eastAsia="楷体" w:cs="楷体"/>
                <w:b w:val="0"/>
                <w:bCs w:val="0"/>
                <w:i w:val="0"/>
                <w:color w:val="auto"/>
                <w:sz w:val="24"/>
                <w:szCs w:val="24"/>
                <w:highlight w:val="none"/>
                <w:u w:val="none"/>
                <w:lang w:eastAsia="zh-CN"/>
              </w:rPr>
              <w:t>本工程只接受最多由</w:t>
            </w:r>
            <w:r>
              <w:rPr>
                <w:rFonts w:hint="eastAsia" w:ascii="楷体" w:hAnsi="楷体" w:eastAsia="楷体" w:cs="楷体"/>
                <w:b w:val="0"/>
                <w:bCs w:val="0"/>
                <w:i w:val="0"/>
                <w:color w:val="auto"/>
                <w:sz w:val="24"/>
                <w:szCs w:val="24"/>
                <w:highlight w:val="none"/>
                <w:u w:val="none"/>
                <w:lang w:val="en-US" w:eastAsia="zh-CN"/>
              </w:rPr>
              <w:t>三</w:t>
            </w:r>
            <w:r>
              <w:rPr>
                <w:rFonts w:hint="eastAsia" w:ascii="楷体" w:hAnsi="楷体" w:eastAsia="楷体" w:cs="楷体"/>
                <w:b w:val="0"/>
                <w:bCs w:val="0"/>
                <w:i w:val="0"/>
                <w:color w:val="auto"/>
                <w:sz w:val="24"/>
                <w:szCs w:val="24"/>
                <w:highlight w:val="none"/>
                <w:u w:val="none"/>
                <w:lang w:eastAsia="zh-CN"/>
              </w:rPr>
              <w:t>家单位组成的联合体，且应以承接</w:t>
            </w:r>
            <w:r>
              <w:rPr>
                <w:rFonts w:hint="eastAsia" w:ascii="楷体" w:hAnsi="楷体" w:eastAsia="楷体" w:cs="楷体"/>
                <w:b w:val="0"/>
                <w:bCs w:val="0"/>
                <w:i w:val="0"/>
                <w:color w:val="auto"/>
                <w:sz w:val="24"/>
                <w:szCs w:val="24"/>
                <w:highlight w:val="none"/>
                <w:u w:val="none"/>
                <w:lang w:val="en-US" w:eastAsia="zh-CN"/>
              </w:rPr>
              <w:t>施工</w:t>
            </w:r>
            <w:r>
              <w:rPr>
                <w:rFonts w:hint="eastAsia" w:ascii="楷体" w:hAnsi="楷体" w:eastAsia="楷体" w:cs="楷体"/>
                <w:b w:val="0"/>
                <w:bCs w:val="0"/>
                <w:i w:val="0"/>
                <w:color w:val="auto"/>
                <w:sz w:val="24"/>
                <w:szCs w:val="24"/>
                <w:highlight w:val="none"/>
                <w:u w:val="none"/>
                <w:lang w:eastAsia="zh-CN"/>
              </w:rPr>
              <w:t>任务的一方为主办方，该联合体必须同时满足上述资质要求，并签订联合体投标协议书。</w:t>
            </w:r>
          </w:p>
        </w:tc>
      </w:tr>
    </w:tbl>
    <w:p>
      <w:pPr>
        <w:keepNext w:val="0"/>
        <w:keepLines w:val="0"/>
        <w:widowControl/>
        <w:suppressLineNumbers w:val="0"/>
        <w:jc w:val="center"/>
        <w:textAlignment w:val="center"/>
        <w:rPr>
          <w:rFonts w:hint="eastAsia" w:ascii="楷体" w:hAnsi="楷体" w:eastAsia="楷体" w:cs="楷体"/>
          <w:b w:val="0"/>
          <w:bCs w:val="0"/>
          <w:i w:val="0"/>
          <w:color w:val="auto"/>
          <w:kern w:val="0"/>
          <w:sz w:val="24"/>
          <w:szCs w:val="24"/>
          <w:highlight w:val="none"/>
          <w:u w:val="none"/>
          <w:lang w:val="en-US" w:eastAsia="zh-CN" w:bidi="ar"/>
        </w:rPr>
        <w:sectPr>
          <w:headerReference r:id="rId6" w:type="default"/>
          <w:footerReference r:id="rId7" w:type="default"/>
          <w:pgSz w:w="11906" w:h="16838"/>
          <w:pgMar w:top="1194" w:right="1247" w:bottom="1247" w:left="1247" w:header="851" w:footer="992" w:gutter="0"/>
          <w:pgBorders w:offsetFrom="page">
            <w:top w:val="none" w:sz="0" w:space="0"/>
            <w:left w:val="none" w:sz="0" w:space="0"/>
            <w:bottom w:val="none" w:sz="0" w:space="0"/>
            <w:right w:val="none" w:sz="0" w:space="0"/>
          </w:pgBorders>
          <w:pgNumType w:fmt="decimal" w:start="1"/>
          <w:cols w:space="720" w:num="1"/>
          <w:docGrid w:type="lines" w:linePitch="312" w:charSpace="0"/>
        </w:sectPr>
      </w:pPr>
    </w:p>
    <w:tbl>
      <w:tblPr>
        <w:tblStyle w:val="42"/>
        <w:tblW w:w="96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0"/>
        <w:gridCol w:w="2064"/>
        <w:gridCol w:w="1470"/>
        <w:gridCol w:w="1641"/>
        <w:gridCol w:w="198"/>
        <w:gridCol w:w="2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8" w:hRule="atLeast"/>
          <w:jc w:val="center"/>
        </w:trPr>
        <w:tc>
          <w:tcPr>
            <w:tcW w:w="213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kern w:val="0"/>
                <w:sz w:val="24"/>
                <w:szCs w:val="24"/>
                <w:highlight w:val="none"/>
                <w:u w:val="none"/>
                <w:lang w:val="en-US" w:eastAsia="zh-CN" w:bidi="ar"/>
              </w:rPr>
            </w:pPr>
          </w:p>
          <w:p>
            <w:pPr>
              <w:keepNext w:val="0"/>
              <w:keepLines w:val="0"/>
              <w:widowControl/>
              <w:suppressLineNumbers w:val="0"/>
              <w:jc w:val="center"/>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投标人及项目负责人资格要求</w:t>
            </w:r>
          </w:p>
          <w:p>
            <w:pPr>
              <w:keepNext w:val="0"/>
              <w:keepLines w:val="0"/>
              <w:widowControl/>
              <w:suppressLineNumbers w:val="0"/>
              <w:jc w:val="center"/>
              <w:textAlignment w:val="center"/>
              <w:rPr>
                <w:rFonts w:hint="eastAsia" w:ascii="楷体" w:hAnsi="楷体" w:eastAsia="楷体" w:cs="楷体"/>
                <w:b w:val="0"/>
                <w:bCs w:val="0"/>
                <w:i w:val="0"/>
                <w:color w:val="auto"/>
                <w:kern w:val="0"/>
                <w:sz w:val="24"/>
                <w:szCs w:val="24"/>
                <w:highlight w:val="none"/>
                <w:u w:val="none"/>
                <w:lang w:val="en-US" w:eastAsia="zh-CN" w:bidi="ar"/>
              </w:rPr>
            </w:pPr>
          </w:p>
        </w:tc>
        <w:tc>
          <w:tcPr>
            <w:tcW w:w="756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楷体" w:hAnsi="楷体" w:eastAsia="楷体" w:cs="楷体"/>
                <w:b w:val="0"/>
                <w:bCs w:val="0"/>
                <w:color w:val="auto"/>
                <w:sz w:val="24"/>
                <w:szCs w:val="24"/>
                <w:highlight w:val="none"/>
                <w:u w:val="none"/>
                <w:lang w:val="en-US" w:eastAsia="zh-CN"/>
              </w:rPr>
            </w:pPr>
            <w:r>
              <w:rPr>
                <w:rFonts w:hint="eastAsia" w:ascii="楷体" w:hAnsi="楷体" w:eastAsia="楷体" w:cs="楷体"/>
                <w:b/>
                <w:bCs/>
                <w:i w:val="0"/>
                <w:color w:val="auto"/>
                <w:kern w:val="0"/>
                <w:sz w:val="24"/>
                <w:szCs w:val="24"/>
                <w:highlight w:val="none"/>
                <w:u w:val="none"/>
                <w:lang w:val="en-US" w:eastAsia="zh-CN" w:bidi="ar"/>
              </w:rPr>
              <w:t>投标人资格要求：</w:t>
            </w:r>
            <w:r>
              <w:rPr>
                <w:rFonts w:hint="eastAsia" w:ascii="楷体" w:hAnsi="楷体" w:eastAsia="楷体" w:cs="楷体"/>
                <w:b w:val="0"/>
                <w:bCs w:val="0"/>
                <w:i w:val="0"/>
                <w:color w:val="auto"/>
                <w:kern w:val="0"/>
                <w:sz w:val="24"/>
                <w:szCs w:val="24"/>
                <w:highlight w:val="none"/>
                <w:u w:val="none"/>
                <w:lang w:val="en-US" w:eastAsia="zh-CN" w:bidi="ar"/>
              </w:rPr>
              <w:t>投标人应</w:t>
            </w:r>
            <w:r>
              <w:rPr>
                <w:rFonts w:hint="eastAsia" w:ascii="楷体" w:hAnsi="楷体" w:eastAsia="楷体" w:cs="楷体"/>
                <w:b w:val="0"/>
                <w:bCs w:val="0"/>
                <w:color w:val="auto"/>
                <w:sz w:val="24"/>
                <w:szCs w:val="24"/>
                <w:highlight w:val="none"/>
                <w:u w:val="none"/>
                <w:lang w:val="en-US" w:eastAsia="zh-CN"/>
              </w:rPr>
              <w:t>须同时具备住房城乡建设主管部门核发的：</w:t>
            </w:r>
          </w:p>
          <w:p>
            <w:pPr>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hint="eastAsia" w:ascii="楷体" w:hAnsi="楷体" w:eastAsia="楷体" w:cs="楷体"/>
                <w:b w:val="0"/>
                <w:bCs w:val="0"/>
                <w:color w:val="auto"/>
                <w:sz w:val="24"/>
                <w:szCs w:val="24"/>
                <w:highlight w:val="none"/>
                <w:u w:val="none"/>
                <w:lang w:val="en-US" w:eastAsia="zh-CN"/>
              </w:rPr>
            </w:pPr>
            <w:r>
              <w:rPr>
                <w:rFonts w:hint="eastAsia" w:ascii="楷体" w:hAnsi="楷体" w:eastAsia="楷体" w:cs="楷体"/>
                <w:b/>
                <w:bCs/>
                <w:color w:val="auto"/>
                <w:sz w:val="24"/>
                <w:szCs w:val="24"/>
                <w:highlight w:val="none"/>
                <w:u w:val="none"/>
                <w:lang w:val="en-US" w:eastAsia="zh-CN"/>
              </w:rPr>
              <w:t>（1）设计资质要求</w:t>
            </w:r>
            <w:r>
              <w:rPr>
                <w:rFonts w:hint="eastAsia" w:ascii="楷体" w:hAnsi="楷体" w:eastAsia="楷体" w:cs="楷体"/>
                <w:b w:val="0"/>
                <w:bCs w:val="0"/>
                <w:color w:val="auto"/>
                <w:sz w:val="24"/>
                <w:szCs w:val="24"/>
                <w:highlight w:val="none"/>
                <w:u w:val="none"/>
                <w:lang w:val="en-US" w:eastAsia="zh-CN"/>
              </w:rPr>
              <w:t>：</w:t>
            </w:r>
            <w:r>
              <w:rPr>
                <w:rFonts w:hint="eastAsia" w:ascii="楷体" w:hAnsi="楷体" w:eastAsia="楷体" w:cs="楷体"/>
                <w:b w:val="0"/>
                <w:bCs w:val="0"/>
                <w:color w:val="auto"/>
                <w:sz w:val="24"/>
                <w:szCs w:val="24"/>
                <w:highlight w:val="none"/>
                <w:u w:val="none"/>
                <w:lang w:eastAsia="zh-CN"/>
              </w:rPr>
              <w:t>投标人须具备住房城乡建设主管部门核发的工程设计综合资质或市政行业甲级（含甲级）以上设计资质或市政行业（燃气工程、轨道交通工程除外）甲级（含甲级）以上设计资质或市政行业（道路工程）专业甲级（含甲级）以上设计资质。</w:t>
            </w:r>
          </w:p>
          <w:p>
            <w:pPr>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hint="eastAsia" w:ascii="楷体" w:hAnsi="楷体" w:eastAsia="楷体" w:cs="楷体"/>
                <w:b/>
                <w:bCs/>
                <w:i w:val="0"/>
                <w:color w:val="auto"/>
                <w:kern w:val="0"/>
                <w:sz w:val="24"/>
                <w:szCs w:val="24"/>
                <w:highlight w:val="none"/>
                <w:u w:val="none"/>
                <w:lang w:val="en-US" w:eastAsia="zh-CN" w:bidi="ar"/>
              </w:rPr>
            </w:pPr>
            <w:r>
              <w:rPr>
                <w:rFonts w:hint="eastAsia" w:ascii="楷体" w:hAnsi="楷体" w:eastAsia="楷体" w:cs="楷体"/>
                <w:b/>
                <w:bCs/>
                <w:color w:val="auto"/>
                <w:sz w:val="24"/>
                <w:szCs w:val="24"/>
                <w:highlight w:val="none"/>
                <w:u w:val="none"/>
                <w:lang w:val="en-US" w:eastAsia="zh-CN"/>
              </w:rPr>
              <w:t>（2）施工资质要求：</w:t>
            </w:r>
            <w:r>
              <w:rPr>
                <w:rFonts w:hint="eastAsia" w:ascii="楷体" w:hAnsi="楷体" w:eastAsia="楷体" w:cs="楷体"/>
                <w:b w:val="0"/>
                <w:bCs w:val="0"/>
                <w:color w:val="auto"/>
                <w:sz w:val="24"/>
                <w:szCs w:val="24"/>
                <w:highlight w:val="none"/>
                <w:u w:val="none"/>
                <w:lang w:val="en-US" w:eastAsia="zh-CN"/>
              </w:rPr>
              <w:t>投标人须具备住房城乡建设主管部门核发的市政公用工程施工总承包一级或以上资质，并具有有效的安全生产许可证的法人。</w:t>
            </w:r>
          </w:p>
          <w:p>
            <w:pPr>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hint="eastAsia" w:ascii="楷体" w:hAnsi="楷体" w:eastAsia="楷体" w:cs="楷体"/>
                <w:b/>
                <w:bCs/>
                <w:i w:val="0"/>
                <w:color w:val="auto"/>
                <w:kern w:val="0"/>
                <w:sz w:val="24"/>
                <w:szCs w:val="24"/>
                <w:highlight w:val="none"/>
                <w:u w:val="none"/>
                <w:lang w:val="en-US" w:eastAsia="zh-CN" w:bidi="ar"/>
              </w:rPr>
            </w:pPr>
            <w:r>
              <w:rPr>
                <w:rFonts w:hint="eastAsia" w:ascii="楷体" w:hAnsi="楷体" w:eastAsia="楷体" w:cs="楷体"/>
                <w:b/>
                <w:bCs/>
                <w:i w:val="0"/>
                <w:color w:val="auto"/>
                <w:kern w:val="0"/>
                <w:sz w:val="24"/>
                <w:szCs w:val="24"/>
                <w:highlight w:val="none"/>
                <w:u w:val="none"/>
                <w:lang w:val="en-US" w:eastAsia="zh-CN" w:bidi="ar"/>
              </w:rPr>
              <w:t>（3）项目负责人资格要求：</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kern w:val="0"/>
                <w:sz w:val="24"/>
                <w:szCs w:val="24"/>
                <w:highlight w:val="none"/>
                <w:u w:val="single"/>
                <w:lang w:eastAsia="zh-CN"/>
              </w:rPr>
            </w:pPr>
            <w:r>
              <w:rPr>
                <w:rFonts w:hint="eastAsia" w:ascii="宋体" w:hAnsi="宋体" w:eastAsia="宋体" w:cs="宋体"/>
                <w:b/>
                <w:bCs/>
                <w:color w:val="auto"/>
                <w:sz w:val="24"/>
                <w:szCs w:val="24"/>
                <w:highlight w:val="none"/>
                <w:lang w:eastAsia="zh-CN"/>
              </w:rPr>
              <w:t>①</w:t>
            </w:r>
            <w:r>
              <w:rPr>
                <w:rFonts w:hint="eastAsia" w:ascii="楷体" w:hAnsi="楷体" w:eastAsia="楷体" w:cs="楷体"/>
                <w:b/>
                <w:bCs/>
                <w:color w:val="auto"/>
                <w:sz w:val="24"/>
                <w:szCs w:val="24"/>
                <w:highlight w:val="none"/>
                <w:lang w:eastAsia="zh-CN"/>
              </w:rPr>
              <w:t>项目总负责人（</w:t>
            </w:r>
            <w:r>
              <w:rPr>
                <w:rFonts w:hint="eastAsia" w:ascii="楷体" w:hAnsi="楷体" w:eastAsia="楷体" w:cs="楷体"/>
                <w:b/>
                <w:bCs/>
                <w:color w:val="auto"/>
                <w:kern w:val="0"/>
                <w:sz w:val="24"/>
                <w:szCs w:val="24"/>
                <w:highlight w:val="none"/>
              </w:rPr>
              <w:t>工程总承包项目经理</w:t>
            </w:r>
            <w:r>
              <w:rPr>
                <w:rFonts w:hint="eastAsia" w:ascii="楷体" w:hAnsi="楷体" w:eastAsia="楷体" w:cs="楷体"/>
                <w:b/>
                <w:bCs/>
                <w:color w:val="auto"/>
                <w:sz w:val="24"/>
                <w:szCs w:val="24"/>
                <w:highlight w:val="none"/>
                <w:lang w:eastAsia="zh-CN"/>
              </w:rPr>
              <w:t>）：（联合体投标的由主办人提供</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u w:val="none"/>
                <w:lang w:eastAsia="zh-CN"/>
              </w:rPr>
              <w:t>须具备市政公用工程专业一级建造师注册证书资格，并具有有效的安全生产考核合格证书。</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b w:val="0"/>
                <w:bCs w:val="0"/>
                <w:color w:val="auto"/>
                <w:kern w:val="0"/>
                <w:sz w:val="24"/>
                <w:szCs w:val="24"/>
                <w:highlight w:val="none"/>
              </w:rPr>
            </w:pPr>
            <w:r>
              <w:rPr>
                <w:rFonts w:hint="eastAsia" w:ascii="宋体" w:hAnsi="宋体" w:eastAsia="宋体" w:cs="宋体"/>
                <w:b/>
                <w:bCs/>
                <w:color w:val="auto"/>
                <w:sz w:val="24"/>
                <w:szCs w:val="24"/>
                <w:highlight w:val="none"/>
                <w:lang w:eastAsia="zh-CN"/>
              </w:rPr>
              <w:t>②</w:t>
            </w:r>
            <w:r>
              <w:rPr>
                <w:rFonts w:hint="eastAsia" w:ascii="楷体" w:hAnsi="楷体" w:eastAsia="楷体" w:cs="楷体"/>
                <w:b/>
                <w:bCs/>
                <w:color w:val="auto"/>
                <w:sz w:val="24"/>
                <w:szCs w:val="24"/>
                <w:highlight w:val="none"/>
                <w:lang w:eastAsia="zh-CN"/>
              </w:rPr>
              <w:t>施工项目负责人</w:t>
            </w:r>
            <w:r>
              <w:rPr>
                <w:rFonts w:hint="eastAsia" w:ascii="楷体" w:hAnsi="楷体" w:eastAsia="楷体" w:cs="楷体"/>
                <w:color w:val="auto"/>
                <w:sz w:val="24"/>
                <w:szCs w:val="24"/>
                <w:highlight w:val="none"/>
                <w:lang w:val="en-US" w:eastAsia="zh-CN"/>
              </w:rPr>
              <w:t>:</w:t>
            </w:r>
            <w:r>
              <w:rPr>
                <w:rFonts w:hint="eastAsia" w:ascii="楷体" w:hAnsi="楷体" w:eastAsia="楷体" w:cs="楷体"/>
                <w:color w:val="auto"/>
                <w:sz w:val="24"/>
                <w:szCs w:val="24"/>
                <w:highlight w:val="none"/>
                <w:u w:val="none"/>
                <w:lang w:eastAsia="zh-CN"/>
              </w:rPr>
              <w:t>须具备市政公用工程专业一级建造师注册证书资格，并具有有效的安全生产考核合格证书；</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rPr>
            </w:pPr>
            <w:r>
              <w:rPr>
                <w:rFonts w:hint="eastAsia" w:ascii="宋体" w:hAnsi="宋体" w:eastAsia="宋体" w:cs="宋体"/>
                <w:b/>
                <w:bCs/>
                <w:color w:val="auto"/>
                <w:sz w:val="24"/>
                <w:szCs w:val="24"/>
                <w:highlight w:val="none"/>
                <w:lang w:eastAsia="zh-CN"/>
              </w:rPr>
              <w:t>③</w:t>
            </w:r>
            <w:r>
              <w:rPr>
                <w:rFonts w:hint="eastAsia" w:ascii="楷体" w:hAnsi="楷体" w:eastAsia="楷体" w:cs="楷体"/>
                <w:b/>
                <w:bCs/>
                <w:color w:val="auto"/>
                <w:sz w:val="24"/>
                <w:szCs w:val="24"/>
                <w:highlight w:val="none"/>
                <w:lang w:eastAsia="zh-CN"/>
              </w:rPr>
              <w:t>设计项目负责人</w:t>
            </w:r>
            <w:r>
              <w:rPr>
                <w:rFonts w:hint="eastAsia" w:ascii="楷体" w:hAnsi="楷体" w:eastAsia="楷体" w:cs="楷体"/>
                <w:color w:val="auto"/>
                <w:sz w:val="24"/>
                <w:szCs w:val="24"/>
                <w:highlight w:val="none"/>
                <w:lang w:val="en-US" w:eastAsia="zh-CN"/>
              </w:rPr>
              <w:t>:</w:t>
            </w:r>
            <w:r>
              <w:rPr>
                <w:rFonts w:hint="eastAsia" w:ascii="楷体" w:hAnsi="楷体" w:eastAsia="楷体" w:cs="楷体"/>
                <w:color w:val="auto"/>
                <w:sz w:val="24"/>
                <w:szCs w:val="24"/>
                <w:highlight w:val="none"/>
                <w:u w:val="single"/>
                <w:lang w:eastAsia="zh-CN"/>
              </w:rPr>
              <w:t>须具备一级注册建筑师或一级注册结构工程师或市政专业类高级工程师</w:t>
            </w:r>
            <w:r>
              <w:rPr>
                <w:rFonts w:hint="eastAsia" w:ascii="楷体" w:hAnsi="楷体" w:eastAsia="楷体" w:cs="楷体"/>
                <w:color w:val="auto"/>
                <w:sz w:val="24"/>
                <w:szCs w:val="24"/>
                <w:highlight w:val="none"/>
              </w:rPr>
              <w:t>。</w:t>
            </w:r>
          </w:p>
          <w:p>
            <w:pPr>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hint="eastAsia" w:ascii="楷体" w:hAnsi="楷体" w:eastAsia="楷体" w:cs="楷体"/>
                <w:b w:val="0"/>
                <w:bCs w:val="0"/>
                <w:color w:val="auto"/>
                <w:sz w:val="24"/>
                <w:szCs w:val="24"/>
                <w:highlight w:val="none"/>
                <w:u w:val="none"/>
                <w:lang w:val="en-US" w:eastAsia="zh-CN"/>
              </w:rPr>
            </w:pPr>
            <w:r>
              <w:rPr>
                <w:rFonts w:hint="eastAsia" w:ascii="楷体" w:hAnsi="楷体" w:eastAsia="楷体" w:cs="楷体"/>
                <w:b/>
                <w:bCs/>
                <w:color w:val="auto"/>
                <w:sz w:val="22"/>
                <w:szCs w:val="22"/>
                <w:highlight w:val="none"/>
                <w:lang w:val="en-US" w:eastAsia="zh-CN"/>
              </w:rPr>
              <w:t>注：（1）投标人可选择</w:t>
            </w:r>
            <w:r>
              <w:rPr>
                <w:rFonts w:hint="eastAsia" w:ascii="楷体" w:hAnsi="楷体" w:eastAsia="楷体" w:cs="楷体"/>
                <w:b/>
                <w:bCs/>
                <w:color w:val="auto"/>
                <w:sz w:val="22"/>
                <w:szCs w:val="22"/>
                <w:highlight w:val="none"/>
                <w:lang w:eastAsia="zh-CN"/>
              </w:rPr>
              <w:t>项目总负责人与施工项目负责人由同一人兼任。（</w:t>
            </w:r>
            <w:r>
              <w:rPr>
                <w:rFonts w:hint="eastAsia" w:ascii="楷体" w:hAnsi="楷体" w:eastAsia="楷体" w:cs="楷体"/>
                <w:b/>
                <w:bCs/>
                <w:color w:val="auto"/>
                <w:sz w:val="22"/>
                <w:szCs w:val="22"/>
                <w:highlight w:val="none"/>
                <w:lang w:val="en-US" w:eastAsia="zh-CN"/>
              </w:rPr>
              <w:t>2</w:t>
            </w:r>
            <w:r>
              <w:rPr>
                <w:rFonts w:hint="eastAsia" w:ascii="楷体" w:hAnsi="楷体" w:eastAsia="楷体" w:cs="楷体"/>
                <w:b/>
                <w:bCs/>
                <w:color w:val="auto"/>
                <w:sz w:val="22"/>
                <w:szCs w:val="22"/>
                <w:highlight w:val="none"/>
                <w:lang w:eastAsia="zh-CN"/>
              </w:rPr>
              <w:t>）</w:t>
            </w:r>
            <w:r>
              <w:rPr>
                <w:rFonts w:hint="eastAsia" w:ascii="楷体" w:hAnsi="楷体" w:eastAsia="楷体" w:cs="楷体"/>
                <w:b/>
                <w:bCs/>
                <w:color w:val="auto"/>
                <w:kern w:val="0"/>
                <w:sz w:val="22"/>
                <w:szCs w:val="22"/>
                <w:highlight w:val="none"/>
              </w:rPr>
              <w:t>投标人拟派的工程总承包项目经理从投标截止时间起不得在其他建设工程担任工程总承包项目经理、施工项目负责人</w:t>
            </w:r>
            <w:r>
              <w:rPr>
                <w:rFonts w:hint="eastAsia" w:ascii="楷体" w:hAnsi="楷体" w:eastAsia="楷体" w:cs="楷体"/>
                <w:b/>
                <w:bCs/>
                <w:color w:val="auto"/>
                <w:kern w:val="0"/>
                <w:sz w:val="22"/>
                <w:szCs w:val="22"/>
                <w:highlight w:val="none"/>
                <w:lang w:eastAsia="zh-CN"/>
              </w:rPr>
              <w:t>；施工</w:t>
            </w:r>
            <w:r>
              <w:rPr>
                <w:rFonts w:hint="eastAsia" w:ascii="楷体" w:hAnsi="楷体" w:eastAsia="楷体" w:cs="楷体"/>
                <w:b/>
                <w:bCs/>
                <w:color w:val="auto"/>
                <w:kern w:val="0"/>
                <w:sz w:val="22"/>
                <w:szCs w:val="22"/>
                <w:highlight w:val="none"/>
              </w:rPr>
              <w:t>项目负责人从投标截止时间起不得在其他建设工程担任项目负责人。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1" w:hRule="atLeast"/>
          <w:jc w:val="center"/>
        </w:trPr>
        <w:tc>
          <w:tcPr>
            <w:tcW w:w="213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是否采用电子</w:t>
            </w:r>
          </w:p>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招标投标方式</w:t>
            </w:r>
          </w:p>
        </w:tc>
        <w:tc>
          <w:tcPr>
            <w:tcW w:w="206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是</w:t>
            </w:r>
          </w:p>
        </w:tc>
        <w:tc>
          <w:tcPr>
            <w:tcW w:w="147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获取招标文件的方式</w:t>
            </w:r>
          </w:p>
        </w:tc>
        <w:tc>
          <w:tcPr>
            <w:tcW w:w="1839"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both"/>
              <w:textAlignment w:val="center"/>
              <w:rPr>
                <w:rFonts w:hint="eastAsia" w:ascii="楷体" w:hAnsi="楷体" w:eastAsia="楷体" w:cs="楷体"/>
                <w:b w:val="0"/>
                <w:bCs w:val="0"/>
                <w:i w:val="0"/>
                <w:color w:val="auto"/>
                <w:sz w:val="24"/>
                <w:szCs w:val="24"/>
                <w:highlight w:val="none"/>
                <w:u w:val="none"/>
                <w:lang w:eastAsia="zh-CN"/>
              </w:rPr>
            </w:pPr>
            <w:r>
              <w:rPr>
                <w:rFonts w:hint="eastAsia" w:ascii="楷体" w:hAnsi="楷体" w:eastAsia="楷体" w:cs="楷体"/>
                <w:b w:val="0"/>
                <w:bCs w:val="0"/>
                <w:i w:val="0"/>
                <w:color w:val="auto"/>
                <w:sz w:val="24"/>
                <w:szCs w:val="24"/>
                <w:highlight w:val="none"/>
                <w:u w:val="none"/>
                <w:lang w:eastAsia="zh-CN"/>
              </w:rPr>
              <w:t>下载</w:t>
            </w:r>
            <w:r>
              <w:rPr>
                <w:rFonts w:hint="eastAsia" w:ascii="楷体" w:hAnsi="楷体" w:eastAsia="楷体" w:cs="楷体"/>
                <w:b w:val="0"/>
                <w:bCs w:val="0"/>
                <w:i w:val="0"/>
                <w:color w:val="auto"/>
                <w:sz w:val="24"/>
                <w:szCs w:val="24"/>
                <w:highlight w:val="none"/>
                <w:u w:val="none"/>
                <w:lang w:val="en-US" w:eastAsia="zh-CN"/>
              </w:rPr>
              <w:t>招标文件的网络地址</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广州交易集团有限公司（广州公共资源交易中心）（http://www.gzggzy.cn/）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获取招标文件</w:t>
            </w:r>
          </w:p>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开始时间</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sz w:val="22"/>
                <w:szCs w:val="22"/>
                <w:highlight w:val="none"/>
                <w:u w:val="none"/>
                <w:lang w:val="en-US" w:eastAsia="zh-CN"/>
              </w:rPr>
              <w:t>2024年  月  日</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获取招标文件截止时间</w:t>
            </w:r>
          </w:p>
        </w:tc>
        <w:tc>
          <w:tcPr>
            <w:tcW w:w="402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sz w:val="24"/>
                <w:szCs w:val="24"/>
                <w:highlight w:val="none"/>
                <w:u w:val="none"/>
                <w:lang w:val="en-US" w:eastAsia="zh-CN"/>
              </w:rPr>
              <w:t xml:space="preserve">2024年  月  日   时  </w:t>
            </w:r>
            <w:bookmarkStart w:id="5" w:name="_GoBack"/>
            <w:bookmarkEnd w:id="5"/>
            <w:r>
              <w:rPr>
                <w:rFonts w:hint="eastAsia" w:ascii="楷体" w:hAnsi="楷体" w:eastAsia="楷体" w:cs="楷体"/>
                <w:b w:val="0"/>
                <w:bCs w:val="0"/>
                <w:i w:val="0"/>
                <w:color w:val="auto"/>
                <w:sz w:val="24"/>
                <w:szCs w:val="24"/>
                <w:highlight w:val="none"/>
                <w:u w:val="none"/>
                <w:lang w:val="en-US" w:eastAsia="zh-CN"/>
              </w:rPr>
              <w:t xml:space="preserve">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递交投标文件</w:t>
            </w:r>
          </w:p>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截止时间</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sz w:val="24"/>
                <w:szCs w:val="24"/>
                <w:highlight w:val="none"/>
                <w:u w:val="none"/>
                <w:lang w:val="en-US" w:eastAsia="zh-CN"/>
              </w:rPr>
              <w:t>2024</w:t>
            </w:r>
            <w:r>
              <w:rPr>
                <w:rFonts w:hint="eastAsia" w:ascii="楷体" w:hAnsi="楷体" w:eastAsia="楷体" w:cs="楷体"/>
                <w:b w:val="0"/>
                <w:bCs w:val="0"/>
                <w:i w:val="0"/>
                <w:color w:val="auto"/>
                <w:sz w:val="24"/>
                <w:szCs w:val="24"/>
                <w:highlight w:val="none"/>
                <w:u w:val="none"/>
              </w:rPr>
              <w:t>年</w:t>
            </w:r>
            <w:r>
              <w:rPr>
                <w:rFonts w:hint="eastAsia" w:ascii="楷体" w:hAnsi="楷体" w:eastAsia="楷体" w:cs="楷体"/>
                <w:b w:val="0"/>
                <w:bCs w:val="0"/>
                <w:i w:val="0"/>
                <w:color w:val="auto"/>
                <w:sz w:val="24"/>
                <w:szCs w:val="24"/>
                <w:highlight w:val="none"/>
                <w:u w:val="none"/>
                <w:lang w:val="en-US" w:eastAsia="zh-CN"/>
              </w:rPr>
              <w:t xml:space="preserve">  </w:t>
            </w:r>
            <w:r>
              <w:rPr>
                <w:rFonts w:hint="eastAsia" w:ascii="楷体" w:hAnsi="楷体" w:eastAsia="楷体" w:cs="楷体"/>
                <w:b w:val="0"/>
                <w:bCs w:val="0"/>
                <w:i w:val="0"/>
                <w:color w:val="auto"/>
                <w:sz w:val="24"/>
                <w:szCs w:val="24"/>
                <w:highlight w:val="none"/>
                <w:u w:val="none"/>
              </w:rPr>
              <w:t>月</w:t>
            </w:r>
            <w:r>
              <w:rPr>
                <w:rFonts w:hint="eastAsia" w:ascii="楷体" w:hAnsi="楷体" w:eastAsia="楷体" w:cs="楷体"/>
                <w:b w:val="0"/>
                <w:bCs w:val="0"/>
                <w:i w:val="0"/>
                <w:color w:val="auto"/>
                <w:sz w:val="24"/>
                <w:szCs w:val="24"/>
                <w:highlight w:val="none"/>
                <w:u w:val="none"/>
                <w:lang w:val="en-US" w:eastAsia="zh-CN"/>
              </w:rPr>
              <w:t xml:space="preserve">  日</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投标文件递交方式</w:t>
            </w:r>
          </w:p>
        </w:tc>
        <w:tc>
          <w:tcPr>
            <w:tcW w:w="402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广州交易集团有限公司（广州公共资 源交易中心）交易系统关于全流程电 子化项目的相关指南进行操作。详见：广州交易集团有限公司（广州公共资源交易中心）网站发布的最新版操作指引。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开标时间</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2024年   月   日   时   分（与投标截止时间为同一时间）</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开标地点</w:t>
            </w:r>
          </w:p>
        </w:tc>
        <w:tc>
          <w:tcPr>
            <w:tcW w:w="402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广州市天河区天润路333号广州交易集团有限公司（广州公共资源交易中心）</w:t>
            </w:r>
          </w:p>
          <w:p>
            <w:pPr>
              <w:keepNext w:val="0"/>
              <w:keepLines w:val="0"/>
              <w:pageBreakBefore w:val="0"/>
              <w:widowControl/>
              <w:numPr>
                <w:ilvl w:val="-1"/>
                <w:numId w:val="0"/>
              </w:numPr>
              <w:kinsoku/>
              <w:wordWrap/>
              <w:overflowPunct/>
              <w:topLinePunct w:val="0"/>
              <w:autoSpaceDE/>
              <w:autoSpaceDN/>
              <w:bidi w:val="0"/>
              <w:adjustRightInd/>
              <w:snapToGrid/>
              <w:spacing w:line="360" w:lineRule="auto"/>
              <w:ind w:left="0" w:firstLine="0" w:firstLineChars="0"/>
              <w:jc w:val="left"/>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开标室：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发布公告媒介</w:t>
            </w:r>
          </w:p>
        </w:tc>
        <w:tc>
          <w:tcPr>
            <w:tcW w:w="756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广东省招标投标监管网、广州交易集团有限公司（广州公共资源交易中心）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招标人</w:t>
            </w:r>
          </w:p>
        </w:tc>
        <w:tc>
          <w:tcPr>
            <w:tcW w:w="35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color w:val="auto"/>
                <w:sz w:val="24"/>
                <w:highlight w:val="none"/>
                <w:u w:val="none"/>
              </w:rPr>
              <w:t>阳江市中阳联合发展有限公司</w:t>
            </w:r>
          </w:p>
        </w:tc>
        <w:tc>
          <w:tcPr>
            <w:tcW w:w="1641"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联系地址</w:t>
            </w:r>
          </w:p>
        </w:tc>
        <w:tc>
          <w:tcPr>
            <w:tcW w:w="2387"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color w:val="auto"/>
                <w:sz w:val="24"/>
                <w:highlight w:val="none"/>
                <w:u w:val="none"/>
              </w:rPr>
              <w:t>阳西县中山火炬（阳西）产业转移工业园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招标人联系人</w:t>
            </w:r>
          </w:p>
        </w:tc>
        <w:tc>
          <w:tcPr>
            <w:tcW w:w="35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sz w:val="24"/>
                <w:szCs w:val="24"/>
                <w:highlight w:val="none"/>
                <w:u w:val="none"/>
                <w:lang w:val="en-US" w:eastAsia="zh-CN"/>
              </w:rPr>
              <w:t>李工</w:t>
            </w:r>
          </w:p>
        </w:tc>
        <w:tc>
          <w:tcPr>
            <w:tcW w:w="1641"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联系电话</w:t>
            </w:r>
          </w:p>
        </w:tc>
        <w:tc>
          <w:tcPr>
            <w:tcW w:w="2387"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sz w:val="24"/>
                <w:szCs w:val="24"/>
                <w:highlight w:val="none"/>
                <w:u w:val="none"/>
                <w:lang w:val="en-US" w:eastAsia="zh-CN"/>
              </w:rPr>
              <w:t>0760-28331602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招标代理机构</w:t>
            </w:r>
          </w:p>
        </w:tc>
        <w:tc>
          <w:tcPr>
            <w:tcW w:w="35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sz w:val="24"/>
                <w:szCs w:val="24"/>
                <w:highlight w:val="none"/>
                <w:u w:val="none"/>
                <w:lang w:eastAsia="zh-CN"/>
              </w:rPr>
              <w:t>泰宇建筑工程技术咨询有限公司</w:t>
            </w:r>
            <w:r>
              <w:rPr>
                <w:rFonts w:hint="eastAsia" w:ascii="楷体" w:hAnsi="楷体" w:eastAsia="楷体" w:cs="楷体"/>
                <w:b w:val="0"/>
                <w:bCs w:val="0"/>
                <w:i w:val="0"/>
                <w:color w:val="auto"/>
                <w:sz w:val="24"/>
                <w:szCs w:val="24"/>
                <w:highlight w:val="none"/>
                <w:u w:val="none"/>
                <w:lang w:val="en-US" w:eastAsia="zh-CN"/>
              </w:rPr>
              <w:t xml:space="preserve"> </w:t>
            </w:r>
          </w:p>
        </w:tc>
        <w:tc>
          <w:tcPr>
            <w:tcW w:w="1641"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联系地址</w:t>
            </w:r>
          </w:p>
        </w:tc>
        <w:tc>
          <w:tcPr>
            <w:tcW w:w="2387"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sz w:val="24"/>
                <w:szCs w:val="24"/>
                <w:highlight w:val="none"/>
                <w:u w:val="none"/>
                <w:lang w:val="en-US" w:eastAsia="zh-CN"/>
              </w:rPr>
              <w:t>阳江市阳东区东城镇新昌路52号501室</w:t>
            </w:r>
            <w:r>
              <w:rPr>
                <w:rFonts w:hint="eastAsia" w:ascii="楷体" w:hAnsi="楷体" w:eastAsia="楷体" w:cs="楷体"/>
                <w:b w:val="0"/>
                <w:bCs w:val="0"/>
                <w:i w:val="0"/>
                <w:color w:val="auto"/>
                <w:sz w:val="24"/>
                <w:szCs w:val="24"/>
                <w:highlight w:val="none"/>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招标代理联系人</w:t>
            </w:r>
          </w:p>
        </w:tc>
        <w:tc>
          <w:tcPr>
            <w:tcW w:w="35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楷体" w:hAnsi="楷体" w:eastAsia="楷体" w:cs="楷体"/>
                <w:b w:val="0"/>
                <w:bCs w:val="0"/>
                <w:i w:val="0"/>
                <w:color w:val="auto"/>
                <w:sz w:val="24"/>
                <w:szCs w:val="24"/>
                <w:highlight w:val="none"/>
                <w:u w:val="none"/>
                <w:lang w:val="en-US" w:eastAsia="zh-CN"/>
              </w:rPr>
            </w:pPr>
            <w:r>
              <w:rPr>
                <w:rFonts w:hint="eastAsia" w:ascii="楷体" w:hAnsi="楷体" w:eastAsia="楷体" w:cs="楷体"/>
                <w:b w:val="0"/>
                <w:bCs w:val="0"/>
                <w:i w:val="0"/>
                <w:color w:val="auto"/>
                <w:sz w:val="24"/>
                <w:szCs w:val="24"/>
                <w:highlight w:val="none"/>
                <w:u w:val="none"/>
                <w:lang w:val="en-US" w:eastAsia="zh-CN"/>
              </w:rPr>
              <w:t>吴工</w:t>
            </w:r>
          </w:p>
        </w:tc>
        <w:tc>
          <w:tcPr>
            <w:tcW w:w="1641"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联系电话</w:t>
            </w:r>
          </w:p>
        </w:tc>
        <w:tc>
          <w:tcPr>
            <w:tcW w:w="2387"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楷体" w:hAnsi="楷体" w:eastAsia="楷体" w:cs="楷体"/>
                <w:b w:val="0"/>
                <w:bCs w:val="0"/>
                <w:i w:val="0"/>
                <w:color w:val="auto"/>
                <w:sz w:val="24"/>
                <w:szCs w:val="24"/>
                <w:highlight w:val="none"/>
                <w:u w:val="none"/>
                <w:lang w:val="en-US" w:eastAsia="zh-CN"/>
              </w:rPr>
            </w:pPr>
            <w:r>
              <w:rPr>
                <w:rFonts w:hint="eastAsia" w:ascii="楷体" w:hAnsi="楷体" w:eastAsia="楷体" w:cs="楷体"/>
                <w:b w:val="0"/>
                <w:bCs w:val="0"/>
                <w:i w:val="0"/>
                <w:color w:val="auto"/>
                <w:sz w:val="24"/>
                <w:szCs w:val="24"/>
                <w:highlight w:val="none"/>
                <w:u w:val="none"/>
                <w:lang w:val="en-US" w:eastAsia="zh-CN"/>
              </w:rPr>
              <w:t>0662-6686568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招标投标</w:t>
            </w:r>
          </w:p>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监督机构</w:t>
            </w:r>
          </w:p>
        </w:tc>
        <w:tc>
          <w:tcPr>
            <w:tcW w:w="35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sz w:val="24"/>
                <w:szCs w:val="24"/>
                <w:highlight w:val="none"/>
                <w:u w:val="none"/>
              </w:rPr>
              <w:t>阳西县住房和城乡建设局</w:t>
            </w:r>
          </w:p>
        </w:tc>
        <w:tc>
          <w:tcPr>
            <w:tcW w:w="1641"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联系电话</w:t>
            </w:r>
          </w:p>
        </w:tc>
        <w:tc>
          <w:tcPr>
            <w:tcW w:w="2387"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sz w:val="24"/>
                <w:szCs w:val="24"/>
                <w:highlight w:val="none"/>
                <w:u w:val="none"/>
                <w:lang w:val="en-US" w:eastAsia="zh-CN"/>
              </w:rPr>
              <w:t>0662-5553198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其他依法应当</w:t>
            </w:r>
          </w:p>
          <w:p>
            <w:pPr>
              <w:keepNext w:val="0"/>
              <w:keepLines w:val="0"/>
              <w:widowControl/>
              <w:suppressLineNumbers w:val="0"/>
              <w:jc w:val="center"/>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载明的内容</w:t>
            </w:r>
          </w:p>
        </w:tc>
        <w:tc>
          <w:tcPr>
            <w:tcW w:w="7562"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117"/>
              <w:spacing w:before="40" w:line="215" w:lineRule="auto"/>
              <w:jc w:val="both"/>
              <w:rPr>
                <w:color w:val="auto"/>
                <w:highlight w:val="none"/>
              </w:rPr>
            </w:pPr>
            <w:r>
              <w:rPr>
                <w:color w:val="auto"/>
                <w:spacing w:val="-4"/>
                <w:highlight w:val="none"/>
              </w:rPr>
              <w:t>（1）资格审查方式：资格后审方式；</w:t>
            </w:r>
          </w:p>
          <w:p>
            <w:pPr>
              <w:pStyle w:val="117"/>
              <w:spacing w:before="32" w:line="215" w:lineRule="auto"/>
              <w:jc w:val="both"/>
              <w:rPr>
                <w:color w:val="auto"/>
                <w:highlight w:val="none"/>
              </w:rPr>
            </w:pPr>
            <w:r>
              <w:rPr>
                <w:color w:val="auto"/>
                <w:spacing w:val="-4"/>
                <w:highlight w:val="none"/>
              </w:rPr>
              <w:t>（2）招标决标方式：公开招标（综合评估法</w:t>
            </w:r>
            <w:r>
              <w:rPr>
                <w:color w:val="auto"/>
                <w:spacing w:val="7"/>
                <w:highlight w:val="none"/>
              </w:rPr>
              <w:t>）；</w:t>
            </w:r>
          </w:p>
          <w:p>
            <w:pPr>
              <w:pStyle w:val="117"/>
              <w:spacing w:before="31" w:line="236" w:lineRule="auto"/>
              <w:ind w:right="108"/>
              <w:jc w:val="both"/>
              <w:rPr>
                <w:color w:val="auto"/>
                <w:highlight w:val="none"/>
              </w:rPr>
            </w:pPr>
            <w:r>
              <w:rPr>
                <w:color w:val="auto"/>
                <w:spacing w:val="-1"/>
                <w:highlight w:val="none"/>
              </w:rPr>
              <w:t>（3）投标人应登录广州交易集团有限公司（广州公共资源交易中心）</w:t>
            </w:r>
            <w:r>
              <w:rPr>
                <w:color w:val="auto"/>
                <w:spacing w:val="6"/>
                <w:highlight w:val="none"/>
              </w:rPr>
              <w:t xml:space="preserve"> </w:t>
            </w:r>
            <w:r>
              <w:rPr>
                <w:color w:val="auto"/>
                <w:spacing w:val="-2"/>
                <w:highlight w:val="none"/>
              </w:rPr>
              <w:t xml:space="preserve">交易系统进行网上投标登记(网址： </w:t>
            </w:r>
            <w:r>
              <w:rPr>
                <w:color w:val="auto"/>
                <w:highlight w:val="none"/>
              </w:rPr>
              <w:fldChar w:fldCharType="begin"/>
            </w:r>
            <w:r>
              <w:rPr>
                <w:color w:val="auto"/>
                <w:highlight w:val="none"/>
              </w:rPr>
              <w:instrText xml:space="preserve"> HYPERLINK "http://www.gzggzy.cn/" </w:instrText>
            </w:r>
            <w:r>
              <w:rPr>
                <w:color w:val="auto"/>
                <w:highlight w:val="none"/>
              </w:rPr>
              <w:fldChar w:fldCharType="separate"/>
            </w:r>
            <w:r>
              <w:rPr>
                <w:color w:val="auto"/>
                <w:spacing w:val="-2"/>
                <w:highlight w:val="none"/>
              </w:rPr>
              <w:t>http://ww</w:t>
            </w:r>
            <w:r>
              <w:rPr>
                <w:color w:val="auto"/>
                <w:spacing w:val="-3"/>
                <w:highlight w:val="none"/>
              </w:rPr>
              <w:t>w.gzggzy.cn/</w:t>
            </w:r>
            <w:r>
              <w:rPr>
                <w:color w:val="auto"/>
                <w:spacing w:val="-3"/>
                <w:highlight w:val="none"/>
              </w:rPr>
              <w:fldChar w:fldCharType="end"/>
            </w:r>
            <w:r>
              <w:rPr>
                <w:color w:val="auto"/>
                <w:spacing w:val="-3"/>
                <w:highlight w:val="none"/>
              </w:rPr>
              <w:t>)，并按有</w:t>
            </w:r>
            <w:r>
              <w:rPr>
                <w:color w:val="auto"/>
                <w:highlight w:val="none"/>
              </w:rPr>
              <w:t xml:space="preserve"> </w:t>
            </w:r>
            <w:r>
              <w:rPr>
                <w:color w:val="auto"/>
                <w:spacing w:val="-6"/>
                <w:highlight w:val="none"/>
              </w:rPr>
              <w:t>关规定完成其投标保证金缴交，</w:t>
            </w:r>
            <w:r>
              <w:rPr>
                <w:color w:val="auto"/>
                <w:spacing w:val="-37"/>
                <w:highlight w:val="none"/>
              </w:rPr>
              <w:t xml:space="preserve"> </w:t>
            </w:r>
            <w:r>
              <w:rPr>
                <w:color w:val="auto"/>
                <w:spacing w:val="-6"/>
                <w:highlight w:val="none"/>
              </w:rPr>
              <w:t>保证金递交情况以投标文件截止时间在</w:t>
            </w:r>
            <w:r>
              <w:rPr>
                <w:color w:val="auto"/>
                <w:highlight w:val="none"/>
              </w:rPr>
              <w:t xml:space="preserve"> </w:t>
            </w:r>
            <w:r>
              <w:rPr>
                <w:color w:val="auto"/>
                <w:spacing w:val="-7"/>
                <w:highlight w:val="none"/>
              </w:rPr>
              <w:t>广州交易集团有限公司（广州公共资源交易中心） 交易系统数据库查询</w:t>
            </w:r>
            <w:r>
              <w:rPr>
                <w:color w:val="auto"/>
                <w:highlight w:val="none"/>
              </w:rPr>
              <w:t xml:space="preserve"> </w:t>
            </w:r>
            <w:r>
              <w:rPr>
                <w:color w:val="auto"/>
                <w:spacing w:val="-7"/>
                <w:highlight w:val="none"/>
              </w:rPr>
              <w:t>信息为准。</w:t>
            </w:r>
          </w:p>
          <w:p>
            <w:pPr>
              <w:pStyle w:val="117"/>
              <w:spacing w:before="29" w:line="232" w:lineRule="auto"/>
              <w:ind w:right="110"/>
              <w:jc w:val="both"/>
              <w:rPr>
                <w:color w:val="auto"/>
                <w:highlight w:val="none"/>
              </w:rPr>
            </w:pPr>
            <w:r>
              <w:rPr>
                <w:color w:val="auto"/>
                <w:highlight w:val="none"/>
              </w:rPr>
              <w:t>（4）本项目实行网上投标登记（即网上登记</w:t>
            </w:r>
            <w:r>
              <w:rPr>
                <w:color w:val="auto"/>
                <w:spacing w:val="-1"/>
                <w:highlight w:val="none"/>
              </w:rPr>
              <w:t>），</w:t>
            </w:r>
            <w:r>
              <w:rPr>
                <w:color w:val="auto"/>
                <w:highlight w:val="none"/>
              </w:rPr>
              <w:t xml:space="preserve">投标人须在投标登记 </w:t>
            </w:r>
            <w:r>
              <w:rPr>
                <w:color w:val="auto"/>
                <w:spacing w:val="-9"/>
                <w:highlight w:val="none"/>
              </w:rPr>
              <w:t>截止时间前完成网上投标登记手续，逾期不受理。（投标人投标登记前</w:t>
            </w:r>
            <w:r>
              <w:rPr>
                <w:color w:val="auto"/>
                <w:highlight w:val="none"/>
              </w:rPr>
              <w:t xml:space="preserve"> </w:t>
            </w:r>
            <w:r>
              <w:rPr>
                <w:color w:val="auto"/>
                <w:spacing w:val="-2"/>
                <w:highlight w:val="none"/>
              </w:rPr>
              <w:t>须在广州公共资源交易中心办理企业信息登记）。</w:t>
            </w:r>
          </w:p>
          <w:p>
            <w:pPr>
              <w:jc w:val="both"/>
              <w:rPr>
                <w:rFonts w:hint="eastAsia" w:ascii="楷体" w:hAnsi="楷体" w:eastAsia="楷体" w:cs="楷体"/>
                <w:color w:val="auto"/>
                <w:spacing w:val="-6"/>
                <w:kern w:val="2"/>
                <w:sz w:val="24"/>
                <w:szCs w:val="24"/>
                <w:highlight w:val="none"/>
                <w:lang w:val="en-US" w:eastAsia="en-US" w:bidi="ar-SA"/>
              </w:rPr>
            </w:pPr>
            <w:r>
              <w:rPr>
                <w:rFonts w:ascii="楷体" w:hAnsi="楷体" w:eastAsia="楷体" w:cs="楷体"/>
                <w:color w:val="auto"/>
                <w:spacing w:val="-6"/>
                <w:kern w:val="2"/>
                <w:sz w:val="24"/>
                <w:szCs w:val="24"/>
                <w:highlight w:val="none"/>
                <w:lang w:val="en-US" w:eastAsia="en-US" w:bidi="ar-SA"/>
              </w:rPr>
              <w:t>（5）在投标截止时间后 30 分钟内， 投标人通过广州交易集团有限公司</w:t>
            </w:r>
            <w:r>
              <w:rPr>
                <w:rFonts w:hint="eastAsia" w:ascii="楷体" w:hAnsi="楷体" w:eastAsia="楷体" w:cs="楷体"/>
                <w:color w:val="auto"/>
                <w:spacing w:val="-6"/>
                <w:kern w:val="2"/>
                <w:sz w:val="24"/>
                <w:szCs w:val="24"/>
                <w:highlight w:val="none"/>
                <w:lang w:val="en-US" w:eastAsia="en-US" w:bidi="ar-SA"/>
              </w:rPr>
              <w:t>（广州公共资源交易中心）交易系统对已递交的电子投标文件进行解密 （使用加密时的数字证书对已递交的投标文件进行解密） 。（注： 投标 文件解密问题。投标人只用执行一次解密， 招标人执行解密次数根据招 标文件开标次数确定） 。请各投标单位按时参加在线开标会议，在规定 的解密时间内尽快完成解密工作， 如因系统问题请及时联系广州交易集 团有限公司（广州公共资源交易中心） 技术人员。如在解密时间结束后， 仍有投标单位未解密成功， 为无效投标人， 不再参与下一环节。具体操 作流程详见： 广州交易集团有限公司（广州公共资源交易中心）网站发布的最新版操作指引。</w:t>
            </w:r>
          </w:p>
          <w:p>
            <w:pPr>
              <w:jc w:val="both"/>
              <w:rPr>
                <w:rFonts w:hint="eastAsia" w:ascii="楷体" w:hAnsi="楷体" w:eastAsia="楷体" w:cs="楷体"/>
                <w:color w:val="auto"/>
                <w:spacing w:val="-6"/>
                <w:kern w:val="2"/>
                <w:sz w:val="24"/>
                <w:szCs w:val="24"/>
                <w:highlight w:val="none"/>
                <w:lang w:val="en-US" w:eastAsia="en-US" w:bidi="ar-SA"/>
              </w:rPr>
            </w:pPr>
            <w:r>
              <w:rPr>
                <w:rFonts w:hint="eastAsia" w:ascii="楷体" w:hAnsi="楷体" w:eastAsia="楷体" w:cs="楷体"/>
                <w:color w:val="auto"/>
                <w:spacing w:val="-6"/>
                <w:kern w:val="2"/>
                <w:sz w:val="24"/>
                <w:szCs w:val="24"/>
                <w:highlight w:val="none"/>
                <w:lang w:val="en-US" w:eastAsia="en-US" w:bidi="ar-SA"/>
              </w:rPr>
              <w:t>（6）投标人应在投标登记截止时间前， 登录广州交易集团有限公司（广州公共资源交易中心） 交易系统网站办理网上投标登记手续。（注： 参 加投标登记之前， 投标人应查询本企业在广州交易集团有限公司（广州公共资源交易中心） 的信息登记的状态， 确保一切信息都是真实的、在 有效期内的， 以免出现信息不能被使用。上述情况有可能导致投标信息 无法录入广州交易集团有限公司（广州公共资源交易中心）信息系统。 如出现上述情况， 投标人失去投标机会的， 因此可能所引起的一切后果 由投标人自行承担。操作流程详见：广州交易集团有限公司（广州公共资源交易中心）网站发布的最新版操作指引</w:t>
            </w:r>
          </w:p>
          <w:p>
            <w:pPr>
              <w:jc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color w:val="auto"/>
                <w:spacing w:val="-6"/>
                <w:kern w:val="2"/>
                <w:sz w:val="24"/>
                <w:szCs w:val="24"/>
                <w:highlight w:val="none"/>
                <w:lang w:val="en-US" w:eastAsia="en-US" w:bidi="ar-SA"/>
              </w:rPr>
              <w:t>本项目详细要求， 详见招标文件。</w:t>
            </w:r>
          </w:p>
        </w:tc>
      </w:tr>
    </w:tbl>
    <w:p>
      <w:pPr>
        <w:rPr>
          <w:rFonts w:hint="default" w:ascii="方正仿宋简体" w:hAnsi="方正仿宋简体" w:eastAsia="方正仿宋简体" w:cs="方正仿宋简体"/>
          <w:b w:val="0"/>
          <w:bCs w:val="0"/>
          <w:color w:val="auto"/>
          <w:kern w:val="0"/>
          <w:sz w:val="24"/>
          <w:szCs w:val="24"/>
          <w:highlight w:val="none"/>
          <w:shd w:val="clear" w:color="auto" w:fill="FFFFFF"/>
          <w:lang w:val="en-US" w:eastAsia="zh-CN" w:bidi="ar"/>
        </w:rPr>
        <w:sectPr>
          <w:footerReference r:id="rId8" w:type="default"/>
          <w:pgSz w:w="11906" w:h="16838"/>
          <w:pgMar w:top="1194" w:right="1247" w:bottom="1247" w:left="1247" w:header="851" w:footer="992" w:gutter="0"/>
          <w:pgBorders w:offsetFrom="page">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 w:hAnsi="楷体" w:eastAsia="楷体" w:cs="楷体"/>
          <w:b/>
          <w:color w:val="auto"/>
          <w:sz w:val="32"/>
          <w:szCs w:val="32"/>
          <w:highlight w:val="none"/>
        </w:rPr>
      </w:pPr>
      <w:r>
        <w:rPr>
          <w:rFonts w:hint="eastAsia" w:ascii="楷体" w:hAnsi="楷体" w:eastAsia="楷体" w:cs="楷体"/>
          <w:b/>
          <w:bCs/>
          <w:color w:val="auto"/>
          <w:sz w:val="32"/>
          <w:szCs w:val="32"/>
          <w:highlight w:val="none"/>
        </w:rPr>
        <w:t xml:space="preserve">第二章 </w:t>
      </w:r>
      <w:r>
        <w:rPr>
          <w:rFonts w:hint="eastAsia" w:ascii="楷体" w:hAnsi="楷体" w:eastAsia="楷体" w:cs="楷体"/>
          <w:b/>
          <w:color w:val="auto"/>
          <w:sz w:val="32"/>
          <w:szCs w:val="32"/>
          <w:highlight w:val="none"/>
        </w:rPr>
        <w:t>投标人须知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b/>
          <w:color w:val="auto"/>
          <w:sz w:val="28"/>
          <w:szCs w:val="30"/>
          <w:highlight w:val="none"/>
        </w:rPr>
      </w:pPr>
      <w:r>
        <w:rPr>
          <w:rFonts w:hint="eastAsia" w:ascii="楷体" w:hAnsi="楷体" w:eastAsia="楷体" w:cs="楷体"/>
          <w:b/>
          <w:color w:val="auto"/>
          <w:sz w:val="28"/>
          <w:szCs w:val="30"/>
          <w:highlight w:val="none"/>
        </w:rPr>
        <w:t>一、投标人须知前附表</w:t>
      </w:r>
    </w:p>
    <w:tbl>
      <w:tblPr>
        <w:tblStyle w:val="4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818"/>
        <w:gridCol w:w="1041"/>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000" w:type="pct"/>
            <w:gridSpan w:val="4"/>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楷体" w:hAnsi="楷体" w:eastAsia="楷体" w:cs="楷体"/>
                <w:b/>
                <w:color w:val="auto"/>
                <w:sz w:val="24"/>
                <w:szCs w:val="24"/>
                <w:highlight w:val="none"/>
              </w:rPr>
            </w:pPr>
            <w:r>
              <w:rPr>
                <w:rFonts w:hint="eastAsia" w:ascii="楷体" w:hAnsi="楷体" w:eastAsia="楷体" w:cs="楷体"/>
                <w:bCs/>
                <w:color w:val="auto"/>
                <w:sz w:val="24"/>
                <w:szCs w:val="24"/>
                <w:highlight w:val="none"/>
              </w:rPr>
              <w:t>凡有</w:t>
            </w:r>
            <w:r>
              <w:rPr>
                <w:rFonts w:hint="eastAsia" w:ascii="楷体" w:hAnsi="楷体" w:eastAsia="楷体" w:cs="楷体"/>
                <w:b/>
                <w:bCs/>
                <w:color w:val="auto"/>
                <w:sz w:val="24"/>
                <w:szCs w:val="24"/>
                <w:highlight w:val="none"/>
              </w:rPr>
              <w:fldChar w:fldCharType="begin"/>
            </w:r>
            <w:r>
              <w:rPr>
                <w:rFonts w:hint="eastAsia" w:ascii="楷体" w:hAnsi="楷体" w:eastAsia="楷体" w:cs="楷体"/>
                <w:b/>
                <w:bCs/>
                <w:color w:val="auto"/>
                <w:sz w:val="24"/>
                <w:szCs w:val="24"/>
                <w:highlight w:val="none"/>
              </w:rPr>
              <w:instrText xml:space="preserve"> eq \o\ac(</w:instrText>
            </w:r>
            <w:r>
              <w:rPr>
                <w:rFonts w:hint="eastAsia" w:ascii="楷体" w:hAnsi="楷体" w:eastAsia="楷体" w:cs="楷体"/>
                <w:b/>
                <w:bCs/>
                <w:color w:val="auto"/>
                <w:position w:val="-4"/>
                <w:sz w:val="36"/>
                <w:szCs w:val="24"/>
                <w:highlight w:val="none"/>
              </w:rPr>
              <w:instrText xml:space="preserve">□</w:instrText>
            </w:r>
            <w:r>
              <w:rPr>
                <w:rFonts w:hint="eastAsia" w:ascii="楷体" w:hAnsi="楷体" w:eastAsia="楷体" w:cs="楷体"/>
                <w:b/>
                <w:bCs/>
                <w:color w:val="auto"/>
                <w:position w:val="0"/>
                <w:sz w:val="24"/>
                <w:szCs w:val="24"/>
                <w:highlight w:val="none"/>
              </w:rPr>
              <w:instrText xml:space="preserve">,∨)</w:instrText>
            </w:r>
            <w:r>
              <w:rPr>
                <w:rFonts w:hint="eastAsia" w:ascii="楷体" w:hAnsi="楷体" w:eastAsia="楷体" w:cs="楷体"/>
                <w:b/>
                <w:bCs/>
                <w:color w:val="auto"/>
                <w:sz w:val="24"/>
                <w:szCs w:val="24"/>
                <w:highlight w:val="none"/>
              </w:rPr>
              <w:fldChar w:fldCharType="end"/>
            </w:r>
            <w:r>
              <w:rPr>
                <w:rFonts w:hint="eastAsia" w:ascii="楷体" w:hAnsi="楷体" w:eastAsia="楷体" w:cs="楷体"/>
                <w:bCs/>
                <w:color w:val="auto"/>
                <w:sz w:val="24"/>
                <w:szCs w:val="24"/>
                <w:highlight w:val="none"/>
              </w:rPr>
              <w:t>或</w:t>
            </w:r>
            <w:r>
              <w:rPr>
                <w:rFonts w:hint="eastAsia" w:ascii="楷体" w:hAnsi="楷体" w:eastAsia="楷体" w:cs="楷体"/>
                <w:color w:val="auto"/>
                <w:sz w:val="24"/>
                <w:szCs w:val="24"/>
                <w:highlight w:val="none"/>
              </w:rPr>
              <w:t>■</w:t>
            </w:r>
            <w:r>
              <w:rPr>
                <w:rFonts w:hint="eastAsia" w:ascii="楷体" w:hAnsi="楷体" w:eastAsia="楷体" w:cs="楷体"/>
                <w:bCs/>
                <w:color w:val="auto"/>
                <w:sz w:val="24"/>
                <w:szCs w:val="24"/>
                <w:highlight w:val="none"/>
              </w:rPr>
              <w:t>的为本次招标投标人须知选定内容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47"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条款号</w:t>
            </w:r>
          </w:p>
        </w:tc>
        <w:tc>
          <w:tcPr>
            <w:tcW w:w="941" w:type="pct"/>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条款内容</w:t>
            </w:r>
          </w:p>
        </w:tc>
        <w:tc>
          <w:tcPr>
            <w:tcW w:w="3510"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47"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1.2</w:t>
            </w:r>
          </w:p>
        </w:tc>
        <w:tc>
          <w:tcPr>
            <w:tcW w:w="941" w:type="pct"/>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招标人</w:t>
            </w:r>
          </w:p>
        </w:tc>
        <w:tc>
          <w:tcPr>
            <w:tcW w:w="3510"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u w:val="none"/>
              </w:rPr>
              <w:t>阳江市中阳联合发展有限公司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47"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1.3</w:t>
            </w:r>
          </w:p>
        </w:tc>
        <w:tc>
          <w:tcPr>
            <w:tcW w:w="941" w:type="pct"/>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招标代理机构</w:t>
            </w:r>
          </w:p>
        </w:tc>
        <w:tc>
          <w:tcPr>
            <w:tcW w:w="3510"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b w:val="0"/>
                <w:bCs w:val="0"/>
                <w:i w:val="0"/>
                <w:color w:val="auto"/>
                <w:sz w:val="24"/>
                <w:szCs w:val="24"/>
                <w:highlight w:val="none"/>
                <w:u w:val="none"/>
                <w:lang w:eastAsia="zh-CN"/>
              </w:rPr>
              <w:t>泰宇建筑工程技术咨询有限公司</w:t>
            </w:r>
            <w:r>
              <w:rPr>
                <w:rFonts w:hint="eastAsia" w:ascii="楷体" w:hAnsi="楷体" w:eastAsia="楷体" w:cs="楷体"/>
                <w:b w:val="0"/>
                <w:bCs w:val="0"/>
                <w:i w:val="0"/>
                <w:color w:val="auto"/>
                <w:sz w:val="24"/>
                <w:szCs w:val="24"/>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47"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1.4</w:t>
            </w:r>
          </w:p>
        </w:tc>
        <w:tc>
          <w:tcPr>
            <w:tcW w:w="941" w:type="pct"/>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工程名称</w:t>
            </w:r>
          </w:p>
        </w:tc>
        <w:tc>
          <w:tcPr>
            <w:tcW w:w="3510"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b w:val="0"/>
                <w:bCs w:val="0"/>
                <w:i w:val="0"/>
                <w:color w:val="auto"/>
                <w:kern w:val="0"/>
                <w:sz w:val="24"/>
                <w:szCs w:val="24"/>
                <w:highlight w:val="none"/>
                <w:u w:val="none"/>
                <w:lang w:val="en-US" w:eastAsia="zh-CN" w:bidi="ar"/>
              </w:rPr>
              <w:t>阳江市中阳联合发展有限公司中山火炬(阳西)产业转移工业园四期中兴路(阳辉路-阳泰路段)市政道路工程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47" w:type="pct"/>
            <w:noWrap w:val="0"/>
            <w:vAlign w:val="center"/>
          </w:tcPr>
          <w:p>
            <w:pPr>
              <w:pStyle w:val="37"/>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Cs/>
                <w:color w:val="auto"/>
                <w:kern w:val="0"/>
                <w:sz w:val="24"/>
                <w:szCs w:val="24"/>
                <w:highlight w:val="none"/>
                <w:lang w:val="en-US" w:eastAsia="zh-CN" w:bidi="ar-SA"/>
              </w:rPr>
            </w:pPr>
            <w:r>
              <w:rPr>
                <w:rFonts w:hint="eastAsia" w:ascii="楷体" w:hAnsi="楷体" w:eastAsia="楷体" w:cs="楷体"/>
                <w:bCs/>
                <w:color w:val="auto"/>
                <w:sz w:val="24"/>
                <w:szCs w:val="24"/>
                <w:highlight w:val="none"/>
              </w:rPr>
              <w:t>1.5</w:t>
            </w:r>
          </w:p>
        </w:tc>
        <w:tc>
          <w:tcPr>
            <w:tcW w:w="941" w:type="pct"/>
            <w:gridSpan w:val="2"/>
            <w:noWrap w:val="0"/>
            <w:vAlign w:val="center"/>
          </w:tcPr>
          <w:p>
            <w:pPr>
              <w:pStyle w:val="37"/>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kern w:val="0"/>
                <w:sz w:val="24"/>
                <w:szCs w:val="24"/>
                <w:highlight w:val="none"/>
                <w:lang w:val="en-US" w:eastAsia="zh-CN" w:bidi="ar-SA"/>
              </w:rPr>
            </w:pPr>
            <w:r>
              <w:rPr>
                <w:rFonts w:hint="eastAsia" w:ascii="楷体" w:hAnsi="楷体" w:eastAsia="楷体" w:cs="楷体"/>
                <w:color w:val="auto"/>
                <w:sz w:val="24"/>
                <w:szCs w:val="24"/>
                <w:highlight w:val="none"/>
              </w:rPr>
              <w:t>招标项目名称</w:t>
            </w:r>
          </w:p>
        </w:tc>
        <w:tc>
          <w:tcPr>
            <w:tcW w:w="3510"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b w:val="0"/>
                <w:bCs w:val="0"/>
                <w:i w:val="0"/>
                <w:color w:val="auto"/>
                <w:sz w:val="24"/>
                <w:szCs w:val="24"/>
                <w:highlight w:val="none"/>
                <w:u w:val="none"/>
                <w:lang w:val="en-US" w:eastAsia="zh-CN"/>
              </w:rPr>
              <w:t>阳江市中阳联合发展有限公司中山火炬(阳西)产业转移工业园四期中兴路(阳辉路-阳泰路段)市政道路工程设计施工总承包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547"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rPr>
              <w:t>1.</w:t>
            </w:r>
            <w:r>
              <w:rPr>
                <w:rFonts w:hint="eastAsia" w:ascii="楷体" w:hAnsi="楷体" w:eastAsia="楷体" w:cs="楷体"/>
                <w:color w:val="auto"/>
                <w:sz w:val="24"/>
                <w:szCs w:val="24"/>
                <w:highlight w:val="none"/>
                <w:lang w:val="en-US" w:eastAsia="zh-CN"/>
              </w:rPr>
              <w:t>6</w:t>
            </w:r>
          </w:p>
        </w:tc>
        <w:tc>
          <w:tcPr>
            <w:tcW w:w="941" w:type="pct"/>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建设地点</w:t>
            </w:r>
          </w:p>
        </w:tc>
        <w:tc>
          <w:tcPr>
            <w:tcW w:w="3510"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b w:val="0"/>
                <w:bCs w:val="0"/>
                <w:i w:val="0"/>
                <w:color w:val="auto"/>
                <w:sz w:val="24"/>
                <w:szCs w:val="24"/>
                <w:highlight w:val="none"/>
                <w:u w:val="none"/>
                <w:lang w:val="en-US" w:eastAsia="zh-CN"/>
              </w:rPr>
              <w:t>阳江市阳西县阳西县高新区中山火炬(阳西)产业转移工业园四期中兴路(广东阳西县产业转移工业园区)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47"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rPr>
              <w:t>1.</w:t>
            </w:r>
            <w:r>
              <w:rPr>
                <w:rFonts w:hint="eastAsia" w:ascii="楷体" w:hAnsi="楷体" w:eastAsia="楷体" w:cs="楷体"/>
                <w:color w:val="auto"/>
                <w:sz w:val="24"/>
                <w:szCs w:val="24"/>
                <w:highlight w:val="none"/>
                <w:lang w:val="en-US" w:eastAsia="zh-CN"/>
              </w:rPr>
              <w:t>7</w:t>
            </w:r>
          </w:p>
        </w:tc>
        <w:tc>
          <w:tcPr>
            <w:tcW w:w="941" w:type="pct"/>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建设规模</w:t>
            </w:r>
          </w:p>
        </w:tc>
        <w:tc>
          <w:tcPr>
            <w:tcW w:w="3510" w:type="pct"/>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rPr>
            </w:pPr>
            <w:r>
              <w:rPr>
                <w:rFonts w:hint="eastAsia" w:ascii="楷体" w:hAnsi="楷体" w:eastAsia="楷体" w:cs="楷体"/>
                <w:b w:val="0"/>
                <w:bCs w:val="0"/>
                <w:i w:val="0"/>
                <w:color w:val="auto"/>
                <w:sz w:val="24"/>
                <w:szCs w:val="24"/>
                <w:highlight w:val="none"/>
                <w:u w:val="none"/>
              </w:rPr>
              <w:t>建设</w:t>
            </w:r>
            <w:r>
              <w:rPr>
                <w:rFonts w:hint="eastAsia" w:ascii="楷体" w:hAnsi="楷体" w:eastAsia="楷体" w:cs="楷体"/>
                <w:b w:val="0"/>
                <w:bCs w:val="0"/>
                <w:i w:val="0"/>
                <w:color w:val="auto"/>
                <w:sz w:val="24"/>
                <w:szCs w:val="24"/>
                <w:highlight w:val="none"/>
                <w:u w:val="none"/>
                <w:lang w:val="en-US" w:eastAsia="zh-CN"/>
              </w:rPr>
              <w:t>规模及</w:t>
            </w:r>
            <w:r>
              <w:rPr>
                <w:rFonts w:hint="eastAsia" w:ascii="楷体" w:hAnsi="楷体" w:eastAsia="楷体" w:cs="楷体"/>
                <w:b w:val="0"/>
                <w:bCs w:val="0"/>
                <w:i w:val="0"/>
                <w:color w:val="auto"/>
                <w:sz w:val="24"/>
                <w:szCs w:val="24"/>
                <w:highlight w:val="none"/>
                <w:u w:val="none"/>
              </w:rPr>
              <w:t>内容:道路长度约1.2km、为城市主干路，双向六车道，设计速度40km/h，道路宽度36m。道路建设内容包括道路工程、排水工程、交通工程、照明工程、绿化工程及道路两侧退缩带整平工程等</w:t>
            </w:r>
            <w:r>
              <w:rPr>
                <w:rFonts w:hint="eastAsia" w:ascii="楷体" w:hAnsi="楷体" w:eastAsia="楷体" w:cs="楷体"/>
                <w:b w:val="0"/>
                <w:bCs w:val="0"/>
                <w:i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47"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2.1</w:t>
            </w:r>
          </w:p>
        </w:tc>
        <w:tc>
          <w:tcPr>
            <w:tcW w:w="941" w:type="pct"/>
            <w:gridSpan w:val="2"/>
            <w:noWrap w:val="0"/>
            <w:vAlign w:val="center"/>
          </w:tcPr>
          <w:p>
            <w:pPr>
              <w:pStyle w:val="37"/>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44"/>
                <w:rFonts w:hint="eastAsia" w:ascii="楷体" w:hAnsi="楷体" w:eastAsia="楷体" w:cs="楷体"/>
                <w:b w:val="0"/>
                <w:bCs w:val="0"/>
                <w:color w:val="auto"/>
                <w:sz w:val="24"/>
                <w:szCs w:val="24"/>
                <w:highlight w:val="none"/>
              </w:rPr>
            </w:pPr>
            <w:r>
              <w:rPr>
                <w:rStyle w:val="44"/>
                <w:rFonts w:hint="eastAsia" w:ascii="楷体" w:hAnsi="楷体" w:eastAsia="楷体" w:cs="楷体"/>
                <w:b w:val="0"/>
                <w:bCs w:val="0"/>
                <w:color w:val="auto"/>
                <w:sz w:val="24"/>
                <w:szCs w:val="24"/>
                <w:highlight w:val="none"/>
              </w:rPr>
              <w:t>资金来源情况</w:t>
            </w:r>
          </w:p>
        </w:tc>
        <w:tc>
          <w:tcPr>
            <w:tcW w:w="3510" w:type="pct"/>
            <w:noWrap w:val="0"/>
            <w:vAlign w:val="center"/>
          </w:tcPr>
          <w:p>
            <w:pPr>
              <w:pStyle w:val="37"/>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b/>
                <w:bCs/>
                <w:color w:val="auto"/>
                <w:sz w:val="24"/>
                <w:szCs w:val="24"/>
                <w:highlight w:val="none"/>
                <w:lang w:eastAsia="zh-CN"/>
              </w:rPr>
              <w:t>□</w:t>
            </w:r>
            <w:r>
              <w:rPr>
                <w:rFonts w:hint="eastAsia" w:ascii="楷体" w:hAnsi="楷体" w:eastAsia="楷体" w:cs="楷体"/>
                <w:color w:val="auto"/>
                <w:sz w:val="24"/>
                <w:szCs w:val="24"/>
                <w:highlight w:val="none"/>
              </w:rPr>
              <w:t>国有</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%,其中：政府</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w:t>
            </w:r>
            <w:r>
              <w:rPr>
                <w:rFonts w:hint="eastAsia" w:ascii="楷体" w:hAnsi="楷体" w:eastAsia="楷体" w:cs="楷体"/>
                <w:b/>
                <w:bCs/>
                <w:color w:val="auto"/>
                <w:sz w:val="24"/>
                <w:szCs w:val="24"/>
                <w:highlight w:val="none"/>
              </w:rPr>
              <w:t>□</w:t>
            </w:r>
            <w:r>
              <w:rPr>
                <w:rFonts w:hint="eastAsia" w:ascii="楷体" w:hAnsi="楷体" w:eastAsia="楷体" w:cs="楷体"/>
                <w:color w:val="auto"/>
                <w:sz w:val="24"/>
                <w:szCs w:val="24"/>
                <w:highlight w:val="none"/>
              </w:rPr>
              <w:t>集体</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w:t>
            </w:r>
          </w:p>
          <w:p>
            <w:pPr>
              <w:pStyle w:val="37"/>
              <w:keepNext w:val="0"/>
              <w:keepLines w:val="0"/>
              <w:pageBreakBefore w:val="0"/>
              <w:widowControl w:val="0"/>
              <w:kinsoku/>
              <w:wordWrap/>
              <w:overflowPunct/>
              <w:topLinePunct w:val="0"/>
              <w:autoSpaceDE/>
              <w:autoSpaceDN/>
              <w:bidi w:val="0"/>
              <w:adjustRightInd/>
              <w:snapToGrid/>
              <w:spacing w:line="320" w:lineRule="exact"/>
              <w:jc w:val="both"/>
              <w:textAlignment w:val="auto"/>
              <w:rPr>
                <w:rStyle w:val="44"/>
                <w:rFonts w:hint="eastAsia" w:ascii="楷体" w:hAnsi="楷体" w:eastAsia="楷体" w:cs="楷体"/>
                <w:b w:val="0"/>
                <w:bCs w:val="0"/>
                <w:color w:val="auto"/>
                <w:sz w:val="24"/>
                <w:szCs w:val="24"/>
                <w:highlight w:val="none"/>
              </w:rPr>
            </w:pPr>
            <w:r>
              <w:rPr>
                <w:rFonts w:hint="eastAsia" w:ascii="楷体" w:hAnsi="楷体" w:eastAsia="楷体" w:cs="楷体"/>
                <w:b/>
                <w:bCs/>
                <w:color w:val="auto"/>
                <w:sz w:val="24"/>
                <w:szCs w:val="24"/>
                <w:highlight w:val="none"/>
                <w:lang w:eastAsia="zh-CN"/>
              </w:rPr>
              <w:t>□</w:t>
            </w:r>
            <w:r>
              <w:rPr>
                <w:rFonts w:hint="eastAsia" w:ascii="楷体" w:hAnsi="楷体" w:eastAsia="楷体" w:cs="楷体"/>
                <w:color w:val="auto"/>
                <w:sz w:val="24"/>
                <w:szCs w:val="24"/>
                <w:highlight w:val="none"/>
              </w:rPr>
              <w:t>私营</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 xml:space="preserve">%；   </w:t>
            </w:r>
            <w:r>
              <w:rPr>
                <w:rFonts w:hint="eastAsia" w:ascii="楷体" w:hAnsi="楷体" w:eastAsia="楷体" w:cs="楷体"/>
                <w:b/>
                <w:bCs/>
                <w:color w:val="auto"/>
                <w:sz w:val="24"/>
                <w:szCs w:val="24"/>
                <w:highlight w:val="none"/>
              </w:rPr>
              <w:t>□</w:t>
            </w:r>
            <w:r>
              <w:rPr>
                <w:rFonts w:hint="eastAsia" w:ascii="楷体" w:hAnsi="楷体" w:eastAsia="楷体" w:cs="楷体"/>
                <w:color w:val="auto"/>
                <w:sz w:val="24"/>
                <w:szCs w:val="24"/>
                <w:highlight w:val="none"/>
              </w:rPr>
              <w:t>外资</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w:t>
            </w:r>
            <w:r>
              <w:rPr>
                <w:rFonts w:hint="eastAsia" w:ascii="楷体" w:hAnsi="楷体" w:eastAsia="楷体" w:cs="楷体"/>
                <w:b/>
                <w:bCs/>
                <w:color w:val="auto"/>
                <w:sz w:val="24"/>
                <w:szCs w:val="24"/>
                <w:highlight w:val="none"/>
                <w:lang w:eastAsia="zh-CN"/>
              </w:rPr>
              <w:t>☑</w:t>
            </w:r>
            <w:r>
              <w:rPr>
                <w:rFonts w:hint="eastAsia" w:ascii="楷体" w:hAnsi="楷体" w:eastAsia="楷体" w:cs="楷体"/>
                <w:color w:val="auto"/>
                <w:sz w:val="24"/>
                <w:szCs w:val="24"/>
                <w:highlight w:val="none"/>
              </w:rPr>
              <w:t>其它</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企业自有资金</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547"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2.2</w:t>
            </w:r>
          </w:p>
        </w:tc>
        <w:tc>
          <w:tcPr>
            <w:tcW w:w="941" w:type="pct"/>
            <w:gridSpan w:val="2"/>
            <w:noWrap w:val="0"/>
            <w:vAlign w:val="center"/>
          </w:tcPr>
          <w:p>
            <w:pPr>
              <w:pStyle w:val="37"/>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44"/>
                <w:rFonts w:hint="eastAsia" w:ascii="楷体" w:hAnsi="楷体" w:eastAsia="楷体" w:cs="楷体"/>
                <w:b w:val="0"/>
                <w:bCs w:val="0"/>
                <w:color w:val="auto"/>
                <w:sz w:val="24"/>
                <w:szCs w:val="24"/>
                <w:highlight w:val="none"/>
              </w:rPr>
            </w:pPr>
            <w:r>
              <w:rPr>
                <w:rStyle w:val="44"/>
                <w:rFonts w:hint="eastAsia" w:ascii="楷体" w:hAnsi="楷体" w:eastAsia="楷体" w:cs="楷体"/>
                <w:b w:val="0"/>
                <w:bCs w:val="0"/>
                <w:color w:val="auto"/>
                <w:sz w:val="24"/>
                <w:szCs w:val="24"/>
                <w:highlight w:val="none"/>
              </w:rPr>
              <w:t>资金到位情况</w:t>
            </w:r>
          </w:p>
        </w:tc>
        <w:tc>
          <w:tcPr>
            <w:tcW w:w="3510" w:type="pct"/>
            <w:noWrap w:val="0"/>
            <w:vAlign w:val="center"/>
          </w:tcPr>
          <w:p>
            <w:pPr>
              <w:pStyle w:val="37"/>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rPr>
              <w:t>企业自有资金，已落实</w:t>
            </w:r>
            <w:r>
              <w:rPr>
                <w:rFonts w:hint="eastAsia" w:ascii="楷体" w:hAnsi="楷体" w:eastAsia="楷体" w:cs="楷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47"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3.1</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3.2</w:t>
            </w:r>
          </w:p>
        </w:tc>
        <w:tc>
          <w:tcPr>
            <w:tcW w:w="941" w:type="pct"/>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招标范围</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及标段划分</w:t>
            </w:r>
          </w:p>
        </w:tc>
        <w:tc>
          <w:tcPr>
            <w:tcW w:w="3510" w:type="pct"/>
            <w:noWrap w:val="0"/>
            <w:vAlign w:val="center"/>
          </w:tcPr>
          <w:p>
            <w:pPr>
              <w:keepNext w:val="0"/>
              <w:keepLines w:val="0"/>
              <w:widowControl/>
              <w:suppressLineNumbers w:val="0"/>
              <w:jc w:val="left"/>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color w:val="auto"/>
                <w:sz w:val="24"/>
                <w:szCs w:val="24"/>
                <w:highlight w:val="none"/>
              </w:rPr>
              <w:t xml:space="preserve"> </w:t>
            </w:r>
            <w:r>
              <w:rPr>
                <w:rFonts w:hint="eastAsia" w:ascii="楷体" w:hAnsi="楷体" w:eastAsia="楷体" w:cs="楷体"/>
                <w:color w:val="auto"/>
                <w:sz w:val="24"/>
                <w:szCs w:val="24"/>
                <w:highlight w:val="none"/>
                <w:lang w:val="en-US" w:eastAsia="zh-CN"/>
              </w:rPr>
              <w:t xml:space="preserve"> </w:t>
            </w:r>
            <w:r>
              <w:rPr>
                <w:rFonts w:hint="eastAsia" w:ascii="楷体" w:hAnsi="楷体" w:eastAsia="楷体" w:cs="楷体"/>
                <w:b w:val="0"/>
                <w:bCs w:val="0"/>
                <w:i w:val="0"/>
                <w:color w:val="auto"/>
                <w:sz w:val="24"/>
                <w:szCs w:val="24"/>
                <w:highlight w:val="none"/>
                <w:u w:val="none"/>
              </w:rPr>
              <w:t>设计阶段包括相关报建报批设计文件，施工图设计、施工配合、现场跟踪服务等；施工阶段包括设计范围内所涉及的全部建安工程内容施工及验收、档案整理备案、保修期维护等总承包范围工作 。包括但不限于以下内容：</w:t>
            </w:r>
          </w:p>
          <w:p>
            <w:pPr>
              <w:keepNext w:val="0"/>
              <w:keepLines w:val="0"/>
              <w:widowControl/>
              <w:suppressLineNumbers w:val="0"/>
              <w:jc w:val="left"/>
              <w:textAlignment w:val="center"/>
              <w:rPr>
                <w:rFonts w:hint="eastAsia" w:ascii="楷体" w:hAnsi="楷体" w:eastAsia="楷体" w:cs="楷体"/>
                <w:b w:val="0"/>
                <w:bCs w:val="0"/>
                <w:i w:val="0"/>
                <w:color w:val="auto"/>
                <w:sz w:val="24"/>
                <w:szCs w:val="24"/>
                <w:highlight w:val="none"/>
                <w:u w:val="none"/>
                <w:lang w:eastAsia="zh-CN"/>
              </w:rPr>
            </w:pPr>
            <w:r>
              <w:rPr>
                <w:rFonts w:hint="eastAsia" w:ascii="楷体" w:hAnsi="楷体" w:eastAsia="楷体" w:cs="楷体"/>
                <w:b w:val="0"/>
                <w:bCs w:val="0"/>
                <w:i w:val="0"/>
                <w:color w:val="auto"/>
                <w:sz w:val="24"/>
                <w:szCs w:val="24"/>
                <w:highlight w:val="none"/>
                <w:u w:val="none"/>
              </w:rPr>
              <w:t>（1）完成本项目的</w:t>
            </w:r>
            <w:r>
              <w:rPr>
                <w:rFonts w:hint="eastAsia" w:ascii="楷体" w:hAnsi="楷体" w:eastAsia="楷体" w:cs="楷体"/>
                <w:b w:val="0"/>
                <w:bCs w:val="0"/>
                <w:i w:val="0"/>
                <w:color w:val="auto"/>
                <w:sz w:val="24"/>
                <w:szCs w:val="24"/>
                <w:highlight w:val="none"/>
                <w:u w:val="none"/>
                <w:lang w:val="en-US" w:eastAsia="zh-CN"/>
              </w:rPr>
              <w:t>施工图</w:t>
            </w:r>
            <w:r>
              <w:rPr>
                <w:rFonts w:hint="eastAsia" w:ascii="楷体" w:hAnsi="楷体" w:eastAsia="楷体" w:cs="楷体"/>
                <w:b w:val="0"/>
                <w:bCs w:val="0"/>
                <w:i w:val="0"/>
                <w:color w:val="auto"/>
                <w:sz w:val="24"/>
                <w:szCs w:val="24"/>
                <w:highlight w:val="none"/>
                <w:u w:val="none"/>
              </w:rPr>
              <w:t>设计工作：根据招标人确定工程设计方案、初步设计等要求结合现状条件进行道路工程(含强夯)、排水工程、交通工程、照明工程、绿化工程及道路两侧退缩带整平工程等的设计内容</w:t>
            </w:r>
            <w:r>
              <w:rPr>
                <w:rFonts w:hint="eastAsia" w:ascii="楷体" w:hAnsi="楷体" w:eastAsia="楷体" w:cs="楷体"/>
                <w:b w:val="0"/>
                <w:bCs w:val="0"/>
                <w:i w:val="0"/>
                <w:color w:val="auto"/>
                <w:sz w:val="24"/>
                <w:szCs w:val="24"/>
                <w:highlight w:val="none"/>
                <w:u w:val="none"/>
                <w:lang w:eastAsia="zh-CN"/>
              </w:rPr>
              <w:t>；</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sz w:val="24"/>
                <w:szCs w:val="24"/>
                <w:highlight w:val="none"/>
                <w:u w:val="none"/>
              </w:rPr>
              <w:t>（2）完成本项目施工工作：按照经审查合格的施工图纸和</w:t>
            </w:r>
            <w:r>
              <w:rPr>
                <w:rFonts w:hint="eastAsia" w:ascii="楷体" w:hAnsi="楷体" w:eastAsia="楷体" w:cs="楷体"/>
                <w:b w:val="0"/>
                <w:bCs w:val="0"/>
                <w:i w:val="0"/>
                <w:color w:val="auto"/>
                <w:sz w:val="24"/>
                <w:szCs w:val="24"/>
                <w:highlight w:val="none"/>
                <w:u w:val="none"/>
                <w:lang w:val="en-US" w:eastAsia="zh-CN"/>
              </w:rPr>
              <w:t>相关部门</w:t>
            </w:r>
            <w:r>
              <w:rPr>
                <w:rFonts w:hint="eastAsia" w:ascii="楷体" w:hAnsi="楷体" w:eastAsia="楷体" w:cs="楷体"/>
                <w:b w:val="0"/>
                <w:bCs w:val="0"/>
                <w:i w:val="0"/>
                <w:color w:val="auto"/>
                <w:sz w:val="24"/>
                <w:szCs w:val="24"/>
                <w:highlight w:val="none"/>
                <w:u w:val="none"/>
              </w:rPr>
              <w:t>审定的工程量清单所规定的工程内容，完成本项目施工工作；</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楷体" w:hAnsi="楷体" w:eastAsia="楷体" w:cs="楷体"/>
                <w:color w:val="auto"/>
                <w:sz w:val="24"/>
                <w:szCs w:val="24"/>
                <w:highlight w:val="none"/>
              </w:rPr>
            </w:pPr>
            <w:r>
              <w:rPr>
                <w:rFonts w:hint="default" w:eastAsia="楷体"/>
                <w:color w:val="auto"/>
                <w:sz w:val="24"/>
                <w:szCs w:val="24"/>
                <w:highlight w:val="none"/>
                <w:lang w:val="en-US" w:eastAsia="zh-CN"/>
              </w:rPr>
              <w:t>本项目不划分标段。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547"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4.1</w:t>
            </w:r>
          </w:p>
        </w:tc>
        <w:tc>
          <w:tcPr>
            <w:tcW w:w="941" w:type="pct"/>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投标人资质</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等级要求</w:t>
            </w:r>
          </w:p>
        </w:tc>
        <w:tc>
          <w:tcPr>
            <w:tcW w:w="3510" w:type="pct"/>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楷体" w:hAnsi="楷体" w:eastAsia="楷体" w:cs="楷体"/>
                <w:b w:val="0"/>
                <w:bCs w:val="0"/>
                <w:color w:val="auto"/>
                <w:sz w:val="24"/>
                <w:szCs w:val="24"/>
                <w:highlight w:val="none"/>
                <w:u w:val="none"/>
                <w:lang w:val="en-US" w:eastAsia="zh-CN"/>
              </w:rPr>
            </w:pPr>
            <w:r>
              <w:rPr>
                <w:rFonts w:hint="eastAsia" w:ascii="楷体" w:hAnsi="楷体" w:eastAsia="楷体" w:cs="楷体"/>
                <w:b/>
                <w:bCs/>
                <w:i w:val="0"/>
                <w:color w:val="auto"/>
                <w:kern w:val="0"/>
                <w:sz w:val="24"/>
                <w:szCs w:val="24"/>
                <w:highlight w:val="none"/>
                <w:u w:val="none"/>
                <w:lang w:val="en-US" w:eastAsia="zh-CN" w:bidi="ar"/>
              </w:rPr>
              <w:t>投标人资格要求：</w:t>
            </w:r>
            <w:r>
              <w:rPr>
                <w:rFonts w:hint="eastAsia" w:ascii="楷体" w:hAnsi="楷体" w:eastAsia="楷体" w:cs="楷体"/>
                <w:b w:val="0"/>
                <w:bCs w:val="0"/>
                <w:i w:val="0"/>
                <w:color w:val="auto"/>
                <w:kern w:val="0"/>
                <w:sz w:val="24"/>
                <w:szCs w:val="24"/>
                <w:highlight w:val="none"/>
                <w:u w:val="none"/>
                <w:lang w:val="en-US" w:eastAsia="zh-CN" w:bidi="ar"/>
              </w:rPr>
              <w:t>投标人应</w:t>
            </w:r>
            <w:r>
              <w:rPr>
                <w:rFonts w:hint="eastAsia" w:ascii="楷体" w:hAnsi="楷体" w:eastAsia="楷体" w:cs="楷体"/>
                <w:b w:val="0"/>
                <w:bCs w:val="0"/>
                <w:color w:val="auto"/>
                <w:sz w:val="24"/>
                <w:szCs w:val="24"/>
                <w:highlight w:val="none"/>
                <w:u w:val="none"/>
                <w:lang w:val="en-US" w:eastAsia="zh-CN"/>
              </w:rPr>
              <w:t>须同时具备住房城乡建设主管部门核发的：</w:t>
            </w:r>
          </w:p>
          <w:p>
            <w:pPr>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hint="eastAsia" w:ascii="楷体" w:hAnsi="楷体" w:eastAsia="楷体" w:cs="楷体"/>
                <w:b w:val="0"/>
                <w:bCs w:val="0"/>
                <w:color w:val="auto"/>
                <w:sz w:val="24"/>
                <w:szCs w:val="24"/>
                <w:highlight w:val="none"/>
                <w:u w:val="none"/>
                <w:lang w:val="en-US" w:eastAsia="zh-CN"/>
              </w:rPr>
            </w:pPr>
            <w:r>
              <w:rPr>
                <w:rFonts w:hint="eastAsia" w:ascii="楷体" w:hAnsi="楷体" w:eastAsia="楷体" w:cs="楷体"/>
                <w:b w:val="0"/>
                <w:bCs w:val="0"/>
                <w:color w:val="auto"/>
                <w:sz w:val="24"/>
                <w:szCs w:val="24"/>
                <w:highlight w:val="none"/>
                <w:u w:val="none"/>
                <w:lang w:val="en-US" w:eastAsia="zh-CN"/>
              </w:rPr>
              <w:t>（1）</w:t>
            </w:r>
            <w:r>
              <w:rPr>
                <w:rFonts w:hint="eastAsia" w:ascii="楷体" w:hAnsi="楷体" w:eastAsia="楷体" w:cs="楷体"/>
                <w:b/>
                <w:bCs/>
                <w:color w:val="auto"/>
                <w:sz w:val="24"/>
                <w:szCs w:val="24"/>
                <w:highlight w:val="none"/>
                <w:u w:val="none"/>
                <w:lang w:val="en-US" w:eastAsia="zh-CN"/>
              </w:rPr>
              <w:t>设计资质要求</w:t>
            </w:r>
            <w:r>
              <w:rPr>
                <w:rFonts w:hint="eastAsia" w:ascii="楷体" w:hAnsi="楷体" w:eastAsia="楷体" w:cs="楷体"/>
                <w:b w:val="0"/>
                <w:bCs w:val="0"/>
                <w:color w:val="auto"/>
                <w:sz w:val="24"/>
                <w:szCs w:val="24"/>
                <w:highlight w:val="none"/>
                <w:u w:val="none"/>
                <w:lang w:val="en-US" w:eastAsia="zh-CN"/>
              </w:rPr>
              <w:t>：</w:t>
            </w:r>
            <w:r>
              <w:rPr>
                <w:rFonts w:hint="eastAsia" w:ascii="楷体" w:hAnsi="楷体" w:eastAsia="楷体" w:cs="楷体"/>
                <w:b w:val="0"/>
                <w:bCs w:val="0"/>
                <w:color w:val="auto"/>
                <w:sz w:val="24"/>
                <w:szCs w:val="24"/>
                <w:highlight w:val="none"/>
                <w:u w:val="none"/>
                <w:lang w:eastAsia="zh-CN"/>
              </w:rPr>
              <w:t>投标人须具备住房城乡建设主管部门核发的工程设计综合资质或市政行业甲级（含甲级）以上设计资质或市政行业（燃气工程、轨道交通工程除外）甲级（含甲级）以上设计资质或市政行业（道路工程）专业甲级（含甲级）以上设计资质。</w:t>
            </w:r>
          </w:p>
          <w:p>
            <w:pPr>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hint="eastAsia" w:ascii="楷体" w:hAnsi="楷体" w:eastAsia="楷体" w:cs="楷体"/>
                <w:b w:val="0"/>
                <w:bCs w:val="0"/>
                <w:color w:val="auto"/>
                <w:sz w:val="24"/>
                <w:szCs w:val="24"/>
                <w:highlight w:val="none"/>
                <w:u w:val="none"/>
                <w:lang w:val="en-US" w:eastAsia="zh-CN"/>
              </w:rPr>
            </w:pPr>
            <w:r>
              <w:rPr>
                <w:rFonts w:hint="eastAsia" w:ascii="楷体" w:hAnsi="楷体" w:eastAsia="楷体" w:cs="楷体"/>
                <w:b w:val="0"/>
                <w:bCs w:val="0"/>
                <w:color w:val="auto"/>
                <w:sz w:val="24"/>
                <w:szCs w:val="24"/>
                <w:highlight w:val="none"/>
                <w:u w:val="none"/>
                <w:lang w:val="en-US" w:eastAsia="zh-CN"/>
              </w:rPr>
              <w:t>（2）</w:t>
            </w:r>
            <w:r>
              <w:rPr>
                <w:rFonts w:hint="eastAsia" w:ascii="楷体" w:hAnsi="楷体" w:eastAsia="楷体" w:cs="楷体"/>
                <w:b/>
                <w:bCs/>
                <w:color w:val="auto"/>
                <w:sz w:val="24"/>
                <w:szCs w:val="24"/>
                <w:highlight w:val="none"/>
                <w:u w:val="none"/>
                <w:lang w:val="en-US" w:eastAsia="zh-CN"/>
              </w:rPr>
              <w:t>施工资质要求：</w:t>
            </w:r>
            <w:r>
              <w:rPr>
                <w:rFonts w:hint="eastAsia" w:ascii="楷体" w:hAnsi="楷体" w:eastAsia="楷体" w:cs="楷体"/>
                <w:b w:val="0"/>
                <w:bCs w:val="0"/>
                <w:color w:val="auto"/>
                <w:sz w:val="24"/>
                <w:szCs w:val="24"/>
                <w:highlight w:val="none"/>
                <w:u w:val="none"/>
                <w:lang w:val="en-US" w:eastAsia="zh-CN"/>
              </w:rPr>
              <w:t>投标人须具备住房城乡建设主管部门核发的市政公用工程施工总承包一级或以上资质，并具有有效的安全生产许可证的法人。</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547"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4.2</w:t>
            </w:r>
          </w:p>
        </w:tc>
        <w:tc>
          <w:tcPr>
            <w:tcW w:w="941" w:type="pct"/>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是否接受</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联合体投标</w:t>
            </w:r>
          </w:p>
        </w:tc>
        <w:tc>
          <w:tcPr>
            <w:tcW w:w="3510" w:type="pct"/>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rPr>
            </w:pPr>
            <w:r>
              <w:rPr>
                <w:rFonts w:hint="eastAsia" w:ascii="楷体" w:hAnsi="楷体" w:eastAsia="楷体" w:cs="楷体"/>
                <w:b/>
                <w:bCs/>
                <w:color w:val="auto"/>
                <w:sz w:val="24"/>
                <w:szCs w:val="24"/>
                <w:highlight w:val="none"/>
              </w:rPr>
              <w:t>□</w:t>
            </w:r>
            <w:r>
              <w:rPr>
                <w:rFonts w:hint="eastAsia" w:ascii="楷体" w:hAnsi="楷体" w:eastAsia="楷体" w:cs="楷体"/>
                <w:color w:val="auto"/>
                <w:sz w:val="24"/>
                <w:szCs w:val="24"/>
                <w:highlight w:val="none"/>
              </w:rPr>
              <w:t>不接受</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b/>
                <w:bCs/>
                <w:color w:val="auto"/>
                <w:sz w:val="24"/>
                <w:szCs w:val="24"/>
                <w:highlight w:val="none"/>
                <w:lang w:eastAsia="zh-CN"/>
              </w:rPr>
              <w:t>☑</w:t>
            </w:r>
            <w:r>
              <w:rPr>
                <w:rFonts w:hint="eastAsia" w:ascii="楷体" w:hAnsi="楷体" w:eastAsia="楷体" w:cs="楷体"/>
                <w:color w:val="auto"/>
                <w:sz w:val="24"/>
                <w:szCs w:val="24"/>
                <w:highlight w:val="none"/>
              </w:rPr>
              <w:t>接受</w:t>
            </w:r>
            <w:r>
              <w:rPr>
                <w:rFonts w:hint="eastAsia" w:ascii="楷体" w:hAnsi="楷体" w:eastAsia="楷体" w:cs="楷体"/>
                <w:color w:val="auto"/>
                <w:sz w:val="24"/>
                <w:szCs w:val="24"/>
                <w:highlight w:val="none"/>
                <w:lang w:val="en-US" w:eastAsia="zh-CN"/>
              </w:rPr>
              <w:t>：</w:t>
            </w:r>
            <w:r>
              <w:rPr>
                <w:rFonts w:hint="eastAsia" w:ascii="楷体" w:hAnsi="楷体" w:eastAsia="楷体" w:cs="楷体"/>
                <w:b w:val="0"/>
                <w:bCs w:val="0"/>
                <w:i w:val="0"/>
                <w:color w:val="auto"/>
                <w:sz w:val="24"/>
                <w:szCs w:val="24"/>
                <w:highlight w:val="none"/>
                <w:u w:val="none"/>
                <w:lang w:eastAsia="zh-CN"/>
              </w:rPr>
              <w:t>本工程只接受最多由</w:t>
            </w:r>
            <w:r>
              <w:rPr>
                <w:rFonts w:hint="eastAsia" w:ascii="楷体" w:hAnsi="楷体" w:eastAsia="楷体" w:cs="楷体"/>
                <w:b w:val="0"/>
                <w:bCs w:val="0"/>
                <w:i w:val="0"/>
                <w:color w:val="auto"/>
                <w:sz w:val="24"/>
                <w:szCs w:val="24"/>
                <w:highlight w:val="none"/>
                <w:u w:val="none"/>
                <w:lang w:val="en-US" w:eastAsia="zh-CN"/>
              </w:rPr>
              <w:t>三</w:t>
            </w:r>
            <w:r>
              <w:rPr>
                <w:rFonts w:hint="eastAsia" w:ascii="楷体" w:hAnsi="楷体" w:eastAsia="楷体" w:cs="楷体"/>
                <w:b w:val="0"/>
                <w:bCs w:val="0"/>
                <w:i w:val="0"/>
                <w:color w:val="auto"/>
                <w:sz w:val="24"/>
                <w:szCs w:val="24"/>
                <w:highlight w:val="none"/>
                <w:u w:val="none"/>
                <w:lang w:eastAsia="zh-CN"/>
              </w:rPr>
              <w:t>家单位组成的联合体，且应以承接</w:t>
            </w:r>
            <w:r>
              <w:rPr>
                <w:rFonts w:hint="eastAsia" w:ascii="楷体" w:hAnsi="楷体" w:eastAsia="楷体" w:cs="楷体"/>
                <w:b w:val="0"/>
                <w:bCs w:val="0"/>
                <w:i w:val="0"/>
                <w:color w:val="auto"/>
                <w:sz w:val="24"/>
                <w:szCs w:val="24"/>
                <w:highlight w:val="none"/>
                <w:u w:val="none"/>
                <w:lang w:val="en-US" w:eastAsia="zh-CN"/>
              </w:rPr>
              <w:t>施工</w:t>
            </w:r>
            <w:r>
              <w:rPr>
                <w:rFonts w:hint="eastAsia" w:ascii="楷体" w:hAnsi="楷体" w:eastAsia="楷体" w:cs="楷体"/>
                <w:b w:val="0"/>
                <w:bCs w:val="0"/>
                <w:i w:val="0"/>
                <w:color w:val="auto"/>
                <w:sz w:val="24"/>
                <w:szCs w:val="24"/>
                <w:highlight w:val="none"/>
                <w:u w:val="none"/>
                <w:lang w:eastAsia="zh-CN"/>
              </w:rPr>
              <w:t>任务的一方为主办方，该联合体必须同时满足上述资质要求，并签订联合体投标协议书。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54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4.3</w:t>
            </w:r>
          </w:p>
        </w:tc>
        <w:tc>
          <w:tcPr>
            <w:tcW w:w="94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项目负责人资格</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要求</w:t>
            </w:r>
          </w:p>
        </w:tc>
        <w:tc>
          <w:tcPr>
            <w:tcW w:w="3510"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b/>
                <w:bCs/>
                <w:i w:val="0"/>
                <w:color w:val="auto"/>
                <w:kern w:val="0"/>
                <w:sz w:val="24"/>
                <w:szCs w:val="24"/>
                <w:highlight w:val="none"/>
                <w:u w:val="none"/>
                <w:lang w:val="en-US" w:eastAsia="zh-CN" w:bidi="ar"/>
              </w:rPr>
            </w:pPr>
            <w:r>
              <w:rPr>
                <w:rFonts w:hint="eastAsia" w:ascii="楷体" w:hAnsi="楷体" w:eastAsia="楷体" w:cs="楷体"/>
                <w:b/>
                <w:bCs/>
                <w:i w:val="0"/>
                <w:color w:val="auto"/>
                <w:kern w:val="0"/>
                <w:sz w:val="24"/>
                <w:szCs w:val="24"/>
                <w:highlight w:val="none"/>
                <w:u w:val="none"/>
                <w:lang w:val="en-US" w:eastAsia="zh-CN" w:bidi="ar"/>
              </w:rPr>
              <w:t>项目负责人资格要求：</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u w:val="none"/>
                <w:lang w:eastAsia="zh-CN"/>
              </w:rPr>
            </w:pPr>
            <w:r>
              <w:rPr>
                <w:rFonts w:hint="eastAsia" w:ascii="宋体" w:hAnsi="宋体" w:eastAsia="宋体" w:cs="宋体"/>
                <w:b/>
                <w:bCs/>
                <w:color w:val="auto"/>
                <w:sz w:val="24"/>
                <w:szCs w:val="24"/>
                <w:highlight w:val="none"/>
                <w:lang w:eastAsia="zh-CN"/>
              </w:rPr>
              <w:t>①</w:t>
            </w:r>
            <w:r>
              <w:rPr>
                <w:rFonts w:hint="eastAsia" w:ascii="楷体" w:hAnsi="楷体" w:eastAsia="楷体" w:cs="楷体"/>
                <w:b/>
                <w:bCs/>
                <w:color w:val="auto"/>
                <w:sz w:val="24"/>
                <w:szCs w:val="24"/>
                <w:highlight w:val="none"/>
                <w:lang w:eastAsia="zh-CN"/>
              </w:rPr>
              <w:t>项目总负责人（</w:t>
            </w:r>
            <w:r>
              <w:rPr>
                <w:rFonts w:hint="eastAsia" w:ascii="楷体" w:hAnsi="楷体" w:eastAsia="楷体" w:cs="楷体"/>
                <w:b/>
                <w:bCs/>
                <w:color w:val="auto"/>
                <w:kern w:val="0"/>
                <w:sz w:val="24"/>
                <w:szCs w:val="24"/>
                <w:highlight w:val="none"/>
              </w:rPr>
              <w:t>工程总承包项目经理</w:t>
            </w:r>
            <w:r>
              <w:rPr>
                <w:rFonts w:hint="eastAsia" w:ascii="楷体" w:hAnsi="楷体" w:eastAsia="楷体" w:cs="楷体"/>
                <w:b/>
                <w:bCs/>
                <w:color w:val="auto"/>
                <w:sz w:val="24"/>
                <w:szCs w:val="24"/>
                <w:highlight w:val="none"/>
                <w:lang w:eastAsia="zh-CN"/>
              </w:rPr>
              <w:t>）：（联合体投标的由主办人提供</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u w:val="none"/>
                <w:lang w:eastAsia="zh-CN"/>
              </w:rPr>
              <w:t>须具备市政公用工程专业一级建造师注册证书资格，并具有有效的安全生产考核合格证书。</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b w:val="0"/>
                <w:bCs w:val="0"/>
                <w:color w:val="auto"/>
                <w:kern w:val="0"/>
                <w:sz w:val="24"/>
                <w:szCs w:val="24"/>
                <w:highlight w:val="none"/>
              </w:rPr>
            </w:pPr>
            <w:r>
              <w:rPr>
                <w:rFonts w:hint="eastAsia" w:ascii="宋体" w:hAnsi="宋体" w:eastAsia="宋体" w:cs="宋体"/>
                <w:b/>
                <w:bCs/>
                <w:color w:val="auto"/>
                <w:sz w:val="24"/>
                <w:szCs w:val="24"/>
                <w:highlight w:val="none"/>
                <w:lang w:eastAsia="zh-CN"/>
              </w:rPr>
              <w:t>②</w:t>
            </w:r>
            <w:r>
              <w:rPr>
                <w:rFonts w:hint="eastAsia" w:ascii="楷体" w:hAnsi="楷体" w:eastAsia="楷体" w:cs="楷体"/>
                <w:b/>
                <w:bCs/>
                <w:color w:val="auto"/>
                <w:sz w:val="24"/>
                <w:szCs w:val="24"/>
                <w:highlight w:val="none"/>
                <w:lang w:eastAsia="zh-CN"/>
              </w:rPr>
              <w:t>施工项目负责人</w:t>
            </w:r>
            <w:r>
              <w:rPr>
                <w:rFonts w:hint="eastAsia" w:ascii="楷体" w:hAnsi="楷体" w:eastAsia="楷体" w:cs="楷体"/>
                <w:color w:val="auto"/>
                <w:sz w:val="24"/>
                <w:szCs w:val="24"/>
                <w:highlight w:val="none"/>
                <w:lang w:val="en-US" w:eastAsia="zh-CN"/>
              </w:rPr>
              <w:t>:</w:t>
            </w:r>
            <w:r>
              <w:rPr>
                <w:rFonts w:hint="eastAsia" w:ascii="楷体" w:hAnsi="楷体" w:eastAsia="楷体" w:cs="楷体"/>
                <w:color w:val="auto"/>
                <w:sz w:val="24"/>
                <w:szCs w:val="24"/>
                <w:highlight w:val="none"/>
                <w:u w:val="none"/>
                <w:lang w:eastAsia="zh-CN"/>
              </w:rPr>
              <w:t>须具备市政公用工程专业一级建造师注册证书资格，并具有有效的安全生产考核合格证书；</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rPr>
            </w:pPr>
            <w:r>
              <w:rPr>
                <w:rFonts w:hint="eastAsia" w:ascii="宋体" w:hAnsi="宋体" w:eastAsia="宋体" w:cs="宋体"/>
                <w:b/>
                <w:bCs/>
                <w:color w:val="auto"/>
                <w:sz w:val="24"/>
                <w:szCs w:val="24"/>
                <w:highlight w:val="none"/>
                <w:lang w:eastAsia="zh-CN"/>
              </w:rPr>
              <w:t>③</w:t>
            </w:r>
            <w:r>
              <w:rPr>
                <w:rFonts w:hint="eastAsia" w:ascii="楷体" w:hAnsi="楷体" w:eastAsia="楷体" w:cs="楷体"/>
                <w:b/>
                <w:bCs/>
                <w:color w:val="auto"/>
                <w:sz w:val="24"/>
                <w:szCs w:val="24"/>
                <w:highlight w:val="none"/>
                <w:lang w:eastAsia="zh-CN"/>
              </w:rPr>
              <w:t>设计项目负责人</w:t>
            </w:r>
            <w:r>
              <w:rPr>
                <w:rFonts w:hint="eastAsia" w:ascii="楷体" w:hAnsi="楷体" w:eastAsia="楷体" w:cs="楷体"/>
                <w:color w:val="auto"/>
                <w:sz w:val="24"/>
                <w:szCs w:val="24"/>
                <w:highlight w:val="none"/>
                <w:lang w:val="en-US" w:eastAsia="zh-CN"/>
              </w:rPr>
              <w:t>:</w:t>
            </w:r>
            <w:r>
              <w:rPr>
                <w:rFonts w:hint="eastAsia" w:ascii="楷体" w:hAnsi="楷体" w:eastAsia="楷体" w:cs="楷体"/>
                <w:color w:val="auto"/>
                <w:sz w:val="24"/>
                <w:szCs w:val="24"/>
                <w:highlight w:val="none"/>
                <w:u w:val="single"/>
                <w:lang w:eastAsia="zh-CN"/>
              </w:rPr>
              <w:t>须具备一级注册建筑师或一级注册结构工程师或市政专业类高级工程师</w:t>
            </w:r>
            <w:r>
              <w:rPr>
                <w:rFonts w:hint="eastAsia" w:ascii="楷体" w:hAnsi="楷体" w:eastAsia="楷体" w:cs="楷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20" w:lineRule="exact"/>
              <w:ind w:firstLine="241" w:firstLineChars="100"/>
              <w:jc w:val="both"/>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b/>
                <w:bCs/>
                <w:color w:val="auto"/>
                <w:sz w:val="24"/>
                <w:szCs w:val="24"/>
                <w:highlight w:val="none"/>
                <w:lang w:val="en-US" w:eastAsia="zh-CN"/>
              </w:rPr>
              <w:t>注：（1）投标人可选择</w:t>
            </w:r>
            <w:r>
              <w:rPr>
                <w:rFonts w:hint="eastAsia" w:ascii="楷体" w:hAnsi="楷体" w:eastAsia="楷体" w:cs="楷体"/>
                <w:b/>
                <w:bCs/>
                <w:color w:val="auto"/>
                <w:sz w:val="24"/>
                <w:szCs w:val="24"/>
                <w:highlight w:val="none"/>
                <w:lang w:eastAsia="zh-CN"/>
              </w:rPr>
              <w:t>项目总负责人与施工项目负责人由同一人兼任。（</w:t>
            </w:r>
            <w:r>
              <w:rPr>
                <w:rFonts w:hint="eastAsia" w:ascii="楷体" w:hAnsi="楷体" w:eastAsia="楷体" w:cs="楷体"/>
                <w:b/>
                <w:bCs/>
                <w:color w:val="auto"/>
                <w:sz w:val="24"/>
                <w:szCs w:val="24"/>
                <w:highlight w:val="none"/>
                <w:lang w:val="en-US" w:eastAsia="zh-CN"/>
              </w:rPr>
              <w:t>2</w:t>
            </w:r>
            <w:r>
              <w:rPr>
                <w:rFonts w:hint="eastAsia" w:ascii="楷体" w:hAnsi="楷体" w:eastAsia="楷体" w:cs="楷体"/>
                <w:b/>
                <w:bCs/>
                <w:color w:val="auto"/>
                <w:sz w:val="24"/>
                <w:szCs w:val="24"/>
                <w:highlight w:val="none"/>
                <w:lang w:eastAsia="zh-CN"/>
              </w:rPr>
              <w:t>）</w:t>
            </w:r>
            <w:r>
              <w:rPr>
                <w:rFonts w:hint="eastAsia" w:ascii="楷体" w:hAnsi="楷体" w:eastAsia="楷体" w:cs="楷体"/>
                <w:b/>
                <w:bCs/>
                <w:color w:val="auto"/>
                <w:kern w:val="0"/>
                <w:sz w:val="24"/>
                <w:szCs w:val="24"/>
                <w:highlight w:val="none"/>
              </w:rPr>
              <w:t>投标人拟派的工程总承包项目经理从投标截止时间起不得在其他建设工程担任工程总承包项目经理、施工项目负责人</w:t>
            </w:r>
            <w:r>
              <w:rPr>
                <w:rFonts w:hint="eastAsia" w:ascii="楷体" w:hAnsi="楷体" w:eastAsia="楷体" w:cs="楷体"/>
                <w:b/>
                <w:bCs/>
                <w:color w:val="auto"/>
                <w:kern w:val="0"/>
                <w:sz w:val="24"/>
                <w:szCs w:val="24"/>
                <w:highlight w:val="none"/>
                <w:lang w:eastAsia="zh-CN"/>
              </w:rPr>
              <w:t>；施工</w:t>
            </w:r>
            <w:r>
              <w:rPr>
                <w:rFonts w:hint="eastAsia" w:ascii="楷体" w:hAnsi="楷体" w:eastAsia="楷体" w:cs="楷体"/>
                <w:b/>
                <w:bCs/>
                <w:color w:val="auto"/>
                <w:kern w:val="0"/>
                <w:sz w:val="24"/>
                <w:szCs w:val="24"/>
                <w:highlight w:val="none"/>
              </w:rPr>
              <w:t>项目负责人从投标截止时间起不得在其他建设工程担任项目负责人。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547"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rPr>
              <w:t>4.</w:t>
            </w:r>
            <w:r>
              <w:rPr>
                <w:rFonts w:hint="eastAsia" w:ascii="楷体" w:hAnsi="楷体" w:eastAsia="楷体" w:cs="楷体"/>
                <w:color w:val="auto"/>
                <w:sz w:val="24"/>
                <w:szCs w:val="24"/>
                <w:highlight w:val="none"/>
                <w:lang w:val="en-US" w:eastAsia="zh-CN"/>
              </w:rPr>
              <w:t>4</w:t>
            </w:r>
          </w:p>
        </w:tc>
        <w:tc>
          <w:tcPr>
            <w:tcW w:w="941" w:type="pct"/>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资格审查方式</w:t>
            </w:r>
          </w:p>
        </w:tc>
        <w:tc>
          <w:tcPr>
            <w:tcW w:w="3510"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54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5.1</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5.2</w:t>
            </w:r>
          </w:p>
        </w:tc>
        <w:tc>
          <w:tcPr>
            <w:tcW w:w="94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分包</w:t>
            </w:r>
          </w:p>
        </w:tc>
        <w:tc>
          <w:tcPr>
            <w:tcW w:w="3510"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b/>
                <w:bCs/>
                <w:color w:val="auto"/>
                <w:sz w:val="24"/>
                <w:szCs w:val="24"/>
                <w:highlight w:val="none"/>
                <w:lang w:eastAsia="zh-CN"/>
              </w:rPr>
              <w:t>☑</w:t>
            </w:r>
            <w:r>
              <w:rPr>
                <w:rFonts w:hint="eastAsia" w:ascii="楷体" w:hAnsi="楷体" w:eastAsia="楷体" w:cs="楷体"/>
                <w:color w:val="auto"/>
                <w:sz w:val="24"/>
                <w:szCs w:val="24"/>
                <w:highlight w:val="none"/>
              </w:rPr>
              <w:t>不允许</w:t>
            </w:r>
            <w:r>
              <w:rPr>
                <w:rFonts w:hint="eastAsia" w:ascii="楷体" w:hAnsi="楷体" w:eastAsia="楷体" w:cs="楷体"/>
                <w:color w:val="auto"/>
                <w:sz w:val="24"/>
                <w:szCs w:val="24"/>
                <w:highlight w:val="non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rPr>
            </w:pPr>
            <w:r>
              <w:rPr>
                <w:rFonts w:hint="eastAsia" w:ascii="楷体" w:hAnsi="楷体" w:eastAsia="楷体" w:cs="楷体"/>
                <w:b/>
                <w:bCs/>
                <w:color w:val="auto"/>
                <w:sz w:val="24"/>
                <w:szCs w:val="24"/>
                <w:highlight w:val="none"/>
              </w:rPr>
              <w:t>□</w:t>
            </w:r>
            <w:r>
              <w:rPr>
                <w:rFonts w:hint="eastAsia" w:ascii="楷体" w:hAnsi="楷体" w:eastAsia="楷体" w:cs="楷体"/>
                <w:color w:val="auto"/>
                <w:sz w:val="24"/>
                <w:szCs w:val="24"/>
                <w:highlight w:val="none"/>
              </w:rPr>
              <w:t>允许，分包内容要求：</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分包金额：</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分包人资质要求：</w:t>
            </w:r>
            <w:r>
              <w:rPr>
                <w:rFonts w:hint="eastAsia" w:ascii="楷体" w:hAnsi="楷体" w:eastAsia="楷体" w:cs="楷体"/>
                <w:color w:val="auto"/>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47"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6.1</w:t>
            </w:r>
          </w:p>
        </w:tc>
        <w:tc>
          <w:tcPr>
            <w:tcW w:w="94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现场踏勘</w:t>
            </w:r>
          </w:p>
        </w:tc>
        <w:tc>
          <w:tcPr>
            <w:tcW w:w="3510" w:type="pc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rPr>
              <w:t>不组织（自行踏勘）</w:t>
            </w:r>
            <w:r>
              <w:rPr>
                <w:rFonts w:hint="eastAsia" w:ascii="楷体" w:hAnsi="楷体" w:eastAsia="楷体" w:cs="楷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踏勘地址：</w:t>
            </w:r>
            <w:r>
              <w:rPr>
                <w:rFonts w:hint="eastAsia" w:ascii="楷体" w:hAnsi="楷体" w:eastAsia="楷体" w:cs="楷体"/>
                <w:b w:val="0"/>
                <w:bCs w:val="0"/>
                <w:i w:val="0"/>
                <w:color w:val="auto"/>
                <w:sz w:val="24"/>
                <w:szCs w:val="24"/>
                <w:highlight w:val="none"/>
                <w:u w:val="none"/>
                <w:lang w:val="en-US" w:eastAsia="zh-CN"/>
              </w:rPr>
              <w:t>阳江市阳西县阳西县高新区中山火炬(阳西)产业转移工业园四期中兴路(广东阳西县产业转移工业园区)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47"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val="en-US" w:eastAsia="zh-CN"/>
              </w:rPr>
              <w:t>10</w:t>
            </w:r>
            <w:r>
              <w:rPr>
                <w:rFonts w:hint="eastAsia" w:ascii="楷体" w:hAnsi="楷体" w:eastAsia="楷体" w:cs="楷体"/>
                <w:color w:val="auto"/>
                <w:sz w:val="24"/>
                <w:szCs w:val="24"/>
                <w:highlight w:val="none"/>
              </w:rPr>
              <w:t>.0</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w:t>
            </w:r>
            <w:r>
              <w:rPr>
                <w:rFonts w:hint="eastAsia" w:ascii="楷体" w:hAnsi="楷体" w:eastAsia="楷体" w:cs="楷体"/>
                <w:color w:val="auto"/>
                <w:sz w:val="24"/>
                <w:szCs w:val="24"/>
                <w:highlight w:val="none"/>
                <w:lang w:val="en-US" w:eastAsia="zh-CN"/>
              </w:rPr>
              <w:t>1</w:t>
            </w:r>
            <w:r>
              <w:rPr>
                <w:rFonts w:hint="eastAsia" w:ascii="楷体" w:hAnsi="楷体" w:eastAsia="楷体" w:cs="楷体"/>
                <w:color w:val="auto"/>
                <w:sz w:val="24"/>
                <w:szCs w:val="24"/>
                <w:highlight w:val="none"/>
              </w:rPr>
              <w:t>.0</w:t>
            </w:r>
          </w:p>
        </w:tc>
        <w:tc>
          <w:tcPr>
            <w:tcW w:w="94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招标人澄清、修补或答疑期限和投标人质疑期限</w:t>
            </w:r>
          </w:p>
        </w:tc>
        <w:tc>
          <w:tcPr>
            <w:tcW w:w="3510" w:type="pc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t>1.招标人澄清、修补或补充期限：投标截止日期15日前。</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t>2.投标人质疑期限：投标截止日期10日前。</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b/>
                <w:bCs/>
                <w:color w:val="auto"/>
                <w:sz w:val="24"/>
                <w:szCs w:val="24"/>
                <w:highlight w:val="none"/>
              </w:rPr>
              <w:t>3.招标人答疑期限：投标截止日期7日前。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547"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w:t>
            </w:r>
            <w:r>
              <w:rPr>
                <w:rFonts w:hint="eastAsia" w:ascii="楷体" w:hAnsi="楷体" w:eastAsia="楷体" w:cs="楷体"/>
                <w:color w:val="auto"/>
                <w:sz w:val="24"/>
                <w:szCs w:val="24"/>
                <w:highlight w:val="none"/>
                <w:lang w:val="en-US" w:eastAsia="zh-CN"/>
              </w:rPr>
              <w:t>2</w:t>
            </w:r>
            <w:r>
              <w:rPr>
                <w:rFonts w:hint="eastAsia" w:ascii="楷体" w:hAnsi="楷体" w:eastAsia="楷体" w:cs="楷体"/>
                <w:color w:val="auto"/>
                <w:sz w:val="24"/>
                <w:szCs w:val="24"/>
                <w:highlight w:val="none"/>
              </w:rPr>
              <w:t>.1</w:t>
            </w:r>
          </w:p>
        </w:tc>
        <w:tc>
          <w:tcPr>
            <w:tcW w:w="94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承包方式</w:t>
            </w:r>
          </w:p>
        </w:tc>
        <w:tc>
          <w:tcPr>
            <w:tcW w:w="3510" w:type="pc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b/>
                <w:bCs/>
                <w:color w:val="auto"/>
                <w:kern w:val="0"/>
                <w:sz w:val="24"/>
                <w:szCs w:val="24"/>
                <w:highlight w:val="none"/>
                <w:u w:val="none"/>
                <w:lang w:val="en-US" w:eastAsia="zh-CN" w:bidi="ar-SA"/>
              </w:rPr>
            </w:pPr>
            <w:r>
              <w:rPr>
                <w:rFonts w:hint="eastAsia" w:ascii="楷体" w:hAnsi="楷体" w:eastAsia="楷体" w:cs="楷体"/>
                <w:b/>
                <w:bCs/>
                <w:color w:val="auto"/>
                <w:kern w:val="0"/>
                <w:sz w:val="24"/>
                <w:szCs w:val="24"/>
                <w:highlight w:val="none"/>
                <w:u w:val="none"/>
                <w:lang w:val="en-US" w:eastAsia="zh-CN" w:bidi="ar-SA"/>
              </w:rPr>
              <w:t>1.勘察、设计采用总价合同承包方式；</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b/>
                <w:bCs/>
                <w:color w:val="auto"/>
                <w:kern w:val="0"/>
                <w:sz w:val="24"/>
                <w:szCs w:val="24"/>
                <w:highlight w:val="none"/>
                <w:u w:val="none"/>
                <w:lang w:val="en-US" w:eastAsia="zh-CN" w:bidi="ar-SA"/>
              </w:rPr>
              <w:t>2.施工采用单价合同承包方式。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547" w:type="pct"/>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rPr>
              <w:t>1</w:t>
            </w:r>
            <w:r>
              <w:rPr>
                <w:rFonts w:hint="eastAsia" w:ascii="楷体" w:hAnsi="楷体" w:eastAsia="楷体" w:cs="楷体"/>
                <w:color w:val="auto"/>
                <w:sz w:val="24"/>
                <w:szCs w:val="24"/>
                <w:highlight w:val="none"/>
                <w:lang w:val="en-US" w:eastAsia="zh-CN"/>
              </w:rPr>
              <w:t>3</w:t>
            </w: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lang w:val="en-US" w:eastAsia="zh-CN"/>
              </w:rPr>
              <w:t>0</w:t>
            </w:r>
          </w:p>
        </w:tc>
        <w:tc>
          <w:tcPr>
            <w:tcW w:w="414" w:type="pct"/>
            <w:vMerge w:val="restart"/>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260" w:lineRule="exact"/>
              <w:jc w:val="center"/>
              <w:textAlignment w:val="auto"/>
              <w:rPr>
                <w:rStyle w:val="44"/>
                <w:rFonts w:hint="eastAsia" w:ascii="楷体" w:hAnsi="楷体" w:eastAsia="楷体" w:cs="楷体"/>
                <w:b w:val="0"/>
                <w:bCs w:val="0"/>
                <w:color w:val="auto"/>
                <w:sz w:val="24"/>
                <w:szCs w:val="24"/>
                <w:highlight w:val="none"/>
                <w:lang w:eastAsia="zh-CN"/>
              </w:rPr>
            </w:pPr>
            <w:r>
              <w:rPr>
                <w:rStyle w:val="44"/>
                <w:rFonts w:hint="eastAsia" w:ascii="楷体" w:hAnsi="楷体" w:eastAsia="楷体" w:cs="楷体"/>
                <w:b w:val="0"/>
                <w:bCs w:val="0"/>
                <w:color w:val="auto"/>
                <w:sz w:val="24"/>
                <w:szCs w:val="24"/>
                <w:highlight w:val="none"/>
                <w:lang w:eastAsia="zh-CN"/>
              </w:rPr>
              <w:t>勘</w:t>
            </w:r>
          </w:p>
          <w:p>
            <w:pPr>
              <w:pStyle w:val="37"/>
              <w:keepNext w:val="0"/>
              <w:keepLines w:val="0"/>
              <w:pageBreakBefore w:val="0"/>
              <w:widowControl w:val="0"/>
              <w:kinsoku/>
              <w:wordWrap/>
              <w:overflowPunct/>
              <w:topLinePunct w:val="0"/>
              <w:autoSpaceDE/>
              <w:autoSpaceDN/>
              <w:bidi w:val="0"/>
              <w:adjustRightInd/>
              <w:snapToGrid/>
              <w:spacing w:before="0" w:beforeLines="0" w:after="0" w:afterLines="0" w:line="260" w:lineRule="exact"/>
              <w:jc w:val="center"/>
              <w:textAlignment w:val="auto"/>
              <w:rPr>
                <w:rStyle w:val="44"/>
                <w:rFonts w:hint="eastAsia" w:ascii="楷体" w:hAnsi="楷体" w:eastAsia="楷体" w:cs="楷体"/>
                <w:b w:val="0"/>
                <w:bCs w:val="0"/>
                <w:color w:val="auto"/>
                <w:sz w:val="24"/>
                <w:szCs w:val="24"/>
                <w:highlight w:val="none"/>
                <w:lang w:eastAsia="zh-CN"/>
              </w:rPr>
            </w:pPr>
            <w:r>
              <w:rPr>
                <w:rStyle w:val="44"/>
                <w:rFonts w:hint="eastAsia" w:ascii="楷体" w:hAnsi="楷体" w:eastAsia="楷体" w:cs="楷体"/>
                <w:b w:val="0"/>
                <w:bCs w:val="0"/>
                <w:color w:val="auto"/>
                <w:sz w:val="24"/>
                <w:szCs w:val="24"/>
                <w:highlight w:val="none"/>
                <w:lang w:eastAsia="zh-CN"/>
              </w:rPr>
              <w:t>察</w:t>
            </w:r>
          </w:p>
          <w:p>
            <w:pPr>
              <w:pStyle w:val="37"/>
              <w:keepNext w:val="0"/>
              <w:keepLines w:val="0"/>
              <w:pageBreakBefore w:val="0"/>
              <w:widowControl w:val="0"/>
              <w:kinsoku/>
              <w:wordWrap/>
              <w:overflowPunct/>
              <w:topLinePunct w:val="0"/>
              <w:autoSpaceDE/>
              <w:autoSpaceDN/>
              <w:bidi w:val="0"/>
              <w:adjustRightInd/>
              <w:snapToGrid/>
              <w:spacing w:before="0" w:beforeLines="0" w:after="0" w:afterLines="0" w:line="260" w:lineRule="exact"/>
              <w:jc w:val="center"/>
              <w:textAlignment w:val="auto"/>
              <w:rPr>
                <w:rStyle w:val="44"/>
                <w:rFonts w:hint="eastAsia" w:ascii="楷体" w:hAnsi="楷体" w:eastAsia="楷体" w:cs="楷体"/>
                <w:b w:val="0"/>
                <w:bCs w:val="0"/>
                <w:color w:val="auto"/>
                <w:sz w:val="24"/>
                <w:szCs w:val="24"/>
                <w:highlight w:val="none"/>
              </w:rPr>
            </w:pPr>
            <w:r>
              <w:rPr>
                <w:rStyle w:val="44"/>
                <w:rFonts w:hint="eastAsia" w:ascii="楷体" w:hAnsi="楷体" w:eastAsia="楷体" w:cs="楷体"/>
                <w:b w:val="0"/>
                <w:bCs w:val="0"/>
                <w:color w:val="auto"/>
                <w:sz w:val="24"/>
                <w:szCs w:val="24"/>
                <w:highlight w:val="none"/>
              </w:rPr>
              <w:t>设</w:t>
            </w:r>
          </w:p>
          <w:p>
            <w:pPr>
              <w:pStyle w:val="37"/>
              <w:keepNext w:val="0"/>
              <w:keepLines w:val="0"/>
              <w:pageBreakBefore w:val="0"/>
              <w:widowControl w:val="0"/>
              <w:kinsoku/>
              <w:wordWrap/>
              <w:overflowPunct/>
              <w:topLinePunct w:val="0"/>
              <w:autoSpaceDE/>
              <w:autoSpaceDN/>
              <w:bidi w:val="0"/>
              <w:adjustRightInd/>
              <w:snapToGrid/>
              <w:spacing w:before="0" w:beforeLines="0" w:after="0" w:afterLines="0" w:line="260" w:lineRule="exact"/>
              <w:jc w:val="center"/>
              <w:textAlignment w:val="auto"/>
              <w:rPr>
                <w:rStyle w:val="44"/>
                <w:rFonts w:hint="eastAsia" w:ascii="楷体" w:hAnsi="楷体" w:eastAsia="楷体" w:cs="楷体"/>
                <w:b w:val="0"/>
                <w:bCs w:val="0"/>
                <w:color w:val="auto"/>
                <w:sz w:val="24"/>
                <w:szCs w:val="24"/>
                <w:highlight w:val="none"/>
              </w:rPr>
            </w:pPr>
            <w:r>
              <w:rPr>
                <w:rStyle w:val="44"/>
                <w:rFonts w:hint="eastAsia" w:ascii="楷体" w:hAnsi="楷体" w:eastAsia="楷体" w:cs="楷体"/>
                <w:b w:val="0"/>
                <w:bCs w:val="0"/>
                <w:color w:val="auto"/>
                <w:sz w:val="24"/>
                <w:szCs w:val="24"/>
                <w:highlight w:val="none"/>
              </w:rPr>
              <w:t>计</w:t>
            </w:r>
          </w:p>
          <w:p>
            <w:pPr>
              <w:pStyle w:val="37"/>
              <w:keepNext w:val="0"/>
              <w:keepLines w:val="0"/>
              <w:pageBreakBefore w:val="0"/>
              <w:widowControl w:val="0"/>
              <w:kinsoku/>
              <w:wordWrap/>
              <w:overflowPunct/>
              <w:topLinePunct w:val="0"/>
              <w:autoSpaceDE/>
              <w:autoSpaceDN/>
              <w:bidi w:val="0"/>
              <w:adjustRightInd/>
              <w:snapToGrid/>
              <w:spacing w:before="0" w:beforeLines="0" w:after="0" w:afterLines="0" w:line="260" w:lineRule="exact"/>
              <w:jc w:val="center"/>
              <w:textAlignment w:val="auto"/>
              <w:rPr>
                <w:rStyle w:val="44"/>
                <w:rFonts w:hint="eastAsia" w:ascii="楷体" w:hAnsi="楷体" w:eastAsia="楷体" w:cs="楷体"/>
                <w:b w:val="0"/>
                <w:bCs w:val="0"/>
                <w:color w:val="auto"/>
                <w:sz w:val="24"/>
                <w:szCs w:val="24"/>
                <w:highlight w:val="none"/>
              </w:rPr>
            </w:pPr>
            <w:r>
              <w:rPr>
                <w:rStyle w:val="44"/>
                <w:rFonts w:hint="eastAsia" w:ascii="楷体" w:hAnsi="楷体" w:eastAsia="楷体" w:cs="楷体"/>
                <w:b w:val="0"/>
                <w:bCs w:val="0"/>
                <w:color w:val="auto"/>
                <w:sz w:val="24"/>
                <w:szCs w:val="24"/>
                <w:highlight w:val="none"/>
              </w:rPr>
              <w:t>要</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sz w:val="24"/>
                <w:szCs w:val="24"/>
                <w:highlight w:val="none"/>
              </w:rPr>
            </w:pPr>
            <w:r>
              <w:rPr>
                <w:rStyle w:val="44"/>
                <w:rFonts w:hint="eastAsia" w:ascii="楷体" w:hAnsi="楷体" w:eastAsia="楷体" w:cs="楷体"/>
                <w:b w:val="0"/>
                <w:bCs w:val="0"/>
                <w:color w:val="auto"/>
                <w:sz w:val="24"/>
                <w:szCs w:val="24"/>
                <w:highlight w:val="none"/>
              </w:rPr>
              <w:t>求</w:t>
            </w:r>
          </w:p>
        </w:tc>
        <w:tc>
          <w:tcPr>
            <w:tcW w:w="527" w:type="pct"/>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260" w:lineRule="exact"/>
              <w:jc w:val="center"/>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rPr>
              <w:t>勘察设计文件编制深</w:t>
            </w:r>
            <w:r>
              <w:rPr>
                <w:rFonts w:hint="eastAsia" w:ascii="楷体" w:hAnsi="楷体" w:eastAsia="楷体" w:cs="楷体"/>
                <w:color w:val="auto"/>
                <w:sz w:val="24"/>
                <w:szCs w:val="24"/>
                <w:highlight w:val="none"/>
                <w:lang w:eastAsia="zh-CN"/>
              </w:rPr>
              <w:t>度</w:t>
            </w:r>
          </w:p>
        </w:tc>
        <w:tc>
          <w:tcPr>
            <w:tcW w:w="3510" w:type="pct"/>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260" w:lineRule="exact"/>
              <w:jc w:val="both"/>
              <w:textAlignment w:val="auto"/>
              <w:rPr>
                <w:rFonts w:hint="eastAsia" w:ascii="楷体" w:hAnsi="楷体" w:eastAsia="楷体" w:cs="楷体"/>
                <w:b/>
                <w:color w:val="auto"/>
                <w:sz w:val="24"/>
                <w:szCs w:val="24"/>
                <w:highlight w:val="none"/>
              </w:rPr>
            </w:pPr>
            <w:r>
              <w:rPr>
                <w:rFonts w:hint="eastAsia" w:ascii="楷体" w:hAnsi="楷体" w:eastAsia="楷体" w:cs="楷体"/>
                <w:b/>
                <w:bCs/>
                <w:color w:val="auto"/>
                <w:sz w:val="24"/>
                <w:szCs w:val="24"/>
                <w:highlight w:val="none"/>
                <w:lang w:eastAsia="zh-CN"/>
              </w:rPr>
              <w:t>☑</w:t>
            </w:r>
            <w:r>
              <w:rPr>
                <w:rFonts w:hint="eastAsia" w:ascii="楷体" w:hAnsi="楷体" w:eastAsia="楷体" w:cs="楷体"/>
                <w:color w:val="auto"/>
                <w:sz w:val="24"/>
                <w:szCs w:val="24"/>
                <w:highlight w:val="none"/>
              </w:rPr>
              <w:t>符合国家勘察、设计深度规定要求</w:t>
            </w:r>
          </w:p>
          <w:p>
            <w:pPr>
              <w:pStyle w:val="37"/>
              <w:keepNext w:val="0"/>
              <w:keepLines w:val="0"/>
              <w:pageBreakBefore w:val="0"/>
              <w:widowControl w:val="0"/>
              <w:kinsoku/>
              <w:wordWrap/>
              <w:overflowPunct/>
              <w:topLinePunct w:val="0"/>
              <w:autoSpaceDE/>
              <w:autoSpaceDN/>
              <w:bidi w:val="0"/>
              <w:adjustRightInd/>
              <w:snapToGrid/>
              <w:spacing w:before="0" w:beforeLines="0" w:after="0" w:afterLines="0" w:line="26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b/>
                <w:color w:val="auto"/>
                <w:sz w:val="24"/>
                <w:szCs w:val="24"/>
                <w:highlight w:val="none"/>
              </w:rPr>
              <w:t>□</w:t>
            </w:r>
            <w:r>
              <w:rPr>
                <w:rFonts w:hint="eastAsia" w:ascii="楷体" w:hAnsi="楷体" w:eastAsia="楷体" w:cs="楷体"/>
                <w:color w:val="auto"/>
                <w:sz w:val="24"/>
                <w:szCs w:val="24"/>
                <w:highlight w:val="none"/>
              </w:rPr>
              <w:t>《建筑工程设计文件编制深度规定》</w:t>
            </w:r>
            <w:r>
              <w:rPr>
                <w:rFonts w:hint="eastAsia" w:ascii="楷体" w:hAnsi="楷体" w:eastAsia="楷体" w:cs="楷体"/>
                <w:b/>
                <w:bCs/>
                <w:color w:val="auto"/>
                <w:sz w:val="24"/>
                <w:szCs w:val="24"/>
                <w:highlight w:val="none"/>
              </w:rPr>
              <w:t>（住建部</w:t>
            </w:r>
            <w:r>
              <w:rPr>
                <w:rFonts w:hint="eastAsia" w:ascii="楷体" w:hAnsi="楷体" w:eastAsia="楷体" w:cs="楷体"/>
                <w:b/>
                <w:bCs/>
                <w:color w:val="auto"/>
                <w:sz w:val="24"/>
                <w:szCs w:val="24"/>
                <w:highlight w:val="none"/>
                <w:lang w:eastAsia="zh-CN"/>
              </w:rPr>
              <w:t>现行</w:t>
            </w:r>
            <w:r>
              <w:rPr>
                <w:rFonts w:hint="eastAsia" w:ascii="楷体" w:hAnsi="楷体" w:eastAsia="楷体" w:cs="楷体"/>
                <w:b/>
                <w:bCs/>
                <w:color w:val="auto"/>
                <w:sz w:val="24"/>
                <w:szCs w:val="24"/>
                <w:highlight w:val="none"/>
              </w:rPr>
              <w:t>版）</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b/>
                <w:color w:val="auto"/>
                <w:sz w:val="24"/>
                <w:szCs w:val="24"/>
                <w:highlight w:val="none"/>
                <w:lang w:eastAsia="zh-CN"/>
              </w:rPr>
              <w:t>☑</w:t>
            </w:r>
            <w:r>
              <w:rPr>
                <w:rFonts w:hint="eastAsia" w:ascii="楷体" w:hAnsi="楷体" w:eastAsia="楷体" w:cs="楷体"/>
                <w:color w:val="auto"/>
                <w:sz w:val="24"/>
                <w:szCs w:val="24"/>
                <w:highlight w:val="none"/>
              </w:rPr>
              <w:t>《市政公用工程设计文件编制深度规定》</w:t>
            </w:r>
            <w:r>
              <w:rPr>
                <w:rFonts w:hint="eastAsia" w:ascii="楷体" w:hAnsi="楷体" w:eastAsia="楷体" w:cs="楷体"/>
                <w:b/>
                <w:bCs/>
                <w:color w:val="auto"/>
                <w:sz w:val="24"/>
                <w:szCs w:val="24"/>
                <w:highlight w:val="none"/>
              </w:rPr>
              <w:t>（住建部</w:t>
            </w:r>
            <w:r>
              <w:rPr>
                <w:rFonts w:hint="eastAsia" w:ascii="楷体" w:hAnsi="楷体" w:eastAsia="楷体" w:cs="楷体"/>
                <w:b/>
                <w:bCs/>
                <w:color w:val="auto"/>
                <w:sz w:val="24"/>
                <w:szCs w:val="24"/>
                <w:highlight w:val="none"/>
                <w:lang w:eastAsia="zh-CN"/>
              </w:rPr>
              <w:t>现行</w:t>
            </w:r>
            <w:r>
              <w:rPr>
                <w:rFonts w:hint="eastAsia" w:ascii="楷体" w:hAnsi="楷体" w:eastAsia="楷体" w:cs="楷体"/>
                <w:b/>
                <w:bCs/>
                <w:color w:val="auto"/>
                <w:sz w:val="24"/>
                <w:szCs w:val="24"/>
                <w:highlight w:val="none"/>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547"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p>
        </w:tc>
        <w:tc>
          <w:tcPr>
            <w:tcW w:w="41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sz w:val="24"/>
                <w:szCs w:val="24"/>
                <w:highlight w:val="none"/>
              </w:rPr>
            </w:pPr>
          </w:p>
        </w:tc>
        <w:tc>
          <w:tcPr>
            <w:tcW w:w="527" w:type="pct"/>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26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设计控制要求</w:t>
            </w:r>
          </w:p>
        </w:tc>
        <w:tc>
          <w:tcPr>
            <w:tcW w:w="3510" w:type="pct"/>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260" w:lineRule="exact"/>
              <w:jc w:val="both"/>
              <w:textAlignment w:val="auto"/>
              <w:rPr>
                <w:rFonts w:hint="eastAsia" w:ascii="楷体" w:hAnsi="楷体" w:eastAsia="楷体" w:cs="楷体"/>
                <w:b/>
                <w:color w:val="auto"/>
                <w:sz w:val="24"/>
                <w:szCs w:val="24"/>
                <w:highlight w:val="none"/>
              </w:rPr>
            </w:pPr>
            <w:r>
              <w:rPr>
                <w:rFonts w:hint="eastAsia" w:ascii="楷体" w:hAnsi="楷体" w:eastAsia="楷体" w:cs="楷体"/>
                <w:b/>
                <w:bCs/>
                <w:color w:val="auto"/>
                <w:sz w:val="24"/>
                <w:szCs w:val="24"/>
                <w:highlight w:val="none"/>
                <w:lang w:eastAsia="zh-CN"/>
              </w:rPr>
              <w:t>☑</w:t>
            </w:r>
            <w:r>
              <w:rPr>
                <w:rFonts w:hint="eastAsia" w:ascii="楷体" w:hAnsi="楷体" w:eastAsia="楷体" w:cs="楷体"/>
                <w:color w:val="auto"/>
                <w:sz w:val="24"/>
                <w:szCs w:val="24"/>
                <w:highlight w:val="none"/>
              </w:rPr>
              <w:t>实际招标部分工程造价不应超过招标部分总额</w:t>
            </w:r>
            <w:r>
              <w:rPr>
                <w:rFonts w:hint="eastAsia" w:ascii="楷体" w:hAnsi="楷体" w:eastAsia="楷体" w:cs="楷体"/>
                <w:color w:val="auto"/>
                <w:kern w:val="0"/>
                <w:sz w:val="24"/>
                <w:szCs w:val="24"/>
                <w:highlight w:val="none"/>
                <w:u w:val="single"/>
                <w:lang w:val="en-US" w:eastAsia="zh-CN" w:bidi="ar"/>
              </w:rPr>
              <w:t>4886.121048</w:t>
            </w:r>
            <w:r>
              <w:rPr>
                <w:rFonts w:hint="eastAsia" w:ascii="楷体" w:hAnsi="楷体" w:eastAsia="楷体" w:cs="楷体"/>
                <w:color w:val="auto"/>
                <w:sz w:val="24"/>
                <w:szCs w:val="24"/>
                <w:highlight w:val="none"/>
              </w:rPr>
              <w:t>万元。</w:t>
            </w:r>
          </w:p>
          <w:p>
            <w:pPr>
              <w:pStyle w:val="37"/>
              <w:keepNext w:val="0"/>
              <w:keepLines w:val="0"/>
              <w:pageBreakBefore w:val="0"/>
              <w:widowControl w:val="0"/>
              <w:kinsoku/>
              <w:wordWrap/>
              <w:overflowPunct/>
              <w:topLinePunct w:val="0"/>
              <w:autoSpaceDE/>
              <w:autoSpaceDN/>
              <w:bidi w:val="0"/>
              <w:adjustRightInd/>
              <w:snapToGrid/>
              <w:spacing w:before="0" w:beforeLines="0" w:after="0" w:afterLines="0" w:line="26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b/>
                <w:color w:val="auto"/>
                <w:sz w:val="24"/>
                <w:szCs w:val="24"/>
                <w:highlight w:val="none"/>
              </w:rPr>
              <w:t>□</w:t>
            </w:r>
            <w:r>
              <w:rPr>
                <w:rFonts w:hint="eastAsia" w:ascii="楷体" w:hAnsi="楷体" w:eastAsia="楷体" w:cs="楷体"/>
                <w:color w:val="auto"/>
                <w:sz w:val="24"/>
                <w:szCs w:val="24"/>
                <w:highlight w:val="none"/>
              </w:rPr>
              <w:t>设计总面积（含各项附属设施面积）不应超过招标部分总建筑面积</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平方米。</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b/>
                <w:color w:val="auto"/>
                <w:sz w:val="24"/>
                <w:szCs w:val="24"/>
                <w:highlight w:val="none"/>
              </w:rPr>
              <w:t>□</w:t>
            </w:r>
            <w:r>
              <w:rPr>
                <w:rFonts w:hint="eastAsia" w:ascii="楷体" w:hAnsi="楷体" w:eastAsia="楷体" w:cs="楷体"/>
                <w:color w:val="auto"/>
                <w:sz w:val="24"/>
                <w:szCs w:val="24"/>
                <w:highlight w:val="none"/>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547"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p>
        </w:tc>
        <w:tc>
          <w:tcPr>
            <w:tcW w:w="94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sz w:val="24"/>
                <w:szCs w:val="24"/>
                <w:highlight w:val="none"/>
              </w:rPr>
              <w:t>质量标准</w:t>
            </w:r>
          </w:p>
        </w:tc>
        <w:tc>
          <w:tcPr>
            <w:tcW w:w="3510" w:type="pc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color w:val="auto"/>
                <w:sz w:val="24"/>
                <w:szCs w:val="24"/>
                <w:highlight w:val="none"/>
                <w:u w:val="single"/>
              </w:rPr>
            </w:pPr>
            <w:r>
              <w:rPr>
                <w:rFonts w:hint="eastAsia" w:ascii="楷体" w:hAnsi="楷体" w:eastAsia="楷体" w:cs="楷体"/>
                <w:color w:val="auto"/>
                <w:sz w:val="24"/>
                <w:szCs w:val="24"/>
                <w:highlight w:val="none"/>
              </w:rPr>
              <w:t>1、本工程验收达到</w:t>
            </w:r>
            <w:r>
              <w:rPr>
                <w:rFonts w:hint="eastAsia" w:ascii="楷体" w:hAnsi="楷体" w:eastAsia="楷体" w:cs="楷体"/>
                <w:b/>
                <w:bCs/>
                <w:color w:val="auto"/>
                <w:sz w:val="24"/>
                <w:szCs w:val="24"/>
                <w:highlight w:val="none"/>
                <w:u w:val="single"/>
              </w:rPr>
              <w:t>国家合格或</w:t>
            </w:r>
            <w:r>
              <w:rPr>
                <w:rFonts w:hint="eastAsia" w:ascii="楷体" w:hAnsi="楷体" w:eastAsia="楷体" w:cs="楷体"/>
                <w:b/>
                <w:bCs/>
                <w:color w:val="auto"/>
                <w:sz w:val="24"/>
                <w:szCs w:val="24"/>
                <w:highlight w:val="none"/>
                <w:u w:val="single"/>
                <w:lang w:eastAsia="zh-CN"/>
              </w:rPr>
              <w:t>以上</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标准。</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b/>
                <w:bCs/>
                <w:color w:val="auto"/>
                <w:kern w:val="2"/>
                <w:sz w:val="24"/>
                <w:szCs w:val="24"/>
                <w:highlight w:val="none"/>
                <w:lang w:val="en-US" w:eastAsia="zh-CN" w:bidi="ar-SA"/>
              </w:rPr>
            </w:pPr>
            <w:r>
              <w:rPr>
                <w:rFonts w:hint="eastAsia" w:ascii="楷体" w:hAnsi="楷体" w:eastAsia="楷体" w:cs="楷体"/>
                <w:color w:val="auto"/>
                <w:sz w:val="24"/>
                <w:szCs w:val="24"/>
                <w:highlight w:val="none"/>
              </w:rPr>
              <w:t>2、承包工程如获得如下质量奖，按投标人须知1</w:t>
            </w:r>
            <w:r>
              <w:rPr>
                <w:rFonts w:hint="eastAsia" w:ascii="楷体" w:hAnsi="楷体" w:eastAsia="楷体" w:cs="楷体"/>
                <w:color w:val="auto"/>
                <w:sz w:val="24"/>
                <w:szCs w:val="24"/>
                <w:highlight w:val="none"/>
                <w:lang w:val="en-US" w:eastAsia="zh-CN"/>
              </w:rPr>
              <w:t>3</w:t>
            </w: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lang w:val="en-US" w:eastAsia="zh-CN"/>
              </w:rPr>
              <w:t>4</w:t>
            </w:r>
            <w:r>
              <w:rPr>
                <w:rFonts w:hint="eastAsia" w:ascii="楷体" w:hAnsi="楷体" w:eastAsia="楷体" w:cs="楷体"/>
                <w:color w:val="auto"/>
                <w:sz w:val="24"/>
                <w:szCs w:val="24"/>
                <w:highlight w:val="none"/>
              </w:rPr>
              <w:t>款奖励承包人。□国家级质量奖  □省级质量奖  □市级级质量奖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547"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14.0</w:t>
            </w:r>
          </w:p>
        </w:tc>
        <w:tc>
          <w:tcPr>
            <w:tcW w:w="94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工期要求</w:t>
            </w:r>
          </w:p>
        </w:tc>
        <w:tc>
          <w:tcPr>
            <w:tcW w:w="3510" w:type="pc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color w:val="auto"/>
                <w:sz w:val="24"/>
                <w:szCs w:val="24"/>
                <w:highlight w:val="none"/>
                <w:u w:val="none"/>
                <w:lang w:val="en-US" w:eastAsia="zh-CN"/>
              </w:rPr>
            </w:pPr>
            <w:r>
              <w:rPr>
                <w:rFonts w:hint="eastAsia" w:ascii="楷体" w:hAnsi="楷体" w:eastAsia="楷体" w:cs="楷体"/>
                <w:color w:val="auto"/>
                <w:sz w:val="24"/>
                <w:szCs w:val="24"/>
                <w:highlight w:val="none"/>
              </w:rPr>
              <w:t>招标总工期：</w:t>
            </w:r>
            <w:r>
              <w:rPr>
                <w:rFonts w:hint="eastAsia" w:ascii="楷体" w:hAnsi="楷体" w:eastAsia="楷体" w:cs="楷体"/>
                <w:color w:val="auto"/>
                <w:sz w:val="24"/>
                <w:szCs w:val="24"/>
                <w:highlight w:val="none"/>
                <w:u w:val="single"/>
                <w:lang w:val="en-US" w:eastAsia="zh-CN"/>
              </w:rPr>
              <w:t xml:space="preserve">  360 </w:t>
            </w:r>
            <w:r>
              <w:rPr>
                <w:rFonts w:hint="eastAsia" w:ascii="楷体" w:hAnsi="楷体" w:eastAsia="楷体" w:cs="楷体"/>
                <w:color w:val="auto"/>
                <w:sz w:val="24"/>
                <w:szCs w:val="24"/>
                <w:highlight w:val="none"/>
              </w:rPr>
              <w:t>日历天。</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b/>
                <w:bCs/>
                <w:color w:val="auto"/>
                <w:sz w:val="24"/>
                <w:szCs w:val="24"/>
                <w:highlight w:val="none"/>
                <w:lang w:val="en-US" w:eastAsia="zh-CN"/>
              </w:rPr>
              <w:t>1.</w:t>
            </w:r>
            <w:r>
              <w:rPr>
                <w:rFonts w:hint="eastAsia" w:ascii="楷体" w:hAnsi="楷体" w:eastAsia="楷体" w:cs="楷体"/>
                <w:b w:val="0"/>
                <w:bCs w:val="0"/>
                <w:color w:val="auto"/>
                <w:sz w:val="24"/>
                <w:szCs w:val="24"/>
                <w:highlight w:val="none"/>
              </w:rPr>
              <w:t>设计</w:t>
            </w:r>
            <w:r>
              <w:rPr>
                <w:rFonts w:hint="eastAsia" w:ascii="楷体" w:hAnsi="楷体" w:eastAsia="楷体" w:cs="楷体"/>
                <w:color w:val="auto"/>
                <w:sz w:val="24"/>
                <w:szCs w:val="24"/>
                <w:highlight w:val="none"/>
              </w:rPr>
              <w:t>周期为</w:t>
            </w:r>
            <w:r>
              <w:rPr>
                <w:rFonts w:hint="eastAsia" w:ascii="楷体" w:hAnsi="楷体" w:eastAsia="楷体" w:cs="楷体"/>
                <w:color w:val="auto"/>
                <w:sz w:val="24"/>
                <w:szCs w:val="24"/>
                <w:highlight w:val="none"/>
                <w:u w:val="single"/>
                <w:lang w:val="en-US" w:eastAsia="zh-CN"/>
              </w:rPr>
              <w:t xml:space="preserve">  30  </w:t>
            </w:r>
            <w:r>
              <w:rPr>
                <w:rFonts w:hint="eastAsia" w:ascii="楷体" w:hAnsi="楷体" w:eastAsia="楷体" w:cs="楷体"/>
                <w:color w:val="auto"/>
                <w:sz w:val="24"/>
                <w:szCs w:val="24"/>
                <w:highlight w:val="none"/>
              </w:rPr>
              <w:t>日历天。</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自</w:t>
            </w:r>
            <w:r>
              <w:rPr>
                <w:rFonts w:hint="eastAsia" w:ascii="楷体" w:hAnsi="楷体" w:eastAsia="楷体" w:cs="楷体"/>
                <w:color w:val="auto"/>
                <w:sz w:val="24"/>
                <w:szCs w:val="24"/>
                <w:highlight w:val="none"/>
                <w:lang w:val="en-US" w:eastAsia="zh-CN"/>
              </w:rPr>
              <w:t>收到中标通知书</w:t>
            </w:r>
            <w:r>
              <w:rPr>
                <w:rFonts w:hint="eastAsia" w:ascii="楷体" w:hAnsi="楷体" w:eastAsia="楷体" w:cs="楷体"/>
                <w:color w:val="auto"/>
                <w:sz w:val="24"/>
                <w:szCs w:val="24"/>
                <w:highlight w:val="none"/>
                <w:lang w:eastAsia="zh-CN"/>
              </w:rPr>
              <w:t>后</w:t>
            </w:r>
            <w:r>
              <w:rPr>
                <w:rFonts w:hint="eastAsia" w:ascii="楷体" w:hAnsi="楷体" w:eastAsia="楷体" w:cs="楷体"/>
                <w:color w:val="auto"/>
                <w:sz w:val="24"/>
                <w:szCs w:val="24"/>
                <w:highlight w:val="none"/>
                <w:u w:val="single"/>
                <w:lang w:val="en-US" w:eastAsia="zh-CN"/>
              </w:rPr>
              <w:t xml:space="preserve"> 30 </w:t>
            </w:r>
            <w:r>
              <w:rPr>
                <w:rFonts w:hint="eastAsia" w:ascii="楷体" w:hAnsi="楷体" w:eastAsia="楷体" w:cs="楷体"/>
                <w:color w:val="auto"/>
                <w:sz w:val="24"/>
                <w:szCs w:val="24"/>
                <w:highlight w:val="none"/>
              </w:rPr>
              <w:t>日历天内提交施工图设计成果文件（中标人须确保设计文件在规定时间内通过审图机构审查）。</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color w:val="auto"/>
                <w:sz w:val="24"/>
                <w:szCs w:val="24"/>
                <w:highlight w:val="none"/>
              </w:rPr>
            </w:pPr>
            <w:bookmarkStart w:id="0" w:name="OLE_LINK163"/>
            <w:bookmarkStart w:id="1" w:name="OLE_LINK162"/>
            <w:bookmarkStart w:id="2" w:name="OLE_LINK161"/>
            <w:bookmarkStart w:id="3" w:name="OLE_LINK164"/>
            <w:r>
              <w:rPr>
                <w:rFonts w:hint="eastAsia" w:ascii="楷体" w:hAnsi="楷体" w:eastAsia="楷体" w:cs="楷体"/>
                <w:b/>
                <w:bCs/>
                <w:color w:val="auto"/>
                <w:sz w:val="24"/>
                <w:szCs w:val="24"/>
                <w:highlight w:val="none"/>
                <w:lang w:val="en-US" w:eastAsia="zh-CN"/>
              </w:rPr>
              <w:t>2.</w:t>
            </w:r>
            <w:r>
              <w:rPr>
                <w:rFonts w:hint="eastAsia" w:ascii="楷体" w:hAnsi="楷体" w:eastAsia="楷体" w:cs="楷体"/>
                <w:b w:val="0"/>
                <w:bCs w:val="0"/>
                <w:color w:val="auto"/>
                <w:sz w:val="24"/>
                <w:szCs w:val="24"/>
                <w:highlight w:val="none"/>
              </w:rPr>
              <w:t>施工</w:t>
            </w:r>
            <w:r>
              <w:rPr>
                <w:rFonts w:hint="eastAsia" w:ascii="楷体" w:hAnsi="楷体" w:eastAsia="楷体" w:cs="楷体"/>
                <w:color w:val="auto"/>
                <w:sz w:val="24"/>
                <w:szCs w:val="24"/>
                <w:highlight w:val="none"/>
              </w:rPr>
              <w:t>工期为</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 xml:space="preserve">330 </w:t>
            </w:r>
            <w:r>
              <w:rPr>
                <w:rFonts w:hint="eastAsia" w:ascii="楷体" w:hAnsi="楷体" w:eastAsia="楷体" w:cs="楷体"/>
                <w:color w:val="auto"/>
                <w:sz w:val="24"/>
                <w:szCs w:val="24"/>
                <w:highlight w:val="none"/>
              </w:rPr>
              <w:t>日历天。</w:t>
            </w:r>
            <w:bookmarkEnd w:id="0"/>
            <w:bookmarkEnd w:id="1"/>
            <w:bookmarkEnd w:id="2"/>
            <w:bookmarkEnd w:id="3"/>
            <w:r>
              <w:rPr>
                <w:rFonts w:hint="eastAsia" w:ascii="楷体" w:hAnsi="楷体" w:eastAsia="楷体" w:cs="楷体"/>
                <w:color w:val="auto"/>
                <w:sz w:val="24"/>
                <w:szCs w:val="24"/>
                <w:highlight w:val="none"/>
                <w:u w:val="none"/>
                <w:lang w:eastAsia="zh-CN"/>
              </w:rPr>
              <w:t>施工拟</w:t>
            </w:r>
            <w:r>
              <w:rPr>
                <w:rFonts w:hint="eastAsia" w:ascii="楷体" w:hAnsi="楷体" w:eastAsia="楷体" w:cs="楷体"/>
                <w:color w:val="auto"/>
                <w:sz w:val="24"/>
                <w:szCs w:val="24"/>
                <w:highlight w:val="none"/>
                <w:u w:val="none"/>
              </w:rPr>
              <w:t>开工日期为</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FF0000"/>
                <w:sz w:val="24"/>
                <w:szCs w:val="24"/>
                <w:highlight w:val="none"/>
                <w:u w:val="single"/>
              </w:rPr>
              <w:t xml:space="preserve"> </w:t>
            </w:r>
            <w:r>
              <w:rPr>
                <w:rFonts w:hint="eastAsia" w:ascii="楷体" w:hAnsi="楷体" w:eastAsia="楷体" w:cs="楷体"/>
                <w:color w:val="FF0000"/>
                <w:sz w:val="24"/>
                <w:szCs w:val="24"/>
                <w:highlight w:val="none"/>
                <w:u w:val="single"/>
                <w:lang w:val="en-US" w:eastAsia="zh-CN"/>
              </w:rPr>
              <w:t>2024</w:t>
            </w:r>
            <w:r>
              <w:rPr>
                <w:rFonts w:hint="eastAsia" w:ascii="楷体" w:hAnsi="楷体" w:eastAsia="楷体" w:cs="楷体"/>
                <w:color w:val="FF0000"/>
                <w:sz w:val="24"/>
                <w:szCs w:val="24"/>
                <w:highlight w:val="none"/>
                <w:u w:val="single"/>
              </w:rPr>
              <w:t xml:space="preserve">  </w:t>
            </w:r>
            <w:r>
              <w:rPr>
                <w:rFonts w:hint="eastAsia" w:ascii="楷体" w:hAnsi="楷体" w:eastAsia="楷体" w:cs="楷体"/>
                <w:color w:val="FF0000"/>
                <w:sz w:val="24"/>
                <w:szCs w:val="24"/>
                <w:highlight w:val="none"/>
                <w:u w:val="none"/>
              </w:rPr>
              <w:t>年</w:t>
            </w:r>
            <w:r>
              <w:rPr>
                <w:rFonts w:hint="eastAsia" w:ascii="楷体" w:hAnsi="楷体" w:eastAsia="楷体" w:cs="楷体"/>
                <w:color w:val="FF0000"/>
                <w:sz w:val="24"/>
                <w:szCs w:val="24"/>
                <w:highlight w:val="none"/>
                <w:u w:val="single"/>
              </w:rPr>
              <w:t xml:space="preserve">  </w:t>
            </w:r>
            <w:r>
              <w:rPr>
                <w:rFonts w:hint="eastAsia" w:ascii="楷体" w:hAnsi="楷体" w:eastAsia="楷体" w:cs="楷体"/>
                <w:color w:val="FF0000"/>
                <w:sz w:val="24"/>
                <w:szCs w:val="24"/>
                <w:highlight w:val="none"/>
                <w:u w:val="single"/>
                <w:lang w:val="en-US" w:eastAsia="zh-CN"/>
              </w:rPr>
              <w:t>9</w:t>
            </w:r>
            <w:r>
              <w:rPr>
                <w:rFonts w:hint="eastAsia" w:ascii="楷体" w:hAnsi="楷体" w:eastAsia="楷体" w:cs="楷体"/>
                <w:color w:val="FF0000"/>
                <w:sz w:val="24"/>
                <w:szCs w:val="24"/>
                <w:highlight w:val="none"/>
                <w:u w:val="none"/>
              </w:rPr>
              <w:t>月 ，</w:t>
            </w:r>
            <w:r>
              <w:rPr>
                <w:rFonts w:hint="eastAsia" w:ascii="楷体" w:hAnsi="楷体" w:eastAsia="楷体" w:cs="楷体"/>
                <w:color w:val="FF0000"/>
                <w:sz w:val="24"/>
                <w:szCs w:val="24"/>
                <w:highlight w:val="none"/>
                <w:u w:val="none"/>
                <w:lang w:eastAsia="zh-CN"/>
              </w:rPr>
              <w:t>拟</w:t>
            </w:r>
            <w:r>
              <w:rPr>
                <w:rFonts w:hint="eastAsia" w:ascii="楷体" w:hAnsi="楷体" w:eastAsia="楷体" w:cs="楷体"/>
                <w:color w:val="FF0000"/>
                <w:sz w:val="24"/>
                <w:szCs w:val="24"/>
                <w:highlight w:val="none"/>
                <w:u w:val="none"/>
              </w:rPr>
              <w:t>竣工日期为</w:t>
            </w:r>
            <w:r>
              <w:rPr>
                <w:rFonts w:hint="eastAsia" w:ascii="楷体" w:hAnsi="楷体" w:eastAsia="楷体" w:cs="楷体"/>
                <w:color w:val="FF0000"/>
                <w:sz w:val="24"/>
                <w:szCs w:val="24"/>
                <w:highlight w:val="none"/>
                <w:u w:val="single"/>
              </w:rPr>
              <w:t xml:space="preserve">  </w:t>
            </w:r>
            <w:r>
              <w:rPr>
                <w:rFonts w:hint="eastAsia" w:ascii="楷体" w:hAnsi="楷体" w:eastAsia="楷体" w:cs="楷体"/>
                <w:color w:val="FF0000"/>
                <w:sz w:val="24"/>
                <w:szCs w:val="24"/>
                <w:highlight w:val="none"/>
                <w:u w:val="single"/>
                <w:lang w:val="en-US" w:eastAsia="zh-CN"/>
              </w:rPr>
              <w:t>2025</w:t>
            </w:r>
            <w:r>
              <w:rPr>
                <w:rFonts w:hint="eastAsia" w:ascii="楷体" w:hAnsi="楷体" w:eastAsia="楷体" w:cs="楷体"/>
                <w:color w:val="FF0000"/>
                <w:sz w:val="24"/>
                <w:szCs w:val="24"/>
                <w:highlight w:val="none"/>
                <w:u w:val="single"/>
              </w:rPr>
              <w:t xml:space="preserve"> </w:t>
            </w:r>
            <w:r>
              <w:rPr>
                <w:rFonts w:hint="eastAsia" w:ascii="楷体" w:hAnsi="楷体" w:eastAsia="楷体" w:cs="楷体"/>
                <w:color w:val="FF0000"/>
                <w:sz w:val="24"/>
                <w:szCs w:val="24"/>
                <w:highlight w:val="none"/>
                <w:u w:val="none"/>
              </w:rPr>
              <w:t>年</w:t>
            </w:r>
            <w:r>
              <w:rPr>
                <w:rFonts w:hint="eastAsia" w:ascii="楷体" w:hAnsi="楷体" w:eastAsia="楷体" w:cs="楷体"/>
                <w:color w:val="FF0000"/>
                <w:sz w:val="24"/>
                <w:szCs w:val="24"/>
                <w:highlight w:val="none"/>
                <w:u w:val="single"/>
              </w:rPr>
              <w:t xml:space="preserve">  </w:t>
            </w:r>
            <w:r>
              <w:rPr>
                <w:rFonts w:hint="eastAsia" w:ascii="楷体" w:hAnsi="楷体" w:eastAsia="楷体" w:cs="楷体"/>
                <w:color w:val="FF0000"/>
                <w:sz w:val="24"/>
                <w:szCs w:val="24"/>
                <w:highlight w:val="none"/>
                <w:u w:val="single"/>
                <w:lang w:val="en-US" w:eastAsia="zh-CN"/>
              </w:rPr>
              <w:t>7</w:t>
            </w:r>
            <w:r>
              <w:rPr>
                <w:rFonts w:hint="eastAsia" w:ascii="楷体" w:hAnsi="楷体" w:eastAsia="楷体" w:cs="楷体"/>
                <w:color w:val="FF0000"/>
                <w:sz w:val="24"/>
                <w:szCs w:val="24"/>
                <w:highlight w:val="none"/>
                <w:u w:val="single"/>
              </w:rPr>
              <w:t xml:space="preserve"> </w:t>
            </w:r>
            <w:r>
              <w:rPr>
                <w:rFonts w:hint="eastAsia" w:ascii="楷体" w:hAnsi="楷体" w:eastAsia="楷体" w:cs="楷体"/>
                <w:color w:val="FF0000"/>
                <w:sz w:val="24"/>
                <w:szCs w:val="24"/>
                <w:highlight w:val="none"/>
                <w:u w:val="none"/>
              </w:rPr>
              <w:t>月</w:t>
            </w:r>
            <w:r>
              <w:rPr>
                <w:rFonts w:hint="eastAsia" w:ascii="楷体" w:hAnsi="楷体" w:eastAsia="楷体" w:cs="楷体"/>
                <w:color w:val="FF0000"/>
                <w:sz w:val="24"/>
                <w:szCs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atLeast"/>
        </w:trPr>
        <w:tc>
          <w:tcPr>
            <w:tcW w:w="547"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rPr>
              <w:t>1</w:t>
            </w:r>
            <w:r>
              <w:rPr>
                <w:rFonts w:hint="eastAsia" w:ascii="楷体" w:hAnsi="楷体" w:eastAsia="楷体" w:cs="楷体"/>
                <w:color w:val="auto"/>
                <w:sz w:val="24"/>
                <w:szCs w:val="24"/>
                <w:highlight w:val="none"/>
                <w:lang w:val="en-US" w:eastAsia="zh-CN"/>
              </w:rPr>
              <w:t>5</w:t>
            </w: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lang w:val="en-US" w:eastAsia="zh-CN"/>
              </w:rPr>
              <w:t>1</w:t>
            </w:r>
          </w:p>
        </w:tc>
        <w:tc>
          <w:tcPr>
            <w:tcW w:w="94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44"/>
                <w:rFonts w:hint="eastAsia" w:ascii="楷体" w:hAnsi="楷体" w:eastAsia="楷体" w:cs="楷体"/>
                <w:b w:val="0"/>
                <w:bCs w:val="0"/>
                <w:color w:val="auto"/>
                <w:sz w:val="24"/>
                <w:szCs w:val="24"/>
                <w:highlight w:val="none"/>
              </w:rPr>
            </w:pPr>
            <w:r>
              <w:rPr>
                <w:rFonts w:hint="eastAsia" w:ascii="楷体" w:hAnsi="楷体" w:eastAsia="楷体" w:cs="楷体"/>
                <w:color w:val="auto"/>
                <w:sz w:val="24"/>
                <w:szCs w:val="24"/>
                <w:highlight w:val="none"/>
              </w:rPr>
              <w:t>设计</w:t>
            </w:r>
            <w:r>
              <w:rPr>
                <w:rStyle w:val="44"/>
                <w:rFonts w:hint="eastAsia" w:ascii="楷体" w:hAnsi="楷体" w:eastAsia="楷体" w:cs="楷体"/>
                <w:b w:val="0"/>
                <w:bCs w:val="0"/>
                <w:color w:val="auto"/>
                <w:sz w:val="24"/>
                <w:szCs w:val="24"/>
                <w:highlight w:val="none"/>
              </w:rPr>
              <w:t>费用</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sz w:val="24"/>
                <w:szCs w:val="24"/>
                <w:highlight w:val="none"/>
              </w:rPr>
            </w:pPr>
            <w:r>
              <w:rPr>
                <w:rStyle w:val="44"/>
                <w:rFonts w:hint="eastAsia" w:ascii="楷体" w:hAnsi="楷体" w:eastAsia="楷体" w:cs="楷体"/>
                <w:b w:val="0"/>
                <w:bCs w:val="0"/>
                <w:color w:val="auto"/>
                <w:sz w:val="24"/>
                <w:szCs w:val="24"/>
                <w:highlight w:val="none"/>
              </w:rPr>
              <w:t>支付方式</w:t>
            </w:r>
          </w:p>
        </w:tc>
        <w:tc>
          <w:tcPr>
            <w:tcW w:w="3510" w:type="pc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工程设计费支付：</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（1）合同签订后，支付工程设计费</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30</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%的预付款；</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（2）提交施工图审查机构通过的施工图成果文件后，支付至工程设计费的</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70</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（3）工程主体完成后，支付至工程设计费的</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80</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（4）工程竣工验收或工程完工交付使用之后，支付至工程设计费的</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90</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b/>
                <w:color w:val="auto"/>
                <w:sz w:val="24"/>
                <w:szCs w:val="24"/>
                <w:highlight w:val="none"/>
              </w:rPr>
            </w:pPr>
            <w:r>
              <w:rPr>
                <w:rFonts w:hint="eastAsia" w:ascii="楷体" w:hAnsi="楷体" w:eastAsia="楷体" w:cs="楷体"/>
                <w:color w:val="auto"/>
                <w:sz w:val="24"/>
                <w:szCs w:val="24"/>
                <w:highlight w:val="none"/>
              </w:rPr>
              <w:t>（5）工程保修期满后，支付工程设计费的所有余款。</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sym w:font="Wingdings 2" w:char="0052"/>
            </w:r>
            <w:r>
              <w:rPr>
                <w:rFonts w:hint="eastAsia" w:ascii="楷体" w:hAnsi="楷体" w:eastAsia="楷体" w:cs="楷体"/>
                <w:color w:val="auto"/>
                <w:sz w:val="24"/>
                <w:szCs w:val="24"/>
                <w:highlight w:val="none"/>
                <w:lang w:val="en-US" w:eastAsia="zh-CN"/>
              </w:rPr>
              <w:t xml:space="preserve"> </w:t>
            </w:r>
            <w:r>
              <w:rPr>
                <w:rFonts w:hint="eastAsia" w:ascii="楷体" w:hAnsi="楷体" w:eastAsia="楷体" w:cs="楷体"/>
                <w:color w:val="auto"/>
                <w:sz w:val="24"/>
                <w:szCs w:val="24"/>
                <w:highlight w:val="none"/>
              </w:rPr>
              <w:t>在工程实施过程中，如遇项目停建、取消，按如下方式支付设计费：</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（1）项目在施工图审查之前停建、取消的，按工作量完成比例支付；</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（2）项目在施工图审查之后停建、取消的，支付至总工程设计费的</w:t>
            </w:r>
            <w:r>
              <w:rPr>
                <w:rFonts w:hint="eastAsia" w:ascii="楷体" w:hAnsi="楷体" w:eastAsia="楷体" w:cs="楷体"/>
                <w:color w:val="auto"/>
                <w:sz w:val="24"/>
                <w:szCs w:val="24"/>
                <w:highlight w:val="none"/>
                <w:u w:val="single"/>
                <w:lang w:val="en-US" w:eastAsia="zh-CN"/>
              </w:rPr>
              <w:t xml:space="preserve"> 70 </w:t>
            </w:r>
            <w:r>
              <w:rPr>
                <w:rFonts w:hint="eastAsia" w:ascii="楷体" w:hAnsi="楷体" w:eastAsia="楷体" w:cs="楷体"/>
                <w:color w:val="auto"/>
                <w:sz w:val="24"/>
                <w:szCs w:val="24"/>
                <w:highlight w:val="none"/>
                <w:lang w:val="en-US" w:eastAsia="zh-CN"/>
              </w:rPr>
              <w:t xml:space="preserve"> </w:t>
            </w:r>
            <w:r>
              <w:rPr>
                <w:rFonts w:hint="eastAsia" w:ascii="楷体" w:hAnsi="楷体" w:eastAsia="楷体" w:cs="楷体"/>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trPr>
        <w:tc>
          <w:tcPr>
            <w:tcW w:w="54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15.1</w:t>
            </w:r>
          </w:p>
        </w:tc>
        <w:tc>
          <w:tcPr>
            <w:tcW w:w="94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楷体" w:hAnsi="楷体" w:eastAsia="楷体" w:cs="楷体"/>
                <w:color w:val="auto"/>
                <w:sz w:val="24"/>
                <w:szCs w:val="24"/>
                <w:highlight w:val="none"/>
                <w:lang w:eastAsia="zh-CN"/>
              </w:rPr>
            </w:pPr>
            <w:r>
              <w:rPr>
                <w:rFonts w:hint="eastAsia" w:ascii="楷体" w:hAnsi="楷体" w:eastAsia="楷体" w:cs="楷体"/>
                <w:b w:val="0"/>
                <w:bCs w:val="0"/>
                <w:color w:val="auto"/>
                <w:sz w:val="24"/>
                <w:szCs w:val="24"/>
                <w:highlight w:val="none"/>
                <w:lang w:eastAsia="zh-CN"/>
              </w:rPr>
              <w:t>施工阶段</w:t>
            </w:r>
            <w:r>
              <w:rPr>
                <w:rFonts w:hint="eastAsia" w:ascii="楷体" w:hAnsi="楷体" w:eastAsia="楷体" w:cs="楷体"/>
                <w:color w:val="auto"/>
                <w:sz w:val="24"/>
                <w:szCs w:val="24"/>
                <w:highlight w:val="none"/>
              </w:rPr>
              <w:t>工程预付款</w:t>
            </w:r>
            <w:r>
              <w:rPr>
                <w:rFonts w:hint="eastAsia" w:ascii="楷体" w:hAnsi="楷体" w:eastAsia="楷体" w:cs="楷体"/>
                <w:color w:val="auto"/>
                <w:sz w:val="24"/>
                <w:szCs w:val="24"/>
                <w:highlight w:val="none"/>
                <w:lang w:val="en-US" w:eastAsia="zh-CN"/>
              </w:rPr>
              <w:t>、</w:t>
            </w:r>
            <w:r>
              <w:rPr>
                <w:rFonts w:hint="eastAsia" w:ascii="楷体" w:hAnsi="楷体" w:eastAsia="楷体" w:cs="楷体"/>
                <w:color w:val="auto"/>
                <w:sz w:val="24"/>
                <w:szCs w:val="24"/>
                <w:highlight w:val="none"/>
              </w:rPr>
              <w:t>进度款</w:t>
            </w:r>
            <w:r>
              <w:rPr>
                <w:rFonts w:hint="eastAsia" w:ascii="楷体" w:hAnsi="楷体" w:eastAsia="楷体" w:cs="楷体"/>
                <w:color w:val="auto"/>
                <w:sz w:val="24"/>
                <w:szCs w:val="24"/>
                <w:highlight w:val="none"/>
                <w:lang w:eastAsia="zh-CN"/>
              </w:rPr>
              <w:t>及结算款支付方式</w:t>
            </w:r>
          </w:p>
        </w:tc>
        <w:tc>
          <w:tcPr>
            <w:tcW w:w="3510" w:type="pct"/>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both"/>
              <w:textAlignment w:val="auto"/>
              <w:rPr>
                <w:rFonts w:hint="eastAsia" w:ascii="楷体" w:hAnsi="楷体" w:eastAsia="楷体" w:cs="楷体"/>
                <w:color w:val="auto"/>
                <w:sz w:val="24"/>
                <w:szCs w:val="24"/>
                <w:highlight w:val="none"/>
                <w:u w:val="none"/>
                <w:lang w:eastAsia="zh-CN"/>
              </w:rPr>
            </w:pPr>
            <w:r>
              <w:rPr>
                <w:rFonts w:hint="eastAsia" w:ascii="楷体" w:hAnsi="楷体" w:eastAsia="楷体" w:cs="楷体"/>
                <w:color w:val="auto"/>
                <w:sz w:val="24"/>
                <w:szCs w:val="24"/>
                <w:highlight w:val="none"/>
                <w:u w:val="none"/>
                <w:lang w:eastAsia="zh-CN"/>
              </w:rPr>
              <w:t>1.预付款</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both"/>
              <w:textAlignment w:val="auto"/>
              <w:rPr>
                <w:rFonts w:hint="eastAsia" w:ascii="楷体" w:hAnsi="楷体" w:eastAsia="楷体" w:cs="楷体"/>
                <w:color w:val="auto"/>
                <w:sz w:val="24"/>
                <w:szCs w:val="24"/>
                <w:highlight w:val="none"/>
                <w:u w:val="none"/>
                <w:lang w:eastAsia="zh-CN"/>
              </w:rPr>
            </w:pPr>
            <w:r>
              <w:rPr>
                <w:rFonts w:hint="eastAsia" w:ascii="楷体" w:hAnsi="楷体" w:eastAsia="楷体" w:cs="楷体"/>
                <w:color w:val="auto"/>
                <w:sz w:val="24"/>
                <w:szCs w:val="24"/>
                <w:highlight w:val="none"/>
                <w:u w:val="none"/>
                <w:lang w:eastAsia="zh-CN"/>
              </w:rPr>
              <w:sym w:font="Wingdings" w:char="00A8"/>
            </w:r>
            <w:r>
              <w:rPr>
                <w:rFonts w:hint="eastAsia" w:ascii="楷体" w:hAnsi="楷体" w:eastAsia="楷体" w:cs="楷体"/>
                <w:color w:val="auto"/>
                <w:sz w:val="24"/>
                <w:szCs w:val="24"/>
                <w:highlight w:val="none"/>
                <w:u w:val="none"/>
                <w:lang w:eastAsia="zh-CN"/>
              </w:rPr>
              <w:t>没有预付款。</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both"/>
              <w:textAlignment w:val="auto"/>
              <w:rPr>
                <w:rFonts w:hint="eastAsia" w:ascii="楷体" w:hAnsi="楷体" w:eastAsia="楷体" w:cs="楷体"/>
                <w:color w:val="auto"/>
                <w:sz w:val="24"/>
                <w:szCs w:val="24"/>
                <w:highlight w:val="none"/>
                <w:u w:val="none"/>
                <w:lang w:eastAsia="zh-CN"/>
              </w:rPr>
            </w:pPr>
            <w:r>
              <w:rPr>
                <w:rFonts w:hint="eastAsia" w:ascii="楷体" w:hAnsi="楷体" w:eastAsia="楷体" w:cs="楷体"/>
                <w:color w:val="auto"/>
                <w:sz w:val="24"/>
                <w:szCs w:val="24"/>
                <w:highlight w:val="none"/>
                <w:u w:val="none"/>
                <w:lang w:eastAsia="zh-CN"/>
              </w:rPr>
              <w:sym w:font="Wingdings" w:char="00FE"/>
            </w:r>
            <w:r>
              <w:rPr>
                <w:rFonts w:hint="eastAsia" w:ascii="楷体" w:hAnsi="楷体" w:eastAsia="楷体" w:cs="楷体"/>
                <w:color w:val="auto"/>
                <w:sz w:val="24"/>
                <w:szCs w:val="24"/>
                <w:highlight w:val="none"/>
                <w:u w:val="none"/>
                <w:lang w:eastAsia="zh-CN"/>
              </w:rPr>
              <w:t>有预付款：</w:t>
            </w:r>
            <w:r>
              <w:rPr>
                <w:rFonts w:hint="eastAsia" w:ascii="楷体" w:hAnsi="楷体" w:eastAsia="楷体" w:cs="楷体"/>
                <w:color w:val="auto"/>
                <w:sz w:val="24"/>
                <w:szCs w:val="24"/>
                <w:highlight w:val="none"/>
              </w:rPr>
              <w:t>预付款按合同价款的</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10</w:t>
            </w: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lang w:eastAsia="zh-CN"/>
              </w:rPr>
              <w:t>预付款按每期应支付进度款的</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20</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lang w:eastAsia="zh-CN"/>
              </w:rPr>
              <w:t>抵扣</w:t>
            </w: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lang w:eastAsia="zh-CN"/>
              </w:rPr>
              <w:t>直至全额抵扣完毕</w:t>
            </w:r>
            <w:r>
              <w:rPr>
                <w:rFonts w:hint="eastAsia" w:ascii="楷体" w:hAnsi="楷体" w:eastAsia="楷体" w:cs="楷体"/>
                <w:color w:val="auto"/>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both"/>
              <w:textAlignment w:val="auto"/>
              <w:rPr>
                <w:rFonts w:hint="eastAsia" w:ascii="楷体" w:hAnsi="楷体" w:eastAsia="楷体" w:cs="楷体"/>
                <w:color w:val="auto"/>
                <w:sz w:val="24"/>
                <w:szCs w:val="24"/>
                <w:highlight w:val="none"/>
                <w:u w:val="none"/>
                <w:lang w:eastAsia="zh-CN"/>
              </w:rPr>
            </w:pPr>
            <w:r>
              <w:rPr>
                <w:rFonts w:hint="eastAsia" w:ascii="楷体" w:hAnsi="楷体" w:eastAsia="楷体" w:cs="楷体"/>
                <w:color w:val="auto"/>
                <w:sz w:val="24"/>
                <w:szCs w:val="24"/>
                <w:highlight w:val="none"/>
                <w:u w:val="none"/>
                <w:lang w:eastAsia="zh-CN"/>
              </w:rPr>
              <w:t>2.进度款</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both"/>
              <w:textAlignment w:val="auto"/>
              <w:rPr>
                <w:rFonts w:hint="eastAsia" w:ascii="楷体" w:hAnsi="楷体" w:eastAsia="楷体" w:cs="楷体"/>
                <w:color w:val="auto"/>
                <w:sz w:val="24"/>
                <w:szCs w:val="24"/>
                <w:highlight w:val="none"/>
                <w:u w:val="none"/>
                <w:lang w:eastAsia="zh-CN"/>
              </w:rPr>
            </w:pPr>
            <w:r>
              <w:rPr>
                <w:rFonts w:hint="eastAsia" w:ascii="楷体" w:hAnsi="楷体" w:eastAsia="楷体" w:cs="楷体"/>
                <w:color w:val="auto"/>
                <w:sz w:val="24"/>
                <w:szCs w:val="24"/>
                <w:highlight w:val="none"/>
                <w:u w:val="none"/>
                <w:lang w:eastAsia="zh-CN"/>
              </w:rPr>
              <w:t>进度款以形象进度为准。具体为：</w:t>
            </w:r>
            <w:r>
              <w:rPr>
                <w:rFonts w:hint="eastAsia" w:ascii="楷体" w:hAnsi="楷体" w:eastAsia="楷体" w:cs="楷体"/>
                <w:color w:val="auto"/>
                <w:sz w:val="24"/>
                <w:szCs w:val="24"/>
                <w:highlight w:val="none"/>
                <w:u w:val="none"/>
                <w:lang w:val="en-US" w:eastAsia="zh-CN"/>
              </w:rPr>
              <w:t>承包人在当月25日前提交进度款请款资料，</w:t>
            </w:r>
            <w:r>
              <w:rPr>
                <w:rFonts w:hint="eastAsia" w:ascii="楷体" w:hAnsi="楷体" w:eastAsia="楷体" w:cs="楷体"/>
                <w:color w:val="auto"/>
                <w:sz w:val="24"/>
                <w:szCs w:val="24"/>
                <w:highlight w:val="none"/>
                <w:u w:val="none"/>
                <w:lang w:eastAsia="zh-CN"/>
              </w:rPr>
              <w:t>发包人收到承包人进度预算、报表以及监理人提交的承包人已完成并经确认合格的工程量及进度款的材料后，次月 10 日前发包人向承包人按完成</w:t>
            </w:r>
            <w:r>
              <w:rPr>
                <w:rFonts w:hint="eastAsia" w:ascii="楷体" w:hAnsi="楷体" w:eastAsia="楷体" w:cs="楷体"/>
                <w:color w:val="auto"/>
                <w:sz w:val="24"/>
                <w:szCs w:val="24"/>
                <w:highlight w:val="none"/>
                <w:u w:val="none"/>
                <w:lang w:val="en-US" w:eastAsia="zh-CN"/>
              </w:rPr>
              <w:t>审核的</w:t>
            </w:r>
            <w:r>
              <w:rPr>
                <w:rFonts w:hint="eastAsia" w:ascii="楷体" w:hAnsi="楷体" w:eastAsia="楷体" w:cs="楷体"/>
                <w:color w:val="auto"/>
                <w:sz w:val="24"/>
                <w:szCs w:val="24"/>
                <w:highlight w:val="none"/>
                <w:u w:val="none"/>
                <w:lang w:eastAsia="zh-CN"/>
              </w:rPr>
              <w:t>实际工作量的 80%支付工程进度款。</w:t>
            </w:r>
            <w:r>
              <w:rPr>
                <w:rFonts w:hint="eastAsia" w:ascii="楷体" w:hAnsi="楷体" w:eastAsia="楷体" w:cs="楷体"/>
                <w:color w:val="auto"/>
                <w:sz w:val="24"/>
                <w:szCs w:val="24"/>
                <w:highlight w:val="none"/>
                <w:u w:val="single"/>
                <w:lang w:val="en-US" w:eastAsia="zh-CN"/>
              </w:rPr>
              <w:t>当工程进度款（含进度款、安全文明施工费、工人工资支付保证金）总额支付至合同承包价(不含暂列金额)</w:t>
            </w:r>
            <w:r>
              <w:rPr>
                <w:rFonts w:hint="eastAsia" w:ascii="楷体" w:hAnsi="楷体" w:eastAsia="楷体" w:cs="楷体"/>
                <w:color w:val="auto"/>
                <w:sz w:val="24"/>
                <w:szCs w:val="24"/>
                <w:highlight w:val="none"/>
                <w:u w:val="none"/>
                <w:lang w:eastAsia="zh-CN"/>
              </w:rPr>
              <w:t xml:space="preserve"> </w:t>
            </w:r>
            <w:r>
              <w:rPr>
                <w:rFonts w:hint="eastAsia" w:ascii="楷体" w:hAnsi="楷体" w:eastAsia="楷体" w:cs="楷体"/>
                <w:color w:val="auto"/>
                <w:sz w:val="24"/>
                <w:szCs w:val="24"/>
                <w:highlight w:val="none"/>
                <w:u w:val="none"/>
                <w:lang w:val="en-US" w:eastAsia="zh-CN"/>
              </w:rPr>
              <w:t>85</w:t>
            </w:r>
            <w:r>
              <w:rPr>
                <w:rFonts w:hint="eastAsia" w:ascii="楷体" w:hAnsi="楷体" w:eastAsia="楷体" w:cs="楷体"/>
                <w:color w:val="auto"/>
                <w:sz w:val="24"/>
                <w:szCs w:val="24"/>
                <w:highlight w:val="none"/>
                <w:u w:val="none"/>
                <w:lang w:eastAsia="zh-CN"/>
              </w:rPr>
              <w:t>%</w:t>
            </w:r>
            <w:r>
              <w:rPr>
                <w:rFonts w:hint="eastAsia" w:ascii="楷体" w:hAnsi="楷体" w:eastAsia="楷体" w:cs="楷体"/>
                <w:color w:val="auto"/>
                <w:sz w:val="24"/>
                <w:szCs w:val="24"/>
                <w:highlight w:val="none"/>
                <w:u w:val="none"/>
                <w:lang w:val="en-US" w:eastAsia="zh-CN"/>
              </w:rPr>
              <w:t>时</w:t>
            </w:r>
            <w:r>
              <w:rPr>
                <w:rFonts w:hint="eastAsia" w:ascii="楷体" w:hAnsi="楷体" w:eastAsia="楷体" w:cs="楷体"/>
                <w:color w:val="auto"/>
                <w:sz w:val="24"/>
                <w:szCs w:val="24"/>
                <w:highlight w:val="none"/>
                <w:u w:val="none"/>
                <w:lang w:eastAsia="zh-CN"/>
              </w:rPr>
              <w:t>，不再支付工程进度款。</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firstLine="480" w:firstLineChars="200"/>
              <w:jc w:val="both"/>
              <w:textAlignment w:val="auto"/>
              <w:rPr>
                <w:rFonts w:hint="eastAsia" w:ascii="楷体" w:hAnsi="楷体" w:eastAsia="楷体" w:cs="楷体"/>
                <w:color w:val="auto"/>
                <w:sz w:val="24"/>
                <w:szCs w:val="24"/>
                <w:highlight w:val="none"/>
                <w:u w:val="none"/>
                <w:lang w:eastAsia="zh-CN"/>
              </w:rPr>
            </w:pPr>
            <w:r>
              <w:rPr>
                <w:rFonts w:hint="eastAsia" w:ascii="楷体" w:hAnsi="楷体" w:eastAsia="楷体" w:cs="楷体"/>
                <w:color w:val="auto"/>
                <w:sz w:val="24"/>
                <w:szCs w:val="24"/>
                <w:highlight w:val="none"/>
                <w:u w:val="none"/>
                <w:lang w:eastAsia="zh-CN"/>
              </w:rPr>
              <w:t>结算款:</w:t>
            </w:r>
            <w:r>
              <w:rPr>
                <w:rFonts w:hint="eastAsia" w:ascii="楷体" w:hAnsi="楷体" w:eastAsia="楷体" w:cs="楷体"/>
                <w:color w:val="auto"/>
                <w:sz w:val="24"/>
                <w:szCs w:val="24"/>
                <w:highlight w:val="none"/>
                <w:u w:val="none"/>
                <w:lang w:val="en-US" w:eastAsia="zh-CN"/>
              </w:rPr>
              <w:t>竣工</w:t>
            </w:r>
            <w:r>
              <w:rPr>
                <w:rFonts w:hint="eastAsia" w:ascii="楷体" w:hAnsi="楷体" w:eastAsia="楷体" w:cs="楷体"/>
                <w:color w:val="auto"/>
                <w:sz w:val="24"/>
                <w:szCs w:val="24"/>
                <w:highlight w:val="none"/>
                <w:u w:val="single"/>
                <w:lang w:val="en-US" w:eastAsia="zh-CN"/>
              </w:rPr>
              <w:t>验收备案通过后，工程结算经审核部门审定并完成资料移交后，扣除3%质量保证金后60天内，一次性付清，不计利息</w:t>
            </w:r>
            <w:r>
              <w:rPr>
                <w:rFonts w:hint="eastAsia" w:ascii="楷体" w:hAnsi="楷体" w:eastAsia="楷体" w:cs="楷体"/>
                <w:color w:val="auto"/>
                <w:sz w:val="24"/>
                <w:szCs w:val="24"/>
                <w:highlight w:val="none"/>
                <w:u w:val="none"/>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260" w:lineRule="exact"/>
              <w:ind w:firstLine="0" w:firstLineChars="0"/>
              <w:jc w:val="both"/>
              <w:textAlignment w:val="auto"/>
              <w:rPr>
                <w:rFonts w:hint="eastAsia" w:ascii="楷体" w:hAnsi="楷体" w:eastAsia="楷体" w:cs="楷体"/>
                <w:color w:val="auto"/>
                <w:sz w:val="24"/>
                <w:szCs w:val="24"/>
                <w:highlight w:val="none"/>
                <w:u w:val="none"/>
                <w:lang w:eastAsia="zh-CN"/>
              </w:rPr>
            </w:pPr>
            <w:r>
              <w:rPr>
                <w:rFonts w:hint="eastAsia" w:ascii="楷体" w:hAnsi="楷体" w:eastAsia="楷体" w:cs="楷体"/>
                <w:color w:val="auto"/>
                <w:sz w:val="24"/>
                <w:szCs w:val="24"/>
                <w:highlight w:val="none"/>
                <w:u w:val="none"/>
                <w:lang w:eastAsia="zh-CN"/>
              </w:rPr>
              <w:t>（每期款项支付前，承包人必须提供等额合法有效的增值税专用/普通发票给发包人。）</w:t>
            </w:r>
          </w:p>
          <w:p>
            <w:pPr>
              <w:keepNext w:val="0"/>
              <w:keepLines w:val="0"/>
              <w:pageBreakBefore w:val="0"/>
              <w:widowControl w:val="0"/>
              <w:kinsoku/>
              <w:wordWrap/>
              <w:overflowPunct/>
              <w:topLinePunct w:val="0"/>
              <w:autoSpaceDE/>
              <w:autoSpaceDN/>
              <w:bidi w:val="0"/>
              <w:adjustRightInd/>
              <w:snapToGrid/>
              <w:spacing w:line="260" w:lineRule="exact"/>
              <w:ind w:firstLine="422" w:firstLineChars="200"/>
              <w:jc w:val="both"/>
              <w:textAlignment w:val="auto"/>
              <w:rPr>
                <w:rFonts w:hint="eastAsia" w:ascii="楷体" w:hAnsi="楷体" w:eastAsia="楷体" w:cs="楷体"/>
                <w:color w:val="auto"/>
                <w:sz w:val="24"/>
                <w:szCs w:val="24"/>
                <w:highlight w:val="none"/>
                <w:u w:val="none"/>
                <w:lang w:eastAsia="zh-CN"/>
              </w:rPr>
            </w:pPr>
            <w:r>
              <w:rPr>
                <w:rFonts w:hint="eastAsia" w:ascii="楷体" w:hAnsi="楷体" w:eastAsia="楷体" w:cs="楷体"/>
                <w:b/>
                <w:bCs/>
                <w:color w:val="auto"/>
                <w:sz w:val="21"/>
                <w:szCs w:val="21"/>
                <w:lang w:eastAsia="zh-CN"/>
              </w:rPr>
              <w:t>注：</w:t>
            </w:r>
            <w:r>
              <w:rPr>
                <w:rFonts w:hint="eastAsia" w:ascii="楷体" w:hAnsi="楷体" w:eastAsia="楷体" w:cs="楷体"/>
                <w:b w:val="0"/>
                <w:bCs w:val="0"/>
                <w:color w:val="FF0000"/>
                <w:sz w:val="21"/>
                <w:szCs w:val="21"/>
                <w:lang w:eastAsia="zh-CN"/>
              </w:rPr>
              <w:t>（</w:t>
            </w:r>
            <w:r>
              <w:rPr>
                <w:rFonts w:hint="eastAsia" w:ascii="楷体" w:hAnsi="楷体" w:eastAsia="楷体" w:cs="楷体"/>
                <w:b w:val="0"/>
                <w:bCs w:val="0"/>
                <w:color w:val="FF0000"/>
                <w:sz w:val="21"/>
                <w:szCs w:val="21"/>
                <w:lang w:val="en-US" w:eastAsia="zh-CN"/>
              </w:rPr>
              <w:t>1）</w:t>
            </w:r>
            <w:r>
              <w:rPr>
                <w:rFonts w:hint="eastAsia" w:ascii="楷体" w:hAnsi="楷体" w:eastAsia="楷体" w:cs="楷体"/>
                <w:b w:val="0"/>
                <w:bCs w:val="0"/>
                <w:color w:val="FF0000"/>
                <w:sz w:val="21"/>
                <w:szCs w:val="21"/>
                <w:lang w:eastAsia="zh-CN"/>
              </w:rPr>
              <w:t>根据财政部、住房城乡建设部的财建〔</w:t>
            </w:r>
            <w:r>
              <w:rPr>
                <w:rFonts w:hint="eastAsia" w:ascii="楷体" w:hAnsi="楷体" w:eastAsia="楷体" w:cs="楷体"/>
                <w:b w:val="0"/>
                <w:bCs w:val="0"/>
                <w:color w:val="FF0000"/>
                <w:sz w:val="21"/>
                <w:szCs w:val="21"/>
                <w:lang w:val="en-US" w:eastAsia="zh-CN"/>
              </w:rPr>
              <w:t>2022</w:t>
            </w:r>
            <w:r>
              <w:rPr>
                <w:rFonts w:hint="eastAsia" w:ascii="楷体" w:hAnsi="楷体" w:eastAsia="楷体" w:cs="楷体"/>
                <w:b w:val="0"/>
                <w:bCs w:val="0"/>
                <w:color w:val="FF0000"/>
                <w:sz w:val="21"/>
                <w:szCs w:val="21"/>
                <w:lang w:eastAsia="zh-CN"/>
              </w:rPr>
              <w:t>〕</w:t>
            </w:r>
            <w:r>
              <w:rPr>
                <w:rFonts w:hint="eastAsia" w:ascii="楷体" w:hAnsi="楷体" w:eastAsia="楷体" w:cs="楷体"/>
                <w:b w:val="0"/>
                <w:bCs w:val="0"/>
                <w:color w:val="FF0000"/>
                <w:sz w:val="21"/>
                <w:szCs w:val="21"/>
                <w:lang w:val="en-US" w:eastAsia="zh-CN"/>
              </w:rPr>
              <w:t>183号文的有关规定，</w:t>
            </w:r>
            <w:r>
              <w:rPr>
                <w:rFonts w:hint="eastAsia" w:ascii="楷体" w:hAnsi="楷体" w:eastAsia="楷体" w:cs="楷体"/>
                <w:b w:val="0"/>
                <w:bCs w:val="0"/>
                <w:color w:val="FF0000"/>
                <w:kern w:val="0"/>
                <w:sz w:val="21"/>
                <w:szCs w:val="21"/>
              </w:rPr>
              <w:t>国有企业建设工程进度款支付应不低于已完成工程价款的80%</w:t>
            </w:r>
            <w:r>
              <w:rPr>
                <w:rFonts w:hint="eastAsia" w:ascii="楷体" w:hAnsi="楷体" w:eastAsia="楷体" w:cs="楷体"/>
                <w:b w:val="0"/>
                <w:bCs w:val="0"/>
                <w:color w:val="FF0000"/>
                <w:kern w:val="0"/>
                <w:sz w:val="21"/>
                <w:szCs w:val="21"/>
                <w:lang w:eastAsia="zh-CN"/>
              </w:rPr>
              <w:t>；（</w:t>
            </w:r>
            <w:r>
              <w:rPr>
                <w:rFonts w:hint="eastAsia" w:ascii="楷体" w:hAnsi="楷体" w:eastAsia="楷体" w:cs="楷体"/>
                <w:b w:val="0"/>
                <w:bCs w:val="0"/>
                <w:color w:val="FF0000"/>
                <w:kern w:val="0"/>
                <w:sz w:val="21"/>
                <w:szCs w:val="21"/>
                <w:lang w:val="en-US" w:eastAsia="zh-CN"/>
              </w:rPr>
              <w:t>2）</w:t>
            </w:r>
            <w:r>
              <w:rPr>
                <w:rFonts w:hint="eastAsia" w:ascii="楷体" w:hAnsi="楷体" w:eastAsia="楷体" w:cs="楷体"/>
                <w:b w:val="0"/>
                <w:bCs w:val="0"/>
                <w:color w:val="FF0000"/>
                <w:kern w:val="0"/>
                <w:sz w:val="21"/>
                <w:szCs w:val="21"/>
                <w:lang w:eastAsia="zh-CN"/>
              </w:rPr>
              <w:t>认真执行《阳江市促进建筑业高质量发展若干措施》（阳住建</w:t>
            </w:r>
            <w:r>
              <w:rPr>
                <w:rFonts w:hint="eastAsia" w:ascii="楷体" w:hAnsi="楷体" w:eastAsia="楷体" w:cs="楷体"/>
                <w:b w:val="0"/>
                <w:bCs w:val="0"/>
                <w:color w:val="FF0000"/>
                <w:sz w:val="21"/>
                <w:szCs w:val="21"/>
                <w:lang w:eastAsia="zh-CN"/>
              </w:rPr>
              <w:t>〔</w:t>
            </w:r>
            <w:r>
              <w:rPr>
                <w:rFonts w:hint="eastAsia" w:ascii="楷体" w:hAnsi="楷体" w:eastAsia="楷体" w:cs="楷体"/>
                <w:b w:val="0"/>
                <w:bCs w:val="0"/>
                <w:color w:val="FF0000"/>
                <w:sz w:val="21"/>
                <w:szCs w:val="21"/>
                <w:lang w:val="en-US" w:eastAsia="zh-CN"/>
              </w:rPr>
              <w:t>2024</w:t>
            </w:r>
            <w:r>
              <w:rPr>
                <w:rFonts w:hint="eastAsia" w:ascii="楷体" w:hAnsi="楷体" w:eastAsia="楷体" w:cs="楷体"/>
                <w:b w:val="0"/>
                <w:bCs w:val="0"/>
                <w:color w:val="FF0000"/>
                <w:sz w:val="21"/>
                <w:szCs w:val="21"/>
                <w:lang w:eastAsia="zh-CN"/>
              </w:rPr>
              <w:t>〕</w:t>
            </w:r>
            <w:r>
              <w:rPr>
                <w:rFonts w:hint="eastAsia" w:ascii="楷体" w:hAnsi="楷体" w:eastAsia="楷体" w:cs="楷体"/>
                <w:b w:val="0"/>
                <w:bCs w:val="0"/>
                <w:color w:val="FF0000"/>
                <w:sz w:val="21"/>
                <w:szCs w:val="21"/>
                <w:lang w:val="en-US" w:eastAsia="zh-CN"/>
              </w:rPr>
              <w:t>8号）的有关</w:t>
            </w:r>
            <w:r>
              <w:rPr>
                <w:rFonts w:hint="eastAsia" w:ascii="楷体" w:hAnsi="楷体" w:eastAsia="楷体" w:cs="楷体"/>
                <w:b w:val="0"/>
                <w:bCs w:val="0"/>
                <w:color w:val="FF0000"/>
                <w:kern w:val="0"/>
                <w:sz w:val="21"/>
                <w:szCs w:val="21"/>
                <w:lang w:eastAsia="zh-CN"/>
              </w:rPr>
              <w:t>规定，政府投资项目</w:t>
            </w:r>
            <w:r>
              <w:rPr>
                <w:rFonts w:hint="eastAsia" w:ascii="楷体" w:hAnsi="楷体" w:eastAsia="楷体" w:cs="楷体"/>
                <w:b w:val="0"/>
                <w:bCs w:val="0"/>
                <w:color w:val="FF0000"/>
                <w:kern w:val="0"/>
                <w:sz w:val="21"/>
                <w:szCs w:val="21"/>
              </w:rPr>
              <w:t>进度款支付</w:t>
            </w:r>
            <w:r>
              <w:rPr>
                <w:rFonts w:hint="eastAsia" w:ascii="楷体" w:hAnsi="楷体" w:eastAsia="楷体" w:cs="楷体"/>
                <w:b w:val="0"/>
                <w:bCs w:val="0"/>
                <w:color w:val="FF0000"/>
                <w:kern w:val="0"/>
                <w:sz w:val="21"/>
                <w:szCs w:val="21"/>
                <w:lang w:eastAsia="zh-CN"/>
              </w:rPr>
              <w:t>比例下限提高到</w:t>
            </w:r>
            <w:r>
              <w:rPr>
                <w:rFonts w:hint="eastAsia" w:ascii="楷体" w:hAnsi="楷体" w:eastAsia="楷体" w:cs="楷体"/>
                <w:b w:val="0"/>
                <w:bCs w:val="0"/>
                <w:color w:val="FF0000"/>
                <w:kern w:val="0"/>
                <w:sz w:val="21"/>
                <w:szCs w:val="21"/>
              </w:rPr>
              <w:t>8</w:t>
            </w:r>
            <w:r>
              <w:rPr>
                <w:rFonts w:hint="eastAsia" w:ascii="楷体" w:hAnsi="楷体" w:eastAsia="楷体" w:cs="楷体"/>
                <w:b w:val="0"/>
                <w:bCs w:val="0"/>
                <w:color w:val="FF0000"/>
                <w:kern w:val="0"/>
                <w:sz w:val="21"/>
                <w:szCs w:val="21"/>
                <w:lang w:val="en-US" w:eastAsia="zh-CN"/>
              </w:rPr>
              <w:t>5</w:t>
            </w:r>
            <w:r>
              <w:rPr>
                <w:rFonts w:hint="eastAsia" w:ascii="楷体" w:hAnsi="楷体" w:eastAsia="楷体" w:cs="楷体"/>
                <w:b w:val="0"/>
                <w:bCs w:val="0"/>
                <w:color w:val="FF0000"/>
                <w:kern w:val="0"/>
                <w:sz w:val="21"/>
                <w:szCs w:val="21"/>
              </w:rPr>
              <w:t>%</w:t>
            </w:r>
            <w:r>
              <w:rPr>
                <w:rFonts w:hint="eastAsia" w:ascii="楷体" w:hAnsi="楷体" w:eastAsia="楷体" w:cs="楷体"/>
                <w:b w:val="0"/>
                <w:bCs w:val="0"/>
                <w:color w:val="FF0000"/>
                <w:kern w:val="0"/>
                <w:sz w:val="21"/>
                <w:szCs w:val="21"/>
                <w:lang w:eastAsia="zh-CN"/>
              </w:rPr>
              <w:t>。同时，</w:t>
            </w:r>
            <w:r>
              <w:rPr>
                <w:rFonts w:hint="eastAsia" w:ascii="楷体" w:hAnsi="楷体" w:eastAsia="楷体" w:cs="楷体"/>
                <w:color w:val="FF0000"/>
                <w:sz w:val="21"/>
                <w:szCs w:val="21"/>
                <w:lang w:val="en-US" w:eastAsia="zh-CN"/>
              </w:rPr>
              <w:t>加快工程结算进度，对合同工期一年以上的建设工程项目，按规定全面推行施工过程结算。节点工程过程结算经审核后，提高进度款支付比例至审定结算价款的97%。</w:t>
            </w:r>
            <w:r>
              <w:rPr>
                <w:rFonts w:hint="eastAsia" w:ascii="楷体" w:hAnsi="楷体" w:eastAsia="楷体" w:cs="楷体"/>
                <w:b w:val="0"/>
                <w:bCs w:val="0"/>
                <w:color w:val="FF0000"/>
                <w:kern w:val="0"/>
                <w:sz w:val="21"/>
                <w:szCs w:val="21"/>
                <w:lang w:eastAsia="zh-CN"/>
              </w:rPr>
              <w:t>招标人应严格执行上述规定。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547"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15.2</w:t>
            </w:r>
          </w:p>
        </w:tc>
        <w:tc>
          <w:tcPr>
            <w:tcW w:w="941" w:type="pct"/>
            <w:gridSpan w:val="2"/>
            <w:noWrap w:val="0"/>
            <w:vAlign w:val="center"/>
          </w:tcPr>
          <w:p>
            <w:pPr>
              <w:pStyle w:val="17"/>
              <w:keepNext w:val="0"/>
              <w:keepLines w:val="0"/>
              <w:pageBreakBefore w:val="0"/>
              <w:kinsoku/>
              <w:wordWrap/>
              <w:overflowPunct/>
              <w:topLinePunct w:val="0"/>
              <w:autoSpaceDE/>
              <w:autoSpaceDN/>
              <w:bidi w:val="0"/>
              <w:adjustRightInd/>
              <w:snapToGrid/>
              <w:spacing w:before="100" w:beforeLines="0" w:after="100" w:afterLines="0" w:line="320" w:lineRule="exact"/>
              <w:jc w:val="center"/>
              <w:textAlignment w:val="auto"/>
              <w:rPr>
                <w:rStyle w:val="44"/>
                <w:rFonts w:hint="eastAsia" w:ascii="楷体" w:hAnsi="楷体" w:eastAsia="楷体" w:cs="楷体"/>
                <w:b w:val="0"/>
                <w:bCs w:val="0"/>
                <w:color w:val="auto"/>
                <w:sz w:val="24"/>
                <w:szCs w:val="24"/>
                <w:highlight w:val="none"/>
              </w:rPr>
            </w:pPr>
            <w:r>
              <w:rPr>
                <w:rStyle w:val="44"/>
                <w:rFonts w:hint="eastAsia" w:ascii="楷体" w:hAnsi="楷体" w:eastAsia="楷体" w:cs="楷体"/>
                <w:b w:val="0"/>
                <w:bCs w:val="0"/>
                <w:color w:val="auto"/>
                <w:sz w:val="24"/>
                <w:szCs w:val="24"/>
                <w:highlight w:val="none"/>
              </w:rPr>
              <w:t>设计方案补偿</w:t>
            </w:r>
          </w:p>
          <w:p>
            <w:pPr>
              <w:pStyle w:val="17"/>
              <w:keepNext w:val="0"/>
              <w:keepLines w:val="0"/>
              <w:pageBreakBefore w:val="0"/>
              <w:kinsoku/>
              <w:wordWrap/>
              <w:overflowPunct/>
              <w:topLinePunct w:val="0"/>
              <w:autoSpaceDE/>
              <w:autoSpaceDN/>
              <w:bidi w:val="0"/>
              <w:adjustRightInd/>
              <w:snapToGrid/>
              <w:spacing w:before="100" w:beforeLines="0" w:after="100" w:afterLines="0" w:line="320" w:lineRule="exact"/>
              <w:jc w:val="center"/>
              <w:textAlignment w:val="auto"/>
              <w:rPr>
                <w:rStyle w:val="44"/>
                <w:rFonts w:hint="eastAsia" w:ascii="楷体" w:hAnsi="楷体" w:eastAsia="楷体" w:cs="楷体"/>
                <w:b w:val="0"/>
                <w:bCs w:val="0"/>
                <w:color w:val="auto"/>
                <w:sz w:val="24"/>
                <w:szCs w:val="24"/>
                <w:highlight w:val="none"/>
              </w:rPr>
            </w:pPr>
            <w:r>
              <w:rPr>
                <w:rStyle w:val="44"/>
                <w:rFonts w:hint="eastAsia" w:ascii="楷体" w:hAnsi="楷体" w:eastAsia="楷体" w:cs="楷体"/>
                <w:b w:val="0"/>
                <w:bCs w:val="0"/>
                <w:color w:val="auto"/>
                <w:sz w:val="24"/>
                <w:szCs w:val="24"/>
                <w:highlight w:val="none"/>
              </w:rPr>
              <w:t>数量、标准</w:t>
            </w:r>
          </w:p>
          <w:p>
            <w:pPr>
              <w:pStyle w:val="17"/>
              <w:keepNext w:val="0"/>
              <w:keepLines w:val="0"/>
              <w:pageBreakBefore w:val="0"/>
              <w:kinsoku/>
              <w:wordWrap/>
              <w:overflowPunct/>
              <w:topLinePunct w:val="0"/>
              <w:autoSpaceDE/>
              <w:autoSpaceDN/>
              <w:bidi w:val="0"/>
              <w:adjustRightInd/>
              <w:snapToGrid/>
              <w:spacing w:before="100" w:beforeLines="0" w:after="100" w:afterLines="0" w:line="320" w:lineRule="exact"/>
              <w:jc w:val="center"/>
              <w:textAlignment w:val="auto"/>
              <w:rPr>
                <w:rFonts w:hint="eastAsia" w:ascii="楷体" w:hAnsi="楷体" w:eastAsia="楷体" w:cs="楷体"/>
                <w:b w:val="0"/>
                <w:bCs w:val="0"/>
                <w:color w:val="auto"/>
                <w:kern w:val="2"/>
                <w:sz w:val="24"/>
                <w:szCs w:val="24"/>
                <w:highlight w:val="none"/>
                <w:lang w:val="en-US" w:eastAsia="zh-CN" w:bidi="ar-SA"/>
              </w:rPr>
            </w:pPr>
            <w:r>
              <w:rPr>
                <w:rStyle w:val="44"/>
                <w:rFonts w:hint="eastAsia" w:ascii="楷体" w:hAnsi="楷体" w:eastAsia="楷体" w:cs="楷体"/>
                <w:b w:val="0"/>
                <w:bCs w:val="0"/>
                <w:color w:val="auto"/>
                <w:sz w:val="24"/>
                <w:szCs w:val="24"/>
                <w:highlight w:val="none"/>
              </w:rPr>
              <w:t>及付款方式</w:t>
            </w:r>
          </w:p>
        </w:tc>
        <w:tc>
          <w:tcPr>
            <w:tcW w:w="3510" w:type="pct"/>
            <w:noWrap w:val="0"/>
            <w:vAlign w:val="top"/>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b/>
                <w:bCs/>
                <w:color w:val="auto"/>
                <w:sz w:val="24"/>
                <w:szCs w:val="24"/>
                <w:highlight w:val="none"/>
              </w:rPr>
              <w:t>□</w:t>
            </w:r>
            <w:r>
              <w:rPr>
                <w:rFonts w:hint="eastAsia" w:ascii="楷体" w:hAnsi="楷体" w:eastAsia="楷体" w:cs="楷体"/>
                <w:b/>
                <w:bCs/>
                <w:color w:val="auto"/>
                <w:sz w:val="24"/>
                <w:szCs w:val="24"/>
                <w:highlight w:val="none"/>
                <w:lang w:val="en-US" w:eastAsia="zh-CN"/>
              </w:rPr>
              <w:t xml:space="preserve"> </w:t>
            </w:r>
            <w:r>
              <w:rPr>
                <w:rFonts w:hint="eastAsia" w:ascii="楷体" w:hAnsi="楷体" w:eastAsia="楷体" w:cs="楷体"/>
                <w:color w:val="auto"/>
                <w:sz w:val="24"/>
                <w:szCs w:val="24"/>
                <w:highlight w:val="none"/>
              </w:rPr>
              <w:t>前</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名有效投标人未中标者（如联合体的为设计单位）可获得设计方案补偿金。其中：</w:t>
            </w:r>
          </w:p>
          <w:p>
            <w:pPr>
              <w:pStyle w:val="37"/>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both"/>
              <w:textAlignment w:val="auto"/>
              <w:rPr>
                <w:rFonts w:hint="eastAsia" w:ascii="楷体" w:hAnsi="楷体" w:eastAsia="楷体" w:cs="楷体"/>
                <w:b/>
                <w:color w:val="auto"/>
                <w:sz w:val="24"/>
                <w:szCs w:val="24"/>
                <w:highlight w:val="none"/>
              </w:rPr>
            </w:pPr>
            <w:r>
              <w:rPr>
                <w:rFonts w:hint="eastAsia" w:ascii="楷体" w:hAnsi="楷体" w:eastAsia="楷体" w:cs="楷体"/>
                <w:color w:val="auto"/>
                <w:sz w:val="24"/>
                <w:szCs w:val="24"/>
                <w:highlight w:val="none"/>
              </w:rPr>
              <w:t>综合</w:t>
            </w:r>
            <w:r>
              <w:rPr>
                <w:rFonts w:hint="eastAsia" w:ascii="楷体" w:hAnsi="楷体" w:eastAsia="楷体" w:cs="楷体"/>
                <w:color w:val="auto"/>
                <w:sz w:val="24"/>
                <w:szCs w:val="24"/>
                <w:highlight w:val="none"/>
                <w:lang w:eastAsia="zh-CN"/>
              </w:rPr>
              <w:t>总</w:t>
            </w:r>
            <w:r>
              <w:rPr>
                <w:rFonts w:hint="eastAsia" w:ascii="楷体" w:hAnsi="楷体" w:eastAsia="楷体" w:cs="楷体"/>
                <w:color w:val="auto"/>
                <w:sz w:val="24"/>
                <w:szCs w:val="24"/>
                <w:highlight w:val="none"/>
              </w:rPr>
              <w:t>得分第2名者获得补偿金</w:t>
            </w:r>
            <w:r>
              <w:rPr>
                <w:rFonts w:hint="eastAsia" w:ascii="楷体" w:hAnsi="楷体" w:eastAsia="楷体" w:cs="楷体"/>
                <w:color w:val="auto"/>
                <w:sz w:val="24"/>
                <w:szCs w:val="24"/>
                <w:highlight w:val="none"/>
                <w:lang w:val="en-US" w:eastAsia="zh-CN"/>
              </w:rPr>
              <w:t>为</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 xml:space="preserve"> </w:t>
            </w:r>
            <w:r>
              <w:rPr>
                <w:rFonts w:hint="eastAsia" w:ascii="楷体" w:hAnsi="楷体" w:eastAsia="楷体" w:cs="楷体"/>
                <w:color w:val="auto"/>
                <w:sz w:val="24"/>
                <w:szCs w:val="24"/>
                <w:highlight w:val="none"/>
              </w:rPr>
              <w:t>万元；综合</w:t>
            </w:r>
            <w:r>
              <w:rPr>
                <w:rFonts w:hint="eastAsia" w:ascii="楷体" w:hAnsi="楷体" w:eastAsia="楷体" w:cs="楷体"/>
                <w:color w:val="auto"/>
                <w:sz w:val="24"/>
                <w:szCs w:val="24"/>
                <w:highlight w:val="none"/>
                <w:lang w:eastAsia="zh-CN"/>
              </w:rPr>
              <w:t>总</w:t>
            </w:r>
            <w:r>
              <w:rPr>
                <w:rFonts w:hint="eastAsia" w:ascii="楷体" w:hAnsi="楷体" w:eastAsia="楷体" w:cs="楷体"/>
                <w:color w:val="auto"/>
                <w:sz w:val="24"/>
                <w:szCs w:val="24"/>
                <w:highlight w:val="none"/>
              </w:rPr>
              <w:t>得分第3名至第</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 xml:space="preserve"> </w:t>
            </w:r>
            <w:r>
              <w:rPr>
                <w:rFonts w:hint="eastAsia" w:ascii="楷体" w:hAnsi="楷体" w:eastAsia="楷体" w:cs="楷体"/>
                <w:color w:val="auto"/>
                <w:sz w:val="24"/>
                <w:szCs w:val="24"/>
                <w:highlight w:val="none"/>
              </w:rPr>
              <w:t>名者获得补偿金</w:t>
            </w:r>
            <w:r>
              <w:rPr>
                <w:rFonts w:hint="eastAsia" w:ascii="楷体" w:hAnsi="楷体" w:eastAsia="楷体" w:cs="楷体"/>
                <w:color w:val="auto"/>
                <w:sz w:val="24"/>
                <w:szCs w:val="24"/>
                <w:highlight w:val="none"/>
                <w:lang w:eastAsia="zh-CN"/>
              </w:rPr>
              <w:t>为</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 xml:space="preserve"> </w:t>
            </w:r>
            <w:r>
              <w:rPr>
                <w:rFonts w:hint="eastAsia" w:ascii="楷体" w:hAnsi="楷体" w:eastAsia="楷体" w:cs="楷体"/>
                <w:color w:val="auto"/>
                <w:sz w:val="24"/>
                <w:szCs w:val="24"/>
                <w:highlight w:val="none"/>
              </w:rPr>
              <w:t>万元。</w:t>
            </w:r>
          </w:p>
          <w:p>
            <w:pPr>
              <w:pStyle w:val="37"/>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both"/>
              <w:textAlignment w:val="auto"/>
              <w:rPr>
                <w:rFonts w:hint="eastAsia" w:ascii="楷体" w:hAnsi="楷体" w:eastAsia="楷体" w:cs="楷体"/>
                <w:color w:val="auto"/>
                <w:kern w:val="0"/>
                <w:sz w:val="24"/>
                <w:szCs w:val="24"/>
                <w:highlight w:val="none"/>
                <w:lang w:val="en-US" w:eastAsia="zh-CN" w:bidi="ar-SA"/>
              </w:rPr>
            </w:pPr>
            <w:r>
              <w:rPr>
                <w:rFonts w:hint="eastAsia" w:ascii="楷体" w:hAnsi="楷体" w:eastAsia="楷体" w:cs="楷体"/>
                <w:b/>
                <w:color w:val="auto"/>
                <w:sz w:val="24"/>
                <w:szCs w:val="24"/>
                <w:highlight w:val="none"/>
              </w:rPr>
              <w:t>□</w:t>
            </w:r>
            <w:r>
              <w:rPr>
                <w:rFonts w:hint="eastAsia" w:ascii="楷体" w:hAnsi="楷体" w:eastAsia="楷体" w:cs="楷体"/>
                <w:b/>
                <w:color w:val="auto"/>
                <w:sz w:val="24"/>
                <w:szCs w:val="24"/>
                <w:highlight w:val="none"/>
                <w:lang w:val="en-US" w:eastAsia="zh-CN"/>
              </w:rPr>
              <w:t xml:space="preserve"> </w:t>
            </w:r>
            <w:r>
              <w:rPr>
                <w:rFonts w:hint="eastAsia" w:ascii="楷体" w:hAnsi="楷体" w:eastAsia="楷体" w:cs="楷体"/>
                <w:color w:val="auto"/>
                <w:sz w:val="24"/>
                <w:szCs w:val="24"/>
                <w:highlight w:val="none"/>
              </w:rPr>
              <w:t>未中标的补偿金获得者应在招标人与中标人签订合同后5日内，向招标人提出书面申请并出具领取补偿金发票，由招标人以现金或转账等方式分别一次性支付给补偿金获得者。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47" w:type="pct"/>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bCs/>
                <w:color w:val="auto"/>
                <w:sz w:val="24"/>
                <w:szCs w:val="24"/>
                <w:highlight w:val="none"/>
                <w:lang w:val="en-US" w:eastAsia="zh-CN"/>
              </w:rPr>
              <w:t>18</w:t>
            </w:r>
            <w:r>
              <w:rPr>
                <w:rFonts w:hint="eastAsia" w:ascii="楷体" w:hAnsi="楷体" w:eastAsia="楷体" w:cs="楷体"/>
                <w:bCs/>
                <w:color w:val="auto"/>
                <w:sz w:val="24"/>
                <w:szCs w:val="24"/>
                <w:highlight w:val="none"/>
              </w:rPr>
              <w:t>.0</w:t>
            </w:r>
          </w:p>
        </w:tc>
        <w:tc>
          <w:tcPr>
            <w:tcW w:w="941" w:type="pct"/>
            <w:gridSpan w:val="2"/>
            <w:noWrap w:val="0"/>
            <w:vAlign w:val="center"/>
          </w:tcPr>
          <w:p>
            <w:pPr>
              <w:pStyle w:val="4"/>
              <w:keepNext w:val="0"/>
              <w:keepLines w:val="0"/>
              <w:pageBreakBefore w:val="0"/>
              <w:kinsoku/>
              <w:wordWrap/>
              <w:overflowPunct/>
              <w:topLinePunct w:val="0"/>
              <w:autoSpaceDE/>
              <w:autoSpaceDN/>
              <w:bidi w:val="0"/>
              <w:adjustRightInd/>
              <w:snapToGrid/>
              <w:spacing w:line="320" w:lineRule="exact"/>
              <w:ind w:firstLine="0"/>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投标文件编制</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及</w:t>
            </w:r>
            <w:r>
              <w:rPr>
                <w:rFonts w:hint="eastAsia" w:ascii="楷体" w:hAnsi="楷体" w:eastAsia="楷体" w:cs="楷体"/>
                <w:color w:val="auto"/>
                <w:sz w:val="24"/>
                <w:szCs w:val="24"/>
                <w:highlight w:val="none"/>
              </w:rPr>
              <w:t>份数要求</w:t>
            </w:r>
          </w:p>
        </w:tc>
        <w:tc>
          <w:tcPr>
            <w:tcW w:w="3510" w:type="pct"/>
            <w:noWrap w:val="0"/>
            <w:vAlign w:val="center"/>
          </w:tcPr>
          <w:p>
            <w:pPr>
              <w:spacing w:line="300" w:lineRule="exact"/>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投标人须上传（递交）投标文件：</w:t>
            </w:r>
          </w:p>
          <w:p>
            <w:pPr>
              <w:spacing w:line="300" w:lineRule="exact"/>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1、电子投标文件一套：</w:t>
            </w:r>
          </w:p>
          <w:p>
            <w:pPr>
              <w:spacing w:line="300" w:lineRule="exact"/>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（1）资格后审电子文件1份；</w:t>
            </w:r>
          </w:p>
          <w:p>
            <w:pPr>
              <w:spacing w:line="300" w:lineRule="exact"/>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（2）商务标电子文件1份；</w:t>
            </w:r>
          </w:p>
          <w:p>
            <w:pPr>
              <w:spacing w:line="300" w:lineRule="exact"/>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（3）技术标之设计部分正本电子文件1份（适用于有技术标评审项目）；</w:t>
            </w:r>
          </w:p>
          <w:p>
            <w:pPr>
              <w:spacing w:line="300" w:lineRule="exact"/>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（4）技术标之设计部分副本电子文件1份（适用于有技术标评审项目）；</w:t>
            </w:r>
          </w:p>
          <w:p>
            <w:pPr>
              <w:spacing w:line="300" w:lineRule="exact"/>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（5）技术标之施工部分电子文件1份（适用于有技术标评审项目）2、对应评审要求的分项响应文件</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lang w:val="en-US" w:eastAsia="zh-CN"/>
              </w:rPr>
              <w:t>如有</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w:t>
            </w:r>
          </w:p>
          <w:p>
            <w:pPr>
              <w:spacing w:line="300" w:lineRule="exact"/>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电子投标文件经广东省数字认证证书签章后由投标人在投标截止前自行上传到广州交易集团有限公司（广州公共资源交易中心）建设工程交易系统，并签名和加密后递交。</w:t>
            </w:r>
          </w:p>
          <w:p>
            <w:pPr>
              <w:spacing w:line="300" w:lineRule="exact"/>
              <w:jc w:val="left"/>
              <w:rPr>
                <w:rFonts w:hint="eastAsia" w:ascii="楷体" w:hAnsi="楷体" w:eastAsia="楷体" w:cs="楷体"/>
                <w:color w:val="auto"/>
                <w:sz w:val="24"/>
                <w:szCs w:val="24"/>
                <w:highlight w:val="none"/>
              </w:rPr>
            </w:pPr>
            <w:r>
              <w:rPr>
                <w:rFonts w:hint="eastAsia" w:ascii="楷体" w:hAnsi="楷体" w:eastAsia="楷体" w:cs="楷体"/>
                <w:b/>
                <w:bCs/>
                <w:color w:val="auto"/>
                <w:sz w:val="24"/>
                <w:szCs w:val="24"/>
                <w:highlight w:val="none"/>
              </w:rPr>
              <w:t>（具体操作流程详见： 广州交易集团有限公司（广州公共资源交易中心）网站发布的最新版操作指引</w:t>
            </w:r>
          </w:p>
          <w:p>
            <w:pPr>
              <w:numPr>
                <w:ilvl w:val="0"/>
                <w:numId w:val="2"/>
              </w:numPr>
              <w:autoSpaceDE w:val="0"/>
              <w:autoSpaceDN w:val="0"/>
              <w:adjustRightInd w:val="0"/>
              <w:spacing w:line="300" w:lineRule="exact"/>
              <w:ind w:right="180" w:rightChars="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投标人在确定为中标人后，应打印纸质投标文件</w:t>
            </w:r>
            <w:r>
              <w:rPr>
                <w:rFonts w:hint="eastAsia" w:ascii="楷体" w:hAnsi="楷体" w:eastAsia="楷体" w:cs="楷体"/>
                <w:color w:val="auto"/>
                <w:sz w:val="24"/>
                <w:szCs w:val="24"/>
                <w:highlight w:val="none"/>
                <w:lang w:val="en-US" w:eastAsia="zh-CN"/>
              </w:rPr>
              <w:t>二</w:t>
            </w:r>
            <w:r>
              <w:rPr>
                <w:rFonts w:hint="eastAsia" w:ascii="楷体" w:hAnsi="楷体" w:eastAsia="楷体" w:cs="楷体"/>
                <w:color w:val="auto"/>
                <w:sz w:val="24"/>
                <w:szCs w:val="24"/>
                <w:highlight w:val="none"/>
              </w:rPr>
              <w:t>套，内容同电子投标文件，并加盖本企业公章，在签订本招标项目承包合同前分别提交给招标人和招标</w:t>
            </w:r>
            <w:r>
              <w:rPr>
                <w:rFonts w:hint="eastAsia" w:ascii="楷体" w:hAnsi="楷体" w:eastAsia="楷体" w:cs="楷体"/>
                <w:color w:val="auto"/>
                <w:sz w:val="24"/>
                <w:szCs w:val="24"/>
                <w:highlight w:val="none"/>
                <w:lang w:eastAsia="zh-CN"/>
              </w:rPr>
              <w:t>管理</w:t>
            </w:r>
            <w:r>
              <w:rPr>
                <w:rFonts w:hint="eastAsia" w:ascii="楷体" w:hAnsi="楷体" w:eastAsia="楷体" w:cs="楷体"/>
                <w:color w:val="auto"/>
                <w:sz w:val="24"/>
                <w:szCs w:val="24"/>
                <w:highlight w:val="none"/>
              </w:rPr>
              <w:t>部门。</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180"/>
              <w:textAlignment w:val="auto"/>
              <w:outlineLvl w:val="9"/>
              <w:rPr>
                <w:rFonts w:hint="eastAsia" w:ascii="楷体" w:hAnsi="楷体" w:eastAsia="楷体" w:cs="楷体"/>
                <w:color w:val="auto"/>
                <w:sz w:val="24"/>
                <w:szCs w:val="24"/>
                <w:highlight w:val="none"/>
                <w:u w:val="single"/>
              </w:rPr>
            </w:pPr>
            <w:r>
              <w:rPr>
                <w:rFonts w:hint="eastAsia" w:ascii="楷体" w:hAnsi="楷体" w:eastAsia="楷体" w:cs="楷体"/>
                <w:color w:val="auto"/>
                <w:sz w:val="24"/>
                <w:szCs w:val="24"/>
                <w:highlight w:val="none"/>
              </w:rPr>
              <w:t>（除招标文件约定外，纸质标书须与电子标书一致，不一致的以电子标书为准）。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47"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Cs/>
                <w:color w:val="auto"/>
                <w:sz w:val="24"/>
                <w:szCs w:val="24"/>
                <w:highlight w:val="none"/>
                <w:lang w:val="en-US" w:eastAsia="zh-CN"/>
              </w:rPr>
            </w:pPr>
          </w:p>
        </w:tc>
        <w:tc>
          <w:tcPr>
            <w:tcW w:w="941" w:type="pct"/>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val="0"/>
                <w:bCs/>
                <w:color w:val="auto"/>
                <w:kern w:val="2"/>
                <w:sz w:val="24"/>
                <w:szCs w:val="24"/>
                <w:highlight w:val="none"/>
                <w:lang w:val="en-US" w:eastAsia="zh-CN" w:bidi="ar-SA"/>
              </w:rPr>
            </w:pPr>
            <w:r>
              <w:rPr>
                <w:rStyle w:val="44"/>
                <w:rFonts w:hint="eastAsia" w:ascii="楷体" w:hAnsi="楷体" w:eastAsia="楷体" w:cs="楷体"/>
                <w:b w:val="0"/>
                <w:color w:val="auto"/>
                <w:sz w:val="24"/>
                <w:szCs w:val="24"/>
                <w:highlight w:val="none"/>
              </w:rPr>
              <w:t>工 作 模 型</w:t>
            </w:r>
          </w:p>
        </w:tc>
        <w:tc>
          <w:tcPr>
            <w:tcW w:w="3510"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rPr>
            </w:pPr>
            <w:r>
              <w:rPr>
                <w:rFonts w:hint="eastAsia" w:ascii="楷体" w:hAnsi="楷体" w:eastAsia="楷体" w:cs="楷体"/>
                <w:b/>
                <w:bCs/>
                <w:color w:val="auto"/>
                <w:sz w:val="24"/>
                <w:szCs w:val="24"/>
                <w:highlight w:val="none"/>
              </w:rPr>
              <w:t>□</w:t>
            </w:r>
            <w:r>
              <w:rPr>
                <w:rFonts w:hint="eastAsia" w:ascii="楷体" w:hAnsi="楷体" w:eastAsia="楷体" w:cs="楷体"/>
                <w:color w:val="auto"/>
                <w:sz w:val="24"/>
                <w:szCs w:val="24"/>
                <w:highlight w:val="none"/>
              </w:rPr>
              <w:t>比例尺</w:t>
            </w:r>
            <w:r>
              <w:rPr>
                <w:rFonts w:hint="eastAsia" w:ascii="楷体" w:hAnsi="楷体" w:eastAsia="楷体" w:cs="楷体"/>
                <w:bCs/>
                <w:color w:val="auto"/>
                <w:sz w:val="24"/>
                <w:szCs w:val="24"/>
                <w:highlight w:val="none"/>
                <w:u w:val="single"/>
              </w:rPr>
              <w:t xml:space="preserve">1:300 </w:t>
            </w:r>
            <w:r>
              <w:rPr>
                <w:rFonts w:hint="eastAsia" w:ascii="楷体" w:hAnsi="楷体" w:eastAsia="楷体" w:cs="楷体"/>
                <w:bCs/>
                <w:color w:val="auto"/>
                <w:sz w:val="24"/>
                <w:szCs w:val="24"/>
                <w:highlight w:val="none"/>
              </w:rPr>
              <w:t xml:space="preserve">   </w:t>
            </w:r>
            <w:r>
              <w:rPr>
                <w:rFonts w:hint="eastAsia" w:ascii="楷体" w:hAnsi="楷体" w:eastAsia="楷体" w:cs="楷体"/>
                <w:color w:val="auto"/>
                <w:sz w:val="24"/>
                <w:szCs w:val="24"/>
                <w:highlight w:val="none"/>
              </w:rPr>
              <w:t xml:space="preserve"> </w:t>
            </w:r>
            <w:r>
              <w:rPr>
                <w:rFonts w:hint="eastAsia" w:ascii="楷体" w:hAnsi="楷体" w:eastAsia="楷体" w:cs="楷体"/>
                <w:b/>
                <w:bCs/>
                <w:color w:val="auto"/>
                <w:sz w:val="24"/>
                <w:szCs w:val="24"/>
                <w:highlight w:val="none"/>
              </w:rPr>
              <w:t>□</w:t>
            </w:r>
            <w:r>
              <w:rPr>
                <w:rStyle w:val="44"/>
                <w:rFonts w:hint="eastAsia" w:ascii="楷体" w:hAnsi="楷体" w:eastAsia="楷体" w:cs="楷体"/>
                <w:b w:val="0"/>
                <w:bCs w:val="0"/>
                <w:color w:val="auto"/>
                <w:sz w:val="24"/>
                <w:szCs w:val="24"/>
                <w:highlight w:val="none"/>
              </w:rPr>
              <w:t>应表明与周边关系</w:t>
            </w:r>
            <w:r>
              <w:rPr>
                <w:rFonts w:hint="eastAsia" w:ascii="楷体" w:hAnsi="楷体" w:eastAsia="楷体" w:cs="楷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bCs/>
                <w:color w:val="auto"/>
                <w:sz w:val="24"/>
                <w:szCs w:val="24"/>
                <w:highlight w:val="none"/>
              </w:rPr>
            </w:pPr>
            <w:r>
              <w:rPr>
                <w:rFonts w:hint="eastAsia" w:ascii="楷体" w:hAnsi="楷体" w:eastAsia="楷体" w:cs="楷体"/>
                <w:b/>
                <w:bCs/>
                <w:color w:val="auto"/>
                <w:sz w:val="24"/>
                <w:szCs w:val="24"/>
                <w:highlight w:val="none"/>
              </w:rPr>
              <w:t>□</w:t>
            </w:r>
            <w:r>
              <w:rPr>
                <w:rFonts w:hint="eastAsia" w:ascii="楷体" w:hAnsi="楷体" w:eastAsia="楷体" w:cs="楷体"/>
                <w:color w:val="auto"/>
                <w:sz w:val="24"/>
                <w:szCs w:val="24"/>
                <w:highlight w:val="none"/>
              </w:rPr>
              <w:t xml:space="preserve">素色模型，       </w:t>
            </w:r>
            <w:r>
              <w:rPr>
                <w:rFonts w:hint="eastAsia" w:ascii="楷体" w:hAnsi="楷体" w:eastAsia="楷体" w:cs="楷体"/>
                <w:b/>
                <w:bCs/>
                <w:color w:val="auto"/>
                <w:sz w:val="24"/>
                <w:szCs w:val="24"/>
                <w:highlight w:val="none"/>
              </w:rPr>
              <w:t>□</w:t>
            </w:r>
            <w:r>
              <w:rPr>
                <w:rFonts w:hint="eastAsia" w:ascii="楷体" w:hAnsi="楷体" w:eastAsia="楷体" w:cs="楷体"/>
                <w:color w:val="auto"/>
                <w:sz w:val="24"/>
                <w:szCs w:val="24"/>
                <w:highlight w:val="none"/>
              </w:rPr>
              <w:t>彩色模型。</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b/>
                <w:bCs/>
                <w:color w:val="auto"/>
                <w:sz w:val="24"/>
                <w:szCs w:val="24"/>
                <w:highlight w:val="none"/>
              </w:rPr>
              <w:t>□</w:t>
            </w:r>
            <w:r>
              <w:rPr>
                <w:rFonts w:hint="eastAsia" w:ascii="楷体" w:hAnsi="楷体" w:eastAsia="楷体" w:cs="楷体"/>
                <w:color w:val="auto"/>
                <w:sz w:val="24"/>
                <w:szCs w:val="24"/>
                <w:highlight w:val="none"/>
              </w:rPr>
              <w:t>其它说明：</w:t>
            </w:r>
            <w:r>
              <w:rPr>
                <w:rStyle w:val="44"/>
                <w:rFonts w:hint="eastAsia" w:ascii="楷体" w:hAnsi="楷体" w:eastAsia="楷体" w:cs="楷体"/>
                <w:b w:val="0"/>
                <w:color w:val="auto"/>
                <w:sz w:val="24"/>
                <w:szCs w:val="24"/>
                <w:highlight w:val="none"/>
              </w:rPr>
              <w:t>由中标单位在方案确定后提供。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547"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16.0</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w:t>
            </w:r>
            <w:r>
              <w:rPr>
                <w:rFonts w:hint="eastAsia" w:ascii="楷体" w:hAnsi="楷体" w:eastAsia="楷体" w:cs="楷体"/>
                <w:color w:val="auto"/>
                <w:sz w:val="24"/>
                <w:szCs w:val="24"/>
                <w:highlight w:val="none"/>
                <w:lang w:val="en-US" w:eastAsia="zh-CN"/>
              </w:rPr>
              <w:t>9</w:t>
            </w:r>
            <w:r>
              <w:rPr>
                <w:rFonts w:hint="eastAsia" w:ascii="楷体" w:hAnsi="楷体" w:eastAsia="楷体" w:cs="楷体"/>
                <w:color w:val="auto"/>
                <w:sz w:val="24"/>
                <w:szCs w:val="24"/>
                <w:highlight w:val="none"/>
              </w:rPr>
              <w:t>.1</w:t>
            </w:r>
          </w:p>
        </w:tc>
        <w:tc>
          <w:tcPr>
            <w:tcW w:w="941" w:type="pct"/>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rPr>
              <w:t>工程</w:t>
            </w:r>
            <w:r>
              <w:rPr>
                <w:rFonts w:hint="eastAsia" w:ascii="楷体" w:hAnsi="楷体" w:eastAsia="楷体" w:cs="楷体"/>
                <w:color w:val="auto"/>
                <w:sz w:val="24"/>
                <w:szCs w:val="24"/>
                <w:highlight w:val="none"/>
                <w:lang w:eastAsia="zh-CN"/>
              </w:rPr>
              <w:t>投标</w:t>
            </w:r>
            <w:r>
              <w:rPr>
                <w:rFonts w:hint="eastAsia" w:ascii="楷体" w:hAnsi="楷体" w:eastAsia="楷体" w:cs="楷体"/>
                <w:color w:val="auto"/>
                <w:sz w:val="24"/>
                <w:szCs w:val="24"/>
                <w:highlight w:val="none"/>
              </w:rPr>
              <w:t>报价</w:t>
            </w:r>
            <w:r>
              <w:rPr>
                <w:rFonts w:hint="eastAsia" w:ascii="楷体" w:hAnsi="楷体" w:eastAsia="楷体" w:cs="楷体"/>
                <w:color w:val="auto"/>
                <w:sz w:val="24"/>
                <w:szCs w:val="24"/>
                <w:highlight w:val="none"/>
                <w:lang w:eastAsia="zh-CN"/>
              </w:rPr>
              <w:t>及结算</w:t>
            </w:r>
            <w:r>
              <w:rPr>
                <w:rFonts w:hint="eastAsia" w:ascii="楷体" w:hAnsi="楷体" w:eastAsia="楷体" w:cs="楷体"/>
                <w:color w:val="auto"/>
                <w:sz w:val="24"/>
                <w:szCs w:val="24"/>
                <w:highlight w:val="none"/>
              </w:rPr>
              <w:t>方式</w:t>
            </w:r>
            <w:r>
              <w:rPr>
                <w:rFonts w:hint="eastAsia" w:ascii="楷体" w:hAnsi="楷体" w:eastAsia="楷体" w:cs="楷体"/>
                <w:color w:val="auto"/>
                <w:sz w:val="24"/>
                <w:szCs w:val="24"/>
                <w:highlight w:val="none"/>
                <w:lang w:eastAsia="zh-CN"/>
              </w:rPr>
              <w:t>和</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要求</w:t>
            </w:r>
          </w:p>
        </w:tc>
        <w:tc>
          <w:tcPr>
            <w:tcW w:w="3510" w:type="pct"/>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rPr>
              <w:t>本项目</w:t>
            </w:r>
            <w:r>
              <w:rPr>
                <w:rFonts w:hint="eastAsia" w:ascii="楷体" w:hAnsi="楷体" w:eastAsia="楷体" w:cs="楷体"/>
                <w:color w:val="auto"/>
                <w:sz w:val="24"/>
                <w:szCs w:val="24"/>
                <w:highlight w:val="none"/>
                <w:lang w:eastAsia="zh-CN"/>
              </w:rPr>
              <w:t>按照估算控制概算，概算控制预算，预算控制结算的原则实</w:t>
            </w:r>
            <w:r>
              <w:rPr>
                <w:rFonts w:hint="eastAsia" w:ascii="楷体" w:hAnsi="楷体" w:eastAsia="楷体" w:cs="楷体"/>
                <w:color w:val="auto"/>
                <w:sz w:val="24"/>
                <w:szCs w:val="24"/>
                <w:highlight w:val="none"/>
              </w:rPr>
              <w:t>行招标限额</w:t>
            </w:r>
            <w:r>
              <w:rPr>
                <w:rFonts w:hint="eastAsia" w:ascii="楷体" w:hAnsi="楷体" w:eastAsia="楷体" w:cs="楷体"/>
                <w:color w:val="auto"/>
                <w:sz w:val="24"/>
                <w:szCs w:val="24"/>
                <w:highlight w:val="none"/>
                <w:lang w:eastAsia="zh-CN"/>
              </w:rPr>
              <w:t>设计和施工</w:t>
            </w: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lang w:eastAsia="zh-CN"/>
              </w:rPr>
              <w:t>结算金额原则上不得超过审核部门审批的施工图预算金额。</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b/>
                <w:bCs/>
                <w:color w:val="auto"/>
                <w:sz w:val="24"/>
                <w:szCs w:val="24"/>
                <w:highlight w:val="none"/>
                <w:lang w:val="en-US" w:eastAsia="zh-CN"/>
              </w:rPr>
              <w:t>1.</w:t>
            </w:r>
            <w:r>
              <w:rPr>
                <w:rFonts w:hint="eastAsia" w:ascii="楷体" w:hAnsi="楷体" w:eastAsia="楷体" w:cs="楷体"/>
                <w:color w:val="auto"/>
                <w:sz w:val="24"/>
                <w:szCs w:val="24"/>
                <w:highlight w:val="none"/>
              </w:rPr>
              <w:t>本项目总投资</w:t>
            </w:r>
            <w:r>
              <w:rPr>
                <w:rFonts w:hint="eastAsia" w:ascii="楷体" w:hAnsi="楷体" w:eastAsia="楷体" w:cs="楷体"/>
                <w:color w:val="auto"/>
                <w:sz w:val="24"/>
                <w:szCs w:val="24"/>
                <w:highlight w:val="none"/>
                <w:u w:val="single"/>
                <w:lang w:val="en-US" w:eastAsia="zh-CN"/>
              </w:rPr>
              <w:t xml:space="preserve"> 58559946.49</w:t>
            </w:r>
            <w:r>
              <w:rPr>
                <w:rFonts w:hint="eastAsia" w:ascii="楷体" w:hAnsi="楷体" w:eastAsia="楷体" w:cs="楷体"/>
                <w:color w:val="auto"/>
                <w:sz w:val="24"/>
                <w:szCs w:val="24"/>
                <w:highlight w:val="none"/>
              </w:rPr>
              <w:t>元，</w:t>
            </w:r>
            <w:r>
              <w:rPr>
                <w:rFonts w:hint="eastAsia" w:ascii="楷体" w:hAnsi="楷体" w:eastAsia="楷体" w:cs="楷体"/>
                <w:color w:val="auto"/>
                <w:sz w:val="24"/>
                <w:szCs w:val="24"/>
                <w:highlight w:val="none"/>
                <w:lang w:eastAsia="zh-CN"/>
              </w:rPr>
              <w:t>工程建安费</w:t>
            </w:r>
            <w:r>
              <w:rPr>
                <w:rFonts w:hint="eastAsia" w:ascii="楷体" w:hAnsi="楷体" w:eastAsia="楷体" w:cs="楷体"/>
                <w:color w:val="auto"/>
                <w:sz w:val="24"/>
                <w:szCs w:val="24"/>
                <w:highlight w:val="none"/>
              </w:rPr>
              <w:t>为</w:t>
            </w:r>
            <w:r>
              <w:rPr>
                <w:rFonts w:hint="eastAsia" w:ascii="楷体" w:hAnsi="楷体" w:eastAsia="楷体" w:cs="楷体"/>
                <w:color w:val="auto"/>
                <w:sz w:val="24"/>
                <w:szCs w:val="24"/>
                <w:highlight w:val="none"/>
                <w:lang w:val="en-US" w:eastAsia="zh-CN"/>
              </w:rPr>
              <w:t xml:space="preserve">  </w:t>
            </w:r>
            <w:r>
              <w:rPr>
                <w:rFonts w:hint="eastAsia" w:ascii="楷体" w:hAnsi="楷体" w:eastAsia="楷体" w:cs="楷体"/>
                <w:color w:val="auto"/>
                <w:kern w:val="0"/>
                <w:sz w:val="24"/>
                <w:szCs w:val="24"/>
                <w:highlight w:val="none"/>
                <w:u w:val="single"/>
                <w:lang w:val="en-US" w:eastAsia="zh-CN" w:bidi="ar-SA"/>
              </w:rPr>
              <w:t>48861210.48</w:t>
            </w:r>
            <w:r>
              <w:rPr>
                <w:rFonts w:hint="eastAsia" w:ascii="楷体" w:hAnsi="楷体" w:eastAsia="楷体" w:cs="楷体"/>
                <w:color w:val="auto"/>
                <w:kern w:val="0"/>
                <w:sz w:val="24"/>
                <w:szCs w:val="24"/>
                <w:highlight w:val="none"/>
                <w:u w:val="single"/>
                <w:lang w:val="en-US" w:eastAsia="zh-CN"/>
              </w:rPr>
              <w:t xml:space="preserve"> </w:t>
            </w:r>
            <w:r>
              <w:rPr>
                <w:rFonts w:hint="eastAsia" w:ascii="楷体" w:hAnsi="楷体" w:eastAsia="楷体" w:cs="楷体"/>
                <w:color w:val="auto"/>
                <w:sz w:val="24"/>
                <w:szCs w:val="24"/>
                <w:highlight w:val="none"/>
              </w:rPr>
              <w:t>元</w:t>
            </w:r>
            <w:r>
              <w:rPr>
                <w:rFonts w:hint="eastAsia" w:ascii="楷体" w:hAnsi="楷体" w:eastAsia="楷体" w:cs="楷体"/>
                <w:color w:val="auto"/>
                <w:sz w:val="24"/>
                <w:szCs w:val="24"/>
                <w:highlight w:val="none"/>
                <w:lang w:val="en-US" w:eastAsia="zh-CN"/>
              </w:rPr>
              <w:t xml:space="preserve"> 。</w:t>
            </w:r>
          </w:p>
          <w:p>
            <w:pPr>
              <w:pStyle w:val="111"/>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b/>
                <w:bCs/>
                <w:color w:val="auto"/>
                <w:sz w:val="24"/>
                <w:szCs w:val="24"/>
                <w:highlight w:val="none"/>
                <w:lang w:val="en-US" w:eastAsia="zh-CN"/>
              </w:rPr>
              <w:t>2.</w:t>
            </w:r>
            <w:r>
              <w:rPr>
                <w:rFonts w:hint="eastAsia" w:ascii="楷体" w:hAnsi="楷体" w:eastAsia="楷体" w:cs="楷体"/>
                <w:color w:val="auto"/>
                <w:sz w:val="24"/>
                <w:szCs w:val="24"/>
                <w:highlight w:val="none"/>
              </w:rPr>
              <w:t>招标控制价</w:t>
            </w:r>
            <w:r>
              <w:rPr>
                <w:rFonts w:hint="eastAsia" w:ascii="楷体" w:hAnsi="楷体" w:eastAsia="楷体" w:cs="楷体"/>
                <w:color w:val="auto"/>
                <w:sz w:val="24"/>
                <w:szCs w:val="24"/>
                <w:highlight w:val="none"/>
                <w:lang w:eastAsia="zh-CN"/>
              </w:rPr>
              <w:t>要求</w:t>
            </w:r>
            <w:r>
              <w:rPr>
                <w:rFonts w:hint="eastAsia" w:ascii="楷体" w:hAnsi="楷体" w:eastAsia="楷体" w:cs="楷体"/>
                <w:color w:val="auto"/>
                <w:sz w:val="24"/>
                <w:szCs w:val="24"/>
                <w:highlight w:val="none"/>
              </w:rPr>
              <w:t>：</w:t>
            </w:r>
          </w:p>
          <w:p>
            <w:pPr>
              <w:pStyle w:val="111"/>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（1）</w:t>
            </w:r>
            <w:r>
              <w:rPr>
                <w:rFonts w:hint="eastAsia" w:ascii="楷体" w:hAnsi="楷体" w:eastAsia="楷体" w:cs="楷体"/>
                <w:color w:val="auto"/>
                <w:sz w:val="24"/>
                <w:szCs w:val="24"/>
                <w:highlight w:val="none"/>
              </w:rPr>
              <w:t>工程建安费（招标控制价）</w:t>
            </w:r>
            <w:r>
              <w:rPr>
                <w:rFonts w:hint="eastAsia" w:ascii="楷体" w:hAnsi="楷体" w:eastAsia="楷体" w:cs="楷体"/>
                <w:color w:val="auto"/>
                <w:sz w:val="24"/>
                <w:szCs w:val="24"/>
                <w:highlight w:val="none"/>
                <w:lang w:eastAsia="zh-CN"/>
              </w:rPr>
              <w:t>为</w:t>
            </w:r>
            <w:r>
              <w:rPr>
                <w:rFonts w:hint="eastAsia" w:ascii="楷体" w:hAnsi="楷体" w:eastAsia="楷体" w:cs="楷体"/>
                <w:color w:val="auto"/>
                <w:sz w:val="24"/>
                <w:szCs w:val="24"/>
                <w:highlight w:val="none"/>
                <w:u w:val="single"/>
                <w:lang w:val="en-US" w:eastAsia="zh-CN"/>
              </w:rPr>
              <w:t xml:space="preserve"> </w:t>
            </w:r>
            <w:r>
              <w:rPr>
                <w:rFonts w:hint="eastAsia" w:ascii="楷体" w:hAnsi="楷体" w:eastAsia="楷体" w:cs="楷体"/>
                <w:color w:val="auto"/>
                <w:kern w:val="2"/>
                <w:sz w:val="24"/>
                <w:szCs w:val="24"/>
                <w:highlight w:val="none"/>
                <w:u w:val="single"/>
                <w:lang w:val="en-US" w:eastAsia="zh-CN" w:bidi="ar-SA"/>
              </w:rPr>
              <w:t>48861210.48</w:t>
            </w:r>
            <w:r>
              <w:rPr>
                <w:rFonts w:hint="eastAsia" w:ascii="楷体" w:hAnsi="楷体" w:eastAsia="楷体" w:cs="楷体"/>
                <w:color w:val="auto"/>
                <w:kern w:val="2"/>
                <w:sz w:val="24"/>
                <w:szCs w:val="24"/>
                <w:highlight w:val="none"/>
                <w:u w:val="none"/>
                <w:lang w:val="en-US" w:eastAsia="zh-CN"/>
              </w:rPr>
              <w:t xml:space="preserve"> </w:t>
            </w:r>
            <w:r>
              <w:rPr>
                <w:rFonts w:hint="eastAsia" w:ascii="楷体" w:hAnsi="楷体" w:eastAsia="楷体" w:cs="楷体"/>
                <w:color w:val="auto"/>
                <w:sz w:val="24"/>
                <w:szCs w:val="24"/>
                <w:highlight w:val="none"/>
              </w:rPr>
              <w:t>元。</w:t>
            </w:r>
            <w:r>
              <w:rPr>
                <w:rFonts w:hint="eastAsia" w:ascii="楷体" w:hAnsi="楷体" w:eastAsia="楷体" w:cs="楷体"/>
                <w:color w:val="auto"/>
                <w:sz w:val="24"/>
                <w:szCs w:val="24"/>
                <w:highlight w:val="none"/>
                <w:lang w:val="en-US" w:eastAsia="zh-CN"/>
              </w:rPr>
              <w:t xml:space="preserve"> </w:t>
            </w:r>
          </w:p>
          <w:p>
            <w:pPr>
              <w:pStyle w:val="111"/>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lang w:val="en-US" w:eastAsia="zh-CN"/>
              </w:rPr>
              <w:t>（2）</w:t>
            </w:r>
            <w:r>
              <w:rPr>
                <w:rFonts w:hint="eastAsia" w:ascii="楷体" w:hAnsi="楷体" w:eastAsia="楷体" w:cs="楷体"/>
                <w:color w:val="auto"/>
                <w:sz w:val="24"/>
                <w:szCs w:val="24"/>
                <w:highlight w:val="none"/>
              </w:rPr>
              <w:t>招标人</w:t>
            </w:r>
            <w:r>
              <w:rPr>
                <w:rFonts w:hint="eastAsia" w:ascii="楷体" w:hAnsi="楷体" w:eastAsia="楷体" w:cs="楷体"/>
                <w:color w:val="auto"/>
                <w:sz w:val="24"/>
                <w:szCs w:val="24"/>
                <w:highlight w:val="none"/>
                <w:lang w:eastAsia="zh-CN"/>
              </w:rPr>
              <w:t>参照</w:t>
            </w:r>
            <w:r>
              <w:rPr>
                <w:rFonts w:hint="eastAsia" w:ascii="楷体" w:hAnsi="楷体" w:eastAsia="楷体" w:cs="楷体"/>
                <w:color w:val="auto"/>
                <w:sz w:val="24"/>
                <w:szCs w:val="24"/>
                <w:highlight w:val="none"/>
                <w:u w:val="single"/>
                <w:lang w:val="en-US" w:eastAsia="zh-CN"/>
              </w:rPr>
              <w:t xml:space="preserve"> 《国家计委、建设部关于发布〈工程勘察设计收费管理规定〉的通知》（计价格〔2002〕10号）</w:t>
            </w:r>
            <w:r>
              <w:rPr>
                <w:rFonts w:hint="eastAsia" w:ascii="楷体" w:hAnsi="楷体" w:eastAsia="楷体" w:cs="楷体"/>
                <w:b/>
                <w:bCs w:val="0"/>
                <w:color w:val="auto"/>
                <w:sz w:val="24"/>
                <w:szCs w:val="24"/>
                <w:highlight w:val="none"/>
                <w:u w:val="single"/>
                <w:lang w:val="en-US" w:eastAsia="zh-CN"/>
              </w:rPr>
              <w:t xml:space="preserve">  </w:t>
            </w:r>
            <w:r>
              <w:rPr>
                <w:rFonts w:hint="eastAsia" w:ascii="楷体" w:hAnsi="楷体" w:eastAsia="楷体" w:cs="楷体"/>
                <w:bCs/>
                <w:color w:val="auto"/>
                <w:sz w:val="24"/>
                <w:szCs w:val="24"/>
                <w:highlight w:val="none"/>
              </w:rPr>
              <w:t>规定，</w:t>
            </w:r>
            <w:r>
              <w:rPr>
                <w:rFonts w:hint="eastAsia" w:ascii="楷体" w:hAnsi="楷体" w:eastAsia="楷体" w:cs="楷体"/>
                <w:color w:val="auto"/>
                <w:sz w:val="24"/>
                <w:szCs w:val="24"/>
                <w:highlight w:val="none"/>
              </w:rPr>
              <w:t>计算</w:t>
            </w:r>
            <w:r>
              <w:rPr>
                <w:rFonts w:hint="eastAsia" w:ascii="楷体" w:hAnsi="楷体" w:eastAsia="楷体" w:cs="楷体"/>
                <w:color w:val="auto"/>
                <w:sz w:val="24"/>
                <w:szCs w:val="24"/>
                <w:highlight w:val="none"/>
                <w:lang w:eastAsia="zh-CN"/>
              </w:rPr>
              <w:t>工程</w:t>
            </w:r>
            <w:r>
              <w:rPr>
                <w:rFonts w:hint="eastAsia" w:ascii="楷体" w:hAnsi="楷体" w:eastAsia="楷体" w:cs="楷体"/>
                <w:color w:val="auto"/>
                <w:sz w:val="24"/>
                <w:szCs w:val="24"/>
                <w:highlight w:val="none"/>
              </w:rPr>
              <w:t>设计收费基准价（招标控制价）为</w:t>
            </w:r>
            <w:r>
              <w:rPr>
                <w:rFonts w:hint="default" w:ascii="楷体" w:hAnsi="楷体" w:eastAsia="楷体" w:cs="楷体"/>
                <w:color w:val="auto"/>
                <w:sz w:val="24"/>
                <w:szCs w:val="24"/>
                <w:highlight w:val="none"/>
                <w:u w:val="single"/>
                <w:lang w:val="en-US" w:eastAsia="zh-CN"/>
              </w:rPr>
              <w:t xml:space="preserve">913520.66 </w:t>
            </w:r>
            <w:r>
              <w:rPr>
                <w:rFonts w:hint="eastAsia" w:ascii="楷体" w:hAnsi="楷体" w:eastAsia="楷体" w:cs="楷体"/>
                <w:color w:val="auto"/>
                <w:sz w:val="24"/>
                <w:szCs w:val="24"/>
                <w:highlight w:val="none"/>
              </w:rPr>
              <w:t>元。</w:t>
            </w:r>
          </w:p>
          <w:p>
            <w:pPr>
              <w:pStyle w:val="111"/>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楷体" w:hAnsi="楷体" w:eastAsia="楷体" w:cs="楷体"/>
                <w:b/>
                <w:color w:val="auto"/>
                <w:sz w:val="24"/>
                <w:szCs w:val="24"/>
                <w:highlight w:val="none"/>
              </w:rPr>
            </w:pPr>
            <w:r>
              <w:rPr>
                <w:rFonts w:hint="eastAsia" w:ascii="楷体" w:hAnsi="楷体" w:eastAsia="楷体" w:cs="楷体"/>
                <w:b/>
                <w:bCs/>
                <w:color w:val="auto"/>
                <w:sz w:val="24"/>
                <w:szCs w:val="24"/>
                <w:highlight w:val="none"/>
                <w:lang w:val="en-US" w:eastAsia="zh-CN"/>
              </w:rPr>
              <w:t>3.</w:t>
            </w:r>
            <w:r>
              <w:rPr>
                <w:rFonts w:hint="eastAsia" w:ascii="楷体" w:hAnsi="楷体" w:eastAsia="楷体" w:cs="楷体"/>
                <w:b w:val="0"/>
                <w:bCs/>
                <w:color w:val="auto"/>
                <w:sz w:val="24"/>
                <w:szCs w:val="24"/>
                <w:highlight w:val="none"/>
              </w:rPr>
              <w:t>投标报价</w:t>
            </w:r>
            <w:r>
              <w:rPr>
                <w:rFonts w:hint="eastAsia" w:ascii="楷体" w:hAnsi="楷体" w:eastAsia="楷体" w:cs="楷体"/>
                <w:b w:val="0"/>
                <w:bCs/>
                <w:color w:val="auto"/>
                <w:sz w:val="24"/>
                <w:szCs w:val="24"/>
                <w:highlight w:val="none"/>
                <w:lang w:eastAsia="zh-CN"/>
              </w:rPr>
              <w:t>上限</w:t>
            </w:r>
            <w:r>
              <w:rPr>
                <w:rFonts w:hint="eastAsia" w:ascii="楷体" w:hAnsi="楷体" w:eastAsia="楷体" w:cs="楷体"/>
                <w:b w:val="0"/>
                <w:bCs/>
                <w:color w:val="auto"/>
                <w:sz w:val="24"/>
                <w:szCs w:val="24"/>
                <w:highlight w:val="none"/>
              </w:rPr>
              <w:t>要求</w:t>
            </w:r>
            <w:r>
              <w:rPr>
                <w:rFonts w:hint="eastAsia" w:ascii="楷体" w:hAnsi="楷体" w:eastAsia="楷体" w:cs="楷体"/>
                <w:b/>
                <w:color w:val="auto"/>
                <w:sz w:val="24"/>
                <w:szCs w:val="24"/>
                <w:highlight w:val="none"/>
              </w:rPr>
              <w:t>：</w:t>
            </w:r>
          </w:p>
          <w:p>
            <w:pPr>
              <w:pStyle w:val="111"/>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20" w:lineRule="exact"/>
              <w:ind w:left="420" w:hanging="480" w:hangingChars="200"/>
              <w:jc w:val="both"/>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（1）投标人的设计费报价不得高于招标人设置的设计收费基准价（招标控制价）</w:t>
            </w:r>
            <w:r>
              <w:rPr>
                <w:rFonts w:hint="default" w:ascii="楷体" w:hAnsi="楷体" w:eastAsia="楷体" w:cs="楷体"/>
                <w:color w:val="auto"/>
                <w:kern w:val="2"/>
                <w:sz w:val="24"/>
                <w:szCs w:val="24"/>
                <w:highlight w:val="none"/>
                <w:u w:val="single"/>
                <w:lang w:val="en-US" w:eastAsia="zh-CN"/>
              </w:rPr>
              <w:t>913520.66</w:t>
            </w:r>
            <w:r>
              <w:rPr>
                <w:rFonts w:hint="default" w:ascii="楷体" w:hAnsi="楷体" w:eastAsia="楷体" w:cs="楷体"/>
                <w:color w:val="auto"/>
                <w:kern w:val="2"/>
                <w:sz w:val="24"/>
                <w:szCs w:val="24"/>
                <w:highlight w:val="none"/>
                <w:u w:val="none"/>
                <w:lang w:val="en-US" w:eastAsia="zh-CN"/>
              </w:rPr>
              <w:t xml:space="preserve"> </w:t>
            </w:r>
            <w:r>
              <w:rPr>
                <w:rFonts w:hint="eastAsia" w:ascii="楷体" w:hAnsi="楷体" w:eastAsia="楷体" w:cs="楷体"/>
                <w:color w:val="auto"/>
                <w:sz w:val="24"/>
                <w:szCs w:val="24"/>
                <w:highlight w:val="none"/>
                <w:lang w:val="en-US" w:eastAsia="zh-CN"/>
              </w:rPr>
              <w:t>元，否则作无效投标处理。</w:t>
            </w:r>
          </w:p>
          <w:p>
            <w:pPr>
              <w:pStyle w:val="111"/>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20" w:lineRule="exact"/>
              <w:ind w:left="420" w:hanging="480" w:hangingChars="200"/>
              <w:jc w:val="both"/>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val="en-US" w:eastAsia="zh-CN"/>
              </w:rPr>
              <w:t>（2）投标人的工程建安费报价上限不得超过工程建安费（招标控制价）</w:t>
            </w:r>
            <w:r>
              <w:rPr>
                <w:rFonts w:hint="eastAsia" w:ascii="楷体" w:hAnsi="楷体" w:eastAsia="楷体" w:cs="楷体"/>
                <w:color w:val="auto"/>
                <w:kern w:val="2"/>
                <w:sz w:val="24"/>
                <w:szCs w:val="24"/>
                <w:highlight w:val="none"/>
                <w:u w:val="single"/>
                <w:lang w:val="en-US" w:eastAsia="zh-CN" w:bidi="ar"/>
              </w:rPr>
              <w:t>48861210.48</w:t>
            </w:r>
            <w:r>
              <w:rPr>
                <w:rFonts w:hint="eastAsia" w:ascii="楷体" w:hAnsi="楷体" w:eastAsia="楷体" w:cs="楷体"/>
                <w:color w:val="auto"/>
                <w:sz w:val="24"/>
                <w:szCs w:val="24"/>
                <w:highlight w:val="none"/>
                <w:lang w:val="en-US" w:eastAsia="zh-CN"/>
              </w:rPr>
              <w:t>元，否则作无效投标处理。</w:t>
            </w:r>
          </w:p>
          <w:p>
            <w:pPr>
              <w:pStyle w:val="111"/>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20" w:lineRule="exact"/>
              <w:jc w:val="left"/>
              <w:textAlignment w:val="auto"/>
              <w:rPr>
                <w:rFonts w:hint="eastAsia" w:ascii="楷体" w:hAnsi="楷体" w:eastAsia="楷体" w:cs="楷体"/>
                <w:color w:val="auto"/>
                <w:spacing w:val="0"/>
                <w:sz w:val="24"/>
                <w:szCs w:val="24"/>
                <w:highlight w:val="none"/>
                <w:u w:val="none" w:color="auto"/>
                <w:lang w:eastAsia="zh-CN"/>
              </w:rPr>
            </w:pPr>
            <w:r>
              <w:rPr>
                <w:rFonts w:hint="eastAsia" w:ascii="楷体" w:hAnsi="楷体" w:eastAsia="楷体" w:cs="楷体"/>
                <w:b/>
                <w:bCs/>
                <w:color w:val="auto"/>
                <w:spacing w:val="0"/>
                <w:sz w:val="24"/>
                <w:szCs w:val="24"/>
                <w:highlight w:val="none"/>
                <w:u w:val="none" w:color="auto"/>
                <w:lang w:val="en-US" w:eastAsia="zh-CN"/>
              </w:rPr>
              <w:t>4.</w:t>
            </w:r>
            <w:r>
              <w:rPr>
                <w:rFonts w:hint="eastAsia" w:ascii="楷体" w:hAnsi="楷体" w:eastAsia="楷体" w:cs="楷体"/>
                <w:color w:val="auto"/>
                <w:spacing w:val="0"/>
                <w:sz w:val="24"/>
                <w:szCs w:val="24"/>
                <w:highlight w:val="none"/>
                <w:u w:val="none" w:color="auto"/>
                <w:lang w:eastAsia="zh-CN"/>
              </w:rPr>
              <w:t>成本警示价要求</w:t>
            </w:r>
          </w:p>
          <w:p>
            <w:pPr>
              <w:pStyle w:val="1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20" w:lineRule="exact"/>
              <w:jc w:val="lef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lang w:val="en-US" w:eastAsia="zh-CN"/>
              </w:rPr>
              <w:t>1</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投标人的设计费报价不得</w:t>
            </w:r>
            <w:r>
              <w:rPr>
                <w:rFonts w:hint="eastAsia" w:ascii="楷体" w:hAnsi="楷体" w:eastAsia="楷体" w:cs="楷体"/>
                <w:color w:val="auto"/>
                <w:sz w:val="24"/>
                <w:szCs w:val="24"/>
                <w:highlight w:val="none"/>
                <w:lang w:eastAsia="zh-CN"/>
              </w:rPr>
              <w:t>低</w:t>
            </w:r>
            <w:r>
              <w:rPr>
                <w:rFonts w:hint="eastAsia" w:ascii="楷体" w:hAnsi="楷体" w:eastAsia="楷体" w:cs="楷体"/>
                <w:color w:val="auto"/>
                <w:sz w:val="24"/>
                <w:szCs w:val="24"/>
                <w:highlight w:val="none"/>
              </w:rPr>
              <w:t>于招标人设置的设计收费</w:t>
            </w:r>
            <w:r>
              <w:rPr>
                <w:rFonts w:hint="eastAsia" w:ascii="楷体" w:hAnsi="楷体" w:eastAsia="楷体" w:cs="楷体"/>
                <w:color w:val="auto"/>
                <w:sz w:val="24"/>
                <w:szCs w:val="24"/>
                <w:highlight w:val="none"/>
                <w:lang w:eastAsia="zh-CN"/>
              </w:rPr>
              <w:t>基准价</w:t>
            </w:r>
            <w:r>
              <w:rPr>
                <w:rFonts w:hint="eastAsia" w:ascii="楷体" w:hAnsi="楷体" w:eastAsia="楷体" w:cs="楷体"/>
                <w:color w:val="auto"/>
                <w:sz w:val="24"/>
                <w:szCs w:val="24"/>
                <w:highlight w:val="none"/>
              </w:rPr>
              <w:t>（招标控制价）</w:t>
            </w:r>
            <w:r>
              <w:rPr>
                <w:rFonts w:hint="eastAsia" w:ascii="楷体" w:hAnsi="楷体" w:eastAsia="楷体" w:cs="楷体"/>
                <w:color w:val="auto"/>
                <w:sz w:val="24"/>
                <w:szCs w:val="24"/>
                <w:highlight w:val="none"/>
                <w:lang w:eastAsia="zh-CN"/>
              </w:rPr>
              <w:t>的</w:t>
            </w:r>
            <w:r>
              <w:rPr>
                <w:rFonts w:hint="eastAsia" w:ascii="楷体" w:hAnsi="楷体" w:eastAsia="楷体" w:cs="楷体"/>
                <w:b/>
                <w:bCs/>
                <w:color w:val="auto"/>
                <w:sz w:val="24"/>
                <w:szCs w:val="24"/>
                <w:highlight w:val="none"/>
                <w:u w:val="none"/>
                <w:lang w:val="en-US" w:eastAsia="zh-CN"/>
              </w:rPr>
              <w:t>60</w:t>
            </w:r>
            <w:r>
              <w:rPr>
                <w:rFonts w:hint="eastAsia" w:ascii="楷体" w:hAnsi="楷体" w:eastAsia="楷体" w:cs="楷体"/>
                <w:b/>
                <w:bCs/>
                <w:color w:val="auto"/>
                <w:sz w:val="24"/>
                <w:szCs w:val="24"/>
                <w:highlight w:val="none"/>
                <w:lang w:val="en-US" w:eastAsia="zh-CN"/>
              </w:rPr>
              <w:t>%，即</w:t>
            </w:r>
            <w:r>
              <w:rPr>
                <w:rFonts w:hint="eastAsia" w:ascii="楷体" w:hAnsi="楷体" w:eastAsia="楷体" w:cs="楷体"/>
                <w:b w:val="0"/>
                <w:bCs w:val="0"/>
                <w:i w:val="0"/>
                <w:color w:val="auto"/>
                <w:kern w:val="0"/>
                <w:sz w:val="24"/>
                <w:szCs w:val="24"/>
                <w:highlight w:val="none"/>
                <w:u w:val="single"/>
                <w:lang w:val="en-US" w:eastAsia="zh-CN" w:bidi="ar"/>
              </w:rPr>
              <w:t>548112.39</w:t>
            </w:r>
            <w:r>
              <w:rPr>
                <w:rFonts w:hint="eastAsia" w:ascii="楷体" w:hAnsi="楷体" w:eastAsia="楷体" w:cs="楷体"/>
                <w:b/>
                <w:bCs/>
                <w:color w:val="auto"/>
                <w:sz w:val="24"/>
                <w:szCs w:val="24"/>
                <w:highlight w:val="none"/>
                <w:lang w:val="en-US" w:eastAsia="zh-CN"/>
              </w:rPr>
              <w:t>元</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否则作无效投标处理。</w:t>
            </w:r>
          </w:p>
          <w:p>
            <w:pPr>
              <w:pStyle w:val="1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20" w:lineRule="exact"/>
              <w:jc w:val="left"/>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lang w:val="en-US" w:eastAsia="zh-CN"/>
              </w:rPr>
              <w:t>（2）投标人的</w:t>
            </w:r>
            <w:r>
              <w:rPr>
                <w:rFonts w:hint="eastAsia" w:ascii="楷体" w:hAnsi="楷体" w:eastAsia="楷体" w:cs="楷体"/>
                <w:color w:val="auto"/>
                <w:sz w:val="24"/>
                <w:szCs w:val="24"/>
                <w:highlight w:val="none"/>
              </w:rPr>
              <w:t>工程建安费投标报价不</w:t>
            </w:r>
            <w:r>
              <w:rPr>
                <w:rFonts w:hint="eastAsia" w:ascii="楷体" w:hAnsi="楷体" w:eastAsia="楷体" w:cs="楷体"/>
                <w:color w:val="auto"/>
                <w:sz w:val="24"/>
                <w:szCs w:val="24"/>
                <w:highlight w:val="none"/>
                <w:lang w:eastAsia="zh-CN"/>
              </w:rPr>
              <w:t>得低于</w:t>
            </w:r>
            <w:r>
              <w:rPr>
                <w:rFonts w:hint="eastAsia" w:ascii="楷体" w:hAnsi="楷体" w:eastAsia="楷体" w:cs="楷体"/>
                <w:color w:val="auto"/>
                <w:sz w:val="24"/>
                <w:szCs w:val="24"/>
                <w:highlight w:val="none"/>
              </w:rPr>
              <w:t>工程建安</w:t>
            </w:r>
            <w:r>
              <w:rPr>
                <w:rFonts w:hint="eastAsia" w:ascii="楷体" w:hAnsi="楷体" w:eastAsia="楷体" w:cs="楷体"/>
                <w:color w:val="auto"/>
                <w:sz w:val="24"/>
                <w:szCs w:val="24"/>
                <w:highlight w:val="none"/>
                <w:lang w:eastAsia="zh-CN"/>
              </w:rPr>
              <w:t>费</w:t>
            </w:r>
            <w:r>
              <w:rPr>
                <w:rFonts w:hint="eastAsia" w:ascii="楷体" w:hAnsi="楷体" w:eastAsia="楷体" w:cs="楷体"/>
                <w:color w:val="auto"/>
                <w:sz w:val="24"/>
                <w:szCs w:val="24"/>
                <w:highlight w:val="none"/>
              </w:rPr>
              <w:t>（招标控制价）</w:t>
            </w:r>
            <w:r>
              <w:rPr>
                <w:rFonts w:hint="eastAsia" w:ascii="楷体" w:hAnsi="楷体" w:eastAsia="楷体" w:cs="楷体"/>
                <w:color w:val="auto"/>
                <w:sz w:val="24"/>
                <w:szCs w:val="24"/>
                <w:highlight w:val="none"/>
                <w:lang w:eastAsia="zh-CN"/>
              </w:rPr>
              <w:t>的</w:t>
            </w:r>
            <w:r>
              <w:rPr>
                <w:rFonts w:hint="eastAsia" w:ascii="楷体" w:hAnsi="楷体" w:eastAsia="楷体" w:cs="楷体"/>
                <w:color w:val="auto"/>
                <w:sz w:val="24"/>
                <w:szCs w:val="24"/>
                <w:highlight w:val="none"/>
              </w:rPr>
              <w:t>的</w:t>
            </w:r>
            <w:r>
              <w:rPr>
                <w:rFonts w:hint="eastAsia" w:ascii="楷体" w:hAnsi="楷体" w:eastAsia="楷体" w:cs="楷体"/>
                <w:color w:val="auto"/>
                <w:sz w:val="24"/>
                <w:szCs w:val="24"/>
                <w:highlight w:val="none"/>
                <w:u w:val="single"/>
                <w:lang w:val="en-US" w:eastAsia="zh-CN"/>
              </w:rPr>
              <w:t xml:space="preserve"> 82 </w:t>
            </w: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lang w:val="en-US" w:eastAsia="zh-CN"/>
              </w:rPr>
              <w:t>，即</w:t>
            </w:r>
            <w:r>
              <w:rPr>
                <w:rFonts w:hint="eastAsia" w:ascii="楷体" w:hAnsi="楷体" w:eastAsia="楷体" w:cs="楷体"/>
                <w:b w:val="0"/>
                <w:bCs w:val="0"/>
                <w:i w:val="0"/>
                <w:color w:val="auto"/>
                <w:kern w:val="0"/>
                <w:sz w:val="24"/>
                <w:szCs w:val="24"/>
                <w:highlight w:val="none"/>
                <w:u w:val="single"/>
                <w:lang w:val="en-US" w:eastAsia="zh-CN" w:bidi="ar"/>
              </w:rPr>
              <w:t xml:space="preserve"> 40066192.59</w:t>
            </w:r>
            <w:r>
              <w:rPr>
                <w:rFonts w:hint="eastAsia" w:ascii="楷体" w:hAnsi="楷体" w:eastAsia="楷体" w:cs="楷体"/>
                <w:color w:val="auto"/>
                <w:sz w:val="24"/>
                <w:szCs w:val="24"/>
                <w:highlight w:val="none"/>
                <w:lang w:val="en-US" w:eastAsia="zh-CN"/>
              </w:rPr>
              <w:t>元，</w:t>
            </w:r>
            <w:r>
              <w:rPr>
                <w:rFonts w:hint="eastAsia" w:ascii="楷体" w:hAnsi="楷体" w:eastAsia="楷体" w:cs="楷体"/>
                <w:color w:val="auto"/>
                <w:sz w:val="24"/>
                <w:szCs w:val="24"/>
                <w:highlight w:val="none"/>
              </w:rPr>
              <w:t>否则作无效投标处理。</w:t>
            </w:r>
          </w:p>
          <w:p>
            <w:pPr>
              <w:pStyle w:val="111"/>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楷体" w:hAnsi="楷体" w:eastAsia="楷体" w:cs="楷体"/>
                <w:bCs/>
                <w:color w:val="auto"/>
                <w:sz w:val="24"/>
                <w:szCs w:val="24"/>
                <w:highlight w:val="none"/>
                <w:lang w:val="en-US" w:eastAsia="zh-CN"/>
              </w:rPr>
            </w:pPr>
            <w:r>
              <w:rPr>
                <w:rFonts w:hint="eastAsia" w:ascii="楷体" w:hAnsi="楷体" w:eastAsia="楷体" w:cs="楷体"/>
                <w:b/>
                <w:bCs w:val="0"/>
                <w:color w:val="auto"/>
                <w:sz w:val="24"/>
                <w:szCs w:val="24"/>
                <w:highlight w:val="none"/>
                <w:lang w:val="en-US" w:eastAsia="zh-CN"/>
              </w:rPr>
              <w:t>5.</w:t>
            </w:r>
            <w:r>
              <w:rPr>
                <w:rFonts w:hint="eastAsia" w:ascii="楷体" w:hAnsi="楷体" w:eastAsia="楷体" w:cs="楷体"/>
                <w:bCs/>
                <w:color w:val="auto"/>
                <w:sz w:val="24"/>
                <w:szCs w:val="24"/>
                <w:highlight w:val="none"/>
                <w:lang w:val="en-US" w:eastAsia="zh-CN"/>
              </w:rPr>
              <w:t>工程总承包合同价</w:t>
            </w:r>
          </w:p>
          <w:p>
            <w:pPr>
              <w:pStyle w:val="111"/>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lang w:val="en-US" w:eastAsia="zh-CN"/>
              </w:rPr>
              <w:t>1</w:t>
            </w:r>
            <w:r>
              <w:rPr>
                <w:rFonts w:hint="eastAsia" w:ascii="楷体" w:hAnsi="楷体" w:eastAsia="楷体" w:cs="楷体"/>
                <w:color w:val="auto"/>
                <w:sz w:val="24"/>
                <w:szCs w:val="24"/>
                <w:highlight w:val="none"/>
                <w:lang w:eastAsia="zh-CN"/>
              </w:rPr>
              <w:t>）设计</w:t>
            </w:r>
            <w:r>
              <w:rPr>
                <w:rFonts w:hint="eastAsia" w:ascii="楷体" w:hAnsi="楷体" w:eastAsia="楷体" w:cs="楷体"/>
                <w:color w:val="auto"/>
                <w:sz w:val="24"/>
                <w:szCs w:val="24"/>
                <w:highlight w:val="none"/>
              </w:rPr>
              <w:t>合同价＝设计收费</w:t>
            </w:r>
            <w:r>
              <w:rPr>
                <w:rFonts w:hint="eastAsia" w:ascii="楷体" w:hAnsi="楷体" w:eastAsia="楷体" w:cs="楷体"/>
                <w:color w:val="auto"/>
                <w:sz w:val="24"/>
                <w:szCs w:val="24"/>
                <w:highlight w:val="none"/>
                <w:lang w:eastAsia="zh-CN"/>
              </w:rPr>
              <w:t>基准价</w:t>
            </w:r>
            <w:r>
              <w:rPr>
                <w:rFonts w:hint="eastAsia" w:ascii="楷体" w:hAnsi="楷体" w:eastAsia="楷体" w:cs="楷体"/>
                <w:color w:val="auto"/>
                <w:sz w:val="24"/>
                <w:szCs w:val="24"/>
                <w:highlight w:val="none"/>
              </w:rPr>
              <w:t>（招标控制价）×(1-中标下浮率)</w:t>
            </w:r>
            <w:r>
              <w:rPr>
                <w:rFonts w:hint="eastAsia" w:ascii="楷体" w:hAnsi="楷体" w:eastAsia="楷体" w:cs="楷体"/>
                <w:color w:val="auto"/>
                <w:sz w:val="24"/>
                <w:szCs w:val="24"/>
                <w:highlight w:val="none"/>
                <w:lang w:eastAsia="zh-CN"/>
              </w:rPr>
              <w:t>。</w:t>
            </w:r>
          </w:p>
          <w:p>
            <w:pPr>
              <w:pStyle w:val="111"/>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楷体" w:hAnsi="楷体" w:eastAsia="楷体" w:cs="楷体"/>
                <w:b/>
                <w:bCs/>
                <w:color w:val="auto"/>
                <w:sz w:val="24"/>
                <w:szCs w:val="24"/>
                <w:highlight w:val="none"/>
                <w:lang w:eastAsia="zh-CN"/>
              </w:rPr>
            </w:pP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lang w:val="en-US" w:eastAsia="zh-CN"/>
              </w:rPr>
              <w:t>2</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施工合同价＝工程建安费（招标控制价）×(1-中标下浮率)</w:t>
            </w:r>
            <w:r>
              <w:rPr>
                <w:rFonts w:hint="eastAsia" w:ascii="楷体" w:hAnsi="楷体" w:eastAsia="楷体" w:cs="楷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rPr>
            </w:pPr>
            <w:r>
              <w:rPr>
                <w:rFonts w:hint="eastAsia" w:ascii="楷体" w:hAnsi="楷体" w:eastAsia="楷体" w:cs="楷体"/>
                <w:b/>
                <w:bCs/>
                <w:color w:val="auto"/>
                <w:sz w:val="24"/>
                <w:szCs w:val="24"/>
                <w:highlight w:val="none"/>
                <w:lang w:val="en-US" w:eastAsia="zh-CN"/>
              </w:rPr>
              <w:t>6.</w:t>
            </w:r>
            <w:r>
              <w:rPr>
                <w:rFonts w:hint="eastAsia" w:ascii="楷体" w:hAnsi="楷体" w:eastAsia="楷体" w:cs="楷体"/>
                <w:color w:val="auto"/>
                <w:sz w:val="24"/>
                <w:szCs w:val="24"/>
                <w:highlight w:val="none"/>
              </w:rPr>
              <w:t>结算价要求：</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val="en-US" w:eastAsia="zh-CN"/>
              </w:rPr>
              <w:t>（1）设计部分工程款结算：</w:t>
            </w:r>
            <w:r>
              <w:rPr>
                <w:rFonts w:hint="eastAsia" w:ascii="楷体" w:hAnsi="楷体" w:eastAsia="楷体" w:cs="楷体"/>
                <w:color w:val="auto"/>
                <w:sz w:val="24"/>
                <w:szCs w:val="24"/>
                <w:highlight w:val="none"/>
              </w:rPr>
              <w:t>设计费结算以财政部门或相关审核部门审定的施工图预算（不含暂列金）作为计费基数，并按照设计中标下浮后的百分比值进行结算，设计费结算价不得超过合同价。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（2）施工部分工程款结算：</w:t>
            </w:r>
            <w:r>
              <w:rPr>
                <w:rFonts w:hint="eastAsia" w:ascii="楷体" w:hAnsi="楷体" w:eastAsia="楷体" w:cs="楷体"/>
                <w:color w:val="auto"/>
                <w:sz w:val="24"/>
                <w:szCs w:val="24"/>
                <w:highlight w:val="none"/>
              </w:rPr>
              <w:t>工程建安费合同价为暂定价。承包人根据经</w:t>
            </w:r>
            <w:r>
              <w:rPr>
                <w:rFonts w:hint="eastAsia" w:ascii="楷体" w:hAnsi="楷体" w:eastAsia="楷体" w:cs="楷体"/>
                <w:color w:val="auto"/>
                <w:sz w:val="24"/>
                <w:szCs w:val="24"/>
                <w:highlight w:val="none"/>
                <w:lang w:val="en-US" w:eastAsia="zh-CN"/>
              </w:rPr>
              <w:t>发包人</w:t>
            </w:r>
            <w:r>
              <w:rPr>
                <w:rFonts w:hint="eastAsia" w:ascii="楷体" w:hAnsi="楷体" w:eastAsia="楷体" w:cs="楷体"/>
                <w:color w:val="auto"/>
                <w:sz w:val="24"/>
                <w:szCs w:val="24"/>
                <w:highlight w:val="none"/>
              </w:rPr>
              <w:t>审定的方案进行施工图设计，并按</w:t>
            </w:r>
            <w:r>
              <w:rPr>
                <w:rFonts w:hint="eastAsia" w:ascii="楷体" w:hAnsi="楷体" w:eastAsia="楷体" w:cs="楷体"/>
                <w:b w:val="0"/>
                <w:bCs/>
                <w:i w:val="0"/>
                <w:iCs/>
                <w:color w:val="auto"/>
                <w:sz w:val="24"/>
                <w:szCs w:val="24"/>
                <w:highlight w:val="none"/>
              </w:rPr>
              <w:t>国家、广东省、阳江市以及现行有关工程造价管理文件规定</w:t>
            </w:r>
            <w:r>
              <w:rPr>
                <w:rFonts w:hint="eastAsia" w:ascii="楷体" w:hAnsi="楷体" w:eastAsia="楷体" w:cs="楷体"/>
                <w:color w:val="auto"/>
                <w:sz w:val="24"/>
                <w:szCs w:val="24"/>
                <w:highlight w:val="none"/>
              </w:rPr>
              <w:t>编制施工图预算，施工图预算经</w:t>
            </w:r>
            <w:r>
              <w:rPr>
                <w:rFonts w:hint="eastAsia" w:ascii="楷体" w:hAnsi="楷体" w:eastAsia="楷体" w:cs="楷体"/>
                <w:color w:val="auto"/>
                <w:sz w:val="24"/>
                <w:szCs w:val="24"/>
                <w:highlight w:val="none"/>
                <w:lang w:val="en-US" w:eastAsia="zh-CN"/>
              </w:rPr>
              <w:t>发包人审核后</w:t>
            </w:r>
            <w:r>
              <w:rPr>
                <w:rFonts w:hint="eastAsia" w:ascii="楷体" w:hAnsi="楷体" w:eastAsia="楷体" w:cs="楷体"/>
                <w:color w:val="auto"/>
                <w:sz w:val="24"/>
                <w:szCs w:val="24"/>
                <w:highlight w:val="none"/>
              </w:rPr>
              <w:t>报送财政或</w:t>
            </w:r>
            <w:r>
              <w:rPr>
                <w:rFonts w:hint="eastAsia" w:ascii="楷体" w:hAnsi="楷体" w:eastAsia="楷体" w:cs="楷体"/>
                <w:color w:val="auto"/>
                <w:sz w:val="24"/>
                <w:szCs w:val="24"/>
                <w:highlight w:val="none"/>
                <w:lang w:val="en-US" w:eastAsia="zh-CN"/>
              </w:rPr>
              <w:t>相关部门审核，审核结果作为进度款支付依据。工程竣工验收完成并办理相关手续后承包人按合同约定申报结算，结算经发包人审核完成后</w:t>
            </w:r>
            <w:r>
              <w:rPr>
                <w:rFonts w:hint="eastAsia" w:ascii="楷体" w:hAnsi="楷体" w:eastAsia="楷体" w:cs="楷体"/>
                <w:color w:val="auto"/>
                <w:sz w:val="24"/>
                <w:szCs w:val="24"/>
                <w:highlight w:val="none"/>
              </w:rPr>
              <w:t>报送财政或</w:t>
            </w:r>
            <w:r>
              <w:rPr>
                <w:rFonts w:hint="eastAsia" w:ascii="楷体" w:hAnsi="楷体" w:eastAsia="楷体" w:cs="楷体"/>
                <w:color w:val="auto"/>
                <w:sz w:val="24"/>
                <w:szCs w:val="24"/>
                <w:highlight w:val="none"/>
                <w:lang w:val="en-US" w:eastAsia="zh-CN"/>
              </w:rPr>
              <w:t>相关部门审核，最终工程结算价以</w:t>
            </w:r>
            <w:r>
              <w:rPr>
                <w:rFonts w:hint="eastAsia" w:ascii="楷体" w:hAnsi="楷体" w:eastAsia="楷体" w:cs="楷体"/>
                <w:color w:val="auto"/>
                <w:sz w:val="24"/>
                <w:szCs w:val="24"/>
                <w:highlight w:val="none"/>
              </w:rPr>
              <w:t>财政或</w:t>
            </w:r>
            <w:r>
              <w:rPr>
                <w:rFonts w:hint="eastAsia" w:ascii="楷体" w:hAnsi="楷体" w:eastAsia="楷体" w:cs="楷体"/>
                <w:color w:val="auto"/>
                <w:sz w:val="24"/>
                <w:szCs w:val="24"/>
                <w:highlight w:val="none"/>
                <w:lang w:val="en-US" w:eastAsia="zh-CN"/>
              </w:rPr>
              <w:t>相关部门出具的审核报告为准</w:t>
            </w:r>
            <w:r>
              <w:rPr>
                <w:rFonts w:hint="eastAsia" w:ascii="楷体" w:hAnsi="楷体" w:eastAsia="楷体" w:cs="楷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本项目施工费结算原则为（施工图预算价-暂列金额）×（1-中标下浮率）。因法律法规变化、发包人提出的工程变更、物价涨落事件、优质优价奖励、不可抗力事件和合同约定其他可以调整合同价款的情形引起增加的工程价款可以从暂列金额中支出。式中：施工图预算价不含绿色施工安全防护措施费</w:t>
            </w:r>
            <w:r>
              <w:rPr>
                <w:rFonts w:hint="eastAsia" w:ascii="楷体" w:hAnsi="楷体" w:eastAsia="楷体" w:cs="楷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547"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20.0</w:t>
            </w:r>
          </w:p>
        </w:tc>
        <w:tc>
          <w:tcPr>
            <w:tcW w:w="941" w:type="pct"/>
            <w:gridSpan w:val="2"/>
            <w:noWrap w:val="0"/>
            <w:vAlign w:val="center"/>
          </w:tcPr>
          <w:p>
            <w:pPr>
              <w:pStyle w:val="37"/>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bCs/>
                <w:color w:val="auto"/>
                <w:sz w:val="24"/>
                <w:szCs w:val="24"/>
                <w:highlight w:val="none"/>
              </w:rPr>
              <w:t>投标有效期</w:t>
            </w:r>
          </w:p>
        </w:tc>
        <w:tc>
          <w:tcPr>
            <w:tcW w:w="3510" w:type="pct"/>
            <w:noWrap w:val="0"/>
            <w:vAlign w:val="center"/>
          </w:tcPr>
          <w:p>
            <w:pPr>
              <w:pStyle w:val="37"/>
              <w:keepNext w:val="0"/>
              <w:keepLines w:val="0"/>
              <w:pageBreakBefore w:val="0"/>
              <w:widowControl/>
              <w:kinsoku/>
              <w:wordWrap/>
              <w:overflowPunct/>
              <w:topLinePunct w:val="0"/>
              <w:autoSpaceDE/>
              <w:autoSpaceDN/>
              <w:bidi w:val="0"/>
              <w:adjustRightInd/>
              <w:snapToGrid/>
              <w:spacing w:before="0" w:beforeLines="0" w:after="0" w:afterLines="0" w:line="320" w:lineRule="exact"/>
              <w:jc w:val="both"/>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rPr>
              <w:t>从投标截止之日算起</w:t>
            </w:r>
            <w:r>
              <w:rPr>
                <w:rFonts w:hint="eastAsia" w:ascii="楷体" w:hAnsi="楷体" w:eastAsia="楷体" w:cs="楷体"/>
                <w:color w:val="auto"/>
                <w:sz w:val="24"/>
                <w:szCs w:val="24"/>
                <w:highlight w:val="none"/>
                <w:lang w:eastAsia="zh-CN"/>
              </w:rPr>
              <w:t>，</w:t>
            </w:r>
          </w:p>
          <w:p>
            <w:pPr>
              <w:pStyle w:val="37"/>
              <w:keepNext w:val="0"/>
              <w:keepLines w:val="0"/>
              <w:pageBreakBefore w:val="0"/>
              <w:widowControl/>
              <w:kinsoku/>
              <w:wordWrap/>
              <w:overflowPunct/>
              <w:topLinePunct w:val="0"/>
              <w:autoSpaceDE/>
              <w:autoSpaceDN/>
              <w:bidi w:val="0"/>
              <w:adjustRightInd/>
              <w:snapToGrid/>
              <w:spacing w:before="0" w:beforeLines="0" w:after="0" w:afterLines="0" w:line="32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b/>
                <w:bCs/>
                <w:color w:val="auto"/>
                <w:sz w:val="24"/>
                <w:szCs w:val="24"/>
                <w:highlight w:val="none"/>
              </w:rPr>
              <w:t>□</w:t>
            </w:r>
            <w:r>
              <w:rPr>
                <w:rFonts w:hint="eastAsia" w:ascii="楷体" w:hAnsi="楷体" w:eastAsia="楷体" w:cs="楷体"/>
                <w:color w:val="auto"/>
                <w:sz w:val="24"/>
                <w:szCs w:val="24"/>
                <w:highlight w:val="none"/>
              </w:rPr>
              <w:t xml:space="preserve">45天内有效  </w:t>
            </w:r>
            <w:r>
              <w:rPr>
                <w:rFonts w:hint="eastAsia" w:ascii="楷体" w:hAnsi="楷体" w:eastAsia="楷体" w:cs="楷体"/>
                <w:b/>
                <w:bCs/>
                <w:color w:val="auto"/>
                <w:sz w:val="24"/>
                <w:szCs w:val="24"/>
                <w:highlight w:val="none"/>
              </w:rPr>
              <w:t>□</w:t>
            </w:r>
            <w:r>
              <w:rPr>
                <w:rFonts w:hint="eastAsia" w:ascii="楷体" w:hAnsi="楷体" w:eastAsia="楷体" w:cs="楷体"/>
                <w:color w:val="auto"/>
                <w:sz w:val="24"/>
                <w:szCs w:val="24"/>
                <w:highlight w:val="none"/>
              </w:rPr>
              <w:t>60天内有效</w:t>
            </w:r>
          </w:p>
          <w:p>
            <w:pPr>
              <w:pStyle w:val="37"/>
              <w:keepNext w:val="0"/>
              <w:keepLines w:val="0"/>
              <w:pageBreakBefore w:val="0"/>
              <w:widowControl/>
              <w:kinsoku/>
              <w:wordWrap/>
              <w:overflowPunct/>
              <w:topLinePunct w:val="0"/>
              <w:autoSpaceDE/>
              <w:autoSpaceDN/>
              <w:bidi w:val="0"/>
              <w:adjustRightInd/>
              <w:snapToGrid/>
              <w:spacing w:before="0" w:beforeLines="0" w:after="0" w:afterLines="0" w:line="320" w:lineRule="exact"/>
              <w:ind w:left="2891" w:hanging="2891" w:hangingChars="1200"/>
              <w:jc w:val="both"/>
              <w:textAlignment w:val="auto"/>
              <w:rPr>
                <w:rFonts w:hint="eastAsia" w:ascii="楷体" w:hAnsi="楷体" w:eastAsia="楷体" w:cs="楷体"/>
                <w:color w:val="auto"/>
                <w:sz w:val="24"/>
                <w:szCs w:val="24"/>
                <w:highlight w:val="none"/>
              </w:rPr>
            </w:pPr>
            <w:r>
              <w:rPr>
                <w:rFonts w:hint="eastAsia" w:ascii="楷体" w:hAnsi="楷体" w:eastAsia="楷体" w:cs="楷体"/>
                <w:b/>
                <w:bCs/>
                <w:color w:val="auto"/>
                <w:sz w:val="24"/>
                <w:szCs w:val="24"/>
                <w:highlight w:val="none"/>
                <w:lang w:eastAsia="zh-CN"/>
              </w:rPr>
              <w:t>☑</w:t>
            </w:r>
            <w:r>
              <w:rPr>
                <w:rFonts w:hint="eastAsia" w:ascii="楷体" w:hAnsi="楷体" w:eastAsia="楷体" w:cs="楷体"/>
                <w:color w:val="auto"/>
                <w:sz w:val="24"/>
                <w:szCs w:val="24"/>
                <w:highlight w:val="none"/>
              </w:rPr>
              <w:t xml:space="preserve">90天内有效  </w:t>
            </w:r>
            <w:r>
              <w:rPr>
                <w:rFonts w:hint="eastAsia" w:ascii="楷体" w:hAnsi="楷体" w:eastAsia="楷体" w:cs="楷体"/>
                <w:b/>
                <w:bCs/>
                <w:color w:val="auto"/>
                <w:sz w:val="24"/>
                <w:szCs w:val="24"/>
                <w:highlight w:val="none"/>
                <w:lang w:eastAsia="zh-CN"/>
              </w:rPr>
              <w:t>□</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 xml:space="preserve">天内有效 </w:t>
            </w:r>
          </w:p>
          <w:p>
            <w:pPr>
              <w:pStyle w:val="37"/>
              <w:keepNext w:val="0"/>
              <w:keepLines w:val="0"/>
              <w:pageBreakBefore w:val="0"/>
              <w:widowControl/>
              <w:kinsoku/>
              <w:wordWrap/>
              <w:overflowPunct/>
              <w:topLinePunct w:val="0"/>
              <w:autoSpaceDE/>
              <w:autoSpaceDN/>
              <w:bidi w:val="0"/>
              <w:adjustRightInd/>
              <w:snapToGrid/>
              <w:spacing w:before="0" w:beforeLines="0" w:after="0" w:afterLines="0" w:line="320" w:lineRule="exact"/>
              <w:jc w:val="lef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在投标有效期结束前出现特殊情况的，招标人可以书面形式要求所有投标人延长投标有效期。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rPr>
              <w:t>2</w:t>
            </w:r>
            <w:r>
              <w:rPr>
                <w:rFonts w:hint="eastAsia" w:ascii="楷体" w:hAnsi="楷体" w:eastAsia="楷体" w:cs="楷体"/>
                <w:color w:val="auto"/>
                <w:sz w:val="24"/>
                <w:szCs w:val="24"/>
                <w:highlight w:val="none"/>
                <w:lang w:val="en-US" w:eastAsia="zh-CN"/>
              </w:rPr>
              <w:t>1</w:t>
            </w: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lang w:val="en-US" w:eastAsia="zh-CN"/>
              </w:rPr>
              <w:t>0</w:t>
            </w:r>
          </w:p>
        </w:tc>
        <w:tc>
          <w:tcPr>
            <w:tcW w:w="941" w:type="pct"/>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投标保证金</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要求</w:t>
            </w:r>
          </w:p>
        </w:tc>
        <w:tc>
          <w:tcPr>
            <w:tcW w:w="35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本招标项目的投标保证金金额为</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 xml:space="preserve">500000.00 </w:t>
            </w:r>
            <w:r>
              <w:rPr>
                <w:rFonts w:hint="eastAsia" w:ascii="楷体" w:hAnsi="楷体" w:eastAsia="楷体" w:cs="楷体"/>
                <w:color w:val="auto"/>
                <w:sz w:val="24"/>
                <w:szCs w:val="24"/>
                <w:highlight w:val="none"/>
              </w:rPr>
              <w:t>元人民币（大写：</w:t>
            </w:r>
            <w:r>
              <w:rPr>
                <w:rFonts w:hint="eastAsia" w:ascii="楷体" w:hAnsi="楷体" w:eastAsia="楷体" w:cs="楷体"/>
                <w:color w:val="auto"/>
                <w:sz w:val="24"/>
                <w:szCs w:val="24"/>
                <w:highlight w:val="none"/>
                <w:u w:val="single"/>
                <w:lang w:eastAsia="zh-CN"/>
              </w:rPr>
              <w:t>伍拾万</w:t>
            </w:r>
            <w:r>
              <w:rPr>
                <w:rFonts w:hint="eastAsia" w:ascii="楷体" w:hAnsi="楷体" w:eastAsia="楷体" w:cs="楷体"/>
                <w:color w:val="auto"/>
                <w:sz w:val="24"/>
                <w:szCs w:val="24"/>
                <w:highlight w:val="none"/>
              </w:rPr>
              <w:t>元</w:t>
            </w:r>
            <w:r>
              <w:rPr>
                <w:rFonts w:hint="eastAsia" w:ascii="楷体" w:hAnsi="楷体" w:eastAsia="楷体" w:cs="楷体"/>
                <w:color w:val="auto"/>
                <w:sz w:val="24"/>
                <w:szCs w:val="24"/>
                <w:highlight w:val="none"/>
                <w:lang w:eastAsia="zh-CN"/>
              </w:rPr>
              <w:t>整</w:t>
            </w:r>
            <w:r>
              <w:rPr>
                <w:rFonts w:hint="eastAsia" w:ascii="楷体" w:hAnsi="楷体" w:eastAsia="楷体" w:cs="楷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firstLine="480" w:firstLineChars="200"/>
              <w:jc w:val="both"/>
              <w:textAlignment w:val="auto"/>
              <w:outlineLvl w:val="9"/>
              <w:rPr>
                <w:rFonts w:hint="eastAsia" w:ascii="楷体" w:hAnsi="楷体" w:eastAsia="楷体" w:cs="楷体"/>
                <w:b w:val="0"/>
                <w:bCs w:val="0"/>
                <w:color w:val="auto"/>
                <w:spacing w:val="0"/>
                <w:sz w:val="24"/>
                <w:szCs w:val="24"/>
                <w:highlight w:val="none"/>
                <w:u w:val="none"/>
                <w:lang w:val="en-US" w:eastAsia="zh-CN"/>
              </w:rPr>
            </w:pPr>
            <w:r>
              <w:rPr>
                <w:rFonts w:hint="eastAsia" w:ascii="楷体" w:hAnsi="楷体" w:eastAsia="楷体" w:cs="楷体"/>
                <w:b w:val="0"/>
                <w:bCs w:val="0"/>
                <w:color w:val="auto"/>
                <w:spacing w:val="0"/>
                <w:sz w:val="24"/>
                <w:szCs w:val="24"/>
                <w:highlight w:val="none"/>
                <w:u w:val="none"/>
                <w:lang w:val="en-US" w:eastAsia="zh-CN"/>
              </w:rPr>
              <w:t>投标保证金的形式：转账（不接受现金交纳）、银行保函、保证保险。</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firstLine="480" w:firstLineChars="200"/>
              <w:jc w:val="both"/>
              <w:textAlignment w:val="auto"/>
              <w:outlineLvl w:val="9"/>
              <w:rPr>
                <w:rFonts w:hint="eastAsia" w:ascii="楷体" w:hAnsi="楷体" w:eastAsia="楷体" w:cs="楷体"/>
                <w:b w:val="0"/>
                <w:bCs w:val="0"/>
                <w:color w:val="auto"/>
                <w:spacing w:val="0"/>
                <w:sz w:val="24"/>
                <w:szCs w:val="24"/>
                <w:highlight w:val="none"/>
                <w:u w:val="none"/>
                <w:lang w:val="en-US" w:eastAsia="zh-CN"/>
              </w:rPr>
            </w:pPr>
            <w:r>
              <w:rPr>
                <w:rFonts w:hint="eastAsia" w:ascii="楷体" w:hAnsi="楷体" w:eastAsia="楷体" w:cs="楷体"/>
                <w:b w:val="0"/>
                <w:bCs w:val="0"/>
                <w:color w:val="auto"/>
                <w:spacing w:val="0"/>
                <w:sz w:val="24"/>
                <w:szCs w:val="24"/>
                <w:highlight w:val="none"/>
                <w:u w:val="none"/>
                <w:lang w:val="en-US" w:eastAsia="zh-CN"/>
              </w:rPr>
              <w:t>投标人应在该项目截标时间前登录广州交易集团有限公司（广 州公共资源交易中心）系统进行网上投标登记，(网址： http://www.gzggzy.cn/)并按有关规定完成其投标保证金缴交，保证金递交情况以投标文件截止时间在广州交易集团有限公司（广州 公共资源交易中心）交易平台数据库查询信息为准。</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firstLine="480" w:firstLineChars="200"/>
              <w:jc w:val="both"/>
              <w:textAlignment w:val="auto"/>
              <w:outlineLvl w:val="9"/>
              <w:rPr>
                <w:rFonts w:hint="eastAsia" w:ascii="楷体" w:hAnsi="楷体" w:eastAsia="楷体" w:cs="楷体"/>
                <w:b w:val="0"/>
                <w:bCs w:val="0"/>
                <w:color w:val="auto"/>
                <w:spacing w:val="0"/>
                <w:sz w:val="24"/>
                <w:szCs w:val="24"/>
                <w:highlight w:val="none"/>
                <w:u w:val="none"/>
                <w:lang w:val="en-US" w:eastAsia="zh-CN"/>
              </w:rPr>
            </w:pPr>
            <w:r>
              <w:rPr>
                <w:rFonts w:hint="eastAsia" w:ascii="楷体" w:hAnsi="楷体" w:eastAsia="楷体" w:cs="楷体"/>
                <w:b w:val="0"/>
                <w:bCs w:val="0"/>
                <w:color w:val="auto"/>
                <w:spacing w:val="0"/>
                <w:sz w:val="24"/>
                <w:szCs w:val="24"/>
                <w:highlight w:val="none"/>
                <w:u w:val="none"/>
                <w:lang w:val="en-US" w:eastAsia="zh-CN"/>
              </w:rPr>
              <w:t>一、采用转账形式</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firstLine="480" w:firstLineChars="200"/>
              <w:jc w:val="both"/>
              <w:textAlignment w:val="auto"/>
              <w:outlineLvl w:val="9"/>
              <w:rPr>
                <w:rFonts w:hint="eastAsia" w:ascii="楷体" w:hAnsi="楷体" w:eastAsia="楷体" w:cs="楷体"/>
                <w:b w:val="0"/>
                <w:bCs w:val="0"/>
                <w:color w:val="auto"/>
                <w:spacing w:val="0"/>
                <w:sz w:val="24"/>
                <w:szCs w:val="24"/>
                <w:highlight w:val="none"/>
                <w:u w:val="none"/>
                <w:lang w:val="en-US" w:eastAsia="zh-CN"/>
              </w:rPr>
            </w:pPr>
            <w:r>
              <w:rPr>
                <w:rFonts w:hint="eastAsia" w:ascii="楷体" w:hAnsi="楷体" w:eastAsia="楷体" w:cs="楷体"/>
                <w:b w:val="0"/>
                <w:bCs w:val="0"/>
                <w:color w:val="auto"/>
                <w:spacing w:val="0"/>
                <w:sz w:val="24"/>
                <w:szCs w:val="24"/>
                <w:highlight w:val="none"/>
                <w:u w:val="none"/>
                <w:lang w:val="en-US" w:eastAsia="zh-CN"/>
              </w:rPr>
              <w:t>投标人（如为联合体，则指联合体主办方，下同）应登录广州交易集团有限公司（广州公共资源交易中心）系统(网址：  http://www.gzggzy.cn/)，在该项目截标时间前，将其投标保证金从本企业银行基本账户转入广州交易集团有限公司（广州公共资源 交易中心） 保证金专户，缴纳保证金具体要求详见广州交易集团有 限公司（广州公共资源交易中心） 通知公告栏“广州交易集团有限公司（广州公共资源交易中心） 关于投标项目保证金操作指引的说 明”或向广州交易集团有限公司（广州公共资源交易中心）咨询。</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firstLine="480" w:firstLineChars="200"/>
              <w:jc w:val="both"/>
              <w:textAlignment w:val="auto"/>
              <w:outlineLvl w:val="9"/>
              <w:rPr>
                <w:rFonts w:hint="eastAsia" w:ascii="楷体" w:hAnsi="楷体" w:eastAsia="楷体" w:cs="楷体"/>
                <w:b w:val="0"/>
                <w:bCs w:val="0"/>
                <w:color w:val="auto"/>
                <w:spacing w:val="0"/>
                <w:sz w:val="24"/>
                <w:szCs w:val="24"/>
                <w:highlight w:val="none"/>
                <w:u w:val="none"/>
                <w:lang w:val="en-US" w:eastAsia="zh-CN"/>
              </w:rPr>
            </w:pPr>
            <w:r>
              <w:rPr>
                <w:rFonts w:hint="eastAsia" w:ascii="楷体" w:hAnsi="楷体" w:eastAsia="楷体" w:cs="楷体"/>
                <w:b w:val="0"/>
                <w:bCs w:val="0"/>
                <w:color w:val="auto"/>
                <w:spacing w:val="0"/>
                <w:sz w:val="24"/>
                <w:szCs w:val="24"/>
                <w:highlight w:val="none"/>
                <w:u w:val="none"/>
                <w:lang w:val="en-US" w:eastAsia="zh-CN"/>
              </w:rPr>
              <w:t>账户名称：广州交易集团有限公司</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firstLine="480" w:firstLineChars="200"/>
              <w:jc w:val="both"/>
              <w:textAlignment w:val="auto"/>
              <w:outlineLvl w:val="9"/>
              <w:rPr>
                <w:rFonts w:hint="eastAsia" w:ascii="楷体" w:hAnsi="楷体" w:eastAsia="楷体" w:cs="楷体"/>
                <w:b w:val="0"/>
                <w:bCs w:val="0"/>
                <w:color w:val="auto"/>
                <w:spacing w:val="0"/>
                <w:sz w:val="24"/>
                <w:szCs w:val="24"/>
                <w:highlight w:val="none"/>
                <w:u w:val="none"/>
                <w:lang w:val="en-US" w:eastAsia="zh-CN"/>
              </w:rPr>
            </w:pPr>
            <w:r>
              <w:rPr>
                <w:rFonts w:hint="eastAsia" w:ascii="楷体" w:hAnsi="楷体" w:eastAsia="楷体" w:cs="楷体"/>
                <w:b w:val="0"/>
                <w:bCs w:val="0"/>
                <w:color w:val="auto"/>
                <w:spacing w:val="0"/>
                <w:sz w:val="24"/>
                <w:szCs w:val="24"/>
                <w:highlight w:val="none"/>
                <w:u w:val="none"/>
                <w:lang w:val="en-US" w:eastAsia="zh-CN"/>
              </w:rPr>
              <w:t>开户银行：中国建设银行广州天润路支行</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firstLine="480" w:firstLineChars="200"/>
              <w:jc w:val="both"/>
              <w:textAlignment w:val="auto"/>
              <w:outlineLvl w:val="9"/>
              <w:rPr>
                <w:rFonts w:hint="eastAsia" w:ascii="楷体" w:hAnsi="楷体" w:eastAsia="楷体" w:cs="楷体"/>
                <w:b w:val="0"/>
                <w:bCs w:val="0"/>
                <w:color w:val="auto"/>
                <w:spacing w:val="0"/>
                <w:sz w:val="24"/>
                <w:szCs w:val="24"/>
                <w:highlight w:val="none"/>
                <w:u w:val="none"/>
                <w:lang w:val="en-US" w:eastAsia="zh-CN"/>
              </w:rPr>
            </w:pPr>
            <w:r>
              <w:rPr>
                <w:rFonts w:hint="eastAsia" w:ascii="楷体" w:hAnsi="楷体" w:eastAsia="楷体" w:cs="楷体"/>
                <w:b w:val="0"/>
                <w:bCs w:val="0"/>
                <w:color w:val="auto"/>
                <w:spacing w:val="0"/>
                <w:sz w:val="24"/>
                <w:szCs w:val="24"/>
                <w:highlight w:val="none"/>
                <w:u w:val="none"/>
                <w:lang w:val="en-US" w:eastAsia="zh-CN"/>
              </w:rPr>
              <w:t>银行账号： 44001583404059333333</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firstLine="480" w:firstLineChars="200"/>
              <w:jc w:val="both"/>
              <w:textAlignment w:val="auto"/>
              <w:outlineLvl w:val="9"/>
              <w:rPr>
                <w:rFonts w:hint="eastAsia" w:ascii="楷体" w:hAnsi="楷体" w:eastAsia="楷体" w:cs="楷体"/>
                <w:b w:val="0"/>
                <w:bCs w:val="0"/>
                <w:color w:val="auto"/>
                <w:spacing w:val="0"/>
                <w:sz w:val="24"/>
                <w:szCs w:val="24"/>
                <w:highlight w:val="none"/>
                <w:u w:val="none"/>
                <w:lang w:val="en-US" w:eastAsia="zh-CN"/>
              </w:rPr>
            </w:pPr>
            <w:r>
              <w:rPr>
                <w:rFonts w:hint="eastAsia" w:ascii="楷体" w:hAnsi="楷体" w:eastAsia="楷体" w:cs="楷体"/>
                <w:b w:val="0"/>
                <w:bCs w:val="0"/>
                <w:color w:val="auto"/>
                <w:spacing w:val="0"/>
                <w:sz w:val="24"/>
                <w:szCs w:val="24"/>
                <w:highlight w:val="none"/>
                <w:u w:val="none"/>
                <w:lang w:val="en-US" w:eastAsia="zh-CN"/>
              </w:rPr>
              <w:t>财务负责人联系方式：020-28866000-4-0</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firstLine="480" w:firstLineChars="200"/>
              <w:jc w:val="both"/>
              <w:textAlignment w:val="auto"/>
              <w:outlineLvl w:val="9"/>
              <w:rPr>
                <w:rFonts w:hint="eastAsia" w:ascii="楷体" w:hAnsi="楷体" w:eastAsia="楷体" w:cs="楷体"/>
                <w:b w:val="0"/>
                <w:bCs w:val="0"/>
                <w:color w:val="auto"/>
                <w:spacing w:val="0"/>
                <w:sz w:val="24"/>
                <w:szCs w:val="24"/>
                <w:highlight w:val="none"/>
                <w:u w:val="none"/>
                <w:lang w:val="en-US" w:eastAsia="zh-CN"/>
              </w:rPr>
            </w:pPr>
            <w:r>
              <w:rPr>
                <w:rFonts w:hint="eastAsia" w:ascii="楷体" w:hAnsi="楷体" w:eastAsia="楷体" w:cs="楷体"/>
                <w:b w:val="0"/>
                <w:bCs w:val="0"/>
                <w:color w:val="auto"/>
                <w:spacing w:val="0"/>
                <w:sz w:val="24"/>
                <w:szCs w:val="24"/>
                <w:highlight w:val="none"/>
                <w:u w:val="none"/>
                <w:lang w:val="en-US" w:eastAsia="zh-CN"/>
              </w:rPr>
              <w:t>二、采用银行保函或保证保险方式</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firstLine="480" w:firstLineChars="200"/>
              <w:jc w:val="both"/>
              <w:textAlignment w:val="auto"/>
              <w:outlineLvl w:val="9"/>
              <w:rPr>
                <w:rFonts w:hint="eastAsia" w:ascii="楷体" w:hAnsi="楷体" w:eastAsia="楷体" w:cs="楷体"/>
                <w:b w:val="0"/>
                <w:bCs w:val="0"/>
                <w:color w:val="auto"/>
                <w:spacing w:val="0"/>
                <w:sz w:val="24"/>
                <w:szCs w:val="24"/>
                <w:highlight w:val="none"/>
                <w:u w:val="none"/>
                <w:lang w:val="en-US" w:eastAsia="zh-CN"/>
              </w:rPr>
            </w:pPr>
            <w:r>
              <w:rPr>
                <w:rFonts w:hint="eastAsia" w:ascii="楷体" w:hAnsi="楷体" w:eastAsia="楷体" w:cs="楷体"/>
                <w:b w:val="0"/>
                <w:bCs w:val="0"/>
                <w:color w:val="auto"/>
                <w:spacing w:val="0"/>
                <w:sz w:val="24"/>
                <w:szCs w:val="24"/>
                <w:highlight w:val="none"/>
                <w:u w:val="none"/>
                <w:lang w:val="en-US" w:eastAsia="zh-CN"/>
              </w:rPr>
              <w:t>采用银行保函或保证保险形式提交投标保证金的， 投标保函或投标保证保险须开具给招标人（保险受益人须为招标人），并以广州交易集团有限公司（广州公共资源交易中心）交易平台支持的电子保函或电子投标保证保险递交。</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firstLine="480" w:firstLineChars="200"/>
              <w:jc w:val="both"/>
              <w:textAlignment w:val="auto"/>
              <w:outlineLvl w:val="9"/>
              <w:rPr>
                <w:rFonts w:hint="eastAsia" w:ascii="楷体" w:hAnsi="楷体" w:eastAsia="楷体" w:cs="楷体"/>
                <w:b w:val="0"/>
                <w:bCs w:val="0"/>
                <w:color w:val="auto"/>
                <w:spacing w:val="0"/>
                <w:sz w:val="24"/>
                <w:szCs w:val="24"/>
                <w:highlight w:val="none"/>
                <w:u w:val="none"/>
                <w:lang w:val="en-US" w:eastAsia="zh-CN"/>
              </w:rPr>
            </w:pPr>
            <w:r>
              <w:rPr>
                <w:rFonts w:hint="eastAsia" w:ascii="楷体" w:hAnsi="楷体" w:eastAsia="楷体" w:cs="楷体"/>
                <w:b w:val="0"/>
                <w:bCs w:val="0"/>
                <w:color w:val="auto"/>
                <w:spacing w:val="0"/>
                <w:sz w:val="24"/>
                <w:szCs w:val="24"/>
                <w:highlight w:val="none"/>
                <w:u w:val="none"/>
                <w:lang w:val="en-US" w:eastAsia="zh-CN"/>
              </w:rPr>
              <w:t>根据《阳江市促进建筑业高质量发展若干措施》（阳住建〔2024〕8号）“政府投资项目结合企业信用等级实行差异化减免投标保证金”的有关规定，投标人应至少按照下列比例缴纳投标保证金：信用等级A级企业，按照项目投标保证金的60%缴纳；信用等级B级企业，按照项目投标保证金的80%缴纳；信用等级C级企业，按照项目投标保证金的100%缴纳。</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firstLine="480" w:firstLineChars="200"/>
              <w:jc w:val="both"/>
              <w:textAlignment w:val="auto"/>
              <w:outlineLvl w:val="9"/>
              <w:rPr>
                <w:rFonts w:hint="eastAsia" w:ascii="楷体" w:hAnsi="楷体" w:eastAsia="楷体" w:cs="楷体"/>
                <w:b w:val="0"/>
                <w:bCs w:val="0"/>
                <w:color w:val="auto"/>
                <w:spacing w:val="0"/>
                <w:sz w:val="24"/>
                <w:szCs w:val="24"/>
                <w:highlight w:val="none"/>
                <w:u w:val="none"/>
                <w:lang w:val="en-US" w:eastAsia="zh-CN"/>
              </w:rPr>
            </w:pPr>
            <w:r>
              <w:rPr>
                <w:rFonts w:hint="eastAsia" w:ascii="楷体" w:hAnsi="楷体" w:eastAsia="楷体" w:cs="楷体"/>
                <w:b w:val="0"/>
                <w:bCs w:val="0"/>
                <w:color w:val="auto"/>
                <w:spacing w:val="0"/>
                <w:sz w:val="24"/>
                <w:szCs w:val="24"/>
                <w:highlight w:val="none"/>
                <w:u w:val="none"/>
                <w:lang w:val="en-US" w:eastAsia="zh-CN"/>
              </w:rPr>
              <w:t>注：1.招标人设置的投标保证金额不得超过招标控制价的2%，其最高缴交额不得超过50万元。</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firstLine="480" w:firstLineChars="200"/>
              <w:jc w:val="both"/>
              <w:textAlignment w:val="auto"/>
              <w:outlineLvl w:val="9"/>
              <w:rPr>
                <w:rFonts w:hint="eastAsia" w:ascii="楷体" w:hAnsi="楷体" w:eastAsia="楷体" w:cs="楷体"/>
                <w:b w:val="0"/>
                <w:bCs w:val="0"/>
                <w:color w:val="auto"/>
                <w:spacing w:val="0"/>
                <w:sz w:val="24"/>
                <w:szCs w:val="24"/>
                <w:highlight w:val="none"/>
                <w:u w:val="none"/>
                <w:lang w:val="en-US" w:eastAsia="zh-CN"/>
              </w:rPr>
            </w:pPr>
            <w:r>
              <w:rPr>
                <w:rFonts w:hint="eastAsia" w:ascii="楷体" w:hAnsi="楷体" w:eastAsia="楷体" w:cs="楷体"/>
                <w:b w:val="0"/>
                <w:bCs w:val="0"/>
                <w:color w:val="auto"/>
                <w:spacing w:val="0"/>
                <w:sz w:val="24"/>
                <w:szCs w:val="24"/>
                <w:highlight w:val="none"/>
                <w:u w:val="none"/>
                <w:lang w:val="en-US" w:eastAsia="zh-CN"/>
              </w:rPr>
              <w:t>2.投标人应在该项目截标时间前登录广州交易集团有限公司（广州公共资源交易中心）交易系统进行投标登记，并按其有关规定完成其投标保证金缴交。</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firstLine="480" w:firstLineChars="200"/>
              <w:jc w:val="both"/>
              <w:textAlignment w:val="auto"/>
              <w:outlineLvl w:val="9"/>
              <w:rPr>
                <w:rFonts w:hint="eastAsia" w:ascii="楷体" w:hAnsi="楷体" w:eastAsia="楷体" w:cs="楷体"/>
                <w:b w:val="0"/>
                <w:bCs w:val="0"/>
                <w:color w:val="auto"/>
                <w:spacing w:val="0"/>
                <w:sz w:val="24"/>
                <w:szCs w:val="24"/>
                <w:highlight w:val="none"/>
                <w:u w:val="none"/>
                <w:lang w:val="en-US" w:eastAsia="zh-CN"/>
              </w:rPr>
            </w:pPr>
            <w:r>
              <w:rPr>
                <w:rFonts w:hint="eastAsia" w:ascii="楷体" w:hAnsi="楷体" w:eastAsia="楷体" w:cs="楷体"/>
                <w:b w:val="0"/>
                <w:bCs w:val="0"/>
                <w:color w:val="auto"/>
                <w:spacing w:val="0"/>
                <w:sz w:val="24"/>
                <w:szCs w:val="24"/>
                <w:highlight w:val="none"/>
                <w:u w:val="none"/>
                <w:lang w:val="en-US" w:eastAsia="zh-CN"/>
              </w:rPr>
              <w:t>3.投标人应按照不少于上述要求的金额缴交投标保证金，投标保证金缴交额按照四舍五入的方式保留到小数点后两位。</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firstLine="480" w:firstLineChars="200"/>
              <w:jc w:val="both"/>
              <w:textAlignment w:val="auto"/>
              <w:outlineLvl w:val="9"/>
              <w:rPr>
                <w:rFonts w:hint="eastAsia" w:ascii="楷体" w:hAnsi="楷体" w:eastAsia="楷体" w:cs="楷体"/>
                <w:b w:val="0"/>
                <w:bCs w:val="0"/>
                <w:color w:val="auto"/>
                <w:sz w:val="21"/>
                <w:szCs w:val="21"/>
                <w:highlight w:val="none"/>
              </w:rPr>
            </w:pPr>
            <w:r>
              <w:rPr>
                <w:rFonts w:hint="eastAsia" w:ascii="楷体" w:hAnsi="楷体" w:eastAsia="楷体" w:cs="楷体"/>
                <w:b w:val="0"/>
                <w:bCs w:val="0"/>
                <w:color w:val="auto"/>
                <w:spacing w:val="0"/>
                <w:sz w:val="24"/>
                <w:szCs w:val="24"/>
                <w:highlight w:val="none"/>
                <w:u w:val="none"/>
                <w:lang w:val="en-US" w:eastAsia="zh-CN"/>
              </w:rPr>
              <w:t>4.投标人的诚信分数和诚信等级以开标当天本企业在阳江市建筑业企业信用管理信息平台公告的为准，投标人应考虑信用等级可能会变动，造成缴纳投标保证金不足导致废标的风险，其责任应自行承担。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54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22.1</w:t>
            </w:r>
          </w:p>
        </w:tc>
        <w:tc>
          <w:tcPr>
            <w:tcW w:w="941" w:type="pct"/>
            <w:gridSpan w:val="2"/>
            <w:noWrap w:val="0"/>
            <w:vAlign w:val="center"/>
          </w:tcPr>
          <w:p>
            <w:pPr>
              <w:spacing w:line="36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提交投标文件</w:t>
            </w:r>
          </w:p>
          <w:p>
            <w:pPr>
              <w:spacing w:line="36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截止时间</w:t>
            </w:r>
          </w:p>
        </w:tc>
        <w:tc>
          <w:tcPr>
            <w:tcW w:w="3510" w:type="pct"/>
            <w:noWrap w:val="0"/>
            <w:vAlign w:val="center"/>
          </w:tcPr>
          <w:p>
            <w:pPr>
              <w:widowControl/>
              <w:tabs>
                <w:tab w:val="left" w:pos="363"/>
                <w:tab w:val="left" w:pos="735"/>
              </w:tabs>
              <w:adjustRightInd w:val="0"/>
              <w:snapToGrid w:val="0"/>
              <w:spacing w:line="320" w:lineRule="exact"/>
              <w:rPr>
                <w:rFonts w:hint="eastAsia" w:ascii="楷体" w:hAnsi="楷体" w:eastAsia="楷体" w:cs="楷体"/>
                <w:bCs/>
                <w:color w:val="auto"/>
                <w:sz w:val="24"/>
                <w:szCs w:val="24"/>
                <w:highlight w:val="none"/>
              </w:rPr>
            </w:pPr>
            <w:r>
              <w:rPr>
                <w:rFonts w:hint="eastAsia" w:ascii="楷体" w:hAnsi="楷体" w:eastAsia="楷体" w:cs="楷体"/>
                <w:color w:val="auto"/>
                <w:sz w:val="24"/>
                <w:szCs w:val="24"/>
                <w:highlight w:val="none"/>
              </w:rPr>
              <w:t>上传递交电子投标文件</w:t>
            </w:r>
            <w:r>
              <w:rPr>
                <w:rFonts w:hint="eastAsia" w:ascii="楷体" w:hAnsi="楷体" w:eastAsia="楷体" w:cs="楷体"/>
                <w:bCs/>
                <w:color w:val="auto"/>
                <w:sz w:val="24"/>
                <w:szCs w:val="24"/>
                <w:highlight w:val="none"/>
              </w:rPr>
              <w:t>截止</w:t>
            </w:r>
            <w:r>
              <w:rPr>
                <w:rFonts w:hint="eastAsia" w:ascii="楷体" w:hAnsi="楷体" w:eastAsia="楷体" w:cs="楷体"/>
                <w:color w:val="auto"/>
                <w:sz w:val="24"/>
                <w:szCs w:val="24"/>
                <w:highlight w:val="none"/>
              </w:rPr>
              <w:t>时间</w:t>
            </w:r>
            <w:r>
              <w:rPr>
                <w:rFonts w:hint="eastAsia" w:ascii="楷体" w:hAnsi="楷体" w:eastAsia="楷体" w:cs="楷体"/>
                <w:bCs/>
                <w:color w:val="auto"/>
                <w:sz w:val="24"/>
                <w:szCs w:val="24"/>
                <w:highlight w:val="none"/>
              </w:rPr>
              <w:t>：</w:t>
            </w:r>
          </w:p>
          <w:p>
            <w:pPr>
              <w:widowControl/>
              <w:tabs>
                <w:tab w:val="left" w:pos="363"/>
                <w:tab w:val="left" w:pos="735"/>
              </w:tabs>
              <w:adjustRightInd w:val="0"/>
              <w:snapToGrid w:val="0"/>
              <w:spacing w:line="320" w:lineRule="exact"/>
              <w:rPr>
                <w:rFonts w:hint="eastAsia" w:ascii="楷体" w:hAnsi="楷体" w:eastAsia="楷体" w:cs="楷体"/>
                <w:bCs/>
                <w:color w:val="auto"/>
                <w:sz w:val="24"/>
                <w:szCs w:val="24"/>
                <w:highlight w:val="none"/>
              </w:rPr>
            </w:pPr>
            <w:r>
              <w:rPr>
                <w:rFonts w:hint="eastAsia" w:ascii="楷体" w:hAnsi="楷体" w:eastAsia="楷体" w:cs="楷体"/>
                <w:bCs/>
                <w:color w:val="auto"/>
                <w:sz w:val="24"/>
                <w:szCs w:val="24"/>
                <w:highlight w:val="none"/>
                <w:u w:val="single"/>
                <w:lang w:val="en-US" w:eastAsia="zh-CN"/>
              </w:rPr>
              <w:t xml:space="preserve">   </w:t>
            </w:r>
            <w:r>
              <w:rPr>
                <w:rFonts w:hint="eastAsia" w:ascii="楷体" w:hAnsi="楷体" w:eastAsia="楷体" w:cs="楷体"/>
                <w:bCs/>
                <w:color w:val="auto"/>
                <w:sz w:val="24"/>
                <w:szCs w:val="24"/>
                <w:highlight w:val="none"/>
              </w:rPr>
              <w:t>年</w:t>
            </w:r>
            <w:r>
              <w:rPr>
                <w:rFonts w:hint="eastAsia" w:ascii="楷体" w:hAnsi="楷体" w:eastAsia="楷体" w:cs="楷体"/>
                <w:bCs/>
                <w:color w:val="auto"/>
                <w:sz w:val="24"/>
                <w:szCs w:val="24"/>
                <w:highlight w:val="none"/>
                <w:u w:val="single"/>
              </w:rPr>
              <w:t xml:space="preserve"> </w:t>
            </w:r>
            <w:r>
              <w:rPr>
                <w:rFonts w:hint="eastAsia" w:ascii="楷体" w:hAnsi="楷体" w:eastAsia="楷体" w:cs="楷体"/>
                <w:bCs/>
                <w:color w:val="auto"/>
                <w:sz w:val="24"/>
                <w:szCs w:val="24"/>
                <w:highlight w:val="none"/>
                <w:u w:val="single"/>
                <w:lang w:val="en-US" w:eastAsia="zh-CN"/>
              </w:rPr>
              <w:t xml:space="preserve"> </w:t>
            </w:r>
            <w:r>
              <w:rPr>
                <w:rFonts w:hint="eastAsia" w:ascii="楷体" w:hAnsi="楷体" w:eastAsia="楷体" w:cs="楷体"/>
                <w:bCs/>
                <w:color w:val="auto"/>
                <w:sz w:val="24"/>
                <w:szCs w:val="24"/>
                <w:highlight w:val="none"/>
                <w:u w:val="single"/>
              </w:rPr>
              <w:t xml:space="preserve"> </w:t>
            </w:r>
            <w:r>
              <w:rPr>
                <w:rFonts w:hint="eastAsia" w:ascii="楷体" w:hAnsi="楷体" w:eastAsia="楷体" w:cs="楷体"/>
                <w:bCs/>
                <w:color w:val="auto"/>
                <w:sz w:val="24"/>
                <w:szCs w:val="24"/>
                <w:highlight w:val="none"/>
              </w:rPr>
              <w:t>月</w:t>
            </w:r>
            <w:r>
              <w:rPr>
                <w:rFonts w:hint="eastAsia" w:ascii="楷体" w:hAnsi="楷体" w:eastAsia="楷体" w:cs="楷体"/>
                <w:bCs/>
                <w:color w:val="auto"/>
                <w:sz w:val="24"/>
                <w:szCs w:val="24"/>
                <w:highlight w:val="none"/>
                <w:u w:val="single"/>
              </w:rPr>
              <w:t xml:space="preserve"> </w:t>
            </w:r>
            <w:r>
              <w:rPr>
                <w:rFonts w:hint="eastAsia" w:ascii="楷体" w:hAnsi="楷体" w:eastAsia="楷体" w:cs="楷体"/>
                <w:bCs/>
                <w:color w:val="auto"/>
                <w:sz w:val="24"/>
                <w:szCs w:val="24"/>
                <w:highlight w:val="none"/>
                <w:u w:val="single"/>
                <w:lang w:val="en-US" w:eastAsia="zh-CN"/>
              </w:rPr>
              <w:t xml:space="preserve"> </w:t>
            </w:r>
            <w:r>
              <w:rPr>
                <w:rFonts w:hint="eastAsia" w:ascii="楷体" w:hAnsi="楷体" w:eastAsia="楷体" w:cs="楷体"/>
                <w:bCs/>
                <w:color w:val="auto"/>
                <w:sz w:val="24"/>
                <w:szCs w:val="24"/>
                <w:highlight w:val="none"/>
                <w:u w:val="single"/>
              </w:rPr>
              <w:t xml:space="preserve"> </w:t>
            </w:r>
            <w:r>
              <w:rPr>
                <w:rFonts w:hint="eastAsia" w:ascii="楷体" w:hAnsi="楷体" w:eastAsia="楷体" w:cs="楷体"/>
                <w:bCs/>
                <w:color w:val="auto"/>
                <w:sz w:val="24"/>
                <w:szCs w:val="24"/>
                <w:highlight w:val="none"/>
              </w:rPr>
              <w:t>日</w:t>
            </w:r>
            <w:r>
              <w:rPr>
                <w:rFonts w:hint="eastAsia" w:ascii="楷体" w:hAnsi="楷体" w:eastAsia="楷体" w:cs="楷体"/>
                <w:bCs/>
                <w:color w:val="auto"/>
                <w:sz w:val="24"/>
                <w:szCs w:val="24"/>
                <w:highlight w:val="none"/>
                <w:u w:val="single"/>
              </w:rPr>
              <w:t xml:space="preserve"> </w:t>
            </w:r>
            <w:r>
              <w:rPr>
                <w:rFonts w:hint="eastAsia" w:ascii="楷体" w:hAnsi="楷体" w:eastAsia="楷体" w:cs="楷体"/>
                <w:bCs/>
                <w:color w:val="auto"/>
                <w:sz w:val="24"/>
                <w:szCs w:val="24"/>
                <w:highlight w:val="none"/>
                <w:u w:val="single"/>
                <w:lang w:val="en-US" w:eastAsia="zh-CN"/>
              </w:rPr>
              <w:t xml:space="preserve"> </w:t>
            </w:r>
            <w:r>
              <w:rPr>
                <w:rFonts w:hint="eastAsia" w:ascii="楷体" w:hAnsi="楷体" w:eastAsia="楷体" w:cs="楷体"/>
                <w:bCs/>
                <w:color w:val="auto"/>
                <w:sz w:val="24"/>
                <w:szCs w:val="24"/>
                <w:highlight w:val="none"/>
                <w:u w:val="single"/>
              </w:rPr>
              <w:t xml:space="preserve"> </w:t>
            </w:r>
            <w:r>
              <w:rPr>
                <w:rFonts w:hint="eastAsia" w:ascii="楷体" w:hAnsi="楷体" w:eastAsia="楷体" w:cs="楷体"/>
                <w:bCs/>
                <w:color w:val="auto"/>
                <w:sz w:val="24"/>
                <w:szCs w:val="24"/>
                <w:highlight w:val="none"/>
              </w:rPr>
              <w:t>时</w:t>
            </w:r>
            <w:r>
              <w:rPr>
                <w:rFonts w:hint="eastAsia" w:ascii="楷体" w:hAnsi="楷体" w:eastAsia="楷体" w:cs="楷体"/>
                <w:bCs/>
                <w:color w:val="auto"/>
                <w:sz w:val="24"/>
                <w:szCs w:val="24"/>
                <w:highlight w:val="none"/>
                <w:u w:val="single"/>
              </w:rPr>
              <w:t xml:space="preserve"> </w:t>
            </w:r>
            <w:r>
              <w:rPr>
                <w:rFonts w:hint="eastAsia" w:ascii="楷体" w:hAnsi="楷体" w:eastAsia="楷体" w:cs="楷体"/>
                <w:bCs/>
                <w:color w:val="auto"/>
                <w:sz w:val="24"/>
                <w:szCs w:val="24"/>
                <w:highlight w:val="none"/>
                <w:u w:val="single"/>
                <w:lang w:val="en-US" w:eastAsia="zh-CN"/>
              </w:rPr>
              <w:t xml:space="preserve"> </w:t>
            </w:r>
            <w:r>
              <w:rPr>
                <w:rFonts w:hint="eastAsia" w:ascii="楷体" w:hAnsi="楷体" w:eastAsia="楷体" w:cs="楷体"/>
                <w:bCs/>
                <w:color w:val="auto"/>
                <w:sz w:val="24"/>
                <w:szCs w:val="24"/>
                <w:highlight w:val="none"/>
                <w:u w:val="single"/>
              </w:rPr>
              <w:t xml:space="preserve"> </w:t>
            </w:r>
            <w:r>
              <w:rPr>
                <w:rFonts w:hint="eastAsia" w:ascii="楷体" w:hAnsi="楷体" w:eastAsia="楷体" w:cs="楷体"/>
                <w:bCs/>
                <w:color w:val="auto"/>
                <w:sz w:val="24"/>
                <w:szCs w:val="24"/>
                <w:highlight w:val="none"/>
              </w:rPr>
              <w:t>分(北京时间)。</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rPr>
            </w:pPr>
            <w:r>
              <w:rPr>
                <w:rFonts w:hint="eastAsia" w:ascii="楷体" w:hAnsi="楷体" w:eastAsia="楷体" w:cs="楷体"/>
                <w:bCs/>
                <w:color w:val="auto"/>
                <w:sz w:val="24"/>
                <w:szCs w:val="24"/>
                <w:highlight w:val="none"/>
              </w:rPr>
              <w:t>投标人</w:t>
            </w:r>
            <w:r>
              <w:rPr>
                <w:rFonts w:hint="eastAsia" w:ascii="楷体" w:hAnsi="楷体" w:eastAsia="楷体" w:cs="楷体"/>
                <w:color w:val="auto"/>
                <w:sz w:val="24"/>
                <w:szCs w:val="24"/>
                <w:highlight w:val="none"/>
              </w:rPr>
              <w:t>须登录广州交易集团有限公司（广州公共资源交易中心）建设工程交易系统上传递交电子投标文件。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54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23.1</w:t>
            </w:r>
          </w:p>
        </w:tc>
        <w:tc>
          <w:tcPr>
            <w:tcW w:w="941" w:type="pct"/>
            <w:gridSpan w:val="2"/>
            <w:noWrap w:val="0"/>
            <w:vAlign w:val="center"/>
          </w:tcPr>
          <w:p>
            <w:pPr>
              <w:spacing w:line="36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开标</w:t>
            </w:r>
            <w:r>
              <w:rPr>
                <w:rFonts w:hint="eastAsia" w:ascii="楷体" w:hAnsi="楷体" w:eastAsia="楷体" w:cs="楷体"/>
                <w:color w:val="auto"/>
                <w:sz w:val="24"/>
                <w:szCs w:val="24"/>
                <w:highlight w:val="none"/>
                <w:lang w:eastAsia="zh-CN"/>
              </w:rPr>
              <w:t>及投标文件解密时间</w:t>
            </w:r>
          </w:p>
        </w:tc>
        <w:tc>
          <w:tcPr>
            <w:tcW w:w="3510" w:type="pct"/>
            <w:noWrap w:val="0"/>
            <w:vAlign w:val="center"/>
          </w:tcPr>
          <w:p>
            <w:pPr>
              <w:spacing w:line="360" w:lineRule="exact"/>
              <w:rPr>
                <w:rFonts w:hint="eastAsia" w:ascii="楷体" w:hAnsi="楷体" w:eastAsia="楷体" w:cs="楷体"/>
                <w:bCs/>
                <w:color w:val="auto"/>
                <w:sz w:val="24"/>
                <w:szCs w:val="24"/>
              </w:rPr>
            </w:pPr>
            <w:r>
              <w:rPr>
                <w:rFonts w:hint="eastAsia" w:ascii="楷体" w:hAnsi="楷体" w:eastAsia="楷体" w:cs="楷体"/>
                <w:b w:val="0"/>
                <w:bCs w:val="0"/>
                <w:color w:val="auto"/>
                <w:sz w:val="24"/>
                <w:szCs w:val="24"/>
              </w:rPr>
              <w:t>开标时间：</w:t>
            </w:r>
            <w:r>
              <w:rPr>
                <w:rFonts w:hint="eastAsia" w:ascii="楷体" w:hAnsi="楷体" w:eastAsia="楷体" w:cs="楷体"/>
                <w:b w:val="0"/>
                <w:bCs w:val="0"/>
                <w:color w:val="auto"/>
                <w:sz w:val="24"/>
                <w:szCs w:val="24"/>
                <w:u w:val="single"/>
              </w:rPr>
              <w:t xml:space="preserve">       </w:t>
            </w:r>
            <w:r>
              <w:rPr>
                <w:rFonts w:hint="eastAsia" w:ascii="楷体" w:hAnsi="楷体" w:eastAsia="楷体" w:cs="楷体"/>
                <w:b w:val="0"/>
                <w:bCs w:val="0"/>
                <w:color w:val="auto"/>
                <w:sz w:val="24"/>
                <w:szCs w:val="24"/>
              </w:rPr>
              <w:t>年</w:t>
            </w:r>
            <w:r>
              <w:rPr>
                <w:rFonts w:hint="eastAsia" w:ascii="楷体" w:hAnsi="楷体" w:eastAsia="楷体" w:cs="楷体"/>
                <w:b w:val="0"/>
                <w:bCs w:val="0"/>
                <w:color w:val="auto"/>
                <w:sz w:val="24"/>
                <w:szCs w:val="24"/>
                <w:u w:val="single"/>
              </w:rPr>
              <w:t xml:space="preserve">   </w:t>
            </w:r>
            <w:r>
              <w:rPr>
                <w:rFonts w:hint="eastAsia" w:ascii="楷体" w:hAnsi="楷体" w:eastAsia="楷体" w:cs="楷体"/>
                <w:b w:val="0"/>
                <w:bCs w:val="0"/>
                <w:color w:val="auto"/>
                <w:sz w:val="24"/>
                <w:szCs w:val="24"/>
              </w:rPr>
              <w:t>月</w:t>
            </w:r>
            <w:r>
              <w:rPr>
                <w:rFonts w:hint="eastAsia" w:ascii="楷体" w:hAnsi="楷体" w:eastAsia="楷体" w:cs="楷体"/>
                <w:b w:val="0"/>
                <w:bCs w:val="0"/>
                <w:color w:val="auto"/>
                <w:sz w:val="24"/>
                <w:szCs w:val="24"/>
                <w:u w:val="single"/>
              </w:rPr>
              <w:t xml:space="preserve">   </w:t>
            </w:r>
            <w:r>
              <w:rPr>
                <w:rFonts w:hint="eastAsia" w:ascii="楷体" w:hAnsi="楷体" w:eastAsia="楷体" w:cs="楷体"/>
                <w:b w:val="0"/>
                <w:bCs w:val="0"/>
                <w:color w:val="auto"/>
                <w:sz w:val="24"/>
                <w:szCs w:val="24"/>
              </w:rPr>
              <w:t>日</w:t>
            </w:r>
            <w:r>
              <w:rPr>
                <w:rFonts w:hint="eastAsia" w:ascii="楷体" w:hAnsi="楷体" w:eastAsia="楷体" w:cs="楷体"/>
                <w:b w:val="0"/>
                <w:bCs w:val="0"/>
                <w:color w:val="auto"/>
                <w:sz w:val="24"/>
                <w:szCs w:val="24"/>
                <w:u w:val="single"/>
              </w:rPr>
              <w:t xml:space="preserve">    </w:t>
            </w:r>
            <w:r>
              <w:rPr>
                <w:rFonts w:hint="eastAsia" w:ascii="楷体" w:hAnsi="楷体" w:eastAsia="楷体" w:cs="楷体"/>
                <w:b w:val="0"/>
                <w:bCs w:val="0"/>
                <w:color w:val="auto"/>
                <w:sz w:val="24"/>
                <w:szCs w:val="24"/>
              </w:rPr>
              <w:t>时</w:t>
            </w:r>
            <w:r>
              <w:rPr>
                <w:rFonts w:hint="eastAsia" w:ascii="楷体" w:hAnsi="楷体" w:eastAsia="楷体" w:cs="楷体"/>
                <w:b w:val="0"/>
                <w:bCs w:val="0"/>
                <w:color w:val="auto"/>
                <w:sz w:val="24"/>
                <w:szCs w:val="24"/>
                <w:u w:val="single"/>
              </w:rPr>
              <w:t xml:space="preserve">    </w:t>
            </w:r>
            <w:r>
              <w:rPr>
                <w:rFonts w:hint="eastAsia" w:ascii="楷体" w:hAnsi="楷体" w:eastAsia="楷体" w:cs="楷体"/>
                <w:b w:val="0"/>
                <w:bCs w:val="0"/>
                <w:color w:val="auto"/>
                <w:sz w:val="24"/>
                <w:szCs w:val="24"/>
              </w:rPr>
              <w:t>分</w:t>
            </w:r>
            <w:r>
              <w:rPr>
                <w:rFonts w:hint="eastAsia" w:ascii="楷体" w:hAnsi="楷体" w:eastAsia="楷体" w:cs="楷体"/>
                <w:bCs/>
                <w:color w:val="auto"/>
                <w:sz w:val="24"/>
                <w:szCs w:val="24"/>
              </w:rPr>
              <w:t>(北京时间)</w:t>
            </w:r>
          </w:p>
          <w:p>
            <w:pPr>
              <w:spacing w:line="360" w:lineRule="exact"/>
              <w:rPr>
                <w:rFonts w:hint="eastAsia" w:ascii="楷体" w:hAnsi="楷体" w:eastAsia="楷体" w:cs="楷体"/>
                <w:b w:val="0"/>
                <w:bCs w:val="0"/>
                <w:color w:val="auto"/>
                <w:sz w:val="24"/>
                <w:szCs w:val="24"/>
                <w:lang w:eastAsia="zh-CN"/>
              </w:rPr>
            </w:pPr>
            <w:r>
              <w:rPr>
                <w:rFonts w:hint="eastAsia" w:ascii="楷体" w:hAnsi="楷体" w:eastAsia="楷体" w:cs="楷体"/>
                <w:color w:val="auto"/>
                <w:sz w:val="24"/>
                <w:szCs w:val="24"/>
                <w:lang w:eastAsia="zh-CN"/>
              </w:rPr>
              <w:t>投标文件解密时间：</w:t>
            </w:r>
            <w:r>
              <w:rPr>
                <w:rFonts w:hint="eastAsia" w:ascii="楷体" w:hAnsi="楷体" w:eastAsia="楷体" w:cs="楷体"/>
                <w:b w:val="0"/>
                <w:bCs w:val="0"/>
                <w:color w:val="auto"/>
                <w:sz w:val="24"/>
                <w:szCs w:val="24"/>
                <w:u w:val="single"/>
              </w:rPr>
              <w:t xml:space="preserve">       </w:t>
            </w:r>
            <w:r>
              <w:rPr>
                <w:rFonts w:hint="eastAsia" w:ascii="楷体" w:hAnsi="楷体" w:eastAsia="楷体" w:cs="楷体"/>
                <w:b w:val="0"/>
                <w:bCs w:val="0"/>
                <w:color w:val="auto"/>
                <w:sz w:val="24"/>
                <w:szCs w:val="24"/>
              </w:rPr>
              <w:t>年</w:t>
            </w:r>
            <w:r>
              <w:rPr>
                <w:rFonts w:hint="eastAsia" w:ascii="楷体" w:hAnsi="楷体" w:eastAsia="楷体" w:cs="楷体"/>
                <w:b w:val="0"/>
                <w:bCs w:val="0"/>
                <w:color w:val="auto"/>
                <w:sz w:val="24"/>
                <w:szCs w:val="24"/>
                <w:u w:val="single"/>
              </w:rPr>
              <w:t xml:space="preserve">  </w:t>
            </w:r>
            <w:r>
              <w:rPr>
                <w:rFonts w:hint="eastAsia" w:ascii="楷体" w:hAnsi="楷体" w:eastAsia="楷体" w:cs="楷体"/>
                <w:b w:val="0"/>
                <w:bCs w:val="0"/>
                <w:color w:val="auto"/>
                <w:sz w:val="24"/>
                <w:szCs w:val="24"/>
                <w:u w:val="single"/>
                <w:lang w:val="en-US" w:eastAsia="zh-CN"/>
              </w:rPr>
              <w:t xml:space="preserve"> </w:t>
            </w:r>
            <w:r>
              <w:rPr>
                <w:rFonts w:hint="eastAsia" w:ascii="楷体" w:hAnsi="楷体" w:eastAsia="楷体" w:cs="楷体"/>
                <w:b w:val="0"/>
                <w:bCs w:val="0"/>
                <w:color w:val="auto"/>
                <w:sz w:val="24"/>
                <w:szCs w:val="24"/>
                <w:u w:val="single"/>
              </w:rPr>
              <w:t xml:space="preserve"> </w:t>
            </w:r>
            <w:r>
              <w:rPr>
                <w:rFonts w:hint="eastAsia" w:ascii="楷体" w:hAnsi="楷体" w:eastAsia="楷体" w:cs="楷体"/>
                <w:b w:val="0"/>
                <w:bCs w:val="0"/>
                <w:color w:val="auto"/>
                <w:sz w:val="24"/>
                <w:szCs w:val="24"/>
              </w:rPr>
              <w:t>月</w:t>
            </w:r>
            <w:r>
              <w:rPr>
                <w:rFonts w:hint="eastAsia" w:ascii="楷体" w:hAnsi="楷体" w:eastAsia="楷体" w:cs="楷体"/>
                <w:b w:val="0"/>
                <w:bCs w:val="0"/>
                <w:color w:val="auto"/>
                <w:sz w:val="24"/>
                <w:szCs w:val="24"/>
                <w:u w:val="single"/>
              </w:rPr>
              <w:t xml:space="preserve">  </w:t>
            </w:r>
            <w:r>
              <w:rPr>
                <w:rFonts w:hint="eastAsia" w:ascii="楷体" w:hAnsi="楷体" w:eastAsia="楷体" w:cs="楷体"/>
                <w:b w:val="0"/>
                <w:bCs w:val="0"/>
                <w:color w:val="auto"/>
                <w:sz w:val="24"/>
                <w:szCs w:val="24"/>
                <w:u w:val="single"/>
                <w:lang w:val="en-US" w:eastAsia="zh-CN"/>
              </w:rPr>
              <w:t xml:space="preserve"> </w:t>
            </w:r>
            <w:r>
              <w:rPr>
                <w:rFonts w:hint="eastAsia" w:ascii="楷体" w:hAnsi="楷体" w:eastAsia="楷体" w:cs="楷体"/>
                <w:b w:val="0"/>
                <w:bCs w:val="0"/>
                <w:color w:val="auto"/>
                <w:sz w:val="24"/>
                <w:szCs w:val="24"/>
                <w:u w:val="single"/>
              </w:rPr>
              <w:t xml:space="preserve"> </w:t>
            </w:r>
            <w:r>
              <w:rPr>
                <w:rFonts w:hint="eastAsia" w:ascii="楷体" w:hAnsi="楷体" w:eastAsia="楷体" w:cs="楷体"/>
                <w:b w:val="0"/>
                <w:bCs w:val="0"/>
                <w:color w:val="auto"/>
                <w:sz w:val="24"/>
                <w:szCs w:val="24"/>
              </w:rPr>
              <w:t>日</w:t>
            </w:r>
            <w:r>
              <w:rPr>
                <w:rFonts w:hint="eastAsia" w:ascii="楷体" w:hAnsi="楷体" w:eastAsia="楷体" w:cs="楷体"/>
                <w:b w:val="0"/>
                <w:bCs w:val="0"/>
                <w:color w:val="auto"/>
                <w:sz w:val="24"/>
                <w:szCs w:val="24"/>
                <w:u w:val="single"/>
              </w:rPr>
              <w:t xml:space="preserve">    </w:t>
            </w:r>
            <w:r>
              <w:rPr>
                <w:rFonts w:hint="eastAsia" w:ascii="楷体" w:hAnsi="楷体" w:eastAsia="楷体" w:cs="楷体"/>
                <w:b w:val="0"/>
                <w:bCs w:val="0"/>
                <w:color w:val="auto"/>
                <w:sz w:val="24"/>
                <w:szCs w:val="24"/>
              </w:rPr>
              <w:t>时</w:t>
            </w:r>
            <w:r>
              <w:rPr>
                <w:rFonts w:hint="eastAsia" w:ascii="楷体" w:hAnsi="楷体" w:eastAsia="楷体" w:cs="楷体"/>
                <w:b w:val="0"/>
                <w:bCs w:val="0"/>
                <w:color w:val="auto"/>
                <w:sz w:val="24"/>
                <w:szCs w:val="24"/>
                <w:u w:val="single"/>
              </w:rPr>
              <w:t xml:space="preserve">    </w:t>
            </w:r>
            <w:r>
              <w:rPr>
                <w:rFonts w:hint="eastAsia" w:ascii="楷体" w:hAnsi="楷体" w:eastAsia="楷体" w:cs="楷体"/>
                <w:b w:val="0"/>
                <w:bCs w:val="0"/>
                <w:color w:val="auto"/>
                <w:sz w:val="24"/>
                <w:szCs w:val="24"/>
              </w:rPr>
              <w:t>分</w:t>
            </w:r>
            <w:r>
              <w:rPr>
                <w:rFonts w:hint="eastAsia" w:ascii="楷体" w:hAnsi="楷体" w:eastAsia="楷体" w:cs="楷体"/>
                <w:b w:val="0"/>
                <w:bCs w:val="0"/>
                <w:color w:val="auto"/>
                <w:sz w:val="24"/>
                <w:szCs w:val="24"/>
                <w:lang w:eastAsia="zh-CN"/>
              </w:rPr>
              <w:t>至</w:t>
            </w:r>
          </w:p>
          <w:p>
            <w:pPr>
              <w:spacing w:line="360" w:lineRule="exact"/>
              <w:rPr>
                <w:rFonts w:hint="eastAsia" w:ascii="楷体" w:hAnsi="楷体" w:eastAsia="楷体" w:cs="楷体"/>
                <w:bCs/>
                <w:color w:val="auto"/>
                <w:sz w:val="24"/>
                <w:szCs w:val="24"/>
              </w:rPr>
            </w:pPr>
            <w:r>
              <w:rPr>
                <w:rFonts w:hint="eastAsia" w:ascii="楷体" w:hAnsi="楷体" w:eastAsia="楷体" w:cs="楷体"/>
                <w:b w:val="0"/>
                <w:bCs w:val="0"/>
                <w:color w:val="auto"/>
                <w:sz w:val="24"/>
                <w:szCs w:val="24"/>
                <w:lang w:val="en-US" w:eastAsia="zh-CN"/>
              </w:rPr>
              <w:t xml:space="preserve">  </w:t>
            </w:r>
            <w:r>
              <w:rPr>
                <w:rFonts w:hint="eastAsia" w:ascii="楷体" w:hAnsi="楷体" w:eastAsia="楷体" w:cs="楷体"/>
                <w:b w:val="0"/>
                <w:bCs w:val="0"/>
                <w:color w:val="auto"/>
                <w:sz w:val="24"/>
                <w:szCs w:val="24"/>
                <w:u w:val="single"/>
              </w:rPr>
              <w:t xml:space="preserve">    </w:t>
            </w:r>
            <w:r>
              <w:rPr>
                <w:rFonts w:hint="eastAsia" w:ascii="楷体" w:hAnsi="楷体" w:eastAsia="楷体" w:cs="楷体"/>
                <w:b w:val="0"/>
                <w:bCs w:val="0"/>
                <w:color w:val="auto"/>
                <w:sz w:val="24"/>
                <w:szCs w:val="24"/>
              </w:rPr>
              <w:t>时</w:t>
            </w:r>
            <w:r>
              <w:rPr>
                <w:rFonts w:hint="eastAsia" w:ascii="楷体" w:hAnsi="楷体" w:eastAsia="楷体" w:cs="楷体"/>
                <w:b w:val="0"/>
                <w:bCs w:val="0"/>
                <w:color w:val="auto"/>
                <w:sz w:val="24"/>
                <w:szCs w:val="24"/>
                <w:u w:val="single"/>
              </w:rPr>
              <w:t xml:space="preserve">    </w:t>
            </w:r>
            <w:r>
              <w:rPr>
                <w:rFonts w:hint="eastAsia" w:ascii="楷体" w:hAnsi="楷体" w:eastAsia="楷体" w:cs="楷体"/>
                <w:b w:val="0"/>
                <w:bCs w:val="0"/>
                <w:color w:val="auto"/>
                <w:sz w:val="24"/>
                <w:szCs w:val="24"/>
              </w:rPr>
              <w:t>分</w:t>
            </w:r>
            <w:r>
              <w:rPr>
                <w:rFonts w:hint="eastAsia" w:ascii="楷体" w:hAnsi="楷体" w:eastAsia="楷体" w:cs="楷体"/>
                <w:bCs/>
                <w:color w:val="auto"/>
                <w:sz w:val="24"/>
                <w:szCs w:val="24"/>
              </w:rPr>
              <w:t>(北京时间)</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b w:val="0"/>
                <w:bCs w:val="0"/>
                <w:color w:val="auto"/>
                <w:sz w:val="24"/>
                <w:szCs w:val="24"/>
                <w:highlight w:val="none"/>
              </w:rPr>
            </w:pPr>
            <w:r>
              <w:rPr>
                <w:rFonts w:hint="eastAsia" w:ascii="楷体" w:hAnsi="楷体" w:eastAsia="楷体" w:cs="楷体"/>
                <w:b w:val="0"/>
                <w:bCs w:val="0"/>
                <w:color w:val="auto"/>
                <w:sz w:val="24"/>
                <w:szCs w:val="24"/>
                <w:highlight w:val="none"/>
              </w:rPr>
              <w:t>电子开标大厅现场：</w:t>
            </w:r>
            <w:r>
              <w:rPr>
                <w:rFonts w:hint="eastAsia" w:ascii="楷体" w:hAnsi="楷体" w:eastAsia="楷体" w:cs="楷体"/>
                <w:b/>
                <w:bCs/>
                <w:color w:val="auto"/>
                <w:sz w:val="24"/>
                <w:szCs w:val="24"/>
                <w:highlight w:val="none"/>
              </w:rPr>
              <w:t xml:space="preserve"> 广州交易集团有限公司（广州公共资源交易中 心）</w:t>
            </w:r>
            <w:r>
              <w:rPr>
                <w:rFonts w:hint="eastAsia" w:ascii="楷体" w:hAnsi="楷体" w:eastAsia="楷体" w:cs="楷体"/>
                <w:b w:val="0"/>
                <w:bCs w:val="0"/>
                <w:color w:val="auto"/>
                <w:sz w:val="24"/>
                <w:szCs w:val="24"/>
                <w:highlight w:val="none"/>
              </w:rPr>
              <w:t>第</w:t>
            </w:r>
            <w:r>
              <w:rPr>
                <w:rFonts w:hint="eastAsia" w:ascii="楷体" w:hAnsi="楷体" w:eastAsia="楷体" w:cs="楷体"/>
                <w:b w:val="0"/>
                <w:bCs w:val="0"/>
                <w:color w:val="auto"/>
                <w:sz w:val="24"/>
                <w:szCs w:val="24"/>
                <w:highlight w:val="none"/>
                <w:u w:val="single"/>
                <w:lang w:val="en-US" w:eastAsia="zh-CN"/>
              </w:rPr>
              <w:t xml:space="preserve">   </w:t>
            </w:r>
            <w:r>
              <w:rPr>
                <w:rFonts w:hint="eastAsia" w:ascii="楷体" w:hAnsi="楷体" w:eastAsia="楷体" w:cs="楷体"/>
                <w:b w:val="0"/>
                <w:bCs w:val="0"/>
                <w:color w:val="auto"/>
                <w:sz w:val="24"/>
                <w:szCs w:val="24"/>
                <w:highlight w:val="none"/>
              </w:rPr>
              <w:t>开标室 （广州市天河区天润路 333 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b w:val="0"/>
                <w:bCs w:val="0"/>
                <w:color w:val="auto"/>
                <w:sz w:val="24"/>
                <w:szCs w:val="24"/>
                <w:lang w:eastAsia="zh-CN"/>
              </w:rPr>
            </w:pPr>
            <w:r>
              <w:rPr>
                <w:rFonts w:hint="eastAsia" w:ascii="楷体" w:hAnsi="楷体" w:eastAsia="楷体" w:cs="楷体"/>
                <w:b w:val="0"/>
                <w:bCs w:val="0"/>
                <w:color w:val="auto"/>
                <w:sz w:val="24"/>
                <w:szCs w:val="24"/>
                <w:highlight w:val="none"/>
              </w:rPr>
              <w:t>投标人登录广州交易集团有限公司（广州公共资源交易中心）交易 系统进入网上开标大厅参加开标。</w:t>
            </w:r>
          </w:p>
          <w:p>
            <w:pPr>
              <w:keepNext w:val="0"/>
              <w:keepLines w:val="0"/>
              <w:pageBreakBefore w:val="0"/>
              <w:widowControl w:val="0"/>
              <w:kinsoku/>
              <w:wordWrap/>
              <w:overflowPunct/>
              <w:topLinePunct w:val="0"/>
              <w:autoSpaceDE/>
              <w:autoSpaceDN/>
              <w:bidi w:val="0"/>
              <w:adjustRightInd/>
              <w:snapToGrid/>
              <w:spacing w:line="320" w:lineRule="exact"/>
              <w:ind w:firstLine="442" w:firstLineChars="200"/>
              <w:textAlignment w:val="auto"/>
              <w:rPr>
                <w:rFonts w:hint="eastAsia" w:ascii="楷体" w:hAnsi="楷体" w:eastAsia="楷体" w:cs="楷体"/>
                <w:color w:val="auto"/>
                <w:sz w:val="24"/>
                <w:szCs w:val="24"/>
                <w:highlight w:val="none"/>
              </w:rPr>
            </w:pPr>
            <w:r>
              <w:rPr>
                <w:rFonts w:hint="eastAsia" w:ascii="楷体" w:hAnsi="楷体" w:eastAsia="楷体" w:cs="楷体"/>
                <w:b/>
                <w:bCs/>
                <w:color w:val="auto"/>
                <w:sz w:val="22"/>
                <w:szCs w:val="22"/>
                <w:lang w:val="en-US" w:eastAsia="zh-CN"/>
              </w:rPr>
              <w:t>注：</w:t>
            </w:r>
            <w:r>
              <w:rPr>
                <w:rFonts w:hint="eastAsia" w:ascii="楷体" w:hAnsi="楷体" w:eastAsia="楷体" w:cs="楷体"/>
                <w:b w:val="0"/>
                <w:bCs w:val="0"/>
                <w:color w:val="auto"/>
                <w:sz w:val="22"/>
                <w:szCs w:val="22"/>
                <w:lang w:val="en-US" w:eastAsia="zh-CN"/>
              </w:rPr>
              <w:t>投标人必须在投标文件截止时间起半个小时内及时按规定解密本企业的投标文件</w:t>
            </w:r>
            <w:r>
              <w:rPr>
                <w:rFonts w:hint="eastAsia" w:ascii="楷体" w:hAnsi="楷体" w:eastAsia="楷体" w:cs="楷体"/>
                <w:b w:val="0"/>
                <w:bCs w:val="0"/>
                <w:color w:val="auto"/>
                <w:sz w:val="22"/>
                <w:szCs w:val="22"/>
                <w:u w:val="none" w:color="auto"/>
                <w:shd w:val="clear" w:color="auto" w:fill="auto"/>
              </w:rPr>
              <w:t>（</w:t>
            </w:r>
            <w:r>
              <w:rPr>
                <w:rFonts w:hint="eastAsia" w:ascii="楷体" w:hAnsi="楷体" w:eastAsia="楷体" w:cs="楷体"/>
                <w:b w:val="0"/>
                <w:bCs w:val="0"/>
                <w:color w:val="auto"/>
                <w:sz w:val="22"/>
                <w:szCs w:val="22"/>
                <w:u w:val="none" w:color="auto"/>
                <w:shd w:val="clear" w:color="auto" w:fill="auto"/>
                <w:lang w:eastAsia="zh-CN"/>
              </w:rPr>
              <w:t>投标文件解密成功以系统三方解密后显示的投标企业</w:t>
            </w:r>
            <w:r>
              <w:rPr>
                <w:rFonts w:hint="eastAsia" w:ascii="楷体" w:hAnsi="楷体" w:eastAsia="楷体" w:cs="楷体"/>
                <w:b w:val="0"/>
                <w:bCs w:val="0"/>
                <w:color w:val="auto"/>
                <w:sz w:val="22"/>
                <w:szCs w:val="22"/>
                <w:u w:val="none" w:color="auto"/>
                <w:shd w:val="clear" w:color="auto" w:fill="auto"/>
              </w:rPr>
              <w:t>信息为准）</w:t>
            </w:r>
            <w:r>
              <w:rPr>
                <w:rFonts w:hint="eastAsia" w:ascii="楷体" w:hAnsi="楷体" w:eastAsia="楷体" w:cs="楷体"/>
                <w:b w:val="0"/>
                <w:bCs w:val="0"/>
                <w:color w:val="auto"/>
                <w:sz w:val="22"/>
                <w:szCs w:val="22"/>
                <w:lang w:val="en-US" w:eastAsia="zh-CN"/>
              </w:rPr>
              <w:t>。</w:t>
            </w:r>
            <w:r>
              <w:rPr>
                <w:rFonts w:hint="eastAsia" w:ascii="楷体" w:hAnsi="楷体" w:eastAsia="楷体" w:cs="楷体"/>
                <w:b w:val="0"/>
                <w:bCs w:val="0"/>
                <w:color w:val="auto"/>
                <w:sz w:val="22"/>
                <w:szCs w:val="22"/>
                <w:u w:val="none" w:color="auto"/>
              </w:rPr>
              <w:t>请投标人自行考虑其所需时间，尽早完成</w:t>
            </w:r>
            <w:r>
              <w:rPr>
                <w:rFonts w:hint="eastAsia" w:ascii="楷体" w:hAnsi="楷体" w:eastAsia="楷体" w:cs="楷体"/>
                <w:b w:val="0"/>
                <w:bCs w:val="0"/>
                <w:color w:val="auto"/>
                <w:sz w:val="22"/>
                <w:szCs w:val="22"/>
                <w:u w:val="none" w:color="auto"/>
                <w:lang w:eastAsia="zh-CN"/>
              </w:rPr>
              <w:t>对投标文件的解密</w:t>
            </w:r>
            <w:r>
              <w:rPr>
                <w:rFonts w:hint="eastAsia" w:ascii="楷体" w:hAnsi="楷体" w:eastAsia="楷体" w:cs="楷体"/>
                <w:b w:val="0"/>
                <w:bCs w:val="0"/>
                <w:color w:val="auto"/>
                <w:sz w:val="22"/>
                <w:szCs w:val="22"/>
                <w:u w:val="none" w:color="auto"/>
              </w:rPr>
              <w:t>，</w:t>
            </w:r>
            <w:r>
              <w:rPr>
                <w:rFonts w:hint="eastAsia" w:ascii="楷体" w:hAnsi="楷体" w:eastAsia="楷体" w:cs="楷体"/>
                <w:b w:val="0"/>
                <w:bCs w:val="0"/>
                <w:color w:val="auto"/>
                <w:sz w:val="22"/>
                <w:szCs w:val="22"/>
                <w:u w:val="none" w:color="auto"/>
                <w:lang w:eastAsia="zh-CN"/>
              </w:rPr>
              <w:t>因电脑、网络等自身原因</w:t>
            </w:r>
            <w:r>
              <w:rPr>
                <w:rFonts w:hint="eastAsia" w:ascii="楷体" w:hAnsi="楷体" w:eastAsia="楷体" w:cs="楷体"/>
                <w:b w:val="0"/>
                <w:bCs w:val="0"/>
                <w:color w:val="auto"/>
                <w:sz w:val="22"/>
                <w:szCs w:val="22"/>
                <w:u w:val="none" w:color="auto"/>
              </w:rPr>
              <w:t>耽误</w:t>
            </w:r>
            <w:r>
              <w:rPr>
                <w:rFonts w:hint="eastAsia" w:ascii="楷体" w:hAnsi="楷体" w:eastAsia="楷体" w:cs="楷体"/>
                <w:b w:val="0"/>
                <w:bCs w:val="0"/>
                <w:color w:val="auto"/>
                <w:sz w:val="22"/>
                <w:szCs w:val="22"/>
                <w:u w:val="none" w:color="auto"/>
                <w:lang w:eastAsia="zh-CN"/>
              </w:rPr>
              <w:t>不能完成解密的</w:t>
            </w:r>
            <w:r>
              <w:rPr>
                <w:rFonts w:hint="eastAsia" w:ascii="楷体" w:hAnsi="楷体" w:eastAsia="楷体" w:cs="楷体"/>
                <w:b w:val="0"/>
                <w:bCs w:val="0"/>
                <w:color w:val="auto"/>
                <w:sz w:val="22"/>
                <w:szCs w:val="22"/>
                <w:u w:val="none" w:color="auto"/>
              </w:rPr>
              <w:t>，其后果由投标人</w:t>
            </w:r>
            <w:r>
              <w:rPr>
                <w:rFonts w:hint="eastAsia" w:ascii="楷体" w:hAnsi="楷体" w:eastAsia="楷体" w:cs="楷体"/>
                <w:b w:val="0"/>
                <w:bCs w:val="0"/>
                <w:color w:val="auto"/>
                <w:sz w:val="22"/>
                <w:szCs w:val="22"/>
                <w:u w:val="none" w:color="auto"/>
                <w:lang w:eastAsia="zh-CN"/>
              </w:rPr>
              <w:t>自行</w:t>
            </w:r>
            <w:r>
              <w:rPr>
                <w:rFonts w:hint="eastAsia" w:ascii="楷体" w:hAnsi="楷体" w:eastAsia="楷体" w:cs="楷体"/>
                <w:b w:val="0"/>
                <w:bCs w:val="0"/>
                <w:color w:val="auto"/>
                <w:sz w:val="22"/>
                <w:szCs w:val="22"/>
                <w:u w:val="none" w:color="auto"/>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4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b w:val="0"/>
                <w:bCs/>
                <w:color w:val="auto"/>
                <w:sz w:val="24"/>
                <w:szCs w:val="24"/>
                <w:highlight w:val="none"/>
                <w:lang w:val="en-US" w:eastAsia="zh-CN"/>
              </w:rPr>
            </w:pPr>
            <w:r>
              <w:rPr>
                <w:rFonts w:hint="eastAsia" w:ascii="楷体" w:hAnsi="楷体" w:eastAsia="楷体" w:cs="楷体"/>
                <w:b w:val="0"/>
                <w:bCs/>
                <w:color w:val="auto"/>
                <w:sz w:val="24"/>
                <w:szCs w:val="24"/>
                <w:highlight w:val="none"/>
                <w:lang w:val="en-US" w:eastAsia="zh-CN"/>
              </w:rPr>
              <w:t>7</w:t>
            </w:r>
            <w:r>
              <w:rPr>
                <w:rFonts w:hint="eastAsia" w:ascii="楷体" w:hAnsi="楷体" w:eastAsia="楷体" w:cs="楷体"/>
                <w:b w:val="0"/>
                <w:bCs/>
                <w:color w:val="auto"/>
                <w:sz w:val="24"/>
                <w:szCs w:val="24"/>
                <w:highlight w:val="none"/>
              </w:rPr>
              <w:t>.1</w:t>
            </w:r>
            <w:r>
              <w:rPr>
                <w:rFonts w:hint="eastAsia" w:ascii="楷体" w:hAnsi="楷体" w:eastAsia="楷体" w:cs="楷体"/>
                <w:b w:val="0"/>
                <w:bCs/>
                <w:color w:val="auto"/>
                <w:sz w:val="24"/>
                <w:szCs w:val="24"/>
                <w:highlight w:val="none"/>
                <w:lang w:val="en-US" w:eastAsia="zh-CN"/>
              </w:rPr>
              <w:t>5</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rPr>
              <w:t>2</w:t>
            </w:r>
            <w:r>
              <w:rPr>
                <w:rFonts w:hint="eastAsia" w:ascii="楷体" w:hAnsi="楷体" w:eastAsia="楷体" w:cs="楷体"/>
                <w:color w:val="auto"/>
                <w:sz w:val="24"/>
                <w:szCs w:val="24"/>
                <w:highlight w:val="none"/>
                <w:lang w:val="en-US" w:eastAsia="zh-CN"/>
              </w:rPr>
              <w:t>4</w:t>
            </w: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lang w:val="en-US" w:eastAsia="zh-CN"/>
              </w:rPr>
              <w:t>0</w:t>
            </w:r>
          </w:p>
        </w:tc>
        <w:tc>
          <w:tcPr>
            <w:tcW w:w="941" w:type="pct"/>
            <w:gridSpan w:val="2"/>
            <w:noWrap w:val="0"/>
            <w:vAlign w:val="center"/>
          </w:tcPr>
          <w:p>
            <w:pPr>
              <w:spacing w:line="360" w:lineRule="exact"/>
              <w:jc w:val="center"/>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lang w:eastAsia="zh-CN"/>
              </w:rPr>
              <w:t>电子开标评标</w:t>
            </w:r>
          </w:p>
          <w:p>
            <w:pPr>
              <w:spacing w:line="360" w:lineRule="exact"/>
              <w:jc w:val="center"/>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sz w:val="24"/>
                <w:szCs w:val="24"/>
                <w:highlight w:val="none"/>
                <w:lang w:eastAsia="zh-CN"/>
              </w:rPr>
              <w:t>方式</w:t>
            </w:r>
          </w:p>
        </w:tc>
        <w:tc>
          <w:tcPr>
            <w:tcW w:w="3510" w:type="pct"/>
            <w:noWrap w:val="0"/>
            <w:vAlign w:val="center"/>
          </w:tcPr>
          <w:p>
            <w:pPr>
              <w:spacing w:line="360" w:lineRule="exact"/>
              <w:rPr>
                <w:rFonts w:hint="eastAsia" w:ascii="楷体" w:hAnsi="楷体" w:eastAsia="楷体" w:cs="楷体"/>
                <w:b/>
                <w:bCs/>
                <w:color w:val="auto"/>
                <w:sz w:val="24"/>
                <w:szCs w:val="24"/>
                <w:highlight w:val="none"/>
                <w:lang w:eastAsia="zh-CN"/>
              </w:rPr>
            </w:pPr>
            <w:r>
              <w:rPr>
                <w:rFonts w:hint="eastAsia" w:ascii="楷体" w:hAnsi="楷体" w:eastAsia="楷体" w:cs="楷体"/>
                <w:b/>
                <w:bCs/>
                <w:color w:val="auto"/>
                <w:sz w:val="24"/>
                <w:szCs w:val="24"/>
                <w:highlight w:val="none"/>
                <w:lang w:eastAsia="zh-CN"/>
              </w:rPr>
              <w:t>☑本项目为</w:t>
            </w:r>
            <w:r>
              <w:rPr>
                <w:rFonts w:hint="eastAsia" w:ascii="楷体" w:hAnsi="楷体" w:eastAsia="楷体" w:cs="楷体"/>
                <w:b/>
                <w:bCs/>
                <w:color w:val="auto"/>
                <w:sz w:val="24"/>
                <w:szCs w:val="24"/>
                <w:highlight w:val="none"/>
              </w:rPr>
              <w:t>广州交易集团有限公司（广州公共资源交易中心）建设工程交易平台全流程电子开标评标方式</w:t>
            </w:r>
            <w:r>
              <w:rPr>
                <w:rFonts w:hint="eastAsia" w:ascii="楷体" w:hAnsi="楷体" w:eastAsia="楷体" w:cs="楷体"/>
                <w:b/>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b/>
                <w:bCs/>
                <w:color w:val="auto"/>
                <w:sz w:val="24"/>
                <w:szCs w:val="24"/>
                <w:highlight w:val="none"/>
                <w:lang w:eastAsia="zh-CN"/>
              </w:rPr>
            </w:pPr>
            <w:r>
              <w:rPr>
                <w:rFonts w:hint="eastAsia" w:ascii="楷体" w:hAnsi="楷体" w:eastAsia="楷体" w:cs="楷体"/>
                <w:b/>
                <w:bCs/>
                <w:color w:val="auto"/>
                <w:sz w:val="24"/>
                <w:szCs w:val="24"/>
                <w:highlight w:val="none"/>
              </w:rPr>
              <w:t>□</w:t>
            </w:r>
            <w:r>
              <w:rPr>
                <w:rFonts w:hint="eastAsia" w:ascii="楷体" w:hAnsi="楷体" w:eastAsia="楷体" w:cs="楷体"/>
                <w:b/>
                <w:bCs/>
                <w:color w:val="auto"/>
                <w:sz w:val="24"/>
                <w:szCs w:val="24"/>
                <w:highlight w:val="none"/>
                <w:lang w:eastAsia="zh-CN"/>
              </w:rPr>
              <w:t>本项目为远程异地电子评标方式。主场原则上为广州交易集团有限公司（广州公共资源交易中心），副场由招标人报广州交易集团有限公司（广州公共资源交易中心）按规定选定。</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textAlignment w:val="auto"/>
              <w:rPr>
                <w:rFonts w:hint="eastAsia" w:ascii="楷体" w:hAnsi="楷体" w:eastAsia="楷体" w:cs="楷体"/>
                <w:b/>
                <w:bCs/>
                <w:color w:val="auto"/>
                <w:kern w:val="2"/>
                <w:sz w:val="24"/>
                <w:szCs w:val="24"/>
                <w:highlight w:val="none"/>
                <w:lang w:val="en-US" w:eastAsia="zh-CN" w:bidi="ar-SA"/>
              </w:rPr>
            </w:pPr>
            <w:r>
              <w:rPr>
                <w:rFonts w:hint="eastAsia" w:ascii="楷体" w:hAnsi="楷体" w:eastAsia="楷体" w:cs="楷体"/>
                <w:b/>
                <w:bCs/>
                <w:color w:val="auto"/>
                <w:sz w:val="21"/>
                <w:szCs w:val="21"/>
                <w:highlight w:val="none"/>
                <w:lang w:eastAsia="zh-CN"/>
              </w:rPr>
              <w:t>注意：远程异地评标的必须全部选定上述两个选项，非远程异地评标的仅需选定第一选项。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4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lang w:eastAsia="zh-CN"/>
              </w:rPr>
            </w:pPr>
          </w:p>
        </w:tc>
        <w:tc>
          <w:tcPr>
            <w:tcW w:w="94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资格后审委员会</w:t>
            </w:r>
          </w:p>
        </w:tc>
        <w:tc>
          <w:tcPr>
            <w:tcW w:w="3510"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资格后审委员会与评标委员会成员组成人员相同。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54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p>
        </w:tc>
        <w:tc>
          <w:tcPr>
            <w:tcW w:w="94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评标委员会</w:t>
            </w:r>
          </w:p>
        </w:tc>
        <w:tc>
          <w:tcPr>
            <w:tcW w:w="35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bCs/>
                <w:color w:val="auto"/>
                <w:sz w:val="24"/>
                <w:szCs w:val="24"/>
                <w:highlight w:val="none"/>
                <w:lang w:val="en-US" w:eastAsia="zh-CN"/>
              </w:rPr>
            </w:pPr>
            <w:r>
              <w:rPr>
                <w:rFonts w:hint="eastAsia" w:ascii="楷体" w:hAnsi="楷体" w:eastAsia="楷体" w:cs="楷体"/>
                <w:bCs/>
                <w:color w:val="auto"/>
                <w:sz w:val="24"/>
                <w:szCs w:val="24"/>
                <w:highlight w:val="none"/>
              </w:rPr>
              <w:t>本项目</w:t>
            </w:r>
            <w:r>
              <w:rPr>
                <w:rFonts w:hint="eastAsia" w:ascii="楷体" w:hAnsi="楷体" w:eastAsia="楷体" w:cs="楷体"/>
                <w:color w:val="auto"/>
                <w:sz w:val="24"/>
                <w:szCs w:val="24"/>
                <w:highlight w:val="none"/>
                <w:lang w:eastAsia="zh-CN"/>
              </w:rPr>
              <w:t>评标</w:t>
            </w:r>
            <w:r>
              <w:rPr>
                <w:rFonts w:hint="eastAsia" w:ascii="楷体" w:hAnsi="楷体" w:eastAsia="楷体" w:cs="楷体"/>
                <w:color w:val="auto"/>
                <w:sz w:val="24"/>
                <w:szCs w:val="24"/>
                <w:highlight w:val="none"/>
              </w:rPr>
              <w:t>委员会组成人员应为</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5</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人（5人</w:t>
            </w:r>
            <w:r>
              <w:rPr>
                <w:rFonts w:hint="eastAsia" w:ascii="楷体" w:hAnsi="楷体" w:eastAsia="楷体" w:cs="楷体"/>
                <w:color w:val="auto"/>
                <w:sz w:val="24"/>
                <w:szCs w:val="24"/>
                <w:highlight w:val="none"/>
                <w:lang w:val="en-US" w:eastAsia="zh-CN"/>
              </w:rPr>
              <w:t>或</w:t>
            </w:r>
            <w:r>
              <w:rPr>
                <w:rFonts w:hint="eastAsia" w:ascii="楷体" w:hAnsi="楷体" w:eastAsia="楷体" w:cs="楷体"/>
                <w:color w:val="auto"/>
                <w:sz w:val="24"/>
                <w:szCs w:val="24"/>
                <w:highlight w:val="none"/>
              </w:rPr>
              <w:t>以上单数）。</w:t>
            </w:r>
            <w:r>
              <w:rPr>
                <w:rFonts w:hint="eastAsia" w:ascii="楷体" w:hAnsi="楷体" w:eastAsia="楷体" w:cs="楷体"/>
                <w:color w:val="auto"/>
                <w:sz w:val="24"/>
                <w:szCs w:val="24"/>
                <w:highlight w:val="none"/>
                <w:lang w:eastAsia="zh-CN"/>
              </w:rPr>
              <w:t>其中：招标人派代表专家</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 xml:space="preserve">0 </w:t>
            </w:r>
            <w:r>
              <w:rPr>
                <w:rFonts w:hint="eastAsia" w:ascii="楷体" w:hAnsi="楷体" w:eastAsia="楷体" w:cs="楷体"/>
                <w:color w:val="auto"/>
                <w:sz w:val="24"/>
                <w:szCs w:val="24"/>
                <w:highlight w:val="none"/>
              </w:rPr>
              <w:t>人</w:t>
            </w:r>
            <w:r>
              <w:rPr>
                <w:rFonts w:hint="eastAsia" w:ascii="楷体" w:hAnsi="楷体" w:eastAsia="楷体" w:cs="楷体"/>
                <w:color w:val="auto"/>
                <w:sz w:val="24"/>
                <w:szCs w:val="24"/>
                <w:highlight w:val="none"/>
                <w:lang w:eastAsia="zh-CN"/>
              </w:rPr>
              <w:t>，其余从</w:t>
            </w:r>
            <w:r>
              <w:rPr>
                <w:rFonts w:hint="eastAsia" w:ascii="楷体" w:hAnsi="楷体" w:eastAsia="楷体" w:cs="楷体"/>
                <w:b/>
                <w:color w:val="auto"/>
                <w:sz w:val="24"/>
                <w:szCs w:val="24"/>
                <w:highlight w:val="none"/>
              </w:rPr>
              <w:t>广东省综合评标评审专家库</w:t>
            </w:r>
            <w:r>
              <w:rPr>
                <w:rFonts w:hint="eastAsia" w:ascii="楷体" w:hAnsi="楷体" w:eastAsia="楷体" w:cs="楷体"/>
                <w:color w:val="auto"/>
                <w:sz w:val="24"/>
                <w:szCs w:val="24"/>
                <w:highlight w:val="none"/>
              </w:rPr>
              <w:t>中随机抽取评标专家</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 xml:space="preserve">5 </w:t>
            </w:r>
            <w:r>
              <w:rPr>
                <w:rFonts w:hint="eastAsia" w:ascii="楷体" w:hAnsi="楷体" w:eastAsia="楷体" w:cs="楷体"/>
                <w:color w:val="auto"/>
                <w:sz w:val="24"/>
                <w:szCs w:val="24"/>
                <w:highlight w:val="none"/>
              </w:rPr>
              <w:t>人。</w:t>
            </w:r>
            <w:r>
              <w:rPr>
                <w:rFonts w:hint="eastAsia" w:ascii="楷体" w:hAnsi="楷体" w:eastAsia="楷体" w:cs="楷体"/>
                <w:color w:val="auto"/>
                <w:sz w:val="24"/>
                <w:szCs w:val="24"/>
                <w:highlight w:val="none"/>
                <w:lang w:eastAsia="zh-CN"/>
              </w:rPr>
              <w:t>有设计和施工方案评审的项目，应分别抽取</w:t>
            </w:r>
            <w:r>
              <w:rPr>
                <w:rFonts w:hint="eastAsia" w:ascii="楷体" w:hAnsi="楷体" w:eastAsia="楷体" w:cs="楷体"/>
                <w:color w:val="auto"/>
                <w:sz w:val="24"/>
                <w:szCs w:val="24"/>
                <w:highlight w:val="none"/>
                <w:lang w:val="en-US" w:eastAsia="zh-CN"/>
              </w:rPr>
              <w:t>2名以上</w:t>
            </w:r>
            <w:r>
              <w:rPr>
                <w:rFonts w:hint="eastAsia" w:ascii="楷体" w:hAnsi="楷体" w:eastAsia="楷体" w:cs="楷体"/>
                <w:color w:val="auto"/>
                <w:sz w:val="24"/>
                <w:szCs w:val="24"/>
                <w:highlight w:val="none"/>
                <w:lang w:eastAsia="zh-CN"/>
              </w:rPr>
              <w:t>设计专业和施工专业评标专家。</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rPr>
                <w:rFonts w:hint="eastAsia" w:ascii="楷体" w:hAnsi="楷体" w:eastAsia="楷体" w:cs="楷体"/>
                <w:color w:val="auto"/>
                <w:sz w:val="24"/>
                <w:szCs w:val="24"/>
                <w:highlight w:val="none"/>
              </w:rPr>
            </w:pPr>
            <w:r>
              <w:rPr>
                <w:rFonts w:hint="eastAsia" w:ascii="楷体" w:hAnsi="楷体" w:eastAsia="楷体" w:cs="楷体"/>
                <w:b/>
                <w:bCs/>
                <w:color w:val="auto"/>
                <w:sz w:val="21"/>
                <w:szCs w:val="21"/>
                <w:highlight w:val="none"/>
                <w:lang w:eastAsia="zh-CN"/>
              </w:rPr>
              <w:t>注意：</w:t>
            </w:r>
            <w:r>
              <w:rPr>
                <w:rFonts w:hint="eastAsia" w:ascii="楷体" w:hAnsi="楷体" w:eastAsia="楷体" w:cs="楷体"/>
                <w:b w:val="0"/>
                <w:bCs w:val="0"/>
                <w:strike w:val="0"/>
                <w:dstrike w:val="0"/>
                <w:color w:val="auto"/>
                <w:sz w:val="21"/>
                <w:szCs w:val="21"/>
                <w:highlight w:val="none"/>
                <w:lang w:eastAsia="zh-CN"/>
              </w:rPr>
              <w:t>远程异地评标的项目，主场和副场的评标专家从</w:t>
            </w:r>
            <w:r>
              <w:rPr>
                <w:rFonts w:hint="eastAsia" w:ascii="楷体" w:hAnsi="楷体" w:eastAsia="楷体" w:cs="楷体"/>
                <w:b w:val="0"/>
                <w:bCs w:val="0"/>
                <w:strike w:val="0"/>
                <w:dstrike w:val="0"/>
                <w:color w:val="auto"/>
                <w:sz w:val="21"/>
                <w:szCs w:val="21"/>
                <w:highlight w:val="none"/>
              </w:rPr>
              <w:t>广东省综合评标评审专家库中</w:t>
            </w:r>
            <w:r>
              <w:rPr>
                <w:rFonts w:hint="eastAsia" w:ascii="楷体" w:hAnsi="楷体" w:eastAsia="楷体" w:cs="楷体"/>
                <w:b w:val="0"/>
                <w:bCs w:val="0"/>
                <w:strike w:val="0"/>
                <w:dstrike w:val="0"/>
                <w:color w:val="auto"/>
                <w:sz w:val="21"/>
                <w:szCs w:val="21"/>
                <w:highlight w:val="none"/>
                <w:lang w:eastAsia="zh-CN"/>
              </w:rPr>
              <w:t>按规定随机抽取。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54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val="en-US" w:eastAsia="zh-CN"/>
              </w:rPr>
              <w:t>28</w:t>
            </w:r>
            <w:r>
              <w:rPr>
                <w:rFonts w:hint="eastAsia" w:ascii="楷体" w:hAnsi="楷体" w:eastAsia="楷体" w:cs="楷体"/>
                <w:color w:val="auto"/>
                <w:sz w:val="24"/>
                <w:szCs w:val="24"/>
                <w:highlight w:val="none"/>
              </w:rPr>
              <w:t>.0</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val="en-US" w:eastAsia="zh-CN"/>
              </w:rPr>
              <w:t>29</w:t>
            </w:r>
            <w:r>
              <w:rPr>
                <w:rFonts w:hint="eastAsia" w:ascii="楷体" w:hAnsi="楷体" w:eastAsia="楷体" w:cs="楷体"/>
                <w:color w:val="auto"/>
                <w:sz w:val="24"/>
                <w:szCs w:val="24"/>
                <w:highlight w:val="none"/>
              </w:rPr>
              <w:t>.0</w:t>
            </w:r>
          </w:p>
        </w:tc>
        <w:tc>
          <w:tcPr>
            <w:tcW w:w="94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评标定标办法</w:t>
            </w:r>
          </w:p>
        </w:tc>
        <w:tc>
          <w:tcPr>
            <w:tcW w:w="3510"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本项目</w:t>
            </w:r>
            <w:r>
              <w:rPr>
                <w:rFonts w:hint="eastAsia" w:ascii="楷体" w:hAnsi="楷体" w:eastAsia="楷体" w:cs="楷体"/>
                <w:color w:val="auto"/>
                <w:sz w:val="24"/>
                <w:szCs w:val="24"/>
                <w:highlight w:val="none"/>
                <w:lang w:eastAsia="zh-CN"/>
              </w:rPr>
              <w:t>采用</w:t>
            </w:r>
            <w:r>
              <w:rPr>
                <w:rFonts w:hint="eastAsia" w:ascii="楷体" w:hAnsi="楷体" w:eastAsia="楷体" w:cs="楷体"/>
                <w:color w:val="auto"/>
                <w:kern w:val="0"/>
                <w:sz w:val="24"/>
                <w:szCs w:val="24"/>
                <w:highlight w:val="none"/>
              </w:rPr>
              <w:t>综合</w:t>
            </w:r>
            <w:r>
              <w:rPr>
                <w:rStyle w:val="44"/>
                <w:rFonts w:hint="eastAsia" w:ascii="楷体" w:hAnsi="楷体" w:eastAsia="楷体" w:cs="楷体"/>
                <w:b w:val="0"/>
                <w:bCs w:val="0"/>
                <w:color w:val="auto"/>
                <w:sz w:val="24"/>
                <w:szCs w:val="24"/>
                <w:highlight w:val="none"/>
              </w:rPr>
              <w:t>评估法</w:t>
            </w:r>
            <w:r>
              <w:rPr>
                <w:rFonts w:hint="eastAsia" w:ascii="楷体" w:hAnsi="楷体" w:eastAsia="楷体" w:cs="楷体"/>
                <w:color w:val="auto"/>
                <w:sz w:val="24"/>
                <w:szCs w:val="24"/>
                <w:highlight w:val="none"/>
              </w:rPr>
              <w:t>评标：</w:t>
            </w:r>
            <w:r>
              <w:rPr>
                <w:rFonts w:hint="eastAsia" w:ascii="楷体" w:hAnsi="楷体" w:eastAsia="楷体" w:cs="楷体"/>
                <w:snapToGrid w:val="0"/>
                <w:color w:val="auto"/>
                <w:sz w:val="24"/>
                <w:szCs w:val="24"/>
                <w:highlight w:val="none"/>
              </w:rPr>
              <w:t>取综合总得分最高的投标人为第一中标候选人</w:t>
            </w:r>
            <w:r>
              <w:rPr>
                <w:rFonts w:hint="eastAsia" w:ascii="楷体" w:hAnsi="楷体" w:eastAsia="楷体" w:cs="楷体"/>
                <w:color w:val="auto"/>
                <w:sz w:val="24"/>
                <w:szCs w:val="24"/>
                <w:highlight w:val="none"/>
              </w:rPr>
              <w:t>。当投标人的综合总得分相同时，以报价低的排序为前；当综合总得分相同且报价相同时，通过现场抽签方式确定排序。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547" w:type="pct"/>
            <w:noWrap w:val="0"/>
            <w:vAlign w:val="center"/>
          </w:tcPr>
          <w:p>
            <w:pPr>
              <w:pStyle w:val="37"/>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Style w:val="44"/>
                <w:rFonts w:hint="eastAsia" w:ascii="楷体" w:hAnsi="楷体" w:eastAsia="楷体" w:cs="楷体"/>
                <w:b w:val="0"/>
                <w:bCs w:val="0"/>
                <w:color w:val="auto"/>
                <w:sz w:val="24"/>
                <w:szCs w:val="24"/>
                <w:highlight w:val="none"/>
                <w:lang w:val="en-US" w:eastAsia="zh-CN"/>
              </w:rPr>
              <w:t>29</w:t>
            </w:r>
            <w:r>
              <w:rPr>
                <w:rStyle w:val="44"/>
                <w:rFonts w:hint="eastAsia" w:ascii="楷体" w:hAnsi="楷体" w:eastAsia="楷体" w:cs="楷体"/>
                <w:b w:val="0"/>
                <w:bCs w:val="0"/>
                <w:color w:val="auto"/>
                <w:sz w:val="24"/>
                <w:szCs w:val="24"/>
                <w:highlight w:val="none"/>
              </w:rPr>
              <w:t>.0</w:t>
            </w:r>
          </w:p>
        </w:tc>
        <w:tc>
          <w:tcPr>
            <w:tcW w:w="941" w:type="pct"/>
            <w:gridSpan w:val="2"/>
            <w:noWrap w:val="0"/>
            <w:vAlign w:val="center"/>
          </w:tcPr>
          <w:p>
            <w:pPr>
              <w:pStyle w:val="37"/>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Style w:val="44"/>
                <w:rFonts w:hint="eastAsia" w:ascii="楷体" w:hAnsi="楷体" w:eastAsia="楷体" w:cs="楷体"/>
                <w:b w:val="0"/>
                <w:color w:val="auto"/>
                <w:sz w:val="24"/>
                <w:szCs w:val="24"/>
                <w:highlight w:val="none"/>
              </w:rPr>
              <w:t>项目评标方式</w:t>
            </w:r>
          </w:p>
        </w:tc>
        <w:tc>
          <w:tcPr>
            <w:tcW w:w="3510" w:type="pct"/>
            <w:noWrap w:val="0"/>
            <w:vAlign w:val="center"/>
          </w:tcPr>
          <w:p>
            <w:pPr>
              <w:pStyle w:val="16"/>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lang w:eastAsia="zh-CN"/>
              </w:rPr>
              <w:t>设计部分</w:t>
            </w:r>
            <w:r>
              <w:rPr>
                <w:rFonts w:hint="eastAsia" w:ascii="楷体" w:hAnsi="楷体" w:eastAsia="楷体" w:cs="楷体"/>
                <w:color w:val="auto"/>
                <w:sz w:val="24"/>
                <w:szCs w:val="24"/>
                <w:highlight w:val="none"/>
              </w:rPr>
              <w:t>技术文件采用暗标</w:t>
            </w:r>
            <w:r>
              <w:rPr>
                <w:rFonts w:hint="eastAsia" w:ascii="楷体" w:hAnsi="楷体" w:eastAsia="楷体" w:cs="楷体"/>
                <w:color w:val="auto"/>
                <w:sz w:val="24"/>
                <w:szCs w:val="24"/>
                <w:highlight w:val="none"/>
                <w:lang w:eastAsia="zh-CN"/>
              </w:rPr>
              <w:t>评审</w:t>
            </w:r>
            <w:r>
              <w:rPr>
                <w:rFonts w:hint="eastAsia" w:ascii="楷体" w:hAnsi="楷体" w:eastAsia="楷体" w:cs="楷体"/>
                <w:color w:val="auto"/>
                <w:sz w:val="24"/>
                <w:szCs w:val="24"/>
                <w:highlight w:val="none"/>
              </w:rPr>
              <w:t>，其它部分采用明标评</w:t>
            </w:r>
            <w:r>
              <w:rPr>
                <w:rFonts w:hint="eastAsia" w:ascii="楷体" w:hAnsi="楷体" w:eastAsia="楷体" w:cs="楷体"/>
                <w:color w:val="auto"/>
                <w:sz w:val="24"/>
                <w:szCs w:val="24"/>
                <w:highlight w:val="none"/>
                <w:lang w:eastAsia="zh-CN"/>
              </w:rPr>
              <w:t>审；</w:t>
            </w:r>
          </w:p>
          <w:p>
            <w:pPr>
              <w:pStyle w:val="16"/>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lang w:eastAsia="zh-CN"/>
              </w:rPr>
              <w:t>其中技术文件评审先对设计部分进行评审后对施工部分进行评审。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547" w:type="pct"/>
            <w:noWrap w:val="0"/>
            <w:vAlign w:val="center"/>
          </w:tcPr>
          <w:p>
            <w:pPr>
              <w:pStyle w:val="37"/>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44"/>
                <w:rFonts w:hint="eastAsia" w:ascii="楷体" w:hAnsi="楷体" w:eastAsia="楷体" w:cs="楷体"/>
                <w:b w:val="0"/>
                <w:bCs w:val="0"/>
                <w:color w:val="auto"/>
                <w:sz w:val="24"/>
                <w:szCs w:val="24"/>
                <w:highlight w:val="none"/>
              </w:rPr>
            </w:pPr>
            <w:r>
              <w:rPr>
                <w:rStyle w:val="44"/>
                <w:rFonts w:hint="eastAsia" w:ascii="楷体" w:hAnsi="楷体" w:eastAsia="楷体" w:cs="楷体"/>
                <w:b w:val="0"/>
                <w:bCs w:val="0"/>
                <w:color w:val="auto"/>
                <w:sz w:val="24"/>
                <w:szCs w:val="24"/>
                <w:highlight w:val="none"/>
              </w:rPr>
              <w:t>3</w:t>
            </w:r>
            <w:r>
              <w:rPr>
                <w:rStyle w:val="44"/>
                <w:rFonts w:hint="eastAsia" w:ascii="楷体" w:hAnsi="楷体" w:eastAsia="楷体" w:cs="楷体"/>
                <w:b w:val="0"/>
                <w:bCs w:val="0"/>
                <w:color w:val="auto"/>
                <w:sz w:val="24"/>
                <w:szCs w:val="24"/>
                <w:highlight w:val="none"/>
                <w:lang w:val="en-US" w:eastAsia="zh-CN"/>
              </w:rPr>
              <w:t>1</w:t>
            </w:r>
            <w:r>
              <w:rPr>
                <w:rStyle w:val="44"/>
                <w:rFonts w:hint="eastAsia" w:ascii="楷体" w:hAnsi="楷体" w:eastAsia="楷体" w:cs="楷体"/>
                <w:b w:val="0"/>
                <w:bCs w:val="0"/>
                <w:color w:val="auto"/>
                <w:sz w:val="24"/>
                <w:szCs w:val="24"/>
                <w:highlight w:val="none"/>
              </w:rPr>
              <w:t>.2</w:t>
            </w:r>
          </w:p>
        </w:tc>
        <w:tc>
          <w:tcPr>
            <w:tcW w:w="941" w:type="pct"/>
            <w:gridSpan w:val="2"/>
            <w:noWrap w:val="0"/>
            <w:vAlign w:val="center"/>
          </w:tcPr>
          <w:p>
            <w:pPr>
              <w:pStyle w:val="37"/>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44"/>
                <w:rFonts w:hint="eastAsia" w:ascii="楷体" w:hAnsi="楷体" w:eastAsia="楷体" w:cs="楷体"/>
                <w:b w:val="0"/>
                <w:color w:val="auto"/>
                <w:sz w:val="24"/>
                <w:szCs w:val="24"/>
                <w:highlight w:val="none"/>
              </w:rPr>
            </w:pPr>
            <w:r>
              <w:rPr>
                <w:rStyle w:val="44"/>
                <w:rFonts w:hint="eastAsia" w:ascii="楷体" w:hAnsi="楷体" w:eastAsia="楷体" w:cs="楷体"/>
                <w:b w:val="0"/>
                <w:color w:val="auto"/>
                <w:sz w:val="24"/>
                <w:szCs w:val="24"/>
                <w:highlight w:val="none"/>
              </w:rPr>
              <w:t>中标通知书</w:t>
            </w:r>
          </w:p>
          <w:p>
            <w:pPr>
              <w:pStyle w:val="37"/>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44"/>
                <w:rFonts w:hint="eastAsia" w:ascii="楷体" w:hAnsi="楷体" w:eastAsia="楷体" w:cs="楷体"/>
                <w:b w:val="0"/>
                <w:color w:val="auto"/>
                <w:sz w:val="24"/>
                <w:szCs w:val="24"/>
                <w:highlight w:val="none"/>
              </w:rPr>
            </w:pPr>
            <w:r>
              <w:rPr>
                <w:rStyle w:val="44"/>
                <w:rFonts w:hint="eastAsia" w:ascii="楷体" w:hAnsi="楷体" w:eastAsia="楷体" w:cs="楷体"/>
                <w:b w:val="0"/>
                <w:color w:val="auto"/>
                <w:sz w:val="24"/>
                <w:szCs w:val="24"/>
                <w:highlight w:val="none"/>
              </w:rPr>
              <w:t>发放</w:t>
            </w:r>
          </w:p>
        </w:tc>
        <w:tc>
          <w:tcPr>
            <w:tcW w:w="3510" w:type="pct"/>
            <w:noWrap w:val="0"/>
            <w:vAlign w:val="center"/>
          </w:tcPr>
          <w:p>
            <w:pPr>
              <w:pStyle w:val="16"/>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中标人确定后，招标人应当在7日内向中标人发出中标通知书。</w:t>
            </w:r>
          </w:p>
          <w:p>
            <w:pPr>
              <w:pStyle w:val="16"/>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招标人最迟应当在投标有效期届满30日前发出中标通知书，否则，应当按照本投标人须知</w:t>
            </w:r>
            <w:r>
              <w:rPr>
                <w:rFonts w:hint="eastAsia" w:ascii="楷体" w:hAnsi="楷体" w:eastAsia="楷体" w:cs="楷体"/>
                <w:color w:val="auto"/>
                <w:sz w:val="24"/>
                <w:szCs w:val="24"/>
                <w:highlight w:val="none"/>
                <w:lang w:val="en-US" w:eastAsia="zh-CN"/>
              </w:rPr>
              <w:t>20</w:t>
            </w:r>
            <w:r>
              <w:rPr>
                <w:rFonts w:hint="eastAsia" w:ascii="楷体" w:hAnsi="楷体" w:eastAsia="楷体" w:cs="楷体"/>
                <w:color w:val="auto"/>
                <w:sz w:val="24"/>
                <w:szCs w:val="24"/>
                <w:highlight w:val="none"/>
              </w:rPr>
              <w:t>.2款的规定延长投标有效期。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4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lang w:val="en-US" w:eastAsia="zh-CN"/>
              </w:rPr>
              <w:t>34</w:t>
            </w: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lang w:val="en-US" w:eastAsia="zh-CN"/>
              </w:rPr>
              <w:t>0</w:t>
            </w:r>
          </w:p>
        </w:tc>
        <w:tc>
          <w:tcPr>
            <w:tcW w:w="94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履约担保</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要求</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p>
        </w:tc>
        <w:tc>
          <w:tcPr>
            <w:tcW w:w="3510" w:type="pct"/>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楷体" w:hAnsi="楷体" w:eastAsia="楷体" w:cs="楷体"/>
                <w:b w:val="0"/>
                <w:bCs w:val="0"/>
                <w:color w:val="auto"/>
                <w:spacing w:val="0"/>
                <w:sz w:val="24"/>
                <w:szCs w:val="24"/>
                <w:highlight w:val="none"/>
                <w:u w:val="none" w:color="auto"/>
              </w:rPr>
            </w:pPr>
            <w:r>
              <w:rPr>
                <w:rFonts w:hint="eastAsia" w:ascii="楷体" w:hAnsi="楷体" w:eastAsia="楷体" w:cs="楷体"/>
                <w:color w:val="auto"/>
                <w:sz w:val="24"/>
                <w:szCs w:val="24"/>
                <w:highlight w:val="none"/>
              </w:rPr>
              <w:t>中标人应当在签订承包合同后</w:t>
            </w:r>
            <w:r>
              <w:rPr>
                <w:rFonts w:hint="eastAsia" w:ascii="楷体" w:hAnsi="楷体" w:eastAsia="楷体" w:cs="楷体"/>
                <w:color w:val="auto"/>
                <w:sz w:val="24"/>
                <w:szCs w:val="24"/>
                <w:highlight w:val="none"/>
                <w:lang w:val="en-US" w:eastAsia="zh-CN"/>
              </w:rPr>
              <w:t>按规定</w:t>
            </w:r>
            <w:r>
              <w:rPr>
                <w:rFonts w:hint="eastAsia" w:ascii="楷体" w:hAnsi="楷体" w:eastAsia="楷体" w:cs="楷体"/>
                <w:color w:val="auto"/>
                <w:sz w:val="24"/>
                <w:szCs w:val="24"/>
                <w:highlight w:val="none"/>
              </w:rPr>
              <w:t>向招标人提交履约担保，本项目的</w:t>
            </w:r>
            <w:r>
              <w:rPr>
                <w:rFonts w:hint="eastAsia" w:ascii="楷体" w:hAnsi="楷体" w:eastAsia="楷体" w:cs="楷体"/>
                <w:color w:val="auto"/>
                <w:sz w:val="24"/>
                <w:szCs w:val="24"/>
                <w:highlight w:val="none"/>
                <w:lang w:eastAsia="zh-CN"/>
              </w:rPr>
              <w:t>履约</w:t>
            </w:r>
            <w:r>
              <w:rPr>
                <w:rFonts w:hint="eastAsia" w:ascii="楷体" w:hAnsi="楷体" w:eastAsia="楷体" w:cs="楷体"/>
                <w:color w:val="auto"/>
                <w:sz w:val="24"/>
                <w:szCs w:val="24"/>
                <w:highlight w:val="none"/>
              </w:rPr>
              <w:t>保证金金额为工程承包合同价的</w:t>
            </w:r>
            <w:r>
              <w:rPr>
                <w:rFonts w:hint="eastAsia" w:ascii="楷体" w:hAnsi="楷体" w:eastAsia="楷体" w:cs="楷体"/>
                <w:color w:val="auto"/>
                <w:sz w:val="24"/>
                <w:szCs w:val="24"/>
                <w:highlight w:val="none"/>
                <w:u w:val="single"/>
                <w:lang w:val="en-US" w:eastAsia="zh-CN"/>
              </w:rPr>
              <w:t xml:space="preserve">   10  </w:t>
            </w:r>
            <w:r>
              <w:rPr>
                <w:rFonts w:hint="eastAsia" w:ascii="楷体" w:hAnsi="楷体" w:eastAsia="楷体" w:cs="楷体"/>
                <w:color w:val="auto"/>
                <w:sz w:val="24"/>
                <w:szCs w:val="24"/>
                <w:highlight w:val="none"/>
              </w:rPr>
              <w:t>%。</w:t>
            </w:r>
          </w:p>
          <w:p>
            <w:pPr>
              <w:keepNext w:val="0"/>
              <w:keepLines w:val="0"/>
              <w:pageBreakBefore w:val="0"/>
              <w:kinsoku/>
              <w:wordWrap/>
              <w:overflowPunct/>
              <w:topLinePunct w:val="0"/>
              <w:autoSpaceDE/>
              <w:autoSpaceDN/>
              <w:bidi w:val="0"/>
              <w:adjustRightInd/>
              <w:snapToGrid/>
              <w:spacing w:line="320" w:lineRule="exact"/>
              <w:ind w:firstLine="0" w:firstLineChars="0"/>
              <w:textAlignment w:val="auto"/>
              <w:rPr>
                <w:rFonts w:hint="eastAsia" w:ascii="楷体" w:hAnsi="楷体" w:eastAsia="楷体" w:cs="楷体"/>
                <w:color w:val="auto"/>
                <w:sz w:val="24"/>
                <w:szCs w:val="24"/>
                <w:highlight w:val="none"/>
              </w:rPr>
            </w:pPr>
            <w:r>
              <w:rPr>
                <w:rFonts w:hint="eastAsia" w:ascii="楷体" w:hAnsi="楷体" w:eastAsia="楷体" w:cs="楷体"/>
                <w:b/>
                <w:bCs/>
                <w:color w:val="auto"/>
                <w:sz w:val="24"/>
                <w:szCs w:val="24"/>
                <w:highlight w:val="none"/>
                <w:lang w:val="en-US" w:eastAsia="zh-CN"/>
              </w:rPr>
              <w:t>1.</w:t>
            </w:r>
            <w:r>
              <w:rPr>
                <w:rFonts w:hint="eastAsia" w:ascii="楷体" w:hAnsi="楷体" w:eastAsia="楷体" w:cs="楷体"/>
                <w:color w:val="auto"/>
                <w:sz w:val="24"/>
                <w:szCs w:val="24"/>
                <w:highlight w:val="none"/>
              </w:rPr>
              <w:t>中标</w:t>
            </w:r>
            <w:r>
              <w:rPr>
                <w:rFonts w:hint="eastAsia" w:ascii="楷体" w:hAnsi="楷体" w:eastAsia="楷体" w:cs="楷体"/>
                <w:color w:val="auto"/>
                <w:sz w:val="24"/>
                <w:szCs w:val="24"/>
                <w:highlight w:val="none"/>
                <w:lang w:eastAsia="zh-CN"/>
              </w:rPr>
              <w:t>承包</w:t>
            </w:r>
            <w:r>
              <w:rPr>
                <w:rFonts w:hint="eastAsia" w:ascii="楷体" w:hAnsi="楷体" w:eastAsia="楷体" w:cs="楷体"/>
                <w:color w:val="auto"/>
                <w:sz w:val="24"/>
                <w:szCs w:val="24"/>
                <w:highlight w:val="none"/>
              </w:rPr>
              <w:t>人可以</w:t>
            </w:r>
            <w:r>
              <w:rPr>
                <w:rFonts w:hint="eastAsia" w:ascii="楷体" w:hAnsi="楷体" w:eastAsia="楷体" w:cs="楷体"/>
                <w:color w:val="auto"/>
                <w:sz w:val="24"/>
                <w:szCs w:val="24"/>
                <w:highlight w:val="none"/>
                <w:lang w:eastAsia="zh-CN"/>
              </w:rPr>
              <w:t>选择</w:t>
            </w:r>
            <w:r>
              <w:rPr>
                <w:rFonts w:hint="eastAsia" w:ascii="楷体" w:hAnsi="楷体" w:eastAsia="楷体" w:cs="楷体"/>
                <w:color w:val="auto"/>
                <w:sz w:val="24"/>
                <w:szCs w:val="24"/>
                <w:highlight w:val="none"/>
              </w:rPr>
              <w:t>下列担保方式向招标人提交履约担保：</w:t>
            </w:r>
          </w:p>
          <w:p>
            <w:pPr>
              <w:keepNext w:val="0"/>
              <w:keepLines w:val="0"/>
              <w:pageBreakBefore w:val="0"/>
              <w:kinsoku/>
              <w:wordWrap/>
              <w:overflowPunct/>
              <w:topLinePunct w:val="0"/>
              <w:autoSpaceDE/>
              <w:autoSpaceDN/>
              <w:bidi w:val="0"/>
              <w:adjustRightInd/>
              <w:snapToGrid/>
              <w:spacing w:line="320" w:lineRule="exact"/>
              <w:ind w:firstLine="0" w:firstLineChars="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val="en-US" w:eastAsia="zh-CN"/>
              </w:rPr>
              <w:t>（1）</w:t>
            </w:r>
            <w:r>
              <w:rPr>
                <w:rFonts w:hint="eastAsia" w:ascii="楷体" w:hAnsi="楷体" w:eastAsia="楷体" w:cs="楷体"/>
                <w:color w:val="auto"/>
                <w:sz w:val="24"/>
                <w:szCs w:val="24"/>
                <w:highlight w:val="none"/>
              </w:rPr>
              <w:t>由商业银行分支机构以上（含分支机构）银行部门出具的履约保函。</w:t>
            </w:r>
          </w:p>
          <w:p>
            <w:pPr>
              <w:keepNext w:val="0"/>
              <w:keepLines w:val="0"/>
              <w:pageBreakBefore w:val="0"/>
              <w:kinsoku/>
              <w:wordWrap/>
              <w:overflowPunct/>
              <w:topLinePunct w:val="0"/>
              <w:autoSpaceDE/>
              <w:autoSpaceDN/>
              <w:bidi w:val="0"/>
              <w:adjustRightInd/>
              <w:snapToGrid/>
              <w:spacing w:line="320" w:lineRule="exact"/>
              <w:ind w:firstLine="0" w:firstLineChars="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val="en-US" w:eastAsia="zh-CN"/>
              </w:rPr>
              <w:t>（2）</w:t>
            </w:r>
            <w:r>
              <w:rPr>
                <w:rFonts w:hint="eastAsia" w:ascii="楷体" w:hAnsi="楷体" w:eastAsia="楷体" w:cs="楷体"/>
                <w:color w:val="auto"/>
                <w:sz w:val="24"/>
                <w:szCs w:val="24"/>
                <w:highlight w:val="none"/>
              </w:rPr>
              <w:t>由保险公司出具的履约保</w:t>
            </w:r>
            <w:r>
              <w:rPr>
                <w:rFonts w:hint="eastAsia" w:ascii="楷体" w:hAnsi="楷体" w:eastAsia="楷体" w:cs="楷体"/>
                <w:color w:val="auto"/>
                <w:sz w:val="24"/>
                <w:szCs w:val="24"/>
                <w:highlight w:val="none"/>
                <w:lang w:eastAsia="zh-CN"/>
              </w:rPr>
              <w:t>单</w:t>
            </w:r>
            <w:r>
              <w:rPr>
                <w:rFonts w:hint="eastAsia" w:ascii="楷体" w:hAnsi="楷体" w:eastAsia="楷体" w:cs="楷体"/>
                <w:color w:val="auto"/>
                <w:sz w:val="24"/>
                <w:szCs w:val="24"/>
                <w:highlight w:val="none"/>
              </w:rPr>
              <w:t>。</w:t>
            </w:r>
          </w:p>
          <w:p>
            <w:pPr>
              <w:keepNext w:val="0"/>
              <w:keepLines w:val="0"/>
              <w:pageBreakBefore w:val="0"/>
              <w:kinsoku/>
              <w:wordWrap/>
              <w:overflowPunct/>
              <w:topLinePunct w:val="0"/>
              <w:autoSpaceDE/>
              <w:autoSpaceDN/>
              <w:bidi w:val="0"/>
              <w:adjustRightInd/>
              <w:snapToGrid/>
              <w:spacing w:line="320" w:lineRule="exact"/>
              <w:ind w:firstLine="0" w:firstLineChars="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val="en-US" w:eastAsia="zh-CN"/>
              </w:rPr>
              <w:t>（3）</w:t>
            </w:r>
            <w:r>
              <w:rPr>
                <w:rFonts w:hint="eastAsia" w:ascii="楷体" w:hAnsi="楷体" w:eastAsia="楷体" w:cs="楷体"/>
                <w:color w:val="auto"/>
                <w:sz w:val="24"/>
                <w:szCs w:val="24"/>
                <w:highlight w:val="none"/>
              </w:rPr>
              <w:t>由</w:t>
            </w:r>
            <w:r>
              <w:rPr>
                <w:rFonts w:hint="eastAsia" w:ascii="楷体" w:hAnsi="楷体" w:eastAsia="楷体" w:cs="楷体"/>
                <w:color w:val="auto"/>
                <w:sz w:val="24"/>
                <w:szCs w:val="24"/>
                <w:highlight w:val="none"/>
                <w:lang w:eastAsia="zh-CN"/>
              </w:rPr>
              <w:t>融资</w:t>
            </w:r>
            <w:r>
              <w:rPr>
                <w:rFonts w:hint="eastAsia" w:ascii="楷体" w:hAnsi="楷体" w:eastAsia="楷体" w:cs="楷体"/>
                <w:color w:val="auto"/>
                <w:sz w:val="24"/>
                <w:szCs w:val="24"/>
                <w:highlight w:val="none"/>
              </w:rPr>
              <w:t>担保公司出具的履约保函。</w:t>
            </w:r>
          </w:p>
          <w:p>
            <w:pPr>
              <w:keepNext w:val="0"/>
              <w:keepLines w:val="0"/>
              <w:pageBreakBefore w:val="0"/>
              <w:kinsoku/>
              <w:wordWrap/>
              <w:overflowPunct/>
              <w:topLinePunct w:val="0"/>
              <w:autoSpaceDE/>
              <w:autoSpaceDN/>
              <w:bidi w:val="0"/>
              <w:adjustRightInd/>
              <w:snapToGrid/>
              <w:spacing w:line="320" w:lineRule="exact"/>
              <w:ind w:firstLine="0" w:firstLineChars="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val="en-US" w:eastAsia="zh-CN"/>
              </w:rPr>
              <w:t>（4）</w:t>
            </w:r>
            <w:r>
              <w:rPr>
                <w:rFonts w:hint="eastAsia" w:ascii="楷体" w:hAnsi="楷体" w:eastAsia="楷体" w:cs="楷体"/>
                <w:color w:val="auto"/>
                <w:sz w:val="24"/>
                <w:szCs w:val="24"/>
                <w:highlight w:val="none"/>
              </w:rPr>
              <w:t>现金履约担保。</w:t>
            </w:r>
          </w:p>
          <w:p>
            <w:pPr>
              <w:pStyle w:val="3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20" w:lineRule="exact"/>
              <w:ind w:right="0" w:firstLine="0" w:firstLineChars="0"/>
              <w:jc w:val="both"/>
              <w:textAlignment w:val="auto"/>
              <w:rPr>
                <w:rFonts w:hint="eastAsia" w:ascii="楷体" w:hAnsi="楷体" w:eastAsia="楷体" w:cs="楷体"/>
                <w:color w:val="auto"/>
                <w:sz w:val="24"/>
                <w:szCs w:val="24"/>
                <w:highlight w:val="none"/>
              </w:rPr>
            </w:pPr>
            <w:r>
              <w:rPr>
                <w:rFonts w:hint="eastAsia" w:ascii="楷体" w:hAnsi="楷体" w:eastAsia="楷体" w:cs="楷体"/>
                <w:b/>
                <w:bCs/>
                <w:color w:val="auto"/>
                <w:sz w:val="24"/>
                <w:szCs w:val="24"/>
                <w:highlight w:val="none"/>
                <w:lang w:val="en-US" w:eastAsia="zh-CN"/>
              </w:rPr>
              <w:t>2.</w:t>
            </w:r>
            <w:r>
              <w:rPr>
                <w:rFonts w:hint="eastAsia" w:ascii="楷体" w:hAnsi="楷体" w:eastAsia="楷体" w:cs="楷体"/>
                <w:b w:val="0"/>
                <w:bCs w:val="0"/>
                <w:color w:val="auto"/>
                <w:sz w:val="24"/>
                <w:szCs w:val="24"/>
                <w:highlight w:val="none"/>
                <w:lang w:val="en-US" w:eastAsia="zh-CN"/>
              </w:rPr>
              <w:t>中标</w:t>
            </w:r>
            <w:r>
              <w:rPr>
                <w:rFonts w:hint="eastAsia" w:ascii="楷体" w:hAnsi="楷体" w:eastAsia="楷体" w:cs="楷体"/>
                <w:color w:val="auto"/>
                <w:sz w:val="24"/>
                <w:szCs w:val="24"/>
                <w:highlight w:val="none"/>
              </w:rPr>
              <w:t>承包人可</w:t>
            </w:r>
            <w:r>
              <w:rPr>
                <w:rFonts w:hint="eastAsia" w:ascii="楷体" w:hAnsi="楷体" w:eastAsia="楷体" w:cs="楷体"/>
                <w:color w:val="auto"/>
                <w:sz w:val="24"/>
                <w:szCs w:val="24"/>
                <w:highlight w:val="none"/>
                <w:lang w:eastAsia="zh-CN"/>
              </w:rPr>
              <w:t>以</w:t>
            </w:r>
            <w:r>
              <w:rPr>
                <w:rFonts w:hint="eastAsia" w:ascii="楷体" w:hAnsi="楷体" w:eastAsia="楷体" w:cs="楷体"/>
                <w:color w:val="auto"/>
                <w:sz w:val="24"/>
                <w:szCs w:val="24"/>
                <w:highlight w:val="none"/>
              </w:rPr>
              <w:t>通过广东省建筑市场工程担保管理子系统“便民服务”（地址http://210.76.80.152:8008/）申请银行保函、保证保险或融资性担保保函。工程担保管理子系统自动生成保函/保证保险及申请文件的查询底档，并向承包人提供签收依据。</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楷体" w:hAnsi="楷体" w:eastAsia="楷体" w:cs="楷体"/>
                <w:color w:val="auto"/>
                <w:sz w:val="24"/>
                <w:szCs w:val="24"/>
                <w:highlight w:val="none"/>
              </w:rPr>
            </w:pPr>
            <w:r>
              <w:rPr>
                <w:rFonts w:hint="eastAsia" w:ascii="楷体" w:hAnsi="楷体" w:eastAsia="楷体" w:cs="楷体"/>
                <w:b/>
                <w:bCs/>
                <w:color w:val="auto"/>
                <w:spacing w:val="0"/>
                <w:sz w:val="24"/>
                <w:szCs w:val="24"/>
                <w:highlight w:val="none"/>
                <w:u w:val="none"/>
                <w:lang w:val="en-US" w:eastAsia="zh-CN"/>
              </w:rPr>
              <w:t>注：</w:t>
            </w:r>
            <w:r>
              <w:rPr>
                <w:rFonts w:hint="eastAsia" w:ascii="楷体" w:hAnsi="楷体" w:eastAsia="楷体" w:cs="楷体"/>
                <w:b w:val="0"/>
                <w:bCs w:val="0"/>
                <w:color w:val="auto"/>
                <w:spacing w:val="0"/>
                <w:sz w:val="24"/>
                <w:szCs w:val="24"/>
                <w:highlight w:val="none"/>
                <w:u w:val="none"/>
              </w:rPr>
              <w:t>履约担保额</w:t>
            </w:r>
            <w:r>
              <w:rPr>
                <w:rFonts w:hint="eastAsia" w:ascii="楷体" w:hAnsi="楷体" w:eastAsia="楷体" w:cs="楷体"/>
                <w:b w:val="0"/>
                <w:bCs w:val="0"/>
                <w:color w:val="auto"/>
                <w:spacing w:val="0"/>
                <w:sz w:val="24"/>
                <w:szCs w:val="24"/>
                <w:highlight w:val="none"/>
                <w:u w:val="none"/>
                <w:lang w:eastAsia="zh-CN"/>
              </w:rPr>
              <w:t>不得超过中标</w:t>
            </w:r>
            <w:r>
              <w:rPr>
                <w:rFonts w:hint="eastAsia" w:ascii="楷体" w:hAnsi="楷体" w:eastAsia="楷体" w:cs="楷体"/>
                <w:b w:val="0"/>
                <w:bCs w:val="0"/>
                <w:color w:val="auto"/>
                <w:spacing w:val="0"/>
                <w:sz w:val="24"/>
                <w:szCs w:val="24"/>
                <w:highlight w:val="none"/>
                <w:u w:val="none"/>
              </w:rPr>
              <w:t>合同</w:t>
            </w:r>
            <w:r>
              <w:rPr>
                <w:rFonts w:hint="eastAsia" w:ascii="楷体" w:hAnsi="楷体" w:eastAsia="楷体" w:cs="楷体"/>
                <w:b w:val="0"/>
                <w:bCs w:val="0"/>
                <w:color w:val="auto"/>
                <w:spacing w:val="0"/>
                <w:sz w:val="24"/>
                <w:szCs w:val="24"/>
                <w:highlight w:val="none"/>
                <w:u w:val="none"/>
                <w:lang w:eastAsia="zh-CN"/>
              </w:rPr>
              <w:t>金额</w:t>
            </w:r>
            <w:r>
              <w:rPr>
                <w:rFonts w:hint="eastAsia" w:ascii="楷体" w:hAnsi="楷体" w:eastAsia="楷体" w:cs="楷体"/>
                <w:b w:val="0"/>
                <w:bCs w:val="0"/>
                <w:color w:val="auto"/>
                <w:spacing w:val="0"/>
                <w:sz w:val="24"/>
                <w:szCs w:val="24"/>
                <w:highlight w:val="none"/>
                <w:u w:val="none"/>
              </w:rPr>
              <w:t>的10%</w:t>
            </w:r>
            <w:r>
              <w:rPr>
                <w:rFonts w:hint="eastAsia" w:ascii="楷体" w:hAnsi="楷体" w:eastAsia="楷体" w:cs="楷体"/>
                <w:b w:val="0"/>
                <w:bCs w:val="0"/>
                <w:color w:val="auto"/>
                <w:spacing w:val="0"/>
                <w:sz w:val="24"/>
                <w:szCs w:val="24"/>
                <w:highlight w:val="none"/>
                <w:lang w:eastAsia="zh-CN"/>
              </w:rPr>
              <w:t>，</w:t>
            </w:r>
            <w:r>
              <w:rPr>
                <w:rFonts w:hint="eastAsia" w:ascii="楷体" w:hAnsi="楷体" w:eastAsia="楷体" w:cs="楷体"/>
                <w:b w:val="0"/>
                <w:bCs w:val="0"/>
                <w:color w:val="auto"/>
                <w:spacing w:val="0"/>
                <w:sz w:val="24"/>
                <w:szCs w:val="24"/>
                <w:highlight w:val="none"/>
                <w:u w:val="none"/>
                <w:lang w:val="en-US" w:eastAsia="zh-CN"/>
              </w:rPr>
              <w:t>招标人应当明确具体缴交比率</w:t>
            </w:r>
            <w:r>
              <w:rPr>
                <w:rFonts w:hint="eastAsia" w:ascii="楷体" w:hAnsi="楷体" w:eastAsia="楷体" w:cs="楷体"/>
                <w:b w:val="0"/>
                <w:bCs w:val="0"/>
                <w:color w:val="auto"/>
                <w:spacing w:val="0"/>
                <w:sz w:val="24"/>
                <w:szCs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4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3</w:t>
            </w:r>
            <w:r>
              <w:rPr>
                <w:rFonts w:hint="eastAsia" w:ascii="楷体" w:hAnsi="楷体" w:eastAsia="楷体" w:cs="楷体"/>
                <w:color w:val="auto"/>
                <w:sz w:val="24"/>
                <w:szCs w:val="24"/>
                <w:highlight w:val="none"/>
                <w:lang w:val="en-US" w:eastAsia="zh-CN"/>
              </w:rPr>
              <w:t>5</w:t>
            </w:r>
            <w:r>
              <w:rPr>
                <w:rFonts w:hint="eastAsia" w:ascii="楷体" w:hAnsi="楷体" w:eastAsia="楷体" w:cs="楷体"/>
                <w:color w:val="auto"/>
                <w:sz w:val="24"/>
                <w:szCs w:val="24"/>
                <w:highlight w:val="none"/>
              </w:rPr>
              <w:t>.0</w:t>
            </w:r>
          </w:p>
        </w:tc>
        <w:tc>
          <w:tcPr>
            <w:tcW w:w="94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合同</w:t>
            </w:r>
            <w:r>
              <w:rPr>
                <w:rFonts w:hint="eastAsia" w:ascii="楷体" w:hAnsi="楷体" w:eastAsia="楷体" w:cs="楷体"/>
                <w:color w:val="auto"/>
                <w:sz w:val="24"/>
                <w:szCs w:val="24"/>
                <w:highlight w:val="none"/>
                <w:lang w:eastAsia="zh-CN"/>
              </w:rPr>
              <w:t>存档</w:t>
            </w:r>
          </w:p>
        </w:tc>
        <w:tc>
          <w:tcPr>
            <w:tcW w:w="3510"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详见投标人须知第3</w:t>
            </w:r>
            <w:r>
              <w:rPr>
                <w:rFonts w:hint="eastAsia" w:ascii="楷体" w:hAnsi="楷体" w:eastAsia="楷体" w:cs="楷体"/>
                <w:color w:val="auto"/>
                <w:sz w:val="24"/>
                <w:szCs w:val="24"/>
                <w:highlight w:val="none"/>
                <w:lang w:val="en-US" w:eastAsia="zh-CN"/>
              </w:rPr>
              <w:t>5</w:t>
            </w:r>
            <w:r>
              <w:rPr>
                <w:rFonts w:hint="eastAsia" w:ascii="楷体" w:hAnsi="楷体" w:eastAsia="楷体" w:cs="楷体"/>
                <w:color w:val="auto"/>
                <w:sz w:val="24"/>
                <w:szCs w:val="24"/>
                <w:highlight w:val="none"/>
              </w:rPr>
              <w:t>.1条款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54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p>
        </w:tc>
        <w:tc>
          <w:tcPr>
            <w:tcW w:w="94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其他要求</w:t>
            </w:r>
          </w:p>
        </w:tc>
        <w:tc>
          <w:tcPr>
            <w:tcW w:w="3510" w:type="pct"/>
            <w:noWrap w:val="0"/>
            <w:vAlign w:val="center"/>
          </w:tcPr>
          <w:p>
            <w:pPr>
              <w:rPr>
                <w:rFonts w:hint="eastAsia" w:ascii="楷体" w:hAnsi="楷体" w:eastAsia="楷体" w:cs="楷体"/>
                <w:color w:val="auto"/>
                <w:kern w:val="2"/>
                <w:sz w:val="24"/>
                <w:szCs w:val="24"/>
                <w:highlight w:val="none"/>
                <w:lang w:val="en-US" w:eastAsia="zh-CN"/>
              </w:rPr>
            </w:pPr>
            <w:r>
              <w:rPr>
                <w:rFonts w:hint="eastAsia" w:ascii="楷体" w:hAnsi="楷体" w:eastAsia="楷体" w:cs="楷体"/>
                <w:color w:val="auto"/>
                <w:kern w:val="2"/>
                <w:sz w:val="24"/>
                <w:szCs w:val="24"/>
                <w:highlight w:val="none"/>
                <w:lang w:val="en-US" w:eastAsia="zh-CN"/>
              </w:rPr>
              <w:t>1.本次招标代理服务费由招标代理费及评标专家费组成，在中标通知书领取前由中标单位支付给招标代理机构。</w:t>
            </w:r>
          </w:p>
          <w:p>
            <w:pPr>
              <w:rPr>
                <w:rFonts w:hint="eastAsia" w:ascii="楷体" w:hAnsi="楷体" w:eastAsia="楷体" w:cs="楷体"/>
                <w:color w:val="auto"/>
                <w:kern w:val="2"/>
                <w:sz w:val="24"/>
                <w:szCs w:val="24"/>
                <w:highlight w:val="none"/>
                <w:lang w:val="en-US" w:eastAsia="zh-CN"/>
              </w:rPr>
            </w:pPr>
            <w:r>
              <w:rPr>
                <w:rFonts w:hint="eastAsia" w:ascii="楷体" w:hAnsi="楷体" w:eastAsia="楷体" w:cs="楷体"/>
                <w:color w:val="auto"/>
                <w:kern w:val="2"/>
                <w:sz w:val="24"/>
                <w:szCs w:val="24"/>
                <w:highlight w:val="none"/>
                <w:lang w:val="en-US" w:eastAsia="zh-CN"/>
              </w:rPr>
              <w:t>（1）招标代理报酬最终结算价以本项目中标价为计价基数，参照计价格[2002]1980 号文和发改价格[2011]534号，按工程招标采用差额定率累进下浮20%计费。</w:t>
            </w:r>
          </w:p>
          <w:p>
            <w:pPr>
              <w:rPr>
                <w:rFonts w:hint="eastAsia" w:ascii="楷体" w:hAnsi="楷体" w:eastAsia="楷体" w:cs="楷体"/>
                <w:color w:val="auto"/>
                <w:kern w:val="2"/>
                <w:sz w:val="24"/>
                <w:szCs w:val="24"/>
                <w:highlight w:val="none"/>
                <w:lang w:val="en-US" w:eastAsia="zh-CN"/>
              </w:rPr>
            </w:pPr>
            <w:r>
              <w:rPr>
                <w:rFonts w:hint="eastAsia" w:ascii="楷体" w:hAnsi="楷体" w:eastAsia="楷体" w:cs="楷体"/>
                <w:color w:val="auto"/>
                <w:kern w:val="2"/>
                <w:sz w:val="24"/>
                <w:szCs w:val="24"/>
                <w:highlight w:val="none"/>
                <w:lang w:val="en-US" w:eastAsia="zh-CN"/>
              </w:rPr>
              <w:t>（2）评标专家费:开评标结束后由招标代理即时垫付评标专家费给评标专家，然后按评标专家费签收表作为依据向中标人收取。</w:t>
            </w:r>
          </w:p>
          <w:p>
            <w:pPr>
              <w:rPr>
                <w:rFonts w:hint="eastAsia" w:ascii="楷体" w:hAnsi="楷体" w:eastAsia="楷体" w:cs="楷体"/>
                <w:color w:val="auto"/>
                <w:sz w:val="24"/>
                <w:szCs w:val="24"/>
                <w:highlight w:val="none"/>
              </w:rPr>
            </w:pPr>
            <w:r>
              <w:rPr>
                <w:rFonts w:hint="eastAsia" w:ascii="楷体" w:hAnsi="楷体" w:eastAsia="楷体" w:cs="楷体"/>
                <w:color w:val="auto"/>
                <w:kern w:val="2"/>
                <w:sz w:val="24"/>
                <w:szCs w:val="24"/>
                <w:highlight w:val="none"/>
                <w:lang w:val="en-US" w:eastAsia="zh-CN"/>
              </w:rPr>
              <w:t>2.中标单位在中标通知书发出前应按规定向广州交易集团有限公司(广州公共资源交易中心)缴纳交易服务费，具体计算方法见广州交易集团有限公司(广州公共资源交易中心)网站。</w:t>
            </w: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楷体" w:hAnsi="楷体" w:eastAsia="楷体" w:cs="楷体"/>
          <w:b/>
          <w:bCs/>
          <w:color w:val="auto"/>
          <w:sz w:val="30"/>
          <w:szCs w:val="30"/>
          <w:highlight w:val="none"/>
        </w:rPr>
      </w:pPr>
    </w:p>
    <w:p>
      <w:pPr>
        <w:jc w:val="both"/>
        <w:rPr>
          <w:rFonts w:hint="eastAsia" w:ascii="楷体" w:hAnsi="楷体" w:eastAsia="楷体" w:cs="楷体"/>
          <w:b/>
          <w:bCs/>
          <w:color w:val="auto"/>
          <w:sz w:val="30"/>
          <w:szCs w:val="30"/>
          <w:highlight w:val="none"/>
        </w:rPr>
      </w:pPr>
    </w:p>
    <w:p>
      <w:pPr>
        <w:jc w:val="both"/>
        <w:rPr>
          <w:rFonts w:hint="eastAsia" w:ascii="楷体" w:hAnsi="楷体" w:eastAsia="楷体" w:cs="楷体"/>
          <w:b/>
          <w:bCs/>
          <w:color w:val="auto"/>
          <w:sz w:val="30"/>
          <w:szCs w:val="30"/>
          <w:highlight w:val="none"/>
        </w:rPr>
      </w:pPr>
    </w:p>
    <w:p>
      <w:pPr>
        <w:jc w:val="both"/>
        <w:rPr>
          <w:rFonts w:hint="eastAsia" w:ascii="楷体" w:hAnsi="楷体" w:eastAsia="楷体" w:cs="楷体"/>
          <w:b/>
          <w:bCs/>
          <w:color w:val="auto"/>
          <w:sz w:val="30"/>
          <w:szCs w:val="30"/>
          <w:highlight w:val="none"/>
        </w:rPr>
      </w:pPr>
    </w:p>
    <w:p>
      <w:pPr>
        <w:jc w:val="center"/>
        <w:rPr>
          <w:rFonts w:hint="eastAsia" w:ascii="楷体" w:hAnsi="楷体" w:eastAsia="楷体" w:cs="楷体"/>
          <w:b/>
          <w:bCs/>
          <w:color w:val="auto"/>
          <w:sz w:val="30"/>
          <w:szCs w:val="30"/>
          <w:highlight w:val="none"/>
        </w:rPr>
      </w:pPr>
    </w:p>
    <w:p>
      <w:pPr>
        <w:jc w:val="center"/>
        <w:rPr>
          <w:rFonts w:hint="eastAsia" w:ascii="楷体" w:hAnsi="楷体" w:eastAsia="楷体" w:cs="楷体"/>
          <w:b/>
          <w:bCs/>
          <w:color w:val="auto"/>
          <w:sz w:val="30"/>
          <w:szCs w:val="30"/>
          <w:highlight w:val="none"/>
        </w:rPr>
      </w:pPr>
    </w:p>
    <w:p>
      <w:pPr>
        <w:jc w:val="center"/>
        <w:rPr>
          <w:rFonts w:hint="eastAsia" w:ascii="楷体" w:hAnsi="楷体" w:eastAsia="楷体" w:cs="楷体"/>
          <w:b/>
          <w:bCs/>
          <w:color w:val="auto"/>
          <w:sz w:val="30"/>
          <w:szCs w:val="30"/>
          <w:highlight w:val="none"/>
        </w:rPr>
      </w:pPr>
    </w:p>
    <w:p>
      <w:pPr>
        <w:jc w:val="center"/>
        <w:rPr>
          <w:rFonts w:hint="eastAsia" w:ascii="楷体" w:hAnsi="楷体" w:eastAsia="楷体" w:cs="楷体"/>
          <w:b/>
          <w:bCs/>
          <w:color w:val="auto"/>
          <w:sz w:val="30"/>
          <w:szCs w:val="30"/>
          <w:highlight w:val="none"/>
        </w:rPr>
      </w:pPr>
    </w:p>
    <w:p>
      <w:pPr>
        <w:jc w:val="center"/>
        <w:rPr>
          <w:rFonts w:hint="eastAsia" w:ascii="楷体" w:hAnsi="楷体" w:eastAsia="楷体" w:cs="楷体"/>
          <w:b/>
          <w:bCs/>
          <w:color w:val="auto"/>
          <w:sz w:val="30"/>
          <w:szCs w:val="30"/>
          <w:highlight w:val="none"/>
        </w:rPr>
      </w:pPr>
    </w:p>
    <w:p>
      <w:pPr>
        <w:jc w:val="center"/>
        <w:rPr>
          <w:rFonts w:hint="eastAsia" w:ascii="楷体" w:hAnsi="楷体" w:eastAsia="楷体" w:cs="楷体"/>
          <w:b/>
          <w:bCs/>
          <w:color w:val="auto"/>
          <w:sz w:val="30"/>
          <w:szCs w:val="30"/>
          <w:highlight w:val="none"/>
        </w:rPr>
      </w:pPr>
    </w:p>
    <w:p>
      <w:pPr>
        <w:jc w:val="center"/>
        <w:rPr>
          <w:rFonts w:hint="eastAsia" w:ascii="楷体" w:hAnsi="楷体" w:eastAsia="楷体" w:cs="楷体"/>
          <w:b/>
          <w:bCs/>
          <w:color w:val="auto"/>
          <w:sz w:val="30"/>
          <w:szCs w:val="30"/>
          <w:highlight w:val="none"/>
        </w:rPr>
      </w:pPr>
    </w:p>
    <w:p>
      <w:pPr>
        <w:jc w:val="both"/>
        <w:rPr>
          <w:rFonts w:hint="eastAsia" w:ascii="楷体" w:hAnsi="楷体" w:eastAsia="楷体" w:cs="楷体"/>
          <w:b/>
          <w:bCs/>
          <w:color w:val="auto"/>
          <w:sz w:val="30"/>
          <w:szCs w:val="30"/>
          <w:highlight w:val="none"/>
        </w:rPr>
      </w:pPr>
    </w:p>
    <w:p>
      <w:pPr>
        <w:rPr>
          <w:rFonts w:hint="eastAsia"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br w:type="page"/>
      </w:r>
    </w:p>
    <w:p>
      <w:pPr>
        <w:jc w:val="center"/>
        <w:rPr>
          <w:rFonts w:hint="eastAsia" w:ascii="楷体" w:hAnsi="楷体" w:eastAsia="楷体" w:cs="楷体"/>
          <w:b/>
          <w:bCs/>
          <w:color w:val="auto"/>
          <w:sz w:val="28"/>
          <w:szCs w:val="28"/>
          <w:highlight w:val="none"/>
        </w:rPr>
      </w:pPr>
      <w:r>
        <w:rPr>
          <w:rFonts w:hint="eastAsia" w:ascii="楷体" w:hAnsi="楷体" w:eastAsia="楷体" w:cs="楷体"/>
          <w:b/>
          <w:bCs/>
          <w:color w:val="auto"/>
          <w:sz w:val="30"/>
          <w:szCs w:val="30"/>
          <w:highlight w:val="none"/>
        </w:rPr>
        <w:t>二、投标人须知</w:t>
      </w:r>
    </w:p>
    <w:p>
      <w:pPr>
        <w:keepNext w:val="0"/>
        <w:keepLines w:val="0"/>
        <w:pageBreakBefore w:val="0"/>
        <w:kinsoku/>
        <w:wordWrap/>
        <w:overflowPunct/>
        <w:topLinePunct w:val="0"/>
        <w:bidi w:val="0"/>
        <w:adjustRightInd/>
        <w:snapToGrid/>
        <w:spacing w:line="340" w:lineRule="exact"/>
        <w:ind w:left="0" w:leftChars="0" w:firstLine="562" w:firstLineChars="200"/>
        <w:jc w:val="center"/>
        <w:textAlignment w:val="auto"/>
        <w:outlineLvl w:val="9"/>
        <w:rPr>
          <w:rFonts w:hint="eastAsia" w:ascii="楷体" w:hAnsi="楷体" w:eastAsia="楷体" w:cs="楷体"/>
          <w:color w:val="auto"/>
          <w:sz w:val="28"/>
          <w:szCs w:val="28"/>
          <w:highlight w:val="none"/>
        </w:rPr>
      </w:pPr>
      <w:r>
        <w:rPr>
          <w:rFonts w:hint="eastAsia" w:ascii="楷体" w:hAnsi="楷体" w:eastAsia="楷体" w:cs="楷体"/>
          <w:b/>
          <w:bCs/>
          <w:color w:val="auto"/>
          <w:sz w:val="28"/>
          <w:szCs w:val="28"/>
          <w:highlight w:val="none"/>
        </w:rPr>
        <w:t>（</w:t>
      </w:r>
      <w:r>
        <w:rPr>
          <w:rFonts w:hint="eastAsia" w:ascii="楷体" w:hAnsi="楷体" w:eastAsia="楷体" w:cs="楷体"/>
          <w:b/>
          <w:bCs/>
          <w:color w:val="auto"/>
          <w:sz w:val="28"/>
          <w:szCs w:val="28"/>
          <w:highlight w:val="none"/>
          <w:lang w:eastAsia="zh-CN"/>
        </w:rPr>
        <w:t>一</w:t>
      </w:r>
      <w:r>
        <w:rPr>
          <w:rFonts w:hint="eastAsia" w:ascii="楷体" w:hAnsi="楷体" w:eastAsia="楷体" w:cs="楷体"/>
          <w:b/>
          <w:bCs/>
          <w:color w:val="auto"/>
          <w:sz w:val="28"/>
          <w:szCs w:val="28"/>
          <w:highlight w:val="none"/>
        </w:rPr>
        <w:t>）总</w:t>
      </w:r>
      <w:r>
        <w:rPr>
          <w:rFonts w:hint="eastAsia" w:ascii="楷体" w:hAnsi="楷体" w:eastAsia="楷体" w:cs="楷体"/>
          <w:b/>
          <w:bCs/>
          <w:color w:val="auto"/>
          <w:sz w:val="28"/>
          <w:szCs w:val="28"/>
          <w:highlight w:val="none"/>
          <w:lang w:val="en-US" w:eastAsia="zh-CN"/>
        </w:rPr>
        <w:t xml:space="preserve"> </w:t>
      </w:r>
      <w:r>
        <w:rPr>
          <w:rFonts w:hint="eastAsia" w:ascii="楷体" w:hAnsi="楷体" w:eastAsia="楷体" w:cs="楷体"/>
          <w:b/>
          <w:bCs/>
          <w:color w:val="auto"/>
          <w:sz w:val="28"/>
          <w:szCs w:val="28"/>
          <w:highlight w:val="none"/>
        </w:rPr>
        <w:t>则</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lang w:val="en-US" w:eastAsia="zh-CN"/>
        </w:rPr>
      </w:pP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lang w:val="en-US" w:eastAsia="zh-CN"/>
        </w:rPr>
        <w:t>1</w:t>
      </w:r>
      <w:r>
        <w:rPr>
          <w:rFonts w:hint="eastAsia" w:ascii="楷体" w:hAnsi="楷体" w:eastAsia="楷体" w:cs="楷体"/>
          <w:b/>
          <w:bCs/>
          <w:color w:val="auto"/>
          <w:sz w:val="24"/>
          <w:highlight w:val="none"/>
        </w:rPr>
        <w:t>.工程项目概况</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1</w:t>
      </w:r>
      <w:r>
        <w:rPr>
          <w:rFonts w:hint="eastAsia" w:ascii="楷体" w:hAnsi="楷体" w:eastAsia="楷体" w:cs="楷体"/>
          <w:color w:val="auto"/>
          <w:sz w:val="24"/>
          <w:highlight w:val="none"/>
        </w:rPr>
        <w:t>.1根据《中华人民共和国招标投标法》等有关法律、法规和规章的规定，本招标项目已具备招标条件，通过公开招标方式选定</w:t>
      </w:r>
      <w:r>
        <w:rPr>
          <w:rFonts w:hint="eastAsia" w:ascii="楷体" w:hAnsi="楷体" w:eastAsia="楷体" w:cs="楷体"/>
          <w:color w:val="auto"/>
          <w:sz w:val="24"/>
          <w:highlight w:val="none"/>
          <w:lang w:eastAsia="zh-CN"/>
        </w:rPr>
        <w:t>工程总</w:t>
      </w:r>
      <w:r>
        <w:rPr>
          <w:rFonts w:hint="eastAsia" w:ascii="楷体" w:hAnsi="楷体" w:eastAsia="楷体" w:cs="楷体"/>
          <w:color w:val="auto"/>
          <w:sz w:val="24"/>
          <w:highlight w:val="none"/>
        </w:rPr>
        <w:t>承包人。</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1</w:t>
      </w:r>
      <w:r>
        <w:rPr>
          <w:rFonts w:hint="eastAsia" w:ascii="楷体" w:hAnsi="楷体" w:eastAsia="楷体" w:cs="楷体"/>
          <w:color w:val="auto"/>
          <w:sz w:val="24"/>
          <w:highlight w:val="none"/>
        </w:rPr>
        <w:t>.2招标人：见投标人须知前附表。</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1</w:t>
      </w:r>
      <w:r>
        <w:rPr>
          <w:rFonts w:hint="eastAsia" w:ascii="楷体" w:hAnsi="楷体" w:eastAsia="楷体" w:cs="楷体"/>
          <w:color w:val="auto"/>
          <w:sz w:val="24"/>
          <w:highlight w:val="none"/>
        </w:rPr>
        <w:t>.3招标代理机构：见投标人须知前附表。</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1</w:t>
      </w:r>
      <w:r>
        <w:rPr>
          <w:rFonts w:hint="eastAsia" w:ascii="楷体" w:hAnsi="楷体" w:eastAsia="楷体" w:cs="楷体"/>
          <w:color w:val="auto"/>
          <w:sz w:val="24"/>
          <w:highlight w:val="none"/>
        </w:rPr>
        <w:t>.4工程名称：见投标人须知前附表。</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1.5招标项目名称：见投标人须知前附表。</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1</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6</w:t>
      </w:r>
      <w:r>
        <w:rPr>
          <w:rFonts w:hint="eastAsia" w:ascii="楷体" w:hAnsi="楷体" w:eastAsia="楷体" w:cs="楷体"/>
          <w:color w:val="auto"/>
          <w:sz w:val="24"/>
          <w:highlight w:val="none"/>
        </w:rPr>
        <w:t>项目建设地点：见投标人须知前附表。</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1</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项目建设规模：见投标人须知前附表。</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lang w:val="en-US" w:eastAsia="zh-CN"/>
        </w:rPr>
        <w:t>2</w:t>
      </w:r>
      <w:r>
        <w:rPr>
          <w:rFonts w:hint="eastAsia" w:ascii="楷体" w:hAnsi="楷体" w:eastAsia="楷体" w:cs="楷体"/>
          <w:b/>
          <w:bCs/>
          <w:color w:val="auto"/>
          <w:sz w:val="24"/>
          <w:highlight w:val="none"/>
        </w:rPr>
        <w:t>．资金来源和落实情况</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bCs/>
          <w:color w:val="auto"/>
          <w:sz w:val="24"/>
          <w:highlight w:val="none"/>
          <w:lang w:val="en-US" w:eastAsia="zh-CN"/>
        </w:rPr>
        <w:t>2</w:t>
      </w:r>
      <w:r>
        <w:rPr>
          <w:rFonts w:hint="eastAsia" w:ascii="楷体" w:hAnsi="楷体" w:eastAsia="楷体" w:cs="楷体"/>
          <w:bCs/>
          <w:color w:val="auto"/>
          <w:sz w:val="24"/>
          <w:highlight w:val="none"/>
        </w:rPr>
        <w:t>.1资金来源及比例：</w:t>
      </w:r>
      <w:r>
        <w:rPr>
          <w:rFonts w:hint="eastAsia" w:ascii="楷体" w:hAnsi="楷体" w:eastAsia="楷体" w:cs="楷体"/>
          <w:color w:val="auto"/>
          <w:sz w:val="24"/>
          <w:highlight w:val="none"/>
        </w:rPr>
        <w:t>见投标人须知前附表。</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2</w:t>
      </w:r>
      <w:r>
        <w:rPr>
          <w:rFonts w:hint="eastAsia" w:ascii="楷体" w:hAnsi="楷体" w:eastAsia="楷体" w:cs="楷体"/>
          <w:color w:val="auto"/>
          <w:sz w:val="24"/>
          <w:highlight w:val="none"/>
        </w:rPr>
        <w:t>.2资金落实情况：见投标人须知前附表。</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b/>
          <w:bCs/>
          <w:color w:val="auto"/>
          <w:sz w:val="24"/>
          <w:highlight w:val="none"/>
          <w:lang w:val="en-US" w:eastAsia="zh-CN"/>
        </w:rPr>
        <w:t>3</w:t>
      </w:r>
      <w:r>
        <w:rPr>
          <w:rFonts w:hint="eastAsia" w:ascii="楷体" w:hAnsi="楷体" w:eastAsia="楷体" w:cs="楷体"/>
          <w:b/>
          <w:bCs/>
          <w:color w:val="auto"/>
          <w:sz w:val="24"/>
          <w:highlight w:val="none"/>
        </w:rPr>
        <w:t>. 招标范围及标段划分</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.1招标范围：见投标人须知前附表。</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.2标段划分：见投标人须知前附表</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highlight w:val="none"/>
        </w:rPr>
      </w:pPr>
      <w:r>
        <w:rPr>
          <w:rFonts w:hint="eastAsia" w:ascii="楷体" w:hAnsi="楷体" w:eastAsia="楷体" w:cs="楷体"/>
          <w:b/>
          <w:color w:val="auto"/>
          <w:sz w:val="24"/>
          <w:highlight w:val="none"/>
          <w:lang w:val="en-US" w:eastAsia="zh-CN"/>
        </w:rPr>
        <w:t>4</w:t>
      </w:r>
      <w:r>
        <w:rPr>
          <w:rFonts w:hint="eastAsia" w:ascii="楷体" w:hAnsi="楷体" w:eastAsia="楷体" w:cs="楷体"/>
          <w:b/>
          <w:color w:val="auto"/>
          <w:sz w:val="24"/>
          <w:highlight w:val="none"/>
        </w:rPr>
        <w:t>. 投标人资格要求</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.1投标人应具备承担本招标项目资质条件、能力和信誉。</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（1）资质要求：见投标人须知前附表；</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Cs/>
          <w:color w:val="auto"/>
          <w:sz w:val="24"/>
          <w:highlight w:val="none"/>
        </w:rPr>
      </w:pPr>
      <w:r>
        <w:rPr>
          <w:rFonts w:hint="eastAsia" w:ascii="楷体" w:hAnsi="楷体" w:eastAsia="楷体" w:cs="楷体"/>
          <w:color w:val="auto"/>
          <w:sz w:val="24"/>
          <w:highlight w:val="none"/>
        </w:rPr>
        <w:t>（2）其他要求：见投标人须知前附表。</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 xml:space="preserve">2 </w:t>
      </w:r>
      <w:r>
        <w:rPr>
          <w:rFonts w:hint="eastAsia" w:ascii="楷体" w:hAnsi="楷体" w:eastAsia="楷体" w:cs="楷体"/>
          <w:color w:val="auto"/>
          <w:sz w:val="24"/>
          <w:highlight w:val="none"/>
        </w:rPr>
        <w:t>投标须知前附表规定接受联合体投标的，除应符合本章第</w:t>
      </w:r>
      <w:r>
        <w:rPr>
          <w:rFonts w:hint="eastAsia" w:ascii="楷体" w:hAnsi="楷体" w:eastAsia="楷体" w:cs="楷体"/>
          <w:b/>
          <w:color w:val="auto"/>
          <w:sz w:val="24"/>
          <w:highlight w:val="none"/>
          <w:lang w:val="en-US" w:eastAsia="zh-CN"/>
        </w:rPr>
        <w:t>4</w:t>
      </w:r>
      <w:r>
        <w:rPr>
          <w:rFonts w:hint="eastAsia" w:ascii="楷体" w:hAnsi="楷体" w:eastAsia="楷体" w:cs="楷体"/>
          <w:b/>
          <w:color w:val="auto"/>
          <w:sz w:val="24"/>
          <w:highlight w:val="none"/>
        </w:rPr>
        <w:t>.1</w:t>
      </w:r>
      <w:r>
        <w:rPr>
          <w:rFonts w:hint="eastAsia" w:ascii="楷体" w:hAnsi="楷体" w:eastAsia="楷体" w:cs="楷体"/>
          <w:color w:val="auto"/>
          <w:sz w:val="24"/>
          <w:highlight w:val="none"/>
        </w:rPr>
        <w:t>款和投标人须知前附表的要求外，还应遵守以下规定：</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（1）联合体各方应按照招标文件提供的格式签订联合体共同投标协议书，明确联合体主办人和各方权利义务；</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（2）由同一专业的单位组成的联合体，按照资质等级较低的单位确定资质等级；</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color w:val="auto"/>
          <w:sz w:val="24"/>
          <w:highlight w:val="none"/>
        </w:rPr>
        <w:t>（3）联合体各方不得再以自己名义单独或参加其他联合体在本招标项目中投标。</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项目负责人资格要求：具体要求见投标人须知前附表；</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Cs/>
          <w:color w:val="auto"/>
          <w:kern w:val="0"/>
          <w:sz w:val="24"/>
          <w:highlight w:val="none"/>
        </w:rPr>
      </w:pPr>
      <w:r>
        <w:rPr>
          <w:rFonts w:hint="eastAsia" w:ascii="楷体" w:hAnsi="楷体" w:eastAsia="楷体" w:cs="楷体"/>
          <w:bCs/>
          <w:color w:val="auto"/>
          <w:sz w:val="24"/>
          <w:highlight w:val="none"/>
          <w:lang w:val="en-US" w:eastAsia="zh-CN"/>
        </w:rPr>
        <w:t>4</w:t>
      </w:r>
      <w:r>
        <w:rPr>
          <w:rFonts w:hint="eastAsia" w:ascii="楷体" w:hAnsi="楷体" w:eastAsia="楷体" w:cs="楷体"/>
          <w:bCs/>
          <w:color w:val="auto"/>
          <w:sz w:val="24"/>
          <w:highlight w:val="none"/>
        </w:rPr>
        <w:t>.</w:t>
      </w:r>
      <w:r>
        <w:rPr>
          <w:rFonts w:hint="eastAsia" w:ascii="楷体" w:hAnsi="楷体" w:eastAsia="楷体" w:cs="楷体"/>
          <w:bCs/>
          <w:color w:val="auto"/>
          <w:sz w:val="24"/>
          <w:highlight w:val="none"/>
          <w:lang w:val="en-US" w:eastAsia="zh-CN"/>
        </w:rPr>
        <w:t>3</w:t>
      </w:r>
      <w:r>
        <w:rPr>
          <w:rFonts w:hint="eastAsia" w:ascii="楷体" w:hAnsi="楷体" w:eastAsia="楷体" w:cs="楷体"/>
          <w:bCs/>
          <w:color w:val="auto"/>
          <w:sz w:val="24"/>
          <w:highlight w:val="none"/>
        </w:rPr>
        <w:t>.1</w:t>
      </w:r>
      <w:r>
        <w:rPr>
          <w:rFonts w:hint="eastAsia" w:ascii="楷体" w:hAnsi="楷体" w:eastAsia="楷体" w:cs="楷体"/>
          <w:bCs/>
          <w:color w:val="auto"/>
          <w:kern w:val="0"/>
          <w:sz w:val="24"/>
          <w:highlight w:val="none"/>
        </w:rPr>
        <w:t>投标人拟派的</w:t>
      </w:r>
      <w:r>
        <w:rPr>
          <w:rFonts w:hint="eastAsia" w:ascii="楷体" w:hAnsi="楷体" w:eastAsia="楷体" w:cs="楷体"/>
          <w:color w:val="auto"/>
          <w:kern w:val="0"/>
          <w:sz w:val="24"/>
          <w:szCs w:val="24"/>
          <w:highlight w:val="none"/>
        </w:rPr>
        <w:t>工程总承包项目经理</w:t>
      </w:r>
      <w:r>
        <w:rPr>
          <w:rFonts w:hint="eastAsia" w:ascii="楷体" w:hAnsi="楷体" w:eastAsia="楷体" w:cs="楷体"/>
          <w:bCs/>
          <w:color w:val="auto"/>
          <w:kern w:val="0"/>
          <w:sz w:val="24"/>
          <w:highlight w:val="none"/>
        </w:rPr>
        <w:t>从投标截止时间起</w:t>
      </w:r>
      <w:r>
        <w:rPr>
          <w:rFonts w:hint="eastAsia" w:ascii="楷体" w:hAnsi="楷体" w:eastAsia="楷体" w:cs="楷体"/>
          <w:color w:val="auto"/>
          <w:kern w:val="0"/>
          <w:sz w:val="24"/>
          <w:szCs w:val="24"/>
          <w:highlight w:val="none"/>
        </w:rPr>
        <w:t>不得</w:t>
      </w:r>
      <w:r>
        <w:rPr>
          <w:rFonts w:hint="eastAsia" w:ascii="楷体" w:hAnsi="楷体" w:eastAsia="楷体" w:cs="楷体"/>
          <w:bCs/>
          <w:color w:val="auto"/>
          <w:kern w:val="0"/>
          <w:sz w:val="24"/>
          <w:highlight w:val="none"/>
        </w:rPr>
        <w:t>在其他建设工程</w:t>
      </w:r>
      <w:r>
        <w:rPr>
          <w:rFonts w:hint="eastAsia" w:ascii="楷体" w:hAnsi="楷体" w:eastAsia="楷体" w:cs="楷体"/>
          <w:color w:val="auto"/>
          <w:kern w:val="0"/>
          <w:sz w:val="24"/>
          <w:szCs w:val="24"/>
          <w:highlight w:val="none"/>
        </w:rPr>
        <w:t>担任工程总承包项目经理、施工项目负责人</w:t>
      </w:r>
      <w:r>
        <w:rPr>
          <w:rFonts w:hint="eastAsia" w:ascii="楷体" w:hAnsi="楷体" w:eastAsia="楷体" w:cs="楷体"/>
          <w:color w:val="auto"/>
          <w:kern w:val="0"/>
          <w:sz w:val="24"/>
          <w:szCs w:val="24"/>
          <w:highlight w:val="none"/>
          <w:lang w:eastAsia="zh-CN"/>
        </w:rPr>
        <w:t>；</w:t>
      </w:r>
      <w:r>
        <w:rPr>
          <w:rFonts w:hint="eastAsia" w:ascii="楷体" w:hAnsi="楷体" w:eastAsia="楷体" w:cs="楷体"/>
          <w:bCs/>
          <w:color w:val="auto"/>
          <w:kern w:val="0"/>
          <w:sz w:val="24"/>
          <w:highlight w:val="none"/>
          <w:lang w:eastAsia="zh-CN"/>
        </w:rPr>
        <w:t>施工</w:t>
      </w:r>
      <w:r>
        <w:rPr>
          <w:rFonts w:hint="eastAsia" w:ascii="楷体" w:hAnsi="楷体" w:eastAsia="楷体" w:cs="楷体"/>
          <w:bCs/>
          <w:color w:val="auto"/>
          <w:kern w:val="0"/>
          <w:sz w:val="24"/>
          <w:highlight w:val="none"/>
        </w:rPr>
        <w:t>项目负责人从投标截止时间起不得在其他建设工程担任项目负责人</w:t>
      </w:r>
      <w:r>
        <w:rPr>
          <w:rFonts w:hint="eastAsia" w:ascii="楷体" w:hAnsi="楷体" w:eastAsia="楷体" w:cs="楷体"/>
          <w:bCs/>
          <w:color w:val="auto"/>
          <w:kern w:val="0"/>
          <w:sz w:val="24"/>
          <w:szCs w:val="24"/>
          <w:highlight w:val="none"/>
        </w:rPr>
        <w:t>。</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4.</w:t>
      </w: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 xml:space="preserve"> 本招标工程项目采用本投标人须知前附表所述的资格后审方式确定合格投标人。</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highlight w:val="none"/>
        </w:rPr>
      </w:pPr>
      <w:r>
        <w:rPr>
          <w:rFonts w:hint="eastAsia" w:ascii="楷体" w:hAnsi="楷体" w:eastAsia="楷体" w:cs="楷体"/>
          <w:b/>
          <w:bCs/>
          <w:color w:val="auto"/>
          <w:sz w:val="24"/>
          <w:highlight w:val="none"/>
          <w:lang w:val="en-US" w:eastAsia="zh-CN"/>
        </w:rPr>
        <w:t>5</w:t>
      </w:r>
      <w:r>
        <w:rPr>
          <w:rFonts w:hint="eastAsia" w:ascii="楷体" w:hAnsi="楷体" w:eastAsia="楷体" w:cs="楷体"/>
          <w:b/>
          <w:bCs/>
          <w:color w:val="auto"/>
          <w:sz w:val="24"/>
          <w:highlight w:val="none"/>
        </w:rPr>
        <w:t>.</w:t>
      </w:r>
      <w:r>
        <w:rPr>
          <w:rFonts w:hint="eastAsia" w:ascii="楷体" w:hAnsi="楷体" w:eastAsia="楷体" w:cs="楷体"/>
          <w:b/>
          <w:color w:val="auto"/>
          <w:sz w:val="24"/>
          <w:highlight w:val="none"/>
        </w:rPr>
        <w:t xml:space="preserve"> 分包</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5</w:t>
      </w:r>
      <w:r>
        <w:rPr>
          <w:rFonts w:hint="eastAsia" w:ascii="楷体" w:hAnsi="楷体" w:eastAsia="楷体" w:cs="楷体"/>
          <w:color w:val="auto"/>
          <w:sz w:val="24"/>
          <w:highlight w:val="none"/>
        </w:rPr>
        <w:t>.1  投标人须知前附表规定允许分包的，招标人不得直接指定分包工程承包人，也不得对依法实施的分包活动进行干预，应当允许投标人将中标项目的部分非主体、非关键性工作进行分包。</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5</w:t>
      </w:r>
      <w:r>
        <w:rPr>
          <w:rFonts w:hint="eastAsia" w:ascii="楷体" w:hAnsi="楷体" w:eastAsia="楷体" w:cs="楷体"/>
          <w:color w:val="auto"/>
          <w:sz w:val="24"/>
          <w:highlight w:val="none"/>
        </w:rPr>
        <w:t>.2  投标人拟将允许分包的中标项目的部分非主体、非关键性工作进行分包的，应当符合有关法律法规规章的规定，符合投标人须知前附表规定的分包内容、分包金额和资质要求等限制性条件，并按照第四章的规定提供分包人候选名单及其相应资料。</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b/>
          <w:color w:val="auto"/>
          <w:sz w:val="24"/>
          <w:highlight w:val="none"/>
          <w:lang w:val="en-US" w:eastAsia="zh-CN"/>
        </w:rPr>
        <w:t>6</w:t>
      </w:r>
      <w:r>
        <w:rPr>
          <w:rFonts w:hint="eastAsia" w:ascii="楷体" w:hAnsi="楷体" w:eastAsia="楷体" w:cs="楷体"/>
          <w:b/>
          <w:color w:val="auto"/>
          <w:sz w:val="24"/>
          <w:highlight w:val="none"/>
        </w:rPr>
        <w:t>.</w:t>
      </w:r>
      <w:r>
        <w:rPr>
          <w:rFonts w:hint="eastAsia" w:ascii="楷体" w:hAnsi="楷体" w:eastAsia="楷体" w:cs="楷体"/>
          <w:b/>
          <w:bCs/>
          <w:color w:val="auto"/>
          <w:sz w:val="24"/>
          <w:highlight w:val="none"/>
        </w:rPr>
        <w:t xml:space="preserve"> 踏勘现场</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6</w:t>
      </w:r>
      <w:r>
        <w:rPr>
          <w:rFonts w:hint="eastAsia" w:ascii="楷体" w:hAnsi="楷体" w:eastAsia="楷体" w:cs="楷体"/>
          <w:color w:val="auto"/>
          <w:sz w:val="24"/>
          <w:highlight w:val="none"/>
        </w:rPr>
        <w:t>.1  招标人不集中组织踏勘现场，由投标人按投标人须知前附表所述地点，自己组织对工程现场及周围环境进行踏勘，以便投标人获取有关编制投标文件和签署合同所涉及的现场资料。投标人承担踏勘现场所发生的自身费用及一切责任事故。</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6</w:t>
      </w:r>
      <w:r>
        <w:rPr>
          <w:rFonts w:hint="eastAsia" w:ascii="楷体" w:hAnsi="楷体" w:eastAsia="楷体" w:cs="楷体"/>
          <w:color w:val="auto"/>
          <w:sz w:val="24"/>
          <w:highlight w:val="none"/>
        </w:rPr>
        <w:t>.2  招标人向投标人提供的有关现场的数据和资料，是招标人现有的能被投标人利用的资料，招标人对投标人做出的任何推论、理解和结论均不负责任。</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b/>
          <w:color w:val="auto"/>
          <w:sz w:val="24"/>
          <w:highlight w:val="none"/>
          <w:lang w:val="en-US" w:eastAsia="zh-CN"/>
        </w:rPr>
        <w:t>7</w:t>
      </w:r>
      <w:r>
        <w:rPr>
          <w:rFonts w:hint="eastAsia" w:ascii="楷体" w:hAnsi="楷体" w:eastAsia="楷体" w:cs="楷体"/>
          <w:b/>
          <w:color w:val="auto"/>
          <w:sz w:val="24"/>
          <w:highlight w:val="none"/>
        </w:rPr>
        <w:t>.</w:t>
      </w:r>
      <w:r>
        <w:rPr>
          <w:rFonts w:hint="eastAsia" w:ascii="楷体" w:hAnsi="楷体" w:eastAsia="楷体" w:cs="楷体"/>
          <w:b/>
          <w:bCs/>
          <w:color w:val="auto"/>
          <w:sz w:val="24"/>
          <w:highlight w:val="none"/>
        </w:rPr>
        <w:t xml:space="preserve"> </w:t>
      </w:r>
      <w:r>
        <w:rPr>
          <w:rFonts w:hint="eastAsia" w:ascii="楷体" w:hAnsi="楷体" w:eastAsia="楷体" w:cs="楷体"/>
          <w:b/>
          <w:color w:val="auto"/>
          <w:sz w:val="24"/>
          <w:highlight w:val="none"/>
        </w:rPr>
        <w:t>通用规定</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bCs/>
          <w:color w:val="auto"/>
          <w:sz w:val="24"/>
          <w:highlight w:val="none"/>
          <w:lang w:val="en-US" w:eastAsia="zh-CN"/>
        </w:rPr>
        <w:t>7</w:t>
      </w:r>
      <w:r>
        <w:rPr>
          <w:rFonts w:hint="eastAsia" w:ascii="楷体" w:hAnsi="楷体" w:eastAsia="楷体" w:cs="楷体"/>
          <w:bCs/>
          <w:color w:val="auto"/>
          <w:sz w:val="24"/>
          <w:highlight w:val="none"/>
        </w:rPr>
        <w:t>.1</w:t>
      </w:r>
      <w:r>
        <w:rPr>
          <w:rFonts w:hint="eastAsia" w:ascii="楷体" w:hAnsi="楷体" w:eastAsia="楷体" w:cs="楷体"/>
          <w:color w:val="auto"/>
          <w:sz w:val="24"/>
          <w:highlight w:val="none"/>
        </w:rPr>
        <w:t>语言文字</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Cs/>
          <w:color w:val="auto"/>
          <w:sz w:val="24"/>
          <w:highlight w:val="none"/>
        </w:rPr>
      </w:pPr>
      <w:r>
        <w:rPr>
          <w:rFonts w:hint="eastAsia" w:ascii="楷体" w:hAnsi="楷体" w:eastAsia="楷体" w:cs="楷体"/>
          <w:color w:val="auto"/>
          <w:sz w:val="24"/>
          <w:highlight w:val="none"/>
        </w:rPr>
        <w:t>招标投标文件使用的语言文字为中文。专用术语使用外文的，应附有中文注释。</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.2</w:t>
      </w:r>
      <w:r>
        <w:rPr>
          <w:rFonts w:hint="eastAsia" w:ascii="楷体" w:hAnsi="楷体" w:eastAsia="楷体" w:cs="楷体"/>
          <w:bCs/>
          <w:color w:val="auto"/>
          <w:sz w:val="24"/>
          <w:highlight w:val="none"/>
        </w:rPr>
        <w:t>货币名称</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招标投标文件采用的币种为人民币。</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.3计量单位</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招标投标文件所有计量均采用中华人民共和国法定计量单位。</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Cs/>
          <w:color w:val="auto"/>
          <w:sz w:val="24"/>
          <w:highlight w:val="none"/>
        </w:rPr>
      </w:pPr>
      <w:r>
        <w:rPr>
          <w:rFonts w:hint="eastAsia" w:ascii="楷体" w:hAnsi="楷体" w:eastAsia="楷体" w:cs="楷体"/>
          <w:bCs/>
          <w:color w:val="auto"/>
          <w:sz w:val="24"/>
          <w:highlight w:val="none"/>
          <w:lang w:val="en-US" w:eastAsia="zh-CN"/>
        </w:rPr>
        <w:t>7</w:t>
      </w:r>
      <w:r>
        <w:rPr>
          <w:rFonts w:hint="eastAsia" w:ascii="楷体" w:hAnsi="楷体" w:eastAsia="楷体" w:cs="楷体"/>
          <w:bCs/>
          <w:color w:val="auto"/>
          <w:sz w:val="24"/>
          <w:highlight w:val="none"/>
        </w:rPr>
        <w:t>.4费用承担</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Cs/>
          <w:color w:val="auto"/>
          <w:sz w:val="24"/>
          <w:highlight w:val="none"/>
        </w:rPr>
      </w:pPr>
      <w:r>
        <w:rPr>
          <w:rFonts w:hint="eastAsia" w:ascii="楷体" w:hAnsi="楷体" w:eastAsia="楷体" w:cs="楷体"/>
          <w:bCs/>
          <w:color w:val="auto"/>
          <w:sz w:val="24"/>
          <w:highlight w:val="none"/>
        </w:rPr>
        <w:t>投标人准备和参加投标活动发生的费用自理。</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.5保密责任</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参与招标投标活动的各方应对招标文件和投标文件中的商业和技术等秘密保密，否则应承担相应的法律责任。</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7.6本招标文件中所称网上</w:t>
      </w:r>
      <w:r>
        <w:rPr>
          <w:rFonts w:hint="eastAsia" w:ascii="楷体" w:hAnsi="楷体" w:eastAsia="楷体" w:cs="楷体"/>
          <w:color w:val="auto"/>
          <w:sz w:val="24"/>
          <w:highlight w:val="none"/>
          <w:lang w:eastAsia="zh-CN"/>
        </w:rPr>
        <w:t>、</w:t>
      </w:r>
      <w:r>
        <w:rPr>
          <w:rFonts w:hint="eastAsia" w:ascii="楷体" w:hAnsi="楷体" w:eastAsia="楷体" w:cs="楷体"/>
          <w:color w:val="auto"/>
          <w:sz w:val="24"/>
          <w:highlight w:val="none"/>
        </w:rPr>
        <w:t>交易平台或网站，除特别指明外，是指广州交易集团有限公司（广州公共资源交易中心）系统。</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.7本招标文件所指天或日均为日历天，工作日均为国家机关法定工作日，时间均为北京时间。</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highlight w:val="none"/>
        </w:rPr>
      </w:pPr>
      <w:r>
        <w:rPr>
          <w:rFonts w:hint="eastAsia" w:ascii="楷体" w:hAnsi="楷体" w:eastAsia="楷体" w:cs="楷体"/>
          <w:b/>
          <w:color w:val="auto"/>
          <w:sz w:val="24"/>
          <w:highlight w:val="none"/>
          <w:lang w:val="en-US" w:eastAsia="zh-CN"/>
        </w:rPr>
        <w:t>7</w:t>
      </w:r>
      <w:r>
        <w:rPr>
          <w:rFonts w:hint="eastAsia" w:ascii="楷体" w:hAnsi="楷体" w:eastAsia="楷体" w:cs="楷体"/>
          <w:b/>
          <w:color w:val="auto"/>
          <w:sz w:val="24"/>
          <w:highlight w:val="none"/>
        </w:rPr>
        <w:t>.8 本招标文件所称本人身份证是指自然人的《居民身份证》或《临时居民身份证》。</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highlight w:val="none"/>
          <w:lang w:val="en-US" w:eastAsia="zh-CN"/>
        </w:rPr>
      </w:pPr>
      <w:r>
        <w:rPr>
          <w:rFonts w:hint="eastAsia" w:ascii="楷体" w:hAnsi="楷体" w:eastAsia="楷体" w:cs="楷体"/>
          <w:b/>
          <w:color w:val="auto"/>
          <w:sz w:val="24"/>
          <w:highlight w:val="none"/>
          <w:lang w:val="en-US" w:eastAsia="zh-CN"/>
        </w:rPr>
        <w:t>7</w:t>
      </w:r>
      <w:r>
        <w:rPr>
          <w:rFonts w:hint="eastAsia" w:ascii="楷体" w:hAnsi="楷体" w:eastAsia="楷体" w:cs="楷体"/>
          <w:b/>
          <w:color w:val="auto"/>
          <w:sz w:val="24"/>
          <w:highlight w:val="none"/>
        </w:rPr>
        <w:t>.9本招标文件所称的承包人</w:t>
      </w:r>
      <w:r>
        <w:rPr>
          <w:rFonts w:hint="eastAsia" w:ascii="楷体" w:hAnsi="楷体" w:eastAsia="楷体" w:cs="楷体"/>
          <w:b/>
          <w:bCs/>
          <w:color w:val="auto"/>
          <w:kern w:val="0"/>
          <w:sz w:val="24"/>
          <w:highlight w:val="none"/>
        </w:rPr>
        <w:t>报价浮动</w:t>
      </w:r>
      <w:r>
        <w:rPr>
          <w:rFonts w:hint="eastAsia" w:ascii="楷体" w:hAnsi="楷体" w:eastAsia="楷体" w:cs="楷体"/>
          <w:b/>
          <w:bCs/>
          <w:color w:val="auto"/>
          <w:spacing w:val="30"/>
          <w:kern w:val="0"/>
          <w:sz w:val="24"/>
          <w:highlight w:val="none"/>
        </w:rPr>
        <w:t>率</w:t>
      </w:r>
      <w:r>
        <w:rPr>
          <w:rFonts w:hint="eastAsia" w:ascii="楷体" w:hAnsi="楷体" w:eastAsia="楷体" w:cs="楷体"/>
          <w:b/>
          <w:bCs/>
          <w:color w:val="auto"/>
          <w:spacing w:val="30"/>
          <w:kern w:val="0"/>
          <w:sz w:val="24"/>
          <w:highlight w:val="none"/>
          <w:lang w:val="en-US" w:eastAsia="zh-CN"/>
        </w:rPr>
        <w:t>(</w:t>
      </w:r>
      <w:r>
        <w:rPr>
          <w:rFonts w:hint="eastAsia" w:ascii="楷体" w:hAnsi="楷体" w:eastAsia="楷体" w:cs="楷体"/>
          <w:b/>
          <w:color w:val="auto"/>
          <w:sz w:val="24"/>
          <w:highlight w:val="none"/>
        </w:rPr>
        <w:t>中标下浮率</w:t>
      </w:r>
      <w:r>
        <w:rPr>
          <w:rFonts w:hint="eastAsia" w:ascii="楷体" w:hAnsi="楷体" w:eastAsia="楷体" w:cs="楷体"/>
          <w:b/>
          <w:color w:val="auto"/>
          <w:sz w:val="24"/>
          <w:highlight w:val="none"/>
          <w:lang w:val="en-US" w:eastAsia="zh-CN"/>
        </w:rPr>
        <w:t>)</w:t>
      </w:r>
      <w:r>
        <w:rPr>
          <w:rFonts w:hint="eastAsia" w:ascii="楷体" w:hAnsi="楷体" w:eastAsia="楷体" w:cs="楷体"/>
          <w:b/>
          <w:color w:val="auto"/>
          <w:sz w:val="24"/>
          <w:highlight w:val="none"/>
        </w:rPr>
        <w:t>，其计算公式为：设计部分</w:t>
      </w:r>
      <w:r>
        <w:rPr>
          <w:rFonts w:hint="eastAsia" w:ascii="楷体" w:hAnsi="楷体" w:eastAsia="楷体" w:cs="楷体"/>
          <w:b/>
          <w:bCs/>
          <w:color w:val="auto"/>
          <w:kern w:val="0"/>
          <w:sz w:val="24"/>
          <w:highlight w:val="none"/>
        </w:rPr>
        <w:t>报价浮动</w:t>
      </w:r>
      <w:r>
        <w:rPr>
          <w:rFonts w:hint="eastAsia" w:ascii="楷体" w:hAnsi="楷体" w:eastAsia="楷体" w:cs="楷体"/>
          <w:b/>
          <w:bCs/>
          <w:color w:val="auto"/>
          <w:spacing w:val="30"/>
          <w:kern w:val="0"/>
          <w:sz w:val="24"/>
          <w:highlight w:val="none"/>
        </w:rPr>
        <w:t>率</w:t>
      </w:r>
      <w:r>
        <w:rPr>
          <w:rFonts w:hint="eastAsia" w:ascii="楷体" w:hAnsi="楷体" w:eastAsia="楷体" w:cs="楷体"/>
          <w:b/>
          <w:bCs/>
          <w:color w:val="auto"/>
          <w:spacing w:val="30"/>
          <w:kern w:val="0"/>
          <w:sz w:val="24"/>
          <w:highlight w:val="none"/>
          <w:lang w:val="en-US" w:eastAsia="zh-CN"/>
        </w:rPr>
        <w:t>(</w:t>
      </w:r>
      <w:r>
        <w:rPr>
          <w:rFonts w:hint="eastAsia" w:ascii="楷体" w:hAnsi="楷体" w:eastAsia="楷体" w:cs="楷体"/>
          <w:b/>
          <w:bCs/>
          <w:color w:val="auto"/>
          <w:sz w:val="24"/>
          <w:highlight w:val="none"/>
        </w:rPr>
        <w:t>中标下浮率</w:t>
      </w:r>
      <w:r>
        <w:rPr>
          <w:rFonts w:hint="eastAsia" w:ascii="楷体" w:hAnsi="楷体" w:eastAsia="楷体" w:cs="楷体"/>
          <w:b/>
          <w:bCs/>
          <w:color w:val="auto"/>
          <w:sz w:val="24"/>
          <w:highlight w:val="none"/>
          <w:lang w:val="en-US" w:eastAsia="zh-CN"/>
        </w:rPr>
        <w:t>)</w:t>
      </w:r>
      <w:r>
        <w:rPr>
          <w:rFonts w:hint="eastAsia" w:ascii="楷体" w:hAnsi="楷体" w:eastAsia="楷体" w:cs="楷体"/>
          <w:b/>
          <w:bCs/>
          <w:color w:val="auto"/>
          <w:sz w:val="24"/>
          <w:highlight w:val="none"/>
        </w:rPr>
        <w:t>=（1-中标价/招标控制价）×100%</w:t>
      </w:r>
      <w:r>
        <w:rPr>
          <w:rFonts w:hint="eastAsia" w:ascii="楷体" w:hAnsi="楷体" w:eastAsia="楷体" w:cs="楷体"/>
          <w:b/>
          <w:bCs/>
          <w:color w:val="auto"/>
          <w:sz w:val="24"/>
          <w:highlight w:val="none"/>
          <w:lang w:eastAsia="zh-CN"/>
        </w:rPr>
        <w:t>；</w:t>
      </w:r>
      <w:r>
        <w:rPr>
          <w:rFonts w:hint="eastAsia" w:ascii="楷体" w:hAnsi="楷体" w:eastAsia="楷体" w:cs="楷体"/>
          <w:b/>
          <w:color w:val="auto"/>
          <w:sz w:val="24"/>
          <w:highlight w:val="none"/>
          <w:lang w:eastAsia="zh-CN"/>
        </w:rPr>
        <w:t>施工部分</w:t>
      </w:r>
      <w:r>
        <w:rPr>
          <w:rFonts w:hint="eastAsia" w:ascii="楷体" w:hAnsi="楷体" w:eastAsia="楷体" w:cs="楷体"/>
          <w:b/>
          <w:bCs/>
          <w:color w:val="auto"/>
          <w:kern w:val="0"/>
          <w:sz w:val="24"/>
          <w:highlight w:val="none"/>
        </w:rPr>
        <w:t>报价浮动</w:t>
      </w:r>
      <w:r>
        <w:rPr>
          <w:rFonts w:hint="eastAsia" w:ascii="楷体" w:hAnsi="楷体" w:eastAsia="楷体" w:cs="楷体"/>
          <w:b/>
          <w:bCs/>
          <w:color w:val="auto"/>
          <w:spacing w:val="30"/>
          <w:kern w:val="0"/>
          <w:sz w:val="24"/>
          <w:highlight w:val="none"/>
        </w:rPr>
        <w:t>率</w:t>
      </w:r>
      <w:r>
        <w:rPr>
          <w:rFonts w:hint="eastAsia" w:ascii="楷体" w:hAnsi="楷体" w:eastAsia="楷体" w:cs="楷体"/>
          <w:b/>
          <w:bCs/>
          <w:color w:val="auto"/>
          <w:spacing w:val="30"/>
          <w:kern w:val="0"/>
          <w:sz w:val="24"/>
          <w:highlight w:val="none"/>
          <w:lang w:val="en-US" w:eastAsia="zh-CN"/>
        </w:rPr>
        <w:t>(</w:t>
      </w:r>
      <w:r>
        <w:rPr>
          <w:rFonts w:hint="eastAsia" w:ascii="楷体" w:hAnsi="楷体" w:eastAsia="楷体" w:cs="楷体"/>
          <w:b/>
          <w:color w:val="auto"/>
          <w:sz w:val="24"/>
          <w:highlight w:val="none"/>
        </w:rPr>
        <w:t>中标下浮率</w:t>
      </w:r>
      <w:r>
        <w:rPr>
          <w:rFonts w:hint="eastAsia" w:ascii="楷体" w:hAnsi="楷体" w:eastAsia="楷体" w:cs="楷体"/>
          <w:b/>
          <w:color w:val="auto"/>
          <w:sz w:val="24"/>
          <w:highlight w:val="none"/>
          <w:lang w:val="en-US" w:eastAsia="zh-CN"/>
        </w:rPr>
        <w:t>)</w:t>
      </w:r>
      <w:r>
        <w:rPr>
          <w:rFonts w:hint="eastAsia" w:ascii="楷体" w:hAnsi="楷体" w:eastAsia="楷体" w:cs="楷体"/>
          <w:b/>
          <w:bCs w:val="0"/>
          <w:color w:val="auto"/>
          <w:sz w:val="24"/>
          <w:highlight w:val="none"/>
        </w:rPr>
        <w:t>=</w:t>
      </w:r>
      <w:r>
        <w:rPr>
          <w:rFonts w:hint="eastAsia" w:ascii="楷体" w:hAnsi="楷体" w:eastAsia="楷体" w:cs="楷体"/>
          <w:b/>
          <w:bCs w:val="0"/>
          <w:color w:val="auto"/>
          <w:kern w:val="0"/>
          <w:sz w:val="24"/>
          <w:highlight w:val="none"/>
        </w:rPr>
        <w:t>（1—中标价/</w:t>
      </w:r>
      <w:r>
        <w:rPr>
          <w:rFonts w:hint="eastAsia" w:ascii="楷体" w:hAnsi="楷体" w:eastAsia="楷体" w:cs="楷体"/>
          <w:b/>
          <w:bCs w:val="0"/>
          <w:color w:val="auto"/>
          <w:kern w:val="0"/>
          <w:sz w:val="24"/>
          <w:highlight w:val="none"/>
          <w:lang w:eastAsia="zh-CN"/>
        </w:rPr>
        <w:t>工程建安价</w:t>
      </w:r>
      <w:r>
        <w:rPr>
          <w:rFonts w:hint="eastAsia" w:ascii="楷体" w:hAnsi="楷体" w:eastAsia="楷体" w:cs="楷体"/>
          <w:b/>
          <w:bCs w:val="0"/>
          <w:color w:val="auto"/>
          <w:kern w:val="0"/>
          <w:sz w:val="24"/>
          <w:highlight w:val="none"/>
        </w:rPr>
        <w:t>）×100%</w:t>
      </w:r>
      <w:r>
        <w:rPr>
          <w:rFonts w:hint="eastAsia" w:ascii="楷体" w:hAnsi="楷体" w:eastAsia="楷体" w:cs="楷体"/>
          <w:b/>
          <w:color w:val="auto"/>
          <w:sz w:val="24"/>
          <w:highlight w:val="none"/>
          <w:lang w:eastAsia="zh-CN"/>
        </w:rPr>
        <w:t>。</w:t>
      </w:r>
      <w:r>
        <w:rPr>
          <w:rFonts w:hint="eastAsia" w:ascii="楷体" w:hAnsi="楷体" w:eastAsia="楷体" w:cs="楷体"/>
          <w:b/>
          <w:color w:val="auto"/>
          <w:sz w:val="24"/>
          <w:highlight w:val="none"/>
          <w:lang w:val="en-US" w:eastAsia="zh-CN"/>
        </w:rPr>
        <w:t xml:space="preserve"> </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.10 投标文件中的大写金额和小写金额不一致的，以大写金额为准，总价金额与单价金额不一致的，以单价金额为准，但单价金额小数点有明显错误的除外。</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bCs/>
          <w:color w:val="auto"/>
          <w:kern w:val="0"/>
          <w:sz w:val="24"/>
          <w:highlight w:val="none"/>
        </w:rPr>
      </w:pP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.11</w:t>
      </w:r>
      <w:r>
        <w:rPr>
          <w:rFonts w:hint="eastAsia" w:ascii="楷体" w:hAnsi="楷体" w:eastAsia="楷体" w:cs="楷体"/>
          <w:b/>
          <w:bCs/>
          <w:color w:val="auto"/>
          <w:sz w:val="24"/>
          <w:highlight w:val="none"/>
        </w:rPr>
        <w:t>本招标文件所称的</w:t>
      </w:r>
      <w:r>
        <w:rPr>
          <w:rFonts w:hint="eastAsia" w:ascii="楷体" w:hAnsi="楷体" w:eastAsia="楷体" w:cs="楷体"/>
          <w:b/>
          <w:bCs/>
          <w:color w:val="auto"/>
          <w:kern w:val="0"/>
          <w:sz w:val="24"/>
          <w:highlight w:val="none"/>
        </w:rPr>
        <w:t>投标人拟派的</w:t>
      </w:r>
      <w:r>
        <w:rPr>
          <w:rFonts w:hint="eastAsia" w:ascii="楷体" w:hAnsi="楷体" w:eastAsia="楷体" w:cs="楷体"/>
          <w:b/>
          <w:bCs/>
          <w:color w:val="auto"/>
          <w:kern w:val="0"/>
          <w:sz w:val="24"/>
          <w:szCs w:val="24"/>
          <w:highlight w:val="none"/>
        </w:rPr>
        <w:t>工程总承包项目经理</w:t>
      </w:r>
      <w:r>
        <w:rPr>
          <w:rFonts w:hint="eastAsia" w:ascii="楷体" w:hAnsi="楷体" w:eastAsia="楷体" w:cs="楷体"/>
          <w:b/>
          <w:bCs/>
          <w:color w:val="auto"/>
          <w:kern w:val="0"/>
          <w:sz w:val="24"/>
          <w:highlight w:val="none"/>
        </w:rPr>
        <w:t>从投标截止时间起</w:t>
      </w:r>
      <w:r>
        <w:rPr>
          <w:rFonts w:hint="eastAsia" w:ascii="楷体" w:hAnsi="楷体" w:eastAsia="楷体" w:cs="楷体"/>
          <w:b/>
          <w:bCs/>
          <w:color w:val="auto"/>
          <w:kern w:val="0"/>
          <w:sz w:val="24"/>
          <w:szCs w:val="24"/>
          <w:highlight w:val="none"/>
        </w:rPr>
        <w:t>不得</w:t>
      </w:r>
      <w:r>
        <w:rPr>
          <w:rFonts w:hint="eastAsia" w:ascii="楷体" w:hAnsi="楷体" w:eastAsia="楷体" w:cs="楷体"/>
          <w:b/>
          <w:bCs/>
          <w:color w:val="auto"/>
          <w:kern w:val="0"/>
          <w:sz w:val="24"/>
          <w:highlight w:val="none"/>
        </w:rPr>
        <w:t>在其他建设工程</w:t>
      </w:r>
      <w:r>
        <w:rPr>
          <w:rFonts w:hint="eastAsia" w:ascii="楷体" w:hAnsi="楷体" w:eastAsia="楷体" w:cs="楷体"/>
          <w:b/>
          <w:bCs/>
          <w:color w:val="auto"/>
          <w:kern w:val="0"/>
          <w:sz w:val="24"/>
          <w:szCs w:val="24"/>
          <w:highlight w:val="none"/>
        </w:rPr>
        <w:t>担任工程总承包项目经理、施工项目负责人</w:t>
      </w:r>
      <w:r>
        <w:rPr>
          <w:rFonts w:hint="eastAsia" w:ascii="楷体" w:hAnsi="楷体" w:eastAsia="楷体" w:cs="楷体"/>
          <w:b/>
          <w:bCs/>
          <w:color w:val="auto"/>
          <w:kern w:val="0"/>
          <w:sz w:val="24"/>
          <w:szCs w:val="24"/>
          <w:highlight w:val="none"/>
          <w:lang w:eastAsia="zh-CN"/>
        </w:rPr>
        <w:t>；或</w:t>
      </w:r>
      <w:r>
        <w:rPr>
          <w:rFonts w:hint="eastAsia" w:ascii="楷体" w:hAnsi="楷体" w:eastAsia="楷体" w:cs="楷体"/>
          <w:b/>
          <w:bCs/>
          <w:color w:val="auto"/>
          <w:kern w:val="0"/>
          <w:sz w:val="24"/>
          <w:highlight w:val="none"/>
          <w:lang w:eastAsia="zh-CN"/>
        </w:rPr>
        <w:t>施工</w:t>
      </w:r>
      <w:r>
        <w:rPr>
          <w:rFonts w:hint="eastAsia" w:ascii="楷体" w:hAnsi="楷体" w:eastAsia="楷体" w:cs="楷体"/>
          <w:b/>
          <w:bCs/>
          <w:color w:val="auto"/>
          <w:kern w:val="0"/>
          <w:sz w:val="24"/>
          <w:highlight w:val="none"/>
        </w:rPr>
        <w:t>项目负责人从投标截止时间起不得在其他建设工程担任项目负责人</w:t>
      </w:r>
      <w:r>
        <w:rPr>
          <w:rFonts w:hint="eastAsia" w:ascii="楷体" w:hAnsi="楷体" w:eastAsia="楷体" w:cs="楷体"/>
          <w:b/>
          <w:bCs/>
          <w:color w:val="auto"/>
          <w:kern w:val="0"/>
          <w:sz w:val="24"/>
          <w:szCs w:val="24"/>
          <w:highlight w:val="none"/>
        </w:rPr>
        <w:t>。</w:t>
      </w:r>
      <w:r>
        <w:rPr>
          <w:rFonts w:hint="eastAsia" w:ascii="楷体" w:hAnsi="楷体" w:eastAsia="楷体" w:cs="楷体"/>
          <w:b/>
          <w:bCs/>
          <w:color w:val="auto"/>
          <w:kern w:val="0"/>
          <w:sz w:val="24"/>
          <w:highlight w:val="none"/>
        </w:rPr>
        <w:t>其中“在其他建设工程担任</w:t>
      </w:r>
      <w:r>
        <w:rPr>
          <w:rFonts w:hint="eastAsia" w:ascii="楷体" w:hAnsi="楷体" w:eastAsia="楷体" w:cs="楷体"/>
          <w:b/>
          <w:bCs/>
          <w:color w:val="auto"/>
          <w:kern w:val="0"/>
          <w:sz w:val="24"/>
          <w:szCs w:val="24"/>
          <w:highlight w:val="none"/>
        </w:rPr>
        <w:t>工程总承包项目经理</w:t>
      </w:r>
      <w:r>
        <w:rPr>
          <w:rFonts w:hint="eastAsia" w:ascii="楷体" w:hAnsi="楷体" w:eastAsia="楷体" w:cs="楷体"/>
          <w:b/>
          <w:bCs/>
          <w:color w:val="auto"/>
          <w:kern w:val="0"/>
          <w:sz w:val="24"/>
          <w:szCs w:val="24"/>
          <w:highlight w:val="none"/>
          <w:lang w:eastAsia="zh-CN"/>
        </w:rPr>
        <w:t>（或</w:t>
      </w:r>
      <w:r>
        <w:rPr>
          <w:rFonts w:hint="eastAsia" w:ascii="楷体" w:hAnsi="楷体" w:eastAsia="楷体" w:cs="楷体"/>
          <w:b/>
          <w:bCs/>
          <w:color w:val="auto"/>
          <w:kern w:val="0"/>
          <w:sz w:val="24"/>
          <w:highlight w:val="none"/>
          <w:lang w:eastAsia="zh-CN"/>
        </w:rPr>
        <w:t>施工</w:t>
      </w:r>
      <w:r>
        <w:rPr>
          <w:rFonts w:hint="eastAsia" w:ascii="楷体" w:hAnsi="楷体" w:eastAsia="楷体" w:cs="楷体"/>
          <w:b/>
          <w:bCs/>
          <w:color w:val="auto"/>
          <w:kern w:val="0"/>
          <w:sz w:val="24"/>
          <w:highlight w:val="none"/>
        </w:rPr>
        <w:t>项目负责人</w:t>
      </w:r>
      <w:r>
        <w:rPr>
          <w:rFonts w:hint="eastAsia" w:ascii="楷体" w:hAnsi="楷体" w:eastAsia="楷体" w:cs="楷体"/>
          <w:b/>
          <w:bCs/>
          <w:color w:val="auto"/>
          <w:kern w:val="0"/>
          <w:sz w:val="24"/>
          <w:szCs w:val="24"/>
          <w:highlight w:val="none"/>
          <w:lang w:eastAsia="zh-CN"/>
        </w:rPr>
        <w:t>）</w:t>
      </w:r>
      <w:r>
        <w:rPr>
          <w:rFonts w:hint="eastAsia" w:ascii="楷体" w:hAnsi="楷体" w:eastAsia="楷体" w:cs="楷体"/>
          <w:b/>
          <w:bCs/>
          <w:color w:val="auto"/>
          <w:kern w:val="0"/>
          <w:sz w:val="24"/>
          <w:highlight w:val="none"/>
        </w:rPr>
        <w:t>”的起止时间是指：在本招标项目以外的招标项目以中标结果公示时间首日起至工程竣工验收合格之日期间；直接发包项目以签订</w:t>
      </w:r>
      <w:r>
        <w:rPr>
          <w:rFonts w:hint="eastAsia" w:ascii="楷体" w:hAnsi="楷体" w:eastAsia="楷体" w:cs="楷体"/>
          <w:b/>
          <w:bCs/>
          <w:color w:val="auto"/>
          <w:kern w:val="0"/>
          <w:sz w:val="24"/>
          <w:highlight w:val="none"/>
          <w:lang w:eastAsia="zh-CN"/>
        </w:rPr>
        <w:t>工程承包</w:t>
      </w:r>
      <w:r>
        <w:rPr>
          <w:rFonts w:hint="eastAsia" w:ascii="楷体" w:hAnsi="楷体" w:eastAsia="楷体" w:cs="楷体"/>
          <w:b/>
          <w:bCs/>
          <w:color w:val="auto"/>
          <w:kern w:val="0"/>
          <w:sz w:val="24"/>
          <w:highlight w:val="none"/>
        </w:rPr>
        <w:t>合同之日起至工程竣工验收合格之日期间。</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.12 本招标文件所称其他利害关系人是指投标人以外，与招标项目或者招标活动有直接和间接利益关系的法人、其他组织和自然人。</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Cs/>
          <w:color w:val="auto"/>
          <w:kern w:val="0"/>
          <w:sz w:val="24"/>
          <w:highlight w:val="none"/>
        </w:rPr>
      </w:pPr>
      <w:r>
        <w:rPr>
          <w:rFonts w:hint="eastAsia" w:ascii="楷体" w:hAnsi="楷体" w:eastAsia="楷体" w:cs="楷体"/>
          <w:bCs/>
          <w:color w:val="auto"/>
          <w:sz w:val="24"/>
          <w:highlight w:val="none"/>
          <w:lang w:val="en-US" w:eastAsia="zh-CN"/>
        </w:rPr>
        <w:t>7</w:t>
      </w:r>
      <w:r>
        <w:rPr>
          <w:rFonts w:hint="eastAsia" w:ascii="楷体" w:hAnsi="楷体" w:eastAsia="楷体" w:cs="楷体"/>
          <w:bCs/>
          <w:color w:val="auto"/>
          <w:sz w:val="24"/>
          <w:highlight w:val="none"/>
        </w:rPr>
        <w:t>.13 本招标文件所指</w:t>
      </w:r>
      <w:r>
        <w:rPr>
          <w:rFonts w:hint="eastAsia" w:ascii="楷体" w:hAnsi="楷体" w:eastAsia="楷体" w:cs="楷体"/>
          <w:bCs/>
          <w:color w:val="auto"/>
          <w:kern w:val="0"/>
          <w:sz w:val="24"/>
          <w:highlight w:val="none"/>
        </w:rPr>
        <w:t>政府投资项目，是指使用市、县本级财政一般预算资金、政府性基</w:t>
      </w:r>
    </w:p>
    <w:p>
      <w:pPr>
        <w:keepNext w:val="0"/>
        <w:keepLines w:val="0"/>
        <w:pageBreakBefore w:val="0"/>
        <w:kinsoku/>
        <w:wordWrap/>
        <w:overflowPunct/>
        <w:topLinePunct w:val="0"/>
        <w:bidi w:val="0"/>
        <w:adjustRightInd/>
        <w:snapToGrid/>
        <w:spacing w:line="340" w:lineRule="exact"/>
        <w:jc w:val="both"/>
        <w:textAlignment w:val="auto"/>
        <w:outlineLvl w:val="9"/>
        <w:rPr>
          <w:rFonts w:hint="eastAsia" w:ascii="楷体" w:hAnsi="楷体" w:eastAsia="楷体" w:cs="楷体"/>
          <w:bCs/>
          <w:color w:val="auto"/>
          <w:kern w:val="0"/>
          <w:sz w:val="24"/>
          <w:highlight w:val="none"/>
        </w:rPr>
      </w:pPr>
      <w:r>
        <w:rPr>
          <w:rFonts w:hint="eastAsia" w:ascii="楷体" w:hAnsi="楷体" w:eastAsia="楷体" w:cs="楷体"/>
          <w:bCs/>
          <w:color w:val="auto"/>
          <w:kern w:val="0"/>
          <w:sz w:val="24"/>
          <w:highlight w:val="none"/>
        </w:rPr>
        <w:t>金、财政专户管理资金以及政府融资等其他财政性资金进行的固定资产投资建设项目。</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val="0"/>
          <w:color w:val="auto"/>
          <w:sz w:val="24"/>
          <w:szCs w:val="24"/>
          <w:highlight w:val="none"/>
          <w:lang w:eastAsia="zh-CN"/>
        </w:rPr>
      </w:pPr>
      <w:r>
        <w:rPr>
          <w:rFonts w:hint="eastAsia" w:ascii="楷体" w:hAnsi="楷体" w:eastAsia="楷体" w:cs="楷体"/>
          <w:b/>
          <w:bCs w:val="0"/>
          <w:color w:val="auto"/>
          <w:sz w:val="24"/>
          <w:szCs w:val="24"/>
          <w:highlight w:val="none"/>
          <w:lang w:val="en-US" w:eastAsia="zh-CN"/>
        </w:rPr>
        <w:t>7</w:t>
      </w:r>
      <w:r>
        <w:rPr>
          <w:rFonts w:hint="eastAsia" w:ascii="楷体" w:hAnsi="楷体" w:eastAsia="楷体" w:cs="楷体"/>
          <w:b/>
          <w:bCs w:val="0"/>
          <w:color w:val="auto"/>
          <w:sz w:val="24"/>
          <w:szCs w:val="24"/>
          <w:highlight w:val="none"/>
        </w:rPr>
        <w:t>.1</w:t>
      </w:r>
      <w:r>
        <w:rPr>
          <w:rFonts w:hint="eastAsia" w:ascii="楷体" w:hAnsi="楷体" w:eastAsia="楷体" w:cs="楷体"/>
          <w:b/>
          <w:bCs w:val="0"/>
          <w:color w:val="auto"/>
          <w:sz w:val="24"/>
          <w:szCs w:val="24"/>
          <w:highlight w:val="none"/>
          <w:lang w:val="en-US" w:eastAsia="zh-CN"/>
        </w:rPr>
        <w:t>4</w:t>
      </w:r>
      <w:r>
        <w:rPr>
          <w:rFonts w:hint="eastAsia" w:ascii="楷体" w:hAnsi="楷体" w:eastAsia="楷体" w:cs="楷体"/>
          <w:b/>
          <w:bCs w:val="0"/>
          <w:color w:val="auto"/>
          <w:sz w:val="24"/>
          <w:szCs w:val="24"/>
          <w:highlight w:val="none"/>
        </w:rPr>
        <w:t xml:space="preserve"> </w:t>
      </w:r>
      <w:r>
        <w:rPr>
          <w:rFonts w:hint="eastAsia" w:ascii="楷体" w:hAnsi="楷体" w:eastAsia="楷体" w:cs="楷体"/>
          <w:b/>
          <w:bCs w:val="0"/>
          <w:color w:val="auto"/>
          <w:sz w:val="24"/>
          <w:szCs w:val="24"/>
          <w:highlight w:val="none"/>
          <w:lang w:eastAsia="zh-CN"/>
        </w:rPr>
        <w:t>招标文件要求提供相关的证书、证照如已推行或实施电子证书、证照的，投标人应按规定</w:t>
      </w:r>
      <w:r>
        <w:rPr>
          <w:rFonts w:hint="eastAsia" w:ascii="楷体" w:hAnsi="楷体" w:eastAsia="楷体" w:cs="楷体"/>
          <w:b/>
          <w:bCs w:val="0"/>
          <w:color w:val="auto"/>
          <w:sz w:val="24"/>
          <w:szCs w:val="24"/>
          <w:highlight w:val="none"/>
        </w:rPr>
        <w:t>提供其有效的</w:t>
      </w:r>
      <w:r>
        <w:rPr>
          <w:rFonts w:hint="eastAsia" w:ascii="楷体" w:hAnsi="楷体" w:eastAsia="楷体" w:cs="楷体"/>
          <w:b/>
          <w:bCs w:val="0"/>
          <w:color w:val="auto"/>
          <w:sz w:val="24"/>
          <w:szCs w:val="24"/>
          <w:highlight w:val="none"/>
          <w:lang w:eastAsia="zh-CN"/>
        </w:rPr>
        <w:t>电子证书、证照</w:t>
      </w:r>
      <w:r>
        <w:rPr>
          <w:rFonts w:hint="eastAsia" w:ascii="楷体" w:hAnsi="楷体" w:eastAsia="楷体" w:cs="楷体"/>
          <w:b/>
          <w:bCs w:val="0"/>
          <w:color w:val="auto"/>
          <w:sz w:val="24"/>
          <w:szCs w:val="24"/>
          <w:highlight w:val="none"/>
        </w:rPr>
        <w:t>或</w:t>
      </w:r>
      <w:r>
        <w:rPr>
          <w:rFonts w:hint="eastAsia" w:ascii="楷体" w:hAnsi="楷体" w:eastAsia="楷体" w:cs="楷体"/>
          <w:b/>
          <w:bCs w:val="0"/>
          <w:color w:val="auto"/>
          <w:sz w:val="24"/>
          <w:szCs w:val="24"/>
          <w:highlight w:val="none"/>
          <w:lang w:eastAsia="zh-CN"/>
        </w:rPr>
        <w:t>其</w:t>
      </w:r>
      <w:r>
        <w:rPr>
          <w:rFonts w:hint="eastAsia" w:ascii="楷体" w:hAnsi="楷体" w:eastAsia="楷体" w:cs="楷体"/>
          <w:b/>
          <w:bCs w:val="0"/>
          <w:color w:val="auto"/>
          <w:sz w:val="24"/>
          <w:szCs w:val="24"/>
          <w:highlight w:val="none"/>
        </w:rPr>
        <w:t>原件扫描件。电子</w:t>
      </w:r>
      <w:r>
        <w:rPr>
          <w:rFonts w:hint="eastAsia" w:ascii="楷体" w:hAnsi="楷体" w:eastAsia="楷体" w:cs="楷体"/>
          <w:b/>
          <w:bCs w:val="0"/>
          <w:color w:val="auto"/>
          <w:sz w:val="24"/>
          <w:szCs w:val="24"/>
          <w:highlight w:val="none"/>
          <w:lang w:eastAsia="zh-CN"/>
        </w:rPr>
        <w:t>证书、</w:t>
      </w:r>
      <w:r>
        <w:rPr>
          <w:rFonts w:hint="eastAsia" w:ascii="楷体" w:hAnsi="楷体" w:eastAsia="楷体" w:cs="楷体"/>
          <w:b/>
          <w:bCs w:val="0"/>
          <w:color w:val="auto"/>
          <w:sz w:val="24"/>
          <w:szCs w:val="24"/>
          <w:highlight w:val="none"/>
        </w:rPr>
        <w:t>证照与纸质</w:t>
      </w:r>
      <w:r>
        <w:rPr>
          <w:rFonts w:hint="eastAsia" w:ascii="楷体" w:hAnsi="楷体" w:eastAsia="楷体" w:cs="楷体"/>
          <w:b/>
          <w:bCs w:val="0"/>
          <w:color w:val="auto"/>
          <w:sz w:val="24"/>
          <w:szCs w:val="24"/>
          <w:highlight w:val="none"/>
          <w:lang w:eastAsia="zh-CN"/>
        </w:rPr>
        <w:t>证书、</w:t>
      </w:r>
      <w:r>
        <w:rPr>
          <w:rFonts w:hint="eastAsia" w:ascii="楷体" w:hAnsi="楷体" w:eastAsia="楷体" w:cs="楷体"/>
          <w:b/>
          <w:bCs w:val="0"/>
          <w:color w:val="auto"/>
          <w:sz w:val="24"/>
          <w:szCs w:val="24"/>
          <w:highlight w:val="none"/>
        </w:rPr>
        <w:t>证照具有同等法律效力。</w:t>
      </w:r>
      <w:r>
        <w:rPr>
          <w:rFonts w:hint="eastAsia" w:ascii="楷体" w:hAnsi="楷体" w:eastAsia="楷体" w:cs="楷体"/>
          <w:b/>
          <w:bCs w:val="0"/>
          <w:color w:val="auto"/>
          <w:sz w:val="24"/>
          <w:szCs w:val="24"/>
          <w:highlight w:val="none"/>
          <w:lang w:eastAsia="zh-CN"/>
        </w:rPr>
        <w:t>有关人员可在相关网站（平台）下载、查看或打印其相关</w:t>
      </w:r>
      <w:r>
        <w:rPr>
          <w:rFonts w:hint="eastAsia" w:ascii="楷体" w:hAnsi="楷体" w:eastAsia="楷体" w:cs="楷体"/>
          <w:b/>
          <w:bCs w:val="0"/>
          <w:color w:val="auto"/>
          <w:sz w:val="24"/>
          <w:szCs w:val="24"/>
          <w:highlight w:val="none"/>
        </w:rPr>
        <w:t>电子</w:t>
      </w:r>
      <w:r>
        <w:rPr>
          <w:rFonts w:hint="eastAsia" w:ascii="楷体" w:hAnsi="楷体" w:eastAsia="楷体" w:cs="楷体"/>
          <w:b/>
          <w:bCs w:val="0"/>
          <w:color w:val="auto"/>
          <w:sz w:val="24"/>
          <w:szCs w:val="24"/>
          <w:highlight w:val="none"/>
          <w:lang w:eastAsia="zh-CN"/>
        </w:rPr>
        <w:t>证书、</w:t>
      </w:r>
      <w:r>
        <w:rPr>
          <w:rFonts w:hint="eastAsia" w:ascii="楷体" w:hAnsi="楷体" w:eastAsia="楷体" w:cs="楷体"/>
          <w:b/>
          <w:bCs w:val="0"/>
          <w:color w:val="auto"/>
          <w:sz w:val="24"/>
          <w:szCs w:val="24"/>
          <w:highlight w:val="none"/>
        </w:rPr>
        <w:t>证照</w:t>
      </w:r>
      <w:r>
        <w:rPr>
          <w:rFonts w:hint="eastAsia" w:ascii="楷体" w:hAnsi="楷体" w:eastAsia="楷体" w:cs="楷体"/>
          <w:b/>
          <w:bCs w:val="0"/>
          <w:color w:val="auto"/>
          <w:sz w:val="24"/>
          <w:szCs w:val="24"/>
          <w:highlight w:val="none"/>
          <w:lang w:eastAsia="zh-CN"/>
        </w:rPr>
        <w:t>，并可在相关网站（平台）或通过扫描电子证书、证照上的二维码对其信息真伪进行验证。</w:t>
      </w:r>
    </w:p>
    <w:p>
      <w:pPr>
        <w:keepNext w:val="0"/>
        <w:keepLines w:val="0"/>
        <w:pageBreakBefore w:val="0"/>
        <w:kinsoku/>
        <w:wordWrap/>
        <w:overflowPunct/>
        <w:topLinePunct w:val="0"/>
        <w:bidi w:val="0"/>
        <w:adjustRightInd/>
        <w:snapToGrid/>
        <w:spacing w:line="400" w:lineRule="exact"/>
        <w:ind w:left="0" w:leftChars="0" w:firstLine="482" w:firstLineChars="200"/>
        <w:jc w:val="both"/>
        <w:textAlignment w:val="auto"/>
        <w:outlineLvl w:val="9"/>
        <w:rPr>
          <w:rFonts w:hint="eastAsia" w:ascii="楷体" w:hAnsi="楷体" w:eastAsia="楷体" w:cs="楷体"/>
          <w:b/>
          <w:bCs w:val="0"/>
          <w:color w:val="auto"/>
          <w:sz w:val="24"/>
          <w:szCs w:val="24"/>
          <w:highlight w:val="none"/>
        </w:rPr>
      </w:pPr>
      <w:r>
        <w:rPr>
          <w:rFonts w:hint="eastAsia" w:ascii="楷体" w:hAnsi="楷体" w:eastAsia="楷体" w:cs="楷体"/>
          <w:b/>
          <w:bCs w:val="0"/>
          <w:color w:val="auto"/>
          <w:sz w:val="24"/>
          <w:szCs w:val="24"/>
          <w:highlight w:val="none"/>
          <w:lang w:val="en-US" w:eastAsia="zh-CN"/>
        </w:rPr>
        <w:t>7</w:t>
      </w:r>
      <w:r>
        <w:rPr>
          <w:rFonts w:hint="eastAsia" w:ascii="楷体" w:hAnsi="楷体" w:eastAsia="楷体" w:cs="楷体"/>
          <w:b/>
          <w:bCs w:val="0"/>
          <w:color w:val="auto"/>
          <w:sz w:val="24"/>
          <w:szCs w:val="24"/>
          <w:highlight w:val="none"/>
        </w:rPr>
        <w:t>.1</w:t>
      </w:r>
      <w:r>
        <w:rPr>
          <w:rFonts w:hint="eastAsia" w:ascii="楷体" w:hAnsi="楷体" w:eastAsia="楷体" w:cs="楷体"/>
          <w:b/>
          <w:bCs w:val="0"/>
          <w:color w:val="auto"/>
          <w:sz w:val="24"/>
          <w:szCs w:val="24"/>
          <w:highlight w:val="none"/>
          <w:lang w:val="en-US" w:eastAsia="zh-CN"/>
        </w:rPr>
        <w:t>5</w:t>
      </w:r>
      <w:r>
        <w:rPr>
          <w:rFonts w:hint="eastAsia" w:ascii="楷体" w:hAnsi="楷体" w:eastAsia="楷体" w:cs="楷体"/>
          <w:b/>
          <w:bCs w:val="0"/>
          <w:color w:val="auto"/>
          <w:sz w:val="24"/>
          <w:szCs w:val="24"/>
          <w:highlight w:val="none"/>
        </w:rPr>
        <w:t xml:space="preserve"> </w:t>
      </w:r>
      <w:r>
        <w:rPr>
          <w:rFonts w:hint="eastAsia" w:ascii="楷体" w:hAnsi="楷体" w:eastAsia="楷体" w:cs="楷体"/>
          <w:b/>
          <w:bCs w:val="0"/>
          <w:color w:val="auto"/>
          <w:sz w:val="24"/>
          <w:szCs w:val="24"/>
          <w:highlight w:val="none"/>
          <w:lang w:eastAsia="zh-CN"/>
        </w:rPr>
        <w:t>本招标文件所指</w:t>
      </w:r>
      <w:r>
        <w:rPr>
          <w:rFonts w:hint="eastAsia" w:ascii="楷体" w:hAnsi="楷体" w:eastAsia="楷体" w:cs="楷体"/>
          <w:b/>
          <w:bCs w:val="0"/>
          <w:color w:val="auto"/>
          <w:kern w:val="0"/>
          <w:sz w:val="24"/>
          <w:szCs w:val="24"/>
          <w:highlight w:val="none"/>
        </w:rPr>
        <w:t>电子招标投标交易活动</w:t>
      </w:r>
      <w:r>
        <w:rPr>
          <w:rFonts w:hint="eastAsia" w:ascii="楷体" w:hAnsi="楷体" w:eastAsia="楷体" w:cs="楷体"/>
          <w:b/>
          <w:bCs w:val="0"/>
          <w:color w:val="auto"/>
          <w:kern w:val="0"/>
          <w:sz w:val="24"/>
          <w:szCs w:val="24"/>
          <w:highlight w:val="none"/>
          <w:lang w:eastAsia="zh-CN"/>
        </w:rPr>
        <w:t>，</w:t>
      </w:r>
      <w:r>
        <w:rPr>
          <w:rFonts w:hint="eastAsia" w:ascii="楷体" w:hAnsi="楷体" w:eastAsia="楷体" w:cs="楷体"/>
          <w:b/>
          <w:bCs w:val="0"/>
          <w:color w:val="auto"/>
          <w:kern w:val="0"/>
          <w:sz w:val="24"/>
          <w:szCs w:val="24"/>
          <w:highlight w:val="none"/>
        </w:rPr>
        <w:t>包括：招标申请</w:t>
      </w:r>
      <w:r>
        <w:rPr>
          <w:rFonts w:hint="eastAsia" w:ascii="楷体" w:hAnsi="楷体" w:eastAsia="楷体" w:cs="楷体"/>
          <w:b/>
          <w:bCs w:val="0"/>
          <w:color w:val="auto"/>
          <w:kern w:val="0"/>
          <w:sz w:val="24"/>
          <w:szCs w:val="24"/>
          <w:highlight w:val="none"/>
          <w:lang w:eastAsia="zh-CN"/>
        </w:rPr>
        <w:t>{通过广东政务服务网（阳江市住房和城乡建设局）网上服务窗口办理}</w:t>
      </w:r>
      <w:r>
        <w:rPr>
          <w:rFonts w:hint="eastAsia" w:ascii="楷体" w:hAnsi="楷体" w:eastAsia="楷体" w:cs="楷体"/>
          <w:b/>
          <w:bCs w:val="0"/>
          <w:color w:val="auto"/>
          <w:kern w:val="0"/>
          <w:sz w:val="24"/>
          <w:szCs w:val="24"/>
          <w:highlight w:val="none"/>
        </w:rPr>
        <w:t>、发布招标公告；接受投标申请人网上下载招标资料（含招标公告、招标文件、</w:t>
      </w:r>
      <w:r>
        <w:rPr>
          <w:rFonts w:hint="eastAsia" w:ascii="楷体" w:hAnsi="楷体" w:eastAsia="楷体" w:cs="楷体"/>
          <w:b/>
          <w:bCs w:val="0"/>
          <w:color w:val="auto"/>
          <w:kern w:val="0"/>
          <w:sz w:val="24"/>
          <w:szCs w:val="24"/>
          <w:highlight w:val="none"/>
          <w:lang w:eastAsia="zh-CN"/>
        </w:rPr>
        <w:t>初步设计成果文件（如有）</w:t>
      </w:r>
      <w:r>
        <w:rPr>
          <w:rFonts w:hint="eastAsia" w:ascii="楷体" w:hAnsi="楷体" w:eastAsia="楷体" w:cs="楷体"/>
          <w:b/>
          <w:bCs w:val="0"/>
          <w:color w:val="auto"/>
          <w:kern w:val="0"/>
          <w:sz w:val="24"/>
          <w:szCs w:val="24"/>
          <w:highlight w:val="none"/>
        </w:rPr>
        <w:t>等）；</w:t>
      </w:r>
      <w:r>
        <w:rPr>
          <w:rFonts w:hint="eastAsia" w:ascii="楷体" w:hAnsi="楷体" w:eastAsia="楷体" w:cs="楷体"/>
          <w:b/>
          <w:bCs w:val="0"/>
          <w:color w:val="auto"/>
          <w:kern w:val="0"/>
          <w:sz w:val="24"/>
          <w:szCs w:val="24"/>
        </w:rPr>
        <w:t>网上</w:t>
      </w:r>
      <w:r>
        <w:rPr>
          <w:rFonts w:hint="eastAsia" w:ascii="楷体" w:hAnsi="楷体" w:eastAsia="楷体" w:cs="楷体"/>
          <w:b/>
          <w:bCs w:val="0"/>
          <w:color w:val="auto"/>
          <w:kern w:val="0"/>
          <w:sz w:val="24"/>
          <w:szCs w:val="24"/>
          <w:lang w:eastAsia="zh-CN"/>
        </w:rPr>
        <w:t>澄清、</w:t>
      </w:r>
      <w:r>
        <w:rPr>
          <w:rFonts w:hint="eastAsia" w:ascii="楷体" w:hAnsi="楷体" w:eastAsia="楷体" w:cs="楷体"/>
          <w:b/>
          <w:bCs w:val="0"/>
          <w:color w:val="auto"/>
          <w:kern w:val="0"/>
          <w:sz w:val="24"/>
          <w:szCs w:val="24"/>
        </w:rPr>
        <w:t>质疑答疑</w:t>
      </w:r>
      <w:r>
        <w:rPr>
          <w:rFonts w:hint="eastAsia" w:ascii="楷体" w:hAnsi="楷体" w:eastAsia="楷体" w:cs="楷体"/>
          <w:b/>
          <w:bCs w:val="0"/>
          <w:color w:val="auto"/>
          <w:kern w:val="0"/>
          <w:sz w:val="24"/>
          <w:szCs w:val="24"/>
          <w:highlight w:val="none"/>
        </w:rPr>
        <w:t>；网上投标；抽取评委；在电子招标投标系统进行开标、评标（含远程评标）、定标；中标</w:t>
      </w:r>
      <w:r>
        <w:rPr>
          <w:rFonts w:hint="eastAsia" w:ascii="楷体" w:hAnsi="楷体" w:eastAsia="楷体" w:cs="楷体"/>
          <w:b/>
          <w:bCs w:val="0"/>
          <w:color w:val="auto"/>
          <w:kern w:val="0"/>
          <w:sz w:val="24"/>
          <w:szCs w:val="24"/>
          <w:highlight w:val="none"/>
          <w:lang w:eastAsia="zh-CN"/>
        </w:rPr>
        <w:t>候选人</w:t>
      </w:r>
      <w:r>
        <w:rPr>
          <w:rFonts w:hint="eastAsia" w:ascii="楷体" w:hAnsi="楷体" w:eastAsia="楷体" w:cs="楷体"/>
          <w:b/>
          <w:bCs w:val="0"/>
          <w:color w:val="auto"/>
          <w:kern w:val="0"/>
          <w:sz w:val="24"/>
          <w:szCs w:val="24"/>
          <w:highlight w:val="none"/>
        </w:rPr>
        <w:t>公示；确定中标人</w:t>
      </w:r>
      <w:r>
        <w:rPr>
          <w:rFonts w:hint="eastAsia" w:ascii="楷体" w:hAnsi="楷体" w:eastAsia="楷体" w:cs="楷体"/>
          <w:b/>
          <w:bCs w:val="0"/>
          <w:color w:val="auto"/>
          <w:kern w:val="0"/>
          <w:sz w:val="24"/>
          <w:szCs w:val="24"/>
          <w:highlight w:val="none"/>
          <w:lang w:eastAsia="zh-CN"/>
        </w:rPr>
        <w:t>；发放中标通知书；中标结果公示；签订电子承包合同；</w:t>
      </w:r>
      <w:r>
        <w:rPr>
          <w:rFonts w:hint="eastAsia" w:ascii="楷体" w:hAnsi="楷体" w:eastAsia="楷体" w:cs="楷体"/>
          <w:b/>
          <w:bCs/>
          <w:color w:val="auto"/>
          <w:sz w:val="24"/>
          <w:szCs w:val="24"/>
          <w:highlight w:val="none"/>
          <w:u w:val="none"/>
        </w:rPr>
        <w:t>招标投标情况报告</w:t>
      </w:r>
      <w:r>
        <w:rPr>
          <w:rFonts w:hint="eastAsia" w:ascii="楷体" w:hAnsi="楷体" w:eastAsia="楷体" w:cs="楷体"/>
          <w:b/>
          <w:bCs/>
          <w:color w:val="auto"/>
          <w:sz w:val="24"/>
          <w:szCs w:val="24"/>
          <w:highlight w:val="none"/>
          <w:u w:val="none"/>
          <w:lang w:eastAsia="zh-CN"/>
        </w:rPr>
        <w:t>；</w:t>
      </w:r>
      <w:r>
        <w:rPr>
          <w:rFonts w:hint="eastAsia" w:ascii="楷体" w:hAnsi="楷体" w:eastAsia="楷体" w:cs="楷体"/>
          <w:b/>
          <w:bCs w:val="0"/>
          <w:color w:val="auto"/>
          <w:kern w:val="0"/>
          <w:sz w:val="24"/>
          <w:szCs w:val="24"/>
          <w:highlight w:val="none"/>
          <w:lang w:eastAsia="zh-CN"/>
        </w:rPr>
        <w:t>异议和投诉</w:t>
      </w:r>
      <w:r>
        <w:rPr>
          <w:rFonts w:hint="eastAsia" w:ascii="楷体" w:hAnsi="楷体" w:eastAsia="楷体" w:cs="楷体"/>
          <w:b/>
          <w:bCs w:val="0"/>
          <w:color w:val="auto"/>
          <w:kern w:val="0"/>
          <w:sz w:val="24"/>
          <w:szCs w:val="24"/>
          <w:highlight w:val="none"/>
        </w:rPr>
        <w:t>等。</w:t>
      </w:r>
      <w:r>
        <w:rPr>
          <w:rFonts w:hint="eastAsia" w:ascii="楷体" w:hAnsi="楷体" w:eastAsia="楷体" w:cs="楷体"/>
          <w:b/>
          <w:bCs w:val="0"/>
          <w:color w:val="auto"/>
          <w:sz w:val="24"/>
          <w:szCs w:val="24"/>
          <w:highlight w:val="none"/>
          <w:lang w:eastAsia="zh-CN"/>
        </w:rPr>
        <w:t>本招标文件所指的招标项目采用</w:t>
      </w:r>
      <w:r>
        <w:rPr>
          <w:rFonts w:hint="eastAsia" w:ascii="楷体" w:hAnsi="楷体" w:eastAsia="楷体" w:cs="楷体"/>
          <w:b/>
          <w:bCs w:val="0"/>
          <w:color w:val="auto"/>
          <w:sz w:val="24"/>
          <w:szCs w:val="24"/>
          <w:highlight w:val="none"/>
        </w:rPr>
        <w:t>广州交易集团有限公司（广州公共资源交易中心）建设工程交易系统</w:t>
      </w:r>
      <w:r>
        <w:rPr>
          <w:rFonts w:hint="eastAsia" w:ascii="楷体" w:hAnsi="楷体" w:eastAsia="楷体" w:cs="楷体"/>
          <w:b/>
          <w:bCs w:val="0"/>
          <w:color w:val="auto"/>
          <w:sz w:val="24"/>
          <w:szCs w:val="24"/>
          <w:highlight w:val="none"/>
          <w:lang w:eastAsia="zh-CN"/>
        </w:rPr>
        <w:t>全流程电子开标评标方式。</w:t>
      </w:r>
    </w:p>
    <w:p>
      <w:pPr>
        <w:keepNext w:val="0"/>
        <w:keepLines w:val="0"/>
        <w:pageBreakBefore w:val="0"/>
        <w:widowControl/>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楷体" w:hAnsi="楷体" w:eastAsia="楷体" w:cs="楷体"/>
          <w:b/>
          <w:bCs w:val="0"/>
          <w:color w:val="auto"/>
          <w:sz w:val="24"/>
          <w:szCs w:val="24"/>
          <w:highlight w:val="none"/>
          <w:lang w:eastAsia="zh-CN"/>
        </w:rPr>
      </w:pPr>
    </w:p>
    <w:p>
      <w:pPr>
        <w:keepNext w:val="0"/>
        <w:keepLines w:val="0"/>
        <w:pageBreakBefore w:val="0"/>
        <w:widowControl/>
        <w:kinsoku/>
        <w:wordWrap/>
        <w:overflowPunct/>
        <w:topLinePunct w:val="0"/>
        <w:autoSpaceDE/>
        <w:autoSpaceDN/>
        <w:bidi w:val="0"/>
        <w:adjustRightInd/>
        <w:snapToGrid/>
        <w:spacing w:line="340" w:lineRule="exact"/>
        <w:ind w:left="0" w:leftChars="0" w:firstLine="482" w:firstLineChars="200"/>
        <w:jc w:val="both"/>
        <w:textAlignment w:val="auto"/>
        <w:outlineLvl w:val="9"/>
        <w:rPr>
          <w:rFonts w:hint="eastAsia" w:ascii="楷体" w:hAnsi="楷体" w:eastAsia="楷体" w:cs="楷体"/>
          <w:b/>
          <w:bCs w:val="0"/>
          <w:color w:val="auto"/>
          <w:sz w:val="24"/>
          <w:szCs w:val="24"/>
          <w:highlight w:val="none"/>
          <w:lang w:eastAsia="zh-CN"/>
        </w:rPr>
      </w:pPr>
    </w:p>
    <w:p>
      <w:pPr>
        <w:keepNext w:val="0"/>
        <w:keepLines w:val="0"/>
        <w:pageBreakBefore w:val="0"/>
        <w:kinsoku/>
        <w:wordWrap/>
        <w:overflowPunct/>
        <w:topLinePunct w:val="0"/>
        <w:bidi w:val="0"/>
        <w:adjustRightInd/>
        <w:snapToGrid/>
        <w:spacing w:line="340" w:lineRule="exact"/>
        <w:ind w:left="0" w:leftChars="0" w:firstLine="562" w:firstLineChars="200"/>
        <w:jc w:val="both"/>
        <w:textAlignment w:val="auto"/>
        <w:outlineLvl w:val="9"/>
        <w:rPr>
          <w:rFonts w:hint="eastAsia" w:ascii="楷体" w:hAnsi="楷体" w:eastAsia="楷体" w:cs="楷体"/>
          <w:b/>
          <w:bCs/>
          <w:color w:val="auto"/>
          <w:sz w:val="28"/>
          <w:szCs w:val="28"/>
          <w:highlight w:val="none"/>
        </w:rPr>
      </w:pPr>
    </w:p>
    <w:p>
      <w:pPr>
        <w:keepNext w:val="0"/>
        <w:keepLines w:val="0"/>
        <w:pageBreakBefore w:val="0"/>
        <w:kinsoku/>
        <w:wordWrap/>
        <w:overflowPunct/>
        <w:topLinePunct w:val="0"/>
        <w:bidi w:val="0"/>
        <w:adjustRightInd/>
        <w:snapToGrid/>
        <w:spacing w:line="340" w:lineRule="exact"/>
        <w:ind w:left="0" w:leftChars="0" w:firstLine="562" w:firstLineChars="200"/>
        <w:jc w:val="center"/>
        <w:textAlignment w:val="auto"/>
        <w:outlineLvl w:val="9"/>
        <w:rPr>
          <w:rFonts w:hint="eastAsia" w:ascii="楷体" w:hAnsi="楷体" w:eastAsia="楷体" w:cs="楷体"/>
          <w:b/>
          <w:bCs/>
          <w:color w:val="auto"/>
          <w:sz w:val="24"/>
          <w:highlight w:val="none"/>
        </w:rPr>
      </w:pPr>
      <w:r>
        <w:rPr>
          <w:rFonts w:hint="eastAsia" w:ascii="楷体" w:hAnsi="楷体" w:eastAsia="楷体" w:cs="楷体"/>
          <w:b/>
          <w:bCs/>
          <w:color w:val="auto"/>
          <w:sz w:val="28"/>
          <w:szCs w:val="28"/>
          <w:highlight w:val="none"/>
        </w:rPr>
        <w:t>（</w:t>
      </w:r>
      <w:r>
        <w:rPr>
          <w:rFonts w:hint="eastAsia" w:ascii="楷体" w:hAnsi="楷体" w:eastAsia="楷体" w:cs="楷体"/>
          <w:b/>
          <w:bCs/>
          <w:color w:val="auto"/>
          <w:sz w:val="28"/>
          <w:szCs w:val="28"/>
          <w:highlight w:val="none"/>
          <w:lang w:eastAsia="zh-CN"/>
        </w:rPr>
        <w:t>二</w:t>
      </w:r>
      <w:r>
        <w:rPr>
          <w:rFonts w:hint="eastAsia" w:ascii="楷体" w:hAnsi="楷体" w:eastAsia="楷体" w:cs="楷体"/>
          <w:b/>
          <w:bCs/>
          <w:color w:val="auto"/>
          <w:sz w:val="28"/>
          <w:szCs w:val="28"/>
          <w:highlight w:val="none"/>
        </w:rPr>
        <w:t>）</w:t>
      </w:r>
      <w:r>
        <w:rPr>
          <w:rFonts w:hint="eastAsia" w:ascii="楷体" w:hAnsi="楷体" w:eastAsia="楷体" w:cs="楷体"/>
          <w:b/>
          <w:bCs/>
          <w:color w:val="auto"/>
          <w:sz w:val="28"/>
          <w:szCs w:val="28"/>
          <w:highlight w:val="none"/>
          <w:lang w:eastAsia="zh-CN"/>
        </w:rPr>
        <w:t>投标否决</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lang w:val="en-US" w:eastAsia="zh-CN"/>
        </w:rPr>
      </w:pP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lang w:val="en-US" w:eastAsia="zh-CN"/>
        </w:rPr>
        <w:t>8</w:t>
      </w:r>
      <w:r>
        <w:rPr>
          <w:rFonts w:hint="eastAsia" w:ascii="楷体" w:hAnsi="楷体" w:eastAsia="楷体" w:cs="楷体"/>
          <w:b/>
          <w:bCs/>
          <w:color w:val="auto"/>
          <w:sz w:val="24"/>
          <w:highlight w:val="none"/>
        </w:rPr>
        <w:t>.否决投标条款</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b/>
          <w:color w:val="auto"/>
          <w:sz w:val="24"/>
          <w:highlight w:val="none"/>
          <w:lang w:val="en-US" w:eastAsia="zh-CN"/>
        </w:rPr>
        <w:t>8</w:t>
      </w:r>
      <w:r>
        <w:rPr>
          <w:rFonts w:hint="eastAsia" w:ascii="楷体" w:hAnsi="楷体" w:eastAsia="楷体" w:cs="楷体"/>
          <w:b/>
          <w:color w:val="auto"/>
          <w:sz w:val="24"/>
          <w:highlight w:val="none"/>
        </w:rPr>
        <w:t>.1 开标时，投标人有下列情形之一其投标文件视为无效投标文件，</w:t>
      </w:r>
      <w:r>
        <w:rPr>
          <w:rFonts w:hint="eastAsia" w:ascii="楷体" w:hAnsi="楷体" w:eastAsia="楷体" w:cs="楷体"/>
          <w:b/>
          <w:bCs/>
          <w:color w:val="auto"/>
          <w:sz w:val="24"/>
          <w:highlight w:val="none"/>
        </w:rPr>
        <w:t>不得进入资格后审和评标：</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rPr>
        <w:t>（1）投标人的电子投标文件逾期上传或者未上传送达指定交易平台</w:t>
      </w:r>
      <w:r>
        <w:rPr>
          <w:rFonts w:hint="eastAsia" w:ascii="楷体" w:hAnsi="楷体" w:eastAsia="楷体" w:cs="楷体"/>
          <w:color w:val="auto"/>
          <w:sz w:val="24"/>
          <w:highlight w:val="none"/>
          <w:lang w:eastAsia="zh-CN"/>
        </w:rPr>
        <w:t>。</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rPr>
        <w:t>（2）投标人未能按照本招标文件要求提交投标保证金及其相关手续</w:t>
      </w:r>
      <w:r>
        <w:rPr>
          <w:rFonts w:hint="eastAsia" w:ascii="楷体" w:hAnsi="楷体" w:eastAsia="楷体" w:cs="楷体"/>
          <w:color w:val="auto"/>
          <w:sz w:val="24"/>
          <w:highlight w:val="none"/>
          <w:lang w:eastAsia="zh-CN"/>
        </w:rPr>
        <w:t>。</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（3）投标人的电子投标文件无法解密或无法打开</w:t>
      </w:r>
      <w:r>
        <w:rPr>
          <w:rFonts w:hint="eastAsia" w:ascii="楷体" w:hAnsi="楷体" w:eastAsia="楷体" w:cs="楷体"/>
          <w:color w:val="auto"/>
          <w:sz w:val="24"/>
          <w:highlight w:val="none"/>
          <w:lang w:eastAsia="zh-CN"/>
        </w:rPr>
        <w:t>。</w:t>
      </w:r>
      <w:r>
        <w:rPr>
          <w:rFonts w:hint="eastAsia" w:ascii="楷体" w:hAnsi="楷体" w:eastAsia="楷体" w:cs="楷体"/>
          <w:color w:val="auto"/>
          <w:sz w:val="24"/>
          <w:highlight w:val="none"/>
        </w:rPr>
        <w:t xml:space="preserve"> </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rPr>
        <w:t>（4）投标人上传递交的电子投标文件不符合招标文件要求</w:t>
      </w:r>
      <w:r>
        <w:rPr>
          <w:rFonts w:hint="eastAsia" w:ascii="楷体" w:hAnsi="楷体" w:eastAsia="楷体" w:cs="楷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rPr>
        <w:t>（5）投标人的投标报价低于成本警示价或超过投标报价上限</w:t>
      </w:r>
      <w:r>
        <w:rPr>
          <w:rFonts w:hint="eastAsia" w:ascii="楷体" w:hAnsi="楷体" w:eastAsia="楷体" w:cs="楷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color w:val="auto"/>
          <w:sz w:val="24"/>
          <w:highlight w:val="none"/>
          <w:lang w:val="en-US" w:eastAsia="zh-CN"/>
        </w:rPr>
      </w:pPr>
      <w:r>
        <w:rPr>
          <w:rFonts w:hint="eastAsia" w:ascii="楷体" w:hAnsi="楷体" w:eastAsia="楷体" w:cs="楷体"/>
          <w:b w:val="0"/>
          <w:bCs w:val="0"/>
          <w:color w:val="auto"/>
          <w:sz w:val="24"/>
          <w:highlight w:val="none"/>
          <w:lang w:val="en-US" w:eastAsia="zh-CN"/>
        </w:rPr>
        <w:t>（6）投标人的信用等级低于C级或没有信用等级。</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color w:val="auto"/>
          <w:sz w:val="24"/>
          <w:highlight w:val="none"/>
          <w:lang w:val="en-US" w:eastAsia="zh-CN"/>
        </w:rPr>
      </w:pPr>
      <w:r>
        <w:rPr>
          <w:rFonts w:hint="eastAsia" w:ascii="楷体" w:hAnsi="楷体" w:eastAsia="楷体" w:cs="楷体"/>
          <w:b w:val="0"/>
          <w:bCs w:val="0"/>
          <w:color w:val="auto"/>
          <w:sz w:val="24"/>
          <w:highlight w:val="none"/>
          <w:lang w:val="en-US" w:eastAsia="zh-CN"/>
        </w:rPr>
        <w:t>（7）</w:t>
      </w:r>
      <w:r>
        <w:rPr>
          <w:rFonts w:hint="eastAsia" w:ascii="楷体" w:hAnsi="楷体" w:eastAsia="楷体" w:cs="楷体"/>
          <w:color w:val="auto"/>
          <w:sz w:val="24"/>
          <w:highlight w:val="none"/>
        </w:rPr>
        <w:t>投标文件编制及上传存在</w:t>
      </w:r>
      <w:r>
        <w:rPr>
          <w:rFonts w:hint="eastAsia" w:ascii="楷体" w:hAnsi="楷体" w:eastAsia="楷体" w:cs="楷体"/>
          <w:color w:val="auto"/>
          <w:sz w:val="24"/>
          <w:highlight w:val="none"/>
          <w:lang w:eastAsia="zh-CN"/>
        </w:rPr>
        <w:t>有与不同投标人</w:t>
      </w:r>
      <w:r>
        <w:rPr>
          <w:rFonts w:hint="eastAsia" w:ascii="楷体" w:hAnsi="楷体" w:eastAsia="楷体" w:cs="楷体"/>
          <w:color w:val="auto"/>
          <w:sz w:val="24"/>
          <w:highlight w:val="none"/>
        </w:rPr>
        <w:t>同一网卡地址、硬盘序列号、软件序列号或投标文件异常一致（通过交易中心计算机编制或上传的除外）</w:t>
      </w:r>
      <w:r>
        <w:rPr>
          <w:rFonts w:hint="eastAsia" w:ascii="楷体" w:hAnsi="楷体" w:eastAsia="楷体" w:cs="楷体"/>
          <w:color w:val="auto"/>
          <w:sz w:val="24"/>
          <w:highlight w:val="none"/>
          <w:lang w:eastAsia="zh-CN"/>
        </w:rPr>
        <w:t>。</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lang w:val="en-US" w:eastAsia="zh-CN"/>
        </w:rPr>
        <w:t>8</w:t>
      </w:r>
      <w:r>
        <w:rPr>
          <w:rFonts w:hint="eastAsia" w:ascii="楷体" w:hAnsi="楷体" w:eastAsia="楷体" w:cs="楷体"/>
          <w:b/>
          <w:bCs/>
          <w:color w:val="auto"/>
          <w:sz w:val="24"/>
          <w:highlight w:val="none"/>
        </w:rPr>
        <w:t>.</w:t>
      </w:r>
      <w:r>
        <w:rPr>
          <w:rFonts w:hint="eastAsia" w:ascii="楷体" w:hAnsi="楷体" w:eastAsia="楷体" w:cs="楷体"/>
          <w:b/>
          <w:bCs/>
          <w:color w:val="auto"/>
          <w:sz w:val="24"/>
          <w:highlight w:val="none"/>
          <w:lang w:val="en-US" w:eastAsia="zh-CN"/>
        </w:rPr>
        <w:t>2</w:t>
      </w:r>
      <w:r>
        <w:rPr>
          <w:rFonts w:hint="eastAsia" w:ascii="楷体" w:hAnsi="楷体" w:eastAsia="楷体" w:cs="楷体"/>
          <w:b/>
          <w:bCs/>
          <w:color w:val="auto"/>
          <w:sz w:val="24"/>
          <w:highlight w:val="none"/>
        </w:rPr>
        <w:t xml:space="preserve"> 经现场确认，投标人有下列情形之一，一律按照</w:t>
      </w:r>
      <w:r>
        <w:rPr>
          <w:rFonts w:hint="eastAsia" w:ascii="楷体" w:hAnsi="楷体" w:eastAsia="楷体" w:cs="楷体"/>
          <w:b/>
          <w:bCs/>
          <w:color w:val="auto"/>
          <w:sz w:val="24"/>
          <w:highlight w:val="none"/>
          <w:lang w:eastAsia="zh-CN"/>
        </w:rPr>
        <w:t>无</w:t>
      </w:r>
      <w:r>
        <w:rPr>
          <w:rFonts w:hint="eastAsia" w:ascii="楷体" w:hAnsi="楷体" w:eastAsia="楷体" w:cs="楷体"/>
          <w:b/>
          <w:bCs/>
          <w:color w:val="auto"/>
          <w:sz w:val="24"/>
          <w:highlight w:val="none"/>
        </w:rPr>
        <w:t>提交投标保证金处理，视为投标人自动放弃投标资格：</w:t>
      </w:r>
    </w:p>
    <w:p>
      <w:pPr>
        <w:keepNext w:val="0"/>
        <w:keepLines w:val="0"/>
        <w:pageBreakBefore w:val="0"/>
        <w:kinsoku/>
        <w:wordWrap/>
        <w:overflowPunct/>
        <w:topLinePunct w:val="0"/>
        <w:bidi w:val="0"/>
        <w:adjustRightInd/>
        <w:snapToGrid/>
        <w:spacing w:line="340" w:lineRule="exact"/>
        <w:ind w:left="0" w:leftChars="0" w:firstLine="480" w:firstLineChars="200"/>
        <w:contextualSpacing/>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（1）投标人的投标现金保证金不是从本企业银行基本账户转入或投标人的投标</w:t>
      </w:r>
      <w:r>
        <w:rPr>
          <w:rFonts w:hint="eastAsia" w:ascii="楷体" w:hAnsi="楷体" w:eastAsia="楷体" w:cs="楷体"/>
          <w:color w:val="auto"/>
          <w:kern w:val="0"/>
          <w:sz w:val="24"/>
          <w:szCs w:val="32"/>
          <w:highlight w:val="none"/>
        </w:rPr>
        <w:t>保函（保单）</w:t>
      </w:r>
      <w:r>
        <w:rPr>
          <w:rFonts w:hint="eastAsia" w:ascii="楷体" w:hAnsi="楷体" w:eastAsia="楷体" w:cs="楷体"/>
          <w:color w:val="auto"/>
          <w:sz w:val="24"/>
          <w:highlight w:val="none"/>
        </w:rPr>
        <w:t>费用不是由本企业银行基本账户购买；</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（2）投标人未按照招标文件指定的账户转入投标保证金；</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highlight w:val="none"/>
        </w:rPr>
        <w:t>（3）投标人未按照招标文件规定的金额或时间转入或提交本项目的投标保证金。</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2" w:firstLineChars="200"/>
        <w:jc w:val="both"/>
        <w:textAlignment w:val="auto"/>
        <w:outlineLvl w:val="9"/>
        <w:rPr>
          <w:rFonts w:hint="eastAsia" w:ascii="楷体" w:hAnsi="楷体" w:eastAsia="楷体" w:cs="楷体"/>
          <w:color w:val="auto"/>
          <w:kern w:val="2"/>
          <w:sz w:val="24"/>
          <w:szCs w:val="24"/>
          <w:highlight w:val="none"/>
          <w:lang w:val="en-US" w:eastAsia="zh-CN" w:bidi="ar"/>
        </w:rPr>
      </w:pPr>
      <w:r>
        <w:rPr>
          <w:rFonts w:hint="eastAsia" w:ascii="楷体" w:hAnsi="楷体" w:eastAsia="楷体" w:cs="楷体"/>
          <w:b/>
          <w:color w:val="auto"/>
          <w:sz w:val="24"/>
          <w:szCs w:val="24"/>
          <w:highlight w:val="none"/>
          <w:lang w:val="en-US" w:eastAsia="zh-CN"/>
        </w:rPr>
        <w:t xml:space="preserve"> 8</w:t>
      </w:r>
      <w:r>
        <w:rPr>
          <w:rFonts w:hint="eastAsia" w:ascii="楷体" w:hAnsi="楷体" w:eastAsia="楷体" w:cs="楷体"/>
          <w:b/>
          <w:color w:val="auto"/>
          <w:sz w:val="24"/>
          <w:szCs w:val="24"/>
          <w:highlight w:val="none"/>
        </w:rPr>
        <w:t>.</w:t>
      </w:r>
      <w:r>
        <w:rPr>
          <w:rFonts w:hint="eastAsia" w:ascii="楷体" w:hAnsi="楷体" w:eastAsia="楷体" w:cs="楷体"/>
          <w:b/>
          <w:color w:val="auto"/>
          <w:sz w:val="24"/>
          <w:szCs w:val="24"/>
          <w:highlight w:val="none"/>
          <w:lang w:val="en-US" w:eastAsia="zh-CN"/>
        </w:rPr>
        <w:t xml:space="preserve">3 </w:t>
      </w:r>
      <w:r>
        <w:rPr>
          <w:rFonts w:hint="eastAsia" w:ascii="楷体" w:hAnsi="楷体" w:eastAsia="楷体" w:cs="楷体"/>
          <w:b/>
          <w:color w:val="auto"/>
          <w:sz w:val="24"/>
          <w:szCs w:val="24"/>
          <w:highlight w:val="none"/>
        </w:rPr>
        <w:t>经</w:t>
      </w:r>
      <w:r>
        <w:rPr>
          <w:rFonts w:hint="eastAsia" w:ascii="楷体" w:hAnsi="楷体" w:eastAsia="楷体" w:cs="楷体"/>
          <w:b/>
          <w:color w:val="auto"/>
          <w:sz w:val="24"/>
          <w:szCs w:val="24"/>
          <w:highlight w:val="none"/>
          <w:lang w:eastAsia="zh-CN"/>
        </w:rPr>
        <w:t>资格后审</w:t>
      </w:r>
      <w:r>
        <w:rPr>
          <w:rFonts w:hint="eastAsia" w:ascii="楷体" w:hAnsi="楷体" w:eastAsia="楷体" w:cs="楷体"/>
          <w:b/>
          <w:color w:val="auto"/>
          <w:sz w:val="24"/>
          <w:szCs w:val="24"/>
          <w:highlight w:val="none"/>
        </w:rPr>
        <w:t>委员会确认</w:t>
      </w:r>
      <w:r>
        <w:rPr>
          <w:rFonts w:hint="eastAsia" w:ascii="楷体" w:hAnsi="楷体" w:eastAsia="楷体" w:cs="楷体"/>
          <w:b/>
          <w:color w:val="auto"/>
          <w:sz w:val="24"/>
          <w:szCs w:val="24"/>
          <w:highlight w:val="none"/>
          <w:lang w:eastAsia="zh-CN"/>
        </w:rPr>
        <w:t>，下列</w:t>
      </w:r>
      <w:r>
        <w:rPr>
          <w:rFonts w:hint="eastAsia" w:ascii="楷体" w:hAnsi="楷体" w:eastAsia="楷体" w:cs="楷体"/>
          <w:b/>
          <w:bCs w:val="0"/>
          <w:color w:val="auto"/>
          <w:sz w:val="24"/>
          <w:szCs w:val="24"/>
          <w:highlight w:val="none"/>
          <w:lang w:eastAsia="zh-CN"/>
        </w:rPr>
        <w:t>资格后审</w:t>
      </w:r>
      <w:r>
        <w:rPr>
          <w:rFonts w:hint="eastAsia" w:ascii="楷体" w:hAnsi="楷体" w:eastAsia="楷体" w:cs="楷体"/>
          <w:b/>
          <w:bCs w:val="0"/>
          <w:color w:val="auto"/>
          <w:sz w:val="24"/>
          <w:szCs w:val="24"/>
          <w:highlight w:val="none"/>
        </w:rPr>
        <w:t>文件</w:t>
      </w:r>
      <w:r>
        <w:rPr>
          <w:rFonts w:hint="eastAsia" w:ascii="楷体" w:hAnsi="楷体" w:eastAsia="楷体" w:cs="楷体"/>
          <w:b/>
          <w:bCs w:val="0"/>
          <w:color w:val="auto"/>
          <w:sz w:val="24"/>
          <w:szCs w:val="24"/>
          <w:highlight w:val="none"/>
          <w:lang w:eastAsia="zh-CN"/>
        </w:rPr>
        <w:t>评审内容</w:t>
      </w:r>
      <w:r>
        <w:rPr>
          <w:rFonts w:hint="eastAsia" w:ascii="楷体" w:hAnsi="楷体" w:eastAsia="楷体" w:cs="楷体"/>
          <w:b/>
          <w:color w:val="auto"/>
          <w:sz w:val="24"/>
          <w:szCs w:val="24"/>
          <w:highlight w:val="none"/>
        </w:rPr>
        <w:t>之一</w:t>
      </w:r>
      <w:r>
        <w:rPr>
          <w:rFonts w:hint="eastAsia" w:ascii="楷体" w:hAnsi="楷体" w:eastAsia="楷体" w:cs="楷体"/>
          <w:b/>
          <w:bCs w:val="0"/>
          <w:color w:val="auto"/>
          <w:sz w:val="24"/>
          <w:szCs w:val="24"/>
          <w:highlight w:val="none"/>
          <w:lang w:eastAsia="zh-CN"/>
        </w:rPr>
        <w:t>不符合资格后审必要合格条件标准的（招标人按照</w:t>
      </w:r>
      <w:r>
        <w:rPr>
          <w:rFonts w:hint="eastAsia" w:ascii="楷体" w:hAnsi="楷体" w:eastAsia="楷体" w:cs="楷体"/>
          <w:b/>
          <w:bCs w:val="0"/>
          <w:color w:val="auto"/>
          <w:sz w:val="24"/>
          <w:szCs w:val="24"/>
          <w:highlight w:val="none"/>
        </w:rPr>
        <w:t>附件1</w:t>
      </w:r>
      <w:r>
        <w:rPr>
          <w:rFonts w:hint="eastAsia" w:ascii="楷体" w:hAnsi="楷体" w:eastAsia="楷体" w:cs="楷体"/>
          <w:b/>
          <w:bCs w:val="0"/>
          <w:color w:val="auto"/>
          <w:sz w:val="24"/>
          <w:szCs w:val="24"/>
          <w:highlight w:val="none"/>
          <w:lang w:eastAsia="zh-CN"/>
        </w:rPr>
        <w:t>要求编制），为</w:t>
      </w:r>
      <w:r>
        <w:rPr>
          <w:rFonts w:hint="eastAsia" w:ascii="楷体" w:hAnsi="楷体" w:eastAsia="楷体" w:cs="楷体"/>
          <w:b/>
          <w:color w:val="auto"/>
          <w:sz w:val="24"/>
          <w:szCs w:val="24"/>
          <w:highlight w:val="none"/>
        </w:rPr>
        <w:t>无效投标文件</w:t>
      </w:r>
      <w:r>
        <w:rPr>
          <w:rFonts w:hint="eastAsia" w:ascii="楷体" w:hAnsi="楷体" w:eastAsia="楷体" w:cs="楷体"/>
          <w:b/>
          <w:color w:val="auto"/>
          <w:sz w:val="24"/>
          <w:szCs w:val="24"/>
          <w:highlight w:val="none"/>
          <w:lang w:eastAsia="zh-CN"/>
        </w:rPr>
        <w:t>：</w:t>
      </w:r>
      <w:r>
        <w:rPr>
          <w:rFonts w:hint="eastAsia" w:ascii="楷体" w:hAnsi="楷体" w:eastAsia="楷体" w:cs="楷体"/>
          <w:b w:val="0"/>
          <w:bCs/>
          <w:color w:val="auto"/>
          <w:sz w:val="24"/>
          <w:szCs w:val="24"/>
          <w:highlight w:val="none"/>
          <w:lang w:eastAsia="zh-CN"/>
        </w:rPr>
        <w:t>（</w:t>
      </w:r>
      <w:r>
        <w:rPr>
          <w:rFonts w:hint="eastAsia" w:ascii="楷体" w:hAnsi="楷体" w:eastAsia="楷体" w:cs="楷体"/>
          <w:b w:val="0"/>
          <w:bCs/>
          <w:color w:val="auto"/>
          <w:sz w:val="24"/>
          <w:szCs w:val="24"/>
          <w:highlight w:val="none"/>
          <w:lang w:val="en-US" w:eastAsia="zh-CN"/>
        </w:rPr>
        <w:t>1</w:t>
      </w:r>
      <w:r>
        <w:rPr>
          <w:rFonts w:hint="eastAsia" w:ascii="楷体" w:hAnsi="楷体" w:eastAsia="楷体" w:cs="楷体"/>
          <w:b w:val="0"/>
          <w:bCs/>
          <w:color w:val="auto"/>
          <w:sz w:val="24"/>
          <w:szCs w:val="24"/>
          <w:highlight w:val="none"/>
          <w:lang w:eastAsia="zh-CN"/>
        </w:rPr>
        <w:t>）</w:t>
      </w:r>
      <w:r>
        <w:rPr>
          <w:rFonts w:hint="eastAsia" w:ascii="楷体" w:hAnsi="楷体" w:eastAsia="楷体" w:cs="楷体"/>
          <w:color w:val="auto"/>
          <w:kern w:val="2"/>
          <w:sz w:val="24"/>
          <w:szCs w:val="24"/>
          <w:highlight w:val="none"/>
          <w:lang w:val="en-US" w:eastAsia="zh-CN" w:bidi="ar"/>
        </w:rPr>
        <w:t>市场准入资格；（2）联合体投标；（3）分包情况；（4）投标承诺书；（5）项目负责人资格要求；（6）拟派驻招标项目管理机构人员；（7）</w:t>
      </w:r>
      <w:r>
        <w:rPr>
          <w:rFonts w:hint="eastAsia" w:ascii="楷体" w:hAnsi="楷体" w:eastAsia="楷体" w:cs="楷体"/>
          <w:color w:val="auto"/>
          <w:sz w:val="24"/>
          <w:highlight w:val="none"/>
          <w:lang w:bidi="ar"/>
        </w:rPr>
        <w:t>资格后审文件编制要求</w:t>
      </w:r>
      <w:r>
        <w:rPr>
          <w:rFonts w:hint="eastAsia" w:ascii="楷体" w:hAnsi="楷体" w:eastAsia="楷体" w:cs="楷体"/>
          <w:color w:val="auto"/>
          <w:kern w:val="2"/>
          <w:sz w:val="24"/>
          <w:szCs w:val="24"/>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lang w:val="en-US" w:eastAsia="zh-CN"/>
        </w:rPr>
        <w:t>8</w:t>
      </w:r>
      <w:r>
        <w:rPr>
          <w:rFonts w:hint="eastAsia" w:ascii="楷体" w:hAnsi="楷体" w:eastAsia="楷体" w:cs="楷体"/>
          <w:b/>
          <w:color w:val="auto"/>
          <w:sz w:val="24"/>
          <w:szCs w:val="24"/>
          <w:highlight w:val="none"/>
        </w:rPr>
        <w:t>.4 技术文件符合性审查，经评标委员会确认有下列情形之一的为无效投标文件：</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2" w:firstLineChars="200"/>
        <w:jc w:val="both"/>
        <w:textAlignment w:val="auto"/>
        <w:outlineLvl w:val="9"/>
        <w:rPr>
          <w:rFonts w:hint="eastAsia" w:ascii="楷体" w:hAnsi="楷体" w:eastAsia="楷体" w:cs="楷体"/>
          <w:b w:val="0"/>
          <w:bCs w:val="0"/>
          <w:color w:val="auto"/>
          <w:sz w:val="24"/>
          <w:highlight w:val="none"/>
        </w:rPr>
      </w:pPr>
      <w:r>
        <w:rPr>
          <w:rFonts w:hint="eastAsia" w:ascii="楷体" w:hAnsi="楷体" w:eastAsia="楷体" w:cs="楷体"/>
          <w:b/>
          <w:bCs w:val="0"/>
          <w:snapToGrid w:val="0"/>
          <w:color w:val="auto"/>
          <w:sz w:val="24"/>
          <w:szCs w:val="24"/>
          <w:highlight w:val="none"/>
          <w:lang w:val="en-US" w:eastAsia="zh-CN"/>
        </w:rPr>
        <w:t>8.4.1设计部分技术文件</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color w:val="auto"/>
          <w:sz w:val="24"/>
          <w:highlight w:val="none"/>
        </w:rPr>
      </w:pPr>
      <w:r>
        <w:rPr>
          <w:rFonts w:hint="eastAsia" w:ascii="楷体" w:hAnsi="楷体" w:eastAsia="楷体" w:cs="楷体"/>
          <w:b w:val="0"/>
          <w:bCs w:val="0"/>
          <w:color w:val="auto"/>
          <w:sz w:val="24"/>
          <w:highlight w:val="none"/>
        </w:rPr>
        <w:t>(</w:t>
      </w:r>
      <w:r>
        <w:rPr>
          <w:rFonts w:hint="eastAsia" w:ascii="楷体" w:hAnsi="楷体" w:eastAsia="楷体" w:cs="楷体"/>
          <w:b w:val="0"/>
          <w:bCs w:val="0"/>
          <w:color w:val="auto"/>
          <w:sz w:val="24"/>
          <w:highlight w:val="none"/>
          <w:lang w:val="en-US" w:eastAsia="zh-CN"/>
        </w:rPr>
        <w:t>1</w:t>
      </w:r>
      <w:r>
        <w:rPr>
          <w:rFonts w:hint="eastAsia" w:ascii="楷体" w:hAnsi="楷体" w:eastAsia="楷体" w:cs="楷体"/>
          <w:b w:val="0"/>
          <w:bCs w:val="0"/>
          <w:color w:val="auto"/>
          <w:sz w:val="24"/>
          <w:highlight w:val="none"/>
        </w:rPr>
        <w:t xml:space="preserve">) </w:t>
      </w:r>
      <w:r>
        <w:rPr>
          <w:rFonts w:hint="eastAsia" w:ascii="楷体" w:hAnsi="楷体" w:eastAsia="楷体" w:cs="楷体"/>
          <w:b w:val="0"/>
          <w:bCs w:val="0"/>
          <w:snapToGrid w:val="0"/>
          <w:color w:val="auto"/>
          <w:sz w:val="24"/>
          <w:highlight w:val="none"/>
        </w:rPr>
        <w:t>采用暗标方式评审的技术</w:t>
      </w:r>
      <w:r>
        <w:rPr>
          <w:rFonts w:hint="eastAsia" w:ascii="楷体" w:hAnsi="楷体" w:eastAsia="楷体" w:cs="楷体"/>
          <w:b w:val="0"/>
          <w:bCs w:val="0"/>
          <w:color w:val="auto"/>
          <w:sz w:val="24"/>
          <w:highlight w:val="none"/>
        </w:rPr>
        <w:t>文件正本未按照招标文件要求在注明要签字盖章的位置由规定人员（含法定代表人）加盖电子签名或电子印章。</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snapToGrid w:val="0"/>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2</w:t>
      </w:r>
      <w:r>
        <w:rPr>
          <w:rFonts w:hint="eastAsia" w:ascii="楷体" w:hAnsi="楷体" w:eastAsia="楷体" w:cs="楷体"/>
          <w:color w:val="auto"/>
          <w:sz w:val="24"/>
          <w:highlight w:val="none"/>
        </w:rPr>
        <w:t>)</w:t>
      </w:r>
      <w:r>
        <w:rPr>
          <w:rFonts w:hint="eastAsia" w:ascii="楷体" w:hAnsi="楷体" w:eastAsia="楷体" w:cs="楷体"/>
          <w:snapToGrid w:val="0"/>
          <w:color w:val="auto"/>
          <w:sz w:val="24"/>
          <w:highlight w:val="none"/>
        </w:rPr>
        <w:t>采用暗标方式评审的技术</w:t>
      </w:r>
      <w:r>
        <w:rPr>
          <w:rFonts w:hint="eastAsia" w:ascii="楷体" w:hAnsi="楷体" w:eastAsia="楷体" w:cs="楷体"/>
          <w:color w:val="auto"/>
          <w:sz w:val="24"/>
          <w:highlight w:val="none"/>
        </w:rPr>
        <w:t>文件副本中</w:t>
      </w:r>
      <w:r>
        <w:rPr>
          <w:rFonts w:hint="eastAsia" w:ascii="楷体" w:hAnsi="楷体" w:eastAsia="楷体" w:cs="楷体"/>
          <w:snapToGrid w:val="0"/>
          <w:color w:val="auto"/>
          <w:sz w:val="24"/>
          <w:highlight w:val="none"/>
        </w:rPr>
        <w:t>均不得加盖投标人电子印章、加盖电子签名或</w:t>
      </w:r>
      <w:r>
        <w:rPr>
          <w:rFonts w:hint="eastAsia" w:ascii="楷体" w:hAnsi="楷体" w:eastAsia="楷体" w:cs="楷体"/>
          <w:color w:val="auto"/>
          <w:sz w:val="24"/>
          <w:highlight w:val="none"/>
        </w:rPr>
        <w:t>体现投标人名称、具体人名或可以认为是投标人或其人员承担过的工程项目名称、获奖称号或其他不符合常规可以判定</w:t>
      </w:r>
      <w:r>
        <w:rPr>
          <w:rFonts w:hint="eastAsia" w:ascii="楷体" w:hAnsi="楷体" w:eastAsia="楷体" w:cs="楷体"/>
          <w:snapToGrid w:val="0"/>
          <w:color w:val="auto"/>
          <w:sz w:val="24"/>
          <w:highlight w:val="none"/>
        </w:rPr>
        <w:t>投标人的标识或文字。</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strike w:val="0"/>
          <w:color w:val="auto"/>
          <w:sz w:val="24"/>
          <w:highlight w:val="none"/>
          <w:lang w:eastAsia="zh-CN"/>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)同一投标人提交两份以上不同内容的技术文件</w:t>
      </w:r>
      <w:r>
        <w:rPr>
          <w:rFonts w:hint="eastAsia" w:ascii="楷体" w:hAnsi="楷体" w:eastAsia="楷体" w:cs="楷体"/>
          <w:strike w:val="0"/>
          <w:color w:val="auto"/>
          <w:sz w:val="24"/>
          <w:highlight w:val="none"/>
          <w:lang w:eastAsia="zh-CN"/>
        </w:rPr>
        <w:t>。</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 技术文件未按招标文件规定格式编制或主要内容不全或关键字迹模糊、无法辨认。</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5</w:t>
      </w:r>
      <w:r>
        <w:rPr>
          <w:rFonts w:hint="eastAsia" w:ascii="楷体" w:hAnsi="楷体" w:eastAsia="楷体" w:cs="楷体"/>
          <w:color w:val="auto"/>
          <w:sz w:val="24"/>
          <w:highlight w:val="none"/>
        </w:rPr>
        <w:t>) 投标人有本招标文件投标人须知第</w:t>
      </w:r>
      <w:r>
        <w:rPr>
          <w:rFonts w:hint="eastAsia" w:ascii="楷体" w:hAnsi="楷体" w:eastAsia="楷体" w:cs="楷体"/>
          <w:b/>
          <w:bCs/>
          <w:color w:val="auto"/>
          <w:sz w:val="24"/>
          <w:highlight w:val="none"/>
          <w:lang w:val="en-US" w:eastAsia="zh-CN"/>
        </w:rPr>
        <w:t>8</w:t>
      </w:r>
      <w:r>
        <w:rPr>
          <w:rFonts w:hint="eastAsia" w:ascii="楷体" w:hAnsi="楷体" w:eastAsia="楷体" w:cs="楷体"/>
          <w:b/>
          <w:bCs/>
          <w:color w:val="auto"/>
          <w:sz w:val="24"/>
          <w:highlight w:val="none"/>
        </w:rPr>
        <w:t>.</w:t>
      </w:r>
      <w:r>
        <w:rPr>
          <w:rFonts w:hint="eastAsia" w:ascii="楷体" w:hAnsi="楷体" w:eastAsia="楷体" w:cs="楷体"/>
          <w:b/>
          <w:bCs/>
          <w:color w:val="auto"/>
          <w:sz w:val="24"/>
          <w:highlight w:val="none"/>
          <w:lang w:val="en-US" w:eastAsia="zh-CN"/>
        </w:rPr>
        <w:t>7</w:t>
      </w:r>
      <w:r>
        <w:rPr>
          <w:rFonts w:hint="eastAsia" w:ascii="楷体" w:hAnsi="楷体" w:eastAsia="楷体" w:cs="楷体"/>
          <w:b/>
          <w:bCs/>
          <w:color w:val="auto"/>
          <w:sz w:val="24"/>
          <w:highlight w:val="none"/>
        </w:rPr>
        <w:t>款</w:t>
      </w:r>
      <w:r>
        <w:rPr>
          <w:rFonts w:hint="eastAsia" w:ascii="楷体" w:hAnsi="楷体" w:eastAsia="楷体" w:cs="楷体"/>
          <w:color w:val="auto"/>
          <w:sz w:val="24"/>
          <w:highlight w:val="none"/>
        </w:rPr>
        <w:t xml:space="preserve">所列的串通投标、弄虚作假等违法行为。 </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6</w:t>
      </w:r>
      <w:r>
        <w:rPr>
          <w:rFonts w:hint="eastAsia" w:ascii="楷体" w:hAnsi="楷体" w:eastAsia="楷体" w:cs="楷体"/>
          <w:color w:val="auto"/>
          <w:sz w:val="24"/>
          <w:highlight w:val="none"/>
        </w:rPr>
        <w:t>) 本招标文件明确规定可以废标的其他情形。</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2"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b/>
          <w:bCs w:val="0"/>
          <w:snapToGrid w:val="0"/>
          <w:color w:val="auto"/>
          <w:sz w:val="24"/>
          <w:szCs w:val="24"/>
          <w:highlight w:val="none"/>
          <w:lang w:val="en-US" w:eastAsia="zh-CN"/>
        </w:rPr>
        <w:t>8.4.2施工部分技术文件</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lang w:val="en-US" w:eastAsia="zh-CN"/>
        </w:rPr>
        <w:t>1</w:t>
      </w:r>
      <w:r>
        <w:rPr>
          <w:rFonts w:hint="eastAsia" w:ascii="楷体" w:hAnsi="楷体" w:eastAsia="楷体" w:cs="楷体"/>
          <w:color w:val="auto"/>
          <w:sz w:val="24"/>
          <w:szCs w:val="24"/>
          <w:highlight w:val="none"/>
        </w:rPr>
        <w:t>)</w:t>
      </w:r>
      <w:r>
        <w:rPr>
          <w:rFonts w:hint="eastAsia" w:ascii="楷体" w:hAnsi="楷体" w:eastAsia="楷体" w:cs="楷体"/>
          <w:b w:val="0"/>
          <w:bCs/>
          <w:color w:val="auto"/>
          <w:sz w:val="24"/>
          <w:szCs w:val="24"/>
          <w:highlight w:val="none"/>
        </w:rPr>
        <w:t>技术文件</w:t>
      </w:r>
      <w:r>
        <w:rPr>
          <w:rFonts w:hint="eastAsia" w:ascii="楷体" w:hAnsi="楷体" w:eastAsia="楷体" w:cs="楷体"/>
          <w:b w:val="0"/>
          <w:bCs w:val="0"/>
          <w:color w:val="auto"/>
          <w:sz w:val="24"/>
          <w:highlight w:val="none"/>
        </w:rPr>
        <w:t>未按照招标文件要求在注明要签字盖章的位置由规定人员（含法定代表人）加盖电子签名或电子印章</w:t>
      </w:r>
      <w:r>
        <w:rPr>
          <w:rFonts w:hint="eastAsia" w:ascii="楷体" w:hAnsi="楷体" w:eastAsia="楷体" w:cs="楷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lang w:val="en-US" w:eastAsia="zh-CN"/>
        </w:rPr>
        <w:t>2</w:t>
      </w:r>
      <w:r>
        <w:rPr>
          <w:rFonts w:hint="eastAsia" w:ascii="楷体" w:hAnsi="楷体" w:eastAsia="楷体" w:cs="楷体"/>
          <w:color w:val="auto"/>
          <w:sz w:val="24"/>
          <w:szCs w:val="24"/>
          <w:highlight w:val="none"/>
        </w:rPr>
        <w:t>)</w:t>
      </w:r>
      <w:r>
        <w:rPr>
          <w:rFonts w:hint="eastAsia" w:ascii="楷体" w:hAnsi="楷体" w:eastAsia="楷体" w:cs="楷体"/>
          <w:color w:val="auto"/>
          <w:sz w:val="24"/>
          <w:highlight w:val="none"/>
        </w:rPr>
        <w:t>同一投标人提交两份以上不同内容的技术文件</w:t>
      </w:r>
      <w:r>
        <w:rPr>
          <w:rFonts w:hint="eastAsia" w:ascii="楷体" w:hAnsi="楷体" w:eastAsia="楷体" w:cs="楷体"/>
          <w:color w:val="auto"/>
          <w:sz w:val="24"/>
          <w:szCs w:val="24"/>
          <w:highlight w:val="none"/>
        </w:rPr>
        <w:t>；</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lang w:val="en-US" w:eastAsia="zh-CN"/>
        </w:rPr>
        <w:t>3</w:t>
      </w:r>
      <w:r>
        <w:rPr>
          <w:rFonts w:hint="eastAsia" w:ascii="楷体" w:hAnsi="楷体" w:eastAsia="楷体" w:cs="楷体"/>
          <w:color w:val="auto"/>
          <w:sz w:val="24"/>
          <w:szCs w:val="24"/>
          <w:highlight w:val="none"/>
        </w:rPr>
        <w:t>)</w:t>
      </w:r>
      <w:r>
        <w:rPr>
          <w:rFonts w:hint="eastAsia" w:ascii="楷体" w:hAnsi="楷体" w:eastAsia="楷体" w:cs="楷体"/>
          <w:color w:val="auto"/>
          <w:sz w:val="24"/>
          <w:highlight w:val="none"/>
        </w:rPr>
        <w:t>技术文件未按招标文件规定格式编制或主要内容不全或关键字迹模糊、无法辨认；</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lang w:val="en-US" w:eastAsia="zh-CN"/>
        </w:rPr>
        <w:t>4</w:t>
      </w:r>
      <w:r>
        <w:rPr>
          <w:rFonts w:hint="eastAsia" w:ascii="楷体" w:hAnsi="楷体" w:eastAsia="楷体" w:cs="楷体"/>
          <w:color w:val="auto"/>
          <w:sz w:val="24"/>
          <w:szCs w:val="24"/>
          <w:highlight w:val="none"/>
        </w:rPr>
        <w:t>)</w:t>
      </w:r>
      <w:r>
        <w:rPr>
          <w:rFonts w:hint="eastAsia" w:ascii="楷体" w:hAnsi="楷体" w:eastAsia="楷体" w:cs="楷体"/>
          <w:color w:val="auto"/>
          <w:sz w:val="24"/>
          <w:highlight w:val="none"/>
        </w:rPr>
        <w:t>投标人有本投标人须知第</w:t>
      </w:r>
      <w:r>
        <w:rPr>
          <w:rFonts w:hint="eastAsia" w:ascii="楷体" w:hAnsi="楷体" w:eastAsia="楷体" w:cs="楷体"/>
          <w:b/>
          <w:color w:val="auto"/>
          <w:sz w:val="24"/>
          <w:highlight w:val="none"/>
          <w:lang w:val="en-US" w:eastAsia="zh-CN"/>
        </w:rPr>
        <w:t>8</w:t>
      </w:r>
      <w:r>
        <w:rPr>
          <w:rFonts w:hint="eastAsia" w:ascii="楷体" w:hAnsi="楷体" w:eastAsia="楷体" w:cs="楷体"/>
          <w:b/>
          <w:color w:val="auto"/>
          <w:sz w:val="24"/>
          <w:highlight w:val="none"/>
        </w:rPr>
        <w:t>.</w:t>
      </w:r>
      <w:r>
        <w:rPr>
          <w:rFonts w:hint="eastAsia" w:ascii="楷体" w:hAnsi="楷体" w:eastAsia="楷体" w:cs="楷体"/>
          <w:b/>
          <w:color w:val="auto"/>
          <w:sz w:val="24"/>
          <w:highlight w:val="none"/>
          <w:lang w:val="en-US" w:eastAsia="zh-CN"/>
        </w:rPr>
        <w:t>7</w:t>
      </w:r>
      <w:r>
        <w:rPr>
          <w:rFonts w:hint="eastAsia" w:ascii="楷体" w:hAnsi="楷体" w:eastAsia="楷体" w:cs="楷体"/>
          <w:color w:val="auto"/>
          <w:sz w:val="24"/>
          <w:highlight w:val="none"/>
        </w:rPr>
        <w:t xml:space="preserve">款所列的串通投标、弄虚作假等违法行为； </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color w:val="auto"/>
          <w:sz w:val="24"/>
          <w:highlight w:val="none"/>
        </w:rPr>
      </w:pPr>
      <w:r>
        <w:rPr>
          <w:rFonts w:hint="eastAsia" w:ascii="楷体" w:hAnsi="楷体" w:eastAsia="楷体" w:cs="楷体"/>
          <w:color w:val="auto"/>
          <w:sz w:val="24"/>
          <w:szCs w:val="24"/>
          <w:highlight w:val="none"/>
          <w:lang w:val="en-US" w:eastAsia="zh-CN"/>
        </w:rPr>
        <w:t>(5)</w:t>
      </w:r>
      <w:r>
        <w:rPr>
          <w:rFonts w:hint="eastAsia" w:ascii="楷体" w:hAnsi="楷体" w:eastAsia="楷体" w:cs="楷体"/>
          <w:color w:val="auto"/>
          <w:sz w:val="24"/>
          <w:highlight w:val="none"/>
        </w:rPr>
        <w:t>本招标文件明确规定可以废标的其他情形。</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highlight w:val="none"/>
        </w:rPr>
      </w:pPr>
      <w:r>
        <w:rPr>
          <w:rFonts w:hint="eastAsia" w:ascii="楷体" w:hAnsi="楷体" w:eastAsia="楷体" w:cs="楷体"/>
          <w:b/>
          <w:color w:val="auto"/>
          <w:sz w:val="24"/>
          <w:highlight w:val="none"/>
          <w:lang w:val="en-US" w:eastAsia="zh-CN"/>
        </w:rPr>
        <w:t>8</w:t>
      </w:r>
      <w:r>
        <w:rPr>
          <w:rFonts w:hint="eastAsia" w:ascii="楷体" w:hAnsi="楷体" w:eastAsia="楷体" w:cs="楷体"/>
          <w:b/>
          <w:color w:val="auto"/>
          <w:sz w:val="24"/>
          <w:highlight w:val="none"/>
        </w:rPr>
        <w:t>.</w:t>
      </w:r>
      <w:r>
        <w:rPr>
          <w:rFonts w:hint="eastAsia" w:ascii="楷体" w:hAnsi="楷体" w:eastAsia="楷体" w:cs="楷体"/>
          <w:b/>
          <w:color w:val="auto"/>
          <w:sz w:val="24"/>
          <w:highlight w:val="none"/>
          <w:lang w:val="en-US" w:eastAsia="zh-CN"/>
        </w:rPr>
        <w:t xml:space="preserve">5 </w:t>
      </w:r>
      <w:r>
        <w:rPr>
          <w:rFonts w:hint="eastAsia" w:ascii="楷体" w:hAnsi="楷体" w:eastAsia="楷体" w:cs="楷体"/>
          <w:b/>
          <w:color w:val="auto"/>
          <w:sz w:val="24"/>
          <w:highlight w:val="none"/>
        </w:rPr>
        <w:t>商务文件符合性审查，经评标委员会确认有下列情形之一的为无效投标文件：</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b/>
          <w:bCs/>
          <w:color w:val="auto"/>
          <w:sz w:val="24"/>
          <w:highlight w:val="none"/>
          <w:lang w:val="en-US" w:eastAsia="zh-CN"/>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1</w:t>
      </w:r>
      <w:r>
        <w:rPr>
          <w:rFonts w:hint="eastAsia" w:ascii="楷体" w:hAnsi="楷体" w:eastAsia="楷体" w:cs="楷体"/>
          <w:color w:val="auto"/>
          <w:sz w:val="24"/>
          <w:highlight w:val="none"/>
        </w:rPr>
        <w:t>)商务文件未按照招标文件要求在注明要签字盖章的位置由规定人员（含法定代表人）加盖电子签名或电子印章</w:t>
      </w:r>
      <w:r>
        <w:rPr>
          <w:rFonts w:hint="eastAsia" w:ascii="楷体" w:hAnsi="楷体" w:eastAsia="楷体" w:cs="楷体"/>
          <w:color w:val="auto"/>
          <w:sz w:val="24"/>
          <w:highlight w:val="none"/>
          <w:lang w:eastAsia="zh-CN"/>
        </w:rPr>
        <w:t>；</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2</w:t>
      </w:r>
      <w:r>
        <w:rPr>
          <w:rFonts w:hint="eastAsia" w:ascii="楷体" w:hAnsi="楷体" w:eastAsia="楷体" w:cs="楷体"/>
          <w:color w:val="auto"/>
          <w:sz w:val="24"/>
          <w:highlight w:val="none"/>
        </w:rPr>
        <w:t>)商务文件没有对招标文件规定的质量、工期和投标报价等实质性要求和条件作出响应</w:t>
      </w:r>
      <w:r>
        <w:rPr>
          <w:rFonts w:hint="eastAsia" w:ascii="楷体" w:hAnsi="楷体" w:eastAsia="楷体" w:cs="楷体"/>
          <w:color w:val="auto"/>
          <w:sz w:val="24"/>
          <w:highlight w:val="none"/>
          <w:lang w:eastAsia="zh-CN"/>
        </w:rPr>
        <w:t>；</w:t>
      </w:r>
      <w:r>
        <w:rPr>
          <w:rFonts w:hint="eastAsia" w:ascii="楷体" w:hAnsi="楷体" w:eastAsia="楷体" w:cs="楷体"/>
          <w:color w:val="auto"/>
          <w:sz w:val="24"/>
          <w:highlight w:val="none"/>
        </w:rPr>
        <w:t xml:space="preserve"> </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 同一投标人提交两个以上不同的投标文件或者投标报价</w:t>
      </w:r>
      <w:r>
        <w:rPr>
          <w:rFonts w:hint="eastAsia" w:ascii="楷体" w:hAnsi="楷体" w:eastAsia="楷体" w:cs="楷体"/>
          <w:color w:val="auto"/>
          <w:sz w:val="24"/>
          <w:highlight w:val="none"/>
          <w:lang w:eastAsia="zh-CN"/>
        </w:rPr>
        <w:t>；</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lang w:eastAsia="zh-CN"/>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 商务文件未按招标文件规定格式编制或主要内容不全或关键字迹模糊、无法辨认</w:t>
      </w:r>
      <w:r>
        <w:rPr>
          <w:rFonts w:hint="eastAsia" w:ascii="楷体" w:hAnsi="楷体" w:eastAsia="楷体" w:cs="楷体"/>
          <w:color w:val="auto"/>
          <w:sz w:val="24"/>
          <w:highlight w:val="none"/>
          <w:lang w:eastAsia="zh-CN"/>
        </w:rPr>
        <w:t>；</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5</w:t>
      </w:r>
      <w:r>
        <w:rPr>
          <w:rFonts w:hint="eastAsia" w:ascii="楷体" w:hAnsi="楷体" w:eastAsia="楷体" w:cs="楷体"/>
          <w:color w:val="auto"/>
          <w:sz w:val="24"/>
          <w:highlight w:val="none"/>
        </w:rPr>
        <w:t>) 投标人有本投标人须知第</w:t>
      </w:r>
      <w:r>
        <w:rPr>
          <w:rFonts w:hint="eastAsia" w:ascii="楷体" w:hAnsi="楷体" w:eastAsia="楷体" w:cs="楷体"/>
          <w:b/>
          <w:color w:val="auto"/>
          <w:sz w:val="24"/>
          <w:highlight w:val="none"/>
          <w:lang w:val="en-US" w:eastAsia="zh-CN"/>
        </w:rPr>
        <w:t>8</w:t>
      </w:r>
      <w:r>
        <w:rPr>
          <w:rFonts w:hint="eastAsia" w:ascii="楷体" w:hAnsi="楷体" w:eastAsia="楷体" w:cs="楷体"/>
          <w:b/>
          <w:color w:val="auto"/>
          <w:sz w:val="24"/>
          <w:highlight w:val="none"/>
        </w:rPr>
        <w:t>.</w:t>
      </w:r>
      <w:r>
        <w:rPr>
          <w:rFonts w:hint="eastAsia" w:ascii="楷体" w:hAnsi="楷体" w:eastAsia="楷体" w:cs="楷体"/>
          <w:b/>
          <w:color w:val="auto"/>
          <w:sz w:val="24"/>
          <w:highlight w:val="none"/>
          <w:lang w:val="en-US" w:eastAsia="zh-CN"/>
        </w:rPr>
        <w:t>7</w:t>
      </w:r>
      <w:r>
        <w:rPr>
          <w:rFonts w:hint="eastAsia" w:ascii="楷体" w:hAnsi="楷体" w:eastAsia="楷体" w:cs="楷体"/>
          <w:color w:val="auto"/>
          <w:sz w:val="24"/>
          <w:highlight w:val="none"/>
        </w:rPr>
        <w:t>款所列的串通投标、弄虚作假等违法行为</w:t>
      </w:r>
      <w:r>
        <w:rPr>
          <w:rFonts w:hint="eastAsia" w:ascii="楷体" w:hAnsi="楷体" w:eastAsia="楷体" w:cs="楷体"/>
          <w:color w:val="auto"/>
          <w:sz w:val="24"/>
          <w:highlight w:val="none"/>
          <w:lang w:eastAsia="zh-CN"/>
        </w:rPr>
        <w:t>；</w:t>
      </w:r>
      <w:r>
        <w:rPr>
          <w:rFonts w:hint="eastAsia" w:ascii="楷体" w:hAnsi="楷体" w:eastAsia="楷体" w:cs="楷体"/>
          <w:color w:val="auto"/>
          <w:sz w:val="24"/>
          <w:highlight w:val="none"/>
        </w:rPr>
        <w:t xml:space="preserve"> </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6</w:t>
      </w:r>
      <w:r>
        <w:rPr>
          <w:rFonts w:hint="eastAsia" w:ascii="楷体" w:hAnsi="楷体" w:eastAsia="楷体" w:cs="楷体"/>
          <w:color w:val="auto"/>
          <w:sz w:val="24"/>
          <w:highlight w:val="none"/>
        </w:rPr>
        <w:t>)本招标文件明确规定可以废标的其他情形。</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highlight w:val="none"/>
        </w:rPr>
      </w:pPr>
      <w:r>
        <w:rPr>
          <w:rFonts w:hint="eastAsia" w:ascii="楷体" w:hAnsi="楷体" w:eastAsia="楷体" w:cs="楷体"/>
          <w:b/>
          <w:color w:val="auto"/>
          <w:sz w:val="24"/>
          <w:highlight w:val="none"/>
        </w:rPr>
        <w:t>注：</w:t>
      </w:r>
      <w:r>
        <w:rPr>
          <w:rFonts w:hint="eastAsia" w:ascii="楷体" w:hAnsi="楷体" w:eastAsia="楷体" w:cs="楷体"/>
          <w:b/>
          <w:color w:val="auto"/>
          <w:sz w:val="24"/>
          <w:highlight w:val="none"/>
          <w:lang w:val="en-US" w:eastAsia="zh-CN"/>
        </w:rPr>
        <w:t>①</w:t>
      </w:r>
      <w:r>
        <w:rPr>
          <w:rFonts w:hint="eastAsia" w:ascii="楷体" w:hAnsi="楷体" w:eastAsia="楷体" w:cs="楷体"/>
          <w:b/>
          <w:color w:val="auto"/>
          <w:sz w:val="24"/>
          <w:highlight w:val="none"/>
          <w:lang w:eastAsia="zh-CN"/>
        </w:rPr>
        <w:t>资格后审委员会或</w:t>
      </w:r>
      <w:r>
        <w:rPr>
          <w:rFonts w:hint="eastAsia" w:ascii="楷体" w:hAnsi="楷体" w:eastAsia="楷体" w:cs="楷体"/>
          <w:b/>
          <w:color w:val="auto"/>
          <w:sz w:val="24"/>
          <w:highlight w:val="none"/>
        </w:rPr>
        <w:t>评标委员会各成员在按上述情形确认</w:t>
      </w:r>
      <w:r>
        <w:rPr>
          <w:rFonts w:hint="eastAsia" w:ascii="楷体" w:hAnsi="楷体" w:eastAsia="楷体" w:cs="楷体"/>
          <w:b/>
          <w:color w:val="auto"/>
          <w:sz w:val="24"/>
          <w:highlight w:val="none"/>
          <w:lang w:eastAsia="zh-CN"/>
        </w:rPr>
        <w:t>资格后审文件、</w:t>
      </w:r>
      <w:r>
        <w:rPr>
          <w:rFonts w:hint="eastAsia" w:ascii="楷体" w:hAnsi="楷体" w:eastAsia="楷体" w:cs="楷体"/>
          <w:b/>
          <w:color w:val="auto"/>
          <w:sz w:val="24"/>
          <w:highlight w:val="none"/>
        </w:rPr>
        <w:t>技术文件、商务文件的有效性时，只能出具合格（通过）或不合格（不通过）任一种意见，不能有第二种意见；如评委不出具具体意见的，视为其确认投标文件有效。</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1"/>
          <w:szCs w:val="21"/>
          <w:highlight w:val="none"/>
        </w:rPr>
      </w:pPr>
      <w:r>
        <w:rPr>
          <w:rFonts w:hint="eastAsia" w:ascii="楷体" w:hAnsi="楷体" w:eastAsia="楷体" w:cs="楷体"/>
          <w:b/>
          <w:color w:val="auto"/>
          <w:sz w:val="24"/>
          <w:highlight w:val="none"/>
          <w:lang w:val="en-US" w:eastAsia="zh-CN"/>
        </w:rPr>
        <w:t>②</w:t>
      </w:r>
      <w:r>
        <w:rPr>
          <w:rFonts w:hint="eastAsia" w:ascii="楷体" w:hAnsi="楷体" w:eastAsia="楷体" w:cs="楷体"/>
          <w:b/>
          <w:bCs/>
          <w:color w:val="auto"/>
          <w:sz w:val="24"/>
          <w:highlight w:val="none"/>
          <w:lang w:eastAsia="zh-CN"/>
        </w:rPr>
        <w:t>评标委员会在投标文件评审过程中，对</w:t>
      </w:r>
      <w:r>
        <w:rPr>
          <w:rFonts w:hint="eastAsia" w:ascii="楷体" w:hAnsi="楷体" w:eastAsia="楷体" w:cs="楷体"/>
          <w:b/>
          <w:bCs/>
          <w:color w:val="auto"/>
          <w:sz w:val="24"/>
          <w:highlight w:val="none"/>
        </w:rPr>
        <w:t>涉嫌</w:t>
      </w:r>
      <w:r>
        <w:rPr>
          <w:rFonts w:hint="eastAsia" w:ascii="楷体" w:hAnsi="楷体" w:eastAsia="楷体" w:cs="楷体"/>
          <w:b/>
          <w:bCs/>
          <w:color w:val="auto"/>
          <w:sz w:val="24"/>
          <w:highlight w:val="none"/>
          <w:lang w:eastAsia="zh-CN"/>
        </w:rPr>
        <w:t>有</w:t>
      </w:r>
      <w:r>
        <w:rPr>
          <w:rFonts w:hint="eastAsia" w:ascii="楷体" w:hAnsi="楷体" w:eastAsia="楷体" w:cs="楷体"/>
          <w:b/>
          <w:bCs/>
          <w:color w:val="auto"/>
          <w:sz w:val="24"/>
          <w:highlight w:val="none"/>
        </w:rPr>
        <w:t>串通投标</w:t>
      </w:r>
      <w:r>
        <w:rPr>
          <w:rFonts w:hint="eastAsia" w:ascii="楷体" w:hAnsi="楷体" w:eastAsia="楷体" w:cs="楷体"/>
          <w:b/>
          <w:bCs/>
          <w:color w:val="auto"/>
          <w:sz w:val="24"/>
          <w:highlight w:val="none"/>
          <w:lang w:eastAsia="zh-CN"/>
        </w:rPr>
        <w:t>的行为应另行</w:t>
      </w:r>
      <w:r>
        <w:rPr>
          <w:rFonts w:hint="eastAsia" w:ascii="楷体" w:hAnsi="楷体" w:eastAsia="楷体" w:cs="楷体"/>
          <w:b/>
          <w:bCs/>
          <w:color w:val="auto"/>
          <w:sz w:val="24"/>
          <w:highlight w:val="none"/>
        </w:rPr>
        <w:t>作出书面说明</w:t>
      </w:r>
      <w:r>
        <w:rPr>
          <w:rFonts w:hint="eastAsia" w:ascii="楷体" w:hAnsi="楷体" w:eastAsia="楷体" w:cs="楷体"/>
          <w:b/>
          <w:bCs/>
          <w:color w:val="auto"/>
          <w:sz w:val="24"/>
          <w:highlight w:val="none"/>
          <w:lang w:eastAsia="zh-CN"/>
        </w:rPr>
        <w:t>，招标人应于评标会结束后将该情况及时书面报告招标管理部门。</w:t>
      </w:r>
    </w:p>
    <w:p>
      <w:pPr>
        <w:keepNext w:val="0"/>
        <w:keepLines w:val="0"/>
        <w:pageBreakBefore w:val="0"/>
        <w:kinsoku/>
        <w:wordWrap/>
        <w:overflowPunct/>
        <w:topLinePunct w:val="0"/>
        <w:autoSpaceDE/>
        <w:autoSpaceDN/>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szCs w:val="24"/>
          <w:highlight w:val="none"/>
        </w:rPr>
      </w:pPr>
      <w:r>
        <w:rPr>
          <w:rFonts w:hint="eastAsia" w:ascii="楷体" w:hAnsi="楷体" w:eastAsia="楷体" w:cs="楷体"/>
          <w:b/>
          <w:color w:val="auto"/>
          <w:sz w:val="24"/>
          <w:szCs w:val="24"/>
          <w:highlight w:val="none"/>
          <w:lang w:val="en-US" w:eastAsia="zh-CN"/>
        </w:rPr>
        <w:t>8</w:t>
      </w:r>
      <w:r>
        <w:rPr>
          <w:rFonts w:hint="eastAsia" w:ascii="楷体" w:hAnsi="楷体" w:eastAsia="楷体" w:cs="楷体"/>
          <w:b/>
          <w:color w:val="auto"/>
          <w:sz w:val="24"/>
          <w:szCs w:val="24"/>
          <w:highlight w:val="none"/>
        </w:rPr>
        <w:t>.</w:t>
      </w:r>
      <w:r>
        <w:rPr>
          <w:rFonts w:hint="eastAsia" w:ascii="楷体" w:hAnsi="楷体" w:eastAsia="楷体" w:cs="楷体"/>
          <w:b/>
          <w:color w:val="auto"/>
          <w:sz w:val="24"/>
          <w:szCs w:val="24"/>
          <w:highlight w:val="none"/>
          <w:lang w:val="en-US" w:eastAsia="zh-CN"/>
        </w:rPr>
        <w:t xml:space="preserve">6 </w:t>
      </w:r>
      <w:r>
        <w:rPr>
          <w:rFonts w:hint="eastAsia" w:ascii="楷体" w:hAnsi="楷体" w:eastAsia="楷体" w:cs="楷体"/>
          <w:b/>
          <w:bCs/>
          <w:color w:val="auto"/>
          <w:sz w:val="24"/>
          <w:szCs w:val="24"/>
          <w:highlight w:val="none"/>
        </w:rPr>
        <w:t>投标人存在下列情形之一的作无效投标处理:</w:t>
      </w:r>
    </w:p>
    <w:p>
      <w:pPr>
        <w:keepNext w:val="0"/>
        <w:keepLines w:val="0"/>
        <w:pageBreakBefore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color w:val="auto"/>
          <w:sz w:val="24"/>
          <w:szCs w:val="24"/>
          <w:highlight w:val="none"/>
        </w:rPr>
      </w:pPr>
      <w:r>
        <w:rPr>
          <w:rFonts w:hint="eastAsia" w:ascii="楷体" w:hAnsi="楷体" w:eastAsia="楷体" w:cs="楷体"/>
          <w:b w:val="0"/>
          <w:bCs w:val="0"/>
          <w:color w:val="auto"/>
          <w:sz w:val="24"/>
          <w:szCs w:val="24"/>
          <w:highlight w:val="none"/>
        </w:rPr>
        <w:t>（1）为招标人不具有独立法人资格的附属机构（单位）</w:t>
      </w:r>
      <w:r>
        <w:rPr>
          <w:rFonts w:hint="eastAsia" w:ascii="楷体" w:hAnsi="楷体" w:eastAsia="楷体" w:cs="楷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color w:val="auto"/>
          <w:sz w:val="24"/>
          <w:szCs w:val="24"/>
          <w:highlight w:val="none"/>
          <w:lang w:eastAsia="zh-CN"/>
        </w:rPr>
      </w:pPr>
      <w:r>
        <w:rPr>
          <w:rFonts w:hint="eastAsia" w:ascii="楷体" w:hAnsi="楷体" w:eastAsia="楷体" w:cs="楷体"/>
          <w:b w:val="0"/>
          <w:bCs w:val="0"/>
          <w:color w:val="auto"/>
          <w:kern w:val="0"/>
          <w:sz w:val="24"/>
          <w:szCs w:val="24"/>
          <w:highlight w:val="none"/>
          <w:lang w:eastAsia="zh-CN"/>
        </w:rPr>
        <w:t>（</w:t>
      </w:r>
      <w:r>
        <w:rPr>
          <w:rFonts w:hint="eastAsia" w:ascii="楷体" w:hAnsi="楷体" w:eastAsia="楷体" w:cs="楷体"/>
          <w:b w:val="0"/>
          <w:bCs w:val="0"/>
          <w:color w:val="auto"/>
          <w:kern w:val="0"/>
          <w:sz w:val="24"/>
          <w:szCs w:val="24"/>
          <w:highlight w:val="none"/>
          <w:lang w:val="en-US" w:eastAsia="zh-CN"/>
        </w:rPr>
        <w:t>2</w:t>
      </w:r>
      <w:r>
        <w:rPr>
          <w:rFonts w:hint="eastAsia" w:ascii="楷体" w:hAnsi="楷体" w:eastAsia="楷体" w:cs="楷体"/>
          <w:b w:val="0"/>
          <w:bCs w:val="0"/>
          <w:color w:val="auto"/>
          <w:kern w:val="0"/>
          <w:sz w:val="24"/>
          <w:szCs w:val="24"/>
          <w:highlight w:val="none"/>
          <w:lang w:eastAsia="zh-CN"/>
        </w:rPr>
        <w:t>）为招标</w:t>
      </w:r>
      <w:r>
        <w:rPr>
          <w:rFonts w:hint="eastAsia" w:ascii="楷体" w:hAnsi="楷体" w:eastAsia="楷体" w:cs="楷体"/>
          <w:b w:val="0"/>
          <w:bCs w:val="0"/>
          <w:color w:val="auto"/>
          <w:kern w:val="0"/>
          <w:sz w:val="24"/>
          <w:szCs w:val="24"/>
          <w:highlight w:val="none"/>
        </w:rPr>
        <w:t>项目的代建单位、项目管理单位</w:t>
      </w:r>
      <w:r>
        <w:rPr>
          <w:rFonts w:hint="eastAsia" w:ascii="楷体" w:hAnsi="楷体" w:eastAsia="楷体" w:cs="楷体"/>
          <w:b w:val="0"/>
          <w:bCs w:val="0"/>
          <w:color w:val="auto"/>
          <w:kern w:val="0"/>
          <w:sz w:val="24"/>
          <w:szCs w:val="24"/>
          <w:highlight w:val="none"/>
          <w:lang w:eastAsia="zh-CN"/>
        </w:rPr>
        <w:t>、</w:t>
      </w:r>
      <w:r>
        <w:rPr>
          <w:rFonts w:hint="eastAsia" w:ascii="楷体" w:hAnsi="楷体" w:eastAsia="楷体" w:cs="楷体"/>
          <w:b w:val="0"/>
          <w:bCs w:val="0"/>
          <w:color w:val="auto"/>
          <w:kern w:val="0"/>
          <w:sz w:val="24"/>
          <w:szCs w:val="24"/>
          <w:highlight w:val="none"/>
        </w:rPr>
        <w:t>监理单位、造价咨询单位、招标代理单位</w:t>
      </w:r>
      <w:r>
        <w:rPr>
          <w:rFonts w:hint="eastAsia" w:ascii="楷体" w:hAnsi="楷体" w:eastAsia="楷体" w:cs="楷体"/>
          <w:b w:val="0"/>
          <w:bCs w:val="0"/>
          <w:color w:val="auto"/>
          <w:kern w:val="0"/>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color w:val="auto"/>
          <w:sz w:val="24"/>
          <w:szCs w:val="24"/>
          <w:highlight w:val="none"/>
          <w:lang w:eastAsia="zh-CN"/>
        </w:rPr>
      </w:pPr>
      <w:r>
        <w:rPr>
          <w:rFonts w:hint="eastAsia" w:ascii="楷体" w:hAnsi="楷体" w:eastAsia="楷体" w:cs="楷体"/>
          <w:b w:val="0"/>
          <w:bCs w:val="0"/>
          <w:color w:val="auto"/>
          <w:kern w:val="0"/>
          <w:sz w:val="24"/>
          <w:szCs w:val="24"/>
          <w:highlight w:val="none"/>
          <w:lang w:eastAsia="zh-CN"/>
        </w:rPr>
        <w:t>（</w:t>
      </w:r>
      <w:r>
        <w:rPr>
          <w:rFonts w:hint="eastAsia" w:ascii="楷体" w:hAnsi="楷体" w:eastAsia="楷体" w:cs="楷体"/>
          <w:b w:val="0"/>
          <w:bCs w:val="0"/>
          <w:color w:val="auto"/>
          <w:kern w:val="0"/>
          <w:sz w:val="24"/>
          <w:szCs w:val="24"/>
          <w:highlight w:val="none"/>
          <w:lang w:val="en-US" w:eastAsia="zh-CN"/>
        </w:rPr>
        <w:t>3</w:t>
      </w:r>
      <w:r>
        <w:rPr>
          <w:rFonts w:hint="eastAsia" w:ascii="楷体" w:hAnsi="楷体" w:eastAsia="楷体" w:cs="楷体"/>
          <w:b w:val="0"/>
          <w:bCs w:val="0"/>
          <w:color w:val="auto"/>
          <w:kern w:val="0"/>
          <w:sz w:val="24"/>
          <w:szCs w:val="24"/>
          <w:highlight w:val="none"/>
          <w:lang w:eastAsia="zh-CN"/>
        </w:rPr>
        <w:t>）为招标项目（指</w:t>
      </w:r>
      <w:r>
        <w:rPr>
          <w:rFonts w:hint="eastAsia" w:ascii="楷体" w:hAnsi="楷体" w:eastAsia="楷体" w:cs="楷体"/>
          <w:b/>
          <w:bCs/>
          <w:color w:val="auto"/>
          <w:kern w:val="0"/>
          <w:sz w:val="24"/>
          <w:szCs w:val="24"/>
          <w:highlight w:val="none"/>
        </w:rPr>
        <w:t>政府投资项目</w:t>
      </w:r>
      <w:r>
        <w:rPr>
          <w:rFonts w:hint="eastAsia" w:ascii="楷体" w:hAnsi="楷体" w:eastAsia="楷体" w:cs="楷体"/>
          <w:b w:val="0"/>
          <w:bCs w:val="0"/>
          <w:color w:val="auto"/>
          <w:kern w:val="0"/>
          <w:sz w:val="24"/>
          <w:szCs w:val="24"/>
          <w:highlight w:val="none"/>
          <w:lang w:eastAsia="zh-CN"/>
        </w:rPr>
        <w:t>）</w:t>
      </w:r>
      <w:r>
        <w:rPr>
          <w:rFonts w:hint="eastAsia" w:ascii="楷体" w:hAnsi="楷体" w:eastAsia="楷体" w:cs="楷体"/>
          <w:b w:val="0"/>
          <w:bCs w:val="0"/>
          <w:color w:val="auto"/>
          <w:kern w:val="0"/>
          <w:sz w:val="24"/>
          <w:szCs w:val="24"/>
          <w:highlight w:val="none"/>
        </w:rPr>
        <w:t>的项目建议书、可行性研究报告、初步设计文件编制单位及其评估单位</w:t>
      </w:r>
      <w:r>
        <w:rPr>
          <w:rFonts w:hint="eastAsia" w:ascii="楷体" w:hAnsi="楷体" w:eastAsia="楷体" w:cs="楷体"/>
          <w:b w:val="0"/>
          <w:bCs w:val="0"/>
          <w:color w:val="auto"/>
          <w:kern w:val="0"/>
          <w:sz w:val="24"/>
          <w:szCs w:val="24"/>
          <w:highlight w:val="none"/>
          <w:lang w:val="en-US" w:eastAsia="zh-CN"/>
        </w:rPr>
        <w:t>(</w:t>
      </w:r>
      <w:r>
        <w:rPr>
          <w:rFonts w:hint="eastAsia" w:ascii="楷体" w:hAnsi="楷体" w:eastAsia="楷体" w:cs="楷体"/>
          <w:color w:val="auto"/>
          <w:kern w:val="0"/>
          <w:sz w:val="24"/>
          <w:szCs w:val="24"/>
          <w:highlight w:val="none"/>
        </w:rPr>
        <w:t>项目招标人公开已经完成的项目建议书、可行性研究报告、初步设计文件的</w:t>
      </w:r>
      <w:r>
        <w:rPr>
          <w:rFonts w:hint="eastAsia" w:ascii="楷体" w:hAnsi="楷体" w:eastAsia="楷体" w:cs="楷体"/>
          <w:color w:val="auto"/>
          <w:kern w:val="0"/>
          <w:sz w:val="24"/>
          <w:szCs w:val="24"/>
          <w:highlight w:val="none"/>
          <w:lang w:eastAsia="zh-CN"/>
        </w:rPr>
        <w:t>除外）</w:t>
      </w:r>
      <w:r>
        <w:rPr>
          <w:rFonts w:hint="eastAsia" w:ascii="楷体" w:hAnsi="楷体" w:eastAsia="楷体" w:cs="楷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color w:val="auto"/>
          <w:sz w:val="24"/>
          <w:szCs w:val="24"/>
          <w:highlight w:val="none"/>
        </w:rPr>
      </w:pPr>
      <w:r>
        <w:rPr>
          <w:rFonts w:hint="eastAsia" w:ascii="楷体" w:hAnsi="楷体" w:eastAsia="楷体" w:cs="楷体"/>
          <w:b w:val="0"/>
          <w:bCs w:val="0"/>
          <w:color w:val="auto"/>
          <w:sz w:val="24"/>
          <w:szCs w:val="24"/>
          <w:highlight w:val="none"/>
        </w:rPr>
        <w:t>（</w:t>
      </w:r>
      <w:r>
        <w:rPr>
          <w:rFonts w:hint="eastAsia" w:ascii="楷体" w:hAnsi="楷体" w:eastAsia="楷体" w:cs="楷体"/>
          <w:b w:val="0"/>
          <w:bCs w:val="0"/>
          <w:color w:val="auto"/>
          <w:sz w:val="24"/>
          <w:szCs w:val="24"/>
          <w:highlight w:val="none"/>
          <w:lang w:val="en-US" w:eastAsia="zh-CN"/>
        </w:rPr>
        <w:t>4</w:t>
      </w:r>
      <w:r>
        <w:rPr>
          <w:rFonts w:hint="eastAsia" w:ascii="楷体" w:hAnsi="楷体" w:eastAsia="楷体" w:cs="楷体"/>
          <w:b w:val="0"/>
          <w:bCs w:val="0"/>
          <w:color w:val="auto"/>
          <w:sz w:val="24"/>
          <w:szCs w:val="24"/>
          <w:highlight w:val="none"/>
        </w:rPr>
        <w:t>）与本招标项目的监理人或代建人或招标代理机构同为一个法人代表的</w:t>
      </w:r>
      <w:r>
        <w:rPr>
          <w:rFonts w:hint="eastAsia" w:ascii="楷体" w:hAnsi="楷体" w:eastAsia="楷体" w:cs="楷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szCs w:val="24"/>
          <w:highlight w:val="none"/>
        </w:rPr>
      </w:pPr>
      <w:r>
        <w:rPr>
          <w:rFonts w:hint="eastAsia" w:ascii="楷体" w:hAnsi="楷体" w:eastAsia="楷体" w:cs="楷体"/>
          <w:b w:val="0"/>
          <w:bCs w:val="0"/>
          <w:color w:val="auto"/>
          <w:sz w:val="24"/>
          <w:szCs w:val="24"/>
          <w:highlight w:val="none"/>
        </w:rPr>
        <w:t>（</w:t>
      </w:r>
      <w:r>
        <w:rPr>
          <w:rFonts w:hint="eastAsia" w:ascii="楷体" w:hAnsi="楷体" w:eastAsia="楷体" w:cs="楷体"/>
          <w:b w:val="0"/>
          <w:bCs w:val="0"/>
          <w:color w:val="auto"/>
          <w:sz w:val="24"/>
          <w:szCs w:val="24"/>
          <w:highlight w:val="none"/>
          <w:lang w:val="en-US" w:eastAsia="zh-CN"/>
        </w:rPr>
        <w:t>5</w:t>
      </w:r>
      <w:r>
        <w:rPr>
          <w:rFonts w:hint="eastAsia" w:ascii="楷体" w:hAnsi="楷体" w:eastAsia="楷体" w:cs="楷体"/>
          <w:b w:val="0"/>
          <w:bCs w:val="0"/>
          <w:color w:val="auto"/>
          <w:sz w:val="24"/>
          <w:szCs w:val="24"/>
          <w:highlight w:val="none"/>
        </w:rPr>
        <w:t>）与本招标项目的监理人或代建</w:t>
      </w:r>
      <w:r>
        <w:rPr>
          <w:rFonts w:hint="eastAsia" w:ascii="楷体" w:hAnsi="楷体" w:eastAsia="楷体" w:cs="楷体"/>
          <w:color w:val="auto"/>
          <w:sz w:val="24"/>
          <w:szCs w:val="24"/>
          <w:highlight w:val="none"/>
        </w:rPr>
        <w:t>人或招标代理机构相互控股或参股的</w:t>
      </w:r>
      <w:r>
        <w:rPr>
          <w:rFonts w:hint="eastAsia" w:ascii="楷体" w:hAnsi="楷体" w:eastAsia="楷体" w:cs="楷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lang w:val="en-US" w:eastAsia="zh-CN"/>
        </w:rPr>
        <w:t>6</w:t>
      </w:r>
      <w:r>
        <w:rPr>
          <w:rFonts w:hint="eastAsia" w:ascii="楷体" w:hAnsi="楷体" w:eastAsia="楷体" w:cs="楷体"/>
          <w:color w:val="auto"/>
          <w:sz w:val="24"/>
          <w:szCs w:val="24"/>
          <w:highlight w:val="none"/>
        </w:rPr>
        <w:t>）与本招标项目的监理人</w:t>
      </w:r>
      <w:r>
        <w:rPr>
          <w:rFonts w:hint="eastAsia" w:ascii="楷体" w:hAnsi="楷体" w:eastAsia="楷体" w:cs="楷体"/>
          <w:color w:val="auto"/>
          <w:sz w:val="24"/>
          <w:highlight w:val="none"/>
        </w:rPr>
        <w:t>或代建人或招标代理机构相互任职或工作的</w:t>
      </w:r>
      <w:r>
        <w:rPr>
          <w:rFonts w:hint="eastAsia" w:ascii="楷体" w:hAnsi="楷体" w:eastAsia="楷体" w:cs="楷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）单位负责人为同一人或者存在控股、管理关系的不同单位，参加同一标段投标或者未划分标段的同一招标项目投标</w:t>
      </w:r>
      <w:r>
        <w:rPr>
          <w:rFonts w:hint="eastAsia" w:ascii="楷体" w:hAnsi="楷体" w:eastAsia="楷体" w:cs="楷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8</w:t>
      </w:r>
      <w:r>
        <w:rPr>
          <w:rFonts w:hint="eastAsia" w:ascii="楷体" w:hAnsi="楷体" w:eastAsia="楷体" w:cs="楷体"/>
          <w:color w:val="auto"/>
          <w:sz w:val="24"/>
          <w:highlight w:val="none"/>
        </w:rPr>
        <w:t>）</w:t>
      </w:r>
      <w:r>
        <w:rPr>
          <w:rFonts w:hint="eastAsia" w:ascii="楷体" w:hAnsi="楷体" w:eastAsia="楷体" w:cs="楷体"/>
          <w:kern w:val="0"/>
          <w:sz w:val="24"/>
          <w:szCs w:val="24"/>
        </w:rPr>
        <w:t>财产被接管、冻结</w:t>
      </w:r>
      <w:r>
        <w:rPr>
          <w:rFonts w:hint="eastAsia" w:ascii="楷体" w:hAnsi="楷体" w:eastAsia="楷体" w:cs="楷体"/>
          <w:kern w:val="0"/>
          <w:sz w:val="24"/>
          <w:szCs w:val="24"/>
          <w:lang w:eastAsia="zh-CN"/>
        </w:rPr>
        <w:t>或</w:t>
      </w:r>
      <w:r>
        <w:rPr>
          <w:rFonts w:hint="eastAsia" w:ascii="楷体" w:hAnsi="楷体" w:eastAsia="楷体" w:cs="楷体"/>
          <w:kern w:val="0"/>
          <w:sz w:val="24"/>
          <w:szCs w:val="24"/>
        </w:rPr>
        <w:t>破产状态</w:t>
      </w:r>
      <w:r>
        <w:rPr>
          <w:rFonts w:hint="eastAsia" w:ascii="楷体" w:hAnsi="楷体" w:eastAsia="楷体" w:cs="楷体"/>
          <w:color w:val="auto"/>
          <w:sz w:val="24"/>
          <w:lang w:eastAsia="zh-CN"/>
        </w:rPr>
        <w:t>。</w:t>
      </w:r>
    </w:p>
    <w:p>
      <w:pPr>
        <w:keepNext w:val="0"/>
        <w:keepLines w:val="0"/>
        <w:pageBreakBefore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9</w:t>
      </w:r>
      <w:r>
        <w:rPr>
          <w:rFonts w:hint="eastAsia" w:ascii="楷体" w:hAnsi="楷体" w:eastAsia="楷体" w:cs="楷体"/>
          <w:color w:val="auto"/>
          <w:sz w:val="24"/>
          <w:highlight w:val="none"/>
        </w:rPr>
        <w:t>）因违反公共资源交易相关法律、法规规定以及违背诚实信用原则被相关主管部门或单位正在列为联合惩戒的对象，作为失信企业被依法限制参与工程建设项目招标投标活动；或正在受到相关行政主管部门或单位停业或暂停承揽业务的处罚(含限制参与工程建设项目招标投标活动通报行为）。</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highlight w:val="none"/>
        </w:rPr>
      </w:pPr>
      <w:r>
        <w:rPr>
          <w:rFonts w:hint="eastAsia" w:ascii="楷体" w:hAnsi="楷体" w:eastAsia="楷体" w:cs="楷体"/>
          <w:b/>
          <w:bCs/>
          <w:color w:val="auto"/>
          <w:sz w:val="24"/>
          <w:highlight w:val="none"/>
          <w:lang w:val="en-US" w:eastAsia="zh-CN"/>
        </w:rPr>
        <w:t>8</w:t>
      </w:r>
      <w:r>
        <w:rPr>
          <w:rFonts w:hint="eastAsia" w:ascii="楷体" w:hAnsi="楷体" w:eastAsia="楷体" w:cs="楷体"/>
          <w:b/>
          <w:bCs/>
          <w:color w:val="auto"/>
          <w:sz w:val="24"/>
          <w:highlight w:val="none"/>
        </w:rPr>
        <w:t>.</w:t>
      </w:r>
      <w:r>
        <w:rPr>
          <w:rFonts w:hint="eastAsia" w:ascii="楷体" w:hAnsi="楷体" w:eastAsia="楷体" w:cs="楷体"/>
          <w:b/>
          <w:bCs/>
          <w:color w:val="auto"/>
          <w:sz w:val="24"/>
          <w:highlight w:val="none"/>
          <w:lang w:val="en-US" w:eastAsia="zh-CN"/>
        </w:rPr>
        <w:t xml:space="preserve">7 </w:t>
      </w:r>
      <w:r>
        <w:rPr>
          <w:rFonts w:hint="eastAsia" w:ascii="楷体" w:hAnsi="楷体" w:eastAsia="楷体" w:cs="楷体"/>
          <w:b/>
          <w:color w:val="auto"/>
          <w:sz w:val="24"/>
          <w:highlight w:val="none"/>
        </w:rPr>
        <w:t>串通投标和以其他方式弄虚作假行为的认定</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8</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.1下列情形之一的，属于投标人相互串通投标：</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（1）投标人之间协商投标报价等投标文件的实质性内容；</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（2）投标人之间约定中标人；</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（3）投标人之间约定部分投标人放弃投标或者中标；</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（4）属于同一集团、协会、商会等组织成员的投标人按照该组织要求协同投标；</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（5）投标人之间为谋取中标或者排斥特定投标人而采取的其他联合行动。</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8</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.2有下列情形之一的，视为投标人相互串通投标：</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（1）不同投标人的投标文件由同一单位或者个人编制；</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（2）不同投标人委托同一单位或者个人办理投标事宜；</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(3)不同投标人的投标文件载明的项目管理成员为同一人；</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（4）不同投标人的投标文件异常一致或者投标报价呈规律性差异；</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（5）不同投标人的投标文件相互混装；</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（6）不同投标人的投标保证金从同一单位或者个人的账户转出。</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8</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.3有下列情形之一的，属于招标人与投标人串通投标：</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（1）招标人在开标前开启投标文件并将有关信息泄露给其他投标人；</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（2）招标人直接或者间接向投标人泄露标底、评标委员会成员等信息；</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（3）招标人明示或者暗示投标人压低或者抬高投标报价；</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（4）招标人授意投标人撤换、修改投标文件；</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（5）招标人明示或者暗示投标人为特定投标人中标提供方便；</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（6）招标人与投标人为谋求特定投标人中标而采取的其他串通行为。</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8</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.4有下列情形之一的，属于投标人以其他方式弄虚作假：</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（1）使用伪造、变造的许可证件；</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（2）提供虚假的财务状况或者业绩；</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（3）提供虚假的项目负责人或者主要技术人员简历、劳动关系证明；</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（4）提供虚假的信用状况；</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（5）其他弄虚作假的行为。</w:t>
      </w:r>
    </w:p>
    <w:p>
      <w:pPr>
        <w:keepNext w:val="0"/>
        <w:keepLines w:val="0"/>
        <w:pageBreakBefore w:val="0"/>
        <w:kinsoku/>
        <w:wordWrap/>
        <w:overflowPunct/>
        <w:topLinePunct w:val="0"/>
        <w:bidi w:val="0"/>
        <w:adjustRightInd/>
        <w:snapToGrid/>
        <w:spacing w:line="340" w:lineRule="exact"/>
        <w:ind w:left="0" w:leftChars="0" w:firstLine="602" w:firstLineChars="200"/>
        <w:jc w:val="both"/>
        <w:textAlignment w:val="auto"/>
        <w:outlineLvl w:val="9"/>
        <w:rPr>
          <w:rFonts w:hint="eastAsia" w:ascii="楷体" w:hAnsi="楷体" w:eastAsia="楷体" w:cs="楷体"/>
          <w:b/>
          <w:bCs/>
          <w:color w:val="auto"/>
          <w:sz w:val="30"/>
          <w:szCs w:val="30"/>
          <w:highlight w:val="none"/>
        </w:rPr>
      </w:pPr>
    </w:p>
    <w:p>
      <w:pPr>
        <w:rPr>
          <w:rFonts w:hint="eastAsia" w:ascii="楷体" w:hAnsi="楷体" w:eastAsia="楷体" w:cs="楷体"/>
          <w:b/>
          <w:bCs/>
          <w:color w:val="auto"/>
          <w:sz w:val="28"/>
          <w:szCs w:val="28"/>
          <w:highlight w:val="none"/>
        </w:rPr>
      </w:pPr>
      <w:r>
        <w:rPr>
          <w:rFonts w:hint="eastAsia" w:ascii="楷体" w:hAnsi="楷体" w:eastAsia="楷体" w:cs="楷体"/>
          <w:b/>
          <w:bCs/>
          <w:color w:val="auto"/>
          <w:sz w:val="28"/>
          <w:szCs w:val="28"/>
          <w:highlight w:val="none"/>
        </w:rPr>
        <w:br w:type="page"/>
      </w:r>
    </w:p>
    <w:p>
      <w:pPr>
        <w:keepNext w:val="0"/>
        <w:keepLines w:val="0"/>
        <w:pageBreakBefore w:val="0"/>
        <w:kinsoku/>
        <w:wordWrap/>
        <w:overflowPunct/>
        <w:topLinePunct w:val="0"/>
        <w:bidi w:val="0"/>
        <w:adjustRightInd/>
        <w:snapToGrid/>
        <w:spacing w:line="340" w:lineRule="exact"/>
        <w:ind w:left="0" w:leftChars="0" w:firstLine="562" w:firstLineChars="200"/>
        <w:jc w:val="center"/>
        <w:textAlignment w:val="auto"/>
        <w:outlineLvl w:val="9"/>
        <w:rPr>
          <w:rFonts w:hint="eastAsia" w:ascii="楷体" w:hAnsi="楷体" w:eastAsia="楷体" w:cs="楷体"/>
          <w:b/>
          <w:bCs/>
          <w:color w:val="auto"/>
          <w:sz w:val="30"/>
          <w:szCs w:val="30"/>
          <w:highlight w:val="none"/>
        </w:rPr>
      </w:pPr>
      <w:r>
        <w:rPr>
          <w:rFonts w:hint="eastAsia" w:ascii="楷体" w:hAnsi="楷体" w:eastAsia="楷体" w:cs="楷体"/>
          <w:b/>
          <w:bCs/>
          <w:color w:val="auto"/>
          <w:sz w:val="28"/>
          <w:szCs w:val="28"/>
          <w:highlight w:val="none"/>
        </w:rPr>
        <w:t>（</w:t>
      </w:r>
      <w:r>
        <w:rPr>
          <w:rFonts w:hint="eastAsia" w:ascii="楷体" w:hAnsi="楷体" w:eastAsia="楷体" w:cs="楷体"/>
          <w:b/>
          <w:bCs/>
          <w:color w:val="auto"/>
          <w:sz w:val="28"/>
          <w:szCs w:val="28"/>
          <w:highlight w:val="none"/>
          <w:lang w:eastAsia="zh-CN"/>
        </w:rPr>
        <w:t>三</w:t>
      </w:r>
      <w:r>
        <w:rPr>
          <w:rFonts w:hint="eastAsia" w:ascii="楷体" w:hAnsi="楷体" w:eastAsia="楷体" w:cs="楷体"/>
          <w:b/>
          <w:bCs/>
          <w:color w:val="auto"/>
          <w:sz w:val="28"/>
          <w:szCs w:val="28"/>
          <w:highlight w:val="none"/>
        </w:rPr>
        <w:t>）招标文件</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lang w:val="en-US" w:eastAsia="zh-CN"/>
        </w:rPr>
        <w:t>9</w:t>
      </w:r>
      <w:r>
        <w:rPr>
          <w:rFonts w:hint="eastAsia" w:ascii="楷体" w:hAnsi="楷体" w:eastAsia="楷体" w:cs="楷体"/>
          <w:b/>
          <w:bCs/>
          <w:color w:val="auto"/>
          <w:sz w:val="24"/>
          <w:highlight w:val="none"/>
        </w:rPr>
        <w:t>.招标文件</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9</w:t>
      </w:r>
      <w:r>
        <w:rPr>
          <w:rFonts w:hint="eastAsia" w:ascii="楷体" w:hAnsi="楷体" w:eastAsia="楷体" w:cs="楷体"/>
          <w:color w:val="auto"/>
          <w:sz w:val="24"/>
          <w:highlight w:val="none"/>
        </w:rPr>
        <w:t>.1 招标文件包括下列内容：</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第一章  招标公告</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第二章  投标人须知</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第三章  评标办法</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第四章  投标文件格式</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第五章  合同文件格式</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9</w:t>
      </w:r>
      <w:r>
        <w:rPr>
          <w:rFonts w:hint="eastAsia" w:ascii="楷体" w:hAnsi="楷体" w:eastAsia="楷体" w:cs="楷体"/>
          <w:color w:val="auto"/>
          <w:sz w:val="24"/>
          <w:highlight w:val="none"/>
        </w:rPr>
        <w:t>.2 除</w:t>
      </w:r>
      <w:r>
        <w:rPr>
          <w:rFonts w:hint="eastAsia" w:ascii="楷体" w:hAnsi="楷体" w:eastAsia="楷体" w:cs="楷体"/>
          <w:color w:val="auto"/>
          <w:sz w:val="24"/>
          <w:highlight w:val="none"/>
          <w:lang w:val="en-US" w:eastAsia="zh-CN"/>
        </w:rPr>
        <w:t>9</w:t>
      </w:r>
      <w:r>
        <w:rPr>
          <w:rFonts w:hint="eastAsia" w:ascii="楷体" w:hAnsi="楷体" w:eastAsia="楷体" w:cs="楷体"/>
          <w:color w:val="auto"/>
          <w:sz w:val="24"/>
          <w:highlight w:val="none"/>
        </w:rPr>
        <w:t>.1款内容外，招标人按规定在网上发出对本招标文件的澄清、修改、补充和答疑内容，构成招标文件的组成部分，对招标人和投标人起约束作用。</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lang w:val="en-US" w:eastAsia="zh-CN"/>
        </w:rPr>
        <w:t>10</w:t>
      </w:r>
      <w:r>
        <w:rPr>
          <w:rFonts w:hint="eastAsia" w:ascii="楷体" w:hAnsi="楷体" w:eastAsia="楷体" w:cs="楷体"/>
          <w:b/>
          <w:bCs/>
          <w:color w:val="auto"/>
          <w:sz w:val="24"/>
          <w:highlight w:val="none"/>
        </w:rPr>
        <w:t>.招标文件发布、获取、修改或澄清</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10</w:t>
      </w:r>
      <w:r>
        <w:rPr>
          <w:rFonts w:hint="eastAsia" w:ascii="楷体" w:hAnsi="楷体" w:eastAsia="楷体" w:cs="楷体"/>
          <w:color w:val="auto"/>
          <w:sz w:val="24"/>
          <w:highlight w:val="none"/>
        </w:rPr>
        <w:t>.1招标人应按照招标公告、招标文件示范文本，并结合招标</w:t>
      </w:r>
      <w:r>
        <w:rPr>
          <w:rFonts w:hint="eastAsia" w:ascii="楷体" w:hAnsi="楷体" w:eastAsia="楷体" w:cs="楷体"/>
          <w:color w:val="auto"/>
          <w:sz w:val="24"/>
          <w:highlight w:val="none"/>
          <w:lang w:eastAsia="zh-CN"/>
        </w:rPr>
        <w:t>项目</w:t>
      </w:r>
      <w:r>
        <w:rPr>
          <w:rFonts w:hint="eastAsia" w:ascii="楷体" w:hAnsi="楷体" w:eastAsia="楷体" w:cs="楷体"/>
          <w:color w:val="auto"/>
          <w:sz w:val="24"/>
          <w:highlight w:val="none"/>
        </w:rPr>
        <w:t>实际编制招标公告和招标文件，经招标管理部门招标备案后方可发布。</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lang w:val="en-US" w:eastAsia="zh-CN"/>
        </w:rPr>
      </w:pPr>
      <w:r>
        <w:rPr>
          <w:rFonts w:hint="eastAsia" w:ascii="楷体" w:hAnsi="楷体" w:eastAsia="楷体" w:cs="楷体"/>
          <w:b w:val="0"/>
          <w:bCs w:val="0"/>
          <w:color w:val="auto"/>
          <w:sz w:val="24"/>
          <w:highlight w:val="none"/>
          <w:lang w:val="en-US" w:eastAsia="zh-CN"/>
        </w:rPr>
        <w:t>10</w:t>
      </w:r>
      <w:r>
        <w:rPr>
          <w:rFonts w:hint="eastAsia" w:ascii="楷体" w:hAnsi="楷体" w:eastAsia="楷体" w:cs="楷体"/>
          <w:b w:val="0"/>
          <w:bCs w:val="0"/>
          <w:color w:val="auto"/>
          <w:sz w:val="24"/>
          <w:highlight w:val="none"/>
        </w:rPr>
        <w:t>.2 招标公告应按规定在广州交易集团有限公司（广州公共资源交易中心）</w:t>
      </w:r>
      <w:r>
        <w:rPr>
          <w:rFonts w:hint="eastAsia" w:ascii="楷体" w:hAnsi="楷体" w:eastAsia="楷体" w:cs="楷体"/>
          <w:b/>
          <w:color w:val="auto"/>
          <w:sz w:val="24"/>
          <w:highlight w:val="none"/>
        </w:rPr>
        <w:t>、广东省招标投标监管网</w:t>
      </w:r>
      <w:r>
        <w:rPr>
          <w:rFonts w:hint="eastAsia" w:ascii="楷体" w:hAnsi="楷体" w:eastAsia="楷体" w:cs="楷体"/>
          <w:color w:val="auto"/>
          <w:sz w:val="24"/>
          <w:highlight w:val="none"/>
        </w:rPr>
        <w:t>上同时发布，其</w:t>
      </w:r>
      <w:r>
        <w:rPr>
          <w:rFonts w:hint="eastAsia" w:ascii="楷体" w:hAnsi="楷体" w:eastAsia="楷体" w:cs="楷体"/>
          <w:b w:val="0"/>
          <w:bCs w:val="0"/>
          <w:color w:val="auto"/>
          <w:sz w:val="24"/>
          <w:highlight w:val="none"/>
        </w:rPr>
        <w:t>中招标文件</w:t>
      </w:r>
      <w:r>
        <w:rPr>
          <w:rFonts w:hint="eastAsia" w:ascii="楷体" w:hAnsi="楷体" w:eastAsia="楷体" w:cs="楷体"/>
          <w:b w:val="0"/>
          <w:bCs w:val="0"/>
          <w:color w:val="auto"/>
          <w:sz w:val="24"/>
        </w:rPr>
        <w:t>及相关资料须一</w:t>
      </w:r>
      <w:r>
        <w:rPr>
          <w:rFonts w:hint="eastAsia" w:ascii="楷体" w:hAnsi="楷体" w:eastAsia="楷体" w:cs="楷体"/>
          <w:b w:val="0"/>
          <w:bCs w:val="0"/>
          <w:color w:val="auto"/>
          <w:sz w:val="24"/>
          <w:lang w:eastAsia="zh-CN"/>
        </w:rPr>
        <w:t>并</w:t>
      </w:r>
      <w:r>
        <w:rPr>
          <w:rFonts w:hint="eastAsia" w:ascii="楷体" w:hAnsi="楷体" w:eastAsia="楷体" w:cs="楷体"/>
          <w:b w:val="0"/>
          <w:bCs w:val="0"/>
          <w:color w:val="auto"/>
          <w:sz w:val="24"/>
        </w:rPr>
        <w:t>在</w:t>
      </w:r>
      <w:r>
        <w:rPr>
          <w:rFonts w:hint="eastAsia" w:ascii="楷体" w:hAnsi="楷体" w:eastAsia="楷体" w:cs="楷体"/>
          <w:b w:val="0"/>
          <w:bCs w:val="0"/>
          <w:color w:val="auto"/>
          <w:sz w:val="24"/>
          <w:highlight w:val="none"/>
        </w:rPr>
        <w:t>在广州交易集团有限公司（广州公共资源交易中心）建设工程交易系统上发布。招标公告及招标文件发布之日起至截标时间止，最短不得少于20日。投标人应自行在广州交易集团有限公司（广州公共资源交易中心）建设工程交易系统上下载招标文件</w:t>
      </w:r>
      <w:r>
        <w:rPr>
          <w:rFonts w:hint="eastAsia" w:ascii="楷体" w:hAnsi="楷体" w:eastAsia="楷体" w:cs="楷体"/>
          <w:b w:val="0"/>
          <w:bCs w:val="0"/>
          <w:color w:val="auto"/>
          <w:sz w:val="24"/>
        </w:rPr>
        <w:t>及相关资料。</w:t>
      </w:r>
      <w:r>
        <w:rPr>
          <w:rFonts w:hint="eastAsia" w:ascii="楷体" w:hAnsi="楷体" w:eastAsia="楷体" w:cs="楷体"/>
          <w:color w:val="auto"/>
          <w:sz w:val="24"/>
          <w:highlight w:val="none"/>
        </w:rPr>
        <w:t xml:space="preserve">  </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10</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 xml:space="preserve"> 招标文件在网上发布后，招标人发现招标文件有遗漏或不够完善的，可以对已发布的招标文件进行必要的澄清、修改或补充，其澄清、修改或补充内容应当形成补遗文件报招标管理部门备案后按规定的投标截止时间至少15日前以书面形式在网上公布。澄清、修改或补充招标文件的时间距投标截止时间不足15日的，并且其澄清、修改或补充内容影响投标文件编制的，招标人应相应顺延截标时间。补遗文件作为招标文件的补充，是招标文件的组成部分。</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10</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当招标文件、招标文件的澄清、修改或补充等在同一内容的表述上不一致时，以网上最后发出的书面文件为准。</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10</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5</w:t>
      </w:r>
      <w:r>
        <w:rPr>
          <w:rFonts w:hint="eastAsia" w:ascii="楷体" w:hAnsi="楷体" w:eastAsia="楷体" w:cs="楷体"/>
          <w:color w:val="auto"/>
          <w:sz w:val="24"/>
          <w:highlight w:val="none"/>
        </w:rPr>
        <w:t xml:space="preserve"> 招标文件的澄清、修改或补充内容作为招标文件的组成部分，具有约束作用。投标人应从网上下载招标人对招标文件的澄清、修改或补充内容，招标人不再另行通知。投标人因自身原因未能获取澄清、修改或补充资料所造成的后果，由投标人自行承担。</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rPr>
        <w:t>1</w:t>
      </w:r>
      <w:r>
        <w:rPr>
          <w:rFonts w:hint="eastAsia" w:ascii="楷体" w:hAnsi="楷体" w:eastAsia="楷体" w:cs="楷体"/>
          <w:b/>
          <w:bCs/>
          <w:color w:val="auto"/>
          <w:sz w:val="24"/>
          <w:highlight w:val="none"/>
          <w:lang w:val="en-US" w:eastAsia="zh-CN"/>
        </w:rPr>
        <w:t>1</w:t>
      </w:r>
      <w:r>
        <w:rPr>
          <w:rFonts w:hint="eastAsia" w:ascii="楷体" w:hAnsi="楷体" w:eastAsia="楷体" w:cs="楷体"/>
          <w:b/>
          <w:bCs/>
          <w:color w:val="auto"/>
          <w:sz w:val="24"/>
          <w:highlight w:val="none"/>
        </w:rPr>
        <w:t>.招标文件质疑和答疑</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bCs/>
          <w:color w:val="auto"/>
          <w:sz w:val="24"/>
          <w:highlight w:val="none"/>
        </w:rPr>
        <w:t>1</w:t>
      </w:r>
      <w:r>
        <w:rPr>
          <w:rFonts w:hint="eastAsia" w:ascii="楷体" w:hAnsi="楷体" w:eastAsia="楷体" w:cs="楷体"/>
          <w:bCs/>
          <w:color w:val="auto"/>
          <w:sz w:val="24"/>
          <w:highlight w:val="none"/>
          <w:lang w:val="en-US" w:eastAsia="zh-CN"/>
        </w:rPr>
        <w:t>1</w:t>
      </w:r>
      <w:r>
        <w:rPr>
          <w:rFonts w:hint="eastAsia" w:ascii="楷体" w:hAnsi="楷体" w:eastAsia="楷体" w:cs="楷体"/>
          <w:bCs/>
          <w:color w:val="auto"/>
          <w:sz w:val="24"/>
          <w:highlight w:val="none"/>
        </w:rPr>
        <w:t>.1</w:t>
      </w:r>
      <w:r>
        <w:rPr>
          <w:rFonts w:hint="eastAsia" w:ascii="楷体" w:hAnsi="楷体" w:eastAsia="楷体" w:cs="楷体"/>
          <w:color w:val="auto"/>
          <w:sz w:val="24"/>
          <w:highlight w:val="none"/>
        </w:rPr>
        <w:t xml:space="preserve"> 投标人在网上获取招标文件后，应该详细检查招标文件的所有内容，同时审阅招标文件中的所有事项、格式、条款和规范要求等，如发现招标文件缺损、错漏或对招标文件有任何疑问，应当在投标截止时间至少10日前以无记名形式在网上向招标人提出质疑要求，且不得有任何可识别投标人及其人员的标识。</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1</w:t>
      </w:r>
      <w:r>
        <w:rPr>
          <w:rFonts w:hint="eastAsia" w:ascii="楷体" w:hAnsi="楷体" w:eastAsia="楷体" w:cs="楷体"/>
          <w:color w:val="auto"/>
          <w:sz w:val="24"/>
          <w:highlight w:val="none"/>
        </w:rPr>
        <w:t>.2  对于投标人的任何有关招标文件的网上疑问，招标人应在投标截止时间至少7日前以书面公告形式在网上解答投标人对招标文件的疑问，并形成补遗文件报招标管理部门备案后在网上发布。补遗文件作为招标文件的补充，是招标文件的组成部分。</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1</w:t>
      </w:r>
      <w:r>
        <w:rPr>
          <w:rFonts w:hint="eastAsia" w:ascii="楷体" w:hAnsi="楷体" w:eastAsia="楷体" w:cs="楷体"/>
          <w:color w:val="auto"/>
          <w:sz w:val="24"/>
          <w:highlight w:val="none"/>
        </w:rPr>
        <w:t>.3  招标文件的</w:t>
      </w:r>
      <w:r>
        <w:rPr>
          <w:rFonts w:hint="eastAsia" w:ascii="楷体" w:hAnsi="楷体" w:eastAsia="楷体" w:cs="楷体"/>
          <w:bCs/>
          <w:color w:val="auto"/>
          <w:sz w:val="24"/>
          <w:highlight w:val="none"/>
        </w:rPr>
        <w:t>答疑内容</w:t>
      </w:r>
      <w:r>
        <w:rPr>
          <w:rFonts w:hint="eastAsia" w:ascii="楷体" w:hAnsi="楷体" w:eastAsia="楷体" w:cs="楷体"/>
          <w:color w:val="auto"/>
          <w:sz w:val="24"/>
          <w:highlight w:val="none"/>
        </w:rPr>
        <w:t>作为招标文件的组成部分，具有约束作用。投标人应从网上下载招标人对招标文件的</w:t>
      </w:r>
      <w:r>
        <w:rPr>
          <w:rFonts w:hint="eastAsia" w:ascii="楷体" w:hAnsi="楷体" w:eastAsia="楷体" w:cs="楷体"/>
          <w:bCs/>
          <w:color w:val="auto"/>
          <w:sz w:val="24"/>
          <w:highlight w:val="none"/>
        </w:rPr>
        <w:t>答疑</w:t>
      </w:r>
      <w:r>
        <w:rPr>
          <w:rFonts w:hint="eastAsia" w:ascii="楷体" w:hAnsi="楷体" w:eastAsia="楷体" w:cs="楷体"/>
          <w:color w:val="auto"/>
          <w:sz w:val="24"/>
          <w:highlight w:val="none"/>
        </w:rPr>
        <w:t>，招标人不再另行通知。投标人因自身原因未能获取</w:t>
      </w:r>
      <w:r>
        <w:rPr>
          <w:rFonts w:hint="eastAsia" w:ascii="楷体" w:hAnsi="楷体" w:eastAsia="楷体" w:cs="楷体"/>
          <w:bCs/>
          <w:color w:val="auto"/>
          <w:sz w:val="24"/>
          <w:highlight w:val="none"/>
        </w:rPr>
        <w:t>答疑</w:t>
      </w:r>
      <w:r>
        <w:rPr>
          <w:rFonts w:hint="eastAsia" w:ascii="楷体" w:hAnsi="楷体" w:eastAsia="楷体" w:cs="楷体"/>
          <w:color w:val="auto"/>
          <w:sz w:val="24"/>
          <w:highlight w:val="none"/>
        </w:rPr>
        <w:t>资料所造成的后果，由投标人自行承担。</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rPr>
        <w:t>1</w:t>
      </w:r>
      <w:r>
        <w:rPr>
          <w:rFonts w:hint="eastAsia" w:ascii="楷体" w:hAnsi="楷体" w:eastAsia="楷体" w:cs="楷体"/>
          <w:b/>
          <w:bCs/>
          <w:color w:val="auto"/>
          <w:sz w:val="24"/>
          <w:highlight w:val="none"/>
          <w:lang w:val="en-US" w:eastAsia="zh-CN"/>
        </w:rPr>
        <w:t>2</w:t>
      </w:r>
      <w:r>
        <w:rPr>
          <w:rFonts w:hint="eastAsia" w:ascii="楷体" w:hAnsi="楷体" w:eastAsia="楷体" w:cs="楷体"/>
          <w:b/>
          <w:bCs/>
          <w:color w:val="auto"/>
          <w:sz w:val="24"/>
          <w:highlight w:val="none"/>
        </w:rPr>
        <w:t>.工程承包方式</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2</w:t>
      </w:r>
      <w:r>
        <w:rPr>
          <w:rFonts w:hint="eastAsia" w:ascii="楷体" w:hAnsi="楷体" w:eastAsia="楷体" w:cs="楷体"/>
          <w:color w:val="auto"/>
          <w:sz w:val="24"/>
          <w:highlight w:val="none"/>
        </w:rPr>
        <w:t>.1 本招标工程合同承包方式。</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（1）设计工程</w:t>
      </w:r>
      <w:r>
        <w:rPr>
          <w:rFonts w:hint="eastAsia" w:ascii="楷体" w:hAnsi="楷体" w:eastAsia="楷体" w:cs="楷体"/>
          <w:color w:val="auto"/>
          <w:sz w:val="24"/>
          <w:highlight w:val="none"/>
          <w:lang w:eastAsia="zh-CN"/>
        </w:rPr>
        <w:t>采用固定总价合同承包方式。</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（2）</w:t>
      </w:r>
      <w:r>
        <w:rPr>
          <w:rFonts w:hint="eastAsia" w:ascii="楷体" w:hAnsi="楷体" w:eastAsia="楷体" w:cs="楷体"/>
          <w:color w:val="auto"/>
          <w:sz w:val="24"/>
          <w:highlight w:val="none"/>
          <w:lang w:eastAsia="zh-CN"/>
        </w:rPr>
        <w:t>施工工程采用单价合同承包方式。</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2</w:t>
      </w:r>
      <w:r>
        <w:rPr>
          <w:rFonts w:hint="eastAsia" w:ascii="楷体" w:hAnsi="楷体" w:eastAsia="楷体" w:cs="楷体"/>
          <w:color w:val="auto"/>
          <w:sz w:val="24"/>
          <w:highlight w:val="none"/>
        </w:rPr>
        <w:t>.2 工程</w:t>
      </w:r>
      <w:r>
        <w:rPr>
          <w:rFonts w:hint="eastAsia" w:ascii="楷体" w:hAnsi="楷体" w:eastAsia="楷体" w:cs="楷体"/>
          <w:color w:val="auto"/>
          <w:sz w:val="24"/>
          <w:highlight w:val="none"/>
          <w:lang w:eastAsia="zh-CN"/>
        </w:rPr>
        <w:t>施工</w:t>
      </w:r>
      <w:r>
        <w:rPr>
          <w:rFonts w:hint="eastAsia" w:ascii="楷体" w:hAnsi="楷体" w:eastAsia="楷体" w:cs="楷体"/>
          <w:color w:val="auto"/>
          <w:sz w:val="24"/>
          <w:highlight w:val="none"/>
        </w:rPr>
        <w:t>所需材料全部由中标单位自行组织采购供应，但所有材料必须与投标文件材料相符，并符合设计和规范要求，经建设单位和监理单位同意后，方能投入使用。</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rPr>
        <w:t>1</w:t>
      </w:r>
      <w:r>
        <w:rPr>
          <w:rFonts w:hint="eastAsia" w:ascii="楷体" w:hAnsi="楷体" w:eastAsia="楷体" w:cs="楷体"/>
          <w:b/>
          <w:bCs/>
          <w:color w:val="auto"/>
          <w:sz w:val="24"/>
          <w:highlight w:val="none"/>
          <w:lang w:val="en-US" w:eastAsia="zh-CN"/>
        </w:rPr>
        <w:t>3</w:t>
      </w:r>
      <w:r>
        <w:rPr>
          <w:rFonts w:hint="eastAsia" w:ascii="楷体" w:hAnsi="楷体" w:eastAsia="楷体" w:cs="楷体"/>
          <w:b/>
          <w:bCs/>
          <w:color w:val="auto"/>
          <w:sz w:val="24"/>
          <w:highlight w:val="none"/>
        </w:rPr>
        <w:t>.工程质量及有关要求</w:t>
      </w:r>
    </w:p>
    <w:p>
      <w:pPr>
        <w:keepNext w:val="0"/>
        <w:keepLines w:val="0"/>
        <w:pageBreakBefore w:val="0"/>
        <w:widowControl/>
        <w:shd w:val="clear" w:color="auto" w:fill="FFFFFF"/>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1</w:t>
      </w:r>
      <w:r>
        <w:rPr>
          <w:rFonts w:hint="eastAsia" w:ascii="楷体" w:hAnsi="楷体" w:eastAsia="楷体" w:cs="楷体"/>
          <w:color w:val="auto"/>
          <w:sz w:val="24"/>
          <w:highlight w:val="none"/>
        </w:rPr>
        <w:t>本工程设计质量要求：国家合格标准。受建设单位的委托，在承包</w:t>
      </w:r>
      <w:r>
        <w:rPr>
          <w:rFonts w:hint="eastAsia" w:ascii="楷体" w:hAnsi="楷体" w:eastAsia="楷体" w:cs="楷体"/>
          <w:color w:val="auto"/>
          <w:highlight w:val="none"/>
        </w:rPr>
        <w:fldChar w:fldCharType="begin"/>
      </w:r>
      <w:r>
        <w:rPr>
          <w:rFonts w:hint="eastAsia" w:ascii="楷体" w:hAnsi="楷体" w:eastAsia="楷体" w:cs="楷体"/>
          <w:color w:val="auto"/>
          <w:highlight w:val="none"/>
        </w:rPr>
        <w:instrText xml:space="preserve"> HYPERLINK "http://www.jianshe99.com/web/zhuanyeziliao/hetongfanben/" \t "_blank" \o "合同" </w:instrText>
      </w:r>
      <w:r>
        <w:rPr>
          <w:rFonts w:hint="eastAsia" w:ascii="楷体" w:hAnsi="楷体" w:eastAsia="楷体" w:cs="楷体"/>
          <w:color w:val="auto"/>
          <w:highlight w:val="none"/>
        </w:rPr>
        <w:fldChar w:fldCharType="separate"/>
      </w:r>
      <w:r>
        <w:rPr>
          <w:rStyle w:val="48"/>
          <w:rFonts w:hint="eastAsia" w:ascii="楷体" w:hAnsi="楷体" w:eastAsia="楷体" w:cs="楷体"/>
          <w:color w:val="auto"/>
          <w:sz w:val="24"/>
          <w:highlight w:val="none"/>
        </w:rPr>
        <w:t>合同</w:t>
      </w:r>
      <w:r>
        <w:rPr>
          <w:rFonts w:hint="eastAsia" w:ascii="楷体" w:hAnsi="楷体" w:eastAsia="楷体" w:cs="楷体"/>
          <w:color w:val="auto"/>
          <w:sz w:val="24"/>
          <w:highlight w:val="none"/>
        </w:rPr>
        <w:fldChar w:fldCharType="end"/>
      </w:r>
      <w:r>
        <w:rPr>
          <w:rFonts w:hint="eastAsia" w:ascii="楷体" w:hAnsi="楷体" w:eastAsia="楷体" w:cs="楷体"/>
          <w:color w:val="auto"/>
          <w:sz w:val="24"/>
          <w:highlight w:val="none"/>
        </w:rPr>
        <w:t>约定的范围内，设计单位完成设计任务必须遵守下述规则，如</w:t>
      </w:r>
      <w:r>
        <w:rPr>
          <w:rFonts w:hint="eastAsia" w:ascii="楷体" w:hAnsi="楷体" w:eastAsia="楷体" w:cs="楷体"/>
          <w:color w:val="auto"/>
          <w:kern w:val="0"/>
          <w:sz w:val="24"/>
          <w:highlight w:val="none"/>
        </w:rPr>
        <w:t>因设计单位过错造成重大经济损失的，则应承担相应的经济责任和法律责任。</w:t>
      </w:r>
    </w:p>
    <w:p>
      <w:pPr>
        <w:keepNext w:val="0"/>
        <w:keepLines w:val="0"/>
        <w:pageBreakBefore w:val="0"/>
        <w:widowControl/>
        <w:shd w:val="clear" w:color="auto" w:fill="FFFFFF"/>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（1）建设工程设计文件编制应当符合城乡规划、抗震防灾要求，注重地下空间开发利用；遵守土地管理、水土保持、文物保护、消防安全等法律、法规的规定。</w:t>
      </w:r>
    </w:p>
    <w:p>
      <w:pPr>
        <w:keepNext w:val="0"/>
        <w:keepLines w:val="0"/>
        <w:pageBreakBefore w:val="0"/>
        <w:widowControl/>
        <w:shd w:val="clear" w:color="auto" w:fill="FFFFFF"/>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2）建设工程设计必须严格执行工程建设强制性标准，符合安全实用、保护环境的要求，有利节约和综合利用土地、能源、水资源和材料，力求经济美观。鼓励采用先进技术、先进工艺、先进设备、新型材料和现代管理方法。</w:t>
      </w:r>
    </w:p>
    <w:p>
      <w:pPr>
        <w:keepNext w:val="0"/>
        <w:keepLines w:val="0"/>
        <w:pageBreakBefore w:val="0"/>
        <w:widowControl/>
        <w:shd w:val="clear" w:color="auto" w:fill="FFFFFF"/>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 xml:space="preserve">2 </w:t>
      </w:r>
      <w:r>
        <w:rPr>
          <w:rFonts w:hint="eastAsia" w:ascii="楷体" w:hAnsi="楷体" w:eastAsia="楷体" w:cs="楷体"/>
          <w:color w:val="auto"/>
          <w:kern w:val="0"/>
          <w:sz w:val="24"/>
          <w:highlight w:val="none"/>
        </w:rPr>
        <w:t>建设工程设计文件编制应当符合以下要求：</w:t>
      </w:r>
    </w:p>
    <w:p>
      <w:pPr>
        <w:keepNext w:val="0"/>
        <w:keepLines w:val="0"/>
        <w:pageBreakBefore w:val="0"/>
        <w:widowControl/>
        <w:shd w:val="clear" w:color="auto" w:fill="FFFFFF"/>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施工图设计文件应当满足设备材料采购、非标准设备制作、施工图预算编制和施工的需要，并注明建设工程合理使用年限。</w:t>
      </w:r>
    </w:p>
    <w:p>
      <w:pPr>
        <w:keepNext w:val="0"/>
        <w:keepLines w:val="0"/>
        <w:pageBreakBefore w:val="0"/>
        <w:widowControl/>
        <w:shd w:val="clear" w:color="auto" w:fill="FFFFFF"/>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kern w:val="0"/>
          <w:sz w:val="24"/>
          <w:highlight w:val="none"/>
        </w:rPr>
        <w:t>建设工程设计文件应当编制环境保护和节能设计专篇，满足环境保护和节能的要求，采用先进的设计理念和技术，提高环保水平，降低能源消耗和建设成本</w:t>
      </w:r>
      <w:r>
        <w:rPr>
          <w:rFonts w:hint="eastAsia" w:ascii="楷体" w:hAnsi="楷体" w:eastAsia="楷体" w:cs="楷体"/>
          <w:color w:val="auto"/>
          <w:sz w:val="24"/>
          <w:highlight w:val="none"/>
        </w:rPr>
        <w:t>。</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 xml:space="preserve"> 中标单位应按照投标人须知前附表要求的工程质量标准完成本工程施工任务。工程验收以国家现行的施工验收技术规范、工程质量验评标准、施工图纸、设计变更及技术说明书等设计、技术文件为依据。如施工质量不合格，中标单位须负责返工直至达到合格要求，所造成的损失和一切费用由中标单位负责。</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rPr>
      </w:pPr>
      <w:r>
        <w:rPr>
          <w:rFonts w:hint="eastAsia" w:ascii="楷体" w:hAnsi="楷体" w:eastAsia="楷体" w:cs="楷体"/>
          <w:color w:val="FF0000"/>
          <w:kern w:val="2"/>
          <w:sz w:val="24"/>
          <w:szCs w:val="24"/>
          <w:lang w:val="en-US" w:eastAsia="zh-CN" w:bidi="ar-SA"/>
        </w:rPr>
        <w:t>鼓励中标单位采购节能环保产品，对中标单位在符合设计图纸和工程质量要求的情况下采购使用节能环保产品，招标人应当在合同条款中提出有关奖励措施。</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 xml:space="preserve"> 工程优质</w:t>
      </w:r>
      <w:r>
        <w:rPr>
          <w:rFonts w:hint="eastAsia" w:ascii="楷体" w:hAnsi="楷体" w:eastAsia="楷体" w:cs="楷体"/>
          <w:color w:val="auto"/>
          <w:sz w:val="24"/>
          <w:highlight w:val="none"/>
          <w:lang w:eastAsia="zh-CN"/>
        </w:rPr>
        <w:t>费</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2" w:firstLineChars="200"/>
        <w:jc w:val="both"/>
        <w:textAlignment w:val="auto"/>
        <w:outlineLvl w:val="9"/>
        <w:rPr>
          <w:rFonts w:hint="eastAsia" w:ascii="楷体" w:hAnsi="楷体" w:eastAsia="楷体" w:cs="楷体"/>
          <w:b/>
          <w:bCs w:val="0"/>
          <w:color w:val="auto"/>
          <w:sz w:val="24"/>
          <w:highlight w:val="none"/>
        </w:rPr>
      </w:pPr>
      <w:r>
        <w:rPr>
          <w:rFonts w:hint="eastAsia" w:ascii="楷体" w:hAnsi="楷体" w:eastAsia="楷体" w:cs="楷体"/>
          <w:b/>
          <w:bCs w:val="0"/>
          <w:color w:val="auto"/>
          <w:sz w:val="24"/>
          <w:szCs w:val="24"/>
          <w:highlight w:val="none"/>
          <w:lang w:eastAsia="zh-CN"/>
        </w:rPr>
        <w:t>（</w:t>
      </w:r>
      <w:r>
        <w:rPr>
          <w:rFonts w:hint="eastAsia" w:ascii="楷体" w:hAnsi="楷体" w:eastAsia="楷体" w:cs="楷体"/>
          <w:b/>
          <w:bCs w:val="0"/>
          <w:color w:val="auto"/>
          <w:sz w:val="24"/>
          <w:szCs w:val="24"/>
          <w:highlight w:val="none"/>
        </w:rPr>
        <w:t>本款由招标人按</w:t>
      </w:r>
      <w:r>
        <w:rPr>
          <w:rFonts w:hint="eastAsia" w:ascii="楷体" w:hAnsi="楷体" w:eastAsia="楷体" w:cs="楷体"/>
          <w:b/>
          <w:bCs w:val="0"/>
          <w:color w:val="auto"/>
          <w:sz w:val="24"/>
          <w:szCs w:val="24"/>
          <w:highlight w:val="none"/>
          <w:lang w:eastAsia="zh-CN"/>
        </w:rPr>
        <w:t>工程项目</w:t>
      </w:r>
      <w:r>
        <w:rPr>
          <w:rFonts w:hint="eastAsia" w:ascii="楷体" w:hAnsi="楷体" w:eastAsia="楷体" w:cs="楷体"/>
          <w:b/>
          <w:bCs w:val="0"/>
          <w:color w:val="auto"/>
          <w:sz w:val="24"/>
          <w:szCs w:val="24"/>
          <w:highlight w:val="none"/>
        </w:rPr>
        <w:t>需要</w:t>
      </w:r>
      <w:r>
        <w:rPr>
          <w:rFonts w:hint="eastAsia" w:ascii="楷体" w:hAnsi="楷体" w:eastAsia="楷体" w:cs="楷体"/>
          <w:b/>
          <w:bCs w:val="0"/>
          <w:color w:val="auto"/>
          <w:sz w:val="24"/>
          <w:szCs w:val="24"/>
          <w:highlight w:val="none"/>
          <w:lang w:eastAsia="zh-CN"/>
        </w:rPr>
        <w:t>设置。</w:t>
      </w:r>
      <w:r>
        <w:rPr>
          <w:rFonts w:hint="eastAsia" w:ascii="楷体" w:hAnsi="楷体" w:eastAsia="楷体" w:cs="楷体"/>
          <w:b/>
          <w:bCs w:val="0"/>
          <w:color w:val="auto"/>
          <w:sz w:val="24"/>
          <w:szCs w:val="24"/>
          <w:highlight w:val="none"/>
        </w:rPr>
        <w:t>为倡导建设工程优质优价，</w:t>
      </w:r>
      <w:r>
        <w:rPr>
          <w:rFonts w:hint="eastAsia" w:ascii="楷体" w:hAnsi="楷体" w:eastAsia="楷体" w:cs="楷体"/>
          <w:b/>
          <w:bCs w:val="0"/>
          <w:color w:val="auto"/>
          <w:sz w:val="24"/>
          <w:szCs w:val="24"/>
          <w:highlight w:val="none"/>
          <w:lang w:eastAsia="zh-CN"/>
        </w:rPr>
        <w:t>招标人要求承包人创建优质工程的，其工程优质费标准按规定计算，并在本款细化进行要求）</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rPr>
        <w:t>1</w:t>
      </w:r>
      <w:r>
        <w:rPr>
          <w:rFonts w:hint="eastAsia" w:ascii="楷体" w:hAnsi="楷体" w:eastAsia="楷体" w:cs="楷体"/>
          <w:b/>
          <w:bCs/>
          <w:color w:val="auto"/>
          <w:sz w:val="24"/>
          <w:highlight w:val="none"/>
          <w:lang w:val="en-US" w:eastAsia="zh-CN"/>
        </w:rPr>
        <w:t>4</w:t>
      </w:r>
      <w:r>
        <w:rPr>
          <w:rFonts w:hint="eastAsia" w:ascii="楷体" w:hAnsi="楷体" w:eastAsia="楷体" w:cs="楷体"/>
          <w:b/>
          <w:bCs/>
          <w:color w:val="auto"/>
          <w:sz w:val="24"/>
          <w:highlight w:val="none"/>
        </w:rPr>
        <w:t>.工期要求</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(1)</w:t>
      </w:r>
      <w:r>
        <w:rPr>
          <w:rFonts w:hint="eastAsia" w:ascii="楷体" w:hAnsi="楷体" w:eastAsia="楷体" w:cs="楷体"/>
          <w:color w:val="auto"/>
          <w:sz w:val="24"/>
          <w:highlight w:val="none"/>
        </w:rPr>
        <w:t>设计期限及其相关要求：中标单位应按照投标人须知前附表要求的服务周期和相关设计要求完成招标内容的全部建设工程设计工作。</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2</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eastAsia="zh-CN"/>
        </w:rPr>
        <w:t>工程施工工期要求：</w:t>
      </w:r>
      <w:r>
        <w:rPr>
          <w:rFonts w:hint="eastAsia" w:ascii="楷体" w:hAnsi="楷体" w:eastAsia="楷体" w:cs="楷体"/>
          <w:color w:val="auto"/>
          <w:sz w:val="24"/>
          <w:highlight w:val="none"/>
        </w:rPr>
        <w:t>中标单位应按照投标人须知前附表要求的日历天（含节假日、停水、停电、风雨天在内）内完成招标内容全部施工项目。开工及竣工日期以承包合同签订规定为准。</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)因建设单位原因或不可抗力的自然灾害造成施工工期延误的其工期可相应顺延，但必须经建设单位现场签证。</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rPr>
        <w:t>1</w:t>
      </w:r>
      <w:r>
        <w:rPr>
          <w:rFonts w:hint="eastAsia" w:ascii="楷体" w:hAnsi="楷体" w:eastAsia="楷体" w:cs="楷体"/>
          <w:b/>
          <w:bCs/>
          <w:color w:val="auto"/>
          <w:sz w:val="24"/>
          <w:highlight w:val="none"/>
          <w:lang w:val="en-US" w:eastAsia="zh-CN"/>
        </w:rPr>
        <w:t>5</w:t>
      </w:r>
      <w:r>
        <w:rPr>
          <w:rFonts w:hint="eastAsia" w:ascii="楷体" w:hAnsi="楷体" w:eastAsia="楷体" w:cs="楷体"/>
          <w:b/>
          <w:bCs/>
          <w:color w:val="auto"/>
          <w:sz w:val="24"/>
          <w:highlight w:val="none"/>
        </w:rPr>
        <w:t>.工程</w:t>
      </w:r>
      <w:r>
        <w:rPr>
          <w:rFonts w:hint="eastAsia" w:ascii="楷体" w:hAnsi="楷体" w:eastAsia="楷体" w:cs="楷体"/>
          <w:b/>
          <w:bCs/>
          <w:color w:val="auto"/>
          <w:sz w:val="24"/>
          <w:highlight w:val="none"/>
          <w:lang w:eastAsia="zh-CN"/>
        </w:rPr>
        <w:t>费用支付</w:t>
      </w:r>
      <w:r>
        <w:rPr>
          <w:rFonts w:hint="eastAsia" w:ascii="楷体" w:hAnsi="楷体" w:eastAsia="楷体" w:cs="楷体"/>
          <w:b/>
          <w:bCs/>
          <w:color w:val="auto"/>
          <w:sz w:val="24"/>
          <w:highlight w:val="none"/>
        </w:rPr>
        <w:t>办法</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5</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1</w:t>
      </w:r>
      <w:r>
        <w:rPr>
          <w:rFonts w:hint="eastAsia" w:ascii="楷体" w:hAnsi="楷体" w:eastAsia="楷体" w:cs="楷体"/>
          <w:color w:val="auto"/>
          <w:sz w:val="24"/>
          <w:highlight w:val="none"/>
          <w:lang w:eastAsia="zh-CN"/>
        </w:rPr>
        <w:t>工程设计服务费用支付、施工</w:t>
      </w:r>
      <w:r>
        <w:rPr>
          <w:rFonts w:hint="eastAsia" w:ascii="楷体" w:hAnsi="楷体" w:eastAsia="楷体" w:cs="楷体"/>
          <w:color w:val="auto"/>
          <w:sz w:val="24"/>
          <w:highlight w:val="none"/>
        </w:rPr>
        <w:t>预付款</w:t>
      </w:r>
      <w:r>
        <w:rPr>
          <w:rFonts w:hint="eastAsia" w:ascii="楷体" w:hAnsi="楷体" w:eastAsia="楷体" w:cs="楷体"/>
          <w:color w:val="auto"/>
          <w:sz w:val="24"/>
          <w:highlight w:val="none"/>
          <w:lang w:eastAsia="zh-CN"/>
        </w:rPr>
        <w:t>及</w:t>
      </w:r>
      <w:r>
        <w:rPr>
          <w:rFonts w:hint="eastAsia" w:ascii="楷体" w:hAnsi="楷体" w:eastAsia="楷体" w:cs="楷体"/>
          <w:color w:val="auto"/>
          <w:sz w:val="24"/>
          <w:highlight w:val="none"/>
        </w:rPr>
        <w:t>进度款支付应当按照本招标文件投标人须知前附表要求及有关规定在双方承包合同专用条款中约定执行。</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5</w:t>
      </w:r>
      <w:r>
        <w:rPr>
          <w:rFonts w:hint="eastAsia" w:ascii="楷体" w:hAnsi="楷体" w:eastAsia="楷体" w:cs="楷体"/>
          <w:color w:val="auto"/>
          <w:sz w:val="24"/>
          <w:highlight w:val="none"/>
        </w:rPr>
        <w:t>.2招标人如对有效投标人之未中标者实施经济补偿时，应当按照投标人须知前附表要求的数量、标准及付款方式支付补偿金。</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iCs w:val="0"/>
          <w:color w:val="auto"/>
          <w:sz w:val="24"/>
          <w:highlight w:val="none"/>
        </w:rPr>
      </w:pPr>
      <w:r>
        <w:rPr>
          <w:rFonts w:hint="eastAsia" w:ascii="楷体" w:hAnsi="楷体" w:eastAsia="楷体" w:cs="楷体"/>
          <w:b w:val="0"/>
          <w:bCs w:val="0"/>
          <w:i w:val="0"/>
          <w:iCs w:val="0"/>
          <w:color w:val="auto"/>
          <w:sz w:val="24"/>
          <w:highlight w:val="none"/>
        </w:rPr>
        <w:t>1</w:t>
      </w:r>
      <w:r>
        <w:rPr>
          <w:rFonts w:hint="eastAsia" w:ascii="楷体" w:hAnsi="楷体" w:eastAsia="楷体" w:cs="楷体"/>
          <w:b w:val="0"/>
          <w:bCs w:val="0"/>
          <w:i w:val="0"/>
          <w:iCs w:val="0"/>
          <w:color w:val="auto"/>
          <w:sz w:val="24"/>
          <w:highlight w:val="none"/>
          <w:lang w:val="en-US" w:eastAsia="zh-CN"/>
        </w:rPr>
        <w:t>6</w:t>
      </w:r>
      <w:r>
        <w:rPr>
          <w:rFonts w:hint="eastAsia" w:ascii="楷体" w:hAnsi="楷体" w:eastAsia="楷体" w:cs="楷体"/>
          <w:b w:val="0"/>
          <w:bCs w:val="0"/>
          <w:i w:val="0"/>
          <w:iCs w:val="0"/>
          <w:color w:val="auto"/>
          <w:sz w:val="24"/>
          <w:highlight w:val="none"/>
        </w:rPr>
        <w:t>.工程结算办法</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iCs w:val="0"/>
          <w:color w:val="auto"/>
          <w:sz w:val="24"/>
          <w:highlight w:val="none"/>
        </w:rPr>
      </w:pPr>
      <w:r>
        <w:rPr>
          <w:rFonts w:hint="eastAsia" w:ascii="楷体" w:hAnsi="楷体" w:eastAsia="楷体" w:cs="楷体"/>
          <w:b w:val="0"/>
          <w:bCs w:val="0"/>
          <w:i w:val="0"/>
          <w:iCs w:val="0"/>
          <w:color w:val="auto"/>
          <w:sz w:val="24"/>
          <w:highlight w:val="none"/>
        </w:rPr>
        <w:t>16.1本项目按照估算控制概算、概算控制预算、预算控制结算的原则实行限额设计和施工，结算金额原则上不得超过审核部门审批的施工图预算金额。</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iCs w:val="0"/>
          <w:color w:val="FF0000"/>
          <w:sz w:val="24"/>
          <w:highlight w:val="none"/>
          <w:lang w:val="en-US" w:eastAsia="zh-CN"/>
        </w:rPr>
      </w:pPr>
      <w:r>
        <w:rPr>
          <w:rFonts w:hint="eastAsia" w:ascii="楷体" w:hAnsi="楷体" w:eastAsia="楷体" w:cs="楷体"/>
          <w:b w:val="0"/>
          <w:bCs w:val="0"/>
          <w:i w:val="0"/>
          <w:iCs w:val="0"/>
          <w:color w:val="auto"/>
          <w:sz w:val="24"/>
          <w:highlight w:val="none"/>
        </w:rPr>
        <w:t>16.2设计部分工程款结算：设计费结算以财政部门或相关审核部门审定的施工图预算（不含暂列金）作为计费基数，并按照设计中标下浮后的百分比值进行结算，设计费结算价不得</w:t>
      </w:r>
      <w:r>
        <w:rPr>
          <w:rFonts w:hint="eastAsia" w:ascii="楷体" w:hAnsi="楷体" w:eastAsia="楷体" w:cs="楷体"/>
          <w:b w:val="0"/>
          <w:bCs w:val="0"/>
          <w:i w:val="0"/>
          <w:iCs w:val="0"/>
          <w:color w:val="FF0000"/>
          <w:sz w:val="24"/>
          <w:highlight w:val="none"/>
          <w:lang w:val="en-US" w:eastAsia="zh-CN"/>
        </w:rPr>
        <w:t>超过合同价。</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iCs w:val="0"/>
          <w:color w:val="FF0000"/>
          <w:sz w:val="24"/>
          <w:highlight w:val="none"/>
          <w:lang w:val="en-US" w:eastAsia="zh-CN"/>
        </w:rPr>
      </w:pPr>
      <w:r>
        <w:rPr>
          <w:rFonts w:hint="eastAsia" w:ascii="楷体" w:hAnsi="楷体" w:eastAsia="楷体" w:cs="楷体"/>
          <w:b w:val="0"/>
          <w:bCs w:val="0"/>
          <w:i w:val="0"/>
          <w:iCs w:val="0"/>
          <w:color w:val="FF0000"/>
          <w:sz w:val="24"/>
          <w:highlight w:val="none"/>
          <w:lang w:val="en-US" w:eastAsia="zh-CN"/>
        </w:rPr>
        <w:t>16.3 施工部分工程款结算：工程建安费合同价为暂定价。承包人根据经发包人审定的方案进行施工图设计，并按国家、广东省、阳江市以及现行有关工程造价管理文件规定编制施工图预算，施工图预算经发包人审核后报送财政或相关部门审核，审核结果作为进度款支付依据。工程竣工验收完成并办理相关手续后承包人按合同约定申报结算，结算经发包人审核完成后报送财政或相关部门审核，最终工程结算价以财政或相关部门出具的审核报告为准。</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iCs w:val="0"/>
          <w:color w:val="FF0000"/>
          <w:sz w:val="24"/>
          <w:highlight w:val="none"/>
          <w:lang w:val="en-US" w:eastAsia="zh-CN"/>
        </w:rPr>
      </w:pPr>
      <w:r>
        <w:rPr>
          <w:rFonts w:hint="eastAsia" w:ascii="楷体" w:hAnsi="楷体" w:eastAsia="楷体" w:cs="楷体"/>
          <w:b w:val="0"/>
          <w:bCs w:val="0"/>
          <w:i w:val="0"/>
          <w:iCs w:val="0"/>
          <w:color w:val="FF0000"/>
          <w:sz w:val="24"/>
          <w:highlight w:val="none"/>
          <w:lang w:val="en-US" w:eastAsia="zh-CN"/>
        </w:rPr>
        <w:t>本项目施工费结算原则为（施工图预算价-暂列金额）×（1-中标下浮率）。因法律法规变化、发包人提出的工程变更、物价涨落事件、优质优价奖励、不可抗力事件和合同约定其他可以调整合同价款的情形引起增加的工程价款可以从暂列金额中支出。式中：施工图预算价不含绿色施工安全防护措施费。</w:t>
      </w:r>
    </w:p>
    <w:p>
      <w:pPr>
        <w:keepNext w:val="0"/>
        <w:keepLines w:val="0"/>
        <w:pageBreakBefore w:val="0"/>
        <w:widowControl w:val="0"/>
        <w:kinsoku/>
        <w:wordWrap/>
        <w:overflowPunct/>
        <w:topLinePunct w:val="0"/>
        <w:autoSpaceDE/>
        <w:autoSpaceDN/>
        <w:bidi w:val="0"/>
        <w:adjustRightInd/>
        <w:snapToGrid/>
        <w:spacing w:line="340" w:lineRule="exact"/>
        <w:ind w:firstLine="240" w:firstLineChars="100"/>
        <w:jc w:val="both"/>
        <w:textAlignment w:val="auto"/>
        <w:outlineLvl w:val="9"/>
        <w:rPr>
          <w:rFonts w:hint="eastAsia" w:ascii="楷体" w:hAnsi="楷体" w:eastAsia="楷体" w:cs="楷体"/>
          <w:b w:val="0"/>
          <w:bCs w:val="0"/>
          <w:i w:val="0"/>
          <w:iCs w:val="0"/>
          <w:color w:val="auto"/>
          <w:sz w:val="24"/>
          <w:highlight w:val="none"/>
        </w:rPr>
      </w:pPr>
      <w:r>
        <w:rPr>
          <w:rFonts w:hint="eastAsia" w:ascii="楷体" w:hAnsi="楷体" w:eastAsia="楷体" w:cs="楷体"/>
          <w:b w:val="0"/>
          <w:bCs w:val="0"/>
          <w:i w:val="0"/>
          <w:iCs w:val="0"/>
          <w:color w:val="auto"/>
          <w:sz w:val="24"/>
          <w:highlight w:val="none"/>
        </w:rPr>
        <w:t>16.4工程发生变更，其综合单价按下列方法确定：</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iCs w:val="0"/>
          <w:color w:val="auto"/>
          <w:sz w:val="24"/>
          <w:highlight w:val="none"/>
        </w:rPr>
      </w:pPr>
      <w:r>
        <w:rPr>
          <w:rFonts w:hint="eastAsia" w:ascii="楷体" w:hAnsi="楷体" w:eastAsia="楷体" w:cs="楷体"/>
          <w:b w:val="0"/>
          <w:bCs w:val="0"/>
          <w:i w:val="0"/>
          <w:iCs w:val="0"/>
          <w:color w:val="auto"/>
          <w:sz w:val="24"/>
          <w:highlight w:val="none"/>
        </w:rPr>
        <w:t xml:space="preserve">（1）经财政部门或相关审核部门审定的预算书中已有适用于变更工程量的综合单价的，按已有的综合单价确定； </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iCs w:val="0"/>
          <w:color w:val="auto"/>
          <w:sz w:val="24"/>
          <w:highlight w:val="none"/>
        </w:rPr>
      </w:pPr>
      <w:r>
        <w:rPr>
          <w:rFonts w:hint="eastAsia" w:ascii="楷体" w:hAnsi="楷体" w:eastAsia="楷体" w:cs="楷体"/>
          <w:b w:val="0"/>
          <w:bCs w:val="0"/>
          <w:i w:val="0"/>
          <w:iCs w:val="0"/>
          <w:color w:val="auto"/>
          <w:sz w:val="24"/>
          <w:highlight w:val="none"/>
        </w:rPr>
        <w:t>（2）经财政部门或相关审核部门审定的预算书中已有类似于变更工程量综合单价的，可参照类似综合单价确定。</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iCs w:val="0"/>
          <w:color w:val="auto"/>
          <w:sz w:val="24"/>
          <w:highlight w:val="none"/>
        </w:rPr>
      </w:pPr>
      <w:r>
        <w:rPr>
          <w:rFonts w:hint="eastAsia" w:ascii="楷体" w:hAnsi="楷体" w:eastAsia="楷体" w:cs="楷体"/>
          <w:b w:val="0"/>
          <w:bCs w:val="0"/>
          <w:i w:val="0"/>
          <w:iCs w:val="0"/>
          <w:color w:val="auto"/>
          <w:sz w:val="24"/>
          <w:highlight w:val="none"/>
        </w:rPr>
        <w:t>（3）经财政部门或相关审核部门审定的预算书中没有适用也没有类似于变更工程项目的，根据变更工程资料、现行计算规则和计价办法、施工相应时期工程造价管理机构发布的价格信息和承包人报价下浮率提出变更工程项目的单价或合价，经合同双方当事人确认后调整。承包人施工结算单价=财政部门或相关审核部门和中标单位根据现行计价办法和计算规则双方确认的预算单价×［1－中标下浮率］，承包人施工部分中标下浮率=</w:t>
      </w:r>
      <w:r>
        <w:rPr>
          <w:rFonts w:hint="eastAsia" w:ascii="楷体" w:hAnsi="楷体" w:eastAsia="楷体" w:cs="楷体"/>
          <w:b w:val="0"/>
          <w:bCs w:val="0"/>
          <w:i w:val="0"/>
          <w:iCs w:val="0"/>
          <w:color w:val="auto"/>
          <w:kern w:val="0"/>
          <w:sz w:val="24"/>
          <w:highlight w:val="none"/>
        </w:rPr>
        <w:t>（1—中标价/工程建安价）×100%</w:t>
      </w:r>
      <w:r>
        <w:rPr>
          <w:rFonts w:hint="eastAsia" w:ascii="楷体" w:hAnsi="楷体" w:eastAsia="楷体" w:cs="楷体"/>
          <w:b w:val="0"/>
          <w:bCs w:val="0"/>
          <w:i w:val="0"/>
          <w:iCs w:val="0"/>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iCs w:val="0"/>
          <w:color w:val="auto"/>
          <w:sz w:val="24"/>
          <w:highlight w:val="none"/>
        </w:rPr>
      </w:pPr>
      <w:r>
        <w:rPr>
          <w:rFonts w:hint="eastAsia" w:ascii="楷体" w:hAnsi="楷体" w:eastAsia="楷体" w:cs="楷体"/>
          <w:b w:val="0"/>
          <w:bCs w:val="0"/>
          <w:i w:val="0"/>
          <w:iCs w:val="0"/>
          <w:color w:val="auto"/>
          <w:sz w:val="24"/>
          <w:highlight w:val="none"/>
        </w:rPr>
        <w:t>（4）经财政部门或相关审核部门审定的预算书中没有适用也没有类似于变更工程项目的，且施工相应时期工程造价管理机构发布价格信息缺项的，应由承包人根据变更工程资料、计量规则、计价办法、通过市场调查等取得有合法依据的市场价格提出变更工程项目的综合单价，并经合同双方确认后作为支付工程进度款的依据，最终结算价以审核部门的审核结果为准。</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iCs w:val="0"/>
          <w:color w:val="auto"/>
          <w:sz w:val="24"/>
          <w:highlight w:val="none"/>
        </w:rPr>
      </w:pPr>
      <w:r>
        <w:rPr>
          <w:rFonts w:hint="eastAsia" w:ascii="楷体" w:hAnsi="楷体" w:eastAsia="楷体" w:cs="楷体"/>
          <w:b w:val="0"/>
          <w:bCs w:val="0"/>
          <w:i w:val="0"/>
          <w:iCs w:val="0"/>
          <w:color w:val="auto"/>
          <w:sz w:val="24"/>
          <w:highlight w:val="none"/>
        </w:rPr>
        <w:t>16.5绿色施工安全防护措施费和税金，结算时按规定的标准计算，该费用如发生增减，增减部分费用列入增减工程造价。</w:t>
      </w:r>
    </w:p>
    <w:p>
      <w:pPr>
        <w:pStyle w:val="110"/>
        <w:keepNext w:val="0"/>
        <w:keepLines w:val="0"/>
        <w:pageBreakBefore w:val="0"/>
        <w:kinsoku/>
        <w:wordWrap/>
        <w:overflowPunct/>
        <w:topLinePunct w:val="0"/>
        <w:autoSpaceDE w:val="0"/>
        <w:autoSpaceDN w:val="0"/>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iCs w:val="0"/>
          <w:color w:val="auto"/>
          <w:sz w:val="24"/>
          <w:szCs w:val="24"/>
          <w:highlight w:val="none"/>
        </w:rPr>
      </w:pPr>
      <w:r>
        <w:rPr>
          <w:rFonts w:hint="eastAsia" w:ascii="楷体" w:hAnsi="楷体" w:eastAsia="楷体" w:cs="楷体"/>
          <w:b w:val="0"/>
          <w:bCs w:val="0"/>
          <w:i w:val="0"/>
          <w:iCs w:val="0"/>
          <w:color w:val="auto"/>
          <w:sz w:val="24"/>
          <w:highlight w:val="none"/>
        </w:rPr>
        <w:t xml:space="preserve">16.6 </w:t>
      </w:r>
      <w:r>
        <w:rPr>
          <w:rFonts w:hint="eastAsia" w:ascii="楷体" w:hAnsi="楷体" w:eastAsia="楷体" w:cs="楷体"/>
          <w:b w:val="0"/>
          <w:bCs w:val="0"/>
          <w:i w:val="0"/>
          <w:iCs w:val="0"/>
          <w:color w:val="auto"/>
          <w:sz w:val="24"/>
          <w:szCs w:val="24"/>
          <w:highlight w:val="none"/>
        </w:rPr>
        <w:t>合同履行期间，因人工、材料、设备、机械台班价格波动影响工程造价的，根据合同约定，按以下方法进行价差调整：</w:t>
      </w:r>
    </w:p>
    <w:p>
      <w:pPr>
        <w:keepNext w:val="0"/>
        <w:keepLines w:val="0"/>
        <w:pageBreakBefore w:val="0"/>
        <w:kinsoku/>
        <w:wordWrap/>
        <w:overflowPunct/>
        <w:topLinePunct w:val="0"/>
        <w:autoSpaceDE w:val="0"/>
        <w:autoSpaceDN w:val="0"/>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iCs w:val="0"/>
          <w:color w:val="auto"/>
          <w:sz w:val="24"/>
          <w:highlight w:val="none"/>
        </w:rPr>
      </w:pPr>
      <w:r>
        <w:rPr>
          <w:rFonts w:hint="eastAsia" w:ascii="楷体" w:hAnsi="楷体" w:eastAsia="楷体" w:cs="楷体"/>
          <w:b w:val="0"/>
          <w:bCs w:val="0"/>
          <w:i w:val="0"/>
          <w:iCs w:val="0"/>
          <w:color w:val="auto"/>
          <w:sz w:val="24"/>
          <w:highlight w:val="none"/>
        </w:rPr>
        <w:t>（1）人工费发生涨落的，可按照行政管理部门发布的动态人工调整系数进行调整。按照合同工程发生的人工费和合同履行期调整系数与基准期调整系数对比的差值的乘积计算调整人工费。</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iCs w:val="0"/>
          <w:color w:val="auto"/>
          <w:sz w:val="24"/>
          <w:highlight w:val="none"/>
        </w:rPr>
      </w:pPr>
      <w:r>
        <w:rPr>
          <w:rFonts w:hint="eastAsia" w:ascii="楷体" w:hAnsi="楷体" w:eastAsia="楷体" w:cs="楷体"/>
          <w:b w:val="0"/>
          <w:bCs w:val="0"/>
          <w:i w:val="0"/>
          <w:iCs w:val="0"/>
          <w:color w:val="auto"/>
          <w:sz w:val="24"/>
          <w:highlight w:val="none"/>
        </w:rPr>
        <w:t>（2）材料、设备、施工机械台班价格涨落超过5%时，则超过部分的价格应予调整。按照合同工程发生的数量和合同履行期价格与基准价格对比的价差的乘积计算，但应扣除合同当事人双方不利一方承担上述幅度的风险费用。</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iCs w:val="0"/>
          <w:color w:val="auto"/>
          <w:sz w:val="24"/>
          <w:highlight w:val="none"/>
        </w:rPr>
      </w:pPr>
      <w:r>
        <w:rPr>
          <w:rFonts w:hint="eastAsia" w:ascii="楷体" w:hAnsi="楷体" w:eastAsia="楷体" w:cs="楷体"/>
          <w:b w:val="0"/>
          <w:bCs w:val="0"/>
          <w:i w:val="0"/>
          <w:iCs w:val="0"/>
          <w:color w:val="auto"/>
          <w:sz w:val="24"/>
          <w:highlight w:val="none"/>
        </w:rPr>
        <w:t>（3）基准价格（或调整系数）是指经审定的工程预算书中给定的人工、材料、设备、施工机械台班单价（价格、费用、系数）。</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iCs w:val="0"/>
          <w:color w:val="auto"/>
          <w:sz w:val="24"/>
          <w:highlight w:val="none"/>
        </w:rPr>
      </w:pPr>
      <w:r>
        <w:rPr>
          <w:rFonts w:hint="eastAsia" w:ascii="楷体" w:hAnsi="楷体" w:eastAsia="楷体" w:cs="楷体"/>
          <w:b w:val="0"/>
          <w:bCs w:val="0"/>
          <w:i w:val="0"/>
          <w:iCs w:val="0"/>
          <w:color w:val="auto"/>
          <w:sz w:val="24"/>
          <w:highlight w:val="none"/>
        </w:rPr>
        <w:t>（4）合同履行期价格（或调整系数）、基准价格（或调整系数）原则上应当按照省级或行业建设主管部门或其授权的工程造价管理机构发布的信息价编制。</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iCs w:val="0"/>
          <w:color w:val="auto"/>
          <w:sz w:val="24"/>
          <w:highlight w:val="none"/>
        </w:rPr>
      </w:pPr>
      <w:r>
        <w:rPr>
          <w:rFonts w:hint="eastAsia" w:ascii="楷体" w:hAnsi="楷体" w:eastAsia="楷体" w:cs="楷体"/>
          <w:b w:val="0"/>
          <w:bCs w:val="0"/>
          <w:i w:val="0"/>
          <w:iCs w:val="0"/>
          <w:color w:val="auto"/>
          <w:sz w:val="24"/>
          <w:highlight w:val="none"/>
        </w:rPr>
        <w:t>（5）省级或行业建设主管部门或其授权的工程造价管理机构发布的价格信息缺项的，发包人可根据工程资料，通过市场调查等有合法依据的市场价格，给定相应的基准价格。合同履行期价格由工程参建各方根据工程资料和计价办法，通过市场调查等有合法依据的市场价格提出相应的价格，经合同双方当事人确认。凡有财政性资金投入的建设项目，其基准价（或调整系数）、合同履行期价格（或调整系数）均由建设项目同级财政部门核定。</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iCs w:val="0"/>
          <w:color w:val="auto"/>
          <w:sz w:val="24"/>
          <w:highlight w:val="none"/>
        </w:rPr>
      </w:pPr>
      <w:r>
        <w:rPr>
          <w:rFonts w:hint="eastAsia" w:ascii="楷体" w:hAnsi="楷体" w:eastAsia="楷体" w:cs="楷体"/>
          <w:b w:val="0"/>
          <w:bCs w:val="0"/>
          <w:i w:val="0"/>
          <w:iCs w:val="0"/>
          <w:color w:val="auto"/>
          <w:sz w:val="24"/>
          <w:highlight w:val="none"/>
        </w:rPr>
        <w:t>（6）物价变化合同价款调整不应考虑承包人报价浮动率因素。调整价款应单独列项，列入分部分项工程费。</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iCs w:val="0"/>
          <w:color w:val="auto"/>
          <w:sz w:val="24"/>
          <w:highlight w:val="none"/>
        </w:rPr>
      </w:pPr>
      <w:r>
        <w:rPr>
          <w:rFonts w:hint="eastAsia" w:ascii="楷体" w:hAnsi="楷体" w:eastAsia="楷体" w:cs="楷体"/>
          <w:b w:val="0"/>
          <w:bCs w:val="0"/>
          <w:i w:val="0"/>
          <w:iCs w:val="0"/>
          <w:color w:val="auto"/>
          <w:sz w:val="24"/>
          <w:highlight w:val="none"/>
        </w:rPr>
        <w:t>（7）发生合同工程工期延误的，应按照下列规定确定合同履行期的价格调整：</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iCs w:val="0"/>
          <w:color w:val="auto"/>
          <w:sz w:val="24"/>
          <w:highlight w:val="none"/>
        </w:rPr>
      </w:pPr>
      <w:r>
        <w:rPr>
          <w:rFonts w:hint="eastAsia" w:ascii="楷体" w:hAnsi="楷体" w:eastAsia="楷体" w:cs="楷体"/>
          <w:b w:val="0"/>
          <w:bCs w:val="0"/>
          <w:i w:val="0"/>
          <w:iCs w:val="0"/>
          <w:color w:val="auto"/>
          <w:sz w:val="24"/>
          <w:highlight w:val="none"/>
        </w:rPr>
        <w:t>①因非承包人原因导致工期延误的，计划进度日期后续工程的价格，应采用计划进度日期与实际进度日期两者的较高者；</w:t>
      </w:r>
    </w:p>
    <w:p>
      <w:pPr>
        <w:pStyle w:val="110"/>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iCs w:val="0"/>
          <w:color w:val="auto"/>
          <w:sz w:val="24"/>
          <w:szCs w:val="24"/>
          <w:highlight w:val="none"/>
        </w:rPr>
      </w:pPr>
      <w:r>
        <w:rPr>
          <w:rFonts w:hint="eastAsia" w:ascii="楷体" w:hAnsi="楷体" w:eastAsia="楷体" w:cs="楷体"/>
          <w:b w:val="0"/>
          <w:bCs w:val="0"/>
          <w:i w:val="0"/>
          <w:iCs w:val="0"/>
          <w:color w:val="auto"/>
          <w:sz w:val="24"/>
          <w:szCs w:val="24"/>
          <w:highlight w:val="none"/>
        </w:rPr>
        <w:t>②因承包人原因导致工期延误的，计划进度日期后续工程的价格，应采用计划进度日期与实际进度日期两者的较低者。</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iCs w:val="0"/>
          <w:color w:val="auto"/>
          <w:kern w:val="0"/>
          <w:sz w:val="24"/>
          <w:highlight w:val="none"/>
        </w:rPr>
      </w:pPr>
      <w:r>
        <w:rPr>
          <w:rFonts w:hint="eastAsia" w:ascii="楷体" w:hAnsi="楷体" w:eastAsia="楷体" w:cs="楷体"/>
          <w:b w:val="0"/>
          <w:bCs w:val="0"/>
          <w:i w:val="0"/>
          <w:iCs w:val="0"/>
          <w:color w:val="auto"/>
          <w:sz w:val="24"/>
          <w:highlight w:val="none"/>
        </w:rPr>
        <w:t>16.7</w:t>
      </w:r>
      <w:r>
        <w:rPr>
          <w:rFonts w:hint="eastAsia" w:ascii="楷体" w:hAnsi="楷体" w:eastAsia="楷体" w:cs="楷体"/>
          <w:b w:val="0"/>
          <w:bCs w:val="0"/>
          <w:i w:val="0"/>
          <w:iCs w:val="0"/>
          <w:color w:val="auto"/>
          <w:kern w:val="0"/>
          <w:sz w:val="24"/>
          <w:highlight w:val="none"/>
        </w:rPr>
        <w:t>政府投资项目应当严格按照批准的设计进行施工，不得随意调整建设规模、标准和内容。项目实施过程中，确需工程变更（包括变更设计、补充设计、现场签证）或其他原因而引起增加工程造价的，</w:t>
      </w:r>
      <w:r>
        <w:rPr>
          <w:rFonts w:hint="eastAsia" w:ascii="楷体" w:hAnsi="楷体" w:eastAsia="楷体" w:cs="楷体"/>
          <w:b w:val="0"/>
          <w:bCs w:val="0"/>
          <w:color w:val="auto"/>
          <w:spacing w:val="0"/>
          <w:kern w:val="0"/>
          <w:sz w:val="24"/>
          <w:szCs w:val="24"/>
          <w:highlight w:val="none"/>
          <w:u w:val="none" w:color="auto"/>
        </w:rPr>
        <w:t>应按照</w:t>
      </w:r>
      <w:r>
        <w:rPr>
          <w:rFonts w:hint="eastAsia" w:ascii="楷体" w:hAnsi="楷体" w:eastAsia="楷体" w:cs="楷体"/>
          <w:b w:val="0"/>
          <w:bCs w:val="0"/>
          <w:color w:val="auto"/>
          <w:spacing w:val="0"/>
          <w:sz w:val="24"/>
          <w:szCs w:val="24"/>
          <w:highlight w:val="none"/>
          <w:u w:val="none"/>
        </w:rPr>
        <w:t>政府投资项目管理的有关规定办理</w:t>
      </w:r>
      <w:r>
        <w:rPr>
          <w:rFonts w:hint="eastAsia" w:ascii="楷体" w:hAnsi="楷体" w:eastAsia="楷体" w:cs="楷体"/>
          <w:b w:val="0"/>
          <w:bCs w:val="0"/>
          <w:color w:val="auto"/>
          <w:spacing w:val="0"/>
          <w:sz w:val="24"/>
          <w:szCs w:val="24"/>
          <w:highlight w:val="none"/>
        </w:rPr>
        <w:t>。</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iCs w:val="0"/>
          <w:color w:val="auto"/>
          <w:sz w:val="24"/>
          <w:highlight w:val="none"/>
        </w:rPr>
      </w:pPr>
      <w:r>
        <w:rPr>
          <w:rFonts w:hint="eastAsia" w:ascii="楷体" w:hAnsi="楷体" w:eastAsia="楷体" w:cs="楷体"/>
          <w:b w:val="0"/>
          <w:bCs w:val="0"/>
          <w:i w:val="0"/>
          <w:iCs w:val="0"/>
          <w:color w:val="auto"/>
          <w:sz w:val="24"/>
          <w:highlight w:val="none"/>
        </w:rPr>
        <w:t>16.8工程建设项目按规定的设计图纸建成完工后，发包人和承包人应当按照相关规定办理工程结算。</w:t>
      </w:r>
      <w:r>
        <w:rPr>
          <w:rFonts w:hint="eastAsia" w:ascii="楷体" w:hAnsi="楷体" w:eastAsia="楷体" w:cs="楷体"/>
          <w:b w:val="0"/>
          <w:bCs w:val="0"/>
          <w:color w:val="auto"/>
          <w:spacing w:val="0"/>
          <w:sz w:val="24"/>
          <w:szCs w:val="24"/>
          <w:highlight w:val="none"/>
          <w:u w:val="none" w:color="auto"/>
          <w:lang w:eastAsia="zh-CN"/>
        </w:rPr>
        <w:t>发包</w:t>
      </w:r>
      <w:r>
        <w:rPr>
          <w:rFonts w:hint="eastAsia" w:ascii="楷体" w:hAnsi="楷体" w:eastAsia="楷体" w:cs="楷体"/>
          <w:b w:val="0"/>
          <w:bCs w:val="0"/>
          <w:color w:val="auto"/>
          <w:spacing w:val="0"/>
          <w:sz w:val="24"/>
          <w:szCs w:val="24"/>
          <w:highlight w:val="none"/>
          <w:u w:val="none" w:color="auto"/>
        </w:rPr>
        <w:t>人应当</w:t>
      </w:r>
      <w:r>
        <w:rPr>
          <w:rFonts w:hint="eastAsia" w:ascii="楷体" w:hAnsi="楷体" w:eastAsia="楷体" w:cs="楷体"/>
          <w:b w:val="0"/>
          <w:bCs w:val="0"/>
          <w:i w:val="0"/>
          <w:caps w:val="0"/>
          <w:color w:val="auto"/>
          <w:spacing w:val="0"/>
          <w:sz w:val="24"/>
          <w:szCs w:val="24"/>
          <w:highlight w:val="none"/>
          <w:u w:val="none"/>
          <w:shd w:val="clear" w:color="0A0000" w:fill="FFFFFF"/>
        </w:rPr>
        <w:t>自确认之日起30日内</w:t>
      </w:r>
      <w:r>
        <w:rPr>
          <w:rFonts w:hint="eastAsia" w:ascii="楷体" w:hAnsi="楷体" w:eastAsia="楷体" w:cs="楷体"/>
          <w:b w:val="0"/>
          <w:bCs w:val="0"/>
          <w:i w:val="0"/>
          <w:caps w:val="0"/>
          <w:color w:val="auto"/>
          <w:spacing w:val="0"/>
          <w:sz w:val="24"/>
          <w:szCs w:val="24"/>
          <w:highlight w:val="none"/>
          <w:u w:val="none"/>
          <w:shd w:val="clear" w:color="0A0000" w:fill="FFFFFF"/>
          <w:lang w:eastAsia="zh-CN"/>
        </w:rPr>
        <w:t>，</w:t>
      </w:r>
      <w:r>
        <w:rPr>
          <w:rFonts w:hint="eastAsia" w:ascii="楷体" w:hAnsi="楷体" w:eastAsia="楷体" w:cs="楷体"/>
          <w:b w:val="0"/>
          <w:bCs w:val="0"/>
          <w:color w:val="auto"/>
          <w:spacing w:val="0"/>
          <w:sz w:val="24"/>
          <w:szCs w:val="24"/>
          <w:highlight w:val="none"/>
          <w:u w:val="none" w:color="auto"/>
        </w:rPr>
        <w:t>将结算文件及其相关资料报送工程所在地工程造价主管机构备案。</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p>
    <w:p>
      <w:pPr>
        <w:keepNext w:val="0"/>
        <w:keepLines w:val="0"/>
        <w:pageBreakBefore w:val="0"/>
        <w:kinsoku/>
        <w:wordWrap/>
        <w:overflowPunct/>
        <w:topLinePunct w:val="0"/>
        <w:bidi w:val="0"/>
        <w:adjustRightInd/>
        <w:snapToGrid/>
        <w:spacing w:line="340" w:lineRule="exact"/>
        <w:ind w:left="0" w:leftChars="0" w:firstLine="562" w:firstLineChars="200"/>
        <w:jc w:val="center"/>
        <w:textAlignment w:val="auto"/>
        <w:outlineLvl w:val="9"/>
        <w:rPr>
          <w:rFonts w:hint="eastAsia" w:ascii="楷体" w:hAnsi="楷体" w:eastAsia="楷体" w:cs="楷体"/>
          <w:b/>
          <w:bCs/>
          <w:color w:val="auto"/>
          <w:sz w:val="28"/>
          <w:szCs w:val="28"/>
          <w:highlight w:val="none"/>
        </w:rPr>
      </w:pPr>
      <w:r>
        <w:rPr>
          <w:rFonts w:hint="eastAsia" w:ascii="楷体" w:hAnsi="楷体" w:eastAsia="楷体" w:cs="楷体"/>
          <w:b/>
          <w:bCs/>
          <w:color w:val="auto"/>
          <w:sz w:val="28"/>
          <w:szCs w:val="28"/>
          <w:highlight w:val="none"/>
        </w:rPr>
        <w:t>（</w:t>
      </w:r>
      <w:r>
        <w:rPr>
          <w:rFonts w:hint="eastAsia" w:ascii="楷体" w:hAnsi="楷体" w:eastAsia="楷体" w:cs="楷体"/>
          <w:b/>
          <w:bCs/>
          <w:color w:val="auto"/>
          <w:sz w:val="28"/>
          <w:szCs w:val="28"/>
          <w:highlight w:val="none"/>
          <w:lang w:eastAsia="zh-CN"/>
        </w:rPr>
        <w:t>四</w:t>
      </w:r>
      <w:r>
        <w:rPr>
          <w:rFonts w:hint="eastAsia" w:ascii="楷体" w:hAnsi="楷体" w:eastAsia="楷体" w:cs="楷体"/>
          <w:b/>
          <w:bCs/>
          <w:color w:val="auto"/>
          <w:sz w:val="28"/>
          <w:szCs w:val="28"/>
          <w:highlight w:val="none"/>
        </w:rPr>
        <w:t>）投标文件</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rPr>
        <w:t>1</w:t>
      </w:r>
      <w:r>
        <w:rPr>
          <w:rFonts w:hint="eastAsia" w:ascii="楷体" w:hAnsi="楷体" w:eastAsia="楷体" w:cs="楷体"/>
          <w:b/>
          <w:bCs/>
          <w:color w:val="auto"/>
          <w:sz w:val="24"/>
          <w:highlight w:val="none"/>
          <w:lang w:val="en-US" w:eastAsia="zh-CN"/>
        </w:rPr>
        <w:t>7</w:t>
      </w:r>
      <w:r>
        <w:rPr>
          <w:rFonts w:hint="eastAsia" w:ascii="楷体" w:hAnsi="楷体" w:eastAsia="楷体" w:cs="楷体"/>
          <w:b/>
          <w:bCs/>
          <w:color w:val="auto"/>
          <w:sz w:val="24"/>
          <w:highlight w:val="none"/>
        </w:rPr>
        <w:t>.投标文件组成</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.1 投标文件由资格后审文件、商务文件和技术文件部分组成。</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.2 资格后审文件</w:t>
      </w:r>
      <w:r>
        <w:rPr>
          <w:rFonts w:hint="eastAsia" w:ascii="楷体" w:hAnsi="楷体" w:eastAsia="楷体" w:cs="楷体"/>
          <w:color w:val="auto"/>
          <w:sz w:val="24"/>
          <w:highlight w:val="none"/>
          <w:lang w:eastAsia="zh-CN"/>
        </w:rPr>
        <w:t>编制</w:t>
      </w:r>
      <w:r>
        <w:rPr>
          <w:rFonts w:hint="eastAsia" w:ascii="楷体" w:hAnsi="楷体" w:eastAsia="楷体" w:cs="楷体"/>
          <w:color w:val="auto"/>
          <w:sz w:val="24"/>
          <w:highlight w:val="none"/>
        </w:rPr>
        <w:t>主要内容：(1)投标承诺书；(2)法定代表人身份证明书；(</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)投标人一般情况表；(</w:t>
      </w: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)联合体投标情况表（如有）；(</w:t>
      </w:r>
      <w:r>
        <w:rPr>
          <w:rFonts w:hint="eastAsia" w:ascii="楷体" w:hAnsi="楷体" w:eastAsia="楷体" w:cs="楷体"/>
          <w:color w:val="auto"/>
          <w:sz w:val="24"/>
          <w:highlight w:val="none"/>
          <w:lang w:val="en-US" w:eastAsia="zh-CN"/>
        </w:rPr>
        <w:t>5</w:t>
      </w:r>
      <w:r>
        <w:rPr>
          <w:rFonts w:hint="eastAsia" w:ascii="楷体" w:hAnsi="楷体" w:eastAsia="楷体" w:cs="楷体"/>
          <w:color w:val="auto"/>
          <w:sz w:val="24"/>
          <w:highlight w:val="none"/>
        </w:rPr>
        <w:t>)拟定分包人情况表（如有）；(</w:t>
      </w:r>
      <w:r>
        <w:rPr>
          <w:rFonts w:hint="eastAsia" w:ascii="楷体" w:hAnsi="楷体" w:eastAsia="楷体" w:cs="楷体"/>
          <w:color w:val="auto"/>
          <w:sz w:val="24"/>
          <w:highlight w:val="none"/>
          <w:lang w:val="en-US" w:eastAsia="zh-CN"/>
        </w:rPr>
        <w:t>6</w:t>
      </w:r>
      <w:r>
        <w:rPr>
          <w:rFonts w:hint="eastAsia" w:ascii="楷体" w:hAnsi="楷体" w:eastAsia="楷体" w:cs="楷体"/>
          <w:color w:val="auto"/>
          <w:sz w:val="24"/>
          <w:highlight w:val="none"/>
        </w:rPr>
        <w:t>)拟派驻招标项目管理机构；(</w:t>
      </w: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)其它资料。　</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.3 商务文件</w:t>
      </w:r>
      <w:r>
        <w:rPr>
          <w:rFonts w:hint="eastAsia" w:ascii="楷体" w:hAnsi="楷体" w:eastAsia="楷体" w:cs="楷体"/>
          <w:color w:val="auto"/>
          <w:sz w:val="24"/>
          <w:highlight w:val="none"/>
          <w:lang w:eastAsia="zh-CN"/>
        </w:rPr>
        <w:t>编制</w:t>
      </w:r>
      <w:r>
        <w:rPr>
          <w:rFonts w:hint="eastAsia" w:ascii="楷体" w:hAnsi="楷体" w:eastAsia="楷体" w:cs="楷体"/>
          <w:color w:val="auto"/>
          <w:sz w:val="24"/>
          <w:highlight w:val="none"/>
        </w:rPr>
        <w:t>主要内容：(1) 投标函；(2)</w:t>
      </w:r>
      <w:r>
        <w:rPr>
          <w:rFonts w:hint="eastAsia" w:ascii="楷体" w:hAnsi="楷体" w:eastAsia="楷体" w:cs="楷体"/>
          <w:b w:val="0"/>
          <w:bCs w:val="0"/>
          <w:color w:val="auto"/>
          <w:sz w:val="24"/>
          <w:szCs w:val="24"/>
          <w:highlight w:val="none"/>
          <w:lang w:eastAsia="zh-CN"/>
        </w:rPr>
        <w:t>商务文件要求的评审</w:t>
      </w:r>
      <w:r>
        <w:rPr>
          <w:rFonts w:hint="eastAsia" w:ascii="楷体" w:hAnsi="楷体" w:eastAsia="楷体" w:cs="楷体"/>
          <w:b w:val="0"/>
          <w:bCs w:val="0"/>
          <w:color w:val="auto"/>
          <w:sz w:val="24"/>
          <w:szCs w:val="24"/>
          <w:highlight w:val="none"/>
        </w:rPr>
        <w:t>资料</w:t>
      </w:r>
      <w:r>
        <w:rPr>
          <w:rFonts w:hint="eastAsia" w:ascii="楷体" w:hAnsi="楷体" w:eastAsia="楷体" w:cs="楷体"/>
          <w:color w:val="auto"/>
          <w:sz w:val="24"/>
          <w:szCs w:val="24"/>
          <w:highlight w:val="none"/>
          <w:lang w:eastAsia="zh-CN"/>
        </w:rPr>
        <w:t>。</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.4  技术文件</w:t>
      </w:r>
      <w:r>
        <w:rPr>
          <w:rFonts w:hint="eastAsia" w:ascii="楷体" w:hAnsi="楷体" w:eastAsia="楷体" w:cs="楷体"/>
          <w:color w:val="auto"/>
          <w:sz w:val="24"/>
          <w:highlight w:val="none"/>
          <w:lang w:eastAsia="zh-CN"/>
        </w:rPr>
        <w:t>编制</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pacing w:val="20"/>
          <w:sz w:val="24"/>
          <w:highlight w:val="none"/>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.4.1 设计技术文件</w:t>
      </w:r>
      <w:r>
        <w:rPr>
          <w:rFonts w:hint="eastAsia" w:ascii="楷体" w:hAnsi="楷体" w:eastAsia="楷体" w:cs="楷体"/>
          <w:color w:val="auto"/>
          <w:sz w:val="24"/>
          <w:highlight w:val="none"/>
          <w:lang w:eastAsia="zh-CN"/>
        </w:rPr>
        <w:t>编制</w:t>
      </w:r>
      <w:r>
        <w:rPr>
          <w:rFonts w:hint="eastAsia" w:ascii="楷体" w:hAnsi="楷体" w:eastAsia="楷体" w:cs="楷体"/>
          <w:color w:val="auto"/>
          <w:sz w:val="24"/>
          <w:highlight w:val="none"/>
        </w:rPr>
        <w:t>主要内容：</w:t>
      </w:r>
      <w:r>
        <w:rPr>
          <w:rFonts w:hint="eastAsia" w:ascii="楷体" w:hAnsi="楷体" w:eastAsia="楷体" w:cs="楷体"/>
          <w:color w:val="auto"/>
          <w:spacing w:val="20"/>
          <w:sz w:val="24"/>
          <w:highlight w:val="none"/>
        </w:rPr>
        <w:t>(1)设计说明、展示图和设计图纸汇编缩印本</w:t>
      </w:r>
      <w:r>
        <w:rPr>
          <w:rFonts w:hint="eastAsia" w:ascii="楷体" w:hAnsi="楷体" w:eastAsia="楷体" w:cs="楷体"/>
          <w:color w:val="auto"/>
          <w:spacing w:val="20"/>
          <w:sz w:val="24"/>
          <w:highlight w:val="none"/>
          <w:lang w:eastAsia="zh-CN"/>
        </w:rPr>
        <w:t>，</w:t>
      </w:r>
      <w:r>
        <w:rPr>
          <w:rFonts w:hint="eastAsia" w:ascii="楷体" w:hAnsi="楷体" w:eastAsia="楷体" w:cs="楷体"/>
          <w:color w:val="auto"/>
          <w:spacing w:val="20"/>
          <w:sz w:val="24"/>
          <w:highlight w:val="none"/>
        </w:rPr>
        <w:t>(2)其他要求资料</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 xml:space="preserve">.4.2 </w:t>
      </w:r>
      <w:r>
        <w:rPr>
          <w:rFonts w:hint="eastAsia" w:ascii="楷体" w:hAnsi="楷体" w:eastAsia="楷体" w:cs="楷体"/>
          <w:color w:val="auto"/>
          <w:sz w:val="24"/>
          <w:highlight w:val="none"/>
          <w:lang w:eastAsia="zh-CN"/>
        </w:rPr>
        <w:t>施工</w:t>
      </w:r>
      <w:r>
        <w:rPr>
          <w:rFonts w:hint="eastAsia" w:ascii="楷体" w:hAnsi="楷体" w:eastAsia="楷体" w:cs="楷体"/>
          <w:color w:val="auto"/>
          <w:sz w:val="24"/>
          <w:highlight w:val="none"/>
        </w:rPr>
        <w:t>技术文件包括但不限于以下主要内容</w:t>
      </w:r>
      <w:r>
        <w:rPr>
          <w:rFonts w:hint="eastAsia" w:ascii="楷体" w:hAnsi="楷体" w:eastAsia="楷体" w:cs="楷体"/>
          <w:color w:val="auto"/>
          <w:sz w:val="24"/>
          <w:highlight w:val="none"/>
          <w:lang w:eastAsia="zh-CN"/>
        </w:rPr>
        <w:t>：</w:t>
      </w:r>
      <w:r>
        <w:rPr>
          <w:rFonts w:hint="eastAsia" w:ascii="楷体" w:hAnsi="楷体" w:eastAsia="楷体" w:cs="楷体"/>
          <w:b w:val="0"/>
          <w:bCs w:val="0"/>
          <w:color w:val="auto"/>
          <w:spacing w:val="0"/>
          <w:position w:val="0"/>
          <w:sz w:val="24"/>
          <w:szCs w:val="32"/>
          <w:highlight w:val="none"/>
          <w:u w:val="none" w:color="auto"/>
        </w:rPr>
        <w:t>施工方案</w:t>
      </w:r>
      <w:r>
        <w:rPr>
          <w:rFonts w:hint="eastAsia" w:ascii="楷体" w:hAnsi="楷体" w:eastAsia="楷体" w:cs="楷体"/>
          <w:b w:val="0"/>
          <w:bCs w:val="0"/>
          <w:color w:val="auto"/>
          <w:spacing w:val="0"/>
          <w:position w:val="0"/>
          <w:sz w:val="24"/>
          <w:szCs w:val="32"/>
          <w:highlight w:val="none"/>
          <w:u w:val="none" w:color="auto"/>
          <w:lang w:eastAsia="zh-CN"/>
        </w:rPr>
        <w:t>、</w:t>
      </w:r>
      <w:r>
        <w:rPr>
          <w:rFonts w:hint="eastAsia" w:ascii="楷体" w:hAnsi="楷体" w:eastAsia="楷体" w:cs="楷体"/>
          <w:b w:val="0"/>
          <w:bCs w:val="0"/>
          <w:color w:val="auto"/>
          <w:spacing w:val="0"/>
          <w:position w:val="0"/>
          <w:sz w:val="24"/>
          <w:szCs w:val="32"/>
          <w:highlight w:val="none"/>
          <w:u w:val="none" w:color="auto"/>
        </w:rPr>
        <w:t>施工进度计划</w:t>
      </w:r>
      <w:r>
        <w:rPr>
          <w:rFonts w:hint="eastAsia" w:ascii="楷体" w:hAnsi="楷体" w:eastAsia="楷体" w:cs="楷体"/>
          <w:b w:val="0"/>
          <w:bCs w:val="0"/>
          <w:color w:val="auto"/>
          <w:spacing w:val="0"/>
          <w:position w:val="0"/>
          <w:sz w:val="24"/>
          <w:szCs w:val="32"/>
          <w:highlight w:val="none"/>
          <w:u w:val="none" w:color="auto"/>
          <w:lang w:eastAsia="zh-CN"/>
        </w:rPr>
        <w:t>、</w:t>
      </w:r>
      <w:r>
        <w:rPr>
          <w:rFonts w:hint="eastAsia" w:ascii="楷体" w:hAnsi="楷体" w:eastAsia="楷体" w:cs="楷体"/>
          <w:b w:val="0"/>
          <w:bCs w:val="0"/>
          <w:color w:val="auto"/>
          <w:spacing w:val="0"/>
          <w:position w:val="0"/>
          <w:sz w:val="24"/>
          <w:szCs w:val="32"/>
          <w:highlight w:val="none"/>
          <w:u w:val="none" w:color="auto"/>
          <w:lang w:val="en-US" w:eastAsia="zh-CN"/>
        </w:rPr>
        <w:t>施工平面布置和临时设施布置</w:t>
      </w:r>
      <w:r>
        <w:rPr>
          <w:rFonts w:hint="eastAsia" w:ascii="楷体" w:hAnsi="楷体" w:eastAsia="楷体" w:cs="楷体"/>
          <w:b w:val="0"/>
          <w:bCs w:val="0"/>
          <w:color w:val="auto"/>
          <w:spacing w:val="0"/>
          <w:position w:val="0"/>
          <w:sz w:val="24"/>
          <w:szCs w:val="32"/>
          <w:highlight w:val="none"/>
          <w:u w:val="none" w:color="auto"/>
        </w:rPr>
        <w:t>、保证质量措施</w:t>
      </w:r>
      <w:r>
        <w:rPr>
          <w:rFonts w:hint="eastAsia" w:ascii="楷体" w:hAnsi="楷体" w:eastAsia="楷体" w:cs="楷体"/>
          <w:b w:val="0"/>
          <w:bCs w:val="0"/>
          <w:color w:val="auto"/>
          <w:spacing w:val="0"/>
          <w:position w:val="0"/>
          <w:sz w:val="24"/>
          <w:szCs w:val="32"/>
          <w:highlight w:val="none"/>
          <w:u w:val="none" w:color="auto"/>
          <w:lang w:eastAsia="zh-CN"/>
        </w:rPr>
        <w:t>、保证安全措施、</w:t>
      </w:r>
      <w:r>
        <w:rPr>
          <w:rFonts w:hint="eastAsia" w:ascii="楷体" w:hAnsi="楷体" w:eastAsia="楷体" w:cs="楷体"/>
          <w:b w:val="0"/>
          <w:bCs w:val="0"/>
          <w:color w:val="auto"/>
          <w:spacing w:val="0"/>
          <w:position w:val="0"/>
          <w:sz w:val="24"/>
          <w:szCs w:val="32"/>
          <w:highlight w:val="none"/>
          <w:u w:val="none" w:color="auto"/>
        </w:rPr>
        <w:t>文明施工现场措施</w:t>
      </w:r>
      <w:r>
        <w:rPr>
          <w:rFonts w:hint="eastAsia" w:ascii="楷体" w:hAnsi="楷体" w:eastAsia="楷体" w:cs="楷体"/>
          <w:b w:val="0"/>
          <w:bCs w:val="0"/>
          <w:color w:val="auto"/>
          <w:spacing w:val="0"/>
          <w:position w:val="0"/>
          <w:sz w:val="24"/>
          <w:szCs w:val="32"/>
          <w:highlight w:val="none"/>
          <w:u w:val="none" w:color="auto"/>
          <w:lang w:eastAsia="zh-CN"/>
        </w:rPr>
        <w:t>、</w:t>
      </w:r>
      <w:r>
        <w:rPr>
          <w:rFonts w:hint="eastAsia" w:ascii="楷体" w:hAnsi="楷体" w:eastAsia="楷体" w:cs="楷体"/>
          <w:b w:val="0"/>
          <w:bCs w:val="0"/>
          <w:color w:val="auto"/>
          <w:spacing w:val="0"/>
          <w:position w:val="0"/>
          <w:sz w:val="24"/>
          <w:szCs w:val="32"/>
          <w:highlight w:val="none"/>
          <w:u w:val="none" w:color="auto"/>
        </w:rPr>
        <w:t>劳动力</w:t>
      </w:r>
      <w:r>
        <w:rPr>
          <w:rFonts w:hint="eastAsia" w:ascii="楷体" w:hAnsi="楷体" w:eastAsia="楷体" w:cs="楷体"/>
          <w:b w:val="0"/>
          <w:bCs w:val="0"/>
          <w:color w:val="auto"/>
          <w:spacing w:val="0"/>
          <w:position w:val="0"/>
          <w:sz w:val="24"/>
          <w:szCs w:val="32"/>
          <w:highlight w:val="none"/>
          <w:u w:val="none" w:color="auto"/>
          <w:lang w:eastAsia="zh-CN"/>
        </w:rPr>
        <w:t>安</w:t>
      </w:r>
      <w:r>
        <w:rPr>
          <w:rFonts w:hint="eastAsia" w:ascii="楷体" w:hAnsi="楷体" w:eastAsia="楷体" w:cs="楷体"/>
          <w:b w:val="0"/>
          <w:bCs w:val="0"/>
          <w:color w:val="auto"/>
          <w:spacing w:val="0"/>
          <w:position w:val="0"/>
          <w:sz w:val="24"/>
          <w:szCs w:val="32"/>
          <w:highlight w:val="none"/>
          <w:u w:val="none" w:color="auto"/>
        </w:rPr>
        <w:t>排计划</w:t>
      </w:r>
      <w:r>
        <w:rPr>
          <w:rFonts w:hint="eastAsia" w:ascii="楷体" w:hAnsi="楷体" w:eastAsia="楷体" w:cs="楷体"/>
          <w:b w:val="0"/>
          <w:bCs w:val="0"/>
          <w:color w:val="auto"/>
          <w:spacing w:val="0"/>
          <w:position w:val="0"/>
          <w:sz w:val="24"/>
          <w:szCs w:val="32"/>
          <w:highlight w:val="none"/>
          <w:u w:val="none" w:color="auto"/>
          <w:lang w:eastAsia="zh-CN"/>
        </w:rPr>
        <w:t>、</w:t>
      </w:r>
      <w:r>
        <w:rPr>
          <w:rFonts w:hint="eastAsia" w:ascii="楷体" w:hAnsi="楷体" w:eastAsia="楷体" w:cs="楷体"/>
          <w:b w:val="0"/>
          <w:bCs w:val="0"/>
          <w:color w:val="auto"/>
          <w:spacing w:val="0"/>
          <w:position w:val="0"/>
          <w:sz w:val="24"/>
          <w:szCs w:val="32"/>
          <w:highlight w:val="none"/>
          <w:u w:val="none" w:color="auto"/>
        </w:rPr>
        <w:t>主要材料、构件用量计划</w:t>
      </w:r>
      <w:r>
        <w:rPr>
          <w:rFonts w:hint="eastAsia" w:ascii="楷体" w:hAnsi="楷体" w:eastAsia="楷体" w:cs="楷体"/>
          <w:b w:val="0"/>
          <w:bCs w:val="0"/>
          <w:color w:val="auto"/>
          <w:spacing w:val="0"/>
          <w:position w:val="0"/>
          <w:sz w:val="24"/>
          <w:szCs w:val="32"/>
          <w:highlight w:val="none"/>
          <w:u w:val="none" w:color="auto"/>
          <w:lang w:eastAsia="zh-CN"/>
        </w:rPr>
        <w:t>、</w:t>
      </w:r>
      <w:r>
        <w:rPr>
          <w:rFonts w:hint="eastAsia" w:ascii="楷体" w:hAnsi="楷体" w:eastAsia="楷体" w:cs="楷体"/>
          <w:b w:val="0"/>
          <w:bCs w:val="0"/>
          <w:color w:val="auto"/>
          <w:spacing w:val="0"/>
          <w:position w:val="0"/>
          <w:sz w:val="24"/>
          <w:szCs w:val="32"/>
          <w:highlight w:val="none"/>
          <w:u w:val="none" w:color="auto"/>
        </w:rPr>
        <w:t>主要机具使用</w:t>
      </w:r>
      <w:r>
        <w:rPr>
          <w:rFonts w:hint="eastAsia" w:ascii="楷体" w:hAnsi="楷体" w:eastAsia="楷体" w:cs="楷体"/>
          <w:b w:val="0"/>
          <w:bCs w:val="0"/>
          <w:color w:val="auto"/>
          <w:spacing w:val="0"/>
          <w:position w:val="0"/>
          <w:sz w:val="24"/>
          <w:szCs w:val="32"/>
          <w:highlight w:val="none"/>
          <w:u w:val="none" w:color="auto"/>
          <w:lang w:eastAsia="zh-CN"/>
        </w:rPr>
        <w:t>安</w:t>
      </w:r>
      <w:r>
        <w:rPr>
          <w:rFonts w:hint="eastAsia" w:ascii="楷体" w:hAnsi="楷体" w:eastAsia="楷体" w:cs="楷体"/>
          <w:b w:val="0"/>
          <w:bCs w:val="0"/>
          <w:color w:val="auto"/>
          <w:spacing w:val="0"/>
          <w:position w:val="0"/>
          <w:sz w:val="24"/>
          <w:szCs w:val="32"/>
          <w:highlight w:val="none"/>
          <w:u w:val="none" w:color="auto"/>
        </w:rPr>
        <w:t>排</w:t>
      </w:r>
      <w:r>
        <w:rPr>
          <w:rFonts w:hint="eastAsia" w:ascii="楷体" w:hAnsi="楷体" w:eastAsia="楷体" w:cs="楷体"/>
          <w:b w:val="0"/>
          <w:bCs w:val="0"/>
          <w:color w:val="auto"/>
          <w:spacing w:val="0"/>
          <w:position w:val="0"/>
          <w:sz w:val="24"/>
          <w:szCs w:val="32"/>
          <w:highlight w:val="none"/>
          <w:u w:val="none" w:color="auto"/>
          <w:lang w:eastAsia="zh-CN"/>
        </w:rPr>
        <w:t>等。</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highlight w:val="none"/>
        </w:rPr>
      </w:pPr>
      <w:r>
        <w:rPr>
          <w:rFonts w:hint="eastAsia" w:ascii="楷体" w:hAnsi="楷体" w:eastAsia="楷体" w:cs="楷体"/>
          <w:b/>
          <w:color w:val="auto"/>
          <w:sz w:val="24"/>
          <w:highlight w:val="none"/>
          <w:lang w:val="en-US" w:eastAsia="zh-CN"/>
        </w:rPr>
        <w:t>18</w:t>
      </w:r>
      <w:r>
        <w:rPr>
          <w:rFonts w:hint="eastAsia" w:ascii="楷体" w:hAnsi="楷体" w:eastAsia="楷体" w:cs="楷体"/>
          <w:b/>
          <w:color w:val="auto"/>
          <w:sz w:val="24"/>
          <w:highlight w:val="none"/>
        </w:rPr>
        <w:t>.投标文件编制</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18</w:t>
      </w:r>
      <w:r>
        <w:rPr>
          <w:rFonts w:hint="eastAsia" w:ascii="楷体" w:hAnsi="楷体" w:eastAsia="楷体" w:cs="楷体"/>
          <w:color w:val="auto"/>
          <w:sz w:val="24"/>
          <w:highlight w:val="none"/>
        </w:rPr>
        <w:t>.1 投标文件编制应包括本投标人须知第1</w:t>
      </w: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条要求的内容。投标人提交的投标文件应当使用招标文件第四章所提供的投标文件全部格式（表格可以按同样格式扩展）及遵循有关投标文件编写目录及要求，并符合投标人须知前附表要求。</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18.2  投标文件必须按招标文件要求在注明要加盖电子签名、电子印章的位置由规定人员（含法定代表人）加盖电子签名、电子印章。</w:t>
      </w:r>
      <w:r>
        <w:rPr>
          <w:rFonts w:hint="eastAsia" w:ascii="楷体" w:hAnsi="楷体" w:eastAsia="楷体" w:cs="楷体"/>
          <w:color w:val="auto"/>
          <w:sz w:val="24"/>
          <w:highlight w:val="none"/>
          <w:lang w:eastAsia="zh-CN"/>
        </w:rPr>
        <w:t>如评委对投标文件中签署的签名、印章是否为电子签名、电子印章提出质疑，可通过电子印章软件进行核验，最终以电子印章软件核验结果为准，</w:t>
      </w:r>
      <w:r>
        <w:rPr>
          <w:rFonts w:hint="eastAsia" w:ascii="楷体" w:hAnsi="楷体" w:eastAsia="楷体" w:cs="楷体"/>
          <w:color w:val="auto"/>
          <w:sz w:val="24"/>
          <w:highlight w:val="none"/>
        </w:rPr>
        <w:t>加盖电子签名、电子印章不符合上述要求的投标文件将被拒绝。</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8</w:t>
      </w:r>
      <w:r>
        <w:rPr>
          <w:rFonts w:hint="eastAsia" w:ascii="楷体" w:hAnsi="楷体" w:eastAsia="楷体" w:cs="楷体"/>
          <w:color w:val="auto"/>
          <w:sz w:val="24"/>
          <w:highlight w:val="none"/>
        </w:rPr>
        <w:t xml:space="preserve">.3 </w:t>
      </w:r>
      <w:r>
        <w:rPr>
          <w:rFonts w:hint="eastAsia" w:ascii="楷体" w:hAnsi="楷体" w:eastAsia="楷体" w:cs="楷体"/>
          <w:color w:val="auto"/>
          <w:sz w:val="24"/>
          <w:highlight w:val="none"/>
          <w:lang w:eastAsia="zh-CN"/>
        </w:rPr>
        <w:t>设计、施工的</w:t>
      </w:r>
      <w:r>
        <w:rPr>
          <w:rFonts w:hint="eastAsia" w:ascii="楷体" w:hAnsi="楷体" w:eastAsia="楷体" w:cs="楷体"/>
          <w:color w:val="auto"/>
          <w:sz w:val="24"/>
          <w:highlight w:val="none"/>
        </w:rPr>
        <w:t>技术文件</w:t>
      </w:r>
      <w:r>
        <w:rPr>
          <w:rFonts w:hint="eastAsia" w:ascii="楷体" w:hAnsi="楷体" w:eastAsia="楷体" w:cs="楷体"/>
          <w:color w:val="auto"/>
          <w:sz w:val="24"/>
          <w:highlight w:val="none"/>
          <w:lang w:eastAsia="zh-CN"/>
        </w:rPr>
        <w:t>须分册编制。</w:t>
      </w:r>
      <w:r>
        <w:rPr>
          <w:rFonts w:hint="eastAsia" w:ascii="楷体" w:hAnsi="楷体" w:eastAsia="楷体" w:cs="楷体"/>
          <w:color w:val="auto"/>
          <w:sz w:val="24"/>
          <w:highlight w:val="none"/>
          <w:lang w:val="en-US" w:eastAsia="zh-CN"/>
        </w:rPr>
        <w:t>设计</w:t>
      </w:r>
      <w:r>
        <w:rPr>
          <w:rFonts w:hint="eastAsia" w:ascii="楷体" w:hAnsi="楷体" w:eastAsia="楷体" w:cs="楷体"/>
          <w:color w:val="auto"/>
          <w:sz w:val="24"/>
          <w:highlight w:val="none"/>
        </w:rPr>
        <w:t>技术文件编制统一使用白色</w:t>
      </w:r>
      <w:r>
        <w:rPr>
          <w:rFonts w:hint="eastAsia" w:ascii="楷体" w:hAnsi="楷体" w:eastAsia="楷体" w:cs="楷体"/>
          <w:color w:val="auto"/>
          <w:sz w:val="24"/>
          <w:highlight w:val="none"/>
          <w:lang w:eastAsia="zh-CN"/>
        </w:rPr>
        <w:t>背景</w:t>
      </w:r>
      <w:r>
        <w:rPr>
          <w:rFonts w:hint="eastAsia" w:ascii="楷体" w:hAnsi="楷体" w:eastAsia="楷体" w:cs="楷体"/>
          <w:color w:val="auto"/>
          <w:sz w:val="24"/>
          <w:highlight w:val="none"/>
        </w:rPr>
        <w:t>黑色字体（设计图纸除外），技术文件封面的右上角应清楚地注明“正本”“副本”，字体为黑色字体。</w:t>
      </w:r>
      <w:r>
        <w:rPr>
          <w:rFonts w:hint="eastAsia" w:ascii="楷体" w:hAnsi="楷体" w:eastAsia="楷体" w:cs="楷体"/>
          <w:color w:val="auto"/>
          <w:sz w:val="24"/>
          <w:highlight w:val="none"/>
          <w:lang w:val="en-US" w:eastAsia="zh-CN"/>
        </w:rPr>
        <w:t>施工</w:t>
      </w:r>
      <w:r>
        <w:rPr>
          <w:rFonts w:hint="eastAsia" w:ascii="楷体" w:hAnsi="楷体" w:eastAsia="楷体" w:cs="楷体"/>
          <w:color w:val="auto"/>
          <w:sz w:val="24"/>
          <w:highlight w:val="none"/>
        </w:rPr>
        <w:t>技术文件须编制目录</w:t>
      </w:r>
      <w:r>
        <w:rPr>
          <w:rFonts w:hint="eastAsia" w:ascii="楷体" w:hAnsi="楷体" w:eastAsia="楷体" w:cs="楷体"/>
          <w:color w:val="auto"/>
          <w:sz w:val="24"/>
          <w:highlight w:val="none"/>
          <w:lang w:eastAsia="zh-CN"/>
        </w:rPr>
        <w:t>，目录可逐页标注连续页码（以阿拉伯数字“1”开始），也可不标注页码，内页自正文（不含目录）起逐页标注连续页码（以阿拉伯数字“1”开始），</w:t>
      </w:r>
      <w:r>
        <w:rPr>
          <w:rFonts w:hint="eastAsia" w:ascii="楷体" w:hAnsi="楷体" w:eastAsia="楷体" w:cs="楷体"/>
          <w:color w:val="auto"/>
          <w:sz w:val="24"/>
          <w:highlight w:val="none"/>
        </w:rPr>
        <w:t>内页自正文（不含目录）起逐页标注连续页码（以阿拉伯数字“1”开始），内页正文不得少于150页，不得超过500页</w:t>
      </w:r>
      <w:r>
        <w:rPr>
          <w:rFonts w:hint="eastAsia" w:ascii="楷体" w:hAnsi="楷体" w:eastAsia="楷体" w:cs="楷体"/>
          <w:color w:val="auto"/>
          <w:sz w:val="24"/>
          <w:highlight w:val="none"/>
          <w:lang w:eastAsia="zh-CN"/>
        </w:rPr>
        <w:t>。</w:t>
      </w:r>
    </w:p>
    <w:p>
      <w:pPr>
        <w:pStyle w:val="40"/>
        <w:keepNext w:val="0"/>
        <w:keepLines w:val="0"/>
        <w:pageBreakBefore w:val="0"/>
        <w:widowControl w:val="0"/>
        <w:kinsoku/>
        <w:wordWrap/>
        <w:overflowPunct/>
        <w:topLinePunct w:val="0"/>
        <w:autoSpaceDE/>
        <w:autoSpaceDN/>
        <w:bidi w:val="0"/>
        <w:adjustRightInd/>
        <w:snapToGrid/>
        <w:spacing w:after="0" w:afterLines="0" w:line="400" w:lineRule="exact"/>
        <w:ind w:left="0" w:firstLine="480" w:firstLineChars="200"/>
        <w:jc w:val="both"/>
        <w:textAlignment w:val="auto"/>
        <w:outlineLvl w:val="9"/>
        <w:rPr>
          <w:rFonts w:hint="eastAsia" w:ascii="楷体" w:hAnsi="楷体" w:eastAsia="楷体" w:cs="楷体"/>
          <w:b w:val="0"/>
          <w:bCs w:val="0"/>
          <w:color w:val="FF0000"/>
          <w:sz w:val="24"/>
          <w:szCs w:val="24"/>
          <w:lang w:eastAsia="zh-CN"/>
        </w:rPr>
      </w:pPr>
      <w:r>
        <w:rPr>
          <w:rFonts w:hint="eastAsia" w:ascii="楷体" w:hAnsi="楷体" w:eastAsia="楷体" w:cs="楷体"/>
          <w:color w:val="auto"/>
          <w:sz w:val="24"/>
          <w:highlight w:val="none"/>
        </w:rPr>
        <w:t>18.4投标文件采用电子文档投交的，投标文件所附证书证件均为原件扫描件</w:t>
      </w:r>
      <w:r>
        <w:rPr>
          <w:rFonts w:hint="eastAsia" w:ascii="楷体" w:hAnsi="楷体" w:eastAsia="楷体" w:cs="楷体"/>
          <w:color w:val="auto"/>
          <w:sz w:val="24"/>
          <w:highlight w:val="none"/>
          <w:lang w:val="en-US" w:eastAsia="zh-CN"/>
        </w:rPr>
        <w:t>或有效电子证件</w:t>
      </w:r>
      <w:r>
        <w:rPr>
          <w:rFonts w:hint="eastAsia" w:ascii="楷体" w:hAnsi="楷体" w:eastAsia="楷体" w:cs="楷体"/>
          <w:color w:val="auto"/>
          <w:sz w:val="24"/>
          <w:highlight w:val="none"/>
        </w:rPr>
        <w:t>，并按招标文件要求在投标文件相应位置加盖投标单位电子公章。投标文件中需个人签字或盖章的，应按规定加盖电子签名。但</w:t>
      </w:r>
      <w:r>
        <w:rPr>
          <w:rFonts w:hint="eastAsia" w:ascii="楷体" w:hAnsi="楷体" w:eastAsia="楷体" w:cs="楷体"/>
          <w:color w:val="auto"/>
          <w:sz w:val="24"/>
          <w:highlight w:val="none"/>
          <w:lang w:val="en-US" w:eastAsia="zh-CN"/>
        </w:rPr>
        <w:t>设计</w:t>
      </w:r>
      <w:r>
        <w:rPr>
          <w:rFonts w:hint="eastAsia" w:ascii="楷体" w:hAnsi="楷体" w:eastAsia="楷体" w:cs="楷体"/>
          <w:color w:val="auto"/>
          <w:sz w:val="24"/>
          <w:highlight w:val="none"/>
        </w:rPr>
        <w:t>技术文件副本不得加盖投标人电子印章、加盖电子签名或体现投标人名称、具体人名或可以认为是投标人或其人员承担过的工程项目名称、获奖称号或其他不符合常规可以判定投标人的标识或文字。</w:t>
      </w:r>
      <w:r>
        <w:rPr>
          <w:rFonts w:hint="eastAsia" w:ascii="楷体" w:hAnsi="楷体" w:eastAsia="楷体" w:cs="楷体"/>
          <w:b/>
          <w:bCs/>
          <w:color w:val="auto"/>
          <w:sz w:val="24"/>
          <w:highlight w:val="none"/>
          <w:lang w:eastAsia="zh-CN"/>
        </w:rPr>
        <w:t>联合体投标的（除特别注明的外），投标人为联合体主办人名称，其投标文件由主办人及其代表按规定</w:t>
      </w:r>
      <w:r>
        <w:rPr>
          <w:rFonts w:hint="eastAsia" w:ascii="楷体" w:hAnsi="楷体" w:eastAsia="楷体" w:cs="楷体"/>
          <w:b/>
          <w:bCs/>
          <w:color w:val="auto"/>
          <w:sz w:val="24"/>
          <w:highlight w:val="none"/>
          <w:lang w:val="en-US" w:eastAsia="zh-CN"/>
        </w:rPr>
        <w:t>加盖电子印章、电子签名</w:t>
      </w:r>
      <w:r>
        <w:rPr>
          <w:rFonts w:hint="eastAsia" w:ascii="楷体" w:hAnsi="楷体" w:eastAsia="楷体" w:cs="楷体"/>
          <w:b w:val="0"/>
          <w:bCs w:val="0"/>
          <w:color w:val="auto"/>
          <w:sz w:val="24"/>
          <w:highlight w:val="none"/>
          <w:lang w:eastAsia="zh-CN"/>
        </w:rPr>
        <w:t>；</w:t>
      </w:r>
      <w:r>
        <w:rPr>
          <w:rFonts w:hint="eastAsia" w:ascii="楷体" w:hAnsi="楷体" w:eastAsia="楷体" w:cs="楷体"/>
          <w:color w:val="FF0000"/>
          <w:sz w:val="24"/>
          <w:highlight w:val="none"/>
        </w:rPr>
        <w:t>具体按照</w:t>
      </w:r>
      <w:r>
        <w:rPr>
          <w:rFonts w:hint="eastAsia" w:ascii="楷体" w:hAnsi="楷体" w:eastAsia="楷体" w:cs="楷体"/>
          <w:color w:val="FF0000"/>
          <w:kern w:val="2"/>
          <w:sz w:val="24"/>
          <w:szCs w:val="24"/>
          <w:highlight w:val="none"/>
          <w:lang w:val="en-US" w:eastAsia="zh-CN" w:bidi="ar-SA"/>
        </w:rPr>
        <w:t>广州交易集团有限公司（广州公共资源交易中心）关于全流程电子化项目的相关指南进行操作。</w:t>
      </w:r>
      <w:r>
        <w:rPr>
          <w:rFonts w:hint="eastAsia" w:ascii="楷体" w:hAnsi="楷体" w:eastAsia="楷体" w:cs="楷体"/>
          <w:b w:val="0"/>
          <w:bCs w:val="0"/>
          <w:color w:val="FF0000"/>
          <w:sz w:val="24"/>
          <w:szCs w:val="24"/>
          <w:lang w:eastAsia="zh-CN"/>
        </w:rPr>
        <w:t>具体操作流程详见：广州交易集团有限公司（广州公共资源交易中心）网站发布的最新版操作指引。</w:t>
      </w:r>
    </w:p>
    <w:p>
      <w:pPr>
        <w:pStyle w:val="40"/>
        <w:keepNext w:val="0"/>
        <w:keepLines w:val="0"/>
        <w:pageBreakBefore w:val="0"/>
        <w:widowControl w:val="0"/>
        <w:kinsoku/>
        <w:wordWrap/>
        <w:overflowPunct/>
        <w:topLinePunct w:val="0"/>
        <w:autoSpaceDE/>
        <w:autoSpaceDN/>
        <w:bidi w:val="0"/>
        <w:adjustRightInd/>
        <w:snapToGrid/>
        <w:spacing w:after="0" w:afterLines="0" w:line="400" w:lineRule="exact"/>
        <w:ind w:left="0" w:firstLine="480" w:firstLineChars="200"/>
        <w:jc w:val="both"/>
        <w:textAlignment w:val="auto"/>
        <w:outlineLvl w:val="9"/>
        <w:rPr>
          <w:rFonts w:hint="eastAsia" w:ascii="楷体" w:hAnsi="楷体" w:eastAsia="楷体" w:cs="楷体"/>
          <w:color w:val="FF0000"/>
          <w:sz w:val="24"/>
          <w:highlight w:val="none"/>
        </w:rPr>
      </w:pPr>
      <w:r>
        <w:rPr>
          <w:rFonts w:hint="eastAsia" w:ascii="楷体" w:hAnsi="楷体" w:eastAsia="楷体" w:cs="楷体"/>
          <w:color w:val="auto"/>
          <w:sz w:val="24"/>
          <w:highlight w:val="none"/>
        </w:rPr>
        <w:t>18.5</w:t>
      </w:r>
      <w:r>
        <w:rPr>
          <w:rFonts w:hint="eastAsia" w:ascii="楷体" w:hAnsi="楷体" w:eastAsia="楷体" w:cs="楷体"/>
          <w:bCs/>
          <w:color w:val="FF0000"/>
          <w:kern w:val="2"/>
          <w:sz w:val="24"/>
          <w:szCs w:val="24"/>
          <w:highlight w:val="none"/>
          <w:lang w:val="en-US" w:eastAsia="zh-CN" w:bidi="ar-SA"/>
        </w:rPr>
        <w:t>投标文件应按</w:t>
      </w:r>
      <w:r>
        <w:rPr>
          <w:rFonts w:hint="eastAsia" w:ascii="楷体" w:hAnsi="楷体" w:eastAsia="楷体" w:cs="楷体"/>
          <w:color w:val="FF0000"/>
          <w:kern w:val="2"/>
          <w:sz w:val="24"/>
          <w:szCs w:val="24"/>
          <w:highlight w:val="none"/>
          <w:lang w:val="en-US" w:eastAsia="zh-CN" w:bidi="ar-SA"/>
        </w:rPr>
        <w:t>照广州交易集团有限公司（广州公共资源交易中心）关于全流程电子化项目的相关指南进行编制，</w:t>
      </w:r>
      <w:r>
        <w:rPr>
          <w:rFonts w:hint="eastAsia" w:ascii="楷体" w:hAnsi="楷体" w:eastAsia="楷体" w:cs="楷体"/>
          <w:color w:val="FF0000"/>
          <w:sz w:val="24"/>
          <w:szCs w:val="24"/>
          <w:highlight w:val="none"/>
        </w:rPr>
        <w:t>具体操作流程详见： 广州交易集团有限公司（广州公共资源交易中心）网站发布的最新版操作指引 。</w:t>
      </w:r>
      <w:r>
        <w:rPr>
          <w:rFonts w:hint="eastAsia" w:ascii="楷体" w:hAnsi="楷体" w:eastAsia="楷体" w:cs="楷体"/>
          <w:bCs/>
          <w:color w:val="FF0000"/>
          <w:sz w:val="24"/>
          <w:szCs w:val="24"/>
          <w:highlight w:val="none"/>
        </w:rPr>
        <w:t>如不按上述要求编制引起系统无法检索、读取相关信息的，其后果由投标人承担。</w:t>
      </w:r>
    </w:p>
    <w:p>
      <w:pPr>
        <w:keepNext w:val="0"/>
        <w:keepLines w:val="0"/>
        <w:pageBreakBefore w:val="0"/>
        <w:kinsoku/>
        <w:wordWrap/>
        <w:overflowPunct/>
        <w:topLinePunct w:val="0"/>
        <w:autoSpaceDE/>
        <w:autoSpaceDN/>
        <w:bidi w:val="0"/>
        <w:adjustRightInd/>
        <w:snapToGrid/>
        <w:spacing w:line="400" w:lineRule="exact"/>
        <w:ind w:left="0" w:firstLine="480" w:firstLineChars="200"/>
        <w:jc w:val="both"/>
        <w:textAlignment w:val="auto"/>
        <w:outlineLvl w:val="9"/>
        <w:rPr>
          <w:rFonts w:hint="eastAsia" w:ascii="楷体" w:hAnsi="楷体" w:eastAsia="楷体" w:cs="楷体"/>
          <w:color w:val="FF0000"/>
          <w:sz w:val="24"/>
          <w:highlight w:val="none"/>
        </w:rPr>
      </w:pPr>
      <w:r>
        <w:rPr>
          <w:rFonts w:hint="eastAsia" w:ascii="楷体" w:hAnsi="楷体" w:eastAsia="楷体" w:cs="楷体"/>
          <w:bCs/>
          <w:color w:val="auto"/>
          <w:sz w:val="24"/>
          <w:highlight w:val="none"/>
        </w:rPr>
        <w:t>18.6</w:t>
      </w:r>
      <w:r>
        <w:rPr>
          <w:rFonts w:hint="eastAsia" w:ascii="楷体" w:hAnsi="楷体" w:eastAsia="楷体" w:cs="楷体"/>
          <w:bCs/>
          <w:color w:val="FF0000"/>
          <w:sz w:val="24"/>
          <w:szCs w:val="24"/>
          <w:highlight w:val="none"/>
        </w:rPr>
        <w:t>递交的电子投标文件必须进行签章，上传后签名加密。按照</w:t>
      </w:r>
      <w:r>
        <w:rPr>
          <w:rFonts w:hint="eastAsia" w:ascii="楷体" w:hAnsi="楷体" w:eastAsia="楷体" w:cs="楷体"/>
          <w:color w:val="FF0000"/>
          <w:sz w:val="24"/>
          <w:szCs w:val="24"/>
          <w:highlight w:val="none"/>
        </w:rPr>
        <w:t>广州交易集团有限公司 （广州公共资源交易中心）交易系统关于全流程电子化项目的相关指南进行操作。详见：具体操作流程详见： 广州交易集团有限公司（广州公共资源交易中心）网站发布的最新版操作指引。未按要求签章签名加密的投标文件， 广州交易集团有限公司（广州公共资源交易中心） 交易系统将予以拒收</w:t>
      </w:r>
      <w:r>
        <w:rPr>
          <w:rFonts w:hint="eastAsia" w:ascii="楷体" w:hAnsi="楷体" w:eastAsia="楷体" w:cs="楷体"/>
          <w:bCs/>
          <w:color w:val="FF0000"/>
          <w:sz w:val="24"/>
          <w:szCs w:val="24"/>
          <w:highlight w:val="none"/>
        </w:rPr>
        <w:t>。</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Cs/>
          <w:color w:val="auto"/>
          <w:sz w:val="24"/>
          <w:highlight w:val="none"/>
          <w:lang w:val="en-US" w:eastAsia="zh-CN"/>
        </w:rPr>
      </w:pPr>
      <w:r>
        <w:rPr>
          <w:rFonts w:hint="eastAsia" w:ascii="楷体" w:hAnsi="楷体" w:eastAsia="楷体" w:cs="楷体"/>
          <w:bCs/>
          <w:color w:val="auto"/>
          <w:sz w:val="24"/>
          <w:highlight w:val="none"/>
          <w:lang w:val="en-US" w:eastAsia="zh-CN"/>
        </w:rPr>
        <w:t xml:space="preserve">18.7 </w:t>
      </w:r>
      <w:r>
        <w:rPr>
          <w:rFonts w:hint="eastAsia" w:ascii="楷体" w:hAnsi="楷体" w:eastAsia="楷体" w:cs="楷体"/>
          <w:b/>
          <w:bCs w:val="0"/>
          <w:color w:val="auto"/>
          <w:sz w:val="24"/>
          <w:szCs w:val="24"/>
          <w:highlight w:val="none"/>
          <w:lang w:eastAsia="zh-CN"/>
        </w:rPr>
        <w:t>所有投标文件中的投标人名称、招标人名称必须使用企业（单位）全称，自然人名字（含签字、盖章）必须使用法定姓名（与本人身份证姓名一致）。</w:t>
      </w:r>
      <w:r>
        <w:rPr>
          <w:rFonts w:hint="eastAsia" w:ascii="楷体" w:hAnsi="楷体" w:eastAsia="楷体" w:cs="楷体"/>
          <w:b/>
          <w:bCs/>
          <w:color w:val="auto"/>
          <w:sz w:val="24"/>
          <w:highlight w:val="none"/>
        </w:rPr>
        <w:t>投标文件的资格后审文件</w:t>
      </w:r>
      <w:r>
        <w:rPr>
          <w:rFonts w:hint="eastAsia" w:ascii="楷体" w:hAnsi="楷体" w:eastAsia="楷体" w:cs="楷体"/>
          <w:b/>
          <w:bCs/>
          <w:color w:val="auto"/>
          <w:sz w:val="24"/>
          <w:highlight w:val="none"/>
          <w:lang w:eastAsia="zh-CN"/>
        </w:rPr>
        <w:t>、</w:t>
      </w:r>
      <w:r>
        <w:rPr>
          <w:rFonts w:hint="eastAsia" w:ascii="楷体" w:hAnsi="楷体" w:eastAsia="楷体" w:cs="楷体"/>
          <w:b/>
          <w:bCs/>
          <w:color w:val="auto"/>
          <w:sz w:val="24"/>
          <w:highlight w:val="none"/>
        </w:rPr>
        <w:t>商务文件</w:t>
      </w:r>
      <w:r>
        <w:rPr>
          <w:rFonts w:hint="eastAsia" w:ascii="楷体" w:hAnsi="楷体" w:eastAsia="楷体" w:cs="楷体"/>
          <w:b/>
          <w:bCs/>
          <w:color w:val="auto"/>
          <w:sz w:val="24"/>
          <w:highlight w:val="none"/>
          <w:lang w:eastAsia="zh-CN"/>
        </w:rPr>
        <w:t>和</w:t>
      </w:r>
      <w:r>
        <w:rPr>
          <w:rFonts w:hint="eastAsia" w:ascii="楷体" w:hAnsi="楷体" w:eastAsia="楷体" w:cs="楷体"/>
          <w:b/>
          <w:bCs/>
          <w:color w:val="auto"/>
          <w:sz w:val="24"/>
          <w:highlight w:val="none"/>
        </w:rPr>
        <w:t>技术文件(如有)</w:t>
      </w:r>
      <w:r>
        <w:rPr>
          <w:rFonts w:hint="eastAsia" w:ascii="楷体" w:hAnsi="楷体" w:eastAsia="楷体" w:cs="楷体"/>
          <w:b/>
          <w:bCs w:val="0"/>
          <w:color w:val="auto"/>
          <w:sz w:val="24"/>
          <w:highlight w:val="none"/>
        </w:rPr>
        <w:t>主要内容不全或关键字迹模糊、无法辨认</w:t>
      </w:r>
      <w:r>
        <w:rPr>
          <w:rFonts w:hint="eastAsia" w:ascii="楷体" w:hAnsi="楷体" w:eastAsia="楷体" w:cs="楷体"/>
          <w:b/>
          <w:bCs w:val="0"/>
          <w:color w:val="auto"/>
          <w:sz w:val="24"/>
          <w:highlight w:val="none"/>
          <w:lang w:eastAsia="zh-CN"/>
        </w:rPr>
        <w:t>，应</w:t>
      </w:r>
      <w:r>
        <w:rPr>
          <w:rFonts w:hint="eastAsia" w:ascii="楷体" w:hAnsi="楷体" w:eastAsia="楷体" w:cs="楷体"/>
          <w:b/>
          <w:bCs w:val="0"/>
          <w:color w:val="auto"/>
          <w:sz w:val="24"/>
          <w:highlight w:val="none"/>
        </w:rPr>
        <w:t>作无效投标处理</w:t>
      </w:r>
      <w:r>
        <w:rPr>
          <w:rFonts w:hint="eastAsia" w:ascii="楷体" w:hAnsi="楷体" w:eastAsia="楷体" w:cs="楷体"/>
          <w:b/>
          <w:bCs w:val="0"/>
          <w:color w:val="auto"/>
          <w:sz w:val="24"/>
          <w:highlight w:val="none"/>
          <w:lang w:eastAsia="zh-CN"/>
        </w:rPr>
        <w:t>。</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18.</w:t>
      </w:r>
      <w:r>
        <w:rPr>
          <w:rFonts w:hint="eastAsia" w:ascii="楷体" w:hAnsi="楷体" w:eastAsia="楷体" w:cs="楷体"/>
          <w:color w:val="auto"/>
          <w:sz w:val="24"/>
          <w:highlight w:val="none"/>
          <w:lang w:val="en-US" w:eastAsia="zh-CN"/>
        </w:rPr>
        <w:t>8</w:t>
      </w:r>
      <w:r>
        <w:rPr>
          <w:rFonts w:hint="eastAsia" w:ascii="楷体" w:hAnsi="楷体" w:eastAsia="楷体" w:cs="楷体"/>
          <w:snapToGrid w:val="0"/>
          <w:color w:val="auto"/>
          <w:sz w:val="24"/>
          <w:highlight w:val="none"/>
        </w:rPr>
        <w:t>投标文件（包含资格后审文件、技术文件（如有）、商务文件）的分项响应文件（如有）内容</w:t>
      </w:r>
      <w:r>
        <w:rPr>
          <w:rFonts w:hint="eastAsia" w:ascii="楷体" w:hAnsi="楷体" w:eastAsia="楷体" w:cs="楷体"/>
          <w:snapToGrid w:val="0"/>
          <w:color w:val="auto"/>
          <w:sz w:val="24"/>
          <w:highlight w:val="none"/>
          <w:lang w:eastAsia="zh-CN"/>
        </w:rPr>
        <w:t>应分别</w:t>
      </w:r>
      <w:r>
        <w:rPr>
          <w:rFonts w:hint="eastAsia" w:ascii="楷体" w:hAnsi="楷体" w:eastAsia="楷体" w:cs="楷体"/>
          <w:snapToGrid w:val="0"/>
          <w:color w:val="auto"/>
          <w:sz w:val="24"/>
          <w:highlight w:val="none"/>
        </w:rPr>
        <w:t>与</w:t>
      </w:r>
      <w:r>
        <w:rPr>
          <w:rFonts w:hint="eastAsia" w:ascii="楷体" w:hAnsi="楷体" w:eastAsia="楷体" w:cs="楷体"/>
          <w:snapToGrid w:val="0"/>
          <w:color w:val="auto"/>
          <w:sz w:val="24"/>
          <w:highlight w:val="none"/>
          <w:lang w:eastAsia="zh-CN"/>
        </w:rPr>
        <w:t>对应</w:t>
      </w:r>
      <w:r>
        <w:rPr>
          <w:rFonts w:hint="eastAsia" w:ascii="楷体" w:hAnsi="楷体" w:eastAsia="楷体" w:cs="楷体"/>
          <w:snapToGrid w:val="0"/>
          <w:color w:val="auto"/>
          <w:sz w:val="24"/>
          <w:highlight w:val="none"/>
        </w:rPr>
        <w:t>整本电子投标文件内容一致</w:t>
      </w:r>
      <w:r>
        <w:rPr>
          <w:rFonts w:hint="eastAsia" w:ascii="楷体" w:hAnsi="楷体" w:eastAsia="楷体" w:cs="楷体"/>
          <w:color w:val="auto"/>
          <w:sz w:val="24"/>
          <w:highlight w:val="none"/>
        </w:rPr>
        <w:t>；</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color w:val="auto"/>
          <w:sz w:val="24"/>
          <w:highlight w:val="none"/>
        </w:rPr>
      </w:pPr>
      <w:r>
        <w:rPr>
          <w:rFonts w:hint="eastAsia" w:ascii="楷体" w:hAnsi="楷体" w:eastAsia="楷体" w:cs="楷体"/>
          <w:color w:val="auto"/>
          <w:sz w:val="24"/>
          <w:highlight w:val="none"/>
        </w:rPr>
        <w:t>18.</w:t>
      </w:r>
      <w:r>
        <w:rPr>
          <w:rFonts w:hint="eastAsia" w:ascii="楷体" w:hAnsi="楷体" w:eastAsia="楷体" w:cs="楷体"/>
          <w:color w:val="auto"/>
          <w:sz w:val="24"/>
          <w:highlight w:val="none"/>
          <w:lang w:val="en-US" w:eastAsia="zh-CN"/>
        </w:rPr>
        <w:t>9</w:t>
      </w:r>
      <w:r>
        <w:rPr>
          <w:rFonts w:hint="eastAsia" w:ascii="楷体" w:hAnsi="楷体" w:eastAsia="楷体" w:cs="楷体"/>
          <w:color w:val="auto"/>
          <w:sz w:val="24"/>
          <w:highlight w:val="none"/>
        </w:rPr>
        <w:t>投标文件未按照上述要求编制和标记</w:t>
      </w:r>
      <w:r>
        <w:rPr>
          <w:rFonts w:hint="eastAsia" w:ascii="楷体" w:hAnsi="楷体" w:eastAsia="楷体" w:cs="楷体"/>
          <w:b/>
          <w:bCs/>
          <w:color w:val="auto"/>
          <w:sz w:val="24"/>
          <w:highlight w:val="none"/>
          <w:lang w:eastAsia="zh-CN"/>
        </w:rPr>
        <w:t>和加盖电子签名、电子印章</w:t>
      </w:r>
      <w:r>
        <w:rPr>
          <w:rFonts w:hint="eastAsia" w:ascii="楷体" w:hAnsi="楷体" w:eastAsia="楷体" w:cs="楷体"/>
          <w:color w:val="auto"/>
          <w:sz w:val="24"/>
          <w:highlight w:val="none"/>
        </w:rPr>
        <w:t>的，其投标文件视为无效投标文件。</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rPr>
        <w:t>1</w:t>
      </w:r>
      <w:r>
        <w:rPr>
          <w:rFonts w:hint="eastAsia" w:ascii="楷体" w:hAnsi="楷体" w:eastAsia="楷体" w:cs="楷体"/>
          <w:b/>
          <w:bCs/>
          <w:color w:val="auto"/>
          <w:sz w:val="24"/>
          <w:highlight w:val="none"/>
          <w:lang w:val="en-US" w:eastAsia="zh-CN"/>
        </w:rPr>
        <w:t>9</w:t>
      </w:r>
      <w:r>
        <w:rPr>
          <w:rFonts w:hint="eastAsia" w:ascii="楷体" w:hAnsi="楷体" w:eastAsia="楷体" w:cs="楷体"/>
          <w:b/>
          <w:bCs/>
          <w:color w:val="auto"/>
          <w:sz w:val="24"/>
          <w:highlight w:val="none"/>
        </w:rPr>
        <w:t>.投标报价</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9</w:t>
      </w:r>
      <w:r>
        <w:rPr>
          <w:rFonts w:hint="eastAsia" w:ascii="楷体" w:hAnsi="楷体" w:eastAsia="楷体" w:cs="楷体"/>
          <w:color w:val="auto"/>
          <w:sz w:val="24"/>
          <w:highlight w:val="none"/>
        </w:rPr>
        <w:t>.1  本工程的投标报价采用本招标文件投标人须知前附表所规定的方式。</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9</w:t>
      </w:r>
      <w:r>
        <w:rPr>
          <w:rFonts w:hint="eastAsia" w:ascii="楷体" w:hAnsi="楷体" w:eastAsia="楷体" w:cs="楷体"/>
          <w:color w:val="auto"/>
          <w:sz w:val="24"/>
          <w:highlight w:val="none"/>
        </w:rPr>
        <w:t>.2  投标报价</w:t>
      </w:r>
      <w:r>
        <w:rPr>
          <w:rFonts w:hint="eastAsia" w:ascii="楷体" w:hAnsi="楷体" w:eastAsia="楷体" w:cs="楷体"/>
          <w:color w:val="auto"/>
          <w:sz w:val="24"/>
          <w:highlight w:val="none"/>
          <w:lang w:eastAsia="zh-CN"/>
        </w:rPr>
        <w:t>分别有设计服务费和工程建安费两部分</w:t>
      </w:r>
      <w:r>
        <w:rPr>
          <w:rFonts w:hint="eastAsia" w:ascii="楷体" w:hAnsi="楷体" w:eastAsia="楷体" w:cs="楷体"/>
          <w:color w:val="auto"/>
          <w:sz w:val="24"/>
          <w:highlight w:val="none"/>
        </w:rPr>
        <w:t>。</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9</w:t>
      </w:r>
      <w:r>
        <w:rPr>
          <w:rFonts w:hint="eastAsia" w:ascii="楷体" w:hAnsi="楷体" w:eastAsia="楷体" w:cs="楷体"/>
          <w:color w:val="auto"/>
          <w:sz w:val="24"/>
          <w:highlight w:val="none"/>
        </w:rPr>
        <w:t>.3  投标人的投标报价，应是完成本投标人须知第</w:t>
      </w:r>
      <w:r>
        <w:rPr>
          <w:rFonts w:hint="eastAsia" w:ascii="楷体" w:hAnsi="楷体" w:eastAsia="楷体" w:cs="楷体"/>
          <w:b/>
          <w:bCs w:val="0"/>
          <w:color w:val="auto"/>
          <w:sz w:val="24"/>
          <w:highlight w:val="none"/>
        </w:rPr>
        <w:t>3</w:t>
      </w:r>
      <w:r>
        <w:rPr>
          <w:rFonts w:hint="eastAsia" w:ascii="楷体" w:hAnsi="楷体" w:eastAsia="楷体" w:cs="楷体"/>
          <w:color w:val="auto"/>
          <w:sz w:val="24"/>
          <w:highlight w:val="none"/>
        </w:rPr>
        <w:t>条和合同条款上所列招标工程范围及工期的全部，不得以任何理由予以重复，作为投标人计算单价或总价的依据。</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color w:val="auto"/>
          <w:sz w:val="24"/>
          <w:highlight w:val="none"/>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9</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 xml:space="preserve">4  </w:t>
      </w:r>
      <w:r>
        <w:rPr>
          <w:rFonts w:hint="eastAsia" w:ascii="楷体" w:hAnsi="楷体" w:eastAsia="楷体" w:cs="楷体"/>
          <w:color w:val="auto"/>
          <w:sz w:val="24"/>
          <w:highlight w:val="none"/>
        </w:rPr>
        <w:t>投标人应按工程计价有关规定、市场价格信息或工程造价管理机构发布的工程造价信息等自主确定投标报价。</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val="en-US" w:eastAsia="zh-CN"/>
        </w:rPr>
        <w:t>9</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5</w:t>
      </w:r>
      <w:r>
        <w:rPr>
          <w:rFonts w:hint="eastAsia" w:ascii="楷体" w:hAnsi="楷体" w:eastAsia="楷体" w:cs="楷体"/>
          <w:color w:val="auto"/>
          <w:sz w:val="24"/>
          <w:highlight w:val="none"/>
        </w:rPr>
        <w:t xml:space="preserve"> 投标人可先到工地踏勘以充分了解工地位置、情况、道路、储存空间、装卸限制及任何其他足以影响承包价的情况，任何因忽视或误解工地情况而导致的索赔或工期延长申请将不被批准。</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lang w:val="en-US" w:eastAsia="zh-CN"/>
        </w:rPr>
        <w:t>20</w:t>
      </w:r>
      <w:r>
        <w:rPr>
          <w:rFonts w:hint="eastAsia" w:ascii="楷体" w:hAnsi="楷体" w:eastAsia="楷体" w:cs="楷体"/>
          <w:b/>
          <w:bCs/>
          <w:color w:val="auto"/>
          <w:sz w:val="24"/>
          <w:highlight w:val="none"/>
        </w:rPr>
        <w:t>.投标有效期</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20</w:t>
      </w:r>
      <w:r>
        <w:rPr>
          <w:rFonts w:hint="eastAsia" w:ascii="楷体" w:hAnsi="楷体" w:eastAsia="楷体" w:cs="楷体"/>
          <w:color w:val="auto"/>
          <w:sz w:val="24"/>
          <w:highlight w:val="none"/>
        </w:rPr>
        <w:t>.1 投标有效期从提交投标文件的截止之日起算。本招标工程投标有效期见本投标人须知前附表规定的期限，在此期间，凡符合本招标文件要求的投标文件均保持有效。</w:t>
      </w:r>
    </w:p>
    <w:p>
      <w:pPr>
        <w:keepNext w:val="0"/>
        <w:keepLines w:val="0"/>
        <w:pageBreakBefore w:val="0"/>
        <w:widowControl/>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sz w:val="24"/>
          <w:highlight w:val="none"/>
          <w:lang w:val="en-US" w:eastAsia="zh-CN"/>
        </w:rPr>
        <w:t>20</w:t>
      </w:r>
      <w:r>
        <w:rPr>
          <w:rFonts w:hint="eastAsia" w:ascii="楷体" w:hAnsi="楷体" w:eastAsia="楷体" w:cs="楷体"/>
          <w:color w:val="auto"/>
          <w:sz w:val="24"/>
          <w:highlight w:val="none"/>
        </w:rPr>
        <w:t>.2 在投标有效期结束前出现特殊情况的，</w:t>
      </w:r>
      <w:r>
        <w:rPr>
          <w:rFonts w:hint="eastAsia" w:ascii="楷体" w:hAnsi="楷体" w:eastAsia="楷体" w:cs="楷体"/>
          <w:color w:val="auto"/>
          <w:kern w:val="0"/>
          <w:sz w:val="24"/>
          <w:highlight w:val="none"/>
        </w:rPr>
        <w:t>招标人可形成延长投标有效期的书面文件</w:t>
      </w:r>
      <w:r>
        <w:rPr>
          <w:rFonts w:hint="eastAsia" w:ascii="楷体" w:hAnsi="楷体" w:eastAsia="楷体" w:cs="楷体"/>
          <w:color w:val="auto"/>
          <w:sz w:val="24"/>
          <w:highlight w:val="none"/>
        </w:rPr>
        <w:t>报招标管理部门备案后在网上发布告知所有投标人</w:t>
      </w:r>
      <w:r>
        <w:rPr>
          <w:rFonts w:hint="eastAsia" w:ascii="楷体" w:hAnsi="楷体" w:eastAsia="楷体" w:cs="楷体"/>
          <w:color w:val="auto"/>
          <w:kern w:val="0"/>
          <w:sz w:val="24"/>
          <w:highlight w:val="none"/>
        </w:rPr>
        <w:t>。投标人同意延长的，不得要求或者被允许修改其投标文件的实质性内容，但应当相应延长其投标保证金的有效期；投标人拒绝延长的，其投标无效，但投标人有权收回其投标保证金。</w:t>
      </w:r>
    </w:p>
    <w:p>
      <w:pPr>
        <w:keepNext w:val="0"/>
        <w:keepLines w:val="0"/>
        <w:pageBreakBefore w:val="0"/>
        <w:widowControl/>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rPr>
        <w:t>2</w:t>
      </w:r>
      <w:r>
        <w:rPr>
          <w:rFonts w:hint="eastAsia" w:ascii="楷体" w:hAnsi="楷体" w:eastAsia="楷体" w:cs="楷体"/>
          <w:b/>
          <w:bCs/>
          <w:color w:val="auto"/>
          <w:sz w:val="24"/>
          <w:highlight w:val="none"/>
          <w:lang w:val="en-US" w:eastAsia="zh-CN"/>
        </w:rPr>
        <w:t>1</w:t>
      </w:r>
      <w:r>
        <w:rPr>
          <w:rFonts w:hint="eastAsia" w:ascii="楷体" w:hAnsi="楷体" w:eastAsia="楷体" w:cs="楷体"/>
          <w:b/>
          <w:bCs/>
          <w:color w:val="auto"/>
          <w:sz w:val="24"/>
          <w:highlight w:val="none"/>
        </w:rPr>
        <w:t>.投标保证金</w:t>
      </w:r>
    </w:p>
    <w:p>
      <w:pPr>
        <w:keepNext w:val="0"/>
        <w:keepLines w:val="0"/>
        <w:pageBreakBefore w:val="0"/>
        <w:widowControl/>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sz w:val="24"/>
          <w:highlight w:val="none"/>
        </w:rPr>
        <w:t>2</w:t>
      </w:r>
      <w:r>
        <w:rPr>
          <w:rFonts w:hint="eastAsia" w:ascii="楷体" w:hAnsi="楷体" w:eastAsia="楷体" w:cs="楷体"/>
          <w:color w:val="auto"/>
          <w:sz w:val="24"/>
          <w:highlight w:val="none"/>
          <w:lang w:val="en-US" w:eastAsia="zh-CN"/>
        </w:rPr>
        <w:t>1</w:t>
      </w:r>
      <w:r>
        <w:rPr>
          <w:rFonts w:hint="eastAsia" w:ascii="楷体" w:hAnsi="楷体" w:eastAsia="楷体" w:cs="楷体"/>
          <w:color w:val="auto"/>
          <w:sz w:val="24"/>
          <w:highlight w:val="none"/>
        </w:rPr>
        <w:t>.1 投标人应按本投标人须知前附表所规定的数额和方式提交投标保证金，并作为其投标文件的一部分；投标保证金有效期应当与投标有效期一致。</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w:t>
      </w:r>
      <w:r>
        <w:rPr>
          <w:rFonts w:hint="eastAsia" w:ascii="楷体" w:hAnsi="楷体" w:eastAsia="楷体" w:cs="楷体"/>
          <w:color w:val="auto"/>
          <w:sz w:val="24"/>
          <w:highlight w:val="none"/>
          <w:lang w:val="en-US" w:eastAsia="zh-CN"/>
        </w:rPr>
        <w:t>1</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2</w:t>
      </w:r>
      <w:r>
        <w:rPr>
          <w:rFonts w:hint="eastAsia" w:ascii="楷体" w:hAnsi="楷体" w:eastAsia="楷体" w:cs="楷体"/>
          <w:color w:val="auto"/>
          <w:sz w:val="24"/>
          <w:highlight w:val="none"/>
        </w:rPr>
        <w:t xml:space="preserve"> 联合体投标的，应当以联合体各方或者联合体中主办人的名义提交投标保证金。以联合体中主办人名义提交的投标保证金，对联合体各成员具有约束力。</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w:t>
      </w:r>
      <w:r>
        <w:rPr>
          <w:rFonts w:hint="eastAsia" w:ascii="楷体" w:hAnsi="楷体" w:eastAsia="楷体" w:cs="楷体"/>
          <w:color w:val="auto"/>
          <w:sz w:val="24"/>
          <w:highlight w:val="none"/>
          <w:lang w:val="en-US" w:eastAsia="zh-CN"/>
        </w:rPr>
        <w:t>1</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 xml:space="preserve"> </w:t>
      </w:r>
      <w:r>
        <w:rPr>
          <w:rFonts w:hint="eastAsia" w:ascii="楷体" w:hAnsi="楷体" w:eastAsia="楷体" w:cs="楷体"/>
          <w:color w:val="auto"/>
          <w:spacing w:val="0"/>
          <w:sz w:val="24"/>
          <w:szCs w:val="24"/>
          <w:highlight w:val="none"/>
        </w:rPr>
        <w:t>设有投标保证金的，</w:t>
      </w:r>
      <w:r>
        <w:rPr>
          <w:rFonts w:hint="eastAsia" w:ascii="楷体" w:hAnsi="楷体" w:eastAsia="楷体" w:cs="楷体"/>
          <w:color w:val="auto"/>
          <w:kern w:val="0"/>
          <w:sz w:val="24"/>
          <w:szCs w:val="24"/>
          <w:highlight w:val="none"/>
          <w:u w:val="none"/>
        </w:rPr>
        <w:t>招标人应当在中标通知书发出之日起</w:t>
      </w:r>
      <w:r>
        <w:rPr>
          <w:rFonts w:hint="eastAsia" w:ascii="楷体" w:hAnsi="楷体" w:eastAsia="楷体" w:cs="楷体"/>
          <w:color w:val="auto"/>
          <w:kern w:val="0"/>
          <w:sz w:val="24"/>
          <w:szCs w:val="24"/>
          <w:highlight w:val="none"/>
          <w:u w:val="none"/>
          <w:lang w:val="en-US" w:eastAsia="zh-CN"/>
        </w:rPr>
        <w:t>5</w:t>
      </w:r>
      <w:r>
        <w:rPr>
          <w:rFonts w:hint="eastAsia" w:ascii="楷体" w:hAnsi="楷体" w:eastAsia="楷体" w:cs="楷体"/>
          <w:color w:val="auto"/>
          <w:kern w:val="0"/>
          <w:sz w:val="24"/>
          <w:szCs w:val="24"/>
          <w:highlight w:val="none"/>
          <w:u w:val="none"/>
        </w:rPr>
        <w:t>日内将投标保证金及银行同期存款利息退回中标候选人以外的投标人，在书面合同订立之日起</w:t>
      </w:r>
      <w:r>
        <w:rPr>
          <w:rFonts w:hint="eastAsia" w:ascii="楷体" w:hAnsi="楷体" w:eastAsia="楷体" w:cs="楷体"/>
          <w:color w:val="auto"/>
          <w:kern w:val="0"/>
          <w:sz w:val="24"/>
          <w:szCs w:val="24"/>
          <w:highlight w:val="none"/>
          <w:u w:val="none"/>
          <w:lang w:val="en-US" w:eastAsia="zh-CN"/>
        </w:rPr>
        <w:t>5</w:t>
      </w:r>
      <w:r>
        <w:rPr>
          <w:rFonts w:hint="eastAsia" w:ascii="楷体" w:hAnsi="楷体" w:eastAsia="楷体" w:cs="楷体"/>
          <w:color w:val="auto"/>
          <w:kern w:val="0"/>
          <w:sz w:val="24"/>
          <w:szCs w:val="24"/>
          <w:highlight w:val="none"/>
          <w:u w:val="none"/>
        </w:rPr>
        <w:t>日内将投标保证金及银行同期存款利息退回中标人和其他中标候选人。</w:t>
      </w:r>
    </w:p>
    <w:p>
      <w:pPr>
        <w:pStyle w:val="111"/>
        <w:keepNext w:val="0"/>
        <w:keepLines w:val="0"/>
        <w:pageBreakBefore w:val="0"/>
        <w:kinsoku/>
        <w:wordWrap/>
        <w:overflowPunct/>
        <w:topLinePunct w:val="0"/>
        <w:bidi w:val="0"/>
        <w:adjustRightInd/>
        <w:snapToGrid/>
        <w:spacing w:before="0" w:beforeLines="0" w:beforeAutospacing="0" w:after="0" w:afterLines="0" w:afterAutospacing="0" w:line="340" w:lineRule="exact"/>
        <w:ind w:left="0" w:leftChars="0" w:firstLine="480" w:firstLineChars="200"/>
        <w:jc w:val="both"/>
        <w:textAlignment w:val="auto"/>
        <w:outlineLvl w:val="9"/>
        <w:rPr>
          <w:rFonts w:hint="eastAsia" w:ascii="楷体" w:hAnsi="楷体" w:eastAsia="楷体" w:cs="楷体"/>
          <w:color w:val="auto"/>
          <w:highlight w:val="none"/>
        </w:rPr>
      </w:pPr>
      <w:r>
        <w:rPr>
          <w:rFonts w:hint="eastAsia" w:ascii="楷体" w:hAnsi="楷体" w:eastAsia="楷体" w:cs="楷体"/>
          <w:color w:val="auto"/>
          <w:highlight w:val="none"/>
        </w:rPr>
        <w:t>2</w:t>
      </w:r>
      <w:r>
        <w:rPr>
          <w:rFonts w:hint="eastAsia" w:ascii="楷体" w:hAnsi="楷体" w:eastAsia="楷体" w:cs="楷体"/>
          <w:color w:val="auto"/>
          <w:highlight w:val="none"/>
          <w:lang w:val="en-US" w:eastAsia="zh-CN"/>
        </w:rPr>
        <w:t>1</w:t>
      </w:r>
      <w:r>
        <w:rPr>
          <w:rFonts w:hint="eastAsia" w:ascii="楷体" w:hAnsi="楷体" w:eastAsia="楷体" w:cs="楷体"/>
          <w:color w:val="auto"/>
          <w:highlight w:val="none"/>
        </w:rPr>
        <w:t>.</w:t>
      </w:r>
      <w:r>
        <w:rPr>
          <w:rFonts w:hint="eastAsia" w:ascii="楷体" w:hAnsi="楷体" w:eastAsia="楷体" w:cs="楷体"/>
          <w:color w:val="auto"/>
          <w:highlight w:val="none"/>
          <w:lang w:val="en-US" w:eastAsia="zh-CN"/>
        </w:rPr>
        <w:t>4</w:t>
      </w:r>
      <w:r>
        <w:rPr>
          <w:rFonts w:hint="eastAsia" w:ascii="楷体" w:hAnsi="楷体" w:eastAsia="楷体" w:cs="楷体"/>
          <w:color w:val="auto"/>
          <w:highlight w:val="none"/>
        </w:rPr>
        <w:t xml:space="preserve"> 有下列情形之一，招标人应在发生后5个工作日内全额退还投标人的投标保证金及银行同期存款利息：</w:t>
      </w:r>
    </w:p>
    <w:p>
      <w:pPr>
        <w:pStyle w:val="111"/>
        <w:keepNext w:val="0"/>
        <w:keepLines w:val="0"/>
        <w:pageBreakBefore w:val="0"/>
        <w:kinsoku/>
        <w:wordWrap/>
        <w:overflowPunct/>
        <w:topLinePunct w:val="0"/>
        <w:bidi w:val="0"/>
        <w:adjustRightInd/>
        <w:snapToGrid/>
        <w:spacing w:before="0" w:beforeLines="0" w:beforeAutospacing="0" w:after="0" w:afterLines="0" w:afterAutospacing="0" w:line="340" w:lineRule="exact"/>
        <w:ind w:left="0" w:leftChars="0" w:firstLine="480" w:firstLineChars="200"/>
        <w:jc w:val="both"/>
        <w:textAlignment w:val="auto"/>
        <w:outlineLvl w:val="9"/>
        <w:rPr>
          <w:rFonts w:hint="eastAsia" w:ascii="楷体" w:hAnsi="楷体" w:eastAsia="楷体" w:cs="楷体"/>
          <w:color w:val="auto"/>
          <w:highlight w:val="none"/>
        </w:rPr>
      </w:pPr>
      <w:r>
        <w:rPr>
          <w:rFonts w:hint="eastAsia" w:ascii="楷体" w:hAnsi="楷体" w:eastAsia="楷体" w:cs="楷体"/>
          <w:color w:val="auto"/>
          <w:highlight w:val="none"/>
        </w:rPr>
        <w:t>（1）招标终止；</w:t>
      </w:r>
    </w:p>
    <w:p>
      <w:pPr>
        <w:pStyle w:val="111"/>
        <w:keepNext w:val="0"/>
        <w:keepLines w:val="0"/>
        <w:pageBreakBefore w:val="0"/>
        <w:kinsoku/>
        <w:wordWrap/>
        <w:overflowPunct/>
        <w:topLinePunct w:val="0"/>
        <w:bidi w:val="0"/>
        <w:adjustRightInd/>
        <w:snapToGrid/>
        <w:spacing w:before="0" w:beforeLines="0" w:beforeAutospacing="0" w:after="0" w:afterLines="0" w:afterAutospacing="0" w:line="340" w:lineRule="exact"/>
        <w:ind w:left="0" w:leftChars="0" w:firstLine="480" w:firstLineChars="200"/>
        <w:jc w:val="both"/>
        <w:textAlignment w:val="auto"/>
        <w:outlineLvl w:val="9"/>
        <w:rPr>
          <w:rFonts w:hint="eastAsia" w:ascii="楷体" w:hAnsi="楷体" w:eastAsia="楷体" w:cs="楷体"/>
          <w:color w:val="auto"/>
          <w:highlight w:val="none"/>
        </w:rPr>
      </w:pPr>
      <w:r>
        <w:rPr>
          <w:rFonts w:hint="eastAsia" w:ascii="楷体" w:hAnsi="楷体" w:eastAsia="楷体" w:cs="楷体"/>
          <w:color w:val="auto"/>
          <w:highlight w:val="none"/>
        </w:rPr>
        <w:t>（2）招标失败需要重新招标；</w:t>
      </w:r>
    </w:p>
    <w:p>
      <w:pPr>
        <w:pStyle w:val="111"/>
        <w:keepNext w:val="0"/>
        <w:keepLines w:val="0"/>
        <w:pageBreakBefore w:val="0"/>
        <w:kinsoku/>
        <w:wordWrap/>
        <w:overflowPunct/>
        <w:topLinePunct w:val="0"/>
        <w:bidi w:val="0"/>
        <w:adjustRightInd/>
        <w:snapToGrid/>
        <w:spacing w:before="0" w:beforeLines="0" w:beforeAutospacing="0" w:after="0" w:afterLines="0" w:afterAutospacing="0" w:line="340" w:lineRule="exact"/>
        <w:ind w:left="0" w:leftChars="0" w:firstLine="480" w:firstLineChars="200"/>
        <w:jc w:val="both"/>
        <w:textAlignment w:val="auto"/>
        <w:outlineLvl w:val="9"/>
        <w:rPr>
          <w:rFonts w:hint="eastAsia" w:ascii="楷体" w:hAnsi="楷体" w:eastAsia="楷体" w:cs="楷体"/>
          <w:color w:val="auto"/>
          <w:highlight w:val="none"/>
        </w:rPr>
      </w:pPr>
      <w:r>
        <w:rPr>
          <w:rFonts w:hint="eastAsia" w:ascii="楷体" w:hAnsi="楷体" w:eastAsia="楷体" w:cs="楷体"/>
          <w:color w:val="auto"/>
          <w:highlight w:val="none"/>
        </w:rPr>
        <w:t>（3）投标人拒绝在投标有效期限终止之后延长投标有效期限。</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w:t>
      </w:r>
      <w:r>
        <w:rPr>
          <w:rFonts w:hint="eastAsia" w:ascii="楷体" w:hAnsi="楷体" w:eastAsia="楷体" w:cs="楷体"/>
          <w:color w:val="auto"/>
          <w:sz w:val="24"/>
          <w:highlight w:val="none"/>
          <w:lang w:val="en-US" w:eastAsia="zh-CN"/>
        </w:rPr>
        <w:t>1</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5</w:t>
      </w:r>
      <w:r>
        <w:rPr>
          <w:rFonts w:hint="eastAsia" w:ascii="楷体" w:hAnsi="楷体" w:eastAsia="楷体" w:cs="楷体"/>
          <w:color w:val="auto"/>
          <w:sz w:val="24"/>
          <w:highlight w:val="none"/>
        </w:rPr>
        <w:t xml:space="preserve"> 有下列情形之一，招标人可以没收投标人的投标保证金：</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szCs w:val="24"/>
          <w:highlight w:val="none"/>
        </w:rPr>
        <w:t>（1）</w:t>
      </w:r>
      <w:r>
        <w:rPr>
          <w:rFonts w:hint="eastAsia" w:ascii="楷体" w:hAnsi="楷体" w:eastAsia="楷体" w:cs="楷体"/>
          <w:color w:val="auto"/>
          <w:sz w:val="24"/>
          <w:highlight w:val="none"/>
        </w:rPr>
        <w:t>在投标截止时间之后至投标有效期限终止期间撤回投标文件的；</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szCs w:val="24"/>
          <w:highlight w:val="none"/>
        </w:rPr>
        <w:t>（2）</w:t>
      </w:r>
      <w:r>
        <w:rPr>
          <w:rFonts w:hint="eastAsia" w:ascii="楷体" w:hAnsi="楷体" w:eastAsia="楷体" w:cs="楷体"/>
          <w:color w:val="auto"/>
          <w:sz w:val="24"/>
          <w:highlight w:val="none"/>
        </w:rPr>
        <w:t>中标人无正当理由放弃中标或未能在规定期限内提交履约担保或不与招标人签订承包合同或在签订合同时向招标人提出附加条件的；</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szCs w:val="24"/>
          <w:highlight w:val="none"/>
        </w:rPr>
        <w:t>（3）</w:t>
      </w:r>
      <w:r>
        <w:rPr>
          <w:rFonts w:hint="eastAsia" w:ascii="楷体" w:hAnsi="楷体" w:eastAsia="楷体" w:cs="楷体"/>
          <w:color w:val="auto"/>
          <w:sz w:val="24"/>
          <w:highlight w:val="none"/>
        </w:rPr>
        <w:t>由于违法行为被取消投标资格、中标无效的；</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szCs w:val="24"/>
          <w:highlight w:val="none"/>
        </w:rPr>
        <w:t>（4）</w:t>
      </w:r>
      <w:r>
        <w:rPr>
          <w:rFonts w:hint="eastAsia" w:ascii="楷体" w:hAnsi="楷体" w:eastAsia="楷体" w:cs="楷体"/>
          <w:color w:val="auto"/>
          <w:sz w:val="24"/>
          <w:highlight w:val="none"/>
        </w:rPr>
        <w:t>法律、法规、规章或招标文件规定可以没收投标保证金的其他情形。</w:t>
      </w:r>
      <w:r>
        <w:rPr>
          <w:rFonts w:hint="eastAsia" w:ascii="楷体" w:hAnsi="楷体" w:eastAsia="楷体" w:cs="楷体"/>
          <w:b/>
          <w:color w:val="auto"/>
          <w:sz w:val="24"/>
          <w:highlight w:val="none"/>
        </w:rPr>
        <w:t xml:space="preserve">    </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highlight w:val="none"/>
        </w:rPr>
      </w:pPr>
      <w:r>
        <w:rPr>
          <w:rFonts w:hint="eastAsia" w:ascii="楷体" w:hAnsi="楷体" w:eastAsia="楷体" w:cs="楷体"/>
          <w:b/>
          <w:color w:val="auto"/>
          <w:sz w:val="24"/>
          <w:highlight w:val="none"/>
        </w:rPr>
        <w:t>22.投标文件提交</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22.1 投标人应按照投标人须知前附表要求，在投标截止时间前将电子投标文件上传递交到招标文件规定的</w:t>
      </w:r>
      <w:r>
        <w:rPr>
          <w:rFonts w:hint="eastAsia" w:ascii="楷体" w:hAnsi="楷体" w:eastAsia="楷体" w:cs="楷体"/>
          <w:color w:val="FF0000"/>
          <w:sz w:val="24"/>
          <w:highlight w:val="none"/>
        </w:rPr>
        <w:t>广州交易集团有限公司（广州公共资源交易中心）建设工程交易系统</w:t>
      </w:r>
      <w:r>
        <w:rPr>
          <w:rFonts w:hint="eastAsia" w:ascii="楷体" w:hAnsi="楷体" w:eastAsia="楷体" w:cs="楷体"/>
          <w:color w:val="auto"/>
          <w:sz w:val="24"/>
          <w:highlight w:val="none"/>
        </w:rPr>
        <w:t>。</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rPr>
        <w:t xml:space="preserve">22.2 </w:t>
      </w:r>
      <w:r>
        <w:rPr>
          <w:rFonts w:hint="eastAsia" w:ascii="楷体" w:hAnsi="楷体" w:eastAsia="楷体" w:cs="楷体"/>
          <w:bCs/>
          <w:color w:val="auto"/>
          <w:sz w:val="24"/>
          <w:highlight w:val="none"/>
        </w:rPr>
        <w:t>投标人通过</w:t>
      </w:r>
      <w:r>
        <w:rPr>
          <w:rFonts w:hint="eastAsia" w:ascii="楷体" w:hAnsi="楷体" w:eastAsia="楷体" w:cs="楷体"/>
          <w:color w:val="FF0000"/>
          <w:sz w:val="24"/>
          <w:highlight w:val="none"/>
        </w:rPr>
        <w:t>广州交易集团有限公司（广州公共资源交易中心）建设工程交易系统</w:t>
      </w:r>
      <w:r>
        <w:rPr>
          <w:rFonts w:hint="eastAsia" w:ascii="楷体" w:hAnsi="楷体" w:eastAsia="楷体" w:cs="楷体"/>
          <w:color w:val="auto"/>
          <w:sz w:val="24"/>
          <w:highlight w:val="none"/>
        </w:rPr>
        <w:t>递交电子投标文件。</w:t>
      </w:r>
      <w:r>
        <w:rPr>
          <w:rFonts w:hint="eastAsia" w:ascii="楷体" w:hAnsi="楷体" w:eastAsia="楷体" w:cs="楷体"/>
          <w:bCs/>
          <w:color w:val="auto"/>
          <w:sz w:val="24"/>
          <w:highlight w:val="none"/>
        </w:rPr>
        <w:t>逾期送达的电子投标文件，</w:t>
      </w:r>
      <w:r>
        <w:rPr>
          <w:rFonts w:hint="eastAsia" w:ascii="楷体" w:hAnsi="楷体" w:eastAsia="楷体" w:cs="楷体"/>
          <w:color w:val="FF0000"/>
          <w:sz w:val="24"/>
          <w:highlight w:val="none"/>
        </w:rPr>
        <w:t>广州交易集团有限公司（广州公共资源交易中心）建设工程交易系统</w:t>
      </w:r>
      <w:r>
        <w:rPr>
          <w:rFonts w:hint="eastAsia" w:ascii="楷体" w:hAnsi="楷体" w:eastAsia="楷体" w:cs="楷体"/>
          <w:color w:val="auto"/>
          <w:sz w:val="24"/>
          <w:highlight w:val="none"/>
        </w:rPr>
        <w:t>将予以拒收</w:t>
      </w:r>
      <w:r>
        <w:rPr>
          <w:rFonts w:hint="eastAsia" w:ascii="楷体" w:hAnsi="楷体" w:eastAsia="楷体" w:cs="楷体"/>
          <w:color w:val="auto"/>
          <w:sz w:val="24"/>
          <w:highlight w:val="none"/>
          <w:lang w:eastAsia="zh-CN"/>
        </w:rPr>
        <w:t>。</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22.3 </w:t>
      </w:r>
      <w:r>
        <w:rPr>
          <w:rFonts w:hint="eastAsia" w:ascii="楷体" w:hAnsi="楷体" w:eastAsia="楷体" w:cs="楷体"/>
          <w:bCs/>
          <w:color w:val="auto"/>
          <w:sz w:val="24"/>
          <w:highlight w:val="none"/>
        </w:rPr>
        <w:t>投标人完成电子</w:t>
      </w:r>
      <w:r>
        <w:rPr>
          <w:rFonts w:hint="eastAsia" w:ascii="楷体" w:hAnsi="楷体" w:eastAsia="楷体" w:cs="楷体"/>
          <w:color w:val="auto"/>
          <w:sz w:val="24"/>
          <w:highlight w:val="none"/>
        </w:rPr>
        <w:t>投标文件</w:t>
      </w:r>
      <w:r>
        <w:rPr>
          <w:rFonts w:hint="eastAsia" w:ascii="楷体" w:hAnsi="楷体" w:eastAsia="楷体" w:cs="楷体"/>
          <w:bCs/>
          <w:color w:val="auto"/>
          <w:sz w:val="24"/>
          <w:highlight w:val="none"/>
        </w:rPr>
        <w:t>递交后，</w:t>
      </w:r>
      <w:r>
        <w:rPr>
          <w:rFonts w:hint="eastAsia" w:ascii="楷体" w:hAnsi="楷体" w:eastAsia="楷体" w:cs="楷体"/>
          <w:color w:val="FF0000"/>
          <w:sz w:val="24"/>
          <w:highlight w:val="none"/>
        </w:rPr>
        <w:t>广州交易集团有限公司（广州公共资源交易中心）建设工程交易系统</w:t>
      </w:r>
      <w:r>
        <w:rPr>
          <w:rFonts w:hint="eastAsia" w:ascii="楷体" w:hAnsi="楷体" w:eastAsia="楷体" w:cs="楷体"/>
          <w:color w:val="auto"/>
          <w:sz w:val="24"/>
          <w:highlight w:val="none"/>
        </w:rPr>
        <w:t>即时向投标人发出递交回执通知。递交时间以递交回执通知载明的传输完成时间为准。</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rPr>
      </w:pPr>
      <w:r>
        <w:rPr>
          <w:rFonts w:hint="eastAsia" w:ascii="楷体" w:hAnsi="楷体" w:eastAsia="楷体" w:cs="楷体"/>
          <w:color w:val="auto"/>
          <w:sz w:val="24"/>
        </w:rPr>
        <w:t>22.</w:t>
      </w:r>
      <w:r>
        <w:rPr>
          <w:rFonts w:hint="eastAsia" w:ascii="楷体" w:hAnsi="楷体" w:eastAsia="楷体" w:cs="楷体"/>
          <w:color w:val="auto"/>
          <w:sz w:val="24"/>
          <w:lang w:val="en-US" w:eastAsia="zh-CN"/>
        </w:rPr>
        <w:t>4</w:t>
      </w:r>
      <w:r>
        <w:rPr>
          <w:rFonts w:hint="eastAsia" w:ascii="楷体" w:hAnsi="楷体" w:eastAsia="楷体" w:cs="楷体"/>
          <w:color w:val="auto"/>
          <w:sz w:val="24"/>
        </w:rPr>
        <w:t xml:space="preserve"> 到投标截止时间止，招标人收到的</w:t>
      </w:r>
      <w:r>
        <w:rPr>
          <w:rFonts w:hint="eastAsia" w:ascii="楷体" w:hAnsi="楷体" w:eastAsia="楷体" w:cs="楷体"/>
          <w:color w:val="auto"/>
          <w:sz w:val="24"/>
          <w:lang w:val="en-US" w:eastAsia="zh-CN"/>
        </w:rPr>
        <w:t>电子</w:t>
      </w:r>
      <w:r>
        <w:rPr>
          <w:rFonts w:hint="eastAsia" w:ascii="楷体" w:hAnsi="楷体" w:eastAsia="楷体" w:cs="楷体"/>
          <w:color w:val="auto"/>
          <w:sz w:val="24"/>
        </w:rPr>
        <w:t>投标文件少于3家的，本次招标活动失败，招标人应按规定依法重新组织招标或报原项目审批</w:t>
      </w:r>
      <w:r>
        <w:rPr>
          <w:rFonts w:hint="eastAsia" w:ascii="楷体" w:hAnsi="楷体" w:eastAsia="楷体" w:cs="楷体"/>
          <w:color w:val="auto"/>
          <w:sz w:val="24"/>
          <w:lang w:eastAsia="zh-CN"/>
        </w:rPr>
        <w:t>、核准</w:t>
      </w:r>
      <w:r>
        <w:rPr>
          <w:rFonts w:hint="eastAsia" w:ascii="楷体" w:hAnsi="楷体" w:eastAsia="楷体" w:cs="楷体"/>
          <w:color w:val="auto"/>
          <w:sz w:val="24"/>
        </w:rPr>
        <w:t>部门重新</w:t>
      </w:r>
      <w:r>
        <w:rPr>
          <w:rFonts w:hint="eastAsia" w:ascii="楷体" w:hAnsi="楷体" w:eastAsia="楷体" w:cs="楷体"/>
          <w:color w:val="auto"/>
          <w:sz w:val="24"/>
          <w:lang w:eastAsia="zh-CN"/>
        </w:rPr>
        <w:t>审批、</w:t>
      </w:r>
      <w:r>
        <w:rPr>
          <w:rFonts w:hint="eastAsia" w:ascii="楷体" w:hAnsi="楷体" w:eastAsia="楷体" w:cs="楷体"/>
          <w:color w:val="auto"/>
          <w:sz w:val="24"/>
        </w:rPr>
        <w:t>核准招标方式，招标人不负担因此次招标失败给投标人造成的损失。</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highlight w:val="none"/>
        </w:rPr>
      </w:pPr>
    </w:p>
    <w:p>
      <w:pPr>
        <w:keepNext w:val="0"/>
        <w:keepLines w:val="0"/>
        <w:pageBreakBefore w:val="0"/>
        <w:kinsoku/>
        <w:wordWrap/>
        <w:overflowPunct/>
        <w:topLinePunct w:val="0"/>
        <w:bidi w:val="0"/>
        <w:adjustRightInd/>
        <w:snapToGrid/>
        <w:spacing w:line="340" w:lineRule="exact"/>
        <w:ind w:left="0" w:leftChars="0" w:firstLine="643" w:firstLineChars="200"/>
        <w:jc w:val="both"/>
        <w:textAlignment w:val="auto"/>
        <w:outlineLvl w:val="9"/>
        <w:rPr>
          <w:rFonts w:hint="eastAsia" w:ascii="楷体" w:hAnsi="楷体" w:eastAsia="楷体" w:cs="楷体"/>
          <w:b/>
          <w:color w:val="auto"/>
          <w:sz w:val="32"/>
          <w:szCs w:val="32"/>
          <w:highlight w:val="none"/>
        </w:rPr>
      </w:pPr>
    </w:p>
    <w:p>
      <w:pPr>
        <w:keepNext w:val="0"/>
        <w:keepLines w:val="0"/>
        <w:pageBreakBefore w:val="0"/>
        <w:kinsoku/>
        <w:wordWrap/>
        <w:overflowPunct/>
        <w:topLinePunct w:val="0"/>
        <w:bidi w:val="0"/>
        <w:adjustRightInd/>
        <w:snapToGrid/>
        <w:spacing w:line="340" w:lineRule="exact"/>
        <w:ind w:left="0" w:leftChars="0" w:firstLine="562" w:firstLineChars="200"/>
        <w:jc w:val="center"/>
        <w:textAlignment w:val="auto"/>
        <w:outlineLvl w:val="9"/>
        <w:rPr>
          <w:rFonts w:hint="eastAsia" w:ascii="楷体" w:hAnsi="楷体" w:eastAsia="楷体" w:cs="楷体"/>
          <w:color w:val="auto"/>
          <w:sz w:val="28"/>
          <w:szCs w:val="28"/>
          <w:highlight w:val="none"/>
        </w:rPr>
      </w:pPr>
      <w:r>
        <w:rPr>
          <w:rFonts w:hint="eastAsia" w:ascii="楷体" w:hAnsi="楷体" w:eastAsia="楷体" w:cs="楷体"/>
          <w:b/>
          <w:color w:val="auto"/>
          <w:sz w:val="28"/>
          <w:szCs w:val="28"/>
          <w:highlight w:val="none"/>
        </w:rPr>
        <w:t>（</w:t>
      </w:r>
      <w:r>
        <w:rPr>
          <w:rFonts w:hint="eastAsia" w:ascii="楷体" w:hAnsi="楷体" w:eastAsia="楷体" w:cs="楷体"/>
          <w:b/>
          <w:color w:val="auto"/>
          <w:sz w:val="28"/>
          <w:szCs w:val="28"/>
          <w:highlight w:val="none"/>
          <w:lang w:eastAsia="zh-CN"/>
        </w:rPr>
        <w:t>五</w:t>
      </w:r>
      <w:r>
        <w:rPr>
          <w:rFonts w:hint="eastAsia" w:ascii="楷体" w:hAnsi="楷体" w:eastAsia="楷体" w:cs="楷体"/>
          <w:b/>
          <w:color w:val="auto"/>
          <w:sz w:val="28"/>
          <w:szCs w:val="28"/>
          <w:highlight w:val="none"/>
        </w:rPr>
        <w:t>） 开标规定</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highlight w:val="none"/>
        </w:rPr>
      </w:pPr>
    </w:p>
    <w:p>
      <w:pPr>
        <w:pStyle w:val="22"/>
        <w:keepNext w:val="0"/>
        <w:keepLines w:val="0"/>
        <w:pageBreakBefore w:val="0"/>
        <w:numPr>
          <w:ilvl w:val="0"/>
          <w:numId w:val="3"/>
        </w:numPr>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highlight w:val="none"/>
        </w:rPr>
      </w:pPr>
      <w:r>
        <w:rPr>
          <w:rFonts w:hint="eastAsia" w:ascii="楷体" w:hAnsi="楷体" w:eastAsia="楷体" w:cs="楷体"/>
          <w:b/>
          <w:color w:val="auto"/>
          <w:sz w:val="24"/>
          <w:highlight w:val="none"/>
        </w:rPr>
        <w:t>开标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楷体" w:hAnsi="楷体" w:eastAsia="楷体" w:cs="楷体"/>
          <w:b w:val="0"/>
          <w:bCs w:val="0"/>
          <w:color w:val="auto"/>
          <w:sz w:val="24"/>
          <w:highlight w:val="none"/>
        </w:rPr>
      </w:pPr>
      <w:r>
        <w:rPr>
          <w:rFonts w:hint="eastAsia" w:ascii="楷体" w:hAnsi="楷体" w:eastAsia="楷体" w:cs="楷体"/>
          <w:color w:val="auto"/>
          <w:sz w:val="24"/>
          <w:highlight w:val="none"/>
        </w:rPr>
        <w:t xml:space="preserve">23.1 </w:t>
      </w:r>
      <w:r>
        <w:rPr>
          <w:rFonts w:hint="eastAsia" w:ascii="楷体" w:hAnsi="楷体" w:eastAsia="楷体" w:cs="楷体"/>
          <w:color w:val="auto"/>
          <w:kern w:val="0"/>
          <w:sz w:val="24"/>
          <w:szCs w:val="24"/>
          <w:highlight w:val="none"/>
        </w:rPr>
        <w:t>投标人应当</w:t>
      </w:r>
      <w:r>
        <w:rPr>
          <w:rFonts w:hint="eastAsia" w:ascii="楷体" w:hAnsi="楷体" w:eastAsia="楷体" w:cs="楷体"/>
          <w:color w:val="auto"/>
          <w:sz w:val="24"/>
          <w:szCs w:val="24"/>
          <w:highlight w:val="none"/>
        </w:rPr>
        <w:t>按本投标人须知前附表所规定的时间，登录</w:t>
      </w:r>
      <w:r>
        <w:rPr>
          <w:rFonts w:hint="eastAsia" w:ascii="楷体" w:hAnsi="楷体" w:eastAsia="楷体" w:cs="楷体"/>
          <w:color w:val="FF0000"/>
          <w:kern w:val="2"/>
          <w:sz w:val="24"/>
          <w:szCs w:val="24"/>
          <w:highlight w:val="none"/>
          <w:lang w:val="en-US" w:eastAsia="zh-CN" w:bidi="ar-SA"/>
        </w:rPr>
        <w:t>广州交易集团有限公司（广州公共资源交易中心）</w:t>
      </w:r>
      <w:r>
        <w:rPr>
          <w:rFonts w:hint="eastAsia" w:ascii="楷体" w:hAnsi="楷体" w:eastAsia="楷体" w:cs="楷体"/>
          <w:color w:val="FF0000"/>
          <w:kern w:val="0"/>
          <w:sz w:val="24"/>
          <w:szCs w:val="24"/>
          <w:highlight w:val="none"/>
        </w:rPr>
        <w:t>建设工程交易系统</w:t>
      </w:r>
      <w:r>
        <w:rPr>
          <w:rFonts w:hint="eastAsia" w:ascii="楷体" w:hAnsi="楷体" w:eastAsia="楷体" w:cs="楷体"/>
          <w:color w:val="auto"/>
          <w:kern w:val="0"/>
          <w:sz w:val="24"/>
          <w:szCs w:val="24"/>
          <w:highlight w:val="none"/>
        </w:rPr>
        <w:t>准时在线参加开标会</w:t>
      </w:r>
      <w:r>
        <w:rPr>
          <w:rFonts w:hint="eastAsia" w:ascii="楷体" w:hAnsi="楷体" w:eastAsia="楷体" w:cs="楷体"/>
          <w:color w:val="auto"/>
          <w:sz w:val="24"/>
          <w:szCs w:val="24"/>
          <w:highlight w:val="none"/>
        </w:rPr>
        <w:t>。</w:t>
      </w:r>
      <w:r>
        <w:rPr>
          <w:rFonts w:hint="eastAsia" w:ascii="楷体" w:hAnsi="楷体" w:eastAsia="楷体" w:cs="楷体"/>
          <w:b w:val="0"/>
          <w:bCs w:val="0"/>
          <w:color w:val="auto"/>
          <w:sz w:val="24"/>
          <w:szCs w:val="24"/>
          <w:lang w:val="en-US" w:eastAsia="zh-CN"/>
        </w:rPr>
        <w:t>并必须在投标文件截止时间起半个小时内,及时</w:t>
      </w:r>
      <w:r>
        <w:rPr>
          <w:rFonts w:hint="eastAsia" w:ascii="楷体" w:hAnsi="楷体" w:eastAsia="楷体" w:cs="楷体"/>
          <w:color w:val="auto"/>
          <w:sz w:val="24"/>
          <w:szCs w:val="24"/>
          <w:highlight w:val="none"/>
        </w:rPr>
        <w:t>登录</w:t>
      </w:r>
      <w:r>
        <w:rPr>
          <w:rFonts w:hint="eastAsia" w:ascii="楷体" w:hAnsi="楷体" w:eastAsia="楷体" w:cs="楷体"/>
          <w:color w:val="FF0000"/>
          <w:kern w:val="2"/>
          <w:sz w:val="24"/>
          <w:szCs w:val="24"/>
          <w:highlight w:val="none"/>
          <w:lang w:val="en-US" w:eastAsia="zh-CN" w:bidi="ar-SA"/>
        </w:rPr>
        <w:t>广州交易集团有限公司（广州公共资源交易中心）</w:t>
      </w:r>
      <w:r>
        <w:rPr>
          <w:rFonts w:hint="eastAsia" w:ascii="楷体" w:hAnsi="楷体" w:eastAsia="楷体" w:cs="楷体"/>
          <w:color w:val="FF0000"/>
          <w:kern w:val="0"/>
          <w:sz w:val="24"/>
          <w:szCs w:val="24"/>
          <w:highlight w:val="none"/>
        </w:rPr>
        <w:t>建设工程交易系统</w:t>
      </w:r>
      <w:r>
        <w:rPr>
          <w:rFonts w:hint="eastAsia" w:ascii="楷体" w:hAnsi="楷体" w:eastAsia="楷体" w:cs="楷体"/>
          <w:b w:val="0"/>
          <w:bCs w:val="0"/>
          <w:color w:val="auto"/>
          <w:sz w:val="24"/>
          <w:szCs w:val="24"/>
          <w:lang w:val="en-US" w:eastAsia="zh-CN"/>
        </w:rPr>
        <w:t>按规定解密本企业的投标文件</w:t>
      </w:r>
      <w:r>
        <w:rPr>
          <w:rFonts w:hint="eastAsia" w:ascii="楷体" w:hAnsi="楷体" w:eastAsia="楷体" w:cs="楷体"/>
          <w:b w:val="0"/>
          <w:bCs/>
          <w:color w:val="auto"/>
          <w:sz w:val="24"/>
          <w:szCs w:val="24"/>
          <w:u w:val="none" w:color="auto"/>
          <w:shd w:val="clear" w:color="auto" w:fill="auto"/>
        </w:rPr>
        <w:t>（</w:t>
      </w:r>
      <w:r>
        <w:rPr>
          <w:rFonts w:hint="eastAsia" w:ascii="楷体" w:hAnsi="楷体" w:eastAsia="楷体" w:cs="楷体"/>
          <w:b w:val="0"/>
          <w:bCs/>
          <w:color w:val="auto"/>
          <w:sz w:val="24"/>
          <w:szCs w:val="24"/>
          <w:u w:val="none" w:color="auto"/>
          <w:shd w:val="clear" w:color="auto" w:fill="auto"/>
          <w:lang w:eastAsia="zh-CN"/>
        </w:rPr>
        <w:t>投标文件解密成功以系统三方解密后显示的投标企业</w:t>
      </w:r>
      <w:r>
        <w:rPr>
          <w:rFonts w:hint="eastAsia" w:ascii="楷体" w:hAnsi="楷体" w:eastAsia="楷体" w:cs="楷体"/>
          <w:b w:val="0"/>
          <w:bCs/>
          <w:color w:val="auto"/>
          <w:sz w:val="24"/>
          <w:szCs w:val="24"/>
          <w:u w:val="none" w:color="auto"/>
          <w:shd w:val="clear" w:color="auto" w:fill="auto"/>
        </w:rPr>
        <w:t>信息为准）</w:t>
      </w:r>
      <w:r>
        <w:rPr>
          <w:rFonts w:hint="eastAsia" w:ascii="楷体" w:hAnsi="楷体" w:eastAsia="楷体" w:cs="楷体"/>
          <w:b w:val="0"/>
          <w:bCs w:val="0"/>
          <w:color w:val="auto"/>
          <w:sz w:val="24"/>
          <w:szCs w:val="24"/>
          <w:lang w:val="en-US" w:eastAsia="zh-CN"/>
        </w:rPr>
        <w:t>。</w:t>
      </w:r>
      <w:r>
        <w:rPr>
          <w:rFonts w:hint="eastAsia" w:ascii="楷体" w:hAnsi="楷体" w:eastAsia="楷体" w:cs="楷体"/>
          <w:b w:val="0"/>
          <w:bCs w:val="0"/>
          <w:color w:val="FF0000"/>
          <w:sz w:val="24"/>
          <w:szCs w:val="24"/>
          <w:lang w:val="en-US" w:eastAsia="zh-CN"/>
        </w:rPr>
        <w:t>如所有投标人在不足半小时内已完成投标文件解密的，招标人或其招标代理机构可以进行下一开标环节。</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bCs/>
          <w:color w:val="auto"/>
          <w:sz w:val="24"/>
          <w:highlight w:val="none"/>
        </w:rPr>
        <w:t xml:space="preserve">23.2 </w:t>
      </w:r>
      <w:r>
        <w:rPr>
          <w:rFonts w:hint="eastAsia" w:ascii="楷体" w:hAnsi="楷体" w:eastAsia="楷体" w:cs="楷体"/>
          <w:color w:val="auto"/>
          <w:sz w:val="24"/>
          <w:highlight w:val="none"/>
        </w:rPr>
        <w:t>开标由招标人或其招标代理机构主持，其程序如下：</w:t>
      </w:r>
    </w:p>
    <w:p>
      <w:pPr>
        <w:keepNext w:val="0"/>
        <w:keepLines w:val="0"/>
        <w:pageBreakBefore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eastAsia="zh-CN"/>
        </w:rPr>
        <w:t>投标人解密投标文件后，</w:t>
      </w:r>
      <w:r>
        <w:rPr>
          <w:rFonts w:hint="eastAsia" w:ascii="楷体" w:hAnsi="楷体" w:eastAsia="楷体" w:cs="楷体"/>
          <w:color w:val="auto"/>
          <w:sz w:val="24"/>
          <w:highlight w:val="none"/>
        </w:rPr>
        <w:t>招标人或</w:t>
      </w:r>
      <w:r>
        <w:rPr>
          <w:rFonts w:hint="eastAsia" w:ascii="楷体" w:hAnsi="楷体" w:eastAsia="楷体" w:cs="楷体"/>
          <w:color w:val="auto"/>
          <w:sz w:val="24"/>
          <w:highlight w:val="none"/>
          <w:lang w:eastAsia="zh-CN"/>
        </w:rPr>
        <w:t>其</w:t>
      </w:r>
      <w:r>
        <w:rPr>
          <w:rFonts w:hint="eastAsia" w:ascii="楷体" w:hAnsi="楷体" w:eastAsia="楷体" w:cs="楷体"/>
          <w:color w:val="auto"/>
          <w:sz w:val="24"/>
          <w:highlight w:val="none"/>
        </w:rPr>
        <w:t>招标代理</w:t>
      </w:r>
      <w:r>
        <w:rPr>
          <w:rFonts w:hint="eastAsia" w:ascii="楷体" w:hAnsi="楷体" w:eastAsia="楷体" w:cs="楷体"/>
          <w:color w:val="auto"/>
          <w:sz w:val="24"/>
          <w:highlight w:val="none"/>
          <w:lang w:eastAsia="zh-CN"/>
        </w:rPr>
        <w:t>机构</w:t>
      </w:r>
      <w:r>
        <w:rPr>
          <w:rFonts w:hint="eastAsia" w:ascii="楷体" w:hAnsi="楷体" w:eastAsia="楷体" w:cs="楷体"/>
          <w:color w:val="auto"/>
          <w:sz w:val="24"/>
          <w:highlight w:val="none"/>
        </w:rPr>
        <w:t>宣布本次开标会议有关事项</w:t>
      </w:r>
      <w:r>
        <w:rPr>
          <w:rFonts w:hint="eastAsia" w:ascii="楷体" w:hAnsi="楷体" w:eastAsia="楷体" w:cs="楷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rPr>
        <w:t>（2）招标人或</w:t>
      </w:r>
      <w:r>
        <w:rPr>
          <w:rFonts w:hint="eastAsia" w:ascii="楷体" w:hAnsi="楷体" w:eastAsia="楷体" w:cs="楷体"/>
          <w:color w:val="auto"/>
          <w:sz w:val="24"/>
          <w:highlight w:val="none"/>
          <w:lang w:eastAsia="zh-CN"/>
        </w:rPr>
        <w:t>其</w:t>
      </w:r>
      <w:r>
        <w:rPr>
          <w:rFonts w:hint="eastAsia" w:ascii="楷体" w:hAnsi="楷体" w:eastAsia="楷体" w:cs="楷体"/>
          <w:color w:val="auto"/>
          <w:sz w:val="24"/>
          <w:highlight w:val="none"/>
        </w:rPr>
        <w:t>招标代理</w:t>
      </w:r>
      <w:r>
        <w:rPr>
          <w:rFonts w:hint="eastAsia" w:ascii="楷体" w:hAnsi="楷体" w:eastAsia="楷体" w:cs="楷体"/>
          <w:color w:val="auto"/>
          <w:sz w:val="24"/>
          <w:highlight w:val="none"/>
          <w:lang w:eastAsia="zh-CN"/>
        </w:rPr>
        <w:t>机构</w:t>
      </w:r>
      <w:r>
        <w:rPr>
          <w:rFonts w:hint="eastAsia" w:ascii="楷体" w:hAnsi="楷体" w:eastAsia="楷体" w:cs="楷体"/>
          <w:color w:val="auto"/>
          <w:sz w:val="24"/>
          <w:highlight w:val="none"/>
        </w:rPr>
        <w:t>公布</w:t>
      </w:r>
      <w:r>
        <w:rPr>
          <w:rFonts w:hint="eastAsia" w:ascii="楷体" w:hAnsi="楷体" w:eastAsia="楷体" w:cs="楷体"/>
          <w:color w:val="auto"/>
          <w:sz w:val="24"/>
          <w:highlight w:val="none"/>
          <w:lang w:val="en-US" w:eastAsia="zh-CN"/>
        </w:rPr>
        <w:t>参加</w:t>
      </w:r>
      <w:r>
        <w:rPr>
          <w:rFonts w:hint="eastAsia" w:ascii="楷体" w:hAnsi="楷体" w:eastAsia="楷体" w:cs="楷体"/>
          <w:color w:val="auto"/>
          <w:sz w:val="24"/>
          <w:highlight w:val="none"/>
        </w:rPr>
        <w:t>本次</w:t>
      </w:r>
      <w:r>
        <w:rPr>
          <w:rFonts w:hint="eastAsia" w:ascii="楷体" w:hAnsi="楷体" w:eastAsia="楷体" w:cs="楷体"/>
          <w:color w:val="auto"/>
          <w:sz w:val="24"/>
          <w:highlight w:val="none"/>
          <w:lang w:eastAsia="zh-CN"/>
        </w:rPr>
        <w:t>开</w:t>
      </w:r>
      <w:r>
        <w:rPr>
          <w:rFonts w:hint="eastAsia" w:ascii="楷体" w:hAnsi="楷体" w:eastAsia="楷体" w:cs="楷体"/>
          <w:color w:val="auto"/>
          <w:sz w:val="24"/>
          <w:highlight w:val="none"/>
        </w:rPr>
        <w:t>标</w:t>
      </w:r>
      <w:r>
        <w:rPr>
          <w:rFonts w:hint="eastAsia" w:ascii="楷体" w:hAnsi="楷体" w:eastAsia="楷体" w:cs="楷体"/>
          <w:color w:val="auto"/>
          <w:sz w:val="24"/>
          <w:highlight w:val="none"/>
          <w:lang w:eastAsia="zh-CN"/>
        </w:rPr>
        <w:t>会</w:t>
      </w:r>
      <w:r>
        <w:rPr>
          <w:rFonts w:hint="eastAsia" w:ascii="楷体" w:hAnsi="楷体" w:eastAsia="楷体" w:cs="楷体"/>
          <w:color w:val="auto"/>
          <w:sz w:val="24"/>
          <w:highlight w:val="none"/>
        </w:rPr>
        <w:t>的招标人、招标代理机构、招标管理部门和交易中心等</w:t>
      </w:r>
      <w:r>
        <w:rPr>
          <w:rFonts w:hint="eastAsia" w:ascii="楷体" w:hAnsi="楷体" w:eastAsia="楷体" w:cs="楷体"/>
          <w:color w:val="auto"/>
          <w:sz w:val="24"/>
          <w:highlight w:val="none"/>
          <w:lang w:eastAsia="zh-CN"/>
        </w:rPr>
        <w:t>代表</w:t>
      </w:r>
      <w:r>
        <w:rPr>
          <w:rFonts w:hint="eastAsia" w:ascii="楷体" w:hAnsi="楷体" w:eastAsia="楷体" w:cs="楷体"/>
          <w:color w:val="auto"/>
          <w:sz w:val="24"/>
          <w:highlight w:val="none"/>
        </w:rPr>
        <w:t>情况</w:t>
      </w:r>
      <w:r>
        <w:rPr>
          <w:rFonts w:hint="eastAsia" w:ascii="楷体" w:hAnsi="楷体" w:eastAsia="楷体" w:cs="楷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w:t>
      </w:r>
      <w:r>
        <w:rPr>
          <w:rFonts w:hint="eastAsia" w:ascii="楷体" w:hAnsi="楷体" w:eastAsia="楷体" w:cs="楷体"/>
          <w:color w:val="auto"/>
          <w:sz w:val="24"/>
          <w:highlight w:val="none"/>
          <w:lang w:eastAsia="zh-CN"/>
        </w:rPr>
        <w:t>）</w:t>
      </w:r>
      <w:r>
        <w:rPr>
          <w:rFonts w:hint="eastAsia" w:ascii="楷体" w:hAnsi="楷体" w:eastAsia="楷体" w:cs="楷体"/>
          <w:color w:val="auto"/>
          <w:sz w:val="24"/>
          <w:highlight w:val="none"/>
        </w:rPr>
        <w:t>招标人或</w:t>
      </w:r>
      <w:r>
        <w:rPr>
          <w:rFonts w:hint="eastAsia" w:ascii="楷体" w:hAnsi="楷体" w:eastAsia="楷体" w:cs="楷体"/>
          <w:color w:val="auto"/>
          <w:sz w:val="24"/>
          <w:highlight w:val="none"/>
          <w:lang w:eastAsia="zh-CN"/>
        </w:rPr>
        <w:t>其</w:t>
      </w:r>
      <w:r>
        <w:rPr>
          <w:rFonts w:hint="eastAsia" w:ascii="楷体" w:hAnsi="楷体" w:eastAsia="楷体" w:cs="楷体"/>
          <w:color w:val="auto"/>
          <w:sz w:val="24"/>
          <w:highlight w:val="none"/>
        </w:rPr>
        <w:t>招标代理</w:t>
      </w:r>
      <w:r>
        <w:rPr>
          <w:rFonts w:hint="eastAsia" w:ascii="楷体" w:hAnsi="楷体" w:eastAsia="楷体" w:cs="楷体"/>
          <w:color w:val="auto"/>
          <w:sz w:val="24"/>
          <w:highlight w:val="none"/>
          <w:lang w:eastAsia="zh-CN"/>
        </w:rPr>
        <w:t>机构</w:t>
      </w:r>
      <w:r>
        <w:rPr>
          <w:rFonts w:hint="eastAsia" w:ascii="楷体" w:hAnsi="楷体" w:eastAsia="楷体" w:cs="楷体"/>
          <w:color w:val="auto"/>
          <w:sz w:val="24"/>
          <w:highlight w:val="none"/>
        </w:rPr>
        <w:t>登录广州交易集团有限公司（广州公共资源交易中心）建设工程交易系统进行开标。</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（4）招标人或其招标代理机构、交易中心、招标管理部门通过在线“三方解密”的方式对投标人</w:t>
      </w:r>
      <w:r>
        <w:rPr>
          <w:rFonts w:hint="eastAsia" w:ascii="楷体" w:hAnsi="楷体" w:eastAsia="楷体" w:cs="楷体"/>
          <w:color w:val="auto"/>
          <w:sz w:val="24"/>
          <w:highlight w:val="none"/>
          <w:lang w:eastAsia="zh-CN"/>
        </w:rPr>
        <w:t>递交</w:t>
      </w:r>
      <w:r>
        <w:rPr>
          <w:rFonts w:hint="eastAsia" w:ascii="楷体" w:hAnsi="楷体" w:eastAsia="楷体" w:cs="楷体"/>
          <w:color w:val="auto"/>
          <w:sz w:val="24"/>
          <w:highlight w:val="none"/>
        </w:rPr>
        <w:t>电子投标文件的</w:t>
      </w:r>
      <w:r>
        <w:rPr>
          <w:rFonts w:hint="eastAsia" w:ascii="楷体" w:hAnsi="楷体" w:eastAsia="楷体" w:cs="楷体"/>
          <w:color w:val="auto"/>
          <w:sz w:val="24"/>
          <w:highlight w:val="none"/>
          <w:lang w:eastAsia="zh-CN"/>
        </w:rPr>
        <w:t>情况</w:t>
      </w:r>
      <w:r>
        <w:rPr>
          <w:rFonts w:hint="eastAsia" w:ascii="楷体" w:hAnsi="楷体" w:eastAsia="楷体" w:cs="楷体"/>
          <w:color w:val="auto"/>
          <w:sz w:val="24"/>
          <w:highlight w:val="none"/>
        </w:rPr>
        <w:t>进行解密，并公布投标人的投标报价、信用等级</w:t>
      </w:r>
      <w:r>
        <w:rPr>
          <w:rFonts w:hint="eastAsia" w:ascii="楷体" w:hAnsi="楷体" w:eastAsia="楷体" w:cs="楷体"/>
          <w:color w:val="auto"/>
          <w:sz w:val="24"/>
          <w:highlight w:val="none"/>
          <w:lang w:eastAsia="zh-CN"/>
        </w:rPr>
        <w:t>等情况</w:t>
      </w:r>
      <w:r>
        <w:rPr>
          <w:rFonts w:hint="eastAsia" w:ascii="楷体" w:hAnsi="楷体" w:eastAsia="楷体" w:cs="楷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rPr>
        <w:t>（5）招标人或其</w:t>
      </w:r>
      <w:r>
        <w:rPr>
          <w:rFonts w:hint="eastAsia" w:ascii="楷体" w:hAnsi="楷体" w:eastAsia="楷体" w:cs="楷体"/>
          <w:color w:val="auto"/>
          <w:sz w:val="24"/>
          <w:szCs w:val="24"/>
          <w:highlight w:val="none"/>
          <w:lang w:eastAsia="zh-CN"/>
        </w:rPr>
        <w:t>招标</w:t>
      </w:r>
      <w:r>
        <w:rPr>
          <w:rFonts w:hint="eastAsia" w:ascii="楷体" w:hAnsi="楷体" w:eastAsia="楷体" w:cs="楷体"/>
          <w:color w:val="auto"/>
          <w:sz w:val="24"/>
          <w:szCs w:val="24"/>
          <w:highlight w:val="none"/>
        </w:rPr>
        <w:t>代理机构代表公布有效投标人名单</w:t>
      </w:r>
      <w:r>
        <w:rPr>
          <w:rFonts w:hint="eastAsia" w:ascii="楷体" w:hAnsi="楷体" w:eastAsia="楷体" w:cs="楷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strike w:val="0"/>
          <w:dstrike w:val="0"/>
          <w:color w:val="auto"/>
          <w:spacing w:val="0"/>
          <w:kern w:val="0"/>
          <w:position w:val="0"/>
          <w:sz w:val="24"/>
          <w:szCs w:val="24"/>
          <w:highlight w:val="none"/>
          <w:u w:val="none" w:color="auto"/>
          <w:lang w:eastAsia="zh-CN"/>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6</w:t>
      </w:r>
      <w:r>
        <w:rPr>
          <w:rFonts w:hint="eastAsia" w:ascii="楷体" w:hAnsi="楷体" w:eastAsia="楷体" w:cs="楷体"/>
          <w:color w:val="auto"/>
          <w:sz w:val="24"/>
          <w:highlight w:val="none"/>
        </w:rPr>
        <w:t>）</w:t>
      </w:r>
      <w:r>
        <w:rPr>
          <w:rFonts w:hint="eastAsia" w:ascii="楷体" w:hAnsi="楷体" w:eastAsia="楷体" w:cs="楷体"/>
          <w:b w:val="0"/>
          <w:bCs w:val="0"/>
          <w:strike w:val="0"/>
          <w:dstrike w:val="0"/>
          <w:color w:val="auto"/>
          <w:spacing w:val="0"/>
          <w:kern w:val="0"/>
          <w:position w:val="0"/>
          <w:sz w:val="24"/>
          <w:szCs w:val="24"/>
          <w:highlight w:val="none"/>
          <w:u w:val="none" w:color="auto"/>
          <w:lang w:eastAsia="zh-CN"/>
        </w:rPr>
        <w:t>招标人</w:t>
      </w:r>
      <w:r>
        <w:rPr>
          <w:rFonts w:hint="eastAsia" w:ascii="楷体" w:hAnsi="楷体" w:eastAsia="楷体" w:cs="楷体"/>
          <w:color w:val="auto"/>
          <w:sz w:val="24"/>
          <w:highlight w:val="none"/>
        </w:rPr>
        <w:t>或其招标代理机构</w:t>
      </w:r>
      <w:r>
        <w:rPr>
          <w:rFonts w:hint="eastAsia" w:ascii="楷体" w:hAnsi="楷体" w:eastAsia="楷体" w:cs="楷体"/>
          <w:b w:val="0"/>
          <w:bCs w:val="0"/>
          <w:strike w:val="0"/>
          <w:dstrike w:val="0"/>
          <w:color w:val="auto"/>
          <w:spacing w:val="0"/>
          <w:kern w:val="0"/>
          <w:position w:val="0"/>
          <w:sz w:val="24"/>
          <w:szCs w:val="24"/>
          <w:highlight w:val="none"/>
          <w:u w:val="none" w:color="auto"/>
          <w:lang w:eastAsia="zh-CN"/>
        </w:rPr>
        <w:t>从有效投标人</w:t>
      </w:r>
      <w:r>
        <w:rPr>
          <w:rFonts w:hint="eastAsia" w:ascii="楷体" w:hAnsi="楷体" w:eastAsia="楷体" w:cs="楷体"/>
          <w:b w:val="0"/>
          <w:bCs w:val="0"/>
          <w:strike w:val="0"/>
          <w:dstrike w:val="0"/>
          <w:color w:val="auto"/>
          <w:spacing w:val="0"/>
          <w:kern w:val="0"/>
          <w:position w:val="0"/>
          <w:sz w:val="24"/>
          <w:szCs w:val="24"/>
          <w:highlight w:val="none"/>
          <w:u w:val="none" w:color="auto"/>
        </w:rPr>
        <w:t>的投标报价中</w:t>
      </w:r>
      <w:r>
        <w:rPr>
          <w:rFonts w:hint="eastAsia" w:ascii="楷体" w:hAnsi="楷体" w:eastAsia="楷体" w:cs="楷体"/>
          <w:b w:val="0"/>
          <w:bCs w:val="0"/>
          <w:strike w:val="0"/>
          <w:dstrike w:val="0"/>
          <w:color w:val="auto"/>
          <w:spacing w:val="0"/>
          <w:kern w:val="0"/>
          <w:position w:val="0"/>
          <w:sz w:val="24"/>
          <w:szCs w:val="24"/>
          <w:highlight w:val="none"/>
          <w:u w:val="none" w:color="auto"/>
          <w:lang w:eastAsia="zh-CN"/>
        </w:rPr>
        <w:t>公开</w:t>
      </w:r>
      <w:r>
        <w:rPr>
          <w:rFonts w:hint="eastAsia" w:ascii="楷体" w:hAnsi="楷体" w:eastAsia="楷体" w:cs="楷体"/>
          <w:b w:val="0"/>
          <w:bCs w:val="0"/>
          <w:strike w:val="0"/>
          <w:dstrike w:val="0"/>
          <w:color w:val="auto"/>
          <w:spacing w:val="0"/>
          <w:kern w:val="0"/>
          <w:position w:val="0"/>
          <w:sz w:val="24"/>
          <w:szCs w:val="24"/>
          <w:highlight w:val="none"/>
          <w:u w:val="none" w:color="auto"/>
        </w:rPr>
        <w:t>随机摇珠选定单个投标报价</w:t>
      </w:r>
      <w:r>
        <w:rPr>
          <w:rFonts w:hint="eastAsia" w:ascii="楷体" w:hAnsi="楷体" w:eastAsia="楷体" w:cs="楷体"/>
          <w:b w:val="0"/>
          <w:bCs w:val="0"/>
          <w:strike w:val="0"/>
          <w:dstrike w:val="0"/>
          <w:color w:val="auto"/>
          <w:spacing w:val="0"/>
          <w:kern w:val="0"/>
          <w:position w:val="0"/>
          <w:sz w:val="24"/>
          <w:szCs w:val="24"/>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lang w:val="en-US" w:eastAsia="zh-CN"/>
        </w:rPr>
        <w:t>7</w:t>
      </w:r>
      <w:r>
        <w:rPr>
          <w:rFonts w:hint="eastAsia" w:ascii="楷体" w:hAnsi="楷体" w:eastAsia="楷体" w:cs="楷体"/>
          <w:color w:val="auto"/>
          <w:sz w:val="24"/>
          <w:szCs w:val="24"/>
          <w:highlight w:val="none"/>
        </w:rPr>
        <w:t>）</w:t>
      </w:r>
      <w:r>
        <w:rPr>
          <w:rFonts w:hint="eastAsia" w:ascii="楷体" w:hAnsi="楷体" w:eastAsia="楷体" w:cs="楷体"/>
          <w:b w:val="0"/>
          <w:bCs w:val="0"/>
          <w:strike w:val="0"/>
          <w:dstrike w:val="0"/>
          <w:color w:val="auto"/>
          <w:spacing w:val="0"/>
          <w:kern w:val="0"/>
          <w:position w:val="0"/>
          <w:sz w:val="24"/>
          <w:szCs w:val="24"/>
          <w:highlight w:val="none"/>
          <w:u w:val="none" w:color="auto"/>
          <w:lang w:eastAsia="zh-CN"/>
        </w:rPr>
        <w:t>招标人</w:t>
      </w:r>
      <w:r>
        <w:rPr>
          <w:rFonts w:hint="eastAsia" w:ascii="楷体" w:hAnsi="楷体" w:eastAsia="楷体" w:cs="楷体"/>
          <w:color w:val="auto"/>
          <w:sz w:val="24"/>
          <w:highlight w:val="none"/>
        </w:rPr>
        <w:t>或其</w:t>
      </w:r>
      <w:r>
        <w:rPr>
          <w:rFonts w:hint="eastAsia" w:ascii="楷体" w:hAnsi="楷体" w:eastAsia="楷体" w:cs="楷体"/>
          <w:color w:val="auto"/>
          <w:sz w:val="24"/>
          <w:szCs w:val="24"/>
          <w:highlight w:val="none"/>
        </w:rPr>
        <w:t>招标代理机构对开标过程进行网上记录，打印开标结果，并系统存档备查</w:t>
      </w:r>
      <w:r>
        <w:rPr>
          <w:rFonts w:hint="eastAsia" w:ascii="楷体" w:hAnsi="楷体" w:eastAsia="楷体" w:cs="楷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8</w:t>
      </w:r>
      <w:r>
        <w:rPr>
          <w:rFonts w:hint="eastAsia" w:ascii="楷体" w:hAnsi="楷体" w:eastAsia="楷体" w:cs="楷体"/>
          <w:color w:val="auto"/>
          <w:sz w:val="24"/>
          <w:highlight w:val="none"/>
        </w:rPr>
        <w:t>）开标会结束。</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23.</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 xml:space="preserve"> 投标人对开标有异议的，应在</w:t>
      </w:r>
      <w:r>
        <w:rPr>
          <w:rFonts w:hint="eastAsia" w:ascii="楷体" w:hAnsi="楷体" w:eastAsia="楷体" w:cs="楷体"/>
          <w:bCs/>
          <w:color w:val="FF0000"/>
          <w:sz w:val="24"/>
          <w:highlight w:val="none"/>
        </w:rPr>
        <w:t>广州交易集团有限公司（广州公共资源交易中心）建设工程交易系统</w:t>
      </w:r>
      <w:r>
        <w:rPr>
          <w:rFonts w:hint="eastAsia" w:ascii="楷体" w:hAnsi="楷体" w:eastAsia="楷体" w:cs="楷体"/>
          <w:bCs/>
          <w:color w:val="auto"/>
          <w:sz w:val="24"/>
          <w:highlight w:val="none"/>
        </w:rPr>
        <w:t>网上开标大厅</w:t>
      </w:r>
      <w:r>
        <w:rPr>
          <w:rFonts w:hint="eastAsia" w:ascii="楷体" w:hAnsi="楷体" w:eastAsia="楷体" w:cs="楷体"/>
          <w:color w:val="auto"/>
          <w:sz w:val="24"/>
          <w:highlight w:val="none"/>
        </w:rPr>
        <w:t>提出，招标人应在</w:t>
      </w:r>
      <w:r>
        <w:rPr>
          <w:rFonts w:hint="eastAsia" w:ascii="楷体" w:hAnsi="楷体" w:eastAsia="楷体" w:cs="楷体"/>
          <w:bCs/>
          <w:color w:val="auto"/>
          <w:sz w:val="24"/>
          <w:highlight w:val="none"/>
        </w:rPr>
        <w:t>网上开标大厅</w:t>
      </w:r>
      <w:r>
        <w:rPr>
          <w:rFonts w:hint="eastAsia" w:ascii="楷体" w:hAnsi="楷体" w:eastAsia="楷体" w:cs="楷体"/>
          <w:color w:val="auto"/>
          <w:sz w:val="24"/>
          <w:highlight w:val="none"/>
        </w:rPr>
        <w:t>及时作出答复，并制作记录。</w:t>
      </w:r>
    </w:p>
    <w:p>
      <w:pPr>
        <w:keepNext w:val="0"/>
        <w:keepLines w:val="0"/>
        <w:pageBreakBefore w:val="0"/>
        <w:kinsoku/>
        <w:wordWrap/>
        <w:overflowPunct/>
        <w:topLinePunct w:val="0"/>
        <w:bidi w:val="0"/>
        <w:adjustRightInd/>
        <w:snapToGrid/>
        <w:spacing w:line="340" w:lineRule="exact"/>
        <w:ind w:left="0" w:leftChars="0" w:firstLine="640" w:firstLineChars="200"/>
        <w:jc w:val="both"/>
        <w:textAlignment w:val="auto"/>
        <w:outlineLvl w:val="9"/>
        <w:rPr>
          <w:rFonts w:hint="eastAsia" w:ascii="楷体" w:hAnsi="楷体" w:eastAsia="楷体" w:cs="楷体"/>
          <w:color w:val="auto"/>
          <w:sz w:val="32"/>
          <w:szCs w:val="32"/>
          <w:highlight w:val="none"/>
        </w:rPr>
      </w:pPr>
    </w:p>
    <w:p>
      <w:pPr>
        <w:keepNext w:val="0"/>
        <w:keepLines w:val="0"/>
        <w:pageBreakBefore w:val="0"/>
        <w:kinsoku/>
        <w:wordWrap/>
        <w:overflowPunct/>
        <w:topLinePunct w:val="0"/>
        <w:bidi w:val="0"/>
        <w:adjustRightInd/>
        <w:snapToGrid/>
        <w:spacing w:line="340" w:lineRule="exact"/>
        <w:ind w:left="0" w:leftChars="0" w:firstLine="562" w:firstLineChars="200"/>
        <w:jc w:val="center"/>
        <w:textAlignment w:val="auto"/>
        <w:outlineLvl w:val="9"/>
        <w:rPr>
          <w:rFonts w:hint="eastAsia" w:ascii="楷体" w:hAnsi="楷体" w:eastAsia="楷体" w:cs="楷体"/>
          <w:b/>
          <w:color w:val="auto"/>
          <w:sz w:val="30"/>
          <w:szCs w:val="30"/>
          <w:highlight w:val="none"/>
        </w:rPr>
      </w:pPr>
      <w:r>
        <w:rPr>
          <w:rFonts w:hint="eastAsia" w:ascii="楷体" w:hAnsi="楷体" w:eastAsia="楷体" w:cs="楷体"/>
          <w:b/>
          <w:color w:val="auto"/>
          <w:sz w:val="28"/>
          <w:szCs w:val="28"/>
          <w:highlight w:val="none"/>
        </w:rPr>
        <w:t>（</w:t>
      </w:r>
      <w:r>
        <w:rPr>
          <w:rFonts w:hint="eastAsia" w:ascii="楷体" w:hAnsi="楷体" w:eastAsia="楷体" w:cs="楷体"/>
          <w:b/>
          <w:color w:val="auto"/>
          <w:sz w:val="28"/>
          <w:szCs w:val="28"/>
          <w:highlight w:val="none"/>
          <w:lang w:eastAsia="zh-CN"/>
        </w:rPr>
        <w:t>六</w:t>
      </w:r>
      <w:r>
        <w:rPr>
          <w:rFonts w:hint="eastAsia" w:ascii="楷体" w:hAnsi="楷体" w:eastAsia="楷体" w:cs="楷体"/>
          <w:b/>
          <w:color w:val="auto"/>
          <w:sz w:val="28"/>
          <w:szCs w:val="28"/>
          <w:highlight w:val="none"/>
        </w:rPr>
        <w:t>）评标定标</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highlight w:val="none"/>
        </w:rPr>
      </w:pP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color w:val="auto"/>
          <w:sz w:val="24"/>
          <w:highlight w:val="none"/>
          <w:lang w:eastAsia="zh-CN"/>
        </w:rPr>
      </w:pPr>
      <w:r>
        <w:rPr>
          <w:rFonts w:hint="eastAsia" w:ascii="楷体" w:hAnsi="楷体" w:eastAsia="楷体" w:cs="楷体"/>
          <w:b/>
          <w:color w:val="auto"/>
          <w:sz w:val="24"/>
          <w:highlight w:val="none"/>
        </w:rPr>
        <w:t>2</w:t>
      </w:r>
      <w:r>
        <w:rPr>
          <w:rFonts w:hint="eastAsia" w:ascii="楷体" w:hAnsi="楷体" w:eastAsia="楷体" w:cs="楷体"/>
          <w:b/>
          <w:color w:val="auto"/>
          <w:sz w:val="24"/>
          <w:highlight w:val="none"/>
          <w:lang w:val="en-US" w:eastAsia="zh-CN"/>
        </w:rPr>
        <w:t>4</w:t>
      </w:r>
      <w:r>
        <w:rPr>
          <w:rFonts w:hint="eastAsia" w:ascii="楷体" w:hAnsi="楷体" w:eastAsia="楷体" w:cs="楷体"/>
          <w:b/>
          <w:color w:val="auto"/>
          <w:sz w:val="24"/>
          <w:highlight w:val="none"/>
        </w:rPr>
        <w:t>.</w:t>
      </w:r>
      <w:r>
        <w:rPr>
          <w:rFonts w:hint="eastAsia" w:ascii="楷体" w:hAnsi="楷体" w:eastAsia="楷体" w:cs="楷体"/>
          <w:color w:val="auto"/>
          <w:sz w:val="24"/>
          <w:highlight w:val="none"/>
        </w:rPr>
        <w:t xml:space="preserve"> </w:t>
      </w:r>
      <w:r>
        <w:rPr>
          <w:rFonts w:hint="eastAsia" w:ascii="楷体" w:hAnsi="楷体" w:eastAsia="楷体" w:cs="楷体"/>
          <w:b/>
          <w:color w:val="auto"/>
          <w:sz w:val="24"/>
          <w:highlight w:val="none"/>
        </w:rPr>
        <w:t>资格后审委员会</w:t>
      </w:r>
      <w:r>
        <w:rPr>
          <w:rFonts w:hint="eastAsia" w:ascii="楷体" w:hAnsi="楷体" w:eastAsia="楷体" w:cs="楷体"/>
          <w:b/>
          <w:color w:val="auto"/>
          <w:sz w:val="24"/>
          <w:highlight w:val="none"/>
          <w:lang w:eastAsia="zh-CN"/>
        </w:rPr>
        <w:t>和评标委员会</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color w:val="auto"/>
          <w:sz w:val="24"/>
          <w:highlight w:val="none"/>
        </w:rPr>
      </w:pPr>
      <w:r>
        <w:rPr>
          <w:rFonts w:hint="eastAsia" w:ascii="楷体" w:hAnsi="楷体" w:eastAsia="楷体" w:cs="楷体"/>
          <w:color w:val="auto"/>
          <w:sz w:val="24"/>
          <w:highlight w:val="none"/>
        </w:rPr>
        <w:t>2</w:t>
      </w: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 xml:space="preserve">.1 </w:t>
      </w:r>
      <w:r>
        <w:rPr>
          <w:rFonts w:hint="eastAsia" w:ascii="楷体" w:hAnsi="楷体" w:eastAsia="楷体" w:cs="楷体"/>
          <w:b w:val="0"/>
          <w:bCs w:val="0"/>
          <w:color w:val="auto"/>
          <w:sz w:val="24"/>
          <w:szCs w:val="24"/>
          <w:highlight w:val="none"/>
          <w:lang w:eastAsia="zh-CN"/>
        </w:rPr>
        <w:t>本项目采用</w:t>
      </w:r>
      <w:r>
        <w:rPr>
          <w:rFonts w:hint="eastAsia" w:ascii="楷体" w:hAnsi="楷体" w:eastAsia="楷体" w:cs="楷体"/>
          <w:bCs/>
          <w:color w:val="FF0000"/>
          <w:sz w:val="24"/>
          <w:highlight w:val="none"/>
        </w:rPr>
        <w:t>广州交易集团有限公司（广州公共资源交易中心）</w:t>
      </w:r>
      <w:r>
        <w:rPr>
          <w:rFonts w:hint="eastAsia" w:ascii="楷体" w:hAnsi="楷体" w:eastAsia="楷体" w:cs="楷体"/>
          <w:b w:val="0"/>
          <w:bCs w:val="0"/>
          <w:color w:val="auto"/>
          <w:sz w:val="24"/>
          <w:szCs w:val="24"/>
          <w:highlight w:val="none"/>
        </w:rPr>
        <w:t>建设工程交易系统</w:t>
      </w:r>
      <w:r>
        <w:rPr>
          <w:rFonts w:hint="eastAsia" w:ascii="楷体" w:hAnsi="楷体" w:eastAsia="楷体" w:cs="楷体"/>
          <w:b w:val="0"/>
          <w:bCs w:val="0"/>
          <w:color w:val="auto"/>
          <w:sz w:val="24"/>
          <w:szCs w:val="24"/>
          <w:highlight w:val="none"/>
          <w:lang w:eastAsia="zh-CN"/>
        </w:rPr>
        <w:t>电子评标。</w:t>
      </w:r>
      <w:r>
        <w:rPr>
          <w:rFonts w:hint="eastAsia" w:ascii="楷体" w:hAnsi="楷体" w:eastAsia="楷体" w:cs="楷体"/>
          <w:color w:val="auto"/>
          <w:sz w:val="24"/>
          <w:highlight w:val="none"/>
        </w:rPr>
        <w:t>资格后审委员会（评标委员会）由招标人依法组建，</w:t>
      </w:r>
      <w:r>
        <w:rPr>
          <w:rFonts w:hint="eastAsia" w:ascii="楷体" w:hAnsi="楷体" w:eastAsia="楷体" w:cs="楷体"/>
          <w:color w:val="auto"/>
          <w:sz w:val="24"/>
          <w:highlight w:val="none"/>
          <w:lang w:eastAsia="zh-CN"/>
        </w:rPr>
        <w:t>其中，</w:t>
      </w:r>
      <w:r>
        <w:rPr>
          <w:rFonts w:hint="eastAsia" w:ascii="楷体" w:hAnsi="楷体" w:eastAsia="楷体" w:cs="楷体"/>
          <w:color w:val="auto"/>
          <w:kern w:val="0"/>
          <w:sz w:val="24"/>
          <w:szCs w:val="24"/>
          <w:highlight w:val="none"/>
        </w:rPr>
        <w:t>采用远程异地评标方式评标的</w:t>
      </w:r>
      <w:r>
        <w:rPr>
          <w:rFonts w:hint="eastAsia" w:ascii="楷体" w:hAnsi="楷体" w:eastAsia="楷体" w:cs="楷体"/>
          <w:color w:val="auto"/>
          <w:kern w:val="0"/>
          <w:sz w:val="24"/>
          <w:szCs w:val="24"/>
          <w:highlight w:val="none"/>
          <w:lang w:eastAsia="zh-CN"/>
        </w:rPr>
        <w:t>，招标人应</w:t>
      </w:r>
      <w:r>
        <w:rPr>
          <w:rFonts w:hint="eastAsia" w:ascii="楷体" w:hAnsi="楷体" w:eastAsia="楷体" w:cs="楷体"/>
          <w:color w:val="auto"/>
          <w:kern w:val="0"/>
          <w:sz w:val="24"/>
          <w:szCs w:val="24"/>
          <w:highlight w:val="none"/>
        </w:rPr>
        <w:t>合理确定主场、副场评标专家专业类别及专家人数，依法组建</w:t>
      </w:r>
      <w:r>
        <w:rPr>
          <w:rFonts w:hint="eastAsia" w:ascii="楷体" w:hAnsi="楷体" w:eastAsia="楷体" w:cs="楷体"/>
          <w:color w:val="auto"/>
          <w:sz w:val="24"/>
          <w:highlight w:val="none"/>
        </w:rPr>
        <w:t>资格后审委员会（评标委员会）</w:t>
      </w:r>
      <w:r>
        <w:rPr>
          <w:rFonts w:hint="eastAsia" w:ascii="楷体" w:hAnsi="楷体" w:eastAsia="楷体" w:cs="楷体"/>
          <w:color w:val="auto"/>
          <w:kern w:val="0"/>
          <w:sz w:val="24"/>
          <w:szCs w:val="24"/>
          <w:highlight w:val="none"/>
        </w:rPr>
        <w:t>，并在规定时间内抽取专家</w:t>
      </w:r>
      <w:r>
        <w:rPr>
          <w:rFonts w:hint="eastAsia" w:ascii="楷体" w:hAnsi="楷体" w:eastAsia="楷体" w:cs="楷体"/>
          <w:color w:val="auto"/>
          <w:kern w:val="0"/>
          <w:sz w:val="24"/>
          <w:szCs w:val="24"/>
          <w:highlight w:val="none"/>
          <w:lang w:eastAsia="zh-CN"/>
        </w:rPr>
        <w:t>，</w:t>
      </w:r>
      <w:r>
        <w:rPr>
          <w:rFonts w:hint="eastAsia" w:ascii="楷体" w:hAnsi="楷体" w:eastAsia="楷体" w:cs="楷体"/>
          <w:color w:val="auto"/>
          <w:sz w:val="24"/>
          <w:highlight w:val="none"/>
        </w:rPr>
        <w:t>其组成人员数见本投标人须知前附表。委员会成员按有关规定从广东省综合评标评审专家库中随机抽取，并从中推选出资格后审委员会（评标委员会）主任，由主任主持资格后审（评标）工作。</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lang w:eastAsia="zh-CN"/>
        </w:rPr>
        <w:t>招标人可以派代表参加资格后审委员会（</w:t>
      </w:r>
      <w:r>
        <w:rPr>
          <w:rFonts w:hint="eastAsia" w:ascii="楷体" w:hAnsi="楷体" w:eastAsia="楷体" w:cs="楷体"/>
          <w:b/>
          <w:bCs/>
          <w:color w:val="auto"/>
          <w:sz w:val="24"/>
          <w:highlight w:val="none"/>
        </w:rPr>
        <w:t>评标委员会</w:t>
      </w:r>
      <w:r>
        <w:rPr>
          <w:rFonts w:hint="eastAsia" w:ascii="楷体" w:hAnsi="楷体" w:eastAsia="楷体" w:cs="楷体"/>
          <w:b/>
          <w:bCs/>
          <w:color w:val="auto"/>
          <w:sz w:val="24"/>
          <w:highlight w:val="none"/>
          <w:lang w:eastAsia="zh-CN"/>
        </w:rPr>
        <w:t>），原则上以一人为限，该代表应为招标人的正式员工，且具备国家和省规定的评标专家条件和要求，但不得担任</w:t>
      </w:r>
      <w:r>
        <w:rPr>
          <w:rFonts w:hint="eastAsia" w:ascii="楷体" w:hAnsi="楷体" w:eastAsia="楷体" w:cs="楷体"/>
          <w:b/>
          <w:bCs/>
          <w:color w:val="auto"/>
          <w:sz w:val="24"/>
          <w:highlight w:val="none"/>
        </w:rPr>
        <w:t>资格后审委员会</w:t>
      </w:r>
      <w:r>
        <w:rPr>
          <w:rFonts w:hint="eastAsia" w:ascii="楷体" w:hAnsi="楷体" w:eastAsia="楷体" w:cs="楷体"/>
          <w:b/>
          <w:bCs/>
          <w:color w:val="auto"/>
          <w:sz w:val="24"/>
          <w:highlight w:val="none"/>
          <w:lang w:eastAsia="zh-CN"/>
        </w:rPr>
        <w:t>（</w:t>
      </w:r>
      <w:r>
        <w:rPr>
          <w:rFonts w:hint="eastAsia" w:ascii="楷体" w:hAnsi="楷体" w:eastAsia="楷体" w:cs="楷体"/>
          <w:b/>
          <w:bCs/>
          <w:color w:val="auto"/>
          <w:sz w:val="24"/>
          <w:highlight w:val="none"/>
        </w:rPr>
        <w:t>评标委员会</w:t>
      </w:r>
      <w:r>
        <w:rPr>
          <w:rFonts w:hint="eastAsia" w:ascii="楷体" w:hAnsi="楷体" w:eastAsia="楷体" w:cs="楷体"/>
          <w:b/>
          <w:bCs/>
          <w:color w:val="auto"/>
          <w:sz w:val="24"/>
          <w:highlight w:val="none"/>
          <w:lang w:eastAsia="zh-CN"/>
        </w:rPr>
        <w:t>）负责人，不得接受评标报酬，不得以任何方式影响其他评标专家独立评审。</w:t>
      </w:r>
    </w:p>
    <w:p>
      <w:pPr>
        <w:keepNext w:val="0"/>
        <w:keepLines w:val="0"/>
        <w:pageBreakBefore w:val="0"/>
        <w:widowControl/>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szCs w:val="24"/>
          <w:highlight w:val="none"/>
        </w:rPr>
      </w:pPr>
      <w:r>
        <w:rPr>
          <w:rFonts w:hint="eastAsia" w:ascii="楷体" w:hAnsi="楷体" w:eastAsia="楷体" w:cs="楷体"/>
          <w:color w:val="auto"/>
          <w:sz w:val="24"/>
          <w:highlight w:val="none"/>
        </w:rPr>
        <w:t>2</w:t>
      </w: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 xml:space="preserve">.2 </w:t>
      </w:r>
      <w:r>
        <w:rPr>
          <w:rFonts w:hint="eastAsia" w:ascii="楷体" w:hAnsi="楷体" w:eastAsia="楷体" w:cs="楷体"/>
          <w:b w:val="0"/>
          <w:bCs w:val="0"/>
          <w:color w:val="auto"/>
          <w:sz w:val="24"/>
          <w:highlight w:val="none"/>
          <w:lang w:eastAsia="zh-CN"/>
        </w:rPr>
        <w:t>评标专家</w:t>
      </w:r>
      <w:r>
        <w:rPr>
          <w:rFonts w:hint="eastAsia" w:ascii="楷体" w:hAnsi="楷体" w:eastAsia="楷体" w:cs="楷体"/>
          <w:b w:val="0"/>
          <w:bCs w:val="0"/>
          <w:color w:val="auto"/>
          <w:kern w:val="0"/>
          <w:sz w:val="24"/>
          <w:szCs w:val="24"/>
          <w:highlight w:val="none"/>
        </w:rPr>
        <w:t>应按</w:t>
      </w:r>
      <w:r>
        <w:rPr>
          <w:rFonts w:hint="eastAsia" w:ascii="楷体" w:hAnsi="楷体" w:eastAsia="楷体" w:cs="楷体"/>
          <w:color w:val="auto"/>
          <w:kern w:val="0"/>
          <w:sz w:val="24"/>
          <w:szCs w:val="24"/>
          <w:highlight w:val="none"/>
        </w:rPr>
        <w:t>时参加评标活动，自觉遵守工作纪律和服从现场管理</w:t>
      </w:r>
      <w:r>
        <w:rPr>
          <w:rFonts w:hint="eastAsia" w:ascii="楷体" w:hAnsi="楷体" w:eastAsia="楷体" w:cs="楷体"/>
          <w:color w:val="auto"/>
          <w:kern w:val="0"/>
          <w:sz w:val="24"/>
          <w:szCs w:val="24"/>
          <w:highlight w:val="none"/>
          <w:lang w:eastAsia="zh-CN"/>
        </w:rPr>
        <w:t>。</w:t>
      </w:r>
      <w:r>
        <w:rPr>
          <w:rFonts w:hint="eastAsia" w:ascii="楷体" w:hAnsi="楷体" w:eastAsia="楷体" w:cs="楷体"/>
          <w:color w:val="auto"/>
          <w:kern w:val="0"/>
          <w:sz w:val="24"/>
          <w:szCs w:val="24"/>
          <w:highlight w:val="none"/>
        </w:rPr>
        <w:t>采用远程异地评标方式评标的</w:t>
      </w:r>
      <w:r>
        <w:rPr>
          <w:rFonts w:hint="eastAsia" w:ascii="楷体" w:hAnsi="楷体" w:eastAsia="楷体" w:cs="楷体"/>
          <w:color w:val="auto"/>
          <w:kern w:val="0"/>
          <w:sz w:val="24"/>
          <w:szCs w:val="24"/>
          <w:highlight w:val="none"/>
          <w:lang w:eastAsia="zh-CN"/>
        </w:rPr>
        <w:t>，</w:t>
      </w:r>
      <w:r>
        <w:rPr>
          <w:rFonts w:hint="eastAsia" w:ascii="楷体" w:hAnsi="楷体" w:eastAsia="楷体" w:cs="楷体"/>
          <w:color w:val="auto"/>
          <w:kern w:val="0"/>
          <w:sz w:val="24"/>
          <w:szCs w:val="24"/>
          <w:highlight w:val="none"/>
        </w:rPr>
        <w:t>主场、副场各自负责本场所</w:t>
      </w:r>
      <w:r>
        <w:rPr>
          <w:rFonts w:hint="eastAsia" w:ascii="楷体" w:hAnsi="楷体" w:eastAsia="楷体" w:cs="楷体"/>
          <w:color w:val="auto"/>
          <w:sz w:val="24"/>
          <w:highlight w:val="none"/>
        </w:rPr>
        <w:t>资格后审委员会（评标委员会）</w:t>
      </w:r>
      <w:r>
        <w:rPr>
          <w:rFonts w:hint="eastAsia" w:ascii="楷体" w:hAnsi="楷体" w:eastAsia="楷体" w:cs="楷体"/>
          <w:color w:val="auto"/>
          <w:kern w:val="0"/>
          <w:sz w:val="24"/>
          <w:szCs w:val="24"/>
          <w:highlight w:val="none"/>
        </w:rPr>
        <w:t>成员身份核验和签到工作，统一保管其通讯工具，指引评标专家至远程异地评标室，并为其提供技术协助和服务。在评标过程中如遇评标专家对投标文件存在疑问或意见分歧的，应由</w:t>
      </w:r>
      <w:r>
        <w:rPr>
          <w:rFonts w:hint="eastAsia" w:ascii="楷体" w:hAnsi="楷体" w:eastAsia="楷体" w:cs="楷体"/>
          <w:color w:val="auto"/>
          <w:sz w:val="24"/>
          <w:highlight w:val="none"/>
        </w:rPr>
        <w:t>资格后审委员会（评标委员会）</w:t>
      </w:r>
      <w:r>
        <w:rPr>
          <w:rFonts w:hint="eastAsia" w:ascii="楷体" w:hAnsi="楷体" w:eastAsia="楷体" w:cs="楷体"/>
          <w:color w:val="auto"/>
          <w:kern w:val="0"/>
          <w:sz w:val="24"/>
          <w:szCs w:val="24"/>
          <w:highlight w:val="none"/>
        </w:rPr>
        <w:t>成员推举产生</w:t>
      </w:r>
      <w:r>
        <w:rPr>
          <w:rFonts w:hint="eastAsia" w:ascii="楷体" w:hAnsi="楷体" w:eastAsia="楷体" w:cs="楷体"/>
          <w:color w:val="auto"/>
          <w:kern w:val="0"/>
          <w:sz w:val="24"/>
          <w:szCs w:val="24"/>
          <w:highlight w:val="none"/>
          <w:lang w:eastAsia="zh-CN"/>
        </w:rPr>
        <w:t>的</w:t>
      </w:r>
      <w:r>
        <w:rPr>
          <w:rFonts w:hint="eastAsia" w:ascii="楷体" w:hAnsi="楷体" w:eastAsia="楷体" w:cs="楷体"/>
          <w:color w:val="auto"/>
          <w:sz w:val="24"/>
          <w:highlight w:val="none"/>
        </w:rPr>
        <w:t>资格后审委员会（评标委员会）</w:t>
      </w:r>
      <w:r>
        <w:rPr>
          <w:rFonts w:hint="eastAsia" w:ascii="楷体" w:hAnsi="楷体" w:eastAsia="楷体" w:cs="楷体"/>
          <w:color w:val="auto"/>
          <w:kern w:val="0"/>
          <w:sz w:val="24"/>
          <w:szCs w:val="24"/>
          <w:highlight w:val="none"/>
          <w:lang w:eastAsia="zh-CN"/>
        </w:rPr>
        <w:t>主任</w:t>
      </w:r>
      <w:r>
        <w:rPr>
          <w:rFonts w:hint="eastAsia" w:ascii="楷体" w:hAnsi="楷体" w:eastAsia="楷体" w:cs="楷体"/>
          <w:color w:val="auto"/>
          <w:kern w:val="0"/>
          <w:sz w:val="24"/>
          <w:szCs w:val="24"/>
          <w:highlight w:val="none"/>
        </w:rPr>
        <w:t>组织</w:t>
      </w:r>
      <w:r>
        <w:rPr>
          <w:rFonts w:hint="eastAsia" w:ascii="楷体" w:hAnsi="楷体" w:eastAsia="楷体" w:cs="楷体"/>
          <w:color w:val="auto"/>
          <w:kern w:val="0"/>
          <w:sz w:val="24"/>
          <w:szCs w:val="24"/>
          <w:highlight w:val="none"/>
          <w:lang w:eastAsia="zh-CN"/>
        </w:rPr>
        <w:t>各</w:t>
      </w:r>
      <w:r>
        <w:rPr>
          <w:rFonts w:hint="eastAsia" w:ascii="楷体" w:hAnsi="楷体" w:eastAsia="楷体" w:cs="楷体"/>
          <w:color w:val="auto"/>
          <w:kern w:val="0"/>
          <w:sz w:val="24"/>
          <w:szCs w:val="24"/>
          <w:highlight w:val="none"/>
        </w:rPr>
        <w:t>成员协商讨论。在评标过程中需要进行讨论或者通过实名投票方式表决意见的，应当通过视频会议系统进行，并做好相关记录。</w:t>
      </w:r>
    </w:p>
    <w:p>
      <w:pPr>
        <w:keepNext w:val="0"/>
        <w:keepLines w:val="0"/>
        <w:pageBreakBefore w:val="0"/>
        <w:widowControl/>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w:t>
      </w: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 xml:space="preserve"> 资格后审委员会（评标委员会）</w:t>
      </w:r>
      <w:r>
        <w:rPr>
          <w:rFonts w:hint="eastAsia" w:ascii="楷体" w:hAnsi="楷体" w:eastAsia="楷体" w:cs="楷体"/>
          <w:color w:val="auto"/>
          <w:sz w:val="24"/>
          <w:highlight w:val="none"/>
          <w:lang w:eastAsia="zh-CN"/>
        </w:rPr>
        <w:t>应</w:t>
      </w:r>
      <w:r>
        <w:rPr>
          <w:rFonts w:hint="eastAsia" w:ascii="楷体" w:hAnsi="楷体" w:eastAsia="楷体" w:cs="楷体"/>
          <w:color w:val="auto"/>
          <w:sz w:val="24"/>
          <w:highlight w:val="none"/>
        </w:rPr>
        <w:t>严格按照招标文件的评标办法规定的评标程序、评标标准和方法进行评标，招标文件没有规定的评标标准和方法不得作为评标的依据。</w:t>
      </w:r>
      <w:r>
        <w:rPr>
          <w:rFonts w:hint="eastAsia" w:ascii="楷体" w:hAnsi="楷体" w:eastAsia="楷体" w:cs="楷体"/>
          <w:color w:val="auto"/>
          <w:sz w:val="24"/>
          <w:highlight w:val="none"/>
          <w:lang w:eastAsia="zh-CN"/>
        </w:rPr>
        <w:t>并且</w:t>
      </w:r>
      <w:r>
        <w:rPr>
          <w:rFonts w:hint="eastAsia" w:ascii="楷体" w:hAnsi="楷体" w:eastAsia="楷体" w:cs="楷体"/>
          <w:color w:val="auto"/>
          <w:kern w:val="0"/>
          <w:sz w:val="24"/>
          <w:szCs w:val="24"/>
          <w:highlight w:val="none"/>
        </w:rPr>
        <w:t>自觉接受有关行政部门监督，协助配合有关异议和投诉处理。采用远程异地评标方式评标的</w:t>
      </w:r>
      <w:r>
        <w:rPr>
          <w:rFonts w:hint="eastAsia" w:ascii="楷体" w:hAnsi="楷体" w:eastAsia="楷体" w:cs="楷体"/>
          <w:color w:val="auto"/>
          <w:kern w:val="0"/>
          <w:sz w:val="24"/>
          <w:szCs w:val="24"/>
          <w:highlight w:val="none"/>
          <w:lang w:eastAsia="zh-CN"/>
        </w:rPr>
        <w:t>，</w:t>
      </w:r>
      <w:r>
        <w:rPr>
          <w:rFonts w:hint="eastAsia" w:ascii="楷体" w:hAnsi="楷体" w:eastAsia="楷体" w:cs="楷体"/>
          <w:color w:val="auto"/>
          <w:kern w:val="0"/>
          <w:sz w:val="24"/>
          <w:szCs w:val="24"/>
          <w:highlight w:val="none"/>
        </w:rPr>
        <w:t>主场、副场评标专家在评标过程中具有同等权利和义务</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w:t>
      </w: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 xml:space="preserve">.4 </w:t>
      </w:r>
      <w:r>
        <w:rPr>
          <w:rFonts w:hint="eastAsia" w:ascii="楷体" w:hAnsi="楷体" w:eastAsia="楷体" w:cs="楷体"/>
          <w:b w:val="0"/>
          <w:bCs w:val="0"/>
          <w:color w:val="auto"/>
          <w:sz w:val="24"/>
          <w:highlight w:val="none"/>
          <w:lang w:eastAsia="zh-CN"/>
        </w:rPr>
        <w:t>资格后审委员会（</w:t>
      </w:r>
      <w:r>
        <w:rPr>
          <w:rFonts w:hint="eastAsia" w:ascii="楷体" w:hAnsi="楷体" w:eastAsia="楷体" w:cs="楷体"/>
          <w:color w:val="auto"/>
          <w:sz w:val="24"/>
          <w:highlight w:val="none"/>
        </w:rPr>
        <w:t>评标委员会</w:t>
      </w:r>
      <w:r>
        <w:rPr>
          <w:rFonts w:hint="eastAsia" w:ascii="楷体" w:hAnsi="楷体" w:eastAsia="楷体" w:cs="楷体"/>
          <w:b w:val="0"/>
          <w:bCs w:val="0"/>
          <w:color w:val="auto"/>
          <w:sz w:val="24"/>
          <w:highlight w:val="none"/>
          <w:lang w:eastAsia="zh-CN"/>
        </w:rPr>
        <w:t>）</w:t>
      </w:r>
      <w:r>
        <w:rPr>
          <w:rFonts w:hint="eastAsia" w:ascii="楷体" w:hAnsi="楷体" w:eastAsia="楷体" w:cs="楷体"/>
          <w:color w:val="auto"/>
          <w:sz w:val="24"/>
          <w:highlight w:val="none"/>
        </w:rPr>
        <w:t>应切实履行评标职责，对同一个问题不一致的，按程序要求记录。</w:t>
      </w:r>
      <w:r>
        <w:rPr>
          <w:rFonts w:hint="eastAsia" w:ascii="楷体" w:hAnsi="楷体" w:eastAsia="楷体" w:cs="楷体"/>
          <w:b w:val="0"/>
          <w:bCs w:val="0"/>
          <w:color w:val="auto"/>
          <w:sz w:val="24"/>
          <w:highlight w:val="none"/>
          <w:lang w:eastAsia="zh-CN"/>
        </w:rPr>
        <w:t>资格后审委员会（</w:t>
      </w:r>
      <w:r>
        <w:rPr>
          <w:rFonts w:hint="eastAsia" w:ascii="楷体" w:hAnsi="楷体" w:eastAsia="楷体" w:cs="楷体"/>
          <w:color w:val="auto"/>
          <w:sz w:val="24"/>
          <w:highlight w:val="none"/>
        </w:rPr>
        <w:t>评标委员会</w:t>
      </w:r>
      <w:r>
        <w:rPr>
          <w:rFonts w:hint="eastAsia" w:ascii="楷体" w:hAnsi="楷体" w:eastAsia="楷体" w:cs="楷体"/>
          <w:b w:val="0"/>
          <w:bCs w:val="0"/>
          <w:color w:val="auto"/>
          <w:sz w:val="24"/>
          <w:highlight w:val="none"/>
          <w:lang w:eastAsia="zh-CN"/>
        </w:rPr>
        <w:t>）</w:t>
      </w:r>
      <w:r>
        <w:rPr>
          <w:rFonts w:hint="eastAsia" w:ascii="楷体" w:hAnsi="楷体" w:eastAsia="楷体" w:cs="楷体"/>
          <w:color w:val="auto"/>
          <w:sz w:val="24"/>
          <w:highlight w:val="none"/>
        </w:rPr>
        <w:t>实行少数服从多数的原则，以记名投票方式表决，评</w:t>
      </w:r>
      <w:r>
        <w:rPr>
          <w:rFonts w:hint="eastAsia" w:ascii="楷体" w:hAnsi="楷体" w:eastAsia="楷体" w:cs="楷体"/>
          <w:color w:val="auto"/>
          <w:sz w:val="24"/>
          <w:highlight w:val="none"/>
          <w:lang w:eastAsia="zh-CN"/>
        </w:rPr>
        <w:t>审</w:t>
      </w:r>
      <w:r>
        <w:rPr>
          <w:rFonts w:hint="eastAsia" w:ascii="楷体" w:hAnsi="楷体" w:eastAsia="楷体" w:cs="楷体"/>
          <w:color w:val="auto"/>
          <w:sz w:val="24"/>
          <w:highlight w:val="none"/>
        </w:rPr>
        <w:t>结果经</w:t>
      </w:r>
      <w:r>
        <w:rPr>
          <w:rFonts w:hint="eastAsia" w:ascii="楷体" w:hAnsi="楷体" w:eastAsia="楷体" w:cs="楷体"/>
          <w:b w:val="0"/>
          <w:bCs w:val="0"/>
          <w:color w:val="auto"/>
          <w:sz w:val="24"/>
          <w:highlight w:val="none"/>
          <w:lang w:eastAsia="zh-CN"/>
        </w:rPr>
        <w:t>资格后审委员会（</w:t>
      </w:r>
      <w:r>
        <w:rPr>
          <w:rFonts w:hint="eastAsia" w:ascii="楷体" w:hAnsi="楷体" w:eastAsia="楷体" w:cs="楷体"/>
          <w:color w:val="auto"/>
          <w:sz w:val="24"/>
          <w:highlight w:val="none"/>
        </w:rPr>
        <w:t>评标委员会</w:t>
      </w:r>
      <w:r>
        <w:rPr>
          <w:rFonts w:hint="eastAsia" w:ascii="楷体" w:hAnsi="楷体" w:eastAsia="楷体" w:cs="楷体"/>
          <w:b w:val="0"/>
          <w:bCs w:val="0"/>
          <w:color w:val="auto"/>
          <w:sz w:val="24"/>
          <w:highlight w:val="none"/>
          <w:lang w:eastAsia="zh-CN"/>
        </w:rPr>
        <w:t>）</w:t>
      </w:r>
      <w:r>
        <w:rPr>
          <w:rFonts w:hint="eastAsia" w:ascii="楷体" w:hAnsi="楷体" w:eastAsia="楷体" w:cs="楷体"/>
          <w:color w:val="auto"/>
          <w:sz w:val="24"/>
          <w:highlight w:val="none"/>
        </w:rPr>
        <w:t>全体成员过半数通过有效。</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w:t>
      </w: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 xml:space="preserve">.5 </w:t>
      </w:r>
      <w:r>
        <w:rPr>
          <w:rFonts w:hint="eastAsia" w:ascii="楷体" w:hAnsi="楷体" w:eastAsia="楷体" w:cs="楷体"/>
          <w:b w:val="0"/>
          <w:bCs w:val="0"/>
          <w:color w:val="auto"/>
          <w:sz w:val="24"/>
          <w:highlight w:val="none"/>
          <w:lang w:eastAsia="zh-CN"/>
        </w:rPr>
        <w:t>资格后审委员会（</w:t>
      </w:r>
      <w:r>
        <w:rPr>
          <w:rFonts w:hint="eastAsia" w:ascii="楷体" w:hAnsi="楷体" w:eastAsia="楷体" w:cs="楷体"/>
          <w:color w:val="auto"/>
          <w:sz w:val="24"/>
          <w:highlight w:val="none"/>
        </w:rPr>
        <w:t>评标委员会</w:t>
      </w:r>
      <w:r>
        <w:rPr>
          <w:rFonts w:hint="eastAsia" w:ascii="楷体" w:hAnsi="楷体" w:eastAsia="楷体" w:cs="楷体"/>
          <w:b w:val="0"/>
          <w:bCs w:val="0"/>
          <w:color w:val="auto"/>
          <w:sz w:val="24"/>
          <w:highlight w:val="none"/>
          <w:lang w:eastAsia="zh-CN"/>
        </w:rPr>
        <w:t>）</w:t>
      </w:r>
      <w:r>
        <w:rPr>
          <w:rFonts w:hint="eastAsia" w:ascii="楷体" w:hAnsi="楷体" w:eastAsia="楷体" w:cs="楷体"/>
          <w:color w:val="auto"/>
          <w:sz w:val="24"/>
          <w:highlight w:val="none"/>
        </w:rPr>
        <w:t>成员应当独立、客观、公正地对投标文件提出评审意见，对评审结果签字确认，并对所提出的评审意见承担个人责任。禁止</w:t>
      </w:r>
      <w:r>
        <w:rPr>
          <w:rFonts w:hint="eastAsia" w:ascii="楷体" w:hAnsi="楷体" w:eastAsia="楷体" w:cs="楷体"/>
          <w:b w:val="0"/>
          <w:bCs w:val="0"/>
          <w:color w:val="auto"/>
          <w:sz w:val="24"/>
          <w:highlight w:val="none"/>
          <w:lang w:eastAsia="zh-CN"/>
        </w:rPr>
        <w:t>资格后审委员会（</w:t>
      </w:r>
      <w:r>
        <w:rPr>
          <w:rFonts w:hint="eastAsia" w:ascii="楷体" w:hAnsi="楷体" w:eastAsia="楷体" w:cs="楷体"/>
          <w:color w:val="auto"/>
          <w:sz w:val="24"/>
          <w:highlight w:val="none"/>
        </w:rPr>
        <w:t>评标委员会</w:t>
      </w:r>
      <w:r>
        <w:rPr>
          <w:rFonts w:hint="eastAsia" w:ascii="楷体" w:hAnsi="楷体" w:eastAsia="楷体" w:cs="楷体"/>
          <w:b w:val="0"/>
          <w:bCs w:val="0"/>
          <w:color w:val="auto"/>
          <w:sz w:val="24"/>
          <w:highlight w:val="none"/>
          <w:lang w:eastAsia="zh-CN"/>
        </w:rPr>
        <w:t>）</w:t>
      </w:r>
      <w:r>
        <w:rPr>
          <w:rFonts w:hint="eastAsia" w:ascii="楷体" w:hAnsi="楷体" w:eastAsia="楷体" w:cs="楷体"/>
          <w:color w:val="auto"/>
          <w:sz w:val="24"/>
          <w:highlight w:val="none"/>
        </w:rPr>
        <w:t>成员将个人意见强加给他人，影响正常评</w:t>
      </w:r>
      <w:r>
        <w:rPr>
          <w:rFonts w:hint="eastAsia" w:ascii="楷体" w:hAnsi="楷体" w:eastAsia="楷体" w:cs="楷体"/>
          <w:color w:val="auto"/>
          <w:sz w:val="24"/>
          <w:highlight w:val="none"/>
          <w:lang w:eastAsia="zh-CN"/>
        </w:rPr>
        <w:t>审</w:t>
      </w:r>
      <w:r>
        <w:rPr>
          <w:rFonts w:hint="eastAsia" w:ascii="楷体" w:hAnsi="楷体" w:eastAsia="楷体" w:cs="楷体"/>
          <w:color w:val="auto"/>
          <w:sz w:val="24"/>
          <w:highlight w:val="none"/>
        </w:rPr>
        <w:t>秩序和妨碍评</w:t>
      </w:r>
      <w:r>
        <w:rPr>
          <w:rFonts w:hint="eastAsia" w:ascii="楷体" w:hAnsi="楷体" w:eastAsia="楷体" w:cs="楷体"/>
          <w:color w:val="auto"/>
          <w:sz w:val="24"/>
          <w:highlight w:val="none"/>
          <w:lang w:eastAsia="zh-CN"/>
        </w:rPr>
        <w:t>审</w:t>
      </w:r>
      <w:r>
        <w:rPr>
          <w:rFonts w:hint="eastAsia" w:ascii="楷体" w:hAnsi="楷体" w:eastAsia="楷体" w:cs="楷体"/>
          <w:color w:val="auto"/>
          <w:sz w:val="24"/>
          <w:highlight w:val="none"/>
        </w:rPr>
        <w:t>结论的公正性。对评</w:t>
      </w:r>
      <w:r>
        <w:rPr>
          <w:rFonts w:hint="eastAsia" w:ascii="楷体" w:hAnsi="楷体" w:eastAsia="楷体" w:cs="楷体"/>
          <w:color w:val="auto"/>
          <w:sz w:val="24"/>
          <w:highlight w:val="none"/>
          <w:lang w:eastAsia="zh-CN"/>
        </w:rPr>
        <w:t>审</w:t>
      </w:r>
      <w:r>
        <w:rPr>
          <w:rFonts w:hint="eastAsia" w:ascii="楷体" w:hAnsi="楷体" w:eastAsia="楷体" w:cs="楷体"/>
          <w:color w:val="auto"/>
          <w:sz w:val="24"/>
          <w:highlight w:val="none"/>
        </w:rPr>
        <w:t>结果有不同意见的</w:t>
      </w:r>
      <w:r>
        <w:rPr>
          <w:rFonts w:hint="eastAsia" w:ascii="楷体" w:hAnsi="楷体" w:eastAsia="楷体" w:cs="楷体"/>
          <w:b w:val="0"/>
          <w:bCs w:val="0"/>
          <w:color w:val="auto"/>
          <w:sz w:val="24"/>
          <w:highlight w:val="none"/>
          <w:lang w:eastAsia="zh-CN"/>
        </w:rPr>
        <w:t>资格后审委员会（</w:t>
      </w:r>
      <w:r>
        <w:rPr>
          <w:rFonts w:hint="eastAsia" w:ascii="楷体" w:hAnsi="楷体" w:eastAsia="楷体" w:cs="楷体"/>
          <w:color w:val="auto"/>
          <w:sz w:val="24"/>
          <w:highlight w:val="none"/>
        </w:rPr>
        <w:t>评标委员会</w:t>
      </w:r>
      <w:r>
        <w:rPr>
          <w:rFonts w:hint="eastAsia" w:ascii="楷体" w:hAnsi="楷体" w:eastAsia="楷体" w:cs="楷体"/>
          <w:b w:val="0"/>
          <w:bCs w:val="0"/>
          <w:color w:val="auto"/>
          <w:sz w:val="24"/>
          <w:highlight w:val="none"/>
          <w:lang w:eastAsia="zh-CN"/>
        </w:rPr>
        <w:t>）</w:t>
      </w:r>
      <w:r>
        <w:rPr>
          <w:rFonts w:hint="eastAsia" w:ascii="楷体" w:hAnsi="楷体" w:eastAsia="楷体" w:cs="楷体"/>
          <w:color w:val="auto"/>
          <w:sz w:val="24"/>
          <w:highlight w:val="none"/>
        </w:rPr>
        <w:t>成员应当以书面形式说明其不同意见和理由，</w:t>
      </w:r>
      <w:r>
        <w:rPr>
          <w:rFonts w:hint="eastAsia" w:ascii="楷体" w:hAnsi="楷体" w:eastAsia="楷体" w:cs="楷体"/>
          <w:color w:val="auto"/>
          <w:sz w:val="24"/>
          <w:highlight w:val="none"/>
          <w:lang w:eastAsia="zh-CN"/>
        </w:rPr>
        <w:t>资格后审报告（</w:t>
      </w:r>
      <w:r>
        <w:rPr>
          <w:rFonts w:hint="eastAsia" w:ascii="楷体" w:hAnsi="楷体" w:eastAsia="楷体" w:cs="楷体"/>
          <w:color w:val="auto"/>
          <w:sz w:val="24"/>
          <w:highlight w:val="none"/>
        </w:rPr>
        <w:t>评标报告</w:t>
      </w:r>
      <w:r>
        <w:rPr>
          <w:rFonts w:hint="eastAsia" w:ascii="楷体" w:hAnsi="楷体" w:eastAsia="楷体" w:cs="楷体"/>
          <w:color w:val="auto"/>
          <w:sz w:val="24"/>
          <w:highlight w:val="none"/>
          <w:lang w:eastAsia="zh-CN"/>
        </w:rPr>
        <w:t>）</w:t>
      </w:r>
      <w:r>
        <w:rPr>
          <w:rFonts w:hint="eastAsia" w:ascii="楷体" w:hAnsi="楷体" w:eastAsia="楷体" w:cs="楷体"/>
          <w:color w:val="auto"/>
          <w:sz w:val="24"/>
          <w:highlight w:val="none"/>
        </w:rPr>
        <w:t>应当注明该不同意见。</w:t>
      </w:r>
      <w:r>
        <w:rPr>
          <w:rFonts w:hint="eastAsia" w:ascii="楷体" w:hAnsi="楷体" w:eastAsia="楷体" w:cs="楷体"/>
          <w:b w:val="0"/>
          <w:bCs w:val="0"/>
          <w:color w:val="auto"/>
          <w:sz w:val="24"/>
          <w:highlight w:val="none"/>
          <w:lang w:eastAsia="zh-CN"/>
        </w:rPr>
        <w:t>资格后审委员会（</w:t>
      </w:r>
      <w:r>
        <w:rPr>
          <w:rFonts w:hint="eastAsia" w:ascii="楷体" w:hAnsi="楷体" w:eastAsia="楷体" w:cs="楷体"/>
          <w:color w:val="auto"/>
          <w:sz w:val="24"/>
          <w:highlight w:val="none"/>
        </w:rPr>
        <w:t>评标委员会</w:t>
      </w:r>
      <w:r>
        <w:rPr>
          <w:rFonts w:hint="eastAsia" w:ascii="楷体" w:hAnsi="楷体" w:eastAsia="楷体" w:cs="楷体"/>
          <w:b w:val="0"/>
          <w:bCs w:val="0"/>
          <w:color w:val="auto"/>
          <w:sz w:val="24"/>
          <w:highlight w:val="none"/>
          <w:lang w:eastAsia="zh-CN"/>
        </w:rPr>
        <w:t>）</w:t>
      </w:r>
      <w:r>
        <w:rPr>
          <w:rFonts w:hint="eastAsia" w:ascii="楷体" w:hAnsi="楷体" w:eastAsia="楷体" w:cs="楷体"/>
          <w:color w:val="auto"/>
          <w:sz w:val="24"/>
          <w:highlight w:val="none"/>
        </w:rPr>
        <w:t>成员拒绝在</w:t>
      </w:r>
      <w:r>
        <w:rPr>
          <w:rFonts w:hint="eastAsia" w:ascii="楷体" w:hAnsi="楷体" w:eastAsia="楷体" w:cs="楷体"/>
          <w:color w:val="auto"/>
          <w:sz w:val="24"/>
          <w:highlight w:val="none"/>
          <w:lang w:eastAsia="zh-CN"/>
        </w:rPr>
        <w:t>资格后审报告（</w:t>
      </w:r>
      <w:r>
        <w:rPr>
          <w:rFonts w:hint="eastAsia" w:ascii="楷体" w:hAnsi="楷体" w:eastAsia="楷体" w:cs="楷体"/>
          <w:color w:val="auto"/>
          <w:sz w:val="24"/>
          <w:highlight w:val="none"/>
        </w:rPr>
        <w:t>评标报告</w:t>
      </w:r>
      <w:r>
        <w:rPr>
          <w:rFonts w:hint="eastAsia" w:ascii="楷体" w:hAnsi="楷体" w:eastAsia="楷体" w:cs="楷体"/>
          <w:color w:val="auto"/>
          <w:sz w:val="24"/>
          <w:highlight w:val="none"/>
          <w:lang w:eastAsia="zh-CN"/>
        </w:rPr>
        <w:t>）</w:t>
      </w:r>
      <w:r>
        <w:rPr>
          <w:rFonts w:hint="eastAsia" w:ascii="楷体" w:hAnsi="楷体" w:eastAsia="楷体" w:cs="楷体"/>
          <w:color w:val="auto"/>
          <w:sz w:val="24"/>
          <w:highlight w:val="none"/>
        </w:rPr>
        <w:t>上签字又不书面说明其不同意见和理由的，视为同意评</w:t>
      </w:r>
      <w:r>
        <w:rPr>
          <w:rFonts w:hint="eastAsia" w:ascii="楷体" w:hAnsi="楷体" w:eastAsia="楷体" w:cs="楷体"/>
          <w:color w:val="auto"/>
          <w:sz w:val="24"/>
          <w:highlight w:val="none"/>
          <w:lang w:eastAsia="zh-CN"/>
        </w:rPr>
        <w:t>审</w:t>
      </w:r>
      <w:r>
        <w:rPr>
          <w:rFonts w:hint="eastAsia" w:ascii="楷体" w:hAnsi="楷体" w:eastAsia="楷体" w:cs="楷体"/>
          <w:color w:val="auto"/>
          <w:sz w:val="24"/>
          <w:highlight w:val="none"/>
        </w:rPr>
        <w:t>结果。</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highlight w:val="none"/>
        </w:rPr>
      </w:pPr>
      <w:r>
        <w:rPr>
          <w:rFonts w:hint="eastAsia" w:ascii="楷体" w:hAnsi="楷体" w:eastAsia="楷体" w:cs="楷体"/>
          <w:b/>
          <w:color w:val="auto"/>
          <w:sz w:val="24"/>
          <w:highlight w:val="none"/>
        </w:rPr>
        <w:t>2</w:t>
      </w:r>
      <w:r>
        <w:rPr>
          <w:rFonts w:hint="eastAsia" w:ascii="楷体" w:hAnsi="楷体" w:eastAsia="楷体" w:cs="楷体"/>
          <w:b/>
          <w:color w:val="auto"/>
          <w:sz w:val="24"/>
          <w:highlight w:val="none"/>
          <w:lang w:val="en-US" w:eastAsia="zh-CN"/>
        </w:rPr>
        <w:t>5</w:t>
      </w:r>
      <w:r>
        <w:rPr>
          <w:rFonts w:hint="eastAsia" w:ascii="楷体" w:hAnsi="楷体" w:eastAsia="楷体" w:cs="楷体"/>
          <w:b/>
          <w:color w:val="auto"/>
          <w:sz w:val="24"/>
          <w:highlight w:val="none"/>
        </w:rPr>
        <w:t>．评标过程的回避</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w:t>
      </w:r>
      <w:r>
        <w:rPr>
          <w:rFonts w:hint="eastAsia" w:ascii="楷体" w:hAnsi="楷体" w:eastAsia="楷体" w:cs="楷体"/>
          <w:color w:val="auto"/>
          <w:sz w:val="24"/>
          <w:highlight w:val="none"/>
          <w:lang w:val="en-US" w:eastAsia="zh-CN"/>
        </w:rPr>
        <w:t>5</w:t>
      </w:r>
      <w:r>
        <w:rPr>
          <w:rFonts w:hint="eastAsia" w:ascii="楷体" w:hAnsi="楷体" w:eastAsia="楷体" w:cs="楷体"/>
          <w:color w:val="auto"/>
          <w:sz w:val="24"/>
          <w:highlight w:val="none"/>
        </w:rPr>
        <w:t xml:space="preserve">.1 </w:t>
      </w:r>
      <w:r>
        <w:rPr>
          <w:rFonts w:hint="eastAsia" w:ascii="楷体" w:hAnsi="楷体" w:eastAsia="楷体" w:cs="楷体"/>
          <w:b w:val="0"/>
          <w:bCs w:val="0"/>
          <w:color w:val="auto"/>
          <w:sz w:val="24"/>
          <w:highlight w:val="none"/>
          <w:lang w:eastAsia="zh-CN"/>
        </w:rPr>
        <w:t>资格后审委员会（</w:t>
      </w:r>
      <w:r>
        <w:rPr>
          <w:rFonts w:hint="eastAsia" w:ascii="楷体" w:hAnsi="楷体" w:eastAsia="楷体" w:cs="楷体"/>
          <w:color w:val="auto"/>
          <w:sz w:val="24"/>
          <w:highlight w:val="none"/>
        </w:rPr>
        <w:t>评标委员会</w:t>
      </w:r>
      <w:r>
        <w:rPr>
          <w:rFonts w:hint="eastAsia" w:ascii="楷体" w:hAnsi="楷体" w:eastAsia="楷体" w:cs="楷体"/>
          <w:b w:val="0"/>
          <w:bCs w:val="0"/>
          <w:color w:val="auto"/>
          <w:sz w:val="24"/>
          <w:highlight w:val="none"/>
          <w:lang w:eastAsia="zh-CN"/>
        </w:rPr>
        <w:t>）</w:t>
      </w:r>
      <w:r>
        <w:rPr>
          <w:rFonts w:hint="eastAsia" w:ascii="楷体" w:hAnsi="楷体" w:eastAsia="楷体" w:cs="楷体"/>
          <w:color w:val="auto"/>
          <w:sz w:val="24"/>
          <w:highlight w:val="none"/>
        </w:rPr>
        <w:t>专家参加评标活动时实行主动回避制度。有下列情形之一的，应当主动提出回避，不得担任该招标项目的</w:t>
      </w:r>
      <w:r>
        <w:rPr>
          <w:rFonts w:hint="eastAsia" w:ascii="楷体" w:hAnsi="楷体" w:eastAsia="楷体" w:cs="楷体"/>
          <w:b w:val="0"/>
          <w:bCs w:val="0"/>
          <w:color w:val="auto"/>
          <w:sz w:val="24"/>
          <w:highlight w:val="none"/>
          <w:lang w:eastAsia="zh-CN"/>
        </w:rPr>
        <w:t>资格后审委员会（</w:t>
      </w:r>
      <w:r>
        <w:rPr>
          <w:rFonts w:hint="eastAsia" w:ascii="楷体" w:hAnsi="楷体" w:eastAsia="楷体" w:cs="楷体"/>
          <w:color w:val="auto"/>
          <w:sz w:val="24"/>
          <w:highlight w:val="none"/>
        </w:rPr>
        <w:t>评标委员会</w:t>
      </w:r>
      <w:r>
        <w:rPr>
          <w:rFonts w:hint="eastAsia" w:ascii="楷体" w:hAnsi="楷体" w:eastAsia="楷体" w:cs="楷体"/>
          <w:b w:val="0"/>
          <w:bCs w:val="0"/>
          <w:color w:val="auto"/>
          <w:sz w:val="24"/>
          <w:highlight w:val="none"/>
          <w:lang w:eastAsia="zh-CN"/>
        </w:rPr>
        <w:t>）</w:t>
      </w:r>
      <w:r>
        <w:rPr>
          <w:rFonts w:hint="eastAsia" w:ascii="楷体" w:hAnsi="楷体" w:eastAsia="楷体" w:cs="楷体"/>
          <w:color w:val="auto"/>
          <w:sz w:val="24"/>
          <w:highlight w:val="none"/>
        </w:rPr>
        <w:t>成员。</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（1）投标人或者投标人主要负责人的近亲属；</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（2）项目主管部门或者行政监督部门的人员；</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（3）与投标人有其他社会关系或者经济利益关系，可能影响对投标公正评审的； </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（4）曾因在招标、评标以及其他与招标投标有关活动中从事违法行为而受过行政处罚或刑事处罚的。 </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w:t>
      </w:r>
      <w:r>
        <w:rPr>
          <w:rFonts w:hint="eastAsia" w:ascii="楷体" w:hAnsi="楷体" w:eastAsia="楷体" w:cs="楷体"/>
          <w:color w:val="auto"/>
          <w:sz w:val="24"/>
          <w:highlight w:val="none"/>
          <w:lang w:val="en-US" w:eastAsia="zh-CN"/>
        </w:rPr>
        <w:t>5</w:t>
      </w:r>
      <w:r>
        <w:rPr>
          <w:rFonts w:hint="eastAsia" w:ascii="楷体" w:hAnsi="楷体" w:eastAsia="楷体" w:cs="楷体"/>
          <w:color w:val="auto"/>
          <w:sz w:val="24"/>
          <w:highlight w:val="none"/>
        </w:rPr>
        <w:t>.2　</w:t>
      </w:r>
      <w:r>
        <w:rPr>
          <w:rFonts w:hint="eastAsia" w:ascii="楷体" w:hAnsi="楷体" w:eastAsia="楷体" w:cs="楷体"/>
          <w:b w:val="0"/>
          <w:bCs w:val="0"/>
          <w:color w:val="auto"/>
          <w:sz w:val="24"/>
          <w:highlight w:val="none"/>
          <w:lang w:eastAsia="zh-CN"/>
        </w:rPr>
        <w:t>资格后审委员会（</w:t>
      </w:r>
      <w:r>
        <w:rPr>
          <w:rFonts w:hint="eastAsia" w:ascii="楷体" w:hAnsi="楷体" w:eastAsia="楷体" w:cs="楷体"/>
          <w:color w:val="auto"/>
          <w:sz w:val="24"/>
          <w:highlight w:val="none"/>
        </w:rPr>
        <w:t>评标委员会</w:t>
      </w:r>
      <w:r>
        <w:rPr>
          <w:rFonts w:hint="eastAsia" w:ascii="楷体" w:hAnsi="楷体" w:eastAsia="楷体" w:cs="楷体"/>
          <w:b w:val="0"/>
          <w:bCs w:val="0"/>
          <w:color w:val="auto"/>
          <w:sz w:val="24"/>
          <w:highlight w:val="none"/>
          <w:lang w:eastAsia="zh-CN"/>
        </w:rPr>
        <w:t>）</w:t>
      </w:r>
      <w:r>
        <w:rPr>
          <w:rFonts w:hint="eastAsia" w:ascii="楷体" w:hAnsi="楷体" w:eastAsia="楷体" w:cs="楷体"/>
          <w:color w:val="auto"/>
          <w:sz w:val="24"/>
          <w:highlight w:val="none"/>
        </w:rPr>
        <w:t>专家不主动提出回避的，一经发现，应立即终止其评标活动，已完成评标活动的，其评标结果无效。</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rPr>
      </w:pPr>
      <w:r>
        <w:rPr>
          <w:rFonts w:hint="eastAsia" w:ascii="楷体" w:hAnsi="楷体" w:eastAsia="楷体" w:cs="楷体"/>
          <w:color w:val="auto"/>
          <w:sz w:val="24"/>
        </w:rPr>
        <w:t>2</w:t>
      </w:r>
      <w:r>
        <w:rPr>
          <w:rFonts w:hint="eastAsia" w:ascii="楷体" w:hAnsi="楷体" w:eastAsia="楷体" w:cs="楷体"/>
          <w:color w:val="auto"/>
          <w:sz w:val="24"/>
          <w:lang w:val="en-US" w:eastAsia="zh-CN"/>
        </w:rPr>
        <w:t>5</w:t>
      </w:r>
      <w:r>
        <w:rPr>
          <w:rFonts w:hint="eastAsia" w:ascii="楷体" w:hAnsi="楷体" w:eastAsia="楷体" w:cs="楷体"/>
          <w:color w:val="auto"/>
          <w:sz w:val="24"/>
        </w:rPr>
        <w:t xml:space="preserve">.3 </w:t>
      </w:r>
      <w:r>
        <w:rPr>
          <w:rFonts w:hint="eastAsia" w:ascii="楷体" w:hAnsi="楷体" w:eastAsia="楷体" w:cs="楷体"/>
          <w:color w:val="auto"/>
          <w:kern w:val="0"/>
          <w:sz w:val="24"/>
        </w:rPr>
        <w:t>有下列情形之一的，经招标人与公共资源交易中心审核确认后，</w:t>
      </w:r>
      <w:r>
        <w:rPr>
          <w:rFonts w:hint="eastAsia" w:ascii="楷体" w:hAnsi="楷体" w:eastAsia="楷体" w:cs="楷体"/>
          <w:b w:val="0"/>
          <w:bCs w:val="0"/>
          <w:color w:val="auto"/>
          <w:sz w:val="24"/>
          <w:lang w:eastAsia="zh-CN"/>
        </w:rPr>
        <w:t>资格后审委员会（</w:t>
      </w:r>
      <w:r>
        <w:rPr>
          <w:rFonts w:hint="eastAsia" w:ascii="楷体" w:hAnsi="楷体" w:eastAsia="楷体" w:cs="楷体"/>
          <w:color w:val="auto"/>
          <w:sz w:val="24"/>
        </w:rPr>
        <w:t>评标委员会</w:t>
      </w:r>
      <w:r>
        <w:rPr>
          <w:rFonts w:hint="eastAsia" w:ascii="楷体" w:hAnsi="楷体" w:eastAsia="楷体" w:cs="楷体"/>
          <w:b w:val="0"/>
          <w:bCs w:val="0"/>
          <w:color w:val="auto"/>
          <w:sz w:val="24"/>
          <w:lang w:eastAsia="zh-CN"/>
        </w:rPr>
        <w:t>）</w:t>
      </w:r>
      <w:r>
        <w:rPr>
          <w:rFonts w:hint="eastAsia" w:ascii="楷体" w:hAnsi="楷体" w:eastAsia="楷体" w:cs="楷体"/>
          <w:color w:val="auto"/>
          <w:kern w:val="0"/>
          <w:sz w:val="24"/>
        </w:rPr>
        <w:t>专家应按规定重新抽取。</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rPr>
      </w:pPr>
      <w:r>
        <w:rPr>
          <w:rFonts w:hint="eastAsia" w:ascii="楷体" w:hAnsi="楷体" w:eastAsia="楷体" w:cs="楷体"/>
          <w:color w:val="auto"/>
          <w:kern w:val="0"/>
          <w:sz w:val="24"/>
        </w:rPr>
        <w:t>（1）已抽取的评标专家与评标的项目有利害关系，可能会妨碍公正评审；</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lang w:eastAsia="zh-CN"/>
        </w:rPr>
      </w:pPr>
      <w:r>
        <w:rPr>
          <w:rFonts w:hint="eastAsia" w:ascii="楷体" w:hAnsi="楷体" w:eastAsia="楷体" w:cs="楷体"/>
          <w:color w:val="auto"/>
          <w:kern w:val="0"/>
          <w:sz w:val="24"/>
        </w:rPr>
        <w:t>（2）由于原评标专家的违规行为，评标无效，评标活动需重新组织；</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color w:val="auto"/>
          <w:sz w:val="24"/>
        </w:rPr>
      </w:pPr>
      <w:r>
        <w:rPr>
          <w:rFonts w:hint="eastAsia" w:ascii="楷体" w:hAnsi="楷体" w:eastAsia="楷体" w:cs="楷体"/>
          <w:color w:val="auto"/>
          <w:kern w:val="0"/>
          <w:sz w:val="24"/>
        </w:rPr>
        <w:t xml:space="preserve">　 </w:t>
      </w:r>
      <w:r>
        <w:rPr>
          <w:rFonts w:hint="eastAsia" w:ascii="楷体" w:hAnsi="楷体" w:eastAsia="楷体" w:cs="楷体"/>
          <w:color w:val="auto"/>
          <w:kern w:val="0"/>
          <w:sz w:val="24"/>
          <w:lang w:val="en-US" w:eastAsia="zh-CN"/>
        </w:rPr>
        <w:t xml:space="preserve"> </w:t>
      </w:r>
      <w:r>
        <w:rPr>
          <w:rFonts w:hint="eastAsia" w:ascii="楷体" w:hAnsi="楷体" w:eastAsia="楷体" w:cs="楷体"/>
          <w:color w:val="auto"/>
          <w:kern w:val="0"/>
          <w:sz w:val="24"/>
        </w:rPr>
        <w:t>（3）已抽取的评标专家未能参加评标活动或未能按时完成评标任务。</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highlight w:val="none"/>
        </w:rPr>
      </w:pPr>
      <w:r>
        <w:rPr>
          <w:rFonts w:hint="eastAsia" w:ascii="楷体" w:hAnsi="楷体" w:eastAsia="楷体" w:cs="楷体"/>
          <w:b/>
          <w:color w:val="auto"/>
          <w:sz w:val="24"/>
          <w:highlight w:val="none"/>
          <w:lang w:val="en-US" w:eastAsia="zh-CN"/>
        </w:rPr>
        <w:t>26</w:t>
      </w:r>
      <w:r>
        <w:rPr>
          <w:rFonts w:hint="eastAsia" w:ascii="楷体" w:hAnsi="楷体" w:eastAsia="楷体" w:cs="楷体"/>
          <w:b/>
          <w:color w:val="auto"/>
          <w:sz w:val="24"/>
          <w:highlight w:val="none"/>
        </w:rPr>
        <w:t>. 评标过程的保密</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26</w:t>
      </w:r>
      <w:r>
        <w:rPr>
          <w:rFonts w:hint="eastAsia" w:ascii="楷体" w:hAnsi="楷体" w:eastAsia="楷体" w:cs="楷体"/>
          <w:color w:val="auto"/>
          <w:sz w:val="24"/>
          <w:highlight w:val="none"/>
        </w:rPr>
        <w:t>.1  开标后，直至授予中标人合同为止，凡属于对投标人文件的审查、澄清、评价和比较有关的资料及与中标候选人的推荐情况，与评标有关的其他任何情况均应严格保密。</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26</w:t>
      </w:r>
      <w:r>
        <w:rPr>
          <w:rFonts w:hint="eastAsia" w:ascii="楷体" w:hAnsi="楷体" w:eastAsia="楷体" w:cs="楷体"/>
          <w:color w:val="auto"/>
          <w:sz w:val="24"/>
          <w:highlight w:val="none"/>
        </w:rPr>
        <w:t>.2  在投标文件的评审和比较、中标候选人推荐以及授予合同的过程中，投标人向招标人和评标委员会施加影响的任何行为，都将会导致其投标被拒绝。</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26</w:t>
      </w:r>
      <w:r>
        <w:rPr>
          <w:rFonts w:hint="eastAsia" w:ascii="楷体" w:hAnsi="楷体" w:eastAsia="楷体" w:cs="楷体"/>
          <w:color w:val="auto"/>
          <w:sz w:val="24"/>
          <w:highlight w:val="none"/>
        </w:rPr>
        <w:t>.3  中标人确定后，招标人不对未中标人就评标过程以及未能中标原因作出任何解释。未中标人不得向评标委员会组成人员或其他有关人员索问评标过程的情况和材料。</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highlight w:val="none"/>
        </w:rPr>
      </w:pPr>
      <w:r>
        <w:rPr>
          <w:rFonts w:hint="eastAsia" w:ascii="楷体" w:hAnsi="楷体" w:eastAsia="楷体" w:cs="楷体"/>
          <w:b/>
          <w:color w:val="auto"/>
          <w:sz w:val="24"/>
          <w:highlight w:val="none"/>
        </w:rPr>
        <w:t>2</w:t>
      </w:r>
      <w:r>
        <w:rPr>
          <w:rFonts w:hint="eastAsia" w:ascii="楷体" w:hAnsi="楷体" w:eastAsia="楷体" w:cs="楷体"/>
          <w:b/>
          <w:color w:val="auto"/>
          <w:sz w:val="24"/>
          <w:highlight w:val="none"/>
          <w:lang w:val="en-US" w:eastAsia="zh-CN"/>
        </w:rPr>
        <w:t>7</w:t>
      </w:r>
      <w:r>
        <w:rPr>
          <w:rFonts w:hint="eastAsia" w:ascii="楷体" w:hAnsi="楷体" w:eastAsia="楷体" w:cs="楷体"/>
          <w:b/>
          <w:color w:val="auto"/>
          <w:sz w:val="24"/>
          <w:highlight w:val="none"/>
        </w:rPr>
        <w:t>.资格</w:t>
      </w:r>
      <w:r>
        <w:rPr>
          <w:rFonts w:hint="eastAsia" w:ascii="楷体" w:hAnsi="楷体" w:eastAsia="楷体" w:cs="楷体"/>
          <w:b/>
          <w:color w:val="auto"/>
          <w:sz w:val="24"/>
          <w:highlight w:val="none"/>
          <w:lang w:eastAsia="zh-CN"/>
        </w:rPr>
        <w:t>后审</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w:t>
      </w: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.1 资格后审工作在开</w:t>
      </w:r>
      <w:r>
        <w:rPr>
          <w:rFonts w:hint="eastAsia" w:ascii="楷体" w:hAnsi="楷体" w:eastAsia="楷体" w:cs="楷体"/>
          <w:b w:val="0"/>
          <w:bCs w:val="0"/>
          <w:color w:val="auto"/>
          <w:sz w:val="24"/>
          <w:highlight w:val="none"/>
        </w:rPr>
        <w:t>标后评标前按程序进行。</w:t>
      </w:r>
      <w:r>
        <w:rPr>
          <w:rFonts w:hint="eastAsia" w:ascii="楷体" w:hAnsi="楷体" w:eastAsia="楷体" w:cs="楷体"/>
          <w:color w:val="auto"/>
          <w:sz w:val="24"/>
          <w:highlight w:val="none"/>
        </w:rPr>
        <w:t>资格后审委员会将依据投标人提交的资格后审文件对各有效投标人</w:t>
      </w:r>
      <w:r>
        <w:rPr>
          <w:rFonts w:hint="eastAsia" w:ascii="楷体" w:hAnsi="楷体" w:eastAsia="楷体" w:cs="楷体"/>
          <w:color w:val="auto"/>
          <w:sz w:val="24"/>
          <w:highlight w:val="none"/>
          <w:lang w:eastAsia="zh-CN"/>
        </w:rPr>
        <w:t>进行</w:t>
      </w:r>
      <w:r>
        <w:rPr>
          <w:rFonts w:hint="eastAsia" w:ascii="楷体" w:hAnsi="楷体" w:eastAsia="楷体" w:cs="楷体"/>
          <w:color w:val="auto"/>
          <w:sz w:val="24"/>
          <w:highlight w:val="none"/>
        </w:rPr>
        <w:t>资格审查，以及本工程投标人须知附件</w:t>
      </w:r>
      <w:r>
        <w:rPr>
          <w:rFonts w:hint="eastAsia" w:ascii="楷体" w:hAnsi="楷体" w:eastAsia="楷体" w:cs="楷体"/>
          <w:b/>
          <w:color w:val="auto"/>
          <w:sz w:val="24"/>
          <w:highlight w:val="none"/>
        </w:rPr>
        <w:t>1</w:t>
      </w:r>
      <w:r>
        <w:rPr>
          <w:rFonts w:hint="eastAsia" w:ascii="楷体" w:hAnsi="楷体" w:eastAsia="楷体" w:cs="楷体"/>
          <w:color w:val="auto"/>
          <w:sz w:val="24"/>
          <w:highlight w:val="none"/>
        </w:rPr>
        <w:t>中约定的资格后审必要合格条件标准。凡全部满足资格后审必要合格条件标准的投标人即确定为资格审查合格的投标人。</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w:t>
      </w: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 xml:space="preserve">2 </w:t>
      </w:r>
      <w:r>
        <w:rPr>
          <w:rFonts w:hint="eastAsia" w:ascii="楷体" w:hAnsi="楷体" w:eastAsia="楷体" w:cs="楷体"/>
          <w:color w:val="auto"/>
          <w:sz w:val="24"/>
          <w:highlight w:val="none"/>
        </w:rPr>
        <w:t>对于各有效投标人未能按投标人须知附件</w:t>
      </w:r>
      <w:r>
        <w:rPr>
          <w:rFonts w:hint="eastAsia" w:ascii="楷体" w:hAnsi="楷体" w:eastAsia="楷体" w:cs="楷体"/>
          <w:b/>
          <w:color w:val="auto"/>
          <w:sz w:val="24"/>
          <w:highlight w:val="none"/>
        </w:rPr>
        <w:t>1</w:t>
      </w:r>
      <w:r>
        <w:rPr>
          <w:rFonts w:hint="eastAsia" w:ascii="楷体" w:hAnsi="楷体" w:eastAsia="楷体" w:cs="楷体"/>
          <w:color w:val="auto"/>
          <w:sz w:val="24"/>
          <w:highlight w:val="none"/>
        </w:rPr>
        <w:t>资格后审必要合格条件标准</w:t>
      </w:r>
      <w:r>
        <w:rPr>
          <w:rFonts w:hint="eastAsia" w:ascii="楷体" w:hAnsi="楷体" w:eastAsia="楷体" w:cs="楷体"/>
          <w:color w:val="auto"/>
          <w:sz w:val="24"/>
          <w:highlight w:val="none"/>
          <w:lang w:eastAsia="zh-CN"/>
        </w:rPr>
        <w:t>及招标文件要求编制</w:t>
      </w:r>
      <w:r>
        <w:rPr>
          <w:rFonts w:hint="eastAsia" w:ascii="楷体" w:hAnsi="楷体" w:eastAsia="楷体" w:cs="楷体"/>
          <w:color w:val="auto"/>
          <w:sz w:val="24"/>
          <w:highlight w:val="none"/>
        </w:rPr>
        <w:t>资格后审</w:t>
      </w:r>
      <w:r>
        <w:rPr>
          <w:rFonts w:hint="eastAsia" w:ascii="楷体" w:hAnsi="楷体" w:eastAsia="楷体" w:cs="楷体"/>
          <w:color w:val="auto"/>
          <w:sz w:val="24"/>
          <w:highlight w:val="none"/>
          <w:lang w:eastAsia="zh-CN"/>
        </w:rPr>
        <w:t>文件或不能</w:t>
      </w:r>
      <w:r>
        <w:rPr>
          <w:rFonts w:hint="eastAsia" w:ascii="楷体" w:hAnsi="楷体" w:eastAsia="楷体" w:cs="楷体"/>
          <w:color w:val="auto"/>
          <w:sz w:val="24"/>
          <w:highlight w:val="none"/>
        </w:rPr>
        <w:t>提交相关</w:t>
      </w:r>
      <w:r>
        <w:rPr>
          <w:rFonts w:hint="eastAsia" w:ascii="楷体" w:hAnsi="楷体" w:eastAsia="楷体" w:cs="楷体"/>
          <w:color w:val="auto"/>
          <w:sz w:val="24"/>
          <w:highlight w:val="none"/>
          <w:lang w:eastAsia="zh-CN"/>
        </w:rPr>
        <w:t>资料</w:t>
      </w:r>
      <w:r>
        <w:rPr>
          <w:rFonts w:hint="eastAsia" w:ascii="楷体" w:hAnsi="楷体" w:eastAsia="楷体" w:cs="楷体"/>
          <w:color w:val="auto"/>
          <w:sz w:val="24"/>
          <w:highlight w:val="none"/>
        </w:rPr>
        <w:t>接受审查验证的或</w:t>
      </w:r>
      <w:r>
        <w:rPr>
          <w:rFonts w:hint="eastAsia" w:ascii="楷体" w:hAnsi="楷体" w:eastAsia="楷体" w:cs="楷体"/>
          <w:color w:val="auto"/>
          <w:sz w:val="24"/>
          <w:highlight w:val="none"/>
          <w:lang w:eastAsia="zh-CN"/>
        </w:rPr>
        <w:t>提交的资料与招标文件要求不符</w:t>
      </w:r>
      <w:r>
        <w:rPr>
          <w:rFonts w:hint="eastAsia" w:ascii="楷体" w:hAnsi="楷体" w:eastAsia="楷体" w:cs="楷体"/>
          <w:color w:val="auto"/>
          <w:sz w:val="24"/>
          <w:highlight w:val="none"/>
        </w:rPr>
        <w:t>的，其资格后审文件资料中相对应的内容不予确认，应视为无效投标文件处理。</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w:t>
      </w: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 xml:space="preserve"> 资格后审委员会应切实履行审查职责，对同一个问题不一致的，按程序要求记录。资格后审委员会实行少数服从多数的原则，以记名投票方式表决，审查结果经资格后审委员会全体成员过半数通过有效。资格后审委员会审查过程中如出现疑问，可要求投标人进行澄清说明。</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color w:val="auto"/>
          <w:sz w:val="24"/>
          <w:highlight w:val="none"/>
        </w:rPr>
      </w:pPr>
      <w:r>
        <w:rPr>
          <w:rFonts w:hint="eastAsia" w:ascii="楷体" w:hAnsi="楷体" w:eastAsia="楷体" w:cs="楷体"/>
          <w:color w:val="auto"/>
          <w:sz w:val="24"/>
          <w:highlight w:val="none"/>
        </w:rPr>
        <w:t>2</w:t>
      </w:r>
      <w:r>
        <w:rPr>
          <w:rFonts w:hint="eastAsia" w:ascii="楷体" w:hAnsi="楷体" w:eastAsia="楷体" w:cs="楷体"/>
          <w:color w:val="auto"/>
          <w:sz w:val="24"/>
          <w:highlight w:val="none"/>
          <w:lang w:val="en-US" w:eastAsia="zh-CN"/>
        </w:rPr>
        <w:t>7</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 xml:space="preserve">  资格审查工作结束后，资格后审委员会编制资格后审结果的书面报告，打印资格后审结果，并系统存档备查。当资格后审合格的投标人少于3家时，不再进行后续招标投标程序，招标人应依法重新招标或报原项目审批部门重新核准招标方式。</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highlight w:val="none"/>
        </w:rPr>
      </w:pPr>
      <w:r>
        <w:rPr>
          <w:rFonts w:hint="eastAsia" w:ascii="楷体" w:hAnsi="楷体" w:eastAsia="楷体" w:cs="楷体"/>
          <w:b/>
          <w:color w:val="auto"/>
          <w:sz w:val="24"/>
          <w:highlight w:val="none"/>
          <w:lang w:val="en-US" w:eastAsia="zh-CN"/>
        </w:rPr>
        <w:t>28</w:t>
      </w:r>
      <w:r>
        <w:rPr>
          <w:rFonts w:hint="eastAsia" w:ascii="楷体" w:hAnsi="楷体" w:eastAsia="楷体" w:cs="楷体"/>
          <w:b/>
          <w:color w:val="auto"/>
          <w:sz w:val="24"/>
          <w:highlight w:val="none"/>
        </w:rPr>
        <w:t>．评标办法（评标办法见本招标文件第三章）</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本工程评标办法由招标人按本投标人须知前附表的规定确定。</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highlight w:val="none"/>
        </w:rPr>
      </w:pPr>
      <w:r>
        <w:rPr>
          <w:rFonts w:hint="eastAsia" w:ascii="楷体" w:hAnsi="楷体" w:eastAsia="楷体" w:cs="楷体"/>
          <w:b/>
          <w:color w:val="auto"/>
          <w:sz w:val="24"/>
          <w:highlight w:val="none"/>
          <w:lang w:val="en-US" w:eastAsia="zh-CN"/>
        </w:rPr>
        <w:t>29</w:t>
      </w:r>
      <w:r>
        <w:rPr>
          <w:rFonts w:hint="eastAsia" w:ascii="楷体" w:hAnsi="楷体" w:eastAsia="楷体" w:cs="楷体"/>
          <w:b/>
          <w:color w:val="auto"/>
          <w:sz w:val="24"/>
          <w:highlight w:val="none"/>
        </w:rPr>
        <w:t>. 评标定标程序</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29</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1</w:t>
      </w:r>
      <w:r>
        <w:rPr>
          <w:rFonts w:hint="eastAsia" w:ascii="楷体" w:hAnsi="楷体" w:eastAsia="楷体" w:cs="楷体"/>
          <w:b/>
          <w:color w:val="auto"/>
          <w:sz w:val="24"/>
          <w:highlight w:val="none"/>
        </w:rPr>
        <w:t>综合评估法程序</w:t>
      </w:r>
      <w:r>
        <w:rPr>
          <w:rFonts w:hint="eastAsia" w:ascii="楷体" w:hAnsi="楷体" w:eastAsia="楷体" w:cs="楷体"/>
          <w:color w:val="auto"/>
          <w:sz w:val="24"/>
          <w:highlight w:val="none"/>
        </w:rPr>
        <w:t>：</w:t>
      </w:r>
    </w:p>
    <w:p>
      <w:pPr>
        <w:pStyle w:val="22"/>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（1）资格审查结束后，资格后审不合格的投标人不能进入下一步评标程序。</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Cs/>
          <w:color w:val="auto"/>
          <w:sz w:val="24"/>
          <w:highlight w:val="none"/>
        </w:rPr>
      </w:pPr>
      <w:r>
        <w:rPr>
          <w:rFonts w:hint="eastAsia" w:ascii="楷体" w:hAnsi="楷体" w:eastAsia="楷体" w:cs="楷体"/>
          <w:bCs/>
          <w:color w:val="auto"/>
          <w:sz w:val="24"/>
          <w:highlight w:val="none"/>
        </w:rPr>
        <w:t>（2）评委对投标人的</w:t>
      </w:r>
      <w:r>
        <w:rPr>
          <w:rFonts w:hint="eastAsia" w:ascii="楷体" w:hAnsi="楷体" w:eastAsia="楷体" w:cs="楷体"/>
          <w:bCs/>
          <w:color w:val="auto"/>
          <w:sz w:val="24"/>
          <w:highlight w:val="none"/>
          <w:lang w:val="en-US" w:eastAsia="zh-CN"/>
        </w:rPr>
        <w:t>设计部分</w:t>
      </w:r>
      <w:r>
        <w:rPr>
          <w:rFonts w:hint="eastAsia" w:ascii="楷体" w:hAnsi="楷体" w:eastAsia="楷体" w:cs="楷体"/>
          <w:bCs/>
          <w:color w:val="auto"/>
          <w:sz w:val="24"/>
          <w:highlight w:val="none"/>
        </w:rPr>
        <w:t>技术文件副本进行符合性审查和评审打分，填写《评分表》并签名。</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Cs/>
          <w:color w:val="auto"/>
          <w:sz w:val="24"/>
          <w:highlight w:val="none"/>
        </w:rPr>
      </w:pPr>
      <w:r>
        <w:rPr>
          <w:rFonts w:hint="eastAsia" w:ascii="楷体" w:hAnsi="楷体" w:eastAsia="楷体" w:cs="楷体"/>
          <w:bCs/>
          <w:color w:val="auto"/>
          <w:sz w:val="24"/>
          <w:highlight w:val="none"/>
        </w:rPr>
        <w:t>（3）评委对各投标人的</w:t>
      </w:r>
      <w:r>
        <w:rPr>
          <w:rFonts w:hint="eastAsia" w:ascii="楷体" w:hAnsi="楷体" w:eastAsia="楷体" w:cs="楷体"/>
          <w:bCs/>
          <w:color w:val="auto"/>
          <w:sz w:val="24"/>
          <w:highlight w:val="none"/>
          <w:lang w:val="en-US" w:eastAsia="zh-CN"/>
        </w:rPr>
        <w:t>设计部分</w:t>
      </w:r>
      <w:r>
        <w:rPr>
          <w:rFonts w:hint="eastAsia" w:ascii="楷体" w:hAnsi="楷体" w:eastAsia="楷体" w:cs="楷体"/>
          <w:bCs/>
          <w:color w:val="auto"/>
          <w:sz w:val="24"/>
          <w:highlight w:val="none"/>
        </w:rPr>
        <w:t>技术文件正本进行符合性审查，并将对应的投标人全称和对应技术文件评分在表中还原列出并签名。</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Cs/>
          <w:color w:val="auto"/>
          <w:sz w:val="24"/>
          <w:highlight w:val="none"/>
        </w:rPr>
      </w:pPr>
      <w:r>
        <w:rPr>
          <w:rFonts w:hint="eastAsia" w:ascii="楷体" w:hAnsi="楷体" w:eastAsia="楷体" w:cs="楷体"/>
          <w:bCs/>
          <w:color w:val="auto"/>
          <w:sz w:val="24"/>
          <w:highlight w:val="none"/>
        </w:rPr>
        <w:t>（</w:t>
      </w:r>
      <w:r>
        <w:rPr>
          <w:rFonts w:hint="eastAsia" w:ascii="楷体" w:hAnsi="楷体" w:eastAsia="楷体" w:cs="楷体"/>
          <w:bCs/>
          <w:color w:val="auto"/>
          <w:sz w:val="24"/>
          <w:highlight w:val="none"/>
          <w:lang w:val="en-US" w:eastAsia="zh-CN"/>
        </w:rPr>
        <w:t>4</w:t>
      </w:r>
      <w:r>
        <w:rPr>
          <w:rFonts w:hint="eastAsia" w:ascii="楷体" w:hAnsi="楷体" w:eastAsia="楷体" w:cs="楷体"/>
          <w:bCs/>
          <w:color w:val="auto"/>
          <w:sz w:val="24"/>
          <w:highlight w:val="none"/>
        </w:rPr>
        <w:t>）评委对各投标人的</w:t>
      </w:r>
      <w:r>
        <w:rPr>
          <w:rFonts w:hint="eastAsia" w:ascii="楷体" w:hAnsi="楷体" w:eastAsia="楷体" w:cs="楷体"/>
          <w:bCs/>
          <w:color w:val="auto"/>
          <w:sz w:val="24"/>
          <w:highlight w:val="none"/>
          <w:lang w:val="en-US" w:eastAsia="zh-CN"/>
        </w:rPr>
        <w:t>施工部分</w:t>
      </w:r>
      <w:r>
        <w:rPr>
          <w:rFonts w:hint="eastAsia" w:ascii="楷体" w:hAnsi="楷体" w:eastAsia="楷体" w:cs="楷体"/>
          <w:bCs/>
          <w:color w:val="auto"/>
          <w:sz w:val="24"/>
          <w:highlight w:val="none"/>
        </w:rPr>
        <w:t>技术文件进行符合性审查和评审打分，填写《评分表》并签名。</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bCs/>
          <w:color w:val="auto"/>
          <w:sz w:val="24"/>
          <w:highlight w:val="none"/>
        </w:rPr>
        <w:t>（</w:t>
      </w:r>
      <w:r>
        <w:rPr>
          <w:rFonts w:hint="eastAsia" w:ascii="楷体" w:hAnsi="楷体" w:eastAsia="楷体" w:cs="楷体"/>
          <w:bCs/>
          <w:color w:val="auto"/>
          <w:sz w:val="24"/>
          <w:highlight w:val="none"/>
          <w:lang w:val="en-US" w:eastAsia="zh-CN"/>
        </w:rPr>
        <w:t>5</w:t>
      </w:r>
      <w:r>
        <w:rPr>
          <w:rFonts w:hint="eastAsia" w:ascii="楷体" w:hAnsi="楷体" w:eastAsia="楷体" w:cs="楷体"/>
          <w:bCs/>
          <w:color w:val="auto"/>
          <w:sz w:val="24"/>
          <w:highlight w:val="none"/>
        </w:rPr>
        <w:t>）评委逐一对技术文件合格的投标人的商务文件进行符合性审查，并对合格商务文件的投</w:t>
      </w:r>
      <w:r>
        <w:rPr>
          <w:rFonts w:hint="eastAsia" w:ascii="楷体" w:hAnsi="楷体" w:eastAsia="楷体" w:cs="楷体"/>
          <w:color w:val="auto"/>
          <w:sz w:val="24"/>
          <w:highlight w:val="none"/>
        </w:rPr>
        <w:t>标人的业绩、奖项、项目成员职称等进行评审打分，填写《评分表》并签名。</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szCs w:val="24"/>
          <w:highlight w:val="none"/>
          <w:lang w:val="en-US" w:eastAsia="zh-CN"/>
        </w:rPr>
      </w:pPr>
      <w:r>
        <w:rPr>
          <w:rFonts w:hint="eastAsia" w:ascii="楷体" w:hAnsi="楷体" w:eastAsia="楷体" w:cs="楷体"/>
          <w:bCs/>
          <w:color w:val="auto"/>
          <w:sz w:val="24"/>
          <w:highlight w:val="none"/>
        </w:rPr>
        <w:t>（</w:t>
      </w:r>
      <w:r>
        <w:rPr>
          <w:rFonts w:hint="eastAsia" w:ascii="楷体" w:hAnsi="楷体" w:eastAsia="楷体" w:cs="楷体"/>
          <w:bCs/>
          <w:color w:val="auto"/>
          <w:sz w:val="24"/>
          <w:highlight w:val="none"/>
          <w:lang w:val="en-US" w:eastAsia="zh-CN"/>
        </w:rPr>
        <w:t>6</w:t>
      </w:r>
      <w:r>
        <w:rPr>
          <w:rFonts w:hint="eastAsia" w:ascii="楷体" w:hAnsi="楷体" w:eastAsia="楷体" w:cs="楷体"/>
          <w:bCs/>
          <w:color w:val="auto"/>
          <w:sz w:val="24"/>
          <w:highlight w:val="none"/>
        </w:rPr>
        <w:t>）</w:t>
      </w:r>
      <w:r>
        <w:rPr>
          <w:rFonts w:hint="eastAsia" w:ascii="楷体" w:hAnsi="楷体" w:eastAsia="楷体" w:cs="楷体"/>
          <w:color w:val="auto"/>
          <w:sz w:val="24"/>
          <w:szCs w:val="24"/>
          <w:highlight w:val="none"/>
          <w:lang w:val="en-US" w:eastAsia="zh-CN"/>
        </w:rPr>
        <w:t>评委按招标文件规定计算所有商务文件合格投标人的有效报价算术平均值。</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szCs w:val="24"/>
          <w:highlight w:val="none"/>
          <w:lang w:val="en-US" w:eastAsia="zh-CN"/>
        </w:rPr>
      </w:pPr>
      <w:r>
        <w:rPr>
          <w:rFonts w:hint="eastAsia" w:ascii="楷体" w:hAnsi="楷体" w:eastAsia="楷体" w:cs="楷体"/>
          <w:bCs/>
          <w:color w:val="auto"/>
          <w:sz w:val="24"/>
          <w:highlight w:val="none"/>
        </w:rPr>
        <w:t>（</w:t>
      </w:r>
      <w:r>
        <w:rPr>
          <w:rFonts w:hint="eastAsia" w:ascii="楷体" w:hAnsi="楷体" w:eastAsia="楷体" w:cs="楷体"/>
          <w:bCs/>
          <w:color w:val="auto"/>
          <w:sz w:val="24"/>
          <w:highlight w:val="none"/>
          <w:lang w:val="en-US" w:eastAsia="zh-CN"/>
        </w:rPr>
        <w:t>7</w:t>
      </w:r>
      <w:r>
        <w:rPr>
          <w:rFonts w:hint="eastAsia" w:ascii="楷体" w:hAnsi="楷体" w:eastAsia="楷体" w:cs="楷体"/>
          <w:bCs/>
          <w:color w:val="auto"/>
          <w:sz w:val="24"/>
          <w:highlight w:val="none"/>
        </w:rPr>
        <w:t>）</w:t>
      </w:r>
      <w:r>
        <w:rPr>
          <w:rFonts w:hint="eastAsia" w:ascii="楷体" w:hAnsi="楷体" w:eastAsia="楷体" w:cs="楷体"/>
          <w:color w:val="auto"/>
          <w:sz w:val="24"/>
          <w:highlight w:val="none"/>
        </w:rPr>
        <w:t>评委</w:t>
      </w:r>
      <w:r>
        <w:rPr>
          <w:rFonts w:hint="eastAsia" w:ascii="楷体" w:hAnsi="楷体" w:eastAsia="楷体" w:cs="楷体"/>
          <w:color w:val="auto"/>
          <w:kern w:val="0"/>
          <w:sz w:val="24"/>
          <w:highlight w:val="none"/>
        </w:rPr>
        <w:t>取投标人有效报价算术平均值与</w:t>
      </w:r>
      <w:r>
        <w:rPr>
          <w:rFonts w:hint="eastAsia" w:ascii="楷体" w:hAnsi="楷体" w:eastAsia="楷体" w:cs="楷体"/>
          <w:b w:val="0"/>
          <w:bCs w:val="0"/>
          <w:strike w:val="0"/>
          <w:dstrike w:val="0"/>
          <w:color w:val="auto"/>
          <w:spacing w:val="0"/>
          <w:kern w:val="0"/>
          <w:position w:val="0"/>
          <w:sz w:val="24"/>
          <w:szCs w:val="24"/>
          <w:highlight w:val="none"/>
          <w:u w:val="none" w:color="auto"/>
        </w:rPr>
        <w:t>在开标现场</w:t>
      </w:r>
      <w:r>
        <w:rPr>
          <w:rFonts w:hint="eastAsia" w:ascii="楷体" w:hAnsi="楷体" w:eastAsia="楷体" w:cs="楷体"/>
          <w:b w:val="0"/>
          <w:bCs w:val="0"/>
          <w:strike w:val="0"/>
          <w:dstrike w:val="0"/>
          <w:color w:val="auto"/>
          <w:spacing w:val="0"/>
          <w:kern w:val="0"/>
          <w:position w:val="0"/>
          <w:sz w:val="24"/>
          <w:szCs w:val="24"/>
          <w:highlight w:val="none"/>
          <w:u w:val="none" w:color="auto"/>
          <w:lang w:eastAsia="zh-CN"/>
        </w:rPr>
        <w:t>时</w:t>
      </w:r>
      <w:r>
        <w:rPr>
          <w:rFonts w:hint="eastAsia" w:ascii="楷体" w:hAnsi="楷体" w:eastAsia="楷体" w:cs="楷体"/>
          <w:b w:val="0"/>
          <w:bCs w:val="0"/>
          <w:strike w:val="0"/>
          <w:dstrike w:val="0"/>
          <w:color w:val="auto"/>
          <w:spacing w:val="0"/>
          <w:kern w:val="0"/>
          <w:position w:val="0"/>
          <w:sz w:val="24"/>
          <w:szCs w:val="24"/>
          <w:highlight w:val="none"/>
          <w:u w:val="none" w:color="auto"/>
        </w:rPr>
        <w:t>随机摇珠选定单个投标报价</w:t>
      </w:r>
      <w:r>
        <w:rPr>
          <w:rFonts w:hint="eastAsia" w:ascii="楷体" w:hAnsi="楷体" w:eastAsia="楷体" w:cs="楷体"/>
          <w:color w:val="auto"/>
          <w:kern w:val="0"/>
          <w:sz w:val="24"/>
          <w:highlight w:val="none"/>
        </w:rPr>
        <w:t>的平均值作为本项目的评标基准价，</w:t>
      </w:r>
      <w:r>
        <w:rPr>
          <w:rFonts w:hint="eastAsia" w:ascii="楷体" w:hAnsi="楷体" w:eastAsia="楷体" w:cs="楷体"/>
          <w:color w:val="auto"/>
          <w:sz w:val="24"/>
          <w:highlight w:val="none"/>
        </w:rPr>
        <w:t>分别计算有效投标报价的投标人的商务文件评审得分。</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Cs/>
          <w:color w:val="auto"/>
          <w:sz w:val="24"/>
          <w:highlight w:val="none"/>
        </w:rPr>
      </w:pPr>
      <w:r>
        <w:rPr>
          <w:rFonts w:hint="eastAsia" w:ascii="楷体" w:hAnsi="楷体" w:eastAsia="楷体" w:cs="楷体"/>
          <w:bCs/>
          <w:color w:val="auto"/>
          <w:sz w:val="24"/>
          <w:highlight w:val="none"/>
        </w:rPr>
        <w:t>（</w:t>
      </w:r>
      <w:r>
        <w:rPr>
          <w:rFonts w:hint="eastAsia" w:ascii="楷体" w:hAnsi="楷体" w:eastAsia="楷体" w:cs="楷体"/>
          <w:bCs/>
          <w:color w:val="auto"/>
          <w:sz w:val="24"/>
          <w:highlight w:val="none"/>
          <w:lang w:val="en-US" w:eastAsia="zh-CN"/>
        </w:rPr>
        <w:t>8</w:t>
      </w:r>
      <w:r>
        <w:rPr>
          <w:rFonts w:hint="eastAsia" w:ascii="楷体" w:hAnsi="楷体" w:eastAsia="楷体" w:cs="楷体"/>
          <w:bCs/>
          <w:color w:val="auto"/>
          <w:sz w:val="24"/>
          <w:highlight w:val="none"/>
        </w:rPr>
        <w:t>）评委按招标文件规定的评分细则逐一计算各投标人商务文件得分、技术文件得分和信用评价得分的综合总得分，全体评委在《综合计分汇总表》上签名。</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Cs/>
          <w:color w:val="auto"/>
          <w:sz w:val="24"/>
          <w:highlight w:val="none"/>
        </w:rPr>
      </w:pPr>
      <w:r>
        <w:rPr>
          <w:rFonts w:hint="eastAsia" w:ascii="楷体" w:hAnsi="楷体" w:eastAsia="楷体" w:cs="楷体"/>
          <w:bCs/>
          <w:color w:val="auto"/>
          <w:sz w:val="24"/>
          <w:highlight w:val="none"/>
        </w:rPr>
        <w:t>（</w:t>
      </w:r>
      <w:r>
        <w:rPr>
          <w:rFonts w:hint="eastAsia" w:ascii="楷体" w:hAnsi="楷体" w:eastAsia="楷体" w:cs="楷体"/>
          <w:bCs/>
          <w:color w:val="auto"/>
          <w:sz w:val="24"/>
          <w:highlight w:val="none"/>
          <w:lang w:val="en-US" w:eastAsia="zh-CN"/>
        </w:rPr>
        <w:t>9</w:t>
      </w:r>
      <w:r>
        <w:rPr>
          <w:rFonts w:hint="eastAsia" w:ascii="楷体" w:hAnsi="楷体" w:eastAsia="楷体" w:cs="楷体"/>
          <w:bCs/>
          <w:color w:val="auto"/>
          <w:sz w:val="24"/>
          <w:highlight w:val="none"/>
        </w:rPr>
        <w:t>）评标委员会按照评审综合总得分从高至低的顺序进行排序,并向招标人推荐三个综合总得分最高的投标人为中标候选人。当投标人综合总得分相同时，以报价低的排序为前；当投标人综合总得分相同且报价相同时，通过现场抽签方式确定排序。</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Cs/>
          <w:color w:val="auto"/>
          <w:sz w:val="24"/>
          <w:highlight w:val="none"/>
        </w:rPr>
      </w:pPr>
      <w:r>
        <w:rPr>
          <w:rFonts w:hint="eastAsia" w:ascii="楷体" w:hAnsi="楷体" w:eastAsia="楷体" w:cs="楷体"/>
          <w:bCs/>
          <w:color w:val="auto"/>
          <w:sz w:val="24"/>
          <w:highlight w:val="none"/>
        </w:rPr>
        <w:t>（</w:t>
      </w:r>
      <w:r>
        <w:rPr>
          <w:rFonts w:hint="eastAsia" w:ascii="楷体" w:hAnsi="楷体" w:eastAsia="楷体" w:cs="楷体"/>
          <w:bCs/>
          <w:color w:val="auto"/>
          <w:sz w:val="24"/>
          <w:highlight w:val="none"/>
          <w:lang w:val="en-US" w:eastAsia="zh-CN"/>
        </w:rPr>
        <w:t>10</w:t>
      </w:r>
      <w:r>
        <w:rPr>
          <w:rFonts w:hint="eastAsia" w:ascii="楷体" w:hAnsi="楷体" w:eastAsia="楷体" w:cs="楷体"/>
          <w:bCs/>
          <w:color w:val="auto"/>
          <w:sz w:val="24"/>
          <w:highlight w:val="none"/>
        </w:rPr>
        <w:t>）评委评审工作完成后，主任网上汇总评审结果，编制评标报告，全体成员签名。</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Cs/>
          <w:color w:val="auto"/>
          <w:sz w:val="24"/>
          <w:highlight w:val="none"/>
        </w:rPr>
      </w:pPr>
      <w:r>
        <w:rPr>
          <w:rFonts w:hint="eastAsia" w:ascii="楷体" w:hAnsi="楷体" w:eastAsia="楷体" w:cs="楷体"/>
          <w:bCs/>
          <w:color w:val="auto"/>
          <w:sz w:val="24"/>
          <w:highlight w:val="none"/>
        </w:rPr>
        <w:t>（1</w:t>
      </w:r>
      <w:r>
        <w:rPr>
          <w:rFonts w:hint="eastAsia" w:ascii="楷体" w:hAnsi="楷体" w:eastAsia="楷体" w:cs="楷体"/>
          <w:bCs/>
          <w:color w:val="auto"/>
          <w:sz w:val="24"/>
          <w:highlight w:val="none"/>
          <w:lang w:val="en-US" w:eastAsia="zh-CN"/>
        </w:rPr>
        <w:t>1</w:t>
      </w:r>
      <w:r>
        <w:rPr>
          <w:rFonts w:hint="eastAsia" w:ascii="楷体" w:hAnsi="楷体" w:eastAsia="楷体" w:cs="楷体"/>
          <w:bCs/>
          <w:color w:val="auto"/>
          <w:sz w:val="24"/>
          <w:highlight w:val="none"/>
        </w:rPr>
        <w:t>）打印评委评审部分评标资料，密封保存后提交交易中心存档。</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Cs/>
          <w:color w:val="auto"/>
          <w:sz w:val="24"/>
          <w:highlight w:val="none"/>
        </w:rPr>
      </w:pPr>
      <w:r>
        <w:rPr>
          <w:rFonts w:hint="eastAsia" w:ascii="楷体" w:hAnsi="楷体" w:eastAsia="楷体" w:cs="楷体"/>
          <w:bCs/>
          <w:color w:val="auto"/>
          <w:sz w:val="24"/>
          <w:highlight w:val="none"/>
        </w:rPr>
        <w:t>（1</w:t>
      </w:r>
      <w:r>
        <w:rPr>
          <w:rFonts w:hint="eastAsia" w:ascii="楷体" w:hAnsi="楷体" w:eastAsia="楷体" w:cs="楷体"/>
          <w:bCs/>
          <w:color w:val="auto"/>
          <w:sz w:val="24"/>
          <w:highlight w:val="none"/>
          <w:lang w:val="en-US" w:eastAsia="zh-CN"/>
        </w:rPr>
        <w:t>2</w:t>
      </w:r>
      <w:r>
        <w:rPr>
          <w:rFonts w:hint="eastAsia" w:ascii="楷体" w:hAnsi="楷体" w:eastAsia="楷体" w:cs="楷体"/>
          <w:bCs/>
          <w:color w:val="auto"/>
          <w:sz w:val="24"/>
          <w:highlight w:val="none"/>
        </w:rPr>
        <w:t>）评标、定标会议结束。</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29.2</w:t>
      </w:r>
      <w:r>
        <w:rPr>
          <w:rFonts w:hint="eastAsia" w:ascii="楷体" w:hAnsi="楷体" w:eastAsia="楷体" w:cs="楷体"/>
          <w:b/>
          <w:color w:val="auto"/>
          <w:sz w:val="24"/>
          <w:highlight w:val="none"/>
        </w:rPr>
        <w:t xml:space="preserve">  </w:t>
      </w:r>
      <w:r>
        <w:rPr>
          <w:rFonts w:hint="eastAsia" w:ascii="楷体" w:hAnsi="楷体" w:eastAsia="楷体" w:cs="楷体"/>
          <w:color w:val="auto"/>
          <w:sz w:val="24"/>
          <w:highlight w:val="none"/>
        </w:rPr>
        <w:t>评标过程中，因电子</w:t>
      </w:r>
      <w:r>
        <w:rPr>
          <w:rFonts w:hint="eastAsia" w:ascii="楷体" w:hAnsi="楷体" w:eastAsia="楷体" w:cs="楷体"/>
          <w:color w:val="auto"/>
          <w:sz w:val="24"/>
          <w:highlight w:val="none"/>
          <w:lang w:val="en-US" w:eastAsia="zh-CN"/>
        </w:rPr>
        <w:t>投标</w:t>
      </w:r>
      <w:r>
        <w:rPr>
          <w:rFonts w:hint="eastAsia" w:ascii="楷体" w:hAnsi="楷体" w:eastAsia="楷体" w:cs="楷体"/>
          <w:color w:val="auto"/>
          <w:sz w:val="24"/>
          <w:highlight w:val="none"/>
        </w:rPr>
        <w:t>文件制作不合格导致无法正常进行电子评标活动的，或经评标委员会评审有效的投标人不足3家时，该项目招标失败，招标人应当依法重新招标或报原项目审批部门重新核准招标方式。</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p>
    <w:p>
      <w:pPr>
        <w:keepNext w:val="0"/>
        <w:keepLines w:val="0"/>
        <w:pageBreakBefore w:val="0"/>
        <w:kinsoku/>
        <w:wordWrap/>
        <w:overflowPunct/>
        <w:topLinePunct w:val="0"/>
        <w:bidi w:val="0"/>
        <w:adjustRightInd/>
        <w:snapToGrid/>
        <w:spacing w:line="340" w:lineRule="exact"/>
        <w:ind w:left="0" w:leftChars="0" w:firstLine="562" w:firstLineChars="200"/>
        <w:jc w:val="center"/>
        <w:textAlignment w:val="auto"/>
        <w:outlineLvl w:val="9"/>
        <w:rPr>
          <w:rFonts w:hint="eastAsia" w:ascii="楷体" w:hAnsi="楷体" w:eastAsia="楷体" w:cs="楷体"/>
          <w:b/>
          <w:bCs/>
          <w:color w:val="auto"/>
          <w:sz w:val="28"/>
          <w:szCs w:val="28"/>
          <w:highlight w:val="none"/>
        </w:rPr>
      </w:pPr>
      <w:r>
        <w:rPr>
          <w:rFonts w:hint="eastAsia" w:ascii="楷体" w:hAnsi="楷体" w:eastAsia="楷体" w:cs="楷体"/>
          <w:b/>
          <w:bCs/>
          <w:color w:val="auto"/>
          <w:sz w:val="28"/>
          <w:szCs w:val="28"/>
          <w:highlight w:val="none"/>
        </w:rPr>
        <w:t>（七）中标确认</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highlight w:val="none"/>
        </w:rPr>
      </w:pP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highlight w:val="none"/>
        </w:rPr>
      </w:pPr>
      <w:r>
        <w:rPr>
          <w:rFonts w:hint="eastAsia" w:ascii="楷体" w:hAnsi="楷体" w:eastAsia="楷体" w:cs="楷体"/>
          <w:b/>
          <w:color w:val="auto"/>
          <w:sz w:val="24"/>
          <w:highlight w:val="none"/>
        </w:rPr>
        <w:t>3</w:t>
      </w:r>
      <w:r>
        <w:rPr>
          <w:rFonts w:hint="eastAsia" w:ascii="楷体" w:hAnsi="楷体" w:eastAsia="楷体" w:cs="楷体"/>
          <w:b/>
          <w:color w:val="auto"/>
          <w:sz w:val="24"/>
          <w:highlight w:val="none"/>
          <w:lang w:val="en-US" w:eastAsia="zh-CN"/>
        </w:rPr>
        <w:t>0</w:t>
      </w:r>
      <w:r>
        <w:rPr>
          <w:rFonts w:hint="eastAsia" w:ascii="楷体" w:hAnsi="楷体" w:eastAsia="楷体" w:cs="楷体"/>
          <w:b/>
          <w:color w:val="auto"/>
          <w:sz w:val="24"/>
          <w:highlight w:val="none"/>
        </w:rPr>
        <w:t>.中标</w:t>
      </w:r>
      <w:r>
        <w:rPr>
          <w:rFonts w:hint="eastAsia" w:ascii="楷体" w:hAnsi="楷体" w:eastAsia="楷体" w:cs="楷体"/>
          <w:b/>
          <w:color w:val="auto"/>
          <w:sz w:val="24"/>
          <w:highlight w:val="none"/>
          <w:lang w:eastAsia="zh-CN"/>
        </w:rPr>
        <w:t>候选人</w:t>
      </w:r>
      <w:r>
        <w:rPr>
          <w:rFonts w:hint="eastAsia" w:ascii="楷体" w:hAnsi="楷体" w:eastAsia="楷体" w:cs="楷体"/>
          <w:b/>
          <w:color w:val="auto"/>
          <w:sz w:val="24"/>
          <w:highlight w:val="none"/>
        </w:rPr>
        <w:t xml:space="preserve">公示  </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pacing w:val="0"/>
          <w:kern w:val="0"/>
          <w:sz w:val="24"/>
          <w:szCs w:val="24"/>
          <w:highlight w:val="none"/>
          <w:u w:val="none" w:color="auto"/>
        </w:rPr>
      </w:pPr>
      <w:r>
        <w:rPr>
          <w:rFonts w:hint="eastAsia" w:ascii="楷体" w:hAnsi="楷体" w:eastAsia="楷体" w:cs="楷体"/>
          <w:color w:val="auto"/>
          <w:sz w:val="24"/>
          <w:highlight w:val="none"/>
        </w:rPr>
        <w:t>3</w:t>
      </w:r>
      <w:r>
        <w:rPr>
          <w:rFonts w:hint="eastAsia" w:ascii="楷体" w:hAnsi="楷体" w:eastAsia="楷体" w:cs="楷体"/>
          <w:color w:val="auto"/>
          <w:sz w:val="24"/>
          <w:highlight w:val="none"/>
          <w:lang w:val="en-US" w:eastAsia="zh-CN"/>
        </w:rPr>
        <w:t>0</w:t>
      </w:r>
      <w:r>
        <w:rPr>
          <w:rFonts w:hint="eastAsia" w:ascii="楷体" w:hAnsi="楷体" w:eastAsia="楷体" w:cs="楷体"/>
          <w:color w:val="auto"/>
          <w:sz w:val="24"/>
          <w:highlight w:val="none"/>
        </w:rPr>
        <w:t>.1</w:t>
      </w:r>
      <w:r>
        <w:rPr>
          <w:rFonts w:hint="eastAsia" w:ascii="楷体" w:hAnsi="楷体" w:eastAsia="楷体" w:cs="楷体"/>
          <w:b w:val="0"/>
          <w:bCs w:val="0"/>
          <w:color w:val="auto"/>
          <w:spacing w:val="0"/>
          <w:position w:val="0"/>
          <w:sz w:val="24"/>
          <w:szCs w:val="24"/>
          <w:highlight w:val="none"/>
          <w:u w:val="none" w:color="auto"/>
          <w:lang w:val="en-US" w:eastAsia="zh-CN"/>
        </w:rPr>
        <w:t>评标委员会成员推荐中标候选人后，</w:t>
      </w:r>
      <w:r>
        <w:rPr>
          <w:rFonts w:hint="eastAsia" w:ascii="楷体" w:hAnsi="楷体" w:eastAsia="楷体" w:cs="楷体"/>
          <w:color w:val="auto"/>
          <w:kern w:val="0"/>
          <w:sz w:val="24"/>
          <w:szCs w:val="24"/>
          <w:highlight w:val="none"/>
          <w:u w:val="none" w:color="auto"/>
        </w:rPr>
        <w:t>招标人应当自收到评标报告之日起3日内</w:t>
      </w:r>
      <w:r>
        <w:rPr>
          <w:rFonts w:hint="eastAsia" w:ascii="楷体" w:hAnsi="楷体" w:eastAsia="楷体" w:cs="楷体"/>
          <w:b w:val="0"/>
          <w:bCs w:val="0"/>
          <w:color w:val="auto"/>
          <w:spacing w:val="0"/>
          <w:position w:val="0"/>
          <w:sz w:val="24"/>
          <w:szCs w:val="24"/>
          <w:highlight w:val="none"/>
          <w:u w:val="none" w:color="auto"/>
          <w:lang w:val="en-US" w:eastAsia="zh-CN"/>
        </w:rPr>
        <w:t>在广</w:t>
      </w:r>
      <w:r>
        <w:rPr>
          <w:rFonts w:hint="eastAsia" w:ascii="楷体" w:hAnsi="楷体" w:eastAsia="楷体" w:cs="楷体"/>
          <w:b w:val="0"/>
          <w:bCs w:val="0"/>
          <w:color w:val="FF0000"/>
          <w:spacing w:val="0"/>
          <w:position w:val="0"/>
          <w:sz w:val="24"/>
          <w:szCs w:val="24"/>
          <w:highlight w:val="none"/>
          <w:u w:val="none" w:color="auto"/>
          <w:lang w:val="en-US" w:eastAsia="zh-CN"/>
        </w:rPr>
        <w:t>东省招标投标监管网和</w:t>
      </w:r>
      <w:r>
        <w:rPr>
          <w:rFonts w:hint="eastAsia" w:ascii="楷体" w:hAnsi="楷体" w:eastAsia="楷体" w:cs="楷体"/>
          <w:color w:val="FF0000"/>
          <w:kern w:val="0"/>
          <w:sz w:val="24"/>
          <w:highlight w:val="none"/>
        </w:rPr>
        <w:t>广州交易集团有限公司（广州公共资源交易中心）</w:t>
      </w:r>
      <w:r>
        <w:rPr>
          <w:rFonts w:hint="eastAsia" w:ascii="楷体" w:hAnsi="楷体" w:eastAsia="楷体" w:cs="楷体"/>
          <w:color w:val="FF0000"/>
          <w:sz w:val="24"/>
          <w:highlight w:val="none"/>
          <w:lang w:eastAsia="zh-CN"/>
        </w:rPr>
        <w:t>建设工程交易系统</w:t>
      </w:r>
      <w:r>
        <w:rPr>
          <w:rFonts w:hint="eastAsia" w:ascii="楷体" w:hAnsi="楷体" w:eastAsia="楷体" w:cs="楷体"/>
          <w:b w:val="0"/>
          <w:bCs w:val="0"/>
          <w:color w:val="auto"/>
          <w:spacing w:val="0"/>
          <w:position w:val="0"/>
          <w:sz w:val="24"/>
          <w:szCs w:val="24"/>
          <w:highlight w:val="none"/>
          <w:u w:val="none" w:color="auto"/>
          <w:lang w:val="en-US" w:eastAsia="zh-CN"/>
        </w:rPr>
        <w:t>上</w:t>
      </w:r>
      <w:r>
        <w:rPr>
          <w:rFonts w:hint="eastAsia" w:ascii="楷体" w:hAnsi="楷体" w:eastAsia="楷体" w:cs="楷体"/>
          <w:color w:val="auto"/>
          <w:kern w:val="0"/>
          <w:sz w:val="24"/>
          <w:szCs w:val="24"/>
          <w:highlight w:val="none"/>
          <w:u w:val="none" w:color="auto"/>
        </w:rPr>
        <w:t>公示中标候选</w:t>
      </w:r>
      <w:r>
        <w:rPr>
          <w:rFonts w:hint="eastAsia" w:ascii="楷体" w:hAnsi="楷体" w:eastAsia="楷体" w:cs="楷体"/>
          <w:color w:val="auto"/>
          <w:kern w:val="0"/>
          <w:sz w:val="24"/>
          <w:szCs w:val="24"/>
          <w:highlight w:val="none"/>
          <w:u w:val="none" w:color="auto"/>
          <w:lang w:eastAsia="zh-CN"/>
        </w:rPr>
        <w:t>人及评标情况，公示主要内容包括</w:t>
      </w:r>
      <w:r>
        <w:rPr>
          <w:rFonts w:hint="eastAsia" w:ascii="楷体" w:hAnsi="楷体" w:eastAsia="楷体" w:cs="楷体"/>
          <w:color w:val="auto"/>
          <w:spacing w:val="0"/>
          <w:sz w:val="24"/>
          <w:szCs w:val="24"/>
          <w:highlight w:val="none"/>
          <w:u w:val="none"/>
          <w:lang w:eastAsia="zh-CN"/>
        </w:rPr>
        <w:t>（格式见附件</w:t>
      </w:r>
      <w:r>
        <w:rPr>
          <w:rFonts w:hint="eastAsia" w:ascii="楷体" w:hAnsi="楷体" w:eastAsia="楷体" w:cs="楷体"/>
          <w:color w:val="auto"/>
          <w:spacing w:val="0"/>
          <w:sz w:val="24"/>
          <w:szCs w:val="24"/>
          <w:highlight w:val="none"/>
          <w:u w:val="none"/>
          <w:lang w:val="en-US" w:eastAsia="zh-CN"/>
        </w:rPr>
        <w:t>4）</w:t>
      </w:r>
      <w:r>
        <w:rPr>
          <w:rFonts w:hint="eastAsia" w:ascii="楷体" w:hAnsi="楷体" w:eastAsia="楷体" w:cs="楷体"/>
          <w:color w:val="auto"/>
          <w:kern w:val="0"/>
          <w:sz w:val="24"/>
          <w:szCs w:val="24"/>
          <w:highlight w:val="none"/>
          <w:u w:val="none" w:color="auto"/>
          <w:lang w:eastAsia="zh-CN"/>
        </w:rPr>
        <w:t>：（</w:t>
      </w:r>
      <w:r>
        <w:rPr>
          <w:rFonts w:hint="eastAsia" w:ascii="楷体" w:hAnsi="楷体" w:eastAsia="楷体" w:cs="楷体"/>
          <w:b w:val="0"/>
          <w:bCs w:val="0"/>
          <w:color w:val="auto"/>
          <w:spacing w:val="0"/>
          <w:position w:val="0"/>
          <w:sz w:val="24"/>
          <w:szCs w:val="24"/>
          <w:highlight w:val="none"/>
          <w:u w:val="none" w:color="auto"/>
          <w:lang w:val="en-US" w:eastAsia="zh-CN"/>
        </w:rPr>
        <w:t>1）中标候选人名称、投标报价、业绩奖项、质量、工期、拟派驻招标项目管理机构人员信息等；（2）中标候选人按照招标文件要求承诺的项目负责人姓名及相关证书名称和编号；（3）响应招标文件要求的资格能力条件；（4）提出异议的渠道和方式；（5）评标专家代码（评标专家姓名可用代码进行标示，如专家一、专家二等）及其对应的具体评标意见（含对否决投标人相关意见等）以及评标报告；</w:t>
      </w:r>
      <w:r>
        <w:rPr>
          <w:rFonts w:hint="eastAsia" w:ascii="楷体" w:hAnsi="楷体" w:eastAsia="楷体" w:cs="楷体"/>
          <w:b w:val="0"/>
          <w:bCs w:val="0"/>
          <w:color w:val="FF0000"/>
          <w:spacing w:val="0"/>
          <w:position w:val="0"/>
          <w:sz w:val="24"/>
          <w:szCs w:val="24"/>
          <w:u w:val="none" w:color="auto"/>
          <w:lang w:val="en-US" w:eastAsia="zh-CN"/>
        </w:rPr>
        <w:t>（6）投标文件</w:t>
      </w:r>
      <w:r>
        <w:rPr>
          <w:rFonts w:hint="eastAsia" w:ascii="楷体" w:hAnsi="楷体" w:eastAsia="楷体" w:cs="楷体"/>
          <w:b w:val="0"/>
          <w:bCs w:val="0"/>
          <w:color w:val="auto"/>
          <w:spacing w:val="0"/>
          <w:position w:val="0"/>
          <w:sz w:val="24"/>
          <w:szCs w:val="24"/>
          <w:u w:val="none" w:color="auto"/>
          <w:lang w:val="en-US" w:eastAsia="zh-CN"/>
        </w:rPr>
        <w:t>及招标文件确认公示的其他内容。上述公示内容公示期不得少于3个工作日。</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w:t>
      </w:r>
      <w:r>
        <w:rPr>
          <w:rFonts w:hint="eastAsia" w:ascii="楷体" w:hAnsi="楷体" w:eastAsia="楷体" w:cs="楷体"/>
          <w:color w:val="auto"/>
          <w:sz w:val="24"/>
          <w:highlight w:val="none"/>
          <w:lang w:val="en-US" w:eastAsia="zh-CN"/>
        </w:rPr>
        <w:t>0</w:t>
      </w:r>
      <w:r>
        <w:rPr>
          <w:rFonts w:hint="eastAsia" w:ascii="楷体" w:hAnsi="楷体" w:eastAsia="楷体" w:cs="楷体"/>
          <w:color w:val="auto"/>
          <w:sz w:val="24"/>
          <w:highlight w:val="none"/>
        </w:rPr>
        <w:t>.2 投标人或者其他利害关系人对招标项目的</w:t>
      </w:r>
      <w:r>
        <w:rPr>
          <w:rFonts w:hint="eastAsia" w:ascii="楷体" w:hAnsi="楷体" w:eastAsia="楷体" w:cs="楷体"/>
          <w:color w:val="auto"/>
          <w:sz w:val="24"/>
          <w:highlight w:val="none"/>
          <w:lang w:eastAsia="zh-CN"/>
        </w:rPr>
        <w:t>中</w:t>
      </w:r>
      <w:r>
        <w:rPr>
          <w:rFonts w:hint="eastAsia" w:ascii="楷体" w:hAnsi="楷体" w:eastAsia="楷体" w:cs="楷体"/>
          <w:color w:val="auto"/>
          <w:sz w:val="24"/>
          <w:highlight w:val="none"/>
        </w:rPr>
        <w:t>标结果有异议的，应当在</w:t>
      </w:r>
      <w:r>
        <w:rPr>
          <w:rFonts w:hint="eastAsia" w:ascii="楷体" w:hAnsi="楷体" w:eastAsia="楷体" w:cs="楷体"/>
          <w:b w:val="0"/>
          <w:bCs w:val="0"/>
          <w:color w:val="auto"/>
          <w:spacing w:val="0"/>
          <w:position w:val="0"/>
          <w:sz w:val="24"/>
          <w:szCs w:val="24"/>
          <w:highlight w:val="none"/>
          <w:u w:val="none" w:color="auto"/>
          <w:lang w:val="en-US" w:eastAsia="zh-CN"/>
        </w:rPr>
        <w:t>中标候选人</w:t>
      </w:r>
      <w:r>
        <w:rPr>
          <w:rFonts w:hint="eastAsia" w:ascii="楷体" w:hAnsi="楷体" w:eastAsia="楷体" w:cs="楷体"/>
          <w:color w:val="auto"/>
          <w:sz w:val="24"/>
          <w:highlight w:val="none"/>
        </w:rPr>
        <w:t>公示期</w:t>
      </w:r>
      <w:r>
        <w:rPr>
          <w:rFonts w:hint="eastAsia" w:ascii="楷体" w:hAnsi="楷体" w:eastAsia="楷体" w:cs="楷体"/>
          <w:color w:val="auto"/>
          <w:sz w:val="24"/>
          <w:highlight w:val="none"/>
          <w:lang w:eastAsia="zh-CN"/>
        </w:rPr>
        <w:t>间按规定线上</w:t>
      </w:r>
      <w:r>
        <w:rPr>
          <w:rFonts w:hint="eastAsia" w:ascii="楷体" w:hAnsi="楷体" w:eastAsia="楷体" w:cs="楷体"/>
          <w:color w:val="auto"/>
          <w:sz w:val="24"/>
          <w:highlight w:val="none"/>
        </w:rPr>
        <w:t>向招标人提出，逾期提出的不予受理。招标人自收到异议之日起3日内作出答复；作出答复前，应当暂停招标投标活动。</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lang w:val="en-US" w:eastAsia="zh-CN"/>
        </w:rPr>
        <w:t>30</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3</w:t>
      </w:r>
      <w:r>
        <w:rPr>
          <w:rFonts w:hint="eastAsia" w:ascii="楷体" w:hAnsi="楷体" w:eastAsia="楷体" w:cs="楷体"/>
          <w:color w:val="auto"/>
          <w:kern w:val="0"/>
          <w:sz w:val="24"/>
          <w:szCs w:val="24"/>
          <w:highlight w:val="none"/>
        </w:rPr>
        <w:t>在中标候选人公示期间有关评标结果的异议成立的，招标人</w:t>
      </w:r>
      <w:r>
        <w:rPr>
          <w:rFonts w:hint="eastAsia" w:ascii="楷体" w:hAnsi="楷体" w:eastAsia="楷体" w:cs="楷体"/>
          <w:color w:val="auto"/>
          <w:kern w:val="0"/>
          <w:sz w:val="24"/>
          <w:szCs w:val="24"/>
          <w:highlight w:val="none"/>
          <w:lang w:eastAsia="zh-CN"/>
        </w:rPr>
        <w:t>原则上</w:t>
      </w:r>
      <w:r>
        <w:rPr>
          <w:rFonts w:hint="eastAsia" w:ascii="楷体" w:hAnsi="楷体" w:eastAsia="楷体" w:cs="楷体"/>
          <w:color w:val="auto"/>
          <w:kern w:val="0"/>
          <w:sz w:val="24"/>
          <w:szCs w:val="24"/>
          <w:highlight w:val="none"/>
        </w:rPr>
        <w:t>应当组织原评标委员会对有关的问题予以纠正，问题纠正后再公示中标候选人。</w:t>
      </w:r>
    </w:p>
    <w:p>
      <w:pPr>
        <w:pStyle w:val="37"/>
        <w:keepNext w:val="0"/>
        <w:keepLines w:val="0"/>
        <w:pageBreakBefore w:val="0"/>
        <w:widowControl w:val="0"/>
        <w:kinsoku/>
        <w:wordWrap/>
        <w:overflowPunct/>
        <w:topLinePunct w:val="0"/>
        <w:bidi w:val="0"/>
        <w:adjustRightInd/>
        <w:snapToGrid/>
        <w:spacing w:before="0" w:beforeLines="0" w:after="0" w:afterLines="0" w:line="340" w:lineRule="exact"/>
        <w:ind w:left="0" w:leftChars="0" w:firstLine="480" w:firstLineChars="200"/>
        <w:jc w:val="both"/>
        <w:textAlignment w:val="auto"/>
        <w:outlineLvl w:val="9"/>
        <w:rPr>
          <w:rFonts w:hint="eastAsia" w:ascii="楷体" w:hAnsi="楷体" w:eastAsia="楷体" w:cs="楷体"/>
          <w:b/>
          <w:color w:val="auto"/>
          <w:highlight w:val="none"/>
        </w:rPr>
      </w:pPr>
      <w:r>
        <w:rPr>
          <w:rFonts w:hint="eastAsia" w:ascii="楷体" w:hAnsi="楷体" w:eastAsia="楷体" w:cs="楷体"/>
          <w:color w:val="auto"/>
          <w:sz w:val="24"/>
          <w:highlight w:val="none"/>
        </w:rPr>
        <w:t>3</w:t>
      </w:r>
      <w:r>
        <w:rPr>
          <w:rFonts w:hint="eastAsia" w:ascii="楷体" w:hAnsi="楷体" w:eastAsia="楷体" w:cs="楷体"/>
          <w:color w:val="auto"/>
          <w:sz w:val="24"/>
          <w:highlight w:val="none"/>
          <w:lang w:val="en-US" w:eastAsia="zh-CN"/>
        </w:rPr>
        <w:t>0</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4</w:t>
      </w:r>
      <w:r>
        <w:rPr>
          <w:rFonts w:hint="eastAsia" w:ascii="楷体" w:hAnsi="楷体" w:eastAsia="楷体" w:cs="楷体"/>
          <w:color w:val="auto"/>
          <w:highlight w:val="none"/>
        </w:rPr>
        <w:t>投标人或其他利害关系人认为招标投标活动不符合法律、行政法规规定的，可以自知道或者应当知道之日起10日内</w:t>
      </w:r>
      <w:r>
        <w:rPr>
          <w:rFonts w:hint="eastAsia" w:ascii="楷体" w:hAnsi="楷体" w:eastAsia="楷体" w:cs="楷体"/>
          <w:color w:val="auto"/>
          <w:highlight w:val="none"/>
          <w:lang w:eastAsia="zh-CN"/>
        </w:rPr>
        <w:t>按规定线上</w:t>
      </w:r>
      <w:r>
        <w:rPr>
          <w:rFonts w:hint="eastAsia" w:ascii="楷体" w:hAnsi="楷体" w:eastAsia="楷体" w:cs="楷体"/>
          <w:color w:val="auto"/>
          <w:highlight w:val="none"/>
        </w:rPr>
        <w:t>向有关</w:t>
      </w:r>
      <w:r>
        <w:rPr>
          <w:rFonts w:hint="eastAsia" w:ascii="楷体" w:hAnsi="楷体" w:eastAsia="楷体" w:cs="楷体"/>
          <w:color w:val="auto"/>
          <w:highlight w:val="none"/>
          <w:lang w:eastAsia="zh-CN"/>
        </w:rPr>
        <w:t>招标管理</w:t>
      </w:r>
      <w:r>
        <w:rPr>
          <w:rFonts w:hint="eastAsia" w:ascii="楷体" w:hAnsi="楷体" w:eastAsia="楷体" w:cs="楷体"/>
          <w:color w:val="auto"/>
          <w:highlight w:val="none"/>
        </w:rPr>
        <w:t>部门投诉。投诉应当有明确的请求和必要的证明材料。</w:t>
      </w:r>
      <w:r>
        <w:rPr>
          <w:rFonts w:hint="eastAsia" w:ascii="楷体" w:hAnsi="楷体" w:eastAsia="楷体" w:cs="楷体"/>
          <w:color w:val="auto"/>
          <w:highlight w:val="none"/>
          <w:lang w:eastAsia="zh-CN"/>
        </w:rPr>
        <w:t>招标管理</w:t>
      </w:r>
      <w:r>
        <w:rPr>
          <w:rFonts w:hint="eastAsia" w:ascii="楷体" w:hAnsi="楷体" w:eastAsia="楷体" w:cs="楷体"/>
          <w:color w:val="auto"/>
          <w:highlight w:val="none"/>
        </w:rPr>
        <w:t>部门应当自收到投诉之日起3个工作之日内决定是否受理投诉，并自受理投诉之日起30个工作日内作出书面处理决定。</w:t>
      </w:r>
      <w:r>
        <w:rPr>
          <w:rFonts w:hint="eastAsia" w:ascii="楷体" w:hAnsi="楷体" w:eastAsia="楷体" w:cs="楷体"/>
          <w:b/>
          <w:color w:val="auto"/>
          <w:highlight w:val="none"/>
        </w:rPr>
        <w:t>（异议和投诉</w:t>
      </w:r>
      <w:r>
        <w:rPr>
          <w:rFonts w:hint="eastAsia" w:ascii="楷体" w:hAnsi="楷体" w:eastAsia="楷体" w:cs="楷体"/>
          <w:b/>
          <w:color w:val="auto"/>
          <w:highlight w:val="none"/>
          <w:lang w:eastAsia="zh-CN"/>
        </w:rPr>
        <w:t>指引</w:t>
      </w:r>
      <w:r>
        <w:rPr>
          <w:rFonts w:hint="eastAsia" w:ascii="楷体" w:hAnsi="楷体" w:eastAsia="楷体" w:cs="楷体"/>
          <w:b/>
          <w:color w:val="auto"/>
          <w:highlight w:val="none"/>
        </w:rPr>
        <w:t>详见投标人须知附件</w:t>
      </w:r>
      <w:r>
        <w:rPr>
          <w:rFonts w:hint="eastAsia" w:ascii="楷体" w:hAnsi="楷体" w:eastAsia="楷体" w:cs="楷体"/>
          <w:b/>
          <w:color w:val="auto"/>
          <w:highlight w:val="none"/>
          <w:lang w:val="en-US" w:eastAsia="zh-CN"/>
        </w:rPr>
        <w:t>2</w:t>
      </w:r>
      <w:r>
        <w:rPr>
          <w:rFonts w:hint="eastAsia" w:ascii="楷体" w:hAnsi="楷体" w:eastAsia="楷体" w:cs="楷体"/>
          <w:b/>
          <w:color w:val="auto"/>
          <w:highlight w:val="none"/>
        </w:rPr>
        <w:t>）</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highlight w:val="none"/>
        </w:rPr>
      </w:pPr>
      <w:r>
        <w:rPr>
          <w:rFonts w:hint="eastAsia" w:ascii="楷体" w:hAnsi="楷体" w:eastAsia="楷体" w:cs="楷体"/>
          <w:b/>
          <w:color w:val="auto"/>
          <w:sz w:val="24"/>
          <w:highlight w:val="none"/>
        </w:rPr>
        <w:t>3</w:t>
      </w:r>
      <w:r>
        <w:rPr>
          <w:rFonts w:hint="eastAsia" w:ascii="楷体" w:hAnsi="楷体" w:eastAsia="楷体" w:cs="楷体"/>
          <w:b/>
          <w:color w:val="auto"/>
          <w:sz w:val="24"/>
          <w:highlight w:val="none"/>
          <w:lang w:val="en-US" w:eastAsia="zh-CN"/>
        </w:rPr>
        <w:t>1</w:t>
      </w:r>
      <w:r>
        <w:rPr>
          <w:rFonts w:hint="eastAsia" w:ascii="楷体" w:hAnsi="楷体" w:eastAsia="楷体" w:cs="楷体"/>
          <w:b/>
          <w:color w:val="auto"/>
          <w:sz w:val="24"/>
          <w:highlight w:val="none"/>
        </w:rPr>
        <w:t>.中标人确定</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w:t>
      </w:r>
      <w:r>
        <w:rPr>
          <w:rFonts w:hint="eastAsia" w:ascii="楷体" w:hAnsi="楷体" w:eastAsia="楷体" w:cs="楷体"/>
          <w:color w:val="auto"/>
          <w:sz w:val="24"/>
          <w:highlight w:val="none"/>
          <w:lang w:val="en-US" w:eastAsia="zh-CN"/>
        </w:rPr>
        <w:t>1</w:t>
      </w:r>
      <w:r>
        <w:rPr>
          <w:rFonts w:hint="eastAsia" w:ascii="楷体" w:hAnsi="楷体" w:eastAsia="楷体" w:cs="楷体"/>
          <w:color w:val="auto"/>
          <w:sz w:val="24"/>
          <w:highlight w:val="none"/>
        </w:rPr>
        <w:t>.1 中标人确定。</w:t>
      </w:r>
      <w:r>
        <w:rPr>
          <w:rFonts w:hint="eastAsia" w:ascii="楷体" w:hAnsi="楷体" w:eastAsia="楷体" w:cs="楷体"/>
          <w:color w:val="auto"/>
          <w:sz w:val="24"/>
          <w:highlight w:val="none"/>
          <w:lang w:eastAsia="zh-CN"/>
        </w:rPr>
        <w:t>中</w:t>
      </w:r>
      <w:r>
        <w:rPr>
          <w:rFonts w:hint="eastAsia" w:ascii="楷体" w:hAnsi="楷体" w:eastAsia="楷体" w:cs="楷体"/>
          <w:color w:val="auto"/>
          <w:sz w:val="24"/>
          <w:highlight w:val="none"/>
        </w:rPr>
        <w:t>标结果公示期满无异议的，招标人确认排名第一的中标候选人为中标人，中标人的投标报价即为中标价。</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w:t>
      </w:r>
      <w:r>
        <w:rPr>
          <w:rFonts w:hint="eastAsia" w:ascii="楷体" w:hAnsi="楷体" w:eastAsia="楷体" w:cs="楷体"/>
          <w:color w:val="auto"/>
          <w:sz w:val="24"/>
          <w:highlight w:val="none"/>
          <w:lang w:val="en-US" w:eastAsia="zh-CN"/>
        </w:rPr>
        <w:t>1</w:t>
      </w:r>
      <w:r>
        <w:rPr>
          <w:rFonts w:hint="eastAsia" w:ascii="楷体" w:hAnsi="楷体" w:eastAsia="楷体" w:cs="楷体"/>
          <w:color w:val="auto"/>
          <w:sz w:val="24"/>
          <w:highlight w:val="none"/>
        </w:rPr>
        <w:t xml:space="preserve">.2 </w:t>
      </w:r>
      <w:r>
        <w:rPr>
          <w:rFonts w:hint="eastAsia" w:ascii="楷体" w:hAnsi="楷体" w:eastAsia="楷体" w:cs="楷体"/>
          <w:color w:val="auto"/>
          <w:sz w:val="24"/>
          <w:szCs w:val="24"/>
          <w:highlight w:val="none"/>
        </w:rPr>
        <w:t>中标人确定后，招标人应当</w:t>
      </w:r>
      <w:r>
        <w:rPr>
          <w:rFonts w:hint="eastAsia" w:ascii="楷体" w:hAnsi="楷体" w:eastAsia="楷体" w:cs="楷体"/>
          <w:color w:val="auto"/>
          <w:sz w:val="24"/>
          <w:szCs w:val="24"/>
          <w:highlight w:val="none"/>
          <w:lang w:eastAsia="zh-CN"/>
        </w:rPr>
        <w:t>于</w:t>
      </w:r>
      <w:r>
        <w:rPr>
          <w:rFonts w:hint="eastAsia" w:ascii="楷体" w:hAnsi="楷体" w:eastAsia="楷体" w:cs="楷体"/>
          <w:color w:val="auto"/>
          <w:sz w:val="24"/>
          <w:szCs w:val="24"/>
          <w:highlight w:val="none"/>
        </w:rPr>
        <w:t>7日</w:t>
      </w:r>
      <w:r>
        <w:rPr>
          <w:rFonts w:hint="eastAsia" w:ascii="楷体" w:hAnsi="楷体" w:eastAsia="楷体" w:cs="楷体"/>
          <w:color w:val="auto"/>
          <w:sz w:val="24"/>
          <w:szCs w:val="24"/>
          <w:highlight w:val="none"/>
          <w:u w:val="none"/>
        </w:rPr>
        <w:t>内</w:t>
      </w:r>
      <w:r>
        <w:rPr>
          <w:rFonts w:hint="eastAsia" w:ascii="楷体" w:hAnsi="楷体" w:eastAsia="楷体" w:cs="楷体"/>
          <w:color w:val="auto"/>
          <w:sz w:val="24"/>
          <w:szCs w:val="24"/>
          <w:highlight w:val="none"/>
          <w:lang w:val="en-US" w:eastAsia="zh-CN"/>
        </w:rPr>
        <w:t>在</w:t>
      </w:r>
      <w:r>
        <w:rPr>
          <w:rFonts w:hint="eastAsia" w:ascii="楷体" w:hAnsi="楷体" w:eastAsia="楷体" w:cs="楷体"/>
          <w:color w:val="auto"/>
          <w:sz w:val="24"/>
          <w:szCs w:val="24"/>
          <w:highlight w:val="none"/>
          <w:u w:val="none"/>
          <w:lang w:eastAsia="zh-CN"/>
        </w:rPr>
        <w:t>线</w:t>
      </w:r>
      <w:r>
        <w:rPr>
          <w:rFonts w:hint="eastAsia" w:ascii="楷体" w:hAnsi="楷体" w:eastAsia="楷体" w:cs="楷体"/>
          <w:color w:val="auto"/>
          <w:sz w:val="24"/>
          <w:szCs w:val="24"/>
          <w:highlight w:val="none"/>
          <w:lang w:val="en-US" w:eastAsia="zh-CN"/>
        </w:rPr>
        <w:t>完成</w:t>
      </w:r>
      <w:r>
        <w:rPr>
          <w:rFonts w:hint="eastAsia" w:ascii="楷体" w:hAnsi="楷体" w:eastAsia="楷体" w:cs="楷体"/>
          <w:color w:val="auto"/>
          <w:sz w:val="24"/>
          <w:szCs w:val="24"/>
          <w:highlight w:val="none"/>
          <w:u w:val="none"/>
        </w:rPr>
        <w:t>加盖招标人单位</w:t>
      </w:r>
      <w:r>
        <w:rPr>
          <w:rFonts w:hint="eastAsia" w:ascii="楷体" w:hAnsi="楷体" w:eastAsia="楷体" w:cs="楷体"/>
          <w:color w:val="auto"/>
          <w:sz w:val="24"/>
          <w:szCs w:val="24"/>
          <w:highlight w:val="none"/>
          <w:u w:val="none"/>
          <w:lang w:eastAsia="zh-CN"/>
        </w:rPr>
        <w:t>电子签</w:t>
      </w:r>
      <w:r>
        <w:rPr>
          <w:rFonts w:hint="eastAsia" w:ascii="楷体" w:hAnsi="楷体" w:eastAsia="楷体" w:cs="楷体"/>
          <w:color w:val="auto"/>
          <w:sz w:val="24"/>
          <w:szCs w:val="24"/>
          <w:highlight w:val="none"/>
          <w:u w:val="none"/>
        </w:rPr>
        <w:t>章的中标通知书</w:t>
      </w:r>
      <w:r>
        <w:rPr>
          <w:rFonts w:hint="eastAsia" w:ascii="楷体" w:hAnsi="楷体" w:eastAsia="楷体" w:cs="楷体"/>
          <w:color w:val="auto"/>
          <w:sz w:val="24"/>
          <w:szCs w:val="24"/>
          <w:highlight w:val="none"/>
          <w:u w:val="none"/>
          <w:lang w:eastAsia="zh-CN"/>
        </w:rPr>
        <w:t>并</w:t>
      </w:r>
      <w:r>
        <w:rPr>
          <w:rFonts w:hint="eastAsia" w:ascii="楷体" w:hAnsi="楷体" w:eastAsia="楷体" w:cs="楷体"/>
          <w:color w:val="auto"/>
          <w:sz w:val="24"/>
          <w:szCs w:val="24"/>
          <w:highlight w:val="none"/>
          <w:u w:val="none"/>
        </w:rPr>
        <w:t>发放到中标人及各相关单位</w:t>
      </w:r>
      <w:r>
        <w:rPr>
          <w:rFonts w:hint="eastAsia" w:ascii="楷体" w:hAnsi="楷体" w:eastAsia="楷体" w:cs="楷体"/>
          <w:color w:val="auto"/>
          <w:sz w:val="24"/>
          <w:highlight w:val="none"/>
        </w:rPr>
        <w:t>。</w:t>
      </w:r>
      <w:bookmarkStart w:id="4" w:name="_Toc236550039"/>
      <w:r>
        <w:rPr>
          <w:rFonts w:hint="eastAsia" w:ascii="楷体" w:hAnsi="楷体" w:eastAsia="楷体" w:cs="楷体"/>
          <w:color w:val="auto"/>
          <w:sz w:val="24"/>
          <w:highlight w:val="none"/>
        </w:rPr>
        <w:t>招标人最迟应当在投标有效期届满30日前发出中标通知书，否则，应当按照本投标人须知</w:t>
      </w:r>
      <w:r>
        <w:rPr>
          <w:rFonts w:hint="eastAsia" w:ascii="楷体" w:hAnsi="楷体" w:eastAsia="楷体" w:cs="楷体"/>
          <w:b/>
          <w:color w:val="auto"/>
          <w:sz w:val="24"/>
          <w:highlight w:val="none"/>
          <w:lang w:val="en-US" w:eastAsia="zh-CN"/>
        </w:rPr>
        <w:t>20</w:t>
      </w:r>
      <w:r>
        <w:rPr>
          <w:rFonts w:hint="eastAsia" w:ascii="楷体" w:hAnsi="楷体" w:eastAsia="楷体" w:cs="楷体"/>
          <w:b/>
          <w:color w:val="auto"/>
          <w:sz w:val="24"/>
          <w:highlight w:val="none"/>
        </w:rPr>
        <w:t>.2</w:t>
      </w:r>
      <w:r>
        <w:rPr>
          <w:rFonts w:hint="eastAsia" w:ascii="楷体" w:hAnsi="楷体" w:eastAsia="楷体" w:cs="楷体"/>
          <w:color w:val="auto"/>
          <w:sz w:val="24"/>
          <w:highlight w:val="none"/>
        </w:rPr>
        <w:t>款的规定延长投标有效期。</w:t>
      </w:r>
    </w:p>
    <w:p>
      <w:pPr>
        <w:pStyle w:val="94"/>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2"/>
          <w:highlight w:val="none"/>
          <w:u w:val="none"/>
        </w:rPr>
      </w:pPr>
      <w:r>
        <w:rPr>
          <w:rFonts w:hint="eastAsia" w:ascii="楷体" w:hAnsi="楷体" w:eastAsia="楷体" w:cs="楷体"/>
          <w:color w:val="auto"/>
          <w:kern w:val="2"/>
          <w:highlight w:val="none"/>
          <w:u w:val="none"/>
        </w:rPr>
        <w:t>3</w:t>
      </w:r>
      <w:r>
        <w:rPr>
          <w:rFonts w:hint="eastAsia" w:ascii="楷体" w:hAnsi="楷体" w:eastAsia="楷体" w:cs="楷体"/>
          <w:color w:val="auto"/>
          <w:kern w:val="2"/>
          <w:highlight w:val="none"/>
          <w:u w:val="none"/>
          <w:lang w:val="en-US" w:eastAsia="zh-CN"/>
        </w:rPr>
        <w:t>1</w:t>
      </w:r>
      <w:r>
        <w:rPr>
          <w:rFonts w:hint="eastAsia" w:ascii="楷体" w:hAnsi="楷体" w:eastAsia="楷体" w:cs="楷体"/>
          <w:color w:val="auto"/>
          <w:kern w:val="2"/>
          <w:highlight w:val="none"/>
          <w:u w:val="none"/>
        </w:rPr>
        <w:t>.3</w:t>
      </w:r>
      <w:r>
        <w:rPr>
          <w:rFonts w:hint="eastAsia" w:ascii="楷体" w:hAnsi="楷体" w:eastAsia="楷体" w:cs="楷体"/>
          <w:color w:val="auto"/>
          <w:kern w:val="2"/>
          <w:highlight w:val="none"/>
          <w:u w:val="none"/>
          <w:lang w:val="en-US" w:eastAsia="zh-CN"/>
        </w:rPr>
        <w:t xml:space="preserve"> </w:t>
      </w:r>
      <w:r>
        <w:rPr>
          <w:rFonts w:hint="eastAsia" w:ascii="楷体" w:hAnsi="楷体" w:eastAsia="楷体" w:cs="楷体"/>
          <w:color w:val="auto"/>
          <w:sz w:val="24"/>
          <w:szCs w:val="24"/>
          <w:highlight w:val="none"/>
          <w:u w:val="none"/>
        </w:rPr>
        <w:t>招标人应当</w:t>
      </w:r>
      <w:r>
        <w:rPr>
          <w:rFonts w:hint="eastAsia" w:ascii="楷体" w:hAnsi="楷体" w:eastAsia="楷体" w:cs="楷体"/>
          <w:i w:val="0"/>
          <w:color w:val="auto"/>
          <w:kern w:val="0"/>
          <w:sz w:val="24"/>
          <w:szCs w:val="24"/>
          <w:highlight w:val="none"/>
          <w:u w:val="none"/>
          <w:lang w:val="en-US" w:eastAsia="zh-CN" w:bidi="ar"/>
        </w:rPr>
        <w:t>自中标通知书发出之日起15日内</w:t>
      </w:r>
      <w:r>
        <w:rPr>
          <w:rFonts w:hint="eastAsia" w:ascii="楷体" w:hAnsi="楷体" w:eastAsia="楷体" w:cs="楷体"/>
          <w:color w:val="auto"/>
          <w:spacing w:val="0"/>
          <w:sz w:val="24"/>
          <w:szCs w:val="24"/>
          <w:highlight w:val="none"/>
          <w:u w:val="none"/>
          <w:lang w:eastAsia="zh-CN"/>
        </w:rPr>
        <w:t>，通过</w:t>
      </w:r>
      <w:r>
        <w:rPr>
          <w:rFonts w:hint="eastAsia" w:ascii="楷体" w:hAnsi="楷体" w:eastAsia="楷体" w:cs="楷体"/>
          <w:color w:val="auto"/>
          <w:spacing w:val="0"/>
          <w:sz w:val="24"/>
          <w:szCs w:val="24"/>
          <w:highlight w:val="none"/>
          <w:u w:val="none"/>
        </w:rPr>
        <w:t>广东省招标投标监管网和</w:t>
      </w:r>
      <w:r>
        <w:rPr>
          <w:rFonts w:hint="eastAsia" w:ascii="楷体" w:hAnsi="楷体" w:eastAsia="楷体" w:cs="楷体"/>
          <w:color w:val="auto"/>
          <w:kern w:val="0"/>
          <w:sz w:val="24"/>
          <w:highlight w:val="none"/>
        </w:rPr>
        <w:t>广州交易集团有限公司（广州公共资源交易中心）</w:t>
      </w:r>
      <w:r>
        <w:rPr>
          <w:rFonts w:hint="eastAsia" w:ascii="楷体" w:hAnsi="楷体" w:eastAsia="楷体" w:cs="楷体"/>
          <w:color w:val="auto"/>
          <w:sz w:val="24"/>
          <w:szCs w:val="24"/>
          <w:highlight w:val="none"/>
          <w:lang w:eastAsia="zh-CN"/>
        </w:rPr>
        <w:t>建设工程交易系统</w:t>
      </w:r>
      <w:r>
        <w:rPr>
          <w:rFonts w:hint="eastAsia" w:ascii="楷体" w:hAnsi="楷体" w:eastAsia="楷体" w:cs="楷体"/>
          <w:color w:val="auto"/>
          <w:spacing w:val="0"/>
          <w:sz w:val="24"/>
          <w:szCs w:val="24"/>
          <w:highlight w:val="none"/>
          <w:u w:val="none"/>
          <w:lang w:eastAsia="zh-CN"/>
        </w:rPr>
        <w:t>发布中标结果公示（格式见附件</w:t>
      </w:r>
      <w:r>
        <w:rPr>
          <w:rFonts w:hint="eastAsia" w:ascii="楷体" w:hAnsi="楷体" w:eastAsia="楷体" w:cs="楷体"/>
          <w:color w:val="auto"/>
          <w:spacing w:val="0"/>
          <w:sz w:val="24"/>
          <w:szCs w:val="24"/>
          <w:highlight w:val="none"/>
          <w:u w:val="none"/>
          <w:lang w:val="en-US" w:eastAsia="zh-CN"/>
        </w:rPr>
        <w:t>5）</w:t>
      </w:r>
      <w:r>
        <w:rPr>
          <w:rFonts w:hint="eastAsia" w:ascii="楷体" w:hAnsi="楷体" w:eastAsia="楷体" w:cs="楷体"/>
          <w:color w:val="auto"/>
          <w:spacing w:val="0"/>
          <w:sz w:val="24"/>
          <w:szCs w:val="24"/>
          <w:highlight w:val="none"/>
          <w:u w:val="none"/>
          <w:lang w:eastAsia="zh-CN"/>
        </w:rPr>
        <w:t>。</w:t>
      </w:r>
      <w:r>
        <w:rPr>
          <w:rFonts w:hint="eastAsia" w:ascii="楷体" w:hAnsi="楷体" w:eastAsia="楷体" w:cs="楷体"/>
          <w:color w:val="auto"/>
          <w:kern w:val="2"/>
          <w:highlight w:val="none"/>
          <w:u w:val="none"/>
        </w:rPr>
        <w:t xml:space="preserve"> </w:t>
      </w:r>
      <w:r>
        <w:rPr>
          <w:rFonts w:hint="eastAsia" w:ascii="楷体" w:hAnsi="楷体" w:eastAsia="楷体" w:cs="楷体"/>
          <w:color w:val="auto"/>
          <w:highlight w:val="none"/>
          <w:u w:val="none"/>
        </w:rPr>
        <w:t>招标人应当自确定中标人之日起15日内，</w:t>
      </w:r>
      <w:r>
        <w:rPr>
          <w:rFonts w:hint="eastAsia" w:ascii="楷体" w:hAnsi="楷体" w:eastAsia="楷体" w:cs="楷体"/>
          <w:color w:val="auto"/>
          <w:highlight w:val="none"/>
          <w:u w:val="none"/>
          <w:lang w:eastAsia="zh-CN"/>
        </w:rPr>
        <w:t>在线</w:t>
      </w:r>
      <w:r>
        <w:rPr>
          <w:rFonts w:hint="eastAsia" w:ascii="楷体" w:hAnsi="楷体" w:eastAsia="楷体" w:cs="楷体"/>
          <w:color w:val="auto"/>
          <w:highlight w:val="none"/>
          <w:u w:val="none"/>
        </w:rPr>
        <w:t>向有关</w:t>
      </w:r>
      <w:r>
        <w:rPr>
          <w:rFonts w:hint="eastAsia" w:ascii="楷体" w:hAnsi="楷体" w:eastAsia="楷体" w:cs="楷体"/>
          <w:color w:val="auto"/>
          <w:highlight w:val="none"/>
          <w:u w:val="none"/>
          <w:lang w:eastAsia="zh-CN"/>
        </w:rPr>
        <w:t>招标管理</w:t>
      </w:r>
      <w:r>
        <w:rPr>
          <w:rFonts w:hint="eastAsia" w:ascii="楷体" w:hAnsi="楷体" w:eastAsia="楷体" w:cs="楷体"/>
          <w:color w:val="auto"/>
          <w:highlight w:val="none"/>
          <w:u w:val="none"/>
        </w:rPr>
        <w:t>部门提交招标投标情况的书面报告。</w:t>
      </w:r>
    </w:p>
    <w:p>
      <w:pPr>
        <w:pStyle w:val="37"/>
        <w:keepNext w:val="0"/>
        <w:keepLines w:val="0"/>
        <w:pageBreakBefore w:val="0"/>
        <w:widowControl w:val="0"/>
        <w:kinsoku/>
        <w:wordWrap/>
        <w:overflowPunct/>
        <w:topLinePunct w:val="0"/>
        <w:bidi w:val="0"/>
        <w:adjustRightInd/>
        <w:snapToGrid/>
        <w:spacing w:before="0" w:beforeLines="0" w:after="0" w:afterLines="0" w:line="340" w:lineRule="exact"/>
        <w:ind w:left="0" w:leftChars="0" w:firstLine="482" w:firstLineChars="200"/>
        <w:jc w:val="both"/>
        <w:textAlignment w:val="auto"/>
        <w:outlineLvl w:val="9"/>
        <w:rPr>
          <w:rFonts w:hint="eastAsia" w:ascii="楷体" w:hAnsi="楷体" w:eastAsia="楷体" w:cs="楷体"/>
          <w:b/>
          <w:bCs/>
          <w:i/>
          <w:color w:val="auto"/>
          <w:highlight w:val="none"/>
        </w:rPr>
      </w:pPr>
      <w:r>
        <w:rPr>
          <w:rStyle w:val="47"/>
          <w:rFonts w:hint="eastAsia" w:ascii="楷体" w:hAnsi="楷体" w:eastAsia="楷体" w:cs="楷体"/>
          <w:b/>
          <w:bCs/>
          <w:i w:val="0"/>
          <w:color w:val="auto"/>
          <w:highlight w:val="none"/>
        </w:rPr>
        <w:t>3</w:t>
      </w:r>
      <w:r>
        <w:rPr>
          <w:rStyle w:val="47"/>
          <w:rFonts w:hint="eastAsia" w:ascii="楷体" w:hAnsi="楷体" w:eastAsia="楷体" w:cs="楷体"/>
          <w:b/>
          <w:bCs/>
          <w:i w:val="0"/>
          <w:color w:val="auto"/>
          <w:highlight w:val="none"/>
          <w:lang w:val="en-US" w:eastAsia="zh-CN"/>
        </w:rPr>
        <w:t>2</w:t>
      </w:r>
      <w:r>
        <w:rPr>
          <w:rStyle w:val="47"/>
          <w:rFonts w:hint="eastAsia" w:ascii="楷体" w:hAnsi="楷体" w:eastAsia="楷体" w:cs="楷体"/>
          <w:b/>
          <w:bCs/>
          <w:i w:val="0"/>
          <w:color w:val="auto"/>
          <w:highlight w:val="none"/>
        </w:rPr>
        <w:t>．废除授标</w:t>
      </w:r>
      <w:bookmarkEnd w:id="4"/>
      <w:r>
        <w:rPr>
          <w:rStyle w:val="47"/>
          <w:rFonts w:hint="eastAsia" w:ascii="楷体" w:hAnsi="楷体" w:eastAsia="楷体" w:cs="楷体"/>
          <w:b/>
          <w:bCs/>
          <w:i w:val="0"/>
          <w:color w:val="auto"/>
          <w:highlight w:val="none"/>
        </w:rPr>
        <w:t>及授标</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w:t>
      </w:r>
      <w:r>
        <w:rPr>
          <w:rFonts w:hint="eastAsia" w:ascii="楷体" w:hAnsi="楷体" w:eastAsia="楷体" w:cs="楷体"/>
          <w:color w:val="auto"/>
          <w:sz w:val="24"/>
          <w:highlight w:val="none"/>
          <w:lang w:val="en-US" w:eastAsia="zh-CN"/>
        </w:rPr>
        <w:t>2</w:t>
      </w:r>
      <w:r>
        <w:rPr>
          <w:rFonts w:hint="eastAsia" w:ascii="楷体" w:hAnsi="楷体" w:eastAsia="楷体" w:cs="楷体"/>
          <w:color w:val="auto"/>
          <w:sz w:val="24"/>
          <w:highlight w:val="none"/>
        </w:rPr>
        <w:t>.1</w:t>
      </w:r>
      <w:r>
        <w:rPr>
          <w:rFonts w:hint="eastAsia" w:ascii="楷体" w:hAnsi="楷体" w:eastAsia="楷体" w:cs="楷体"/>
          <w:color w:val="auto"/>
          <w:sz w:val="24"/>
          <w:highlight w:val="none"/>
          <w:lang w:eastAsia="zh-CN"/>
        </w:rPr>
        <w:t>评标完成后，</w:t>
      </w:r>
      <w:r>
        <w:rPr>
          <w:rFonts w:hint="eastAsia" w:ascii="楷体" w:hAnsi="楷体" w:eastAsia="楷体" w:cs="楷体"/>
          <w:color w:val="auto"/>
          <w:sz w:val="24"/>
          <w:highlight w:val="none"/>
        </w:rPr>
        <w:t xml:space="preserve"> </w:t>
      </w:r>
      <w:r>
        <w:rPr>
          <w:rFonts w:hint="eastAsia" w:ascii="楷体" w:hAnsi="楷体" w:eastAsia="楷体" w:cs="楷体"/>
          <w:color w:val="auto"/>
          <w:sz w:val="24"/>
          <w:highlight w:val="none"/>
          <w:lang w:eastAsia="zh-CN"/>
        </w:rPr>
        <w:t>经查核，</w:t>
      </w:r>
      <w:r>
        <w:rPr>
          <w:rFonts w:hint="eastAsia" w:ascii="楷体" w:hAnsi="楷体" w:eastAsia="楷体" w:cs="楷体"/>
          <w:color w:val="auto"/>
          <w:sz w:val="24"/>
          <w:highlight w:val="none"/>
        </w:rPr>
        <w:t>中标人若有下列情形之一的，招标人应按规定取消中标候选人资格或废除授标：</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（1）以他人名义投标或者以其他方式弄虚作假骗取中标的；</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（2）与其他投标人串通投标或以行贿的手段谋取中标的；</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）不是从本投标企业基本账户</w:t>
      </w:r>
      <w:r>
        <w:rPr>
          <w:rFonts w:hint="eastAsia" w:ascii="楷体" w:hAnsi="楷体" w:eastAsia="楷体" w:cs="楷体"/>
          <w:color w:val="auto"/>
          <w:sz w:val="24"/>
          <w:highlight w:val="none"/>
          <w:lang w:eastAsia="zh-CN"/>
        </w:rPr>
        <w:t>提交</w:t>
      </w:r>
      <w:r>
        <w:rPr>
          <w:rFonts w:hint="eastAsia" w:ascii="楷体" w:hAnsi="楷体" w:eastAsia="楷体" w:cs="楷体"/>
          <w:color w:val="auto"/>
          <w:sz w:val="24"/>
          <w:highlight w:val="none"/>
        </w:rPr>
        <w:t>投标</w:t>
      </w:r>
      <w:r>
        <w:rPr>
          <w:rFonts w:hint="eastAsia" w:ascii="楷体" w:hAnsi="楷体" w:eastAsia="楷体" w:cs="楷体"/>
          <w:color w:val="auto"/>
          <w:sz w:val="24"/>
          <w:highlight w:val="none"/>
          <w:lang w:eastAsia="zh-CN"/>
        </w:rPr>
        <w:t>担</w:t>
      </w:r>
      <w:r>
        <w:rPr>
          <w:rFonts w:hint="eastAsia" w:ascii="楷体" w:hAnsi="楷体" w:eastAsia="楷体" w:cs="楷体"/>
          <w:color w:val="auto"/>
          <w:sz w:val="24"/>
          <w:highlight w:val="none"/>
        </w:rPr>
        <w:t>保</w:t>
      </w:r>
      <w:r>
        <w:rPr>
          <w:rFonts w:hint="eastAsia" w:ascii="楷体" w:hAnsi="楷体" w:eastAsia="楷体" w:cs="楷体"/>
          <w:color w:val="auto"/>
          <w:sz w:val="24"/>
          <w:highlight w:val="none"/>
          <w:lang w:eastAsia="zh-CN"/>
        </w:rPr>
        <w:t>或以虚假方式提交投标保证金保函（保单）</w:t>
      </w:r>
      <w:r>
        <w:rPr>
          <w:rFonts w:hint="eastAsia" w:ascii="楷体" w:hAnsi="楷体" w:eastAsia="楷体" w:cs="楷体"/>
          <w:color w:val="auto"/>
          <w:sz w:val="24"/>
          <w:highlight w:val="none"/>
        </w:rPr>
        <w:t>的；</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eastAsia="zh-CN"/>
        </w:rPr>
        <w:t>中标人</w:t>
      </w:r>
      <w:r>
        <w:rPr>
          <w:rFonts w:hint="eastAsia" w:ascii="楷体" w:hAnsi="楷体" w:eastAsia="楷体" w:cs="楷体"/>
          <w:color w:val="auto"/>
          <w:sz w:val="24"/>
          <w:highlight w:val="none"/>
        </w:rPr>
        <w:t>于投标有效期终止之前撤回投标文件，或者排名第一的中标候选人放弃中标资格的；</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5</w:t>
      </w:r>
      <w:r>
        <w:rPr>
          <w:rFonts w:hint="eastAsia" w:ascii="楷体" w:hAnsi="楷体" w:eastAsia="楷体" w:cs="楷体"/>
          <w:color w:val="auto"/>
          <w:sz w:val="24"/>
          <w:highlight w:val="none"/>
        </w:rPr>
        <w:t>）因中标人过错而未能按照规定与招标人签订</w:t>
      </w:r>
      <w:r>
        <w:rPr>
          <w:rFonts w:hint="eastAsia" w:ascii="楷体" w:hAnsi="楷体" w:eastAsia="楷体" w:cs="楷体"/>
          <w:color w:val="auto"/>
          <w:sz w:val="24"/>
          <w:highlight w:val="none"/>
          <w:lang w:eastAsia="zh-CN"/>
        </w:rPr>
        <w:t>工程总</w:t>
      </w:r>
      <w:r>
        <w:rPr>
          <w:rFonts w:hint="eastAsia" w:ascii="楷体" w:hAnsi="楷体" w:eastAsia="楷体" w:cs="楷体"/>
          <w:color w:val="auto"/>
          <w:sz w:val="24"/>
          <w:highlight w:val="none"/>
        </w:rPr>
        <w:t>承包合同或中标人因不可抗力提出不能履行合同的；</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6</w:t>
      </w:r>
      <w:r>
        <w:rPr>
          <w:rFonts w:hint="eastAsia" w:ascii="楷体" w:hAnsi="楷体" w:eastAsia="楷体" w:cs="楷体"/>
          <w:color w:val="auto"/>
          <w:sz w:val="24"/>
          <w:highlight w:val="none"/>
        </w:rPr>
        <w:t>）因中标人过错而未能按照招标文件要求向招标人提交履约</w:t>
      </w:r>
      <w:r>
        <w:rPr>
          <w:rFonts w:hint="eastAsia" w:ascii="楷体" w:hAnsi="楷体" w:eastAsia="楷体" w:cs="楷体"/>
          <w:color w:val="auto"/>
          <w:sz w:val="24"/>
          <w:highlight w:val="none"/>
          <w:lang w:eastAsia="zh-CN"/>
        </w:rPr>
        <w:t>担</w:t>
      </w:r>
      <w:r>
        <w:rPr>
          <w:rFonts w:hint="eastAsia" w:ascii="楷体" w:hAnsi="楷体" w:eastAsia="楷体" w:cs="楷体"/>
          <w:color w:val="auto"/>
          <w:sz w:val="24"/>
          <w:highlight w:val="none"/>
        </w:rPr>
        <w:t>保的；</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color w:val="auto"/>
          <w:sz w:val="24"/>
          <w:highlight w:val="none"/>
        </w:rPr>
      </w:pPr>
      <w:r>
        <w:rPr>
          <w:rFonts w:hint="eastAsia" w:ascii="楷体" w:hAnsi="楷体" w:eastAsia="楷体" w:cs="楷体"/>
          <w:b w:val="0"/>
          <w:bCs w:val="0"/>
          <w:color w:val="auto"/>
          <w:sz w:val="24"/>
          <w:highlight w:val="none"/>
        </w:rPr>
        <w:t>（</w:t>
      </w:r>
      <w:r>
        <w:rPr>
          <w:rFonts w:hint="eastAsia" w:ascii="楷体" w:hAnsi="楷体" w:eastAsia="楷体" w:cs="楷体"/>
          <w:b w:val="0"/>
          <w:bCs w:val="0"/>
          <w:color w:val="auto"/>
          <w:sz w:val="24"/>
          <w:highlight w:val="none"/>
          <w:lang w:val="en-US" w:eastAsia="zh-CN"/>
        </w:rPr>
        <w:t>7</w:t>
      </w:r>
      <w:r>
        <w:rPr>
          <w:rFonts w:hint="eastAsia" w:ascii="楷体" w:hAnsi="楷体" w:eastAsia="楷体" w:cs="楷体"/>
          <w:b w:val="0"/>
          <w:bCs w:val="0"/>
          <w:color w:val="auto"/>
          <w:sz w:val="24"/>
          <w:highlight w:val="none"/>
        </w:rPr>
        <w:t>）</w:t>
      </w:r>
      <w:r>
        <w:rPr>
          <w:rFonts w:hint="eastAsia" w:ascii="楷体" w:hAnsi="楷体" w:eastAsia="楷体" w:cs="楷体"/>
          <w:b w:val="0"/>
          <w:bCs w:val="0"/>
          <w:color w:val="auto"/>
          <w:sz w:val="24"/>
          <w:highlight w:val="none"/>
          <w:lang w:val="en-US" w:eastAsia="zh-CN"/>
        </w:rPr>
        <w:t>技术文件和商务</w:t>
      </w:r>
      <w:r>
        <w:rPr>
          <w:rFonts w:hint="eastAsia" w:ascii="楷体" w:hAnsi="楷体" w:eastAsia="楷体" w:cs="楷体"/>
          <w:b w:val="0"/>
          <w:bCs w:val="0"/>
          <w:color w:val="auto"/>
          <w:sz w:val="24"/>
          <w:highlight w:val="none"/>
        </w:rPr>
        <w:t>文件中的项目管理</w:t>
      </w:r>
      <w:r>
        <w:rPr>
          <w:rFonts w:hint="eastAsia" w:ascii="楷体" w:hAnsi="楷体" w:eastAsia="楷体" w:cs="楷体"/>
          <w:b w:val="0"/>
          <w:bCs w:val="0"/>
          <w:color w:val="auto"/>
          <w:sz w:val="24"/>
          <w:highlight w:val="none"/>
          <w:lang w:eastAsia="zh-CN"/>
        </w:rPr>
        <w:t>人员</w:t>
      </w:r>
      <w:r>
        <w:rPr>
          <w:rFonts w:hint="eastAsia" w:ascii="楷体" w:hAnsi="楷体" w:eastAsia="楷体" w:cs="楷体"/>
          <w:b w:val="0"/>
          <w:bCs w:val="0"/>
          <w:color w:val="auto"/>
          <w:sz w:val="24"/>
          <w:highlight w:val="none"/>
        </w:rPr>
        <w:t>配备情况与资格后审文件中的拟派驻人员不一致的；</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color w:val="auto"/>
          <w:sz w:val="24"/>
          <w:szCs w:val="24"/>
          <w:highlight w:val="none"/>
          <w:lang w:eastAsia="zh-CN"/>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8</w:t>
      </w:r>
      <w:r>
        <w:rPr>
          <w:rFonts w:hint="eastAsia" w:ascii="楷体" w:hAnsi="楷体" w:eastAsia="楷体" w:cs="楷体"/>
          <w:color w:val="auto"/>
          <w:sz w:val="24"/>
          <w:highlight w:val="none"/>
        </w:rPr>
        <w:t>）</w:t>
      </w:r>
      <w:r>
        <w:rPr>
          <w:rFonts w:hint="eastAsia" w:ascii="楷体" w:hAnsi="楷体" w:eastAsia="楷体" w:cs="楷体"/>
          <w:b w:val="0"/>
          <w:bCs w:val="0"/>
          <w:color w:val="auto"/>
          <w:sz w:val="24"/>
          <w:szCs w:val="24"/>
          <w:highlight w:val="none"/>
        </w:rPr>
        <w:t>资格后审文件</w:t>
      </w:r>
      <w:r>
        <w:rPr>
          <w:rFonts w:hint="eastAsia" w:ascii="楷体" w:hAnsi="楷体" w:eastAsia="楷体" w:cs="楷体"/>
          <w:b w:val="0"/>
          <w:bCs w:val="0"/>
          <w:color w:val="auto"/>
          <w:sz w:val="24"/>
          <w:szCs w:val="24"/>
          <w:highlight w:val="none"/>
          <w:lang w:eastAsia="zh-CN"/>
        </w:rPr>
        <w:t>、商务文件</w:t>
      </w:r>
      <w:r>
        <w:rPr>
          <w:rFonts w:hint="eastAsia" w:ascii="楷体" w:hAnsi="楷体" w:eastAsia="楷体" w:cs="楷体"/>
          <w:b w:val="0"/>
          <w:bCs w:val="0"/>
          <w:color w:val="auto"/>
          <w:sz w:val="24"/>
          <w:szCs w:val="24"/>
          <w:highlight w:val="none"/>
        </w:rPr>
        <w:t>中的拟派驻</w:t>
      </w:r>
      <w:r>
        <w:rPr>
          <w:rFonts w:hint="eastAsia" w:ascii="楷体" w:hAnsi="楷体" w:eastAsia="楷体" w:cs="楷体"/>
          <w:b w:val="0"/>
          <w:bCs w:val="0"/>
          <w:color w:val="auto"/>
          <w:sz w:val="24"/>
          <w:szCs w:val="24"/>
          <w:highlight w:val="none"/>
          <w:lang w:eastAsia="zh-CN"/>
        </w:rPr>
        <w:t>项目机构</w:t>
      </w:r>
      <w:r>
        <w:rPr>
          <w:rFonts w:hint="eastAsia" w:ascii="楷体" w:hAnsi="楷体" w:eastAsia="楷体" w:cs="楷体"/>
          <w:b w:val="0"/>
          <w:bCs w:val="0"/>
          <w:color w:val="auto"/>
          <w:sz w:val="24"/>
          <w:szCs w:val="24"/>
          <w:highlight w:val="none"/>
        </w:rPr>
        <w:t>人员</w:t>
      </w:r>
      <w:r>
        <w:rPr>
          <w:rFonts w:hint="eastAsia" w:ascii="楷体" w:hAnsi="楷体" w:eastAsia="楷体" w:cs="楷体"/>
          <w:b w:val="0"/>
          <w:bCs w:val="0"/>
          <w:color w:val="auto"/>
          <w:sz w:val="24"/>
          <w:szCs w:val="24"/>
          <w:highlight w:val="none"/>
          <w:lang w:eastAsia="zh-CN"/>
        </w:rPr>
        <w:t>资料信息与</w:t>
      </w:r>
      <w:r>
        <w:rPr>
          <w:rFonts w:hint="eastAsia" w:ascii="楷体" w:hAnsi="楷体" w:eastAsia="楷体" w:cs="楷体"/>
          <w:b w:val="0"/>
          <w:bCs w:val="0"/>
          <w:color w:val="auto"/>
          <w:sz w:val="24"/>
          <w:szCs w:val="24"/>
          <w:highlight w:val="none"/>
        </w:rPr>
        <w:t>阳江市建筑业企业信用管理信息平台</w:t>
      </w:r>
      <w:r>
        <w:rPr>
          <w:rFonts w:hint="eastAsia" w:ascii="楷体" w:hAnsi="楷体" w:eastAsia="楷体" w:cs="楷体"/>
          <w:b w:val="0"/>
          <w:bCs w:val="0"/>
          <w:color w:val="auto"/>
          <w:sz w:val="24"/>
          <w:szCs w:val="24"/>
          <w:highlight w:val="none"/>
          <w:lang w:eastAsia="zh-CN"/>
        </w:rPr>
        <w:t>登记的人员信息不一致的；</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9</w:t>
      </w:r>
      <w:r>
        <w:rPr>
          <w:rFonts w:hint="eastAsia" w:ascii="楷体" w:hAnsi="楷体" w:eastAsia="楷体" w:cs="楷体"/>
          <w:color w:val="auto"/>
          <w:sz w:val="24"/>
          <w:highlight w:val="none"/>
        </w:rPr>
        <w:t>）</w:t>
      </w:r>
      <w:r>
        <w:rPr>
          <w:rFonts w:hint="eastAsia" w:ascii="楷体" w:hAnsi="楷体" w:eastAsia="楷体" w:cs="楷体"/>
          <w:bCs/>
          <w:color w:val="auto"/>
          <w:kern w:val="0"/>
          <w:sz w:val="24"/>
          <w:highlight w:val="none"/>
          <w:lang w:eastAsia="zh-CN"/>
        </w:rPr>
        <w:t>中标单位</w:t>
      </w:r>
      <w:r>
        <w:rPr>
          <w:rFonts w:hint="eastAsia" w:ascii="楷体" w:hAnsi="楷体" w:eastAsia="楷体" w:cs="楷体"/>
          <w:bCs/>
          <w:color w:val="auto"/>
          <w:kern w:val="0"/>
          <w:sz w:val="24"/>
          <w:highlight w:val="none"/>
        </w:rPr>
        <w:t>的</w:t>
      </w:r>
      <w:r>
        <w:rPr>
          <w:rFonts w:hint="eastAsia" w:ascii="楷体" w:hAnsi="楷体" w:eastAsia="楷体" w:cs="楷体"/>
          <w:color w:val="auto"/>
          <w:kern w:val="0"/>
          <w:sz w:val="24"/>
          <w:szCs w:val="24"/>
          <w:highlight w:val="none"/>
        </w:rPr>
        <w:t>工程总承包项目经理</w:t>
      </w:r>
      <w:r>
        <w:rPr>
          <w:rFonts w:hint="eastAsia" w:ascii="楷体" w:hAnsi="楷体" w:eastAsia="楷体" w:cs="楷体"/>
          <w:bCs/>
          <w:color w:val="auto"/>
          <w:kern w:val="0"/>
          <w:sz w:val="24"/>
          <w:highlight w:val="none"/>
        </w:rPr>
        <w:t>从投标截止时间起</w:t>
      </w:r>
      <w:r>
        <w:rPr>
          <w:rFonts w:hint="eastAsia" w:ascii="楷体" w:hAnsi="楷体" w:eastAsia="楷体" w:cs="楷体"/>
          <w:color w:val="auto"/>
          <w:kern w:val="0"/>
          <w:sz w:val="24"/>
          <w:szCs w:val="24"/>
          <w:highlight w:val="none"/>
          <w:lang w:eastAsia="zh-CN"/>
        </w:rPr>
        <w:t>正</w:t>
      </w:r>
      <w:r>
        <w:rPr>
          <w:rFonts w:hint="eastAsia" w:ascii="楷体" w:hAnsi="楷体" w:eastAsia="楷体" w:cs="楷体"/>
          <w:bCs/>
          <w:color w:val="auto"/>
          <w:kern w:val="0"/>
          <w:sz w:val="24"/>
          <w:highlight w:val="none"/>
        </w:rPr>
        <w:t>在其他建设工程</w:t>
      </w:r>
      <w:r>
        <w:rPr>
          <w:rFonts w:hint="eastAsia" w:ascii="楷体" w:hAnsi="楷体" w:eastAsia="楷体" w:cs="楷体"/>
          <w:color w:val="auto"/>
          <w:kern w:val="0"/>
          <w:sz w:val="24"/>
          <w:szCs w:val="24"/>
          <w:highlight w:val="none"/>
        </w:rPr>
        <w:t>担任工程总承包项目经理、施工项目负责人</w:t>
      </w:r>
      <w:r>
        <w:rPr>
          <w:rFonts w:hint="eastAsia" w:ascii="楷体" w:hAnsi="楷体" w:eastAsia="楷体" w:cs="楷体"/>
          <w:color w:val="auto"/>
          <w:kern w:val="0"/>
          <w:sz w:val="24"/>
          <w:szCs w:val="24"/>
          <w:highlight w:val="none"/>
          <w:lang w:eastAsia="zh-CN"/>
        </w:rPr>
        <w:t>；或</w:t>
      </w:r>
      <w:r>
        <w:rPr>
          <w:rFonts w:hint="eastAsia" w:ascii="楷体" w:hAnsi="楷体" w:eastAsia="楷体" w:cs="楷体"/>
          <w:bCs/>
          <w:color w:val="auto"/>
          <w:kern w:val="0"/>
          <w:sz w:val="24"/>
          <w:highlight w:val="none"/>
          <w:lang w:eastAsia="zh-CN"/>
        </w:rPr>
        <w:t>中标单位</w:t>
      </w:r>
      <w:r>
        <w:rPr>
          <w:rFonts w:hint="eastAsia" w:ascii="楷体" w:hAnsi="楷体" w:eastAsia="楷体" w:cs="楷体"/>
          <w:bCs/>
          <w:color w:val="auto"/>
          <w:kern w:val="0"/>
          <w:sz w:val="24"/>
          <w:highlight w:val="none"/>
        </w:rPr>
        <w:t>的</w:t>
      </w:r>
      <w:r>
        <w:rPr>
          <w:rFonts w:hint="eastAsia" w:ascii="楷体" w:hAnsi="楷体" w:eastAsia="楷体" w:cs="楷体"/>
          <w:bCs/>
          <w:color w:val="auto"/>
          <w:kern w:val="0"/>
          <w:sz w:val="24"/>
          <w:highlight w:val="none"/>
          <w:lang w:eastAsia="zh-CN"/>
        </w:rPr>
        <w:t>施工</w:t>
      </w:r>
      <w:r>
        <w:rPr>
          <w:rFonts w:hint="eastAsia" w:ascii="楷体" w:hAnsi="楷体" w:eastAsia="楷体" w:cs="楷体"/>
          <w:bCs/>
          <w:color w:val="auto"/>
          <w:kern w:val="0"/>
          <w:sz w:val="24"/>
          <w:highlight w:val="none"/>
        </w:rPr>
        <w:t>项目负责人从投标截止时间起</w:t>
      </w:r>
      <w:r>
        <w:rPr>
          <w:rFonts w:hint="eastAsia" w:ascii="楷体" w:hAnsi="楷体" w:eastAsia="楷体" w:cs="楷体"/>
          <w:bCs/>
          <w:color w:val="auto"/>
          <w:kern w:val="0"/>
          <w:sz w:val="24"/>
          <w:highlight w:val="none"/>
          <w:lang w:eastAsia="zh-CN"/>
        </w:rPr>
        <w:t>正</w:t>
      </w:r>
      <w:r>
        <w:rPr>
          <w:rFonts w:hint="eastAsia" w:ascii="楷体" w:hAnsi="楷体" w:eastAsia="楷体" w:cs="楷体"/>
          <w:bCs/>
          <w:color w:val="auto"/>
          <w:kern w:val="0"/>
          <w:sz w:val="24"/>
          <w:highlight w:val="none"/>
        </w:rPr>
        <w:t>在其他建设工程担任项目负责人</w:t>
      </w:r>
      <w:r>
        <w:rPr>
          <w:rFonts w:hint="eastAsia" w:ascii="楷体" w:hAnsi="楷体" w:eastAsia="楷体" w:cs="楷体"/>
          <w:bCs/>
          <w:color w:val="auto"/>
          <w:kern w:val="0"/>
          <w:sz w:val="24"/>
          <w:szCs w:val="24"/>
          <w:highlight w:val="none"/>
          <w:lang w:eastAsia="zh-CN"/>
        </w:rPr>
        <w:t>；</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10</w:t>
      </w:r>
      <w:r>
        <w:rPr>
          <w:rFonts w:hint="eastAsia" w:ascii="楷体" w:hAnsi="楷体" w:eastAsia="楷体" w:cs="楷体"/>
          <w:color w:val="auto"/>
          <w:sz w:val="24"/>
          <w:highlight w:val="none"/>
        </w:rPr>
        <w:t>）中标单位的</w:t>
      </w:r>
      <w:r>
        <w:rPr>
          <w:rFonts w:hint="eastAsia" w:ascii="楷体" w:hAnsi="楷体" w:eastAsia="楷体" w:cs="楷体"/>
          <w:color w:val="auto"/>
          <w:sz w:val="24"/>
          <w:highlight w:val="none"/>
          <w:lang w:eastAsia="zh-CN"/>
        </w:rPr>
        <w:t>设计</w:t>
      </w:r>
      <w:r>
        <w:rPr>
          <w:rFonts w:hint="eastAsia" w:ascii="楷体" w:hAnsi="楷体" w:eastAsia="楷体" w:cs="楷体"/>
          <w:color w:val="auto"/>
          <w:sz w:val="24"/>
          <w:highlight w:val="none"/>
        </w:rPr>
        <w:t>项目负责人同时受聘于两个或者两个以上建设工程设计单位的；</w:t>
      </w:r>
    </w:p>
    <w:p>
      <w:pPr>
        <w:keepNext w:val="0"/>
        <w:keepLines w:val="0"/>
        <w:pageBreakBefore w:val="0"/>
        <w:kinsoku/>
        <w:wordWrap/>
        <w:overflowPunct/>
        <w:topLinePunct w:val="0"/>
        <w:bidi w:val="0"/>
        <w:adjustRightInd/>
        <w:snapToGrid/>
        <w:spacing w:line="400" w:lineRule="exact"/>
        <w:ind w:left="0" w:leftChars="0" w:right="0" w:rightChars="0" w:firstLine="480" w:firstLineChars="200"/>
        <w:jc w:val="both"/>
        <w:textAlignment w:val="auto"/>
        <w:outlineLvl w:val="9"/>
        <w:rPr>
          <w:rFonts w:hint="eastAsia" w:ascii="楷体" w:hAnsi="楷体" w:eastAsia="楷体" w:cs="楷体"/>
          <w:color w:val="auto"/>
          <w:sz w:val="24"/>
        </w:rPr>
      </w:pPr>
      <w:r>
        <w:rPr>
          <w:rFonts w:hint="eastAsia" w:ascii="楷体" w:hAnsi="楷体" w:eastAsia="楷体" w:cs="楷体"/>
          <w:color w:val="auto"/>
          <w:sz w:val="24"/>
        </w:rPr>
        <w:t>（</w:t>
      </w:r>
      <w:r>
        <w:rPr>
          <w:rFonts w:hint="eastAsia" w:ascii="楷体" w:hAnsi="楷体" w:eastAsia="楷体" w:cs="楷体"/>
          <w:color w:val="auto"/>
          <w:sz w:val="24"/>
          <w:lang w:val="en-US" w:eastAsia="zh-CN"/>
        </w:rPr>
        <w:t>11</w:t>
      </w:r>
      <w:r>
        <w:rPr>
          <w:rFonts w:hint="eastAsia" w:ascii="楷体" w:hAnsi="楷体" w:eastAsia="楷体" w:cs="楷体"/>
          <w:color w:val="auto"/>
          <w:sz w:val="24"/>
        </w:rPr>
        <w:t>）中标人被有关部门查实存在影响中标结果的违法行为</w:t>
      </w:r>
      <w:r>
        <w:rPr>
          <w:rFonts w:hint="eastAsia" w:ascii="楷体" w:hAnsi="楷体" w:eastAsia="楷体" w:cs="楷体"/>
          <w:sz w:val="24"/>
          <w:szCs w:val="24"/>
        </w:rPr>
        <w:t>，不符合中标条件的</w:t>
      </w:r>
      <w:r>
        <w:rPr>
          <w:rFonts w:hint="eastAsia" w:ascii="楷体" w:hAnsi="楷体" w:eastAsia="楷体" w:cs="楷体"/>
          <w:sz w:val="24"/>
          <w:szCs w:val="24"/>
          <w:lang w:val="en-US" w:eastAsia="zh-CN"/>
        </w:rPr>
        <w:t>;</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12</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eastAsia="zh-CN"/>
        </w:rPr>
        <w:t>中标</w:t>
      </w:r>
      <w:r>
        <w:rPr>
          <w:rFonts w:hint="eastAsia" w:ascii="楷体" w:hAnsi="楷体" w:eastAsia="楷体" w:cs="楷体"/>
          <w:color w:val="auto"/>
          <w:sz w:val="24"/>
          <w:highlight w:val="none"/>
        </w:rPr>
        <w:t>人在参加本项目投标时有本企业投标承诺书所列被依法限制或暂停承揽业务</w:t>
      </w:r>
      <w:r>
        <w:rPr>
          <w:rFonts w:hint="eastAsia" w:ascii="楷体" w:hAnsi="楷体" w:eastAsia="楷体" w:cs="楷体"/>
          <w:color w:val="auto"/>
          <w:sz w:val="24"/>
          <w:highlight w:val="none"/>
          <w:lang w:eastAsia="zh-CN"/>
        </w:rPr>
        <w:t>或</w:t>
      </w:r>
      <w:r>
        <w:rPr>
          <w:rFonts w:hint="eastAsia" w:ascii="楷体" w:hAnsi="楷体" w:eastAsia="楷体" w:cs="楷体"/>
          <w:color w:val="auto"/>
          <w:sz w:val="24"/>
          <w:highlight w:val="none"/>
        </w:rPr>
        <w:t>停业的处罚的；</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13</w:t>
      </w:r>
      <w:r>
        <w:rPr>
          <w:rFonts w:hint="eastAsia" w:ascii="楷体" w:hAnsi="楷体" w:eastAsia="楷体" w:cs="楷体"/>
          <w:color w:val="auto"/>
          <w:sz w:val="24"/>
          <w:highlight w:val="none"/>
        </w:rPr>
        <w:t>）招标文件明确规定可以废除授标的其他情形。</w:t>
      </w:r>
    </w:p>
    <w:p>
      <w:pPr>
        <w:pStyle w:val="1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40" w:lineRule="exact"/>
        <w:ind w:left="0" w:leftChars="0" w:right="0" w:firstLine="480" w:firstLineChars="200"/>
        <w:jc w:val="both"/>
        <w:textAlignment w:val="auto"/>
        <w:outlineLvl w:val="9"/>
        <w:rPr>
          <w:rFonts w:hint="eastAsia" w:ascii="楷体" w:hAnsi="楷体" w:eastAsia="楷体" w:cs="楷体"/>
          <w:b w:val="0"/>
          <w:bCs w:val="0"/>
          <w:color w:val="auto"/>
          <w:spacing w:val="0"/>
          <w:sz w:val="24"/>
          <w:szCs w:val="24"/>
          <w:highlight w:val="none"/>
          <w:u w:val="none"/>
        </w:rPr>
      </w:pPr>
      <w:r>
        <w:rPr>
          <w:rFonts w:hint="eastAsia" w:ascii="楷体" w:hAnsi="楷体" w:eastAsia="楷体" w:cs="楷体"/>
          <w:color w:val="auto"/>
          <w:sz w:val="24"/>
          <w:highlight w:val="none"/>
        </w:rPr>
        <w:t>3</w:t>
      </w:r>
      <w:r>
        <w:rPr>
          <w:rFonts w:hint="eastAsia" w:ascii="楷体" w:hAnsi="楷体" w:eastAsia="楷体" w:cs="楷体"/>
          <w:color w:val="auto"/>
          <w:sz w:val="24"/>
          <w:highlight w:val="none"/>
          <w:lang w:val="en-US" w:eastAsia="zh-CN"/>
        </w:rPr>
        <w:t>2</w:t>
      </w:r>
      <w:r>
        <w:rPr>
          <w:rFonts w:hint="eastAsia" w:ascii="楷体" w:hAnsi="楷体" w:eastAsia="楷体" w:cs="楷体"/>
          <w:color w:val="auto"/>
          <w:sz w:val="24"/>
          <w:highlight w:val="none"/>
        </w:rPr>
        <w:t xml:space="preserve">.2 </w:t>
      </w:r>
      <w:r>
        <w:rPr>
          <w:rFonts w:hint="eastAsia" w:ascii="楷体" w:hAnsi="楷体" w:eastAsia="楷体" w:cs="楷体"/>
          <w:b w:val="0"/>
          <w:bCs w:val="0"/>
          <w:color w:val="auto"/>
          <w:spacing w:val="0"/>
          <w:sz w:val="24"/>
          <w:szCs w:val="24"/>
          <w:highlight w:val="none"/>
        </w:rPr>
        <w:t>排名第一的中标候选人</w:t>
      </w:r>
      <w:r>
        <w:rPr>
          <w:rFonts w:hint="eastAsia" w:ascii="楷体" w:hAnsi="楷体" w:eastAsia="楷体" w:cs="楷体"/>
          <w:color w:val="auto"/>
          <w:sz w:val="24"/>
          <w:highlight w:val="none"/>
          <w:lang w:eastAsia="zh-CN"/>
        </w:rPr>
        <w:t>被</w:t>
      </w:r>
      <w:r>
        <w:rPr>
          <w:rFonts w:hint="eastAsia" w:ascii="楷体" w:hAnsi="楷体" w:eastAsia="楷体" w:cs="楷体"/>
          <w:color w:val="auto"/>
          <w:sz w:val="24"/>
          <w:highlight w:val="none"/>
        </w:rPr>
        <w:t>取消中标候选人资格或废除授标</w:t>
      </w:r>
      <w:r>
        <w:rPr>
          <w:rFonts w:hint="eastAsia" w:ascii="楷体" w:hAnsi="楷体" w:eastAsia="楷体" w:cs="楷体"/>
          <w:b w:val="0"/>
          <w:bCs w:val="0"/>
          <w:color w:val="auto"/>
          <w:spacing w:val="0"/>
          <w:sz w:val="24"/>
          <w:szCs w:val="24"/>
          <w:highlight w:val="none"/>
        </w:rPr>
        <w:t>，</w:t>
      </w:r>
      <w:r>
        <w:rPr>
          <w:rFonts w:hint="eastAsia" w:ascii="楷体" w:hAnsi="楷体" w:eastAsia="楷体" w:cs="楷体"/>
          <w:b w:val="0"/>
          <w:bCs w:val="0"/>
          <w:color w:val="auto"/>
          <w:spacing w:val="0"/>
          <w:sz w:val="24"/>
          <w:szCs w:val="24"/>
          <w:highlight w:val="none"/>
          <w:u w:val="none"/>
        </w:rPr>
        <w:t>招标人可以按照评标委员会提出的中标候选人名单排序</w:t>
      </w:r>
      <w:r>
        <w:rPr>
          <w:rFonts w:hint="eastAsia" w:ascii="楷体" w:hAnsi="楷体" w:eastAsia="楷体" w:cs="楷体"/>
          <w:b w:val="0"/>
          <w:bCs w:val="0"/>
          <w:color w:val="auto"/>
          <w:spacing w:val="0"/>
          <w:sz w:val="24"/>
          <w:szCs w:val="24"/>
          <w:highlight w:val="none"/>
          <w:u w:val="none"/>
          <w:lang w:eastAsia="zh-CN"/>
        </w:rPr>
        <w:t>按规定</w:t>
      </w:r>
      <w:r>
        <w:rPr>
          <w:rFonts w:hint="eastAsia" w:ascii="楷体" w:hAnsi="楷体" w:eastAsia="楷体" w:cs="楷体"/>
          <w:b w:val="0"/>
          <w:bCs w:val="0"/>
          <w:color w:val="auto"/>
          <w:spacing w:val="0"/>
          <w:sz w:val="24"/>
          <w:szCs w:val="24"/>
          <w:highlight w:val="none"/>
          <w:u w:val="none"/>
        </w:rPr>
        <w:t>依次确定其他中标候选人为中标人，</w:t>
      </w:r>
      <w:r>
        <w:rPr>
          <w:rFonts w:hint="eastAsia" w:ascii="楷体" w:hAnsi="楷体" w:eastAsia="楷体" w:cs="楷体"/>
          <w:b w:val="0"/>
          <w:bCs w:val="0"/>
          <w:color w:val="auto"/>
          <w:spacing w:val="0"/>
          <w:sz w:val="24"/>
          <w:szCs w:val="24"/>
          <w:highlight w:val="none"/>
          <w:u w:val="none"/>
          <w:lang w:eastAsia="zh-CN"/>
        </w:rPr>
        <w:t>并</w:t>
      </w:r>
      <w:r>
        <w:rPr>
          <w:rFonts w:hint="eastAsia" w:ascii="楷体" w:hAnsi="楷体" w:eastAsia="楷体" w:cs="楷体"/>
          <w:color w:val="auto"/>
          <w:sz w:val="24"/>
          <w:szCs w:val="24"/>
          <w:highlight w:val="none"/>
        </w:rPr>
        <w:t>按规定实行中标结果公示</w:t>
      </w:r>
      <w:r>
        <w:rPr>
          <w:rFonts w:hint="eastAsia" w:ascii="楷体" w:hAnsi="楷体" w:eastAsia="楷体" w:cs="楷体"/>
          <w:color w:val="auto"/>
          <w:sz w:val="24"/>
          <w:szCs w:val="24"/>
          <w:highlight w:val="none"/>
          <w:lang w:eastAsia="zh-CN"/>
        </w:rPr>
        <w:t>；</w:t>
      </w:r>
      <w:r>
        <w:rPr>
          <w:rFonts w:hint="eastAsia" w:ascii="楷体" w:hAnsi="楷体" w:eastAsia="楷体" w:cs="楷体"/>
          <w:b w:val="0"/>
          <w:bCs w:val="0"/>
          <w:color w:val="auto"/>
          <w:spacing w:val="0"/>
          <w:sz w:val="24"/>
          <w:szCs w:val="24"/>
          <w:highlight w:val="none"/>
          <w:u w:val="none"/>
        </w:rPr>
        <w:t>也可以</w:t>
      </w:r>
      <w:r>
        <w:rPr>
          <w:rFonts w:hint="eastAsia" w:ascii="楷体" w:hAnsi="楷体" w:eastAsia="楷体" w:cs="楷体"/>
          <w:b w:val="0"/>
          <w:bCs w:val="0"/>
          <w:color w:val="auto"/>
          <w:spacing w:val="0"/>
          <w:sz w:val="24"/>
          <w:szCs w:val="24"/>
          <w:highlight w:val="none"/>
          <w:u w:val="none"/>
          <w:lang w:eastAsia="zh-CN"/>
        </w:rPr>
        <w:t>按规定</w:t>
      </w:r>
      <w:r>
        <w:rPr>
          <w:rFonts w:hint="eastAsia" w:ascii="楷体" w:hAnsi="楷体" w:eastAsia="楷体" w:cs="楷体"/>
          <w:b w:val="0"/>
          <w:bCs w:val="0"/>
          <w:color w:val="auto"/>
          <w:spacing w:val="0"/>
          <w:sz w:val="24"/>
          <w:szCs w:val="24"/>
          <w:highlight w:val="none"/>
          <w:u w:val="none"/>
        </w:rPr>
        <w:t>重新组织招标</w:t>
      </w:r>
      <w:r>
        <w:rPr>
          <w:rFonts w:hint="eastAsia" w:ascii="楷体" w:hAnsi="楷体" w:eastAsia="楷体" w:cs="楷体"/>
          <w:color w:val="auto"/>
          <w:sz w:val="24"/>
          <w:highlight w:val="none"/>
        </w:rPr>
        <w:t>或报原项目审批</w:t>
      </w:r>
      <w:r>
        <w:rPr>
          <w:rFonts w:hint="eastAsia" w:ascii="楷体" w:hAnsi="楷体" w:eastAsia="楷体" w:cs="楷体"/>
          <w:color w:val="auto"/>
          <w:sz w:val="24"/>
          <w:highlight w:val="none"/>
          <w:lang w:eastAsia="zh-CN"/>
        </w:rPr>
        <w:t>、核准</w:t>
      </w:r>
      <w:r>
        <w:rPr>
          <w:rFonts w:hint="eastAsia" w:ascii="楷体" w:hAnsi="楷体" w:eastAsia="楷体" w:cs="楷体"/>
          <w:color w:val="auto"/>
          <w:sz w:val="24"/>
          <w:highlight w:val="none"/>
        </w:rPr>
        <w:t>部门重新</w:t>
      </w:r>
      <w:r>
        <w:rPr>
          <w:rFonts w:hint="eastAsia" w:ascii="楷体" w:hAnsi="楷体" w:eastAsia="楷体" w:cs="楷体"/>
          <w:color w:val="auto"/>
          <w:sz w:val="24"/>
          <w:highlight w:val="none"/>
          <w:lang w:eastAsia="zh-CN"/>
        </w:rPr>
        <w:t>审批、</w:t>
      </w:r>
      <w:r>
        <w:rPr>
          <w:rFonts w:hint="eastAsia" w:ascii="楷体" w:hAnsi="楷体" w:eastAsia="楷体" w:cs="楷体"/>
          <w:color w:val="auto"/>
          <w:sz w:val="24"/>
          <w:highlight w:val="none"/>
        </w:rPr>
        <w:t>核准招标方式。</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w:t>
      </w:r>
      <w:r>
        <w:rPr>
          <w:rFonts w:hint="eastAsia" w:ascii="楷体" w:hAnsi="楷体" w:eastAsia="楷体" w:cs="楷体"/>
          <w:color w:val="auto"/>
          <w:sz w:val="24"/>
          <w:highlight w:val="none"/>
          <w:lang w:val="en-US" w:eastAsia="zh-CN"/>
        </w:rPr>
        <w:t>2</w:t>
      </w:r>
      <w:r>
        <w:rPr>
          <w:rFonts w:hint="eastAsia" w:ascii="楷体" w:hAnsi="楷体" w:eastAsia="楷体" w:cs="楷体"/>
          <w:color w:val="auto"/>
          <w:sz w:val="24"/>
          <w:highlight w:val="none"/>
        </w:rPr>
        <w:t>.3 招标人有下列情形之一的，应依法承担相应的责任：</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（1）无正当理由不发出中标通知书的</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（2）招标人不按照规定确定中标人的；</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（3）中标通知书发出后无正当理由改变中标结果的；</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（4）无正当理由不与中标人签订</w:t>
      </w:r>
      <w:r>
        <w:rPr>
          <w:rFonts w:hint="eastAsia" w:ascii="楷体" w:hAnsi="楷体" w:eastAsia="楷体" w:cs="楷体"/>
          <w:color w:val="auto"/>
          <w:sz w:val="24"/>
          <w:highlight w:val="none"/>
          <w:lang w:eastAsia="zh-CN"/>
        </w:rPr>
        <w:t>工程总</w:t>
      </w:r>
      <w:r>
        <w:rPr>
          <w:rFonts w:hint="eastAsia" w:ascii="楷体" w:hAnsi="楷体" w:eastAsia="楷体" w:cs="楷体"/>
          <w:color w:val="auto"/>
          <w:sz w:val="24"/>
          <w:highlight w:val="none"/>
        </w:rPr>
        <w:t>承包合同的；</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（5）在签订</w:t>
      </w:r>
      <w:r>
        <w:rPr>
          <w:rFonts w:hint="eastAsia" w:ascii="楷体" w:hAnsi="楷体" w:eastAsia="楷体" w:cs="楷体"/>
          <w:color w:val="auto"/>
          <w:sz w:val="24"/>
          <w:highlight w:val="none"/>
          <w:lang w:eastAsia="zh-CN"/>
        </w:rPr>
        <w:t>工程总</w:t>
      </w:r>
      <w:r>
        <w:rPr>
          <w:rFonts w:hint="eastAsia" w:ascii="楷体" w:hAnsi="楷体" w:eastAsia="楷体" w:cs="楷体"/>
          <w:color w:val="auto"/>
          <w:sz w:val="24"/>
          <w:highlight w:val="none"/>
        </w:rPr>
        <w:t>承包合同时向中标人提出附加条件或者更改合同实质性内容的。</w:t>
      </w:r>
    </w:p>
    <w:p>
      <w:pPr>
        <w:keepNext w:val="0"/>
        <w:keepLines w:val="0"/>
        <w:pageBreakBefore w:val="0"/>
        <w:kinsoku/>
        <w:wordWrap/>
        <w:overflowPunct/>
        <w:topLinePunct w:val="0"/>
        <w:bidi w:val="0"/>
        <w:adjustRightInd/>
        <w:snapToGrid/>
        <w:spacing w:line="340" w:lineRule="exact"/>
        <w:ind w:left="0" w:leftChars="0" w:firstLine="562" w:firstLineChars="200"/>
        <w:jc w:val="center"/>
        <w:textAlignment w:val="auto"/>
        <w:outlineLvl w:val="9"/>
        <w:rPr>
          <w:rFonts w:hint="eastAsia" w:ascii="楷体" w:hAnsi="楷体" w:eastAsia="楷体" w:cs="楷体"/>
          <w:b/>
          <w:bCs/>
          <w:color w:val="auto"/>
          <w:sz w:val="28"/>
          <w:szCs w:val="28"/>
          <w:highlight w:val="none"/>
        </w:rPr>
      </w:pPr>
    </w:p>
    <w:p>
      <w:pPr>
        <w:keepNext w:val="0"/>
        <w:keepLines w:val="0"/>
        <w:pageBreakBefore w:val="0"/>
        <w:kinsoku/>
        <w:wordWrap/>
        <w:overflowPunct/>
        <w:topLinePunct w:val="0"/>
        <w:bidi w:val="0"/>
        <w:adjustRightInd/>
        <w:snapToGrid/>
        <w:spacing w:line="340" w:lineRule="exact"/>
        <w:ind w:left="0" w:leftChars="0" w:firstLine="562" w:firstLineChars="200"/>
        <w:jc w:val="center"/>
        <w:textAlignment w:val="auto"/>
        <w:outlineLvl w:val="9"/>
        <w:rPr>
          <w:rFonts w:hint="eastAsia" w:ascii="楷体" w:hAnsi="楷体" w:eastAsia="楷体" w:cs="楷体"/>
          <w:b/>
          <w:bCs/>
          <w:color w:val="auto"/>
          <w:sz w:val="28"/>
          <w:szCs w:val="28"/>
          <w:highlight w:val="none"/>
        </w:rPr>
      </w:pPr>
    </w:p>
    <w:p>
      <w:pPr>
        <w:keepNext w:val="0"/>
        <w:keepLines w:val="0"/>
        <w:pageBreakBefore w:val="0"/>
        <w:kinsoku/>
        <w:wordWrap/>
        <w:overflowPunct/>
        <w:topLinePunct w:val="0"/>
        <w:bidi w:val="0"/>
        <w:adjustRightInd/>
        <w:snapToGrid/>
        <w:spacing w:line="340" w:lineRule="exact"/>
        <w:ind w:left="0" w:leftChars="0" w:firstLine="562" w:firstLineChars="200"/>
        <w:jc w:val="center"/>
        <w:textAlignment w:val="auto"/>
        <w:outlineLvl w:val="9"/>
        <w:rPr>
          <w:rFonts w:hint="eastAsia" w:ascii="楷体" w:hAnsi="楷体" w:eastAsia="楷体" w:cs="楷体"/>
          <w:b/>
          <w:bCs/>
          <w:color w:val="auto"/>
          <w:sz w:val="28"/>
          <w:szCs w:val="28"/>
          <w:highlight w:val="none"/>
        </w:rPr>
      </w:pPr>
    </w:p>
    <w:p>
      <w:pPr>
        <w:keepNext w:val="0"/>
        <w:keepLines w:val="0"/>
        <w:pageBreakBefore w:val="0"/>
        <w:kinsoku/>
        <w:wordWrap/>
        <w:overflowPunct/>
        <w:topLinePunct w:val="0"/>
        <w:bidi w:val="0"/>
        <w:adjustRightInd/>
        <w:snapToGrid/>
        <w:spacing w:line="340" w:lineRule="exact"/>
        <w:ind w:left="0" w:leftChars="0" w:firstLine="562" w:firstLineChars="200"/>
        <w:jc w:val="center"/>
        <w:textAlignment w:val="auto"/>
        <w:outlineLvl w:val="9"/>
        <w:rPr>
          <w:rFonts w:hint="eastAsia" w:ascii="楷体" w:hAnsi="楷体" w:eastAsia="楷体" w:cs="楷体"/>
          <w:b/>
          <w:bCs/>
          <w:color w:val="auto"/>
          <w:sz w:val="28"/>
          <w:szCs w:val="28"/>
          <w:highlight w:val="none"/>
        </w:rPr>
      </w:pPr>
    </w:p>
    <w:p>
      <w:pPr>
        <w:keepNext w:val="0"/>
        <w:keepLines w:val="0"/>
        <w:pageBreakBefore w:val="0"/>
        <w:kinsoku/>
        <w:wordWrap/>
        <w:overflowPunct/>
        <w:topLinePunct w:val="0"/>
        <w:bidi w:val="0"/>
        <w:adjustRightInd/>
        <w:snapToGrid/>
        <w:spacing w:line="340" w:lineRule="exact"/>
        <w:ind w:left="0" w:leftChars="0" w:firstLine="562" w:firstLineChars="200"/>
        <w:jc w:val="center"/>
        <w:textAlignment w:val="auto"/>
        <w:outlineLvl w:val="9"/>
        <w:rPr>
          <w:rFonts w:hint="eastAsia" w:ascii="楷体" w:hAnsi="楷体" w:eastAsia="楷体" w:cs="楷体"/>
          <w:b/>
          <w:bCs/>
          <w:color w:val="auto"/>
          <w:sz w:val="28"/>
          <w:szCs w:val="28"/>
          <w:highlight w:val="none"/>
        </w:rPr>
      </w:pPr>
      <w:r>
        <w:rPr>
          <w:rFonts w:hint="eastAsia" w:ascii="楷体" w:hAnsi="楷体" w:eastAsia="楷体" w:cs="楷体"/>
          <w:b/>
          <w:bCs/>
          <w:color w:val="auto"/>
          <w:sz w:val="28"/>
          <w:szCs w:val="28"/>
          <w:highlight w:val="none"/>
        </w:rPr>
        <w:t>（八）合同授予</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rPr>
        <w:t>3</w:t>
      </w:r>
      <w:r>
        <w:rPr>
          <w:rFonts w:hint="eastAsia" w:ascii="楷体" w:hAnsi="楷体" w:eastAsia="楷体" w:cs="楷体"/>
          <w:b/>
          <w:bCs/>
          <w:color w:val="auto"/>
          <w:sz w:val="24"/>
          <w:highlight w:val="none"/>
          <w:lang w:val="en-US" w:eastAsia="zh-CN"/>
        </w:rPr>
        <w:t>3</w:t>
      </w:r>
      <w:r>
        <w:rPr>
          <w:rFonts w:hint="eastAsia" w:ascii="楷体" w:hAnsi="楷体" w:eastAsia="楷体" w:cs="楷体"/>
          <w:b/>
          <w:bCs/>
          <w:color w:val="auto"/>
          <w:sz w:val="24"/>
          <w:highlight w:val="none"/>
        </w:rPr>
        <w:t>. 合同授予</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.1 本工程的</w:t>
      </w:r>
      <w:r>
        <w:rPr>
          <w:rFonts w:hint="eastAsia" w:ascii="楷体" w:hAnsi="楷体" w:eastAsia="楷体" w:cs="楷体"/>
          <w:color w:val="auto"/>
          <w:sz w:val="24"/>
          <w:highlight w:val="none"/>
          <w:lang w:eastAsia="zh-CN"/>
        </w:rPr>
        <w:t>总</w:t>
      </w:r>
      <w:r>
        <w:rPr>
          <w:rFonts w:hint="eastAsia" w:ascii="楷体" w:hAnsi="楷体" w:eastAsia="楷体" w:cs="楷体"/>
          <w:color w:val="auto"/>
          <w:sz w:val="24"/>
          <w:highlight w:val="none"/>
        </w:rPr>
        <w:t>承包合同将授予按本投标人须知第</w:t>
      </w:r>
      <w:r>
        <w:rPr>
          <w:rFonts w:hint="eastAsia" w:ascii="楷体" w:hAnsi="楷体" w:eastAsia="楷体" w:cs="楷体"/>
          <w:b/>
          <w:color w:val="auto"/>
          <w:sz w:val="24"/>
          <w:highlight w:val="none"/>
        </w:rPr>
        <w:t>3</w:t>
      </w:r>
      <w:r>
        <w:rPr>
          <w:rFonts w:hint="eastAsia" w:ascii="楷体" w:hAnsi="楷体" w:eastAsia="楷体" w:cs="楷体"/>
          <w:b/>
          <w:color w:val="auto"/>
          <w:sz w:val="24"/>
          <w:highlight w:val="none"/>
          <w:lang w:val="en-US" w:eastAsia="zh-CN"/>
        </w:rPr>
        <w:t>1</w:t>
      </w:r>
      <w:r>
        <w:rPr>
          <w:rFonts w:hint="eastAsia" w:ascii="楷体" w:hAnsi="楷体" w:eastAsia="楷体" w:cs="楷体"/>
          <w:color w:val="auto"/>
          <w:sz w:val="24"/>
          <w:highlight w:val="none"/>
        </w:rPr>
        <w:t>条或第</w:t>
      </w:r>
      <w:r>
        <w:rPr>
          <w:rFonts w:hint="eastAsia" w:ascii="楷体" w:hAnsi="楷体" w:eastAsia="楷体" w:cs="楷体"/>
          <w:b/>
          <w:color w:val="auto"/>
          <w:sz w:val="24"/>
          <w:highlight w:val="none"/>
        </w:rPr>
        <w:t>3</w:t>
      </w:r>
      <w:r>
        <w:rPr>
          <w:rFonts w:hint="eastAsia" w:ascii="楷体" w:hAnsi="楷体" w:eastAsia="楷体" w:cs="楷体"/>
          <w:b/>
          <w:color w:val="auto"/>
          <w:sz w:val="24"/>
          <w:highlight w:val="none"/>
          <w:lang w:val="en-US" w:eastAsia="zh-CN"/>
        </w:rPr>
        <w:t>2</w:t>
      </w:r>
      <w:r>
        <w:rPr>
          <w:rFonts w:hint="eastAsia" w:ascii="楷体" w:hAnsi="楷体" w:eastAsia="楷体" w:cs="楷体"/>
          <w:color w:val="auto"/>
          <w:sz w:val="24"/>
          <w:highlight w:val="none"/>
        </w:rPr>
        <w:t>条所确定的中标人。</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i/>
          <w:color w:val="auto"/>
          <w:sz w:val="24"/>
          <w:highlight w:val="none"/>
        </w:rPr>
      </w:pPr>
      <w:r>
        <w:rPr>
          <w:rFonts w:hint="eastAsia" w:ascii="楷体" w:hAnsi="楷体" w:eastAsia="楷体" w:cs="楷体"/>
          <w:color w:val="auto"/>
          <w:sz w:val="24"/>
          <w:highlight w:val="none"/>
        </w:rPr>
        <w:t>3</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 xml:space="preserve">.2 </w:t>
      </w:r>
      <w:r>
        <w:rPr>
          <w:rFonts w:hint="eastAsia" w:ascii="楷体" w:hAnsi="楷体" w:eastAsia="楷体" w:cs="楷体"/>
          <w:color w:val="auto"/>
          <w:sz w:val="24"/>
          <w:highlight w:val="none"/>
          <w:lang w:eastAsia="zh-CN"/>
        </w:rPr>
        <w:t>招标人和中标人应当在投标有效期内并自中标通知书发出之日起30日内，按照招标文件和中标人的投标文件在</w:t>
      </w:r>
      <w:r>
        <w:rPr>
          <w:rFonts w:hint="eastAsia" w:ascii="楷体" w:hAnsi="楷体" w:eastAsia="楷体" w:cs="楷体"/>
          <w:color w:val="auto"/>
          <w:sz w:val="24"/>
          <w:lang w:eastAsia="zh-CN"/>
        </w:rPr>
        <w:t>公共资源交易平台</w:t>
      </w:r>
      <w:r>
        <w:rPr>
          <w:rFonts w:hint="eastAsia" w:ascii="楷体" w:hAnsi="楷体" w:eastAsia="楷体" w:cs="楷体"/>
          <w:color w:val="auto"/>
          <w:sz w:val="24"/>
          <w:highlight w:val="none"/>
          <w:lang w:eastAsia="zh-CN"/>
        </w:rPr>
        <w:t>订立电子工程总承包合同</w:t>
      </w:r>
      <w:r>
        <w:rPr>
          <w:rFonts w:hint="eastAsia" w:ascii="楷体" w:hAnsi="楷体" w:eastAsia="楷体" w:cs="楷体"/>
          <w:b w:val="0"/>
          <w:bCs w:val="0"/>
          <w:color w:val="auto"/>
          <w:spacing w:val="0"/>
          <w:sz w:val="24"/>
          <w:szCs w:val="24"/>
          <w:highlight w:val="none"/>
          <w:u w:val="none" w:color="auto"/>
          <w:lang w:eastAsia="zh-CN"/>
        </w:rPr>
        <w:t>。</w:t>
      </w:r>
      <w:r>
        <w:rPr>
          <w:rFonts w:hint="eastAsia" w:ascii="楷体" w:hAnsi="楷体" w:eastAsia="楷体" w:cs="楷体"/>
          <w:color w:val="auto"/>
          <w:sz w:val="24"/>
          <w:szCs w:val="24"/>
          <w:highlight w:val="none"/>
          <w:lang w:val="en-US" w:eastAsia="zh-CN"/>
        </w:rPr>
        <w:t>在线签订合同必须以招标人发布招标项目招标文件时的合同文本为蓝本，不得另行采用未经发布的合同文本签订本项目工程</w:t>
      </w:r>
      <w:r>
        <w:rPr>
          <w:rFonts w:hint="eastAsia" w:ascii="楷体" w:hAnsi="楷体" w:eastAsia="楷体" w:cs="楷体"/>
          <w:color w:val="auto"/>
          <w:sz w:val="24"/>
          <w:highlight w:val="none"/>
          <w:lang w:eastAsia="zh-CN"/>
        </w:rPr>
        <w:t>总承包合同</w:t>
      </w:r>
      <w:r>
        <w:rPr>
          <w:rFonts w:hint="eastAsia" w:ascii="楷体" w:hAnsi="楷体" w:eastAsia="楷体" w:cs="楷体"/>
          <w:color w:val="auto"/>
          <w:sz w:val="24"/>
          <w:szCs w:val="24"/>
          <w:highlight w:val="none"/>
          <w:lang w:val="en-US" w:eastAsia="zh-CN"/>
        </w:rPr>
        <w:t>。同时，</w:t>
      </w:r>
      <w:r>
        <w:rPr>
          <w:rFonts w:hint="eastAsia" w:ascii="楷体" w:hAnsi="楷体" w:eastAsia="楷体" w:cs="楷体"/>
          <w:b w:val="0"/>
          <w:bCs w:val="0"/>
          <w:color w:val="auto"/>
          <w:spacing w:val="0"/>
          <w:sz w:val="24"/>
          <w:szCs w:val="24"/>
          <w:highlight w:val="none"/>
          <w:u w:val="none" w:color="auto"/>
        </w:rPr>
        <w:t>招标人和中标人不得另行订立背离招标文件、投标文件实质性内容的其他协议。</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.3 招标人如不按本投标人须知第</w:t>
      </w:r>
      <w:r>
        <w:rPr>
          <w:rFonts w:hint="eastAsia" w:ascii="楷体" w:hAnsi="楷体" w:eastAsia="楷体" w:cs="楷体"/>
          <w:b/>
          <w:color w:val="auto"/>
          <w:sz w:val="24"/>
          <w:highlight w:val="none"/>
        </w:rPr>
        <w:t>3</w:t>
      </w:r>
      <w:r>
        <w:rPr>
          <w:rFonts w:hint="eastAsia" w:ascii="楷体" w:hAnsi="楷体" w:eastAsia="楷体" w:cs="楷体"/>
          <w:b/>
          <w:color w:val="auto"/>
          <w:sz w:val="24"/>
          <w:highlight w:val="none"/>
          <w:lang w:val="en-US" w:eastAsia="zh-CN"/>
        </w:rPr>
        <w:t>3</w:t>
      </w:r>
      <w:r>
        <w:rPr>
          <w:rFonts w:hint="eastAsia" w:ascii="楷体" w:hAnsi="楷体" w:eastAsia="楷体" w:cs="楷体"/>
          <w:b/>
          <w:color w:val="auto"/>
          <w:sz w:val="24"/>
          <w:highlight w:val="none"/>
        </w:rPr>
        <w:t>.2</w:t>
      </w:r>
      <w:r>
        <w:rPr>
          <w:rFonts w:hint="eastAsia" w:ascii="楷体" w:hAnsi="楷体" w:eastAsia="楷体" w:cs="楷体"/>
          <w:color w:val="auto"/>
          <w:sz w:val="24"/>
          <w:highlight w:val="none"/>
        </w:rPr>
        <w:t>款的规定与中标人签定</w:t>
      </w:r>
      <w:r>
        <w:rPr>
          <w:rFonts w:hint="eastAsia" w:ascii="楷体" w:hAnsi="楷体" w:eastAsia="楷体" w:cs="楷体"/>
          <w:color w:val="auto"/>
          <w:sz w:val="24"/>
          <w:highlight w:val="none"/>
          <w:lang w:eastAsia="zh-CN"/>
        </w:rPr>
        <w:t>工程总</w:t>
      </w:r>
      <w:r>
        <w:rPr>
          <w:rFonts w:hint="eastAsia" w:ascii="楷体" w:hAnsi="楷体" w:eastAsia="楷体" w:cs="楷体"/>
          <w:color w:val="auto"/>
          <w:sz w:val="24"/>
          <w:highlight w:val="none"/>
        </w:rPr>
        <w:t>承包合同，或者招标人、中标人订立背离合同实质性内容的其他协议，应改正并处以投标保证金额罚款。</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.4 中标人如不按本投标人须知第</w:t>
      </w:r>
      <w:r>
        <w:rPr>
          <w:rFonts w:hint="eastAsia" w:ascii="楷体" w:hAnsi="楷体" w:eastAsia="楷体" w:cs="楷体"/>
          <w:b/>
          <w:color w:val="auto"/>
          <w:sz w:val="24"/>
          <w:highlight w:val="none"/>
        </w:rPr>
        <w:t>3</w:t>
      </w:r>
      <w:r>
        <w:rPr>
          <w:rFonts w:hint="eastAsia" w:ascii="楷体" w:hAnsi="楷体" w:eastAsia="楷体" w:cs="楷体"/>
          <w:b/>
          <w:color w:val="auto"/>
          <w:sz w:val="24"/>
          <w:highlight w:val="none"/>
          <w:lang w:val="en-US" w:eastAsia="zh-CN"/>
        </w:rPr>
        <w:t>3</w:t>
      </w:r>
      <w:r>
        <w:rPr>
          <w:rFonts w:hint="eastAsia" w:ascii="楷体" w:hAnsi="楷体" w:eastAsia="楷体" w:cs="楷体"/>
          <w:b/>
          <w:color w:val="auto"/>
          <w:sz w:val="24"/>
          <w:highlight w:val="none"/>
        </w:rPr>
        <w:t>.2</w:t>
      </w:r>
      <w:r>
        <w:rPr>
          <w:rFonts w:hint="eastAsia" w:ascii="楷体" w:hAnsi="楷体" w:eastAsia="楷体" w:cs="楷体"/>
          <w:color w:val="auto"/>
          <w:sz w:val="24"/>
          <w:highlight w:val="none"/>
        </w:rPr>
        <w:t>款的规定与招标人订立</w:t>
      </w:r>
      <w:r>
        <w:rPr>
          <w:rFonts w:hint="eastAsia" w:ascii="楷体" w:hAnsi="楷体" w:eastAsia="楷体" w:cs="楷体"/>
          <w:color w:val="auto"/>
          <w:sz w:val="24"/>
          <w:highlight w:val="none"/>
          <w:lang w:eastAsia="zh-CN"/>
        </w:rPr>
        <w:t>工程总</w:t>
      </w:r>
      <w:r>
        <w:rPr>
          <w:rFonts w:hint="eastAsia" w:ascii="楷体" w:hAnsi="楷体" w:eastAsia="楷体" w:cs="楷体"/>
          <w:color w:val="auto"/>
          <w:sz w:val="24"/>
          <w:highlight w:val="none"/>
        </w:rPr>
        <w:t>承包合同，则招标人将废除授标，投标保证金不予退还，给招标人造成的损失超过投标保证金数额的，还应当对超过部分予以赔偿，同时依法承担相应法律责任。</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 xml:space="preserve">5 </w:t>
      </w:r>
      <w:r>
        <w:rPr>
          <w:rFonts w:hint="eastAsia" w:ascii="楷体" w:hAnsi="楷体" w:eastAsia="楷体" w:cs="楷体"/>
          <w:color w:val="auto"/>
          <w:sz w:val="24"/>
          <w:highlight w:val="none"/>
        </w:rPr>
        <w:t>中标人应当按照</w:t>
      </w:r>
      <w:r>
        <w:rPr>
          <w:rFonts w:hint="eastAsia" w:ascii="楷体" w:hAnsi="楷体" w:eastAsia="楷体" w:cs="楷体"/>
          <w:color w:val="auto"/>
          <w:sz w:val="24"/>
          <w:highlight w:val="none"/>
          <w:lang w:eastAsia="zh-CN"/>
        </w:rPr>
        <w:t>工程总</w:t>
      </w:r>
      <w:r>
        <w:rPr>
          <w:rFonts w:hint="eastAsia" w:ascii="楷体" w:hAnsi="楷体" w:eastAsia="楷体" w:cs="楷体"/>
          <w:color w:val="auto"/>
          <w:sz w:val="24"/>
          <w:highlight w:val="none"/>
        </w:rPr>
        <w:t>承包合同约定履行义务，完成中标项目</w:t>
      </w:r>
      <w:r>
        <w:rPr>
          <w:rFonts w:hint="eastAsia" w:ascii="楷体" w:hAnsi="楷体" w:eastAsia="楷体" w:cs="楷体"/>
          <w:color w:val="auto"/>
          <w:sz w:val="24"/>
          <w:highlight w:val="none"/>
          <w:lang w:eastAsia="zh-CN"/>
        </w:rPr>
        <w:t>承包</w:t>
      </w:r>
      <w:r>
        <w:rPr>
          <w:rFonts w:hint="eastAsia" w:ascii="楷体" w:hAnsi="楷体" w:eastAsia="楷体" w:cs="楷体"/>
          <w:color w:val="auto"/>
          <w:sz w:val="24"/>
          <w:highlight w:val="none"/>
        </w:rPr>
        <w:t>任务，不得将中标项目</w:t>
      </w:r>
      <w:r>
        <w:rPr>
          <w:rFonts w:hint="eastAsia" w:ascii="楷体" w:hAnsi="楷体" w:eastAsia="楷体" w:cs="楷体"/>
          <w:color w:val="auto"/>
          <w:sz w:val="24"/>
          <w:highlight w:val="none"/>
          <w:lang w:eastAsia="zh-CN"/>
        </w:rPr>
        <w:t>承包</w:t>
      </w:r>
      <w:r>
        <w:rPr>
          <w:rFonts w:hint="eastAsia" w:ascii="楷体" w:hAnsi="楷体" w:eastAsia="楷体" w:cs="楷体"/>
          <w:color w:val="auto"/>
          <w:sz w:val="24"/>
          <w:highlight w:val="none"/>
        </w:rPr>
        <w:t>任务转让（转包）或者违法分包给其他人。</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 xml:space="preserve">6 </w:t>
      </w:r>
      <w:r>
        <w:rPr>
          <w:rFonts w:hint="eastAsia" w:ascii="楷体" w:hAnsi="楷体" w:eastAsia="楷体" w:cs="楷体"/>
          <w:color w:val="auto"/>
          <w:sz w:val="24"/>
          <w:szCs w:val="24"/>
          <w:highlight w:val="none"/>
          <w:u w:val="none"/>
        </w:rPr>
        <w:t>招标人、中标人</w:t>
      </w:r>
      <w:r>
        <w:rPr>
          <w:rFonts w:hint="eastAsia" w:ascii="楷体" w:hAnsi="楷体" w:eastAsia="楷体" w:cs="楷体"/>
          <w:color w:val="auto"/>
          <w:sz w:val="24"/>
          <w:szCs w:val="24"/>
          <w:highlight w:val="none"/>
          <w:u w:val="none"/>
          <w:lang w:val="en-US" w:eastAsia="zh-CN"/>
        </w:rPr>
        <w:t>应</w:t>
      </w:r>
      <w:r>
        <w:rPr>
          <w:rFonts w:hint="eastAsia" w:ascii="楷体" w:hAnsi="楷体" w:eastAsia="楷体" w:cs="楷体"/>
          <w:color w:val="auto"/>
          <w:sz w:val="24"/>
          <w:szCs w:val="24"/>
          <w:highlight w:val="none"/>
          <w:u w:val="none"/>
        </w:rPr>
        <w:t>自合同签订后的20日内</w:t>
      </w:r>
      <w:r>
        <w:rPr>
          <w:rFonts w:hint="eastAsia" w:ascii="楷体" w:hAnsi="楷体" w:eastAsia="楷体" w:cs="楷体"/>
          <w:color w:val="auto"/>
          <w:sz w:val="24"/>
          <w:szCs w:val="24"/>
          <w:highlight w:val="none"/>
          <w:u w:val="none"/>
          <w:lang w:val="en-US" w:eastAsia="zh-CN"/>
        </w:rPr>
        <w:t>,按照规定</w:t>
      </w:r>
      <w:r>
        <w:rPr>
          <w:rFonts w:hint="eastAsia" w:ascii="楷体" w:hAnsi="楷体" w:eastAsia="楷体" w:cs="楷体"/>
          <w:color w:val="auto"/>
          <w:sz w:val="24"/>
          <w:szCs w:val="24"/>
          <w:highlight w:val="none"/>
          <w:u w:val="none"/>
        </w:rPr>
        <w:t>通过</w:t>
      </w:r>
      <w:r>
        <w:rPr>
          <w:rFonts w:hint="eastAsia" w:ascii="楷体" w:hAnsi="楷体" w:eastAsia="楷体" w:cs="楷体"/>
          <w:color w:val="auto"/>
          <w:spacing w:val="0"/>
          <w:sz w:val="24"/>
          <w:szCs w:val="24"/>
          <w:highlight w:val="none"/>
          <w:u w:val="none"/>
        </w:rPr>
        <w:t>广东省招标投标监管网和</w:t>
      </w:r>
      <w:r>
        <w:rPr>
          <w:rFonts w:hint="eastAsia" w:ascii="楷体" w:hAnsi="楷体" w:eastAsia="楷体" w:cs="楷体"/>
          <w:color w:val="auto"/>
          <w:spacing w:val="0"/>
          <w:sz w:val="24"/>
          <w:szCs w:val="24"/>
          <w:u w:val="none"/>
        </w:rPr>
        <w:t>公共资源交易平台</w:t>
      </w:r>
      <w:r>
        <w:rPr>
          <w:rFonts w:hint="eastAsia" w:ascii="楷体" w:hAnsi="楷体" w:eastAsia="楷体" w:cs="楷体"/>
          <w:color w:val="auto"/>
          <w:sz w:val="24"/>
          <w:szCs w:val="24"/>
          <w:highlight w:val="none"/>
          <w:u w:val="none"/>
        </w:rPr>
        <w:t>公布中标合同履行情况等信息。</w:t>
      </w:r>
      <w:r>
        <w:rPr>
          <w:rFonts w:hint="eastAsia" w:ascii="楷体" w:hAnsi="楷体" w:eastAsia="楷体" w:cs="楷体"/>
          <w:color w:val="auto"/>
          <w:kern w:val="0"/>
          <w:sz w:val="24"/>
          <w:szCs w:val="24"/>
          <w:highlight w:val="none"/>
          <w:u w:val="none"/>
          <w:lang w:eastAsia="zh-CN"/>
        </w:rPr>
        <w:t>主要内容应包括</w:t>
      </w:r>
      <w:r>
        <w:rPr>
          <w:rFonts w:hint="eastAsia" w:ascii="楷体" w:hAnsi="楷体" w:eastAsia="楷体" w:cs="楷体"/>
          <w:color w:val="auto"/>
          <w:kern w:val="0"/>
          <w:sz w:val="24"/>
          <w:szCs w:val="24"/>
          <w:highlight w:val="none"/>
          <w:u w:val="none"/>
        </w:rPr>
        <w:t>招标人及中标人名称及社会信用代码</w:t>
      </w:r>
      <w:r>
        <w:rPr>
          <w:rFonts w:hint="eastAsia" w:ascii="楷体" w:hAnsi="楷体" w:eastAsia="楷体" w:cs="楷体"/>
          <w:color w:val="auto"/>
          <w:kern w:val="0"/>
          <w:sz w:val="24"/>
          <w:szCs w:val="24"/>
          <w:highlight w:val="none"/>
          <w:u w:val="none"/>
          <w:lang w:eastAsia="zh-CN"/>
        </w:rPr>
        <w:t>，</w:t>
      </w:r>
      <w:r>
        <w:rPr>
          <w:rFonts w:hint="eastAsia" w:ascii="楷体" w:hAnsi="楷体" w:eastAsia="楷体" w:cs="楷体"/>
          <w:color w:val="auto"/>
          <w:kern w:val="0"/>
          <w:sz w:val="24"/>
          <w:szCs w:val="24"/>
          <w:highlight w:val="none"/>
          <w:u w:val="none"/>
        </w:rPr>
        <w:t>合同签订人或其委托人全称</w:t>
      </w:r>
      <w:r>
        <w:rPr>
          <w:rFonts w:hint="eastAsia" w:ascii="楷体" w:hAnsi="楷体" w:eastAsia="楷体" w:cs="楷体"/>
          <w:color w:val="auto"/>
          <w:kern w:val="0"/>
          <w:sz w:val="24"/>
          <w:szCs w:val="24"/>
          <w:highlight w:val="none"/>
          <w:u w:val="none"/>
          <w:lang w:eastAsia="zh-CN"/>
        </w:rPr>
        <w:t>；</w:t>
      </w:r>
      <w:r>
        <w:rPr>
          <w:rFonts w:hint="eastAsia" w:ascii="楷体" w:hAnsi="楷体" w:eastAsia="楷体" w:cs="楷体"/>
          <w:color w:val="auto"/>
          <w:kern w:val="0"/>
          <w:sz w:val="24"/>
          <w:szCs w:val="24"/>
          <w:highlight w:val="none"/>
          <w:u w:val="none"/>
        </w:rPr>
        <w:t>合同金额及合同单位；合同签署时间及合同期限；质量要求；合同其他主要内容；其他依法应当载明的内容</w:t>
      </w:r>
      <w:r>
        <w:rPr>
          <w:rFonts w:hint="eastAsia" w:ascii="楷体" w:hAnsi="楷体" w:eastAsia="楷体" w:cs="楷体"/>
          <w:color w:val="auto"/>
          <w:kern w:val="0"/>
          <w:sz w:val="24"/>
          <w:szCs w:val="24"/>
          <w:highlight w:val="none"/>
          <w:u w:val="none"/>
          <w:lang w:eastAsia="zh-CN"/>
        </w:rPr>
        <w:t>等</w:t>
      </w:r>
      <w:r>
        <w:rPr>
          <w:rFonts w:hint="eastAsia" w:ascii="楷体" w:hAnsi="楷体" w:eastAsia="楷体" w:cs="楷体"/>
          <w:color w:val="auto"/>
          <w:kern w:val="0"/>
          <w:sz w:val="24"/>
          <w:szCs w:val="24"/>
          <w:highlight w:val="none"/>
          <w:u w:val="none"/>
        </w:rPr>
        <w:t>。</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rPr>
        <w:t>3</w:t>
      </w:r>
      <w:r>
        <w:rPr>
          <w:rFonts w:hint="eastAsia" w:ascii="楷体" w:hAnsi="楷体" w:eastAsia="楷体" w:cs="楷体"/>
          <w:b/>
          <w:bCs/>
          <w:color w:val="auto"/>
          <w:sz w:val="24"/>
          <w:highlight w:val="none"/>
          <w:lang w:val="en-US" w:eastAsia="zh-CN"/>
        </w:rPr>
        <w:t>4.</w:t>
      </w:r>
      <w:r>
        <w:rPr>
          <w:rFonts w:hint="eastAsia" w:ascii="楷体" w:hAnsi="楷体" w:eastAsia="楷体" w:cs="楷体"/>
          <w:b/>
          <w:bCs/>
          <w:color w:val="auto"/>
          <w:sz w:val="24"/>
          <w:highlight w:val="none"/>
        </w:rPr>
        <w:t>履约和支付担保</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w:t>
      </w: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.1 中标人</w:t>
      </w:r>
      <w:r>
        <w:rPr>
          <w:rFonts w:hint="eastAsia" w:ascii="楷体" w:hAnsi="楷体" w:eastAsia="楷体" w:cs="楷体"/>
          <w:color w:val="auto"/>
          <w:sz w:val="24"/>
          <w:highlight w:val="none"/>
          <w:lang w:eastAsia="zh-CN"/>
        </w:rPr>
        <w:t>须</w:t>
      </w:r>
      <w:r>
        <w:rPr>
          <w:rFonts w:hint="eastAsia" w:ascii="楷体" w:hAnsi="楷体" w:eastAsia="楷体" w:cs="楷体"/>
          <w:color w:val="auto"/>
          <w:sz w:val="24"/>
          <w:highlight w:val="none"/>
        </w:rPr>
        <w:t>在签订承包合同后</w:t>
      </w:r>
      <w:r>
        <w:rPr>
          <w:rFonts w:hint="eastAsia" w:ascii="楷体" w:hAnsi="楷体" w:eastAsia="楷体" w:cs="楷体"/>
          <w:color w:val="auto"/>
          <w:sz w:val="24"/>
          <w:highlight w:val="none"/>
          <w:lang w:eastAsia="zh-CN"/>
        </w:rPr>
        <w:t>按规定</w:t>
      </w:r>
      <w:r>
        <w:rPr>
          <w:rFonts w:hint="eastAsia" w:ascii="楷体" w:hAnsi="楷体" w:eastAsia="楷体" w:cs="楷体"/>
          <w:color w:val="auto"/>
          <w:sz w:val="24"/>
          <w:highlight w:val="none"/>
        </w:rPr>
        <w:t>向招标人提交履约担保，</w:t>
      </w:r>
      <w:r>
        <w:rPr>
          <w:rFonts w:hint="eastAsia" w:ascii="楷体" w:hAnsi="楷体" w:eastAsia="楷体" w:cs="楷体"/>
          <w:color w:val="auto"/>
          <w:spacing w:val="0"/>
          <w:sz w:val="24"/>
          <w:szCs w:val="24"/>
          <w:highlight w:val="none"/>
          <w:u w:val="none"/>
        </w:rPr>
        <w:t>履约担保额</w:t>
      </w:r>
      <w:r>
        <w:rPr>
          <w:rFonts w:hint="eastAsia" w:ascii="楷体" w:hAnsi="楷体" w:eastAsia="楷体" w:cs="楷体"/>
          <w:color w:val="auto"/>
          <w:spacing w:val="0"/>
          <w:sz w:val="24"/>
          <w:szCs w:val="24"/>
          <w:highlight w:val="none"/>
          <w:u w:val="none"/>
          <w:lang w:eastAsia="zh-CN"/>
        </w:rPr>
        <w:t>不得超过中标</w:t>
      </w:r>
      <w:r>
        <w:rPr>
          <w:rFonts w:hint="eastAsia" w:ascii="楷体" w:hAnsi="楷体" w:eastAsia="楷体" w:cs="楷体"/>
          <w:color w:val="auto"/>
          <w:spacing w:val="0"/>
          <w:sz w:val="24"/>
          <w:szCs w:val="24"/>
          <w:highlight w:val="none"/>
          <w:u w:val="none"/>
        </w:rPr>
        <w:t>合同</w:t>
      </w:r>
      <w:r>
        <w:rPr>
          <w:rFonts w:hint="eastAsia" w:ascii="楷体" w:hAnsi="楷体" w:eastAsia="楷体" w:cs="楷体"/>
          <w:color w:val="auto"/>
          <w:spacing w:val="0"/>
          <w:sz w:val="24"/>
          <w:szCs w:val="24"/>
          <w:highlight w:val="none"/>
          <w:u w:val="none"/>
          <w:lang w:eastAsia="zh-CN"/>
        </w:rPr>
        <w:t>金额</w:t>
      </w:r>
      <w:r>
        <w:rPr>
          <w:rFonts w:hint="eastAsia" w:ascii="楷体" w:hAnsi="楷体" w:eastAsia="楷体" w:cs="楷体"/>
          <w:color w:val="auto"/>
          <w:spacing w:val="0"/>
          <w:sz w:val="24"/>
          <w:szCs w:val="24"/>
          <w:highlight w:val="none"/>
          <w:u w:val="none"/>
        </w:rPr>
        <w:t>的10%</w:t>
      </w:r>
      <w:r>
        <w:rPr>
          <w:rFonts w:hint="eastAsia" w:ascii="楷体" w:hAnsi="楷体" w:eastAsia="楷体" w:cs="楷体"/>
          <w:color w:val="auto"/>
          <w:spacing w:val="0"/>
          <w:sz w:val="24"/>
          <w:szCs w:val="24"/>
          <w:highlight w:val="none"/>
        </w:rPr>
        <w:t>。</w:t>
      </w:r>
      <w:r>
        <w:rPr>
          <w:rFonts w:hint="eastAsia" w:ascii="楷体" w:hAnsi="楷体" w:eastAsia="楷体" w:cs="楷体"/>
          <w:color w:val="auto"/>
          <w:sz w:val="24"/>
          <w:highlight w:val="none"/>
        </w:rPr>
        <w:t>具体要求以投标人须知前附表要求为准。</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w:t>
      </w: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2</w:t>
      </w:r>
      <w:r>
        <w:rPr>
          <w:rFonts w:hint="eastAsia" w:ascii="楷体" w:hAnsi="楷体" w:eastAsia="楷体" w:cs="楷体"/>
          <w:color w:val="auto"/>
          <w:sz w:val="24"/>
          <w:highlight w:val="none"/>
        </w:rPr>
        <w:t xml:space="preserve"> 若中标人不能按本投标人须知第</w:t>
      </w:r>
      <w:r>
        <w:rPr>
          <w:rFonts w:hint="eastAsia" w:ascii="楷体" w:hAnsi="楷体" w:eastAsia="楷体" w:cs="楷体"/>
          <w:b/>
          <w:color w:val="auto"/>
          <w:sz w:val="24"/>
          <w:highlight w:val="none"/>
        </w:rPr>
        <w:t>3</w:t>
      </w:r>
      <w:r>
        <w:rPr>
          <w:rFonts w:hint="eastAsia" w:ascii="楷体" w:hAnsi="楷体" w:eastAsia="楷体" w:cs="楷体"/>
          <w:b/>
          <w:color w:val="auto"/>
          <w:sz w:val="24"/>
          <w:highlight w:val="none"/>
          <w:lang w:val="en-US" w:eastAsia="zh-CN"/>
        </w:rPr>
        <w:t>4</w:t>
      </w:r>
      <w:r>
        <w:rPr>
          <w:rFonts w:hint="eastAsia" w:ascii="楷体" w:hAnsi="楷体" w:eastAsia="楷体" w:cs="楷体"/>
          <w:b/>
          <w:color w:val="auto"/>
          <w:sz w:val="24"/>
          <w:highlight w:val="none"/>
        </w:rPr>
        <w:t>.1</w:t>
      </w:r>
      <w:r>
        <w:rPr>
          <w:rFonts w:hint="eastAsia" w:ascii="楷体" w:hAnsi="楷体" w:eastAsia="楷体" w:cs="楷体"/>
          <w:color w:val="auto"/>
          <w:sz w:val="24"/>
          <w:highlight w:val="none"/>
        </w:rPr>
        <w:t>款的规定金额向招标人提交履约担保的，招标人将有充分的理由解除承包合同，并没收其投标保证金，给招标人造成的损失超过投标保证金数额的，还应当对超过部分予以赔偿。</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w:t>
      </w: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 xml:space="preserve"> </w:t>
      </w:r>
      <w:r>
        <w:rPr>
          <w:rFonts w:hint="eastAsia" w:ascii="楷体" w:hAnsi="楷体" w:eastAsia="楷体" w:cs="楷体"/>
          <w:color w:val="auto"/>
          <w:spacing w:val="0"/>
          <w:sz w:val="24"/>
          <w:szCs w:val="24"/>
          <w:highlight w:val="none"/>
          <w:u w:val="none"/>
        </w:rPr>
        <w:t>招标人要求中标人提供履约担保的，应当向中标人提供工程款支付担保</w:t>
      </w:r>
      <w:r>
        <w:rPr>
          <w:rFonts w:hint="eastAsia" w:ascii="楷体" w:hAnsi="楷体" w:eastAsia="楷体" w:cs="楷体"/>
          <w:color w:val="auto"/>
          <w:spacing w:val="0"/>
          <w:sz w:val="24"/>
          <w:szCs w:val="24"/>
          <w:highlight w:val="none"/>
          <w:u w:val="none"/>
          <w:lang w:eastAsia="zh-CN"/>
        </w:rPr>
        <w:t>。</w:t>
      </w:r>
      <w:r>
        <w:rPr>
          <w:rFonts w:hint="eastAsia" w:ascii="楷体" w:hAnsi="楷体" w:eastAsia="楷体" w:cs="楷体"/>
          <w:color w:val="auto"/>
          <w:spacing w:val="0"/>
          <w:sz w:val="24"/>
          <w:szCs w:val="24"/>
          <w:highlight w:val="none"/>
          <w:u w:val="none"/>
        </w:rPr>
        <w:t>工程款支付担保</w:t>
      </w:r>
      <w:r>
        <w:rPr>
          <w:rFonts w:hint="eastAsia" w:ascii="楷体" w:hAnsi="楷体" w:eastAsia="楷体" w:cs="楷体"/>
          <w:color w:val="auto"/>
          <w:spacing w:val="0"/>
          <w:sz w:val="24"/>
          <w:szCs w:val="24"/>
          <w:highlight w:val="none"/>
          <w:u w:val="none"/>
          <w:lang w:eastAsia="zh-CN"/>
        </w:rPr>
        <w:t>可以</w:t>
      </w:r>
      <w:r>
        <w:rPr>
          <w:rFonts w:hint="eastAsia" w:ascii="楷体" w:hAnsi="楷体" w:eastAsia="楷体" w:cs="楷体"/>
          <w:color w:val="auto"/>
          <w:spacing w:val="0"/>
          <w:sz w:val="24"/>
          <w:szCs w:val="24"/>
          <w:highlight w:val="none"/>
          <w:u w:val="none"/>
        </w:rPr>
        <w:t>选择现金保证金、银行保函、保证保险、融资担保公司保函等</w:t>
      </w:r>
      <w:r>
        <w:rPr>
          <w:rFonts w:hint="eastAsia" w:ascii="楷体" w:hAnsi="楷体" w:eastAsia="楷体" w:cs="楷体"/>
          <w:color w:val="auto"/>
          <w:spacing w:val="0"/>
          <w:sz w:val="24"/>
          <w:szCs w:val="24"/>
          <w:highlight w:val="none"/>
          <w:u w:val="none"/>
          <w:lang w:eastAsia="zh-CN"/>
        </w:rPr>
        <w:t>方式提交</w:t>
      </w:r>
      <w:r>
        <w:rPr>
          <w:rFonts w:hint="eastAsia" w:ascii="楷体" w:hAnsi="楷体" w:eastAsia="楷体" w:cs="楷体"/>
          <w:color w:val="auto"/>
          <w:spacing w:val="0"/>
          <w:sz w:val="24"/>
          <w:szCs w:val="24"/>
          <w:highlight w:val="none"/>
          <w:u w:val="none"/>
        </w:rPr>
        <w:t>。</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w:t>
      </w: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4</w:t>
      </w:r>
      <w:r>
        <w:rPr>
          <w:rFonts w:hint="eastAsia" w:ascii="楷体" w:hAnsi="楷体" w:eastAsia="楷体" w:cs="楷体"/>
          <w:color w:val="auto"/>
          <w:sz w:val="24"/>
          <w:highlight w:val="none"/>
        </w:rPr>
        <w:t xml:space="preserve"> 中标人履约担保和招标人支付担保</w:t>
      </w:r>
      <w:r>
        <w:rPr>
          <w:rFonts w:hint="eastAsia" w:ascii="楷体" w:hAnsi="楷体" w:eastAsia="楷体" w:cs="楷体"/>
          <w:color w:val="auto"/>
          <w:sz w:val="24"/>
          <w:highlight w:val="none"/>
          <w:lang w:eastAsia="zh-CN"/>
        </w:rPr>
        <w:t>可</w:t>
      </w:r>
      <w:r>
        <w:rPr>
          <w:rFonts w:hint="eastAsia" w:ascii="楷体" w:hAnsi="楷体" w:eastAsia="楷体" w:cs="楷体"/>
          <w:color w:val="auto"/>
          <w:sz w:val="24"/>
          <w:highlight w:val="none"/>
        </w:rPr>
        <w:t>使用本招标文件提供的格式</w:t>
      </w:r>
      <w:r>
        <w:rPr>
          <w:rFonts w:hint="eastAsia" w:ascii="楷体" w:hAnsi="楷体" w:eastAsia="楷体" w:cs="楷体"/>
          <w:color w:val="auto"/>
          <w:sz w:val="24"/>
          <w:highlight w:val="none"/>
          <w:lang w:eastAsia="zh-CN"/>
        </w:rPr>
        <w:t>（参考格式</w:t>
      </w:r>
      <w:r>
        <w:rPr>
          <w:rFonts w:hint="eastAsia" w:ascii="楷体" w:hAnsi="楷体" w:eastAsia="楷体" w:cs="楷体"/>
          <w:color w:val="auto"/>
          <w:sz w:val="24"/>
          <w:highlight w:val="none"/>
        </w:rPr>
        <w:t>详见</w:t>
      </w:r>
      <w:r>
        <w:rPr>
          <w:rFonts w:hint="eastAsia" w:ascii="楷体" w:hAnsi="楷体" w:eastAsia="楷体" w:cs="楷体"/>
          <w:color w:val="auto"/>
          <w:sz w:val="24"/>
          <w:highlight w:val="none"/>
          <w:lang w:eastAsia="zh-CN"/>
        </w:rPr>
        <w:t>合同版本附件</w:t>
      </w:r>
      <w:r>
        <w:rPr>
          <w:rFonts w:hint="eastAsia" w:ascii="楷体" w:hAnsi="楷体" w:eastAsia="楷体" w:cs="楷体"/>
          <w:color w:val="auto"/>
          <w:sz w:val="24"/>
          <w:highlight w:val="none"/>
          <w:lang w:val="en-US" w:eastAsia="zh-CN"/>
        </w:rPr>
        <w:t>7和附件8</w:t>
      </w:r>
      <w:r>
        <w:rPr>
          <w:rFonts w:hint="eastAsia" w:ascii="楷体" w:hAnsi="楷体" w:eastAsia="楷体" w:cs="楷体"/>
          <w:color w:val="auto"/>
          <w:sz w:val="24"/>
          <w:highlight w:val="none"/>
          <w:lang w:eastAsia="zh-CN"/>
        </w:rPr>
        <w:t>）</w:t>
      </w:r>
      <w:r>
        <w:rPr>
          <w:rFonts w:hint="eastAsia" w:ascii="楷体" w:hAnsi="楷体" w:eastAsia="楷体" w:cs="楷体"/>
          <w:color w:val="auto"/>
          <w:sz w:val="24"/>
          <w:highlight w:val="none"/>
        </w:rPr>
        <w:t>，双方担保手续作为工程</w:t>
      </w:r>
      <w:r>
        <w:rPr>
          <w:rFonts w:hint="eastAsia" w:ascii="楷体" w:hAnsi="楷体" w:eastAsia="楷体" w:cs="楷体"/>
          <w:color w:val="auto"/>
          <w:sz w:val="24"/>
          <w:highlight w:val="none"/>
          <w:lang w:eastAsia="zh-CN"/>
        </w:rPr>
        <w:t>总</w:t>
      </w:r>
      <w:r>
        <w:rPr>
          <w:rFonts w:hint="eastAsia" w:ascii="楷体" w:hAnsi="楷体" w:eastAsia="楷体" w:cs="楷体"/>
          <w:color w:val="auto"/>
          <w:sz w:val="24"/>
          <w:highlight w:val="none"/>
        </w:rPr>
        <w:t>承包合同的附件</w:t>
      </w:r>
      <w:r>
        <w:rPr>
          <w:rFonts w:hint="eastAsia" w:ascii="楷体" w:hAnsi="楷体" w:eastAsia="楷体" w:cs="楷体"/>
          <w:color w:val="auto"/>
          <w:sz w:val="24"/>
          <w:highlight w:val="none"/>
          <w:lang w:eastAsia="zh-CN"/>
        </w:rPr>
        <w:t>；如不</w:t>
      </w:r>
      <w:r>
        <w:rPr>
          <w:rFonts w:hint="eastAsia" w:ascii="楷体" w:hAnsi="楷体" w:eastAsia="楷体" w:cs="楷体"/>
          <w:color w:val="auto"/>
          <w:sz w:val="24"/>
          <w:highlight w:val="none"/>
        </w:rPr>
        <w:t>使用本招标文件提供的格式</w:t>
      </w:r>
      <w:r>
        <w:rPr>
          <w:rFonts w:hint="eastAsia" w:ascii="楷体" w:hAnsi="楷体" w:eastAsia="楷体" w:cs="楷体"/>
          <w:color w:val="auto"/>
          <w:sz w:val="24"/>
          <w:highlight w:val="none"/>
          <w:lang w:eastAsia="zh-CN"/>
        </w:rPr>
        <w:t>，应经招标人同意</w:t>
      </w:r>
      <w:r>
        <w:rPr>
          <w:rFonts w:hint="eastAsia" w:ascii="楷体" w:hAnsi="楷体" w:eastAsia="楷体" w:cs="楷体"/>
          <w:color w:val="auto"/>
          <w:sz w:val="24"/>
          <w:highlight w:val="none"/>
        </w:rPr>
        <w:t>。中标人履约担保与招标人支付担保不得对抵，不得随意撤保。履约担保和工程款支付担保原件分别由招标人和中标人保管。</w:t>
      </w:r>
    </w:p>
    <w:p>
      <w:pPr>
        <w:keepNext w:val="0"/>
        <w:keepLines w:val="0"/>
        <w:pageBreakBefore w:val="0"/>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sz w:val="24"/>
          <w:highlight w:val="none"/>
        </w:rPr>
      </w:pPr>
      <w:r>
        <w:rPr>
          <w:rFonts w:hint="eastAsia" w:ascii="楷体" w:hAnsi="楷体" w:eastAsia="楷体" w:cs="楷体"/>
          <w:b/>
          <w:color w:val="auto"/>
          <w:sz w:val="24"/>
          <w:highlight w:val="none"/>
        </w:rPr>
        <w:t>3</w:t>
      </w:r>
      <w:r>
        <w:rPr>
          <w:rFonts w:hint="eastAsia" w:ascii="楷体" w:hAnsi="楷体" w:eastAsia="楷体" w:cs="楷体"/>
          <w:b/>
          <w:color w:val="auto"/>
          <w:sz w:val="24"/>
          <w:highlight w:val="none"/>
          <w:lang w:val="en-US" w:eastAsia="zh-CN"/>
        </w:rPr>
        <w:t>5</w:t>
      </w:r>
      <w:r>
        <w:rPr>
          <w:rFonts w:hint="eastAsia" w:ascii="楷体" w:hAnsi="楷体" w:eastAsia="楷体" w:cs="楷体"/>
          <w:b/>
          <w:color w:val="auto"/>
          <w:sz w:val="24"/>
          <w:highlight w:val="none"/>
        </w:rPr>
        <w:t>.合同</w:t>
      </w:r>
      <w:r>
        <w:rPr>
          <w:rFonts w:hint="eastAsia" w:ascii="楷体" w:hAnsi="楷体" w:eastAsia="楷体" w:cs="楷体"/>
          <w:b/>
          <w:color w:val="auto"/>
          <w:sz w:val="24"/>
          <w:highlight w:val="none"/>
          <w:lang w:eastAsia="zh-CN"/>
        </w:rPr>
        <w:t>存档</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color w:val="auto"/>
          <w:sz w:val="24"/>
          <w:highlight w:val="none"/>
        </w:rPr>
      </w:pPr>
      <w:r>
        <w:rPr>
          <w:rFonts w:hint="eastAsia" w:ascii="楷体" w:hAnsi="楷体" w:eastAsia="楷体" w:cs="楷体"/>
          <w:color w:val="auto"/>
          <w:sz w:val="24"/>
          <w:highlight w:val="none"/>
        </w:rPr>
        <w:t>3</w:t>
      </w:r>
      <w:r>
        <w:rPr>
          <w:rFonts w:hint="eastAsia" w:ascii="楷体" w:hAnsi="楷体" w:eastAsia="楷体" w:cs="楷体"/>
          <w:color w:val="auto"/>
          <w:sz w:val="24"/>
          <w:highlight w:val="none"/>
          <w:lang w:val="en-US" w:eastAsia="zh-CN"/>
        </w:rPr>
        <w:t>5</w:t>
      </w:r>
      <w:r>
        <w:rPr>
          <w:rFonts w:hint="eastAsia" w:ascii="楷体" w:hAnsi="楷体" w:eastAsia="楷体" w:cs="楷体"/>
          <w:color w:val="auto"/>
          <w:sz w:val="24"/>
          <w:highlight w:val="none"/>
        </w:rPr>
        <w:t>.1 招标人应当自签订</w:t>
      </w:r>
      <w:r>
        <w:rPr>
          <w:rFonts w:hint="eastAsia" w:ascii="楷体" w:hAnsi="楷体" w:eastAsia="楷体" w:cs="楷体"/>
          <w:color w:val="auto"/>
          <w:sz w:val="24"/>
          <w:highlight w:val="none"/>
          <w:lang w:eastAsia="zh-CN"/>
        </w:rPr>
        <w:t>工程总</w:t>
      </w:r>
      <w:r>
        <w:rPr>
          <w:rFonts w:hint="eastAsia" w:ascii="楷体" w:hAnsi="楷体" w:eastAsia="楷体" w:cs="楷体"/>
          <w:color w:val="auto"/>
          <w:sz w:val="24"/>
          <w:highlight w:val="none"/>
        </w:rPr>
        <w:t>承包合同之日起30日内，按照规定将</w:t>
      </w:r>
      <w:r>
        <w:rPr>
          <w:rFonts w:hint="eastAsia" w:ascii="楷体" w:hAnsi="楷体" w:eastAsia="楷体" w:cs="楷体"/>
          <w:color w:val="auto"/>
          <w:sz w:val="24"/>
          <w:highlight w:val="none"/>
          <w:lang w:eastAsia="zh-CN"/>
        </w:rPr>
        <w:t>电子版工程总</w:t>
      </w:r>
      <w:r>
        <w:rPr>
          <w:rFonts w:hint="eastAsia" w:ascii="楷体" w:hAnsi="楷体" w:eastAsia="楷体" w:cs="楷体"/>
          <w:color w:val="auto"/>
          <w:sz w:val="24"/>
          <w:highlight w:val="none"/>
        </w:rPr>
        <w:t>承包合同及其相关资料报送</w:t>
      </w:r>
      <w:r>
        <w:rPr>
          <w:rFonts w:hint="eastAsia" w:ascii="楷体" w:hAnsi="楷体" w:eastAsia="楷体" w:cs="楷体"/>
          <w:color w:val="auto"/>
          <w:sz w:val="24"/>
          <w:highlight w:val="none"/>
          <w:lang w:eastAsia="zh-CN"/>
        </w:rPr>
        <w:t>招标管理</w:t>
      </w:r>
      <w:r>
        <w:rPr>
          <w:rFonts w:hint="eastAsia" w:ascii="楷体" w:hAnsi="楷体" w:eastAsia="楷体" w:cs="楷体"/>
          <w:b w:val="0"/>
          <w:bCs w:val="0"/>
          <w:color w:val="auto"/>
          <w:sz w:val="24"/>
          <w:highlight w:val="none"/>
          <w:lang w:eastAsia="zh-CN"/>
        </w:rPr>
        <w:t>部门存档</w:t>
      </w:r>
      <w:r>
        <w:rPr>
          <w:rFonts w:hint="eastAsia" w:ascii="楷体" w:hAnsi="楷体" w:eastAsia="楷体" w:cs="楷体"/>
          <w:b w:val="0"/>
          <w:bCs w:val="0"/>
          <w:color w:val="auto"/>
          <w:sz w:val="24"/>
          <w:highlight w:val="none"/>
        </w:rPr>
        <w:t>。</w:t>
      </w:r>
    </w:p>
    <w:p>
      <w:pPr>
        <w:keepNext w:val="0"/>
        <w:keepLines w:val="0"/>
        <w:pageBreakBefore w:val="0"/>
        <w:kinsoku/>
        <w:wordWrap/>
        <w:overflowPunct/>
        <w:topLinePunct w:val="0"/>
        <w:bidi w:val="0"/>
        <w:adjustRightInd/>
        <w:snapToGrid/>
        <w:spacing w:line="340" w:lineRule="exact"/>
        <w:ind w:left="0" w:leftChars="0" w:firstLine="602" w:firstLineChars="200"/>
        <w:jc w:val="both"/>
        <w:textAlignment w:val="auto"/>
        <w:outlineLvl w:val="9"/>
        <w:rPr>
          <w:rFonts w:hint="eastAsia" w:ascii="楷体" w:hAnsi="楷体" w:eastAsia="楷体" w:cs="楷体"/>
          <w:b/>
          <w:bCs/>
          <w:color w:val="auto"/>
          <w:sz w:val="30"/>
          <w:szCs w:val="30"/>
          <w:highlight w:val="none"/>
        </w:rPr>
      </w:pPr>
    </w:p>
    <w:p>
      <w:pPr>
        <w:keepNext w:val="0"/>
        <w:keepLines w:val="0"/>
        <w:pageBreakBefore w:val="0"/>
        <w:kinsoku/>
        <w:wordWrap/>
        <w:overflowPunct/>
        <w:topLinePunct w:val="0"/>
        <w:bidi w:val="0"/>
        <w:adjustRightInd/>
        <w:snapToGrid/>
        <w:spacing w:line="340" w:lineRule="exact"/>
        <w:jc w:val="both"/>
        <w:textAlignment w:val="auto"/>
        <w:outlineLvl w:val="9"/>
        <w:rPr>
          <w:rFonts w:hint="eastAsia" w:ascii="楷体" w:hAnsi="楷体" w:eastAsia="楷体" w:cs="楷体"/>
          <w:b/>
          <w:bCs/>
          <w:color w:val="auto"/>
          <w:sz w:val="28"/>
          <w:szCs w:val="28"/>
          <w:highlight w:val="none"/>
        </w:rPr>
      </w:pPr>
    </w:p>
    <w:p>
      <w:pPr>
        <w:keepNext w:val="0"/>
        <w:keepLines w:val="0"/>
        <w:pageBreakBefore w:val="0"/>
        <w:kinsoku/>
        <w:wordWrap/>
        <w:overflowPunct/>
        <w:topLinePunct w:val="0"/>
        <w:bidi w:val="0"/>
        <w:adjustRightInd/>
        <w:snapToGrid/>
        <w:spacing w:line="340" w:lineRule="exact"/>
        <w:ind w:left="0" w:leftChars="0" w:firstLine="562" w:firstLineChars="200"/>
        <w:jc w:val="center"/>
        <w:textAlignment w:val="auto"/>
        <w:outlineLvl w:val="9"/>
        <w:rPr>
          <w:rFonts w:hint="eastAsia" w:ascii="楷体" w:hAnsi="楷体" w:eastAsia="楷体" w:cs="楷体"/>
          <w:b/>
          <w:bCs/>
          <w:color w:val="auto"/>
          <w:sz w:val="28"/>
          <w:szCs w:val="28"/>
          <w:highlight w:val="none"/>
        </w:rPr>
      </w:pPr>
    </w:p>
    <w:p>
      <w:pPr>
        <w:keepNext w:val="0"/>
        <w:keepLines w:val="0"/>
        <w:pageBreakBefore w:val="0"/>
        <w:kinsoku/>
        <w:wordWrap/>
        <w:overflowPunct/>
        <w:topLinePunct w:val="0"/>
        <w:bidi w:val="0"/>
        <w:adjustRightInd/>
        <w:snapToGrid/>
        <w:spacing w:line="340" w:lineRule="exact"/>
        <w:ind w:left="0" w:leftChars="0" w:firstLine="562" w:firstLineChars="200"/>
        <w:jc w:val="center"/>
        <w:textAlignment w:val="auto"/>
        <w:outlineLvl w:val="9"/>
        <w:rPr>
          <w:rFonts w:hint="eastAsia" w:ascii="楷体" w:hAnsi="楷体" w:eastAsia="楷体" w:cs="楷体"/>
          <w:b/>
          <w:bCs/>
          <w:color w:val="auto"/>
          <w:sz w:val="28"/>
          <w:szCs w:val="28"/>
          <w:highlight w:val="none"/>
        </w:rPr>
      </w:pPr>
      <w:r>
        <w:rPr>
          <w:rFonts w:hint="eastAsia" w:ascii="楷体" w:hAnsi="楷体" w:eastAsia="楷体" w:cs="楷体"/>
          <w:b/>
          <w:bCs/>
          <w:color w:val="auto"/>
          <w:sz w:val="28"/>
          <w:szCs w:val="28"/>
          <w:highlight w:val="none"/>
        </w:rPr>
        <w:t>（九）电子管理规定</w:t>
      </w:r>
    </w:p>
    <w:p>
      <w:pPr>
        <w:keepNext w:val="0"/>
        <w:keepLines w:val="0"/>
        <w:pageBreakBefore w:val="0"/>
        <w:widowControl/>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kern w:val="0"/>
          <w:sz w:val="24"/>
          <w:highlight w:val="none"/>
        </w:rPr>
      </w:pPr>
    </w:p>
    <w:p>
      <w:pPr>
        <w:keepNext w:val="0"/>
        <w:keepLines w:val="0"/>
        <w:pageBreakBefore w:val="0"/>
        <w:widowControl/>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kern w:val="0"/>
          <w:sz w:val="24"/>
          <w:highlight w:val="none"/>
        </w:rPr>
      </w:pPr>
      <w:r>
        <w:rPr>
          <w:rFonts w:hint="eastAsia" w:ascii="楷体" w:hAnsi="楷体" w:eastAsia="楷体" w:cs="楷体"/>
          <w:b/>
          <w:color w:val="auto"/>
          <w:kern w:val="0"/>
          <w:sz w:val="24"/>
          <w:highlight w:val="none"/>
        </w:rPr>
        <w:t>36.应急管理</w:t>
      </w:r>
    </w:p>
    <w:p>
      <w:pPr>
        <w:keepNext w:val="0"/>
        <w:keepLines w:val="0"/>
        <w:pageBreakBefore w:val="0"/>
        <w:widowControl/>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36.1发生下列情形之一时，招标人（招标代理机构）、公共资源交易中心应报告招标管理部门，未开标的暂停开标，已进入系统进行开标、评标（定标）的，宣布开标、评标（定标）无效、中止或终止，由招标人（招标代理机构）在招标管理部门代表监督和公共资源交易中心代表见证下对提交的电子投标文件进行加密封存，恢复开标、评标（定标）的时间视解决实际问题情况而定。</w:t>
      </w:r>
    </w:p>
    <w:p>
      <w:pPr>
        <w:keepNext w:val="0"/>
        <w:keepLines w:val="0"/>
        <w:pageBreakBefore w:val="0"/>
        <w:widowControl/>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（1）因国际互联网中断、停电、网络入侵、不可抗力等非可控因素导致系统不能正常运行；</w:t>
      </w:r>
    </w:p>
    <w:p>
      <w:pPr>
        <w:keepNext w:val="0"/>
        <w:keepLines w:val="0"/>
        <w:pageBreakBefore w:val="0"/>
        <w:widowControl/>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（2）因系统服务器发生故障而无法访问系统或无法使用系统；</w:t>
      </w:r>
    </w:p>
    <w:p>
      <w:pPr>
        <w:keepNext w:val="0"/>
        <w:keepLines w:val="0"/>
        <w:pageBreakBefore w:val="0"/>
        <w:widowControl/>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（3）因电子招标投标系统软件或网络数据库出现错误不能进行正常操作；</w:t>
      </w:r>
    </w:p>
    <w:p>
      <w:pPr>
        <w:keepNext w:val="0"/>
        <w:keepLines w:val="0"/>
        <w:pageBreakBefore w:val="0"/>
        <w:widowControl/>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（4）电子招投标系统发现有安全漏洞，有潜在的泄密危险；</w:t>
      </w:r>
    </w:p>
    <w:p>
      <w:pPr>
        <w:keepNext w:val="0"/>
        <w:keepLines w:val="0"/>
        <w:pageBreakBefore w:val="0"/>
        <w:widowControl/>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（5）计算机病毒造成影响；</w:t>
      </w:r>
    </w:p>
    <w:p>
      <w:pPr>
        <w:keepNext w:val="0"/>
        <w:keepLines w:val="0"/>
        <w:pageBreakBefore w:val="0"/>
        <w:widowControl/>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（6）其他无法保证电子招标投标过程公平、公正和信息安全的意外情况；</w:t>
      </w:r>
    </w:p>
    <w:p>
      <w:pPr>
        <w:keepNext w:val="0"/>
        <w:keepLines w:val="0"/>
        <w:pageBreakBefore w:val="0"/>
        <w:widowControl/>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（7）司法、纪检监察等机关依法要求中止或终止电子招标投标活动；</w:t>
      </w:r>
    </w:p>
    <w:p>
      <w:pPr>
        <w:keepNext w:val="0"/>
        <w:keepLines w:val="0"/>
        <w:pageBreakBefore w:val="0"/>
        <w:widowControl/>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（8）相关行政监督部门依法作出中止或终止电子招标投标活动决定；</w:t>
      </w:r>
    </w:p>
    <w:p>
      <w:pPr>
        <w:keepNext w:val="0"/>
        <w:keepLines w:val="0"/>
        <w:pageBreakBefore w:val="0"/>
        <w:widowControl/>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（9）法律法规规定的其他情形。</w:t>
      </w:r>
    </w:p>
    <w:p>
      <w:pPr>
        <w:keepNext w:val="0"/>
        <w:keepLines w:val="0"/>
        <w:pageBreakBefore w:val="0"/>
        <w:widowControl/>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对于另行安排时间开标、评标（定标）的项目，有关业绩、奖项等评审资料仍以原截标时间为准，开标时，招标人（招标代理机构）须出具书面说明，提请评委注意有关评标业绩仍以原截标时间为准。</w:t>
      </w:r>
    </w:p>
    <w:p>
      <w:pPr>
        <w:keepNext w:val="0"/>
        <w:keepLines w:val="0"/>
        <w:pageBreakBefore w:val="0"/>
        <w:widowControl/>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36.2评审或评标过程中如遇系统故障等突发事件，评标专家应及时与现场工作人员沟通解决。</w:t>
      </w:r>
    </w:p>
    <w:p>
      <w:pPr>
        <w:keepNext w:val="0"/>
        <w:keepLines w:val="0"/>
        <w:pageBreakBefore w:val="0"/>
        <w:widowControl/>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szCs w:val="24"/>
          <w:highlight w:val="none"/>
        </w:rPr>
      </w:pPr>
      <w:r>
        <w:rPr>
          <w:rFonts w:hint="eastAsia" w:ascii="楷体" w:hAnsi="楷体" w:eastAsia="楷体" w:cs="楷体"/>
          <w:color w:val="auto"/>
          <w:kern w:val="0"/>
          <w:sz w:val="24"/>
          <w:highlight w:val="none"/>
        </w:rPr>
        <w:t>3</w:t>
      </w:r>
      <w:r>
        <w:rPr>
          <w:rFonts w:hint="eastAsia" w:ascii="楷体" w:hAnsi="楷体" w:eastAsia="楷体" w:cs="楷体"/>
          <w:color w:val="auto"/>
          <w:kern w:val="0"/>
          <w:sz w:val="24"/>
          <w:highlight w:val="none"/>
          <w:lang w:val="en-US" w:eastAsia="zh-CN"/>
        </w:rPr>
        <w:t>6</w:t>
      </w:r>
      <w:r>
        <w:rPr>
          <w:rFonts w:hint="eastAsia" w:ascii="楷体" w:hAnsi="楷体" w:eastAsia="楷体" w:cs="楷体"/>
          <w:color w:val="auto"/>
          <w:kern w:val="0"/>
          <w:sz w:val="24"/>
          <w:highlight w:val="none"/>
        </w:rPr>
        <w:t>.</w:t>
      </w:r>
      <w:r>
        <w:rPr>
          <w:rFonts w:hint="eastAsia" w:ascii="楷体" w:hAnsi="楷体" w:eastAsia="楷体" w:cs="楷体"/>
          <w:color w:val="auto"/>
          <w:kern w:val="0"/>
          <w:sz w:val="24"/>
          <w:highlight w:val="none"/>
          <w:lang w:val="en-US" w:eastAsia="zh-CN"/>
        </w:rPr>
        <w:t>3</w:t>
      </w:r>
      <w:r>
        <w:rPr>
          <w:rFonts w:hint="eastAsia" w:ascii="楷体" w:hAnsi="楷体" w:eastAsia="楷体" w:cs="楷体"/>
          <w:color w:val="auto"/>
          <w:kern w:val="0"/>
          <w:sz w:val="24"/>
          <w:szCs w:val="24"/>
          <w:highlight w:val="none"/>
        </w:rPr>
        <w:t>采用远程异地评标方式评标的</w:t>
      </w:r>
      <w:r>
        <w:rPr>
          <w:rFonts w:hint="eastAsia" w:ascii="楷体" w:hAnsi="楷体" w:eastAsia="楷体" w:cs="楷体"/>
          <w:color w:val="auto"/>
          <w:kern w:val="0"/>
          <w:sz w:val="24"/>
          <w:szCs w:val="24"/>
          <w:highlight w:val="none"/>
          <w:lang w:eastAsia="zh-CN"/>
        </w:rPr>
        <w:t>，</w:t>
      </w:r>
      <w:r>
        <w:rPr>
          <w:rFonts w:hint="eastAsia" w:ascii="楷体" w:hAnsi="楷体" w:eastAsia="楷体" w:cs="楷体"/>
          <w:color w:val="auto"/>
          <w:kern w:val="0"/>
          <w:sz w:val="24"/>
          <w:szCs w:val="24"/>
          <w:highlight w:val="none"/>
        </w:rPr>
        <w:t>在评标活动开始前，因主场或副场网络故障、电子设备或者评标系统故障，以及其他原因导致无法正常评标时，招标人可以延迟评标开始时间，待故障解除后开始评标；超过评标开始时间2小时仍无法解除故障的，由招标人确定是否进行评标。如延期评标，招标人应当配合主场、副场做好招投标资料的封存和保密工作，另行组建评标委员会进行评标。</w:t>
      </w:r>
    </w:p>
    <w:p>
      <w:pPr>
        <w:keepNext w:val="0"/>
        <w:keepLines w:val="0"/>
        <w:pageBreakBefore w:val="0"/>
        <w:widowControl/>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szCs w:val="24"/>
          <w:highlight w:val="none"/>
        </w:rPr>
      </w:pPr>
      <w:r>
        <w:rPr>
          <w:rFonts w:hint="eastAsia" w:ascii="楷体" w:hAnsi="楷体" w:eastAsia="楷体" w:cs="楷体"/>
          <w:color w:val="auto"/>
          <w:kern w:val="0"/>
          <w:sz w:val="24"/>
          <w:szCs w:val="24"/>
          <w:highlight w:val="none"/>
        </w:rPr>
        <w:t>3</w:t>
      </w:r>
      <w:r>
        <w:rPr>
          <w:rFonts w:hint="eastAsia" w:ascii="楷体" w:hAnsi="楷体" w:eastAsia="楷体" w:cs="楷体"/>
          <w:color w:val="auto"/>
          <w:kern w:val="0"/>
          <w:sz w:val="24"/>
          <w:szCs w:val="24"/>
          <w:highlight w:val="none"/>
          <w:lang w:val="en-US" w:eastAsia="zh-CN"/>
        </w:rPr>
        <w:t>6</w:t>
      </w:r>
      <w:r>
        <w:rPr>
          <w:rFonts w:hint="eastAsia" w:ascii="楷体" w:hAnsi="楷体" w:eastAsia="楷体" w:cs="楷体"/>
          <w:color w:val="auto"/>
          <w:kern w:val="0"/>
          <w:sz w:val="24"/>
          <w:szCs w:val="24"/>
          <w:highlight w:val="none"/>
        </w:rPr>
        <w:t>.</w:t>
      </w:r>
      <w:r>
        <w:rPr>
          <w:rFonts w:hint="eastAsia" w:ascii="楷体" w:hAnsi="楷体" w:eastAsia="楷体" w:cs="楷体"/>
          <w:color w:val="auto"/>
          <w:kern w:val="0"/>
          <w:sz w:val="24"/>
          <w:szCs w:val="24"/>
          <w:highlight w:val="none"/>
          <w:lang w:val="en-US" w:eastAsia="zh-CN"/>
        </w:rPr>
        <w:t>4</w:t>
      </w:r>
      <w:r>
        <w:rPr>
          <w:rFonts w:hint="eastAsia" w:ascii="楷体" w:hAnsi="楷体" w:eastAsia="楷体" w:cs="楷体"/>
          <w:color w:val="auto"/>
          <w:kern w:val="0"/>
          <w:sz w:val="24"/>
          <w:szCs w:val="24"/>
          <w:highlight w:val="none"/>
        </w:rPr>
        <w:t>采用远程异地评标方式评标的</w:t>
      </w:r>
      <w:r>
        <w:rPr>
          <w:rFonts w:hint="eastAsia" w:ascii="楷体" w:hAnsi="楷体" w:eastAsia="楷体" w:cs="楷体"/>
          <w:color w:val="auto"/>
          <w:kern w:val="0"/>
          <w:sz w:val="24"/>
          <w:szCs w:val="24"/>
          <w:highlight w:val="none"/>
          <w:lang w:eastAsia="zh-CN"/>
        </w:rPr>
        <w:t>，</w:t>
      </w:r>
      <w:r>
        <w:rPr>
          <w:rFonts w:hint="eastAsia" w:ascii="楷体" w:hAnsi="楷体" w:eastAsia="楷体" w:cs="楷体"/>
          <w:color w:val="auto"/>
          <w:kern w:val="0"/>
          <w:sz w:val="24"/>
          <w:szCs w:val="24"/>
          <w:highlight w:val="none"/>
        </w:rPr>
        <w:t>在评标过程中，因主场或副场网络故障、电子设备或者评标系统故障，以及其他原因导致无法继续进行评标时，在4小时以内解除故障的可继续评标；超过4小时无法解除故障的，由招标人确定是否进行评标。如延期评标，招标人及参与评标活动的各方主体及其有关工作人员应当配合主场、副场做好招投标资料的封存和保密工作，另行组建评标委员会重新评标。原评标委员会成员应当对评标情况保密，不得对外透露与评标有关的任何信息与情况。</w:t>
      </w:r>
    </w:p>
    <w:p>
      <w:pPr>
        <w:keepNext w:val="0"/>
        <w:keepLines w:val="0"/>
        <w:pageBreakBefore w:val="0"/>
        <w:widowControl/>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kern w:val="0"/>
          <w:sz w:val="24"/>
          <w:szCs w:val="24"/>
          <w:highlight w:val="none"/>
        </w:rPr>
        <w:t>3</w:t>
      </w:r>
      <w:r>
        <w:rPr>
          <w:rFonts w:hint="eastAsia" w:ascii="楷体" w:hAnsi="楷体" w:eastAsia="楷体" w:cs="楷体"/>
          <w:color w:val="auto"/>
          <w:kern w:val="0"/>
          <w:sz w:val="24"/>
          <w:szCs w:val="24"/>
          <w:highlight w:val="none"/>
          <w:lang w:val="en-US" w:eastAsia="zh-CN"/>
        </w:rPr>
        <w:t>6</w:t>
      </w:r>
      <w:r>
        <w:rPr>
          <w:rFonts w:hint="eastAsia" w:ascii="楷体" w:hAnsi="楷体" w:eastAsia="楷体" w:cs="楷体"/>
          <w:color w:val="auto"/>
          <w:kern w:val="0"/>
          <w:sz w:val="24"/>
          <w:szCs w:val="24"/>
          <w:highlight w:val="none"/>
        </w:rPr>
        <w:t>.</w:t>
      </w:r>
      <w:r>
        <w:rPr>
          <w:rFonts w:hint="eastAsia" w:ascii="楷体" w:hAnsi="楷体" w:eastAsia="楷体" w:cs="楷体"/>
          <w:color w:val="auto"/>
          <w:kern w:val="0"/>
          <w:sz w:val="24"/>
          <w:szCs w:val="24"/>
          <w:highlight w:val="none"/>
          <w:lang w:val="en-US" w:eastAsia="zh-CN"/>
        </w:rPr>
        <w:t>5</w:t>
      </w:r>
      <w:r>
        <w:rPr>
          <w:rFonts w:hint="eastAsia" w:ascii="楷体" w:hAnsi="楷体" w:eastAsia="楷体" w:cs="楷体"/>
          <w:color w:val="auto"/>
          <w:kern w:val="0"/>
          <w:sz w:val="24"/>
          <w:szCs w:val="24"/>
          <w:highlight w:val="none"/>
        </w:rPr>
        <w:t>采用远程异地评标方式评标的</w:t>
      </w:r>
      <w:r>
        <w:rPr>
          <w:rFonts w:hint="eastAsia" w:ascii="楷体" w:hAnsi="楷体" w:eastAsia="楷体" w:cs="楷体"/>
          <w:color w:val="auto"/>
          <w:kern w:val="0"/>
          <w:sz w:val="24"/>
          <w:szCs w:val="24"/>
          <w:highlight w:val="none"/>
          <w:lang w:eastAsia="zh-CN"/>
        </w:rPr>
        <w:t>，</w:t>
      </w:r>
      <w:r>
        <w:rPr>
          <w:rFonts w:hint="eastAsia" w:ascii="楷体" w:hAnsi="楷体" w:eastAsia="楷体" w:cs="楷体"/>
          <w:color w:val="auto"/>
          <w:kern w:val="0"/>
          <w:sz w:val="24"/>
          <w:szCs w:val="24"/>
          <w:highlight w:val="none"/>
        </w:rPr>
        <w:t>主场和副场应当做好远程异地评标活动全程见证服务并采用音视频设备在线记录，妥善保存评标活动过程中的文字和音视频资料。评标结束后，副场应当在5个工作日内将评标活动过程中产生的纸质资料原件、电子文档、音视频以及其他有关资料，按双方约定的方式移交主场保存，保存期限按国家有关规定执行。</w:t>
      </w:r>
    </w:p>
    <w:p>
      <w:pPr>
        <w:keepNext w:val="0"/>
        <w:keepLines w:val="0"/>
        <w:pageBreakBefore w:val="0"/>
        <w:widowControl/>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36.</w:t>
      </w:r>
      <w:r>
        <w:rPr>
          <w:rFonts w:hint="eastAsia" w:ascii="楷体" w:hAnsi="楷体" w:eastAsia="楷体" w:cs="楷体"/>
          <w:color w:val="auto"/>
          <w:kern w:val="0"/>
          <w:sz w:val="24"/>
          <w:highlight w:val="none"/>
          <w:lang w:val="en-US" w:eastAsia="zh-CN"/>
        </w:rPr>
        <w:t>6</w:t>
      </w:r>
      <w:r>
        <w:rPr>
          <w:rFonts w:hint="eastAsia" w:ascii="楷体" w:hAnsi="楷体" w:eastAsia="楷体" w:cs="楷体"/>
          <w:color w:val="auto"/>
          <w:kern w:val="0"/>
          <w:sz w:val="24"/>
          <w:highlight w:val="none"/>
        </w:rPr>
        <w:t>电子招标投标中止、终止或结束后，招标人（招标代理机构）应将电子招标投标活动的记录下载打印成纸质文档存档。</w:t>
      </w:r>
    </w:p>
    <w:p>
      <w:pPr>
        <w:keepNext w:val="0"/>
        <w:keepLines w:val="0"/>
        <w:pageBreakBefore w:val="0"/>
        <w:widowControl/>
        <w:kinsoku/>
        <w:wordWrap/>
        <w:overflowPunct/>
        <w:topLinePunct w:val="0"/>
        <w:bidi w:val="0"/>
        <w:adjustRightInd/>
        <w:snapToGrid/>
        <w:spacing w:line="340" w:lineRule="exact"/>
        <w:ind w:left="0" w:leftChars="0" w:firstLine="482" w:firstLineChars="200"/>
        <w:jc w:val="both"/>
        <w:textAlignment w:val="auto"/>
        <w:outlineLvl w:val="9"/>
        <w:rPr>
          <w:rFonts w:hint="eastAsia" w:ascii="楷体" w:hAnsi="楷体" w:eastAsia="楷体" w:cs="楷体"/>
          <w:b/>
          <w:color w:val="auto"/>
          <w:kern w:val="0"/>
          <w:sz w:val="24"/>
          <w:highlight w:val="none"/>
        </w:rPr>
      </w:pPr>
      <w:r>
        <w:rPr>
          <w:rFonts w:hint="eastAsia" w:ascii="楷体" w:hAnsi="楷体" w:eastAsia="楷体" w:cs="楷体"/>
          <w:b/>
          <w:color w:val="auto"/>
          <w:kern w:val="0"/>
          <w:sz w:val="24"/>
          <w:highlight w:val="none"/>
        </w:rPr>
        <w:t>37.相关规定</w:t>
      </w:r>
    </w:p>
    <w:p>
      <w:pPr>
        <w:keepNext w:val="0"/>
        <w:keepLines w:val="0"/>
        <w:pageBreakBefore w:val="0"/>
        <w:widowControl/>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37.1招标人（招标代理机构）、潜在投标人遗失数字证书或密码的，应当及时到原办理机构挂失并重新申领，由此造成不能及时办理招标申请备案、澄清、修改、答疑或不能及时参加投标、提出疑问、上传投标文件等后果由招标人（招标代理机构）或潜在投标人自行负责。</w:t>
      </w:r>
    </w:p>
    <w:p>
      <w:pPr>
        <w:keepNext w:val="0"/>
        <w:keepLines w:val="0"/>
        <w:pageBreakBefore w:val="0"/>
        <w:widowControl/>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sz w:val="24"/>
          <w:highlight w:val="none"/>
        </w:rPr>
        <w:t>37.</w:t>
      </w:r>
      <w:r>
        <w:rPr>
          <w:rFonts w:hint="eastAsia" w:ascii="楷体" w:hAnsi="楷体" w:eastAsia="楷体" w:cs="楷体"/>
          <w:color w:val="auto"/>
          <w:sz w:val="24"/>
          <w:highlight w:val="none"/>
          <w:lang w:val="en-US" w:eastAsia="zh-CN"/>
        </w:rPr>
        <w:t>2</w:t>
      </w:r>
      <w:r>
        <w:rPr>
          <w:rFonts w:hint="eastAsia" w:ascii="楷体" w:hAnsi="楷体" w:eastAsia="楷体" w:cs="楷体"/>
          <w:color w:val="auto"/>
          <w:sz w:val="24"/>
          <w:highlight w:val="none"/>
        </w:rPr>
        <w:t xml:space="preserve"> </w:t>
      </w:r>
      <w:r>
        <w:rPr>
          <w:rFonts w:hint="eastAsia" w:ascii="楷体" w:hAnsi="楷体" w:eastAsia="楷体" w:cs="楷体"/>
          <w:color w:val="auto"/>
          <w:kern w:val="0"/>
          <w:sz w:val="24"/>
          <w:highlight w:val="none"/>
        </w:rPr>
        <w:t>投标人在电子招标投标活动中实施下列行为之一，所产生的后果由投标人自行承担。</w:t>
      </w:r>
    </w:p>
    <w:p>
      <w:pPr>
        <w:keepNext w:val="0"/>
        <w:keepLines w:val="0"/>
        <w:pageBreakBefore w:val="0"/>
        <w:widowControl/>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（1）投标人的数字证书和密码被他人冒用、盗用；</w:t>
      </w:r>
    </w:p>
    <w:p>
      <w:pPr>
        <w:keepNext w:val="0"/>
        <w:keepLines w:val="0"/>
        <w:pageBreakBefore w:val="0"/>
        <w:widowControl/>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（2）使用他人数字证书或把数字证书借给他人使用的，依法按以他人名义投标处理；有围标串标行为的，依法按串通投标处理；</w:t>
      </w:r>
    </w:p>
    <w:p>
      <w:pPr>
        <w:keepNext w:val="0"/>
        <w:keepLines w:val="0"/>
        <w:pageBreakBefore w:val="0"/>
        <w:widowControl/>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（3）因投标人计算机系统遭遇网络堵塞、病毒入侵、硬件故障等导致不能正常登录网上招标投标系统参与投标；</w:t>
      </w:r>
    </w:p>
    <w:p>
      <w:pPr>
        <w:keepNext w:val="0"/>
        <w:keepLines w:val="0"/>
        <w:pageBreakBefore w:val="0"/>
        <w:widowControl/>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kern w:val="0"/>
          <w:sz w:val="24"/>
          <w:highlight w:val="none"/>
        </w:rPr>
        <w:t>（4）经计算机评标系统检测到投标人所编制的电子投标文件与其他投标人的电子投标文件由同一台电脑编制或上传的，视为串通投标行为，其投标无效，并依法处理。</w:t>
      </w:r>
    </w:p>
    <w:p>
      <w:pPr>
        <w:keepNext w:val="0"/>
        <w:keepLines w:val="0"/>
        <w:pageBreakBefore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sz w:val="24"/>
          <w:highlight w:val="none"/>
        </w:rPr>
        <w:t xml:space="preserve">37.3 </w:t>
      </w:r>
      <w:r>
        <w:rPr>
          <w:rFonts w:hint="eastAsia" w:ascii="楷体" w:hAnsi="楷体" w:eastAsia="楷体" w:cs="楷体"/>
          <w:color w:val="auto"/>
          <w:sz w:val="24"/>
          <w:szCs w:val="24"/>
          <w:highlight w:val="none"/>
          <w:lang w:eastAsia="zh-CN"/>
        </w:rPr>
        <w:t>投标人</w:t>
      </w:r>
      <w:r>
        <w:rPr>
          <w:rFonts w:hint="eastAsia" w:ascii="楷体" w:hAnsi="楷体" w:eastAsia="楷体" w:cs="楷体"/>
          <w:color w:val="auto"/>
          <w:sz w:val="24"/>
          <w:szCs w:val="24"/>
          <w:highlight w:val="none"/>
        </w:rPr>
        <w:t>参加</w:t>
      </w:r>
      <w:r>
        <w:rPr>
          <w:rFonts w:hint="eastAsia" w:ascii="楷体" w:hAnsi="楷体" w:eastAsia="楷体" w:cs="楷体"/>
          <w:color w:val="auto"/>
          <w:sz w:val="24"/>
          <w:szCs w:val="24"/>
          <w:highlight w:val="none"/>
          <w:lang w:eastAsia="zh-CN"/>
        </w:rPr>
        <w:t>电子招标</w:t>
      </w:r>
      <w:r>
        <w:rPr>
          <w:rFonts w:hint="eastAsia" w:ascii="楷体" w:hAnsi="楷体" w:eastAsia="楷体" w:cs="楷体"/>
          <w:color w:val="auto"/>
          <w:sz w:val="24"/>
          <w:szCs w:val="24"/>
          <w:highlight w:val="none"/>
        </w:rPr>
        <w:t>投标活动的各类注册人员和相关从业人员，应当在</w:t>
      </w:r>
      <w:r>
        <w:rPr>
          <w:rFonts w:hint="eastAsia" w:ascii="楷体" w:hAnsi="楷体" w:eastAsia="楷体" w:cs="楷体"/>
          <w:b w:val="0"/>
          <w:bCs w:val="0"/>
          <w:color w:val="auto"/>
          <w:sz w:val="24"/>
          <w:highlight w:val="none"/>
        </w:rPr>
        <w:t>阳江市建筑业企业信用管理信息平台</w:t>
      </w:r>
      <w:r>
        <w:rPr>
          <w:rFonts w:hint="eastAsia" w:ascii="楷体" w:hAnsi="楷体" w:eastAsia="楷体" w:cs="楷体"/>
          <w:color w:val="auto"/>
          <w:sz w:val="24"/>
          <w:szCs w:val="24"/>
          <w:highlight w:val="none"/>
        </w:rPr>
        <w:t>登记的人员中选取。</w:t>
      </w:r>
      <w:r>
        <w:rPr>
          <w:rFonts w:hint="eastAsia" w:ascii="楷体" w:hAnsi="楷体" w:eastAsia="楷体" w:cs="楷体"/>
          <w:color w:val="auto"/>
          <w:kern w:val="0"/>
          <w:sz w:val="24"/>
          <w:highlight w:val="none"/>
        </w:rPr>
        <w:t xml:space="preserve"> 参加投标之前，投标人应</w:t>
      </w:r>
      <w:r>
        <w:rPr>
          <w:rFonts w:hint="eastAsia" w:ascii="楷体" w:hAnsi="楷体" w:eastAsia="楷体" w:cs="楷体"/>
          <w:color w:val="auto"/>
          <w:kern w:val="0"/>
          <w:sz w:val="24"/>
          <w:highlight w:val="none"/>
          <w:lang w:eastAsia="zh-CN"/>
        </w:rPr>
        <w:t>确保</w:t>
      </w:r>
      <w:r>
        <w:rPr>
          <w:rFonts w:hint="eastAsia" w:ascii="楷体" w:hAnsi="楷体" w:eastAsia="楷体" w:cs="楷体"/>
          <w:color w:val="auto"/>
          <w:kern w:val="0"/>
          <w:sz w:val="24"/>
          <w:highlight w:val="none"/>
        </w:rPr>
        <w:t>拟派</w:t>
      </w:r>
      <w:r>
        <w:rPr>
          <w:rFonts w:hint="eastAsia" w:ascii="楷体" w:hAnsi="楷体" w:eastAsia="楷体" w:cs="楷体"/>
          <w:color w:val="auto"/>
          <w:kern w:val="0"/>
          <w:sz w:val="24"/>
          <w:highlight w:val="none"/>
          <w:lang w:eastAsia="zh-CN"/>
        </w:rPr>
        <w:t>参加</w:t>
      </w:r>
      <w:r>
        <w:rPr>
          <w:rFonts w:hint="eastAsia" w:ascii="楷体" w:hAnsi="楷体" w:eastAsia="楷体" w:cs="楷体"/>
          <w:color w:val="auto"/>
          <w:kern w:val="0"/>
          <w:sz w:val="24"/>
          <w:highlight w:val="none"/>
        </w:rPr>
        <w:t>投标</w:t>
      </w:r>
      <w:r>
        <w:rPr>
          <w:rFonts w:hint="eastAsia" w:ascii="楷体" w:hAnsi="楷体" w:eastAsia="楷体" w:cs="楷体"/>
          <w:color w:val="auto"/>
          <w:kern w:val="0"/>
          <w:sz w:val="24"/>
          <w:highlight w:val="none"/>
          <w:lang w:eastAsia="zh-CN"/>
        </w:rPr>
        <w:t>人员</w:t>
      </w:r>
      <w:r>
        <w:rPr>
          <w:rFonts w:hint="eastAsia" w:ascii="楷体" w:hAnsi="楷体" w:eastAsia="楷体" w:cs="楷体"/>
          <w:color w:val="auto"/>
          <w:kern w:val="0"/>
          <w:sz w:val="24"/>
          <w:highlight w:val="none"/>
        </w:rPr>
        <w:t>信息与</w:t>
      </w:r>
      <w:r>
        <w:rPr>
          <w:rFonts w:hint="eastAsia" w:ascii="楷体" w:hAnsi="楷体" w:eastAsia="楷体" w:cs="楷体"/>
          <w:b w:val="0"/>
          <w:bCs w:val="0"/>
          <w:color w:val="auto"/>
          <w:sz w:val="24"/>
          <w:highlight w:val="none"/>
        </w:rPr>
        <w:t>信用管理平台</w:t>
      </w:r>
      <w:r>
        <w:rPr>
          <w:rFonts w:hint="eastAsia" w:ascii="楷体" w:hAnsi="楷体" w:eastAsia="楷体" w:cs="楷体"/>
          <w:color w:val="auto"/>
          <w:sz w:val="24"/>
          <w:szCs w:val="24"/>
          <w:highlight w:val="none"/>
        </w:rPr>
        <w:t>登记的人员</w:t>
      </w:r>
      <w:r>
        <w:rPr>
          <w:rFonts w:hint="eastAsia" w:ascii="楷体" w:hAnsi="楷体" w:eastAsia="楷体" w:cs="楷体"/>
          <w:b w:val="0"/>
          <w:bCs w:val="0"/>
          <w:color w:val="auto"/>
          <w:sz w:val="24"/>
          <w:highlight w:val="none"/>
        </w:rPr>
        <w:t>信息</w:t>
      </w:r>
      <w:r>
        <w:rPr>
          <w:rFonts w:hint="eastAsia" w:ascii="楷体" w:hAnsi="楷体" w:eastAsia="楷体" w:cs="楷体"/>
          <w:color w:val="auto"/>
          <w:kern w:val="0"/>
          <w:sz w:val="24"/>
          <w:highlight w:val="none"/>
        </w:rPr>
        <w:t>一致，以免造成投标不成功</w:t>
      </w:r>
      <w:r>
        <w:rPr>
          <w:rFonts w:hint="eastAsia" w:ascii="楷体" w:hAnsi="楷体" w:eastAsia="楷体" w:cs="楷体"/>
          <w:color w:val="auto"/>
          <w:kern w:val="0"/>
          <w:sz w:val="24"/>
          <w:highlight w:val="none"/>
          <w:lang w:eastAsia="zh-CN"/>
        </w:rPr>
        <w:t>，</w:t>
      </w:r>
      <w:r>
        <w:rPr>
          <w:rFonts w:hint="eastAsia" w:ascii="楷体" w:hAnsi="楷体" w:eastAsia="楷体" w:cs="楷体"/>
          <w:color w:val="auto"/>
          <w:kern w:val="0"/>
          <w:sz w:val="24"/>
          <w:highlight w:val="none"/>
        </w:rPr>
        <w:t>因其可能引起的一切后果由投标人自行承担。</w:t>
      </w:r>
    </w:p>
    <w:p>
      <w:pPr>
        <w:keepNext w:val="0"/>
        <w:keepLines w:val="0"/>
        <w:pageBreakBefore w:val="0"/>
        <w:kinsoku/>
        <w:wordWrap/>
        <w:overflowPunct/>
        <w:topLinePunct w:val="0"/>
        <w:autoSpaceDE/>
        <w:autoSpaceDN/>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highlight w:val="none"/>
        </w:rPr>
        <w:t xml:space="preserve">37.4 </w:t>
      </w:r>
      <w:r>
        <w:rPr>
          <w:rFonts w:hint="eastAsia" w:ascii="楷体" w:hAnsi="楷体" w:eastAsia="楷体" w:cs="楷体"/>
          <w:color w:val="auto"/>
          <w:kern w:val="0"/>
          <w:sz w:val="24"/>
          <w:highlight w:val="none"/>
        </w:rPr>
        <w:t>拟派</w:t>
      </w:r>
      <w:r>
        <w:rPr>
          <w:rFonts w:hint="eastAsia" w:ascii="楷体" w:hAnsi="楷体" w:eastAsia="楷体" w:cs="楷体"/>
          <w:color w:val="auto"/>
          <w:kern w:val="0"/>
          <w:sz w:val="24"/>
          <w:highlight w:val="none"/>
          <w:lang w:eastAsia="zh-CN"/>
        </w:rPr>
        <w:t>参加</w:t>
      </w:r>
      <w:r>
        <w:rPr>
          <w:rFonts w:hint="eastAsia" w:ascii="楷体" w:hAnsi="楷体" w:eastAsia="楷体" w:cs="楷体"/>
          <w:color w:val="auto"/>
          <w:kern w:val="0"/>
          <w:sz w:val="24"/>
          <w:highlight w:val="none"/>
        </w:rPr>
        <w:t>投标</w:t>
      </w:r>
      <w:r>
        <w:rPr>
          <w:rFonts w:hint="eastAsia" w:ascii="楷体" w:hAnsi="楷体" w:eastAsia="楷体" w:cs="楷体"/>
          <w:color w:val="auto"/>
          <w:sz w:val="24"/>
          <w:szCs w:val="24"/>
          <w:highlight w:val="none"/>
        </w:rPr>
        <w:t>担任</w:t>
      </w:r>
      <w:r>
        <w:rPr>
          <w:rFonts w:hint="eastAsia" w:ascii="楷体" w:hAnsi="楷体" w:eastAsia="楷体" w:cs="楷体"/>
          <w:color w:val="auto"/>
          <w:sz w:val="24"/>
          <w:szCs w:val="24"/>
          <w:highlight w:val="none"/>
          <w:lang w:eastAsia="zh-CN"/>
        </w:rPr>
        <w:t>施工</w:t>
      </w:r>
      <w:r>
        <w:rPr>
          <w:rFonts w:hint="eastAsia" w:ascii="楷体" w:hAnsi="楷体" w:eastAsia="楷体" w:cs="楷体"/>
          <w:color w:val="auto"/>
          <w:sz w:val="24"/>
          <w:szCs w:val="24"/>
          <w:highlight w:val="none"/>
        </w:rPr>
        <w:t>项目负责人的建造师，在施工报建时，由核发施工许可证的主管部门对其进行锁定。工程项目已通过竣工验收并提供竣工验收报告，</w:t>
      </w:r>
      <w:r>
        <w:rPr>
          <w:rFonts w:hint="eastAsia" w:ascii="楷体" w:hAnsi="楷体" w:eastAsia="楷体" w:cs="楷体"/>
          <w:color w:val="auto"/>
          <w:sz w:val="24"/>
          <w:szCs w:val="24"/>
          <w:highlight w:val="none"/>
          <w:lang w:eastAsia="zh-CN"/>
        </w:rPr>
        <w:t>承包人</w:t>
      </w:r>
      <w:r>
        <w:rPr>
          <w:rFonts w:hint="eastAsia" w:ascii="楷体" w:hAnsi="楷体" w:eastAsia="楷体" w:cs="楷体"/>
          <w:color w:val="auto"/>
          <w:sz w:val="24"/>
          <w:szCs w:val="24"/>
          <w:highlight w:val="none"/>
        </w:rPr>
        <w:t>可向</w:t>
      </w:r>
      <w:r>
        <w:rPr>
          <w:rFonts w:hint="eastAsia" w:ascii="楷体" w:hAnsi="楷体" w:eastAsia="楷体" w:cs="楷体"/>
          <w:color w:val="auto"/>
          <w:sz w:val="24"/>
          <w:szCs w:val="24"/>
          <w:highlight w:val="none"/>
          <w:lang w:eastAsia="zh-CN"/>
        </w:rPr>
        <w:t>原</w:t>
      </w:r>
      <w:r>
        <w:rPr>
          <w:rFonts w:hint="eastAsia" w:ascii="楷体" w:hAnsi="楷体" w:eastAsia="楷体" w:cs="楷体"/>
          <w:color w:val="auto"/>
          <w:sz w:val="24"/>
          <w:szCs w:val="24"/>
          <w:highlight w:val="none"/>
        </w:rPr>
        <w:t>核发施工许可证的主管部门申请解锁</w:t>
      </w:r>
      <w:r>
        <w:rPr>
          <w:rFonts w:hint="eastAsia" w:ascii="楷体" w:hAnsi="楷体" w:eastAsia="楷体" w:cs="楷体"/>
          <w:color w:val="auto"/>
          <w:sz w:val="24"/>
          <w:szCs w:val="24"/>
          <w:highlight w:val="none"/>
          <w:lang w:eastAsia="zh-CN"/>
        </w:rPr>
        <w:t>原已</w:t>
      </w:r>
      <w:r>
        <w:rPr>
          <w:rFonts w:hint="eastAsia" w:ascii="楷体" w:hAnsi="楷体" w:eastAsia="楷体" w:cs="楷体"/>
          <w:color w:val="auto"/>
          <w:sz w:val="24"/>
          <w:szCs w:val="24"/>
          <w:highlight w:val="none"/>
        </w:rPr>
        <w:t>锁定</w:t>
      </w:r>
      <w:r>
        <w:rPr>
          <w:rFonts w:hint="eastAsia" w:ascii="楷体" w:hAnsi="楷体" w:eastAsia="楷体" w:cs="楷体"/>
          <w:color w:val="auto"/>
          <w:sz w:val="24"/>
          <w:szCs w:val="24"/>
          <w:highlight w:val="none"/>
          <w:lang w:eastAsia="zh-CN"/>
        </w:rPr>
        <w:t>的</w:t>
      </w:r>
      <w:r>
        <w:rPr>
          <w:rFonts w:hint="eastAsia" w:ascii="楷体" w:hAnsi="楷体" w:eastAsia="楷体" w:cs="楷体"/>
          <w:color w:val="auto"/>
          <w:sz w:val="24"/>
          <w:szCs w:val="24"/>
          <w:highlight w:val="none"/>
        </w:rPr>
        <w:t>建造师</w:t>
      </w:r>
      <w:r>
        <w:rPr>
          <w:rFonts w:hint="eastAsia" w:ascii="楷体" w:hAnsi="楷体" w:eastAsia="楷体" w:cs="楷体"/>
          <w:color w:val="auto"/>
          <w:sz w:val="24"/>
          <w:szCs w:val="24"/>
          <w:highlight w:val="none"/>
          <w:lang w:eastAsia="zh-CN"/>
        </w:rPr>
        <w:t>。</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37.5</w:t>
      </w:r>
      <w:r>
        <w:rPr>
          <w:rFonts w:hint="eastAsia" w:ascii="楷体" w:hAnsi="楷体" w:eastAsia="楷体" w:cs="楷体"/>
          <w:color w:val="auto"/>
          <w:kern w:val="0"/>
          <w:sz w:val="24"/>
          <w:highlight w:val="none"/>
        </w:rPr>
        <w:t>电子评标的项目，投标文件一律不接受纸质文件，投标人须递交具备法律效力的电子投标文件。</w:t>
      </w:r>
    </w:p>
    <w:p>
      <w:pPr>
        <w:keepNext w:val="0"/>
        <w:keepLines w:val="0"/>
        <w:pageBreakBefore w:val="0"/>
        <w:widowControl/>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37.6</w:t>
      </w:r>
      <w:r>
        <w:rPr>
          <w:rFonts w:hint="eastAsia" w:ascii="楷体" w:hAnsi="楷体" w:eastAsia="楷体" w:cs="楷体"/>
          <w:color w:val="auto"/>
          <w:kern w:val="0"/>
          <w:sz w:val="24"/>
          <w:highlight w:val="none"/>
        </w:rPr>
        <w:t>经数字证书签章签名上传的招标资料或投标资料具有法律效力。招标人（招标代理机构）、潜在投标人应当对其上传资料的真实性、完整性和准确性负责。</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color w:val="auto"/>
          <w:sz w:val="24"/>
          <w:highlight w:val="none"/>
        </w:rPr>
        <w:t>37.7</w:t>
      </w:r>
      <w:r>
        <w:rPr>
          <w:rFonts w:hint="eastAsia" w:ascii="楷体" w:hAnsi="楷体" w:eastAsia="楷体" w:cs="楷体"/>
          <w:color w:val="auto"/>
          <w:kern w:val="0"/>
          <w:sz w:val="24"/>
          <w:highlight w:val="none"/>
        </w:rPr>
        <w:t>评标（定标）工作完成后，电子招标投标系统将电子辅助评标（定标）过程产生的数据和记录自动存档，并进行数据的汇总、统计，供有关部门查询、监督。</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kern w:val="0"/>
          <w:sz w:val="24"/>
          <w:highlight w:val="none"/>
        </w:rPr>
        <w:t>37.8电子辅助评标（定标）的档案，除纪检监察机关、行政监督部门或者司法机关依法进行核查外，其他任何单位或个人不得擅自查阅档案资料。</w:t>
      </w:r>
    </w:p>
    <w:p>
      <w:pPr>
        <w:keepNext w:val="0"/>
        <w:keepLines w:val="0"/>
        <w:pageBreakBefore w:val="0"/>
        <w:kinsoku/>
        <w:wordWrap/>
        <w:overflowPunct/>
        <w:topLinePunct w:val="0"/>
        <w:bidi w:val="0"/>
        <w:adjustRightInd/>
        <w:snapToGrid/>
        <w:spacing w:line="340" w:lineRule="exact"/>
        <w:ind w:left="0" w:leftChars="0" w:firstLine="602" w:firstLineChars="200"/>
        <w:jc w:val="both"/>
        <w:textAlignment w:val="auto"/>
        <w:outlineLvl w:val="9"/>
        <w:rPr>
          <w:rFonts w:hint="eastAsia" w:ascii="楷体" w:hAnsi="楷体" w:eastAsia="楷体" w:cs="楷体"/>
          <w:b/>
          <w:bCs/>
          <w:color w:val="auto"/>
          <w:sz w:val="30"/>
          <w:szCs w:val="30"/>
          <w:highlight w:val="none"/>
        </w:rPr>
      </w:pPr>
    </w:p>
    <w:p>
      <w:pPr>
        <w:keepNext w:val="0"/>
        <w:keepLines w:val="0"/>
        <w:pageBreakBefore w:val="0"/>
        <w:kinsoku/>
        <w:wordWrap/>
        <w:overflowPunct/>
        <w:topLinePunct w:val="0"/>
        <w:bidi w:val="0"/>
        <w:adjustRightInd/>
        <w:snapToGrid/>
        <w:spacing w:line="340" w:lineRule="exact"/>
        <w:ind w:left="0" w:leftChars="0" w:firstLine="562" w:firstLineChars="200"/>
        <w:jc w:val="center"/>
        <w:textAlignment w:val="auto"/>
        <w:outlineLvl w:val="9"/>
        <w:rPr>
          <w:rFonts w:hint="eastAsia" w:ascii="楷体" w:hAnsi="楷体" w:eastAsia="楷体" w:cs="楷体"/>
          <w:b/>
          <w:bCs/>
          <w:color w:val="auto"/>
          <w:sz w:val="28"/>
          <w:szCs w:val="28"/>
          <w:highlight w:val="none"/>
        </w:rPr>
      </w:pPr>
    </w:p>
    <w:p>
      <w:pPr>
        <w:keepNext w:val="0"/>
        <w:keepLines w:val="0"/>
        <w:pageBreakBefore w:val="0"/>
        <w:kinsoku/>
        <w:wordWrap/>
        <w:overflowPunct/>
        <w:topLinePunct w:val="0"/>
        <w:bidi w:val="0"/>
        <w:adjustRightInd/>
        <w:snapToGrid/>
        <w:spacing w:line="340" w:lineRule="exact"/>
        <w:ind w:left="0" w:leftChars="0" w:firstLine="562" w:firstLineChars="200"/>
        <w:jc w:val="center"/>
        <w:textAlignment w:val="auto"/>
        <w:outlineLvl w:val="9"/>
        <w:rPr>
          <w:rFonts w:hint="eastAsia" w:ascii="楷体" w:hAnsi="楷体" w:eastAsia="楷体" w:cs="楷体"/>
          <w:b/>
          <w:bCs/>
          <w:color w:val="auto"/>
          <w:sz w:val="30"/>
          <w:szCs w:val="30"/>
          <w:highlight w:val="none"/>
        </w:rPr>
      </w:pPr>
      <w:r>
        <w:rPr>
          <w:rFonts w:hint="eastAsia" w:ascii="楷体" w:hAnsi="楷体" w:eastAsia="楷体" w:cs="楷体"/>
          <w:b/>
          <w:bCs/>
          <w:color w:val="auto"/>
          <w:sz w:val="28"/>
          <w:szCs w:val="28"/>
          <w:highlight w:val="none"/>
        </w:rPr>
        <w:t>（</w:t>
      </w:r>
      <w:r>
        <w:rPr>
          <w:rFonts w:hint="eastAsia" w:ascii="楷体" w:hAnsi="楷体" w:eastAsia="楷体" w:cs="楷体"/>
          <w:b/>
          <w:bCs/>
          <w:color w:val="auto"/>
          <w:sz w:val="28"/>
          <w:szCs w:val="28"/>
          <w:highlight w:val="none"/>
          <w:lang w:val="en-US" w:eastAsia="zh-CN"/>
        </w:rPr>
        <w:t>十</w:t>
      </w:r>
      <w:r>
        <w:rPr>
          <w:rFonts w:hint="eastAsia" w:ascii="楷体" w:hAnsi="楷体" w:eastAsia="楷体" w:cs="楷体"/>
          <w:b/>
          <w:bCs/>
          <w:color w:val="auto"/>
          <w:sz w:val="28"/>
          <w:szCs w:val="28"/>
          <w:highlight w:val="none"/>
        </w:rPr>
        <w:t>）附件</w:t>
      </w:r>
    </w:p>
    <w:p>
      <w:pPr>
        <w:keepNext w:val="0"/>
        <w:keepLines w:val="0"/>
        <w:pageBreakBefore w:val="0"/>
        <w:kinsoku/>
        <w:wordWrap/>
        <w:overflowPunct/>
        <w:topLinePunct w:val="0"/>
        <w:bidi w:val="0"/>
        <w:adjustRightInd/>
        <w:snapToGrid/>
        <w:spacing w:line="340" w:lineRule="exact"/>
        <w:ind w:left="0" w:leftChars="0" w:firstLine="602" w:firstLineChars="200"/>
        <w:jc w:val="both"/>
        <w:textAlignment w:val="auto"/>
        <w:outlineLvl w:val="9"/>
        <w:rPr>
          <w:rFonts w:hint="eastAsia" w:ascii="楷体" w:hAnsi="楷体" w:eastAsia="楷体" w:cs="楷体"/>
          <w:b/>
          <w:bCs/>
          <w:color w:val="auto"/>
          <w:sz w:val="30"/>
          <w:szCs w:val="30"/>
          <w:highlight w:val="none"/>
        </w:rPr>
      </w:pP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rPr>
        <w:t>附件1：资格后审必要合格条件标准</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附件</w:t>
      </w:r>
      <w:r>
        <w:rPr>
          <w:rFonts w:hint="eastAsia" w:ascii="楷体" w:hAnsi="楷体" w:eastAsia="楷体" w:cs="楷体"/>
          <w:color w:val="auto"/>
          <w:sz w:val="24"/>
          <w:highlight w:val="none"/>
          <w:lang w:val="en-US" w:eastAsia="zh-CN"/>
        </w:rPr>
        <w:t>2</w:t>
      </w:r>
      <w:r>
        <w:rPr>
          <w:rFonts w:hint="eastAsia" w:ascii="楷体" w:hAnsi="楷体" w:eastAsia="楷体" w:cs="楷体"/>
          <w:color w:val="auto"/>
          <w:sz w:val="24"/>
          <w:highlight w:val="none"/>
        </w:rPr>
        <w:t>：</w:t>
      </w:r>
      <w:r>
        <w:rPr>
          <w:rFonts w:hint="eastAsia" w:ascii="楷体" w:hAnsi="楷体" w:eastAsia="楷体" w:cs="楷体"/>
          <w:b w:val="0"/>
          <w:bCs/>
          <w:color w:val="auto"/>
          <w:sz w:val="24"/>
          <w:szCs w:val="24"/>
          <w:highlight w:val="none"/>
        </w:rPr>
        <w:t>招标投标异议和投诉</w:t>
      </w:r>
      <w:r>
        <w:rPr>
          <w:rFonts w:hint="eastAsia" w:ascii="楷体" w:hAnsi="楷体" w:eastAsia="楷体" w:cs="楷体"/>
          <w:b w:val="0"/>
          <w:bCs/>
          <w:color w:val="auto"/>
          <w:sz w:val="24"/>
          <w:szCs w:val="24"/>
          <w:highlight w:val="none"/>
          <w:lang w:eastAsia="zh-CN"/>
        </w:rPr>
        <w:t>工作指引</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附件</w:t>
      </w:r>
      <w:r>
        <w:rPr>
          <w:rFonts w:hint="eastAsia" w:ascii="楷体" w:hAnsi="楷体" w:eastAsia="楷体" w:cs="楷体"/>
          <w:color w:val="auto"/>
          <w:sz w:val="24"/>
          <w:highlight w:val="none"/>
          <w:lang w:val="en-US" w:eastAsia="zh-CN"/>
        </w:rPr>
        <w:t>3</w:t>
      </w:r>
      <w:r>
        <w:rPr>
          <w:rFonts w:hint="eastAsia" w:ascii="楷体" w:hAnsi="楷体" w:eastAsia="楷体" w:cs="楷体"/>
          <w:color w:val="auto"/>
          <w:sz w:val="24"/>
          <w:highlight w:val="none"/>
        </w:rPr>
        <w:t>：工程设计任务书</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color w:val="auto"/>
          <w:sz w:val="24"/>
          <w:szCs w:val="24"/>
          <w:highlight w:val="none"/>
        </w:rPr>
        <w:t>附件</w:t>
      </w:r>
      <w:r>
        <w:rPr>
          <w:rFonts w:hint="eastAsia" w:ascii="楷体" w:hAnsi="楷体" w:eastAsia="楷体" w:cs="楷体"/>
          <w:b w:val="0"/>
          <w:bCs w:val="0"/>
          <w:color w:val="auto"/>
          <w:sz w:val="24"/>
          <w:szCs w:val="24"/>
          <w:highlight w:val="none"/>
          <w:lang w:val="en-US" w:eastAsia="zh-CN"/>
        </w:rPr>
        <w:t>4</w:t>
      </w:r>
      <w:r>
        <w:rPr>
          <w:rFonts w:hint="eastAsia" w:ascii="楷体" w:hAnsi="楷体" w:eastAsia="楷体" w:cs="楷体"/>
          <w:b w:val="0"/>
          <w:bCs w:val="0"/>
          <w:color w:val="auto"/>
          <w:sz w:val="24"/>
          <w:szCs w:val="24"/>
          <w:highlight w:val="none"/>
        </w:rPr>
        <w:t>：</w:t>
      </w:r>
      <w:r>
        <w:rPr>
          <w:rFonts w:hint="eastAsia" w:ascii="楷体" w:hAnsi="楷体" w:eastAsia="楷体" w:cs="楷体"/>
          <w:b w:val="0"/>
          <w:bCs w:val="0"/>
          <w:i w:val="0"/>
          <w:color w:val="auto"/>
          <w:kern w:val="0"/>
          <w:sz w:val="24"/>
          <w:szCs w:val="24"/>
          <w:highlight w:val="none"/>
          <w:u w:val="none"/>
          <w:lang w:val="en-US" w:eastAsia="zh-CN" w:bidi="ar"/>
        </w:rPr>
        <w:t>中标候选人公示发布模板</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b w:val="0"/>
          <w:bCs w:val="0"/>
          <w:color w:val="auto"/>
          <w:sz w:val="24"/>
          <w:szCs w:val="24"/>
          <w:highlight w:val="none"/>
        </w:rPr>
      </w:pPr>
      <w:r>
        <w:rPr>
          <w:rFonts w:hint="eastAsia" w:ascii="楷体" w:hAnsi="楷体" w:eastAsia="楷体" w:cs="楷体"/>
          <w:b w:val="0"/>
          <w:bCs w:val="0"/>
          <w:color w:val="auto"/>
          <w:sz w:val="24"/>
          <w:szCs w:val="24"/>
          <w:highlight w:val="none"/>
        </w:rPr>
        <w:t>附件</w:t>
      </w:r>
      <w:r>
        <w:rPr>
          <w:rFonts w:hint="eastAsia" w:ascii="楷体" w:hAnsi="楷体" w:eastAsia="楷体" w:cs="楷体"/>
          <w:b w:val="0"/>
          <w:bCs w:val="0"/>
          <w:color w:val="auto"/>
          <w:sz w:val="24"/>
          <w:szCs w:val="24"/>
          <w:highlight w:val="none"/>
          <w:lang w:val="en-US" w:eastAsia="zh-CN"/>
        </w:rPr>
        <w:t>5</w:t>
      </w:r>
      <w:r>
        <w:rPr>
          <w:rFonts w:hint="eastAsia" w:ascii="楷体" w:hAnsi="楷体" w:eastAsia="楷体" w:cs="楷体"/>
          <w:b w:val="0"/>
          <w:bCs w:val="0"/>
          <w:color w:val="auto"/>
          <w:sz w:val="24"/>
          <w:szCs w:val="24"/>
          <w:highlight w:val="none"/>
        </w:rPr>
        <w:t>：</w:t>
      </w:r>
      <w:r>
        <w:rPr>
          <w:rFonts w:hint="eastAsia" w:ascii="楷体" w:hAnsi="楷体" w:eastAsia="楷体" w:cs="楷体"/>
          <w:b w:val="0"/>
          <w:bCs w:val="0"/>
          <w:i w:val="0"/>
          <w:color w:val="auto"/>
          <w:kern w:val="0"/>
          <w:sz w:val="24"/>
          <w:szCs w:val="24"/>
          <w:highlight w:val="none"/>
          <w:u w:val="none"/>
          <w:lang w:val="en-US" w:eastAsia="zh-CN" w:bidi="ar"/>
        </w:rPr>
        <w:t>中标结果公示发布模板</w:t>
      </w:r>
    </w:p>
    <w:p>
      <w:pPr>
        <w:keepNext w:val="0"/>
        <w:keepLines w:val="0"/>
        <w:pageBreakBefore w:val="0"/>
        <w:kinsoku/>
        <w:wordWrap/>
        <w:overflowPunct/>
        <w:topLinePunct w:val="0"/>
        <w:bidi w:val="0"/>
        <w:adjustRightInd/>
        <w:snapToGrid/>
        <w:spacing w:line="340" w:lineRule="exact"/>
        <w:ind w:left="0" w:leftChars="0" w:firstLine="480" w:firstLineChars="200"/>
        <w:jc w:val="both"/>
        <w:textAlignment w:val="auto"/>
        <w:outlineLvl w:val="9"/>
        <w:rPr>
          <w:rFonts w:hint="eastAsia" w:ascii="楷体" w:hAnsi="楷体" w:eastAsia="楷体" w:cs="楷体"/>
          <w:color w:val="auto"/>
          <w:sz w:val="24"/>
          <w:highlight w:val="none"/>
        </w:rPr>
      </w:pPr>
    </w:p>
    <w:p>
      <w:pPr>
        <w:keepNext w:val="0"/>
        <w:keepLines w:val="0"/>
        <w:pageBreakBefore w:val="0"/>
        <w:kinsoku/>
        <w:wordWrap/>
        <w:overflowPunct/>
        <w:topLinePunct w:val="0"/>
        <w:bidi w:val="0"/>
        <w:adjustRightInd/>
        <w:snapToGrid/>
        <w:spacing w:line="340" w:lineRule="exact"/>
        <w:ind w:left="0" w:leftChars="0" w:firstLine="420" w:firstLineChars="200"/>
        <w:jc w:val="both"/>
        <w:textAlignment w:val="auto"/>
        <w:outlineLvl w:val="9"/>
        <w:rPr>
          <w:rFonts w:hint="eastAsia" w:ascii="楷体" w:hAnsi="楷体" w:eastAsia="楷体" w:cs="楷体"/>
          <w:bCs/>
          <w:color w:val="auto"/>
          <w:highlight w:val="none"/>
        </w:rPr>
      </w:pPr>
    </w:p>
    <w:p>
      <w:pPr>
        <w:pStyle w:val="2"/>
        <w:ind w:left="0" w:firstLine="0"/>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pStyle w:val="2"/>
        <w:keepLines w:val="0"/>
        <w:pageBreakBefore w:val="0"/>
        <w:widowControl w:val="0"/>
        <w:kinsoku/>
        <w:wordWrap/>
        <w:overflowPunct/>
        <w:topLinePunct w:val="0"/>
        <w:autoSpaceDE/>
        <w:autoSpaceDN/>
        <w:bidi w:val="0"/>
        <w:adjustRightInd/>
        <w:snapToGrid/>
        <w:spacing w:line="300" w:lineRule="exact"/>
        <w:ind w:left="0" w:firstLine="0"/>
        <w:textAlignment w:val="auto"/>
        <w:rPr>
          <w:rFonts w:hint="eastAsia" w:ascii="楷体" w:hAnsi="楷体" w:eastAsia="楷体" w:cs="楷体"/>
          <w:color w:val="auto"/>
          <w:sz w:val="24"/>
          <w:szCs w:val="24"/>
          <w:highlight w:val="none"/>
        </w:rPr>
      </w:pPr>
    </w:p>
    <w:p>
      <w:pPr>
        <w:pStyle w:val="2"/>
        <w:keepLines w:val="0"/>
        <w:pageBreakBefore w:val="0"/>
        <w:widowControl w:val="0"/>
        <w:kinsoku/>
        <w:wordWrap/>
        <w:overflowPunct/>
        <w:topLinePunct w:val="0"/>
        <w:autoSpaceDE/>
        <w:autoSpaceDN/>
        <w:bidi w:val="0"/>
        <w:adjustRightInd/>
        <w:snapToGrid/>
        <w:spacing w:line="300" w:lineRule="exact"/>
        <w:ind w:left="0" w:firstLine="0"/>
        <w:textAlignment w:val="auto"/>
        <w:rPr>
          <w:rFonts w:hint="eastAsia" w:ascii="楷体" w:hAnsi="楷体" w:eastAsia="楷体" w:cs="楷体"/>
          <w:bCs/>
          <w:color w:val="auto"/>
          <w:sz w:val="24"/>
          <w:szCs w:val="24"/>
          <w:highlight w:val="none"/>
        </w:rPr>
      </w:pPr>
      <w:r>
        <w:rPr>
          <w:rFonts w:hint="eastAsia" w:ascii="楷体" w:hAnsi="楷体" w:eastAsia="楷体" w:cs="楷体"/>
          <w:color w:val="auto"/>
          <w:sz w:val="24"/>
          <w:szCs w:val="24"/>
          <w:highlight w:val="none"/>
        </w:rPr>
        <w:t>附件1</w:t>
      </w:r>
    </w:p>
    <w:p>
      <w:pPr>
        <w:spacing w:line="340" w:lineRule="exact"/>
        <w:jc w:val="center"/>
        <w:rPr>
          <w:rFonts w:hint="eastAsia" w:ascii="楷体" w:hAnsi="楷体" w:eastAsia="楷体" w:cs="楷体"/>
          <w:b/>
          <w:color w:val="auto"/>
          <w:sz w:val="28"/>
          <w:szCs w:val="28"/>
          <w:highlight w:val="none"/>
        </w:rPr>
      </w:pPr>
      <w:r>
        <w:rPr>
          <w:rFonts w:hint="eastAsia" w:ascii="楷体" w:hAnsi="楷体" w:eastAsia="楷体" w:cs="楷体"/>
          <w:b/>
          <w:color w:val="auto"/>
          <w:sz w:val="28"/>
          <w:szCs w:val="28"/>
          <w:highlight w:val="none"/>
        </w:rPr>
        <w:t>资格后审必要合格条件标准</w:t>
      </w:r>
    </w:p>
    <w:tbl>
      <w:tblPr>
        <w:tblStyle w:val="42"/>
        <w:tblW w:w="10020"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50"/>
        <w:gridCol w:w="7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序号</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lang w:eastAsia="zh-CN"/>
              </w:rPr>
              <w:t>评</w:t>
            </w:r>
            <w:r>
              <w:rPr>
                <w:rFonts w:hint="eastAsia" w:ascii="楷体" w:hAnsi="楷体" w:eastAsia="楷体" w:cs="楷体"/>
                <w:b/>
                <w:color w:val="auto"/>
                <w:sz w:val="24"/>
                <w:szCs w:val="24"/>
                <w:highlight w:val="none"/>
                <w:lang w:val="en-US" w:eastAsia="zh-CN"/>
              </w:rPr>
              <w:t xml:space="preserve"> </w:t>
            </w:r>
            <w:r>
              <w:rPr>
                <w:rFonts w:hint="eastAsia" w:ascii="楷体" w:hAnsi="楷体" w:eastAsia="楷体" w:cs="楷体"/>
                <w:b/>
                <w:color w:val="auto"/>
                <w:sz w:val="24"/>
                <w:szCs w:val="24"/>
                <w:highlight w:val="none"/>
                <w:lang w:eastAsia="zh-CN"/>
              </w:rPr>
              <w:t>审</w:t>
            </w:r>
            <w:r>
              <w:rPr>
                <w:rFonts w:hint="eastAsia" w:ascii="楷体" w:hAnsi="楷体" w:eastAsia="楷体" w:cs="楷体"/>
                <w:b/>
                <w:color w:val="auto"/>
                <w:sz w:val="24"/>
                <w:szCs w:val="24"/>
                <w:highlight w:val="none"/>
              </w:rPr>
              <w:t xml:space="preserve"> 内 容</w:t>
            </w:r>
          </w:p>
        </w:tc>
        <w:tc>
          <w:tcPr>
            <w:tcW w:w="76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合 格 条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1</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市场准入</w:t>
            </w:r>
          </w:p>
          <w:p>
            <w:pPr>
              <w:keepNext w:val="0"/>
              <w:keepLines w:val="0"/>
              <w:pageBreakBefore w:val="0"/>
              <w:widowControl w:val="0"/>
              <w:kinsoku/>
              <w:wordWrap/>
              <w:overflowPunct/>
              <w:topLinePunct w:val="0"/>
              <w:autoSpaceDE/>
              <w:autoSpaceDN/>
              <w:bidi w:val="0"/>
              <w:adjustRightInd/>
              <w:snapToGrid/>
              <w:spacing w:line="320" w:lineRule="exact"/>
              <w:ind w:left="0" w:firstLine="0"/>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资格</w:t>
            </w:r>
          </w:p>
        </w:tc>
        <w:tc>
          <w:tcPr>
            <w:tcW w:w="76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1、具备有效的工商营业执照等法人资格证书；</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楷体" w:hAnsi="楷体" w:eastAsia="楷体" w:cs="楷体"/>
                <w:b w:val="0"/>
                <w:bCs w:val="0"/>
                <w:color w:val="auto"/>
                <w:sz w:val="24"/>
                <w:szCs w:val="24"/>
                <w:highlight w:val="none"/>
                <w:u w:val="none"/>
                <w:lang w:val="en-US" w:eastAsia="zh-CN"/>
              </w:rPr>
            </w:pPr>
            <w:r>
              <w:rPr>
                <w:rFonts w:hint="eastAsia" w:ascii="楷体" w:hAnsi="楷体" w:eastAsia="楷体" w:cs="楷体"/>
                <w:color w:val="auto"/>
                <w:sz w:val="24"/>
                <w:szCs w:val="24"/>
                <w:highlight w:val="none"/>
              </w:rPr>
              <w:t>2、</w:t>
            </w:r>
            <w:r>
              <w:rPr>
                <w:rFonts w:hint="eastAsia" w:ascii="楷体" w:hAnsi="楷体" w:eastAsia="楷体" w:cs="楷体"/>
                <w:b w:val="0"/>
                <w:bCs w:val="0"/>
                <w:i w:val="0"/>
                <w:color w:val="auto"/>
                <w:kern w:val="0"/>
                <w:sz w:val="24"/>
                <w:szCs w:val="24"/>
                <w:highlight w:val="none"/>
                <w:u w:val="none"/>
                <w:lang w:val="en-US" w:eastAsia="zh-CN" w:bidi="ar"/>
              </w:rPr>
              <w:t>投标人应</w:t>
            </w:r>
            <w:r>
              <w:rPr>
                <w:rFonts w:hint="eastAsia" w:ascii="楷体" w:hAnsi="楷体" w:eastAsia="楷体" w:cs="楷体"/>
                <w:b w:val="0"/>
                <w:bCs w:val="0"/>
                <w:color w:val="auto"/>
                <w:sz w:val="24"/>
                <w:szCs w:val="24"/>
                <w:highlight w:val="none"/>
                <w:u w:val="none"/>
                <w:lang w:val="en-US" w:eastAsia="zh-CN"/>
              </w:rPr>
              <w:t>须同时具备住房城乡建设主管部门核发的：</w:t>
            </w:r>
          </w:p>
          <w:p>
            <w:pPr>
              <w:keepNext w:val="0"/>
              <w:keepLines w:val="0"/>
              <w:pageBreakBefore w:val="0"/>
              <w:numPr>
                <w:ilvl w:val="0"/>
                <w:numId w:val="4"/>
              </w:numPr>
              <w:kinsoku/>
              <w:wordWrap/>
              <w:overflowPunct/>
              <w:topLinePunct w:val="0"/>
              <w:autoSpaceDE/>
              <w:autoSpaceDN/>
              <w:bidi w:val="0"/>
              <w:adjustRightInd/>
              <w:snapToGrid/>
              <w:spacing w:line="320" w:lineRule="exact"/>
              <w:ind w:left="0" w:leftChars="0" w:firstLine="0" w:firstLineChars="0"/>
              <w:textAlignment w:val="auto"/>
              <w:rPr>
                <w:rFonts w:hint="eastAsia" w:ascii="楷体" w:hAnsi="楷体" w:eastAsia="楷体" w:cs="楷体"/>
                <w:b w:val="0"/>
                <w:bCs w:val="0"/>
                <w:color w:val="auto"/>
                <w:sz w:val="24"/>
                <w:szCs w:val="24"/>
                <w:highlight w:val="none"/>
                <w:u w:val="none"/>
                <w:lang w:val="en-US" w:eastAsia="zh-CN"/>
              </w:rPr>
            </w:pPr>
            <w:r>
              <w:rPr>
                <w:rFonts w:hint="eastAsia" w:ascii="楷体" w:hAnsi="楷体" w:eastAsia="楷体" w:cs="楷体"/>
                <w:b/>
                <w:bCs/>
                <w:color w:val="auto"/>
                <w:sz w:val="24"/>
                <w:szCs w:val="24"/>
                <w:highlight w:val="none"/>
                <w:u w:val="none"/>
                <w:lang w:val="en-US" w:eastAsia="zh-CN"/>
              </w:rPr>
              <w:t>设计资质要求</w:t>
            </w:r>
            <w:r>
              <w:rPr>
                <w:rFonts w:hint="eastAsia" w:ascii="楷体" w:hAnsi="楷体" w:eastAsia="楷体" w:cs="楷体"/>
                <w:b w:val="0"/>
                <w:bCs w:val="0"/>
                <w:color w:val="auto"/>
                <w:sz w:val="24"/>
                <w:szCs w:val="24"/>
                <w:highlight w:val="none"/>
                <w:u w:val="none"/>
                <w:lang w:val="en-US" w:eastAsia="zh-CN"/>
              </w:rPr>
              <w:t>：</w:t>
            </w:r>
            <w:r>
              <w:rPr>
                <w:rFonts w:hint="eastAsia" w:ascii="楷体" w:hAnsi="楷体" w:eastAsia="楷体" w:cs="楷体"/>
                <w:b w:val="0"/>
                <w:bCs w:val="0"/>
                <w:color w:val="auto"/>
                <w:sz w:val="24"/>
                <w:szCs w:val="24"/>
                <w:highlight w:val="none"/>
                <w:u w:val="none"/>
                <w:lang w:eastAsia="zh-CN"/>
              </w:rPr>
              <w:t>投标人须具备住房城乡建设主管部门核发的工程设计综合资质或市政行业甲级（含甲级）以上设计资质或市政行业（燃气工程、轨道交通工程除外）甲级（含甲级）以上设计资质或市政行业（道路工程）专业甲级（含甲级）以上设计资质。</w:t>
            </w:r>
          </w:p>
          <w:p>
            <w:pPr>
              <w:keepNext w:val="0"/>
              <w:keepLines w:val="0"/>
              <w:pageBreakBefore w:val="0"/>
              <w:numPr>
                <w:ilvl w:val="0"/>
                <w:numId w:val="4"/>
              </w:numPr>
              <w:kinsoku/>
              <w:wordWrap/>
              <w:overflowPunct/>
              <w:topLinePunct w:val="0"/>
              <w:autoSpaceDE/>
              <w:autoSpaceDN/>
              <w:bidi w:val="0"/>
              <w:adjustRightInd/>
              <w:snapToGrid/>
              <w:spacing w:line="320" w:lineRule="exact"/>
              <w:ind w:left="0" w:leftChars="0" w:firstLine="0" w:firstLineChars="0"/>
              <w:textAlignment w:val="auto"/>
              <w:rPr>
                <w:rFonts w:hint="eastAsia" w:ascii="楷体" w:hAnsi="楷体" w:eastAsia="楷体" w:cs="楷体"/>
                <w:color w:val="auto"/>
                <w:sz w:val="24"/>
                <w:szCs w:val="24"/>
                <w:highlight w:val="none"/>
              </w:rPr>
            </w:pPr>
            <w:r>
              <w:rPr>
                <w:rFonts w:hint="eastAsia" w:ascii="楷体" w:hAnsi="楷体" w:eastAsia="楷体" w:cs="楷体"/>
                <w:b/>
                <w:bCs/>
                <w:color w:val="auto"/>
                <w:sz w:val="24"/>
                <w:szCs w:val="24"/>
                <w:highlight w:val="none"/>
                <w:u w:val="none"/>
                <w:lang w:val="en-US" w:eastAsia="zh-CN"/>
              </w:rPr>
              <w:t>施工资质要求：</w:t>
            </w:r>
            <w:r>
              <w:rPr>
                <w:rFonts w:hint="eastAsia" w:ascii="楷体" w:hAnsi="楷体" w:eastAsia="楷体" w:cs="楷体"/>
                <w:b w:val="0"/>
                <w:bCs w:val="0"/>
                <w:color w:val="auto"/>
                <w:sz w:val="24"/>
                <w:szCs w:val="24"/>
                <w:highlight w:val="none"/>
                <w:u w:val="none"/>
                <w:lang w:val="en-US" w:eastAsia="zh-CN"/>
              </w:rPr>
              <w:t>投标人须具备住房城乡建设主管部门核发的市政公用工程施工总承包一级或以上资质，并具有有效的安全生产许可证的法人。</w:t>
            </w:r>
          </w:p>
          <w:p>
            <w:pPr>
              <w:keepNext w:val="0"/>
              <w:keepLines w:val="0"/>
              <w:pageBreakBefore w:val="0"/>
              <w:widowControl w:val="0"/>
              <w:kinsoku/>
              <w:wordWrap/>
              <w:overflowPunct/>
              <w:topLinePunct w:val="0"/>
              <w:autoSpaceDE/>
              <w:autoSpaceDN/>
              <w:bidi w:val="0"/>
              <w:adjustRightInd/>
              <w:snapToGrid/>
              <w:spacing w:line="320" w:lineRule="exact"/>
              <w:ind w:left="0" w:firstLine="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3、投标企业须提交阳江市诚信登记手续（省外企业须同时提交进粤登记手续）。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2</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联合体投标</w:t>
            </w:r>
          </w:p>
        </w:tc>
        <w:tc>
          <w:tcPr>
            <w:tcW w:w="76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联合体投标,</w:t>
            </w:r>
            <w:r>
              <w:rPr>
                <w:rFonts w:hint="eastAsia" w:ascii="楷体" w:hAnsi="楷体" w:eastAsia="楷体" w:cs="楷体"/>
                <w:color w:val="auto"/>
                <w:sz w:val="24"/>
                <w:szCs w:val="24"/>
                <w:highlight w:val="none"/>
                <w:lang w:eastAsia="zh-CN"/>
              </w:rPr>
              <w:t>应符合</w:t>
            </w:r>
            <w:r>
              <w:rPr>
                <w:rFonts w:hint="eastAsia" w:ascii="楷体" w:hAnsi="楷体" w:eastAsia="楷体" w:cs="楷体"/>
                <w:color w:val="auto"/>
                <w:sz w:val="24"/>
                <w:szCs w:val="24"/>
                <w:highlight w:val="none"/>
              </w:rPr>
              <w:t>本项目招标文件对联合体的要求。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3</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分包情况</w:t>
            </w:r>
          </w:p>
        </w:tc>
        <w:tc>
          <w:tcPr>
            <w:tcW w:w="76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应符合本项目招标文件</w:t>
            </w:r>
            <w:r>
              <w:rPr>
                <w:rFonts w:hint="eastAsia" w:ascii="楷体" w:hAnsi="楷体" w:eastAsia="楷体" w:cs="楷体"/>
                <w:color w:val="auto"/>
                <w:sz w:val="24"/>
                <w:szCs w:val="24"/>
                <w:highlight w:val="none"/>
                <w:lang w:eastAsia="zh-CN"/>
              </w:rPr>
              <w:t>有关分包</w:t>
            </w:r>
            <w:r>
              <w:rPr>
                <w:rFonts w:hint="eastAsia" w:ascii="楷体" w:hAnsi="楷体" w:eastAsia="楷体" w:cs="楷体"/>
                <w:color w:val="auto"/>
                <w:sz w:val="24"/>
                <w:szCs w:val="24"/>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4</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投标承诺书</w:t>
            </w:r>
          </w:p>
        </w:tc>
        <w:tc>
          <w:tcPr>
            <w:tcW w:w="76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rPr>
              <w:t>按本项目</w:t>
            </w:r>
            <w:r>
              <w:rPr>
                <w:rFonts w:hint="eastAsia" w:ascii="楷体" w:hAnsi="楷体" w:eastAsia="楷体" w:cs="楷体"/>
                <w:color w:val="auto"/>
                <w:sz w:val="24"/>
                <w:szCs w:val="24"/>
                <w:highlight w:val="none"/>
                <w:lang w:eastAsia="zh-CN"/>
              </w:rPr>
              <w:t>招标文件</w:t>
            </w:r>
            <w:r>
              <w:rPr>
                <w:rFonts w:hint="eastAsia" w:ascii="楷体" w:hAnsi="楷体" w:eastAsia="楷体" w:cs="楷体"/>
                <w:color w:val="auto"/>
                <w:sz w:val="24"/>
                <w:szCs w:val="24"/>
                <w:highlight w:val="none"/>
              </w:rPr>
              <w:t>的投标承诺书格式提供</w:t>
            </w:r>
            <w:r>
              <w:rPr>
                <w:rFonts w:hint="eastAsia" w:ascii="楷体" w:hAnsi="楷体" w:eastAsia="楷体" w:cs="楷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5</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项目负责人</w:t>
            </w:r>
          </w:p>
          <w:p>
            <w:pPr>
              <w:keepNext w:val="0"/>
              <w:keepLines w:val="0"/>
              <w:pageBreakBefore w:val="0"/>
              <w:widowControl w:val="0"/>
              <w:kinsoku/>
              <w:wordWrap/>
              <w:overflowPunct/>
              <w:topLinePunct w:val="0"/>
              <w:autoSpaceDE/>
              <w:autoSpaceDN/>
              <w:bidi w:val="0"/>
              <w:adjustRightInd/>
              <w:snapToGrid/>
              <w:spacing w:line="320" w:lineRule="exact"/>
              <w:ind w:left="0" w:firstLine="0"/>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资格要求</w:t>
            </w:r>
          </w:p>
        </w:tc>
        <w:tc>
          <w:tcPr>
            <w:tcW w:w="76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textAlignment w:val="auto"/>
              <w:rPr>
                <w:rFonts w:hint="eastAsia" w:ascii="楷体" w:hAnsi="楷体" w:eastAsia="楷体" w:cs="楷体"/>
                <w:b/>
                <w:bCs/>
                <w:color w:val="auto"/>
                <w:sz w:val="24"/>
                <w:szCs w:val="24"/>
                <w:highlight w:val="none"/>
                <w:lang w:val="en-US" w:eastAsia="zh-CN"/>
              </w:rPr>
            </w:pPr>
            <w:r>
              <w:rPr>
                <w:rFonts w:hint="eastAsia" w:ascii="楷体" w:hAnsi="楷体" w:eastAsia="楷体" w:cs="楷体"/>
                <w:b/>
                <w:bCs/>
                <w:color w:val="auto"/>
                <w:sz w:val="24"/>
                <w:szCs w:val="24"/>
                <w:highlight w:val="none"/>
                <w:lang w:val="en-US" w:eastAsia="zh-CN"/>
              </w:rPr>
              <w:t>项目负责人资格要求：</w:t>
            </w:r>
          </w:p>
          <w:p>
            <w:pPr>
              <w:keepNext w:val="0"/>
              <w:keepLines w:val="0"/>
              <w:pageBreakBefore w:val="0"/>
              <w:widowControl w:val="0"/>
              <w:kinsoku/>
              <w:wordWrap/>
              <w:overflowPunct/>
              <w:topLinePunct w:val="0"/>
              <w:autoSpaceDE/>
              <w:autoSpaceDN/>
              <w:bidi w:val="0"/>
              <w:adjustRightInd/>
              <w:snapToGrid/>
              <w:spacing w:line="320" w:lineRule="exact"/>
              <w:ind w:left="0" w:firstLine="0"/>
              <w:textAlignment w:val="auto"/>
              <w:rPr>
                <w:rFonts w:hint="eastAsia" w:ascii="楷体" w:hAnsi="楷体" w:eastAsia="楷体" w:cs="楷体"/>
                <w:color w:val="auto"/>
                <w:sz w:val="24"/>
                <w:szCs w:val="24"/>
                <w:highlight w:val="none"/>
                <w:lang w:eastAsia="zh-CN"/>
              </w:rPr>
            </w:pPr>
            <w:r>
              <w:rPr>
                <w:rFonts w:hint="eastAsia" w:ascii="宋体" w:hAnsi="宋体" w:eastAsia="宋体" w:cs="宋体"/>
                <w:b/>
                <w:bCs/>
                <w:color w:val="auto"/>
                <w:sz w:val="24"/>
                <w:szCs w:val="24"/>
                <w:highlight w:val="none"/>
                <w:lang w:eastAsia="zh-CN"/>
              </w:rPr>
              <w:t>①</w:t>
            </w:r>
            <w:r>
              <w:rPr>
                <w:rFonts w:hint="eastAsia" w:ascii="楷体" w:hAnsi="楷体" w:eastAsia="楷体" w:cs="楷体"/>
                <w:b/>
                <w:bCs/>
                <w:color w:val="auto"/>
                <w:sz w:val="24"/>
                <w:szCs w:val="24"/>
                <w:highlight w:val="none"/>
                <w:lang w:eastAsia="zh-CN"/>
              </w:rPr>
              <w:t>项目总负责人（</w:t>
            </w:r>
            <w:r>
              <w:rPr>
                <w:rFonts w:hint="eastAsia" w:ascii="楷体" w:hAnsi="楷体" w:eastAsia="楷体" w:cs="楷体"/>
                <w:b/>
                <w:bCs/>
                <w:color w:val="auto"/>
                <w:sz w:val="24"/>
                <w:szCs w:val="24"/>
                <w:highlight w:val="none"/>
              </w:rPr>
              <w:t>工程总承包项目经理</w:t>
            </w:r>
            <w:r>
              <w:rPr>
                <w:rFonts w:hint="eastAsia" w:ascii="楷体" w:hAnsi="楷体" w:eastAsia="楷体" w:cs="楷体"/>
                <w:b/>
                <w:bCs/>
                <w:color w:val="auto"/>
                <w:sz w:val="24"/>
                <w:szCs w:val="24"/>
                <w:highlight w:val="none"/>
                <w:lang w:eastAsia="zh-CN"/>
              </w:rPr>
              <w:t>）：（联合体投标的由主办人提供）</w:t>
            </w:r>
            <w:r>
              <w:rPr>
                <w:rFonts w:hint="eastAsia" w:ascii="楷体" w:hAnsi="楷体" w:eastAsia="楷体" w:cs="楷体"/>
                <w:color w:val="auto"/>
                <w:sz w:val="24"/>
                <w:szCs w:val="24"/>
                <w:highlight w:val="none"/>
                <w:lang w:eastAsia="zh-CN"/>
              </w:rPr>
              <w:t>须具备市政公用工程专业一级建造师注册证书资格，并具有有效的安全生产考核合格证书。</w:t>
            </w:r>
          </w:p>
          <w:p>
            <w:pPr>
              <w:keepNext w:val="0"/>
              <w:keepLines w:val="0"/>
              <w:pageBreakBefore w:val="0"/>
              <w:widowControl w:val="0"/>
              <w:kinsoku/>
              <w:wordWrap/>
              <w:overflowPunct/>
              <w:topLinePunct w:val="0"/>
              <w:autoSpaceDE/>
              <w:autoSpaceDN/>
              <w:bidi w:val="0"/>
              <w:adjustRightInd/>
              <w:snapToGrid/>
              <w:spacing w:line="320" w:lineRule="exact"/>
              <w:ind w:left="0" w:firstLine="0"/>
              <w:textAlignment w:val="auto"/>
              <w:rPr>
                <w:rFonts w:hint="eastAsia" w:ascii="楷体" w:hAnsi="楷体" w:eastAsia="楷体" w:cs="楷体"/>
                <w:color w:val="auto"/>
                <w:sz w:val="24"/>
                <w:szCs w:val="24"/>
                <w:highlight w:val="none"/>
              </w:rPr>
            </w:pPr>
            <w:r>
              <w:rPr>
                <w:rFonts w:hint="eastAsia" w:ascii="宋体" w:hAnsi="宋体" w:eastAsia="宋体" w:cs="宋体"/>
                <w:b/>
                <w:bCs/>
                <w:color w:val="auto"/>
                <w:sz w:val="24"/>
                <w:szCs w:val="24"/>
                <w:highlight w:val="none"/>
                <w:lang w:eastAsia="zh-CN"/>
              </w:rPr>
              <w:t>②</w:t>
            </w:r>
            <w:r>
              <w:rPr>
                <w:rFonts w:hint="eastAsia" w:ascii="楷体" w:hAnsi="楷体" w:eastAsia="楷体" w:cs="楷体"/>
                <w:b/>
                <w:bCs/>
                <w:color w:val="auto"/>
                <w:sz w:val="24"/>
                <w:szCs w:val="24"/>
                <w:highlight w:val="none"/>
                <w:lang w:eastAsia="zh-CN"/>
              </w:rPr>
              <w:t>施工项目负责人</w:t>
            </w:r>
            <w:r>
              <w:rPr>
                <w:rFonts w:hint="eastAsia" w:ascii="楷体" w:hAnsi="楷体" w:eastAsia="楷体" w:cs="楷体"/>
                <w:b/>
                <w:bCs/>
                <w:color w:val="auto"/>
                <w:sz w:val="24"/>
                <w:szCs w:val="24"/>
                <w:highlight w:val="none"/>
                <w:lang w:val="en-US" w:eastAsia="zh-CN"/>
              </w:rPr>
              <w:t>:</w:t>
            </w:r>
            <w:r>
              <w:rPr>
                <w:rFonts w:hint="eastAsia" w:ascii="楷体" w:hAnsi="楷体" w:eastAsia="楷体" w:cs="楷体"/>
                <w:color w:val="auto"/>
                <w:sz w:val="24"/>
                <w:szCs w:val="24"/>
                <w:highlight w:val="none"/>
                <w:lang w:eastAsia="zh-CN"/>
              </w:rPr>
              <w:t>须具备市政公用工程专业一级建造师注册证书资格，并具有有效的安全生产考核合格证书；</w:t>
            </w:r>
          </w:p>
          <w:p>
            <w:pPr>
              <w:keepNext w:val="0"/>
              <w:keepLines w:val="0"/>
              <w:pageBreakBefore w:val="0"/>
              <w:widowControl w:val="0"/>
              <w:kinsoku/>
              <w:wordWrap/>
              <w:overflowPunct/>
              <w:topLinePunct w:val="0"/>
              <w:autoSpaceDE/>
              <w:autoSpaceDN/>
              <w:bidi w:val="0"/>
              <w:adjustRightInd/>
              <w:snapToGrid/>
              <w:spacing w:line="320" w:lineRule="exact"/>
              <w:ind w:left="0" w:firstLine="0"/>
              <w:textAlignment w:val="auto"/>
              <w:rPr>
                <w:rFonts w:hint="eastAsia" w:ascii="楷体" w:hAnsi="楷体" w:eastAsia="楷体" w:cs="楷体"/>
                <w:color w:val="auto"/>
                <w:sz w:val="24"/>
                <w:szCs w:val="24"/>
                <w:highlight w:val="none"/>
              </w:rPr>
            </w:pPr>
            <w:r>
              <w:rPr>
                <w:rFonts w:hint="eastAsia" w:ascii="宋体" w:hAnsi="宋体" w:eastAsia="宋体" w:cs="宋体"/>
                <w:b/>
                <w:bCs/>
                <w:color w:val="auto"/>
                <w:sz w:val="24"/>
                <w:szCs w:val="24"/>
                <w:highlight w:val="none"/>
                <w:lang w:eastAsia="zh-CN"/>
              </w:rPr>
              <w:t>③</w:t>
            </w:r>
            <w:r>
              <w:rPr>
                <w:rFonts w:hint="eastAsia" w:ascii="楷体" w:hAnsi="楷体" w:eastAsia="楷体" w:cs="楷体"/>
                <w:b/>
                <w:bCs/>
                <w:color w:val="auto"/>
                <w:sz w:val="24"/>
                <w:szCs w:val="24"/>
                <w:highlight w:val="none"/>
                <w:lang w:eastAsia="zh-CN"/>
              </w:rPr>
              <w:t>设计项目负责人</w:t>
            </w:r>
            <w:r>
              <w:rPr>
                <w:rFonts w:hint="eastAsia" w:ascii="楷体" w:hAnsi="楷体" w:eastAsia="楷体" w:cs="楷体"/>
                <w:b/>
                <w:bCs/>
                <w:color w:val="auto"/>
                <w:sz w:val="24"/>
                <w:szCs w:val="24"/>
                <w:highlight w:val="none"/>
                <w:lang w:val="en-US" w:eastAsia="zh-CN"/>
              </w:rPr>
              <w:t>:</w:t>
            </w:r>
            <w:r>
              <w:rPr>
                <w:rFonts w:hint="eastAsia" w:ascii="楷体" w:hAnsi="楷体" w:eastAsia="楷体" w:cs="楷体"/>
                <w:color w:val="auto"/>
                <w:sz w:val="24"/>
                <w:szCs w:val="24"/>
                <w:highlight w:val="none"/>
                <w:lang w:eastAsia="zh-CN"/>
              </w:rPr>
              <w:t>须具备一级注册建筑师或一级注册结构工程师或市政专业类高级工程师</w:t>
            </w:r>
            <w:r>
              <w:rPr>
                <w:rFonts w:hint="eastAsia" w:ascii="楷体" w:hAnsi="楷体" w:eastAsia="楷体" w:cs="楷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20" w:lineRule="exact"/>
              <w:ind w:left="0" w:firstLine="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val="en-US" w:eastAsia="zh-CN"/>
              </w:rPr>
              <w:t>注：（1）投标人可选择</w:t>
            </w:r>
            <w:r>
              <w:rPr>
                <w:rFonts w:hint="eastAsia" w:ascii="楷体" w:hAnsi="楷体" w:eastAsia="楷体" w:cs="楷体"/>
                <w:color w:val="auto"/>
                <w:sz w:val="24"/>
                <w:szCs w:val="24"/>
                <w:highlight w:val="none"/>
                <w:lang w:eastAsia="zh-CN"/>
              </w:rPr>
              <w:t>项目总负责人与施工项目负责人由同一人兼任。（</w:t>
            </w:r>
            <w:r>
              <w:rPr>
                <w:rFonts w:hint="eastAsia" w:ascii="楷体" w:hAnsi="楷体" w:eastAsia="楷体" w:cs="楷体"/>
                <w:color w:val="auto"/>
                <w:sz w:val="24"/>
                <w:szCs w:val="24"/>
                <w:highlight w:val="none"/>
                <w:lang w:val="en-US" w:eastAsia="zh-CN"/>
              </w:rPr>
              <w:t>2</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投标人拟派的工程总承包项目经理从投标截止时间起不得在其他建设工程担任工程总承包项目经理、施工项目负责人</w:t>
            </w:r>
            <w:r>
              <w:rPr>
                <w:rFonts w:hint="eastAsia" w:ascii="楷体" w:hAnsi="楷体" w:eastAsia="楷体" w:cs="楷体"/>
                <w:color w:val="auto"/>
                <w:sz w:val="24"/>
                <w:szCs w:val="24"/>
                <w:highlight w:val="none"/>
                <w:lang w:eastAsia="zh-CN"/>
              </w:rPr>
              <w:t>；施工</w:t>
            </w:r>
            <w:r>
              <w:rPr>
                <w:rFonts w:hint="eastAsia" w:ascii="楷体" w:hAnsi="楷体" w:eastAsia="楷体" w:cs="楷体"/>
                <w:color w:val="auto"/>
                <w:sz w:val="24"/>
                <w:szCs w:val="24"/>
                <w:highlight w:val="none"/>
              </w:rPr>
              <w:t>项目负责人从投标截止时间起不得在其他建设工程担任项目负责人。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6</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拟派驻项目管理机构</w:t>
            </w:r>
          </w:p>
          <w:p>
            <w:pPr>
              <w:keepNext w:val="0"/>
              <w:keepLines w:val="0"/>
              <w:pageBreakBefore w:val="0"/>
              <w:widowControl w:val="0"/>
              <w:kinsoku/>
              <w:wordWrap/>
              <w:overflowPunct/>
              <w:topLinePunct w:val="0"/>
              <w:autoSpaceDE/>
              <w:autoSpaceDN/>
              <w:bidi w:val="0"/>
              <w:adjustRightInd/>
              <w:snapToGrid/>
              <w:spacing w:line="320" w:lineRule="exact"/>
              <w:ind w:left="0" w:firstLine="0"/>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人员</w:t>
            </w:r>
          </w:p>
        </w:tc>
        <w:tc>
          <w:tcPr>
            <w:tcW w:w="76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jc w:val="lef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应</w:t>
            </w:r>
            <w:r>
              <w:rPr>
                <w:rFonts w:hint="eastAsia" w:ascii="楷体" w:hAnsi="楷体" w:eastAsia="楷体" w:cs="楷体"/>
                <w:color w:val="auto"/>
                <w:sz w:val="24"/>
                <w:szCs w:val="24"/>
                <w:highlight w:val="none"/>
              </w:rPr>
              <w:t>按</w:t>
            </w:r>
            <w:r>
              <w:rPr>
                <w:rFonts w:hint="eastAsia" w:ascii="楷体" w:hAnsi="楷体" w:eastAsia="楷体" w:cs="楷体"/>
                <w:color w:val="auto"/>
                <w:sz w:val="24"/>
                <w:szCs w:val="24"/>
                <w:highlight w:val="none"/>
                <w:lang w:eastAsia="zh-CN"/>
              </w:rPr>
              <w:t>照</w:t>
            </w:r>
            <w:r>
              <w:rPr>
                <w:rFonts w:hint="eastAsia" w:ascii="楷体" w:hAnsi="楷体" w:eastAsia="楷体" w:cs="楷体"/>
                <w:color w:val="auto"/>
                <w:sz w:val="24"/>
                <w:szCs w:val="24"/>
                <w:highlight w:val="none"/>
              </w:rPr>
              <w:t>本项目</w:t>
            </w:r>
            <w:r>
              <w:rPr>
                <w:rFonts w:hint="eastAsia" w:ascii="楷体" w:hAnsi="楷体" w:eastAsia="楷体" w:cs="楷体"/>
                <w:color w:val="auto"/>
                <w:sz w:val="24"/>
                <w:szCs w:val="24"/>
                <w:highlight w:val="none"/>
                <w:lang w:eastAsia="zh-CN"/>
              </w:rPr>
              <w:t>招标文件中</w:t>
            </w:r>
            <w:r>
              <w:rPr>
                <w:rFonts w:hint="eastAsia" w:ascii="楷体" w:hAnsi="楷体" w:eastAsia="楷体" w:cs="楷体"/>
                <w:color w:val="auto"/>
                <w:sz w:val="24"/>
                <w:szCs w:val="24"/>
                <w:highlight w:val="none"/>
              </w:rPr>
              <w:t>拟派驻招标项目管理机构组成人员表的要求提供。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exact"/>
              <w:jc w:val="center"/>
              <w:textAlignment w:val="auto"/>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7</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资格后审</w:t>
            </w:r>
          </w:p>
          <w:p>
            <w:pPr>
              <w:keepNext w:val="0"/>
              <w:keepLines w:val="0"/>
              <w:pageBreakBefore w:val="0"/>
              <w:widowControl w:val="0"/>
              <w:kinsoku/>
              <w:wordWrap/>
              <w:overflowPunct/>
              <w:topLinePunct w:val="0"/>
              <w:autoSpaceDE/>
              <w:autoSpaceDN/>
              <w:bidi w:val="0"/>
              <w:adjustRightInd/>
              <w:snapToGrid/>
              <w:spacing w:line="320" w:lineRule="exact"/>
              <w:ind w:left="0" w:firstLine="0"/>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文件要求</w:t>
            </w:r>
          </w:p>
        </w:tc>
        <w:tc>
          <w:tcPr>
            <w:tcW w:w="76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资格后审文件应按本项目招标文件投标人须知第1</w:t>
            </w:r>
            <w:r>
              <w:rPr>
                <w:rFonts w:hint="eastAsia" w:ascii="楷体" w:hAnsi="楷体" w:eastAsia="楷体" w:cs="楷体"/>
                <w:color w:val="auto"/>
                <w:sz w:val="24"/>
                <w:szCs w:val="24"/>
                <w:highlight w:val="none"/>
                <w:lang w:val="en-US" w:eastAsia="zh-CN"/>
              </w:rPr>
              <w:t>8</w:t>
            </w:r>
            <w:r>
              <w:rPr>
                <w:rFonts w:hint="eastAsia" w:ascii="楷体" w:hAnsi="楷体" w:eastAsia="楷体" w:cs="楷体"/>
                <w:color w:val="auto"/>
                <w:sz w:val="24"/>
                <w:szCs w:val="24"/>
                <w:highlight w:val="none"/>
              </w:rPr>
              <w:t>条有关规定加盖电子签名、电子印章和有关要求提供。</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0" w:firstLineChars="0"/>
        <w:textAlignment w:val="auto"/>
        <w:rPr>
          <w:rFonts w:hint="eastAsia" w:ascii="楷体" w:hAnsi="楷体" w:eastAsia="楷体" w:cs="楷体"/>
          <w:b/>
          <w:bCs w:val="0"/>
          <w:color w:val="auto"/>
          <w:szCs w:val="21"/>
          <w:highlight w:val="none"/>
        </w:rPr>
      </w:pPr>
      <w:r>
        <w:rPr>
          <w:rFonts w:hint="eastAsia" w:ascii="楷体" w:hAnsi="楷体" w:eastAsia="楷体" w:cs="楷体"/>
          <w:b/>
          <w:bCs w:val="0"/>
          <w:color w:val="auto"/>
          <w:szCs w:val="21"/>
          <w:highlight w:val="none"/>
        </w:rPr>
        <w:t>注：</w:t>
      </w:r>
      <w:r>
        <w:rPr>
          <w:rFonts w:hint="eastAsia" w:ascii="楷体" w:hAnsi="楷体" w:eastAsia="楷体" w:cs="楷体"/>
          <w:b/>
          <w:bCs w:val="0"/>
          <w:color w:val="auto"/>
          <w:szCs w:val="21"/>
          <w:highlight w:val="none"/>
          <w:lang w:val="en-US" w:eastAsia="zh-CN"/>
        </w:rPr>
        <w:t>1.</w:t>
      </w:r>
      <w:r>
        <w:rPr>
          <w:rFonts w:hint="eastAsia" w:ascii="楷体" w:hAnsi="楷体" w:eastAsia="楷体" w:cs="楷体"/>
          <w:b/>
          <w:bCs w:val="0"/>
          <w:color w:val="auto"/>
          <w:szCs w:val="21"/>
          <w:highlight w:val="none"/>
        </w:rPr>
        <w:t>投标人应</w:t>
      </w:r>
      <w:r>
        <w:rPr>
          <w:rFonts w:hint="eastAsia" w:ascii="楷体" w:hAnsi="楷体" w:eastAsia="楷体" w:cs="楷体"/>
          <w:b/>
          <w:bCs w:val="0"/>
          <w:color w:val="auto"/>
          <w:szCs w:val="21"/>
          <w:highlight w:val="none"/>
          <w:lang w:eastAsia="zh-CN"/>
        </w:rPr>
        <w:t>按上表资格后审合格条件要求提供相关有效的证书、证照及资料，如有关证书、证照已推行或实施电子证书、证照的，应按规定</w:t>
      </w:r>
      <w:r>
        <w:rPr>
          <w:rFonts w:hint="eastAsia" w:ascii="楷体" w:hAnsi="楷体" w:eastAsia="楷体" w:cs="楷体"/>
          <w:b/>
          <w:bCs w:val="0"/>
          <w:color w:val="auto"/>
          <w:szCs w:val="21"/>
          <w:highlight w:val="none"/>
        </w:rPr>
        <w:t>提供其有效的</w:t>
      </w:r>
      <w:r>
        <w:rPr>
          <w:rFonts w:hint="eastAsia" w:ascii="楷体" w:hAnsi="楷体" w:eastAsia="楷体" w:cs="楷体"/>
          <w:b/>
          <w:bCs w:val="0"/>
          <w:color w:val="auto"/>
          <w:sz w:val="21"/>
          <w:szCs w:val="21"/>
          <w:highlight w:val="none"/>
          <w:lang w:eastAsia="zh-CN"/>
        </w:rPr>
        <w:t>电子证书、证照</w:t>
      </w:r>
      <w:r>
        <w:rPr>
          <w:rFonts w:hint="eastAsia" w:ascii="楷体" w:hAnsi="楷体" w:eastAsia="楷体" w:cs="楷体"/>
          <w:b/>
          <w:bCs w:val="0"/>
          <w:color w:val="auto"/>
          <w:szCs w:val="21"/>
          <w:highlight w:val="none"/>
        </w:rPr>
        <w:t>或</w:t>
      </w:r>
      <w:r>
        <w:rPr>
          <w:rFonts w:hint="eastAsia" w:ascii="楷体" w:hAnsi="楷体" w:eastAsia="楷体" w:cs="楷体"/>
          <w:b/>
          <w:bCs w:val="0"/>
          <w:color w:val="auto"/>
          <w:szCs w:val="21"/>
          <w:highlight w:val="none"/>
          <w:lang w:eastAsia="zh-CN"/>
        </w:rPr>
        <w:t>其</w:t>
      </w:r>
      <w:r>
        <w:rPr>
          <w:rFonts w:hint="eastAsia" w:ascii="楷体" w:hAnsi="楷体" w:eastAsia="楷体" w:cs="楷体"/>
          <w:b/>
          <w:bCs w:val="0"/>
          <w:color w:val="auto"/>
          <w:szCs w:val="21"/>
          <w:highlight w:val="none"/>
        </w:rPr>
        <w:t>原件扫描件。</w:t>
      </w:r>
    </w:p>
    <w:p>
      <w:pPr>
        <w:keepNext w:val="0"/>
        <w:keepLines w:val="0"/>
        <w:pageBreakBefore w:val="0"/>
        <w:widowControl w:val="0"/>
        <w:kinsoku/>
        <w:wordWrap/>
        <w:overflowPunct/>
        <w:topLinePunct w:val="0"/>
        <w:autoSpaceDE/>
        <w:autoSpaceDN/>
        <w:bidi w:val="0"/>
        <w:adjustRightInd/>
        <w:snapToGrid/>
        <w:spacing w:line="280" w:lineRule="exact"/>
        <w:ind w:firstLine="422" w:firstLineChars="200"/>
        <w:textAlignment w:val="auto"/>
        <w:rPr>
          <w:rFonts w:hint="eastAsia" w:ascii="楷体" w:hAnsi="楷体" w:eastAsia="楷体" w:cs="楷体"/>
          <w:b/>
          <w:bCs w:val="0"/>
          <w:color w:val="auto"/>
          <w:szCs w:val="21"/>
          <w:highlight w:val="none"/>
        </w:rPr>
      </w:pPr>
      <w:r>
        <w:rPr>
          <w:rFonts w:hint="eastAsia" w:ascii="楷体" w:hAnsi="楷体" w:eastAsia="楷体" w:cs="楷体"/>
          <w:b/>
          <w:bCs/>
          <w:color w:val="auto"/>
          <w:sz w:val="21"/>
          <w:szCs w:val="21"/>
          <w:highlight w:val="none"/>
          <w:lang w:val="en-US" w:eastAsia="zh-CN"/>
        </w:rPr>
        <w:t>2</w:t>
      </w:r>
      <w:r>
        <w:rPr>
          <w:rFonts w:hint="eastAsia" w:ascii="楷体" w:hAnsi="楷体" w:eastAsia="楷体" w:cs="楷体"/>
          <w:b/>
          <w:bCs/>
          <w:color w:val="auto"/>
          <w:sz w:val="21"/>
          <w:szCs w:val="21"/>
          <w:highlight w:val="none"/>
        </w:rPr>
        <w:t>、</w:t>
      </w:r>
      <w:r>
        <w:rPr>
          <w:rFonts w:hint="eastAsia" w:ascii="楷体" w:hAnsi="楷体" w:eastAsia="楷体" w:cs="楷体"/>
          <w:b/>
          <w:bCs/>
          <w:i w:val="0"/>
          <w:caps w:val="0"/>
          <w:color w:val="auto"/>
          <w:spacing w:val="0"/>
          <w:sz w:val="21"/>
          <w:szCs w:val="21"/>
          <w:highlight w:val="none"/>
          <w:shd w:val="clear" w:color="auto" w:fill="FFFFFF"/>
          <w:lang w:eastAsia="zh-CN"/>
        </w:rPr>
        <w:t>根据《</w:t>
      </w:r>
      <w:r>
        <w:rPr>
          <w:rFonts w:hint="eastAsia" w:ascii="楷体" w:hAnsi="楷体" w:eastAsia="楷体" w:cs="楷体"/>
          <w:b/>
          <w:bCs/>
          <w:i w:val="0"/>
          <w:caps w:val="0"/>
          <w:color w:val="auto"/>
          <w:spacing w:val="0"/>
          <w:sz w:val="21"/>
          <w:szCs w:val="21"/>
          <w:highlight w:val="none"/>
          <w:shd w:val="clear" w:color="auto" w:fill="FFFFFF"/>
        </w:rPr>
        <w:t>住房城乡建设部办公厅关于做好有关建设工程企业资质证书换领和延续工作的通知</w:t>
      </w:r>
      <w:r>
        <w:rPr>
          <w:rFonts w:hint="eastAsia" w:ascii="楷体" w:hAnsi="楷体" w:eastAsia="楷体" w:cs="楷体"/>
          <w:b/>
          <w:bCs/>
          <w:i w:val="0"/>
          <w:caps w:val="0"/>
          <w:color w:val="auto"/>
          <w:spacing w:val="0"/>
          <w:sz w:val="21"/>
          <w:szCs w:val="21"/>
          <w:highlight w:val="none"/>
          <w:shd w:val="clear" w:color="auto" w:fill="FFFFFF"/>
          <w:lang w:eastAsia="zh-CN"/>
        </w:rPr>
        <w:t>》（</w:t>
      </w:r>
      <w:r>
        <w:rPr>
          <w:rFonts w:hint="eastAsia" w:ascii="楷体" w:hAnsi="楷体" w:eastAsia="楷体" w:cs="楷体"/>
          <w:b/>
          <w:bCs/>
          <w:color w:val="auto"/>
          <w:sz w:val="21"/>
          <w:szCs w:val="21"/>
          <w:highlight w:val="none"/>
          <w:lang w:val="en-US" w:eastAsia="zh-CN"/>
        </w:rPr>
        <w:t>建办市〔2023〕47号）</w:t>
      </w:r>
      <w:r>
        <w:rPr>
          <w:rFonts w:hint="eastAsia" w:ascii="楷体" w:hAnsi="楷体" w:eastAsia="楷体" w:cs="楷体"/>
          <w:b/>
          <w:bCs/>
          <w:i w:val="0"/>
          <w:caps w:val="0"/>
          <w:color w:val="auto"/>
          <w:spacing w:val="0"/>
          <w:sz w:val="21"/>
          <w:szCs w:val="21"/>
          <w:highlight w:val="none"/>
          <w:shd w:val="clear" w:color="auto" w:fill="FFFFFF"/>
          <w:lang w:eastAsia="zh-CN"/>
        </w:rPr>
        <w:t>《</w:t>
      </w:r>
      <w:r>
        <w:rPr>
          <w:rFonts w:hint="eastAsia" w:ascii="楷体" w:hAnsi="楷体" w:eastAsia="楷体" w:cs="楷体"/>
          <w:b/>
          <w:bCs/>
          <w:i w:val="0"/>
          <w:caps w:val="0"/>
          <w:color w:val="auto"/>
          <w:spacing w:val="0"/>
          <w:sz w:val="21"/>
          <w:szCs w:val="21"/>
          <w:highlight w:val="none"/>
          <w:shd w:val="clear" w:color="auto" w:fill="FFFFFF"/>
        </w:rPr>
        <w:t>住房城乡建设部建筑市场监管司关于建设工程企业资质延续有关事项的通知</w:t>
      </w:r>
      <w:r>
        <w:rPr>
          <w:rFonts w:hint="eastAsia" w:ascii="楷体" w:hAnsi="楷体" w:eastAsia="楷体" w:cs="楷体"/>
          <w:b/>
          <w:bCs/>
          <w:i w:val="0"/>
          <w:caps w:val="0"/>
          <w:color w:val="auto"/>
          <w:spacing w:val="0"/>
          <w:sz w:val="21"/>
          <w:szCs w:val="21"/>
          <w:highlight w:val="none"/>
          <w:shd w:val="clear" w:color="auto" w:fill="FFFFFF"/>
          <w:lang w:eastAsia="zh-CN"/>
        </w:rPr>
        <w:t>》（</w:t>
      </w:r>
      <w:r>
        <w:rPr>
          <w:rFonts w:hint="eastAsia" w:ascii="楷体" w:hAnsi="楷体" w:eastAsia="楷体" w:cs="楷体"/>
          <w:b/>
          <w:bCs/>
          <w:i w:val="0"/>
          <w:caps w:val="0"/>
          <w:color w:val="auto"/>
          <w:spacing w:val="0"/>
          <w:sz w:val="21"/>
          <w:szCs w:val="21"/>
          <w:highlight w:val="none"/>
          <w:shd w:val="clear" w:color="auto" w:fill="FFFFFF"/>
        </w:rPr>
        <w:t>建司局函市〔2023〕116号</w:t>
      </w:r>
      <w:r>
        <w:rPr>
          <w:rFonts w:hint="eastAsia" w:ascii="楷体" w:hAnsi="楷体" w:eastAsia="楷体" w:cs="楷体"/>
          <w:b/>
          <w:bCs/>
          <w:i w:val="0"/>
          <w:caps w:val="0"/>
          <w:color w:val="auto"/>
          <w:spacing w:val="0"/>
          <w:sz w:val="21"/>
          <w:szCs w:val="21"/>
          <w:highlight w:val="none"/>
          <w:shd w:val="clear" w:color="auto" w:fill="FFFFFF"/>
          <w:lang w:eastAsia="zh-CN"/>
        </w:rPr>
        <w:t>）</w:t>
      </w:r>
      <w:r>
        <w:rPr>
          <w:rFonts w:hint="eastAsia" w:ascii="楷体" w:hAnsi="楷体" w:eastAsia="楷体" w:cs="楷体"/>
          <w:b/>
          <w:bCs/>
          <w:color w:val="auto"/>
          <w:sz w:val="21"/>
          <w:szCs w:val="21"/>
          <w:highlight w:val="none"/>
          <w:lang w:eastAsia="zh-CN"/>
        </w:rPr>
        <w:t>《</w:t>
      </w:r>
      <w:r>
        <w:rPr>
          <w:rFonts w:hint="eastAsia" w:ascii="楷体" w:hAnsi="楷体" w:eastAsia="楷体" w:cs="楷体"/>
          <w:b/>
          <w:bCs/>
          <w:color w:val="auto"/>
          <w:sz w:val="21"/>
          <w:szCs w:val="21"/>
          <w:highlight w:val="none"/>
        </w:rPr>
        <w:t>广东省住房和城乡建设厅关于建设工程企业资质延续有关事项的通知</w:t>
      </w:r>
      <w:r>
        <w:rPr>
          <w:rFonts w:hint="eastAsia" w:ascii="楷体" w:hAnsi="楷体" w:eastAsia="楷体" w:cs="楷体"/>
          <w:b/>
          <w:bCs/>
          <w:color w:val="auto"/>
          <w:sz w:val="21"/>
          <w:szCs w:val="21"/>
          <w:highlight w:val="none"/>
          <w:lang w:val="en-US" w:eastAsia="zh-CN"/>
        </w:rPr>
        <w:t>》（</w:t>
      </w:r>
      <w:r>
        <w:rPr>
          <w:rFonts w:hint="eastAsia" w:ascii="楷体" w:hAnsi="楷体" w:eastAsia="楷体" w:cs="楷体"/>
          <w:b/>
          <w:bCs/>
          <w:color w:val="auto"/>
          <w:sz w:val="21"/>
          <w:szCs w:val="21"/>
          <w:highlight w:val="none"/>
        </w:rPr>
        <w:t>粤建许函〔2023〕820号</w:t>
      </w:r>
      <w:r>
        <w:rPr>
          <w:rFonts w:hint="eastAsia" w:ascii="楷体" w:hAnsi="楷体" w:eastAsia="楷体" w:cs="楷体"/>
          <w:b/>
          <w:bCs/>
          <w:color w:val="auto"/>
          <w:sz w:val="21"/>
          <w:szCs w:val="21"/>
          <w:highlight w:val="none"/>
          <w:lang w:eastAsia="zh-CN"/>
        </w:rPr>
        <w:t>）有关规定，</w:t>
      </w:r>
      <w:r>
        <w:rPr>
          <w:rFonts w:hint="eastAsia" w:ascii="楷体" w:hAnsi="楷体" w:eastAsia="楷体" w:cs="楷体"/>
          <w:b/>
          <w:bCs/>
          <w:i w:val="0"/>
          <w:caps w:val="0"/>
          <w:color w:val="auto"/>
          <w:spacing w:val="0"/>
          <w:sz w:val="21"/>
          <w:szCs w:val="21"/>
          <w:highlight w:val="none"/>
          <w:shd w:val="clear" w:color="auto" w:fill="FFFFFF"/>
        </w:rPr>
        <w:t>资质延续换证期间</w:t>
      </w:r>
      <w:r>
        <w:rPr>
          <w:rFonts w:hint="eastAsia" w:ascii="楷体" w:hAnsi="楷体" w:eastAsia="楷体" w:cs="楷体"/>
          <w:b/>
          <w:bCs/>
          <w:i w:val="0"/>
          <w:caps w:val="0"/>
          <w:color w:val="auto"/>
          <w:spacing w:val="0"/>
          <w:sz w:val="21"/>
          <w:szCs w:val="21"/>
          <w:highlight w:val="none"/>
          <w:shd w:val="clear" w:color="auto" w:fill="FFFFFF"/>
          <w:lang w:val="en-US" w:eastAsia="zh-CN"/>
        </w:rPr>
        <w:t>,</w:t>
      </w:r>
      <w:r>
        <w:rPr>
          <w:rFonts w:hint="eastAsia" w:ascii="楷体" w:hAnsi="楷体" w:eastAsia="楷体" w:cs="楷体"/>
          <w:b/>
          <w:bCs/>
          <w:color w:val="auto"/>
          <w:sz w:val="21"/>
          <w:szCs w:val="21"/>
          <w:highlight w:val="none"/>
          <w:lang w:eastAsia="zh-CN"/>
        </w:rPr>
        <w:t>投标企业</w:t>
      </w:r>
      <w:r>
        <w:rPr>
          <w:rFonts w:hint="eastAsia" w:ascii="楷体" w:hAnsi="楷体" w:eastAsia="楷体" w:cs="楷体"/>
          <w:b/>
          <w:bCs/>
          <w:color w:val="auto"/>
          <w:sz w:val="21"/>
          <w:szCs w:val="21"/>
          <w:highlight w:val="none"/>
        </w:rPr>
        <w:t>按照</w:t>
      </w:r>
      <w:r>
        <w:rPr>
          <w:rFonts w:hint="eastAsia" w:ascii="楷体" w:hAnsi="楷体" w:eastAsia="楷体" w:cs="楷体"/>
          <w:b/>
          <w:bCs/>
          <w:color w:val="auto"/>
          <w:sz w:val="21"/>
          <w:szCs w:val="21"/>
          <w:highlight w:val="none"/>
          <w:lang w:eastAsia="zh-CN"/>
        </w:rPr>
        <w:t>国家、省、市</w:t>
      </w:r>
      <w:r>
        <w:rPr>
          <w:rFonts w:hint="eastAsia" w:ascii="楷体" w:hAnsi="楷体" w:eastAsia="楷体" w:cs="楷体"/>
          <w:b/>
          <w:bCs/>
          <w:color w:val="auto"/>
          <w:sz w:val="21"/>
          <w:szCs w:val="21"/>
          <w:highlight w:val="none"/>
        </w:rPr>
        <w:t>相关规定办理了资质延期或换领新证，在投标截止前已取得新证的，投标</w:t>
      </w:r>
      <w:r>
        <w:rPr>
          <w:rFonts w:hint="eastAsia" w:ascii="楷体" w:hAnsi="楷体" w:eastAsia="楷体" w:cs="楷体"/>
          <w:b/>
          <w:bCs/>
          <w:color w:val="auto"/>
          <w:sz w:val="21"/>
          <w:szCs w:val="21"/>
          <w:highlight w:val="none"/>
          <w:lang w:eastAsia="zh-CN"/>
        </w:rPr>
        <w:t>企业</w:t>
      </w:r>
      <w:r>
        <w:rPr>
          <w:rFonts w:hint="eastAsia" w:ascii="楷体" w:hAnsi="楷体" w:eastAsia="楷体" w:cs="楷体"/>
          <w:b/>
          <w:bCs/>
          <w:color w:val="auto"/>
          <w:sz w:val="21"/>
          <w:szCs w:val="21"/>
          <w:highlight w:val="none"/>
        </w:rPr>
        <w:t>须在投标文件中提供经核准延期后的新资质证书</w:t>
      </w:r>
      <w:r>
        <w:rPr>
          <w:rFonts w:hint="eastAsia" w:ascii="楷体" w:hAnsi="楷体" w:eastAsia="楷体" w:cs="楷体"/>
          <w:b/>
          <w:bCs/>
          <w:color w:val="auto"/>
          <w:sz w:val="21"/>
          <w:szCs w:val="21"/>
          <w:highlight w:val="none"/>
          <w:lang w:val="en-US" w:eastAsia="zh-CN"/>
        </w:rPr>
        <w:t>;</w:t>
      </w:r>
      <w:r>
        <w:rPr>
          <w:rFonts w:hint="eastAsia" w:ascii="楷体" w:hAnsi="楷体" w:eastAsia="楷体" w:cs="楷体"/>
          <w:b/>
          <w:bCs/>
          <w:color w:val="auto"/>
          <w:sz w:val="21"/>
          <w:szCs w:val="21"/>
          <w:highlight w:val="none"/>
        </w:rPr>
        <w:t>投标</w:t>
      </w:r>
      <w:r>
        <w:rPr>
          <w:rFonts w:hint="eastAsia" w:ascii="楷体" w:hAnsi="楷体" w:eastAsia="楷体" w:cs="楷体"/>
          <w:b/>
          <w:bCs/>
          <w:color w:val="auto"/>
          <w:sz w:val="21"/>
          <w:szCs w:val="21"/>
          <w:highlight w:val="none"/>
          <w:lang w:eastAsia="zh-CN"/>
        </w:rPr>
        <w:t>企业</w:t>
      </w:r>
      <w:r>
        <w:rPr>
          <w:rFonts w:hint="eastAsia" w:ascii="楷体" w:hAnsi="楷体" w:eastAsia="楷体" w:cs="楷体"/>
          <w:b/>
          <w:bCs/>
          <w:color w:val="auto"/>
          <w:sz w:val="21"/>
          <w:szCs w:val="21"/>
          <w:highlight w:val="none"/>
        </w:rPr>
        <w:t>按照</w:t>
      </w:r>
      <w:r>
        <w:rPr>
          <w:rFonts w:hint="eastAsia" w:ascii="楷体" w:hAnsi="楷体" w:eastAsia="楷体" w:cs="楷体"/>
          <w:b/>
          <w:bCs/>
          <w:color w:val="auto"/>
          <w:sz w:val="21"/>
          <w:szCs w:val="21"/>
          <w:highlight w:val="none"/>
          <w:lang w:eastAsia="zh-CN"/>
        </w:rPr>
        <w:t>国家、省、市</w:t>
      </w:r>
      <w:r>
        <w:rPr>
          <w:rFonts w:hint="eastAsia" w:ascii="楷体" w:hAnsi="楷体" w:eastAsia="楷体" w:cs="楷体"/>
          <w:b/>
          <w:bCs/>
          <w:color w:val="auto"/>
          <w:sz w:val="21"/>
          <w:szCs w:val="21"/>
          <w:highlight w:val="none"/>
        </w:rPr>
        <w:t>相关规定办理了资质延期或换领新证，在投标截止前未取得新证的，以住房和城乡建设部或相关主管行政部门发布的核准建设工程企业资质延续名单公告或通知、或全国建筑市场监管公共服务平台（简称四库一平台）、或广东省住房和城乡建设厅三库一平台管理信息服务系统（简称三库一平台）中企业资质信息为准，并提供资质信息网页截图或相关证明资料。 如未能按本</w:t>
      </w:r>
      <w:r>
        <w:rPr>
          <w:rFonts w:hint="eastAsia" w:ascii="楷体" w:hAnsi="楷体" w:eastAsia="楷体" w:cs="楷体"/>
          <w:b/>
          <w:bCs/>
          <w:color w:val="auto"/>
          <w:sz w:val="21"/>
          <w:szCs w:val="21"/>
          <w:highlight w:val="none"/>
          <w:lang w:eastAsia="zh-CN"/>
        </w:rPr>
        <w:t>条</w:t>
      </w:r>
      <w:r>
        <w:rPr>
          <w:rFonts w:hint="eastAsia" w:ascii="楷体" w:hAnsi="楷体" w:eastAsia="楷体" w:cs="楷体"/>
          <w:b/>
          <w:bCs/>
          <w:color w:val="auto"/>
          <w:sz w:val="21"/>
          <w:szCs w:val="21"/>
          <w:highlight w:val="none"/>
        </w:rPr>
        <w:t>要求提供</w:t>
      </w:r>
      <w:r>
        <w:rPr>
          <w:rFonts w:hint="eastAsia" w:ascii="楷体" w:hAnsi="楷体" w:eastAsia="楷体" w:cs="楷体"/>
          <w:b/>
          <w:bCs/>
          <w:color w:val="auto"/>
          <w:sz w:val="21"/>
          <w:szCs w:val="21"/>
          <w:highlight w:val="none"/>
          <w:lang w:eastAsia="zh-CN"/>
        </w:rPr>
        <w:t>上述</w:t>
      </w:r>
      <w:r>
        <w:rPr>
          <w:rFonts w:hint="eastAsia" w:ascii="楷体" w:hAnsi="楷体" w:eastAsia="楷体" w:cs="楷体"/>
          <w:b/>
          <w:bCs/>
          <w:color w:val="auto"/>
          <w:sz w:val="21"/>
          <w:szCs w:val="21"/>
          <w:highlight w:val="none"/>
        </w:rPr>
        <w:t>相关证明资料的投标</w:t>
      </w:r>
      <w:r>
        <w:rPr>
          <w:rFonts w:hint="eastAsia" w:ascii="楷体" w:hAnsi="楷体" w:eastAsia="楷体" w:cs="楷体"/>
          <w:b/>
          <w:bCs/>
          <w:color w:val="auto"/>
          <w:sz w:val="21"/>
          <w:szCs w:val="21"/>
          <w:highlight w:val="none"/>
          <w:lang w:eastAsia="zh-CN"/>
        </w:rPr>
        <w:t>企业</w:t>
      </w:r>
      <w:r>
        <w:rPr>
          <w:rFonts w:hint="eastAsia" w:ascii="楷体" w:hAnsi="楷体" w:eastAsia="楷体" w:cs="楷体"/>
          <w:b/>
          <w:bCs/>
          <w:color w:val="auto"/>
          <w:sz w:val="21"/>
          <w:szCs w:val="21"/>
          <w:highlight w:val="none"/>
        </w:rPr>
        <w:t>，</w:t>
      </w:r>
      <w:r>
        <w:rPr>
          <w:rFonts w:hint="eastAsia" w:ascii="楷体" w:hAnsi="楷体" w:eastAsia="楷体" w:cs="楷体"/>
          <w:b/>
          <w:bCs/>
          <w:color w:val="auto"/>
          <w:sz w:val="21"/>
          <w:szCs w:val="21"/>
          <w:highlight w:val="none"/>
          <w:lang w:val="en-US" w:eastAsia="zh-CN"/>
        </w:rPr>
        <w:t>其</w:t>
      </w:r>
      <w:r>
        <w:rPr>
          <w:rFonts w:hint="eastAsia" w:ascii="楷体" w:hAnsi="楷体" w:eastAsia="楷体" w:cs="楷体"/>
          <w:b/>
          <w:bCs/>
          <w:color w:val="auto"/>
          <w:sz w:val="21"/>
          <w:szCs w:val="21"/>
          <w:highlight w:val="none"/>
        </w:rPr>
        <w:t>资格审查</w:t>
      </w:r>
      <w:r>
        <w:rPr>
          <w:rFonts w:hint="eastAsia" w:ascii="楷体" w:hAnsi="楷体" w:eastAsia="楷体" w:cs="楷体"/>
          <w:b/>
          <w:bCs/>
          <w:color w:val="auto"/>
          <w:sz w:val="21"/>
          <w:szCs w:val="21"/>
          <w:highlight w:val="none"/>
          <w:lang w:eastAsia="zh-CN"/>
        </w:rPr>
        <w:t>应</w:t>
      </w:r>
      <w:r>
        <w:rPr>
          <w:rFonts w:hint="eastAsia" w:ascii="楷体" w:hAnsi="楷体" w:eastAsia="楷体" w:cs="楷体"/>
          <w:b/>
          <w:bCs/>
          <w:color w:val="auto"/>
          <w:sz w:val="21"/>
          <w:szCs w:val="21"/>
          <w:highlight w:val="none"/>
        </w:rPr>
        <w:t>不</w:t>
      </w:r>
      <w:r>
        <w:rPr>
          <w:rFonts w:hint="eastAsia" w:ascii="楷体" w:hAnsi="楷体" w:eastAsia="楷体" w:cs="楷体"/>
          <w:b/>
          <w:bCs/>
          <w:color w:val="auto"/>
          <w:sz w:val="21"/>
          <w:szCs w:val="21"/>
          <w:highlight w:val="none"/>
          <w:lang w:eastAsia="zh-CN"/>
        </w:rPr>
        <w:t>予</w:t>
      </w:r>
      <w:r>
        <w:rPr>
          <w:rFonts w:hint="eastAsia" w:ascii="楷体" w:hAnsi="楷体" w:eastAsia="楷体" w:cs="楷体"/>
          <w:b/>
          <w:bCs/>
          <w:color w:val="auto"/>
          <w:sz w:val="21"/>
          <w:szCs w:val="21"/>
          <w:highlight w:val="none"/>
        </w:rPr>
        <w:t xml:space="preserve">通过。 </w:t>
      </w:r>
    </w:p>
    <w:p>
      <w:pPr>
        <w:keepNext w:val="0"/>
        <w:keepLines w:val="0"/>
        <w:pageBreakBefore w:val="0"/>
        <w:widowControl/>
        <w:kinsoku/>
        <w:wordWrap/>
        <w:overflowPunct/>
        <w:topLinePunct w:val="0"/>
        <w:autoSpaceDE/>
        <w:autoSpaceDN/>
        <w:bidi w:val="0"/>
        <w:adjustRightInd/>
        <w:snapToGrid/>
        <w:spacing w:line="280" w:lineRule="exact"/>
        <w:ind w:firstLine="422" w:firstLineChars="200"/>
        <w:jc w:val="both"/>
        <w:textAlignment w:val="auto"/>
        <w:rPr>
          <w:rFonts w:hint="eastAsia" w:ascii="楷体" w:hAnsi="楷体" w:eastAsia="楷体" w:cs="楷体"/>
          <w:b/>
          <w:bCs w:val="0"/>
          <w:color w:val="auto"/>
          <w:kern w:val="0"/>
          <w:sz w:val="21"/>
          <w:szCs w:val="21"/>
          <w:highlight w:val="none"/>
          <w:shd w:val="clear" w:color="auto" w:fill="FFFFFF"/>
        </w:rPr>
      </w:pPr>
      <w:r>
        <w:rPr>
          <w:rFonts w:hint="eastAsia" w:ascii="楷体" w:hAnsi="楷体" w:eastAsia="楷体" w:cs="楷体"/>
          <w:b/>
          <w:bCs w:val="0"/>
          <w:color w:val="auto"/>
          <w:kern w:val="0"/>
          <w:sz w:val="21"/>
          <w:szCs w:val="21"/>
          <w:highlight w:val="none"/>
          <w:shd w:val="clear" w:color="auto" w:fill="FFFFFF"/>
          <w:lang w:val="en-US" w:eastAsia="zh-CN"/>
        </w:rPr>
        <w:t>3.</w:t>
      </w:r>
      <w:r>
        <w:rPr>
          <w:rFonts w:hint="eastAsia" w:ascii="楷体" w:hAnsi="楷体" w:eastAsia="楷体" w:cs="楷体"/>
          <w:b/>
          <w:bCs w:val="0"/>
          <w:color w:val="auto"/>
          <w:kern w:val="0"/>
          <w:sz w:val="21"/>
          <w:szCs w:val="21"/>
          <w:highlight w:val="none"/>
          <w:shd w:val="clear" w:color="auto" w:fill="FFFFFF"/>
        </w:rPr>
        <w:t>投标人须提供阳江市建筑业企业信用管理信息平台的本企业信息表截图作为进阳江诚信登记手续，省外企业还须提供广东建设信息网中“进粤企业和人员诚信信息登记平台”的本企业进粤诚信信息登记网页的截图作为进粤诚信登记手续；其他代替本项诚信登记资料的不予确认。</w:t>
      </w:r>
    </w:p>
    <w:p>
      <w:pPr>
        <w:keepNext w:val="0"/>
        <w:keepLines w:val="0"/>
        <w:pageBreakBefore w:val="0"/>
        <w:widowControl/>
        <w:kinsoku/>
        <w:wordWrap/>
        <w:overflowPunct/>
        <w:topLinePunct w:val="0"/>
        <w:autoSpaceDE/>
        <w:autoSpaceDN/>
        <w:bidi w:val="0"/>
        <w:adjustRightInd/>
        <w:snapToGrid/>
        <w:spacing w:line="280" w:lineRule="exact"/>
        <w:ind w:firstLine="422" w:firstLineChars="200"/>
        <w:jc w:val="both"/>
        <w:textAlignment w:val="auto"/>
        <w:rPr>
          <w:rFonts w:hint="eastAsia" w:ascii="楷体" w:hAnsi="楷体" w:eastAsia="楷体" w:cs="楷体"/>
          <w:b/>
          <w:bCs w:val="0"/>
          <w:color w:val="auto"/>
          <w:kern w:val="0"/>
          <w:sz w:val="21"/>
          <w:szCs w:val="21"/>
          <w:highlight w:val="none"/>
          <w:shd w:val="clear" w:color="auto" w:fill="FFFFFF"/>
          <w:lang w:eastAsia="zh-CN"/>
        </w:rPr>
      </w:pPr>
      <w:r>
        <w:rPr>
          <w:rFonts w:hint="eastAsia" w:ascii="楷体" w:hAnsi="楷体" w:eastAsia="楷体" w:cs="楷体"/>
          <w:b/>
          <w:bCs w:val="0"/>
          <w:color w:val="auto"/>
          <w:kern w:val="0"/>
          <w:sz w:val="21"/>
          <w:szCs w:val="21"/>
          <w:highlight w:val="none"/>
          <w:shd w:val="clear" w:color="auto" w:fill="FFFFFF"/>
          <w:lang w:val="en-US" w:eastAsia="zh-CN"/>
        </w:rPr>
        <w:t>4.</w:t>
      </w:r>
      <w:r>
        <w:rPr>
          <w:rFonts w:hint="eastAsia" w:ascii="楷体" w:hAnsi="楷体" w:eastAsia="楷体" w:cs="楷体"/>
          <w:b/>
          <w:bCs w:val="0"/>
          <w:color w:val="auto"/>
          <w:kern w:val="0"/>
          <w:sz w:val="21"/>
          <w:szCs w:val="21"/>
          <w:highlight w:val="none"/>
          <w:shd w:val="clear" w:color="auto" w:fill="FFFFFF"/>
        </w:rPr>
        <w:t>投标人拟派驻招标项目管理机构人员须为阳江市建筑业企业信用管理信息平台登记通过人员，并须确保该些人员证书资料始终保持有效，投标人应登录该平台截图拟派人员名单</w:t>
      </w:r>
      <w:r>
        <w:rPr>
          <w:rFonts w:hint="eastAsia" w:ascii="楷体" w:hAnsi="楷体" w:eastAsia="楷体" w:cs="楷体"/>
          <w:b/>
          <w:bCs w:val="0"/>
          <w:color w:val="auto"/>
          <w:szCs w:val="21"/>
          <w:highlight w:val="none"/>
          <w:lang w:eastAsia="zh-CN"/>
        </w:rPr>
        <w:t>及其拟派相应岗位的信息资料</w:t>
      </w:r>
      <w:r>
        <w:rPr>
          <w:rFonts w:hint="eastAsia" w:ascii="楷体" w:hAnsi="楷体" w:eastAsia="楷体" w:cs="楷体"/>
          <w:b/>
          <w:bCs w:val="0"/>
          <w:color w:val="auto"/>
          <w:kern w:val="0"/>
          <w:sz w:val="21"/>
          <w:szCs w:val="21"/>
          <w:highlight w:val="none"/>
          <w:shd w:val="clear" w:color="auto" w:fill="FFFFFF"/>
        </w:rPr>
        <w:t>（须显示来自阳江市建筑业企业信用管理信息平台）。</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22" w:firstLineChars="200"/>
        <w:textAlignment w:val="auto"/>
        <w:rPr>
          <w:rFonts w:hint="eastAsia" w:ascii="楷体" w:hAnsi="楷体" w:eastAsia="楷体" w:cs="楷体"/>
          <w:b/>
          <w:bCs w:val="0"/>
          <w:color w:val="auto"/>
          <w:szCs w:val="21"/>
          <w:highlight w:val="none"/>
          <w:lang w:eastAsia="zh-CN"/>
        </w:rPr>
      </w:pPr>
      <w:r>
        <w:rPr>
          <w:rFonts w:hint="eastAsia" w:ascii="楷体" w:hAnsi="楷体" w:eastAsia="楷体" w:cs="楷体"/>
          <w:b/>
          <w:bCs w:val="0"/>
          <w:color w:val="auto"/>
          <w:szCs w:val="21"/>
          <w:highlight w:val="none"/>
          <w:lang w:val="en-US" w:eastAsia="zh-CN"/>
        </w:rPr>
        <w:t>5.</w:t>
      </w:r>
      <w:r>
        <w:rPr>
          <w:rFonts w:hint="eastAsia" w:ascii="楷体" w:hAnsi="楷体" w:eastAsia="楷体" w:cs="楷体"/>
          <w:b/>
          <w:bCs w:val="0"/>
          <w:color w:val="auto"/>
          <w:sz w:val="21"/>
          <w:szCs w:val="21"/>
          <w:highlight w:val="none"/>
        </w:rPr>
        <w:t>未按要求</w:t>
      </w:r>
      <w:r>
        <w:rPr>
          <w:rFonts w:hint="eastAsia" w:ascii="楷体" w:hAnsi="楷体" w:eastAsia="楷体" w:cs="楷体"/>
          <w:b/>
          <w:bCs w:val="0"/>
          <w:color w:val="auto"/>
          <w:sz w:val="21"/>
          <w:szCs w:val="21"/>
          <w:highlight w:val="none"/>
          <w:lang w:eastAsia="zh-CN"/>
        </w:rPr>
        <w:t>提供上述资格后审资料和</w:t>
      </w:r>
      <w:r>
        <w:rPr>
          <w:rFonts w:hint="eastAsia" w:ascii="楷体" w:hAnsi="楷体" w:eastAsia="楷体" w:cs="楷体"/>
          <w:b/>
          <w:bCs w:val="0"/>
          <w:color w:val="auto"/>
          <w:sz w:val="21"/>
          <w:szCs w:val="21"/>
          <w:highlight w:val="none"/>
        </w:rPr>
        <w:t>资格后审文件主要内容不全或关键字迹模糊、无法辨认</w:t>
      </w:r>
      <w:r>
        <w:rPr>
          <w:rFonts w:hint="eastAsia" w:ascii="楷体" w:hAnsi="楷体" w:eastAsia="楷体" w:cs="楷体"/>
          <w:b/>
          <w:bCs w:val="0"/>
          <w:color w:val="auto"/>
          <w:sz w:val="21"/>
          <w:szCs w:val="21"/>
          <w:highlight w:val="none"/>
          <w:lang w:eastAsia="zh-CN"/>
        </w:rPr>
        <w:t>，应作无效投标处理。同时，</w:t>
      </w:r>
      <w:r>
        <w:rPr>
          <w:rFonts w:hint="eastAsia" w:ascii="楷体" w:hAnsi="楷体" w:eastAsia="楷体" w:cs="楷体"/>
          <w:b/>
          <w:bCs w:val="0"/>
          <w:color w:val="auto"/>
          <w:szCs w:val="21"/>
          <w:highlight w:val="none"/>
          <w:lang w:val="en-US" w:eastAsia="zh-CN"/>
        </w:rPr>
        <w:t>投标人应确保上述要求</w:t>
      </w:r>
      <w:r>
        <w:rPr>
          <w:rFonts w:hint="eastAsia" w:ascii="楷体" w:hAnsi="楷体" w:eastAsia="楷体" w:cs="楷体"/>
          <w:b/>
          <w:bCs w:val="0"/>
          <w:color w:val="auto"/>
          <w:sz w:val="21"/>
          <w:szCs w:val="21"/>
          <w:highlight w:val="none"/>
          <w:lang w:eastAsia="zh-CN"/>
        </w:rPr>
        <w:t>的资格后审资料</w:t>
      </w:r>
      <w:r>
        <w:rPr>
          <w:rFonts w:hint="eastAsia" w:ascii="楷体" w:hAnsi="楷体" w:eastAsia="楷体" w:cs="楷体"/>
          <w:b/>
          <w:bCs w:val="0"/>
          <w:color w:val="auto"/>
          <w:szCs w:val="21"/>
          <w:highlight w:val="none"/>
          <w:lang w:eastAsia="zh-CN"/>
        </w:rPr>
        <w:t>的真实性、有效性，否则，按投标承诺书的要求处理。</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22" w:firstLineChars="200"/>
        <w:textAlignment w:val="auto"/>
        <w:rPr>
          <w:rFonts w:hint="eastAsia" w:ascii="楷体" w:hAnsi="楷体" w:eastAsia="楷体" w:cs="楷体"/>
          <w:b/>
          <w:bCs w:val="0"/>
          <w:color w:val="auto"/>
          <w:szCs w:val="21"/>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楷体" w:hAnsi="楷体" w:eastAsia="楷体" w:cs="楷体"/>
          <w:b/>
          <w:bCs w:val="0"/>
          <w:color w:val="auto"/>
          <w:sz w:val="24"/>
          <w:szCs w:val="24"/>
          <w:highlight w:val="none"/>
          <w:lang w:val="en-US" w:eastAsia="zh-CN"/>
        </w:rPr>
      </w:pPr>
      <w:r>
        <w:rPr>
          <w:rFonts w:hint="eastAsia" w:ascii="楷体" w:hAnsi="楷体" w:eastAsia="楷体" w:cs="楷体"/>
          <w:b/>
          <w:bCs w:val="0"/>
          <w:color w:val="auto"/>
          <w:sz w:val="24"/>
          <w:szCs w:val="24"/>
          <w:highlight w:val="none"/>
        </w:rPr>
        <w:t>附件</w:t>
      </w:r>
      <w:r>
        <w:rPr>
          <w:rFonts w:hint="eastAsia" w:ascii="楷体" w:hAnsi="楷体" w:eastAsia="楷体" w:cs="楷体"/>
          <w:b/>
          <w:bCs w:val="0"/>
          <w:color w:val="auto"/>
          <w:sz w:val="24"/>
          <w:szCs w:val="24"/>
          <w:highlight w:val="none"/>
          <w:lang w:val="en-US" w:eastAsia="zh-CN"/>
        </w:rPr>
        <w:t>2</w:t>
      </w:r>
    </w:p>
    <w:p>
      <w:pPr>
        <w:keepNext w:val="0"/>
        <w:keepLines w:val="0"/>
        <w:pageBreakBefore w:val="0"/>
        <w:kinsoku/>
        <w:wordWrap/>
        <w:overflowPunct/>
        <w:topLinePunct w:val="0"/>
        <w:autoSpaceDE/>
        <w:autoSpaceDN/>
        <w:bidi w:val="0"/>
        <w:adjustRightInd/>
        <w:snapToGrid/>
        <w:spacing w:line="320" w:lineRule="exact"/>
        <w:ind w:firstLine="602" w:firstLineChars="200"/>
        <w:jc w:val="center"/>
        <w:textAlignment w:val="auto"/>
        <w:rPr>
          <w:rFonts w:hint="eastAsia" w:ascii="楷体" w:hAnsi="楷体" w:eastAsia="楷体" w:cs="楷体"/>
          <w:b w:val="0"/>
          <w:bCs/>
          <w:color w:val="auto"/>
          <w:sz w:val="30"/>
          <w:szCs w:val="30"/>
          <w:highlight w:val="none"/>
          <w:lang w:eastAsia="zh-CN"/>
        </w:rPr>
      </w:pPr>
      <w:r>
        <w:rPr>
          <w:rFonts w:hint="eastAsia" w:ascii="楷体" w:hAnsi="楷体" w:eastAsia="楷体" w:cs="楷体"/>
          <w:b/>
          <w:bCs w:val="0"/>
          <w:color w:val="auto"/>
          <w:sz w:val="30"/>
          <w:szCs w:val="30"/>
          <w:highlight w:val="none"/>
        </w:rPr>
        <w:t>招标投标异议和投诉</w:t>
      </w:r>
      <w:r>
        <w:rPr>
          <w:rFonts w:hint="eastAsia" w:ascii="楷体" w:hAnsi="楷体" w:eastAsia="楷体" w:cs="楷体"/>
          <w:b/>
          <w:bCs w:val="0"/>
          <w:color w:val="auto"/>
          <w:sz w:val="30"/>
          <w:szCs w:val="30"/>
          <w:highlight w:val="none"/>
          <w:lang w:eastAsia="zh-CN"/>
        </w:rPr>
        <w:t>工作指引</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楷体" w:hAnsi="楷体" w:eastAsia="楷体" w:cs="楷体"/>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楷体" w:hAnsi="楷体" w:eastAsia="楷体" w:cs="楷体"/>
          <w:b w:val="0"/>
          <w:bCs/>
          <w:color w:val="auto"/>
          <w:sz w:val="24"/>
          <w:szCs w:val="24"/>
          <w:highlight w:val="none"/>
        </w:rPr>
      </w:pPr>
      <w:r>
        <w:rPr>
          <w:rFonts w:hint="eastAsia" w:ascii="楷体" w:hAnsi="楷体" w:eastAsia="楷体" w:cs="楷体"/>
          <w:b w:val="0"/>
          <w:bCs/>
          <w:color w:val="auto"/>
          <w:sz w:val="24"/>
          <w:szCs w:val="24"/>
          <w:highlight w:val="none"/>
        </w:rPr>
        <w:t>为提高招标投标活动</w:t>
      </w:r>
      <w:r>
        <w:rPr>
          <w:rFonts w:hint="eastAsia" w:ascii="楷体" w:hAnsi="楷体" w:eastAsia="楷体" w:cs="楷体"/>
          <w:b w:val="0"/>
          <w:bCs/>
          <w:color w:val="auto"/>
          <w:sz w:val="24"/>
          <w:szCs w:val="24"/>
          <w:highlight w:val="none"/>
          <w:lang w:eastAsia="zh-CN"/>
        </w:rPr>
        <w:t>异议和投诉处理</w:t>
      </w:r>
      <w:r>
        <w:rPr>
          <w:rFonts w:hint="eastAsia" w:ascii="楷体" w:hAnsi="楷体" w:eastAsia="楷体" w:cs="楷体"/>
          <w:b w:val="0"/>
          <w:bCs/>
          <w:color w:val="auto"/>
          <w:sz w:val="24"/>
          <w:szCs w:val="24"/>
          <w:highlight w:val="none"/>
        </w:rPr>
        <w:t>效率，根据《阳江市工程建设项目招标投标活动异议和投诉处理实施办法》</w:t>
      </w:r>
      <w:r>
        <w:rPr>
          <w:rFonts w:hint="eastAsia" w:ascii="楷体" w:hAnsi="楷体" w:eastAsia="楷体" w:cs="楷体"/>
          <w:b w:val="0"/>
          <w:bCs/>
          <w:color w:val="auto"/>
          <w:sz w:val="24"/>
          <w:szCs w:val="24"/>
          <w:highlight w:val="none"/>
          <w:lang w:eastAsia="zh-CN"/>
        </w:rPr>
        <w:t>及有关</w:t>
      </w:r>
      <w:r>
        <w:rPr>
          <w:rFonts w:hint="eastAsia" w:ascii="楷体" w:hAnsi="楷体" w:eastAsia="楷体" w:cs="楷体"/>
          <w:b w:val="0"/>
          <w:bCs/>
          <w:color w:val="auto"/>
          <w:sz w:val="24"/>
          <w:szCs w:val="24"/>
          <w:highlight w:val="none"/>
        </w:rPr>
        <w:t>规定，本工程招标投标各阶段的异议和投诉处理按“分段限时”原则进行。</w:t>
      </w:r>
      <w:r>
        <w:rPr>
          <w:rFonts w:hint="eastAsia" w:ascii="楷体" w:hAnsi="楷体" w:eastAsia="楷体" w:cs="楷体"/>
          <w:b w:val="0"/>
          <w:bCs/>
          <w:color w:val="auto"/>
          <w:sz w:val="24"/>
          <w:szCs w:val="24"/>
          <w:highlight w:val="none"/>
          <w:lang w:eastAsia="zh-CN"/>
        </w:rPr>
        <w:t>异议人或投诉人</w:t>
      </w:r>
      <w:r>
        <w:rPr>
          <w:rFonts w:hint="eastAsia" w:ascii="楷体" w:hAnsi="楷体" w:eastAsia="楷体" w:cs="楷体"/>
          <w:b w:val="0"/>
          <w:bCs/>
          <w:color w:val="auto"/>
          <w:sz w:val="24"/>
          <w:szCs w:val="24"/>
          <w:highlight w:val="none"/>
        </w:rPr>
        <w:t>超过本规定要求异议和投诉时效的，招标人或</w:t>
      </w:r>
      <w:r>
        <w:rPr>
          <w:rFonts w:hint="eastAsia" w:ascii="楷体" w:hAnsi="楷体" w:eastAsia="楷体" w:cs="楷体"/>
          <w:b w:val="0"/>
          <w:bCs/>
          <w:color w:val="auto"/>
          <w:sz w:val="24"/>
          <w:szCs w:val="24"/>
          <w:highlight w:val="none"/>
          <w:lang w:eastAsia="zh-CN"/>
        </w:rPr>
        <w:t>招标管理</w:t>
      </w:r>
      <w:r>
        <w:rPr>
          <w:rFonts w:hint="eastAsia" w:ascii="楷体" w:hAnsi="楷体" w:eastAsia="楷体" w:cs="楷体"/>
          <w:b w:val="0"/>
          <w:bCs/>
          <w:color w:val="auto"/>
          <w:sz w:val="24"/>
          <w:szCs w:val="24"/>
          <w:highlight w:val="none"/>
        </w:rPr>
        <w:t>部门可以不予受理有关异议或投诉。</w:t>
      </w:r>
    </w:p>
    <w:p>
      <w:pPr>
        <w:keepNext w:val="0"/>
        <w:keepLines w:val="0"/>
        <w:pageBreakBefore w:val="0"/>
        <w:widowControl w:val="0"/>
        <w:kinsoku/>
        <w:wordWrap/>
        <w:overflowPunct/>
        <w:topLinePunct w:val="0"/>
        <w:autoSpaceDE/>
        <w:autoSpaceDN/>
        <w:bidi w:val="0"/>
        <w:adjustRightInd/>
        <w:snapToGrid/>
        <w:spacing w:line="340" w:lineRule="exact"/>
        <w:ind w:firstLine="482" w:firstLineChars="200"/>
        <w:jc w:val="both"/>
        <w:textAlignment w:val="auto"/>
        <w:rPr>
          <w:rFonts w:hint="eastAsia" w:ascii="楷体" w:hAnsi="楷体" w:eastAsia="楷体" w:cs="楷体"/>
          <w:b/>
          <w:bCs w:val="0"/>
          <w:color w:val="auto"/>
          <w:sz w:val="24"/>
          <w:szCs w:val="24"/>
          <w:highlight w:val="none"/>
          <w:lang w:eastAsia="zh-CN"/>
        </w:rPr>
      </w:pPr>
      <w:r>
        <w:rPr>
          <w:rFonts w:hint="eastAsia" w:ascii="楷体" w:hAnsi="楷体" w:eastAsia="楷体" w:cs="楷体"/>
          <w:b/>
          <w:bCs w:val="0"/>
          <w:color w:val="auto"/>
          <w:sz w:val="24"/>
          <w:szCs w:val="24"/>
          <w:highlight w:val="none"/>
        </w:rPr>
        <w:t>一、</w:t>
      </w:r>
      <w:r>
        <w:rPr>
          <w:rFonts w:hint="eastAsia" w:ascii="楷体" w:hAnsi="楷体" w:eastAsia="楷体" w:cs="楷体"/>
          <w:b/>
          <w:bCs w:val="0"/>
          <w:color w:val="auto"/>
          <w:sz w:val="24"/>
          <w:szCs w:val="24"/>
          <w:highlight w:val="none"/>
          <w:lang w:eastAsia="zh-CN"/>
        </w:rPr>
        <w:t>异议或投诉受理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楷体" w:hAnsi="楷体" w:eastAsia="楷体"/>
          <w:color w:val="auto"/>
          <w:sz w:val="24"/>
          <w:szCs w:val="24"/>
          <w:highlight w:val="none"/>
        </w:rPr>
      </w:pPr>
      <w:r>
        <w:rPr>
          <w:rFonts w:hint="eastAsia" w:ascii="楷体" w:hAnsi="楷体" w:eastAsia="楷体"/>
          <w:color w:val="auto"/>
          <w:sz w:val="24"/>
          <w:szCs w:val="24"/>
          <w:highlight w:val="none"/>
        </w:rPr>
        <w:t>在工程建设项目招标投标活动过程中，投标人和其他利害人对工程建设项目招标文件、开标、评标结果等有异议的，应</w:t>
      </w:r>
      <w:r>
        <w:rPr>
          <w:rFonts w:hint="eastAsia" w:ascii="楷体" w:hAnsi="楷体" w:eastAsia="楷体"/>
          <w:color w:val="auto"/>
          <w:sz w:val="24"/>
          <w:szCs w:val="24"/>
          <w:highlight w:val="none"/>
          <w:lang w:eastAsia="zh-CN"/>
        </w:rPr>
        <w:t>当按照招标文件文件要求</w:t>
      </w:r>
      <w:r>
        <w:rPr>
          <w:rFonts w:hint="eastAsia" w:ascii="楷体" w:hAnsi="楷体" w:eastAsia="楷体"/>
          <w:color w:val="auto"/>
          <w:sz w:val="24"/>
          <w:szCs w:val="24"/>
          <w:highlight w:val="none"/>
        </w:rPr>
        <w:t>在规定时限内先向招标人提出。</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楷体" w:hAnsi="楷体" w:eastAsia="楷体" w:cs="楷体"/>
          <w:color w:val="auto"/>
          <w:kern w:val="0"/>
          <w:sz w:val="24"/>
          <w:szCs w:val="24"/>
          <w:highlight w:val="none"/>
        </w:rPr>
      </w:pPr>
      <w:r>
        <w:rPr>
          <w:rFonts w:hint="eastAsia" w:ascii="楷体" w:hAnsi="楷体" w:eastAsia="楷体"/>
          <w:color w:val="auto"/>
          <w:kern w:val="0"/>
          <w:sz w:val="24"/>
          <w:szCs w:val="24"/>
          <w:highlight w:val="none"/>
        </w:rPr>
        <w:t>投诉人对异议答复不服</w:t>
      </w:r>
      <w:r>
        <w:rPr>
          <w:rFonts w:hint="eastAsia" w:ascii="楷体" w:hAnsi="楷体" w:eastAsia="楷体"/>
          <w:color w:val="auto"/>
          <w:kern w:val="0"/>
          <w:sz w:val="24"/>
          <w:szCs w:val="24"/>
          <w:highlight w:val="none"/>
          <w:lang w:eastAsia="zh-CN"/>
        </w:rPr>
        <w:t>或</w:t>
      </w:r>
      <w:r>
        <w:rPr>
          <w:rFonts w:hint="eastAsia" w:ascii="楷体" w:hAnsi="楷体" w:eastAsia="楷体" w:cs="楷体"/>
          <w:color w:val="auto"/>
          <w:kern w:val="0"/>
          <w:sz w:val="24"/>
          <w:szCs w:val="24"/>
          <w:highlight w:val="none"/>
          <w:u w:val="none"/>
        </w:rPr>
        <w:t>不符合法律、法规和规章规定</w:t>
      </w:r>
      <w:r>
        <w:rPr>
          <w:rFonts w:hint="eastAsia" w:ascii="楷体" w:hAnsi="楷体" w:eastAsia="楷体"/>
          <w:color w:val="auto"/>
          <w:kern w:val="0"/>
          <w:sz w:val="24"/>
          <w:szCs w:val="24"/>
          <w:highlight w:val="none"/>
          <w:lang w:eastAsia="zh-CN"/>
        </w:rPr>
        <w:t>的</w:t>
      </w:r>
      <w:r>
        <w:rPr>
          <w:rFonts w:hint="eastAsia" w:ascii="楷体" w:hAnsi="楷体" w:eastAsia="楷体"/>
          <w:color w:val="auto"/>
          <w:kern w:val="0"/>
          <w:sz w:val="24"/>
          <w:szCs w:val="24"/>
          <w:highlight w:val="none"/>
        </w:rPr>
        <w:t>，投诉人应</w:t>
      </w:r>
      <w:r>
        <w:rPr>
          <w:rFonts w:hint="eastAsia" w:ascii="楷体" w:hAnsi="楷体" w:eastAsia="楷体"/>
          <w:color w:val="auto"/>
          <w:kern w:val="0"/>
          <w:sz w:val="24"/>
          <w:szCs w:val="24"/>
          <w:highlight w:val="none"/>
          <w:lang w:eastAsia="zh-CN"/>
        </w:rPr>
        <w:t>当</w:t>
      </w:r>
      <w:r>
        <w:rPr>
          <w:rFonts w:hint="eastAsia" w:ascii="楷体" w:hAnsi="楷体" w:eastAsia="楷体"/>
          <w:color w:val="auto"/>
          <w:kern w:val="0"/>
          <w:sz w:val="24"/>
          <w:szCs w:val="24"/>
          <w:highlight w:val="none"/>
        </w:rPr>
        <w:t>在规定时限内向相应的市、县（市、区）招标</w:t>
      </w:r>
      <w:r>
        <w:rPr>
          <w:rFonts w:hint="eastAsia" w:ascii="楷体" w:hAnsi="楷体" w:eastAsia="楷体"/>
          <w:color w:val="auto"/>
          <w:kern w:val="0"/>
          <w:sz w:val="24"/>
          <w:szCs w:val="24"/>
          <w:highlight w:val="none"/>
          <w:lang w:eastAsia="zh-CN"/>
        </w:rPr>
        <w:t>管理</w:t>
      </w:r>
      <w:r>
        <w:rPr>
          <w:rFonts w:hint="eastAsia" w:ascii="楷体" w:hAnsi="楷体" w:eastAsia="楷体"/>
          <w:color w:val="auto"/>
          <w:kern w:val="0"/>
          <w:sz w:val="24"/>
          <w:szCs w:val="24"/>
          <w:highlight w:val="none"/>
        </w:rPr>
        <w:t>部门投诉，即招标项目由哪一级部门招标备案的，就应向哪一级招标</w:t>
      </w:r>
      <w:r>
        <w:rPr>
          <w:rFonts w:hint="eastAsia" w:ascii="楷体" w:hAnsi="楷体" w:eastAsia="楷体"/>
          <w:color w:val="auto"/>
          <w:kern w:val="0"/>
          <w:sz w:val="24"/>
          <w:szCs w:val="24"/>
          <w:highlight w:val="none"/>
          <w:lang w:eastAsia="zh-CN"/>
        </w:rPr>
        <w:t>管理</w:t>
      </w:r>
      <w:r>
        <w:rPr>
          <w:rFonts w:hint="eastAsia" w:ascii="楷体" w:hAnsi="楷体" w:eastAsia="楷体"/>
          <w:color w:val="auto"/>
          <w:kern w:val="0"/>
          <w:sz w:val="24"/>
          <w:szCs w:val="24"/>
          <w:highlight w:val="none"/>
        </w:rPr>
        <w:t>部门</w:t>
      </w:r>
      <w:r>
        <w:rPr>
          <w:rFonts w:hint="eastAsia" w:ascii="楷体" w:hAnsi="楷体" w:eastAsia="楷体" w:cs="楷体"/>
          <w:color w:val="auto"/>
          <w:kern w:val="0"/>
          <w:sz w:val="24"/>
          <w:szCs w:val="24"/>
          <w:highlight w:val="none"/>
        </w:rPr>
        <w:t>投诉，以提高投诉事项的处理效率。</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outlineLvl w:val="9"/>
        <w:rPr>
          <w:rFonts w:hint="eastAsia" w:ascii="楷体" w:hAnsi="楷体" w:eastAsia="楷体" w:cs="楷体"/>
          <w:b w:val="0"/>
          <w:bCs w:val="0"/>
          <w:color w:val="auto"/>
          <w:kern w:val="0"/>
          <w:sz w:val="24"/>
          <w:szCs w:val="24"/>
          <w:highlight w:val="none"/>
        </w:rPr>
      </w:pPr>
      <w:r>
        <w:rPr>
          <w:rFonts w:hint="eastAsia" w:ascii="楷体" w:hAnsi="楷体" w:eastAsia="楷体" w:cs="楷体"/>
          <w:b w:val="0"/>
          <w:bCs/>
          <w:color w:val="auto"/>
          <w:sz w:val="24"/>
          <w:szCs w:val="24"/>
          <w:highlight w:val="none"/>
        </w:rPr>
        <w:t>对评标结果的异议</w:t>
      </w:r>
      <w:r>
        <w:rPr>
          <w:rFonts w:hint="eastAsia" w:ascii="楷体" w:hAnsi="楷体" w:eastAsia="楷体" w:cs="楷体"/>
          <w:b w:val="0"/>
          <w:bCs/>
          <w:color w:val="auto"/>
          <w:sz w:val="24"/>
          <w:szCs w:val="24"/>
          <w:highlight w:val="none"/>
          <w:lang w:val="en-US" w:eastAsia="zh-CN"/>
        </w:rPr>
        <w:t>或投诉</w:t>
      </w:r>
      <w:r>
        <w:rPr>
          <w:rFonts w:hint="eastAsia" w:ascii="楷体" w:hAnsi="楷体" w:eastAsia="楷体" w:cs="楷体"/>
          <w:b w:val="0"/>
          <w:bCs/>
          <w:color w:val="auto"/>
          <w:sz w:val="24"/>
          <w:szCs w:val="24"/>
          <w:highlight w:val="none"/>
        </w:rPr>
        <w:t>，</w:t>
      </w:r>
      <w:r>
        <w:rPr>
          <w:rFonts w:hint="eastAsia" w:ascii="楷体" w:hAnsi="楷体" w:eastAsia="楷体" w:cs="楷体"/>
          <w:color w:val="auto"/>
          <w:sz w:val="24"/>
          <w:szCs w:val="24"/>
          <w:highlight w:val="none"/>
          <w:lang w:eastAsia="zh-CN"/>
        </w:rPr>
        <w:t>异议和投诉</w:t>
      </w:r>
      <w:r>
        <w:rPr>
          <w:rFonts w:hint="eastAsia" w:ascii="楷体" w:hAnsi="楷体" w:eastAsia="楷体" w:cs="楷体"/>
          <w:color w:val="auto"/>
          <w:sz w:val="24"/>
          <w:szCs w:val="24"/>
          <w:highlight w:val="none"/>
          <w:lang w:val="en-US" w:eastAsia="zh-CN"/>
        </w:rPr>
        <w:t>应当在在广州交易集团有限公司(广州公共资源交易中心)系统上使用异议、投诉功能，招标人和</w:t>
      </w:r>
      <w:r>
        <w:rPr>
          <w:rFonts w:hint="eastAsia" w:ascii="楷体" w:hAnsi="楷体" w:eastAsia="楷体" w:cs="楷体"/>
          <w:color w:val="auto"/>
          <w:sz w:val="24"/>
          <w:szCs w:val="24"/>
          <w:highlight w:val="none"/>
        </w:rPr>
        <w:t>有关</w:t>
      </w:r>
      <w:r>
        <w:rPr>
          <w:rFonts w:hint="eastAsia" w:ascii="楷体" w:hAnsi="楷体" w:eastAsia="楷体" w:cs="楷体"/>
          <w:color w:val="auto"/>
          <w:sz w:val="24"/>
          <w:szCs w:val="24"/>
          <w:highlight w:val="none"/>
          <w:lang w:eastAsia="zh-CN"/>
        </w:rPr>
        <w:t>招标管理</w:t>
      </w:r>
      <w:r>
        <w:rPr>
          <w:rFonts w:hint="eastAsia" w:ascii="楷体" w:hAnsi="楷体" w:eastAsia="楷体" w:cs="楷体"/>
          <w:color w:val="auto"/>
          <w:sz w:val="24"/>
          <w:szCs w:val="24"/>
          <w:highlight w:val="none"/>
        </w:rPr>
        <w:t>部门</w:t>
      </w:r>
      <w:r>
        <w:rPr>
          <w:rFonts w:hint="eastAsia" w:ascii="楷体" w:hAnsi="楷体" w:eastAsia="楷体" w:cs="楷体"/>
          <w:color w:val="auto"/>
          <w:sz w:val="24"/>
          <w:szCs w:val="24"/>
          <w:highlight w:val="none"/>
          <w:lang w:val="en-US" w:eastAsia="zh-CN"/>
        </w:rPr>
        <w:t>不再受理异议和投诉的纸质申请，受理时间以系统记录为准。</w:t>
      </w:r>
    </w:p>
    <w:p>
      <w:pPr>
        <w:keepNext w:val="0"/>
        <w:keepLines w:val="0"/>
        <w:pageBreakBefore w:val="0"/>
        <w:widowControl w:val="0"/>
        <w:kinsoku/>
        <w:wordWrap/>
        <w:overflowPunct/>
        <w:topLinePunct w:val="0"/>
        <w:autoSpaceDE/>
        <w:autoSpaceDN/>
        <w:bidi w:val="0"/>
        <w:adjustRightInd/>
        <w:snapToGrid/>
        <w:spacing w:line="340" w:lineRule="exact"/>
        <w:ind w:firstLine="482" w:firstLineChars="200"/>
        <w:jc w:val="both"/>
        <w:textAlignment w:val="auto"/>
        <w:rPr>
          <w:rFonts w:hint="eastAsia" w:ascii="楷体" w:hAnsi="楷体" w:eastAsia="楷体" w:cs="楷体"/>
          <w:b/>
          <w:bCs w:val="0"/>
          <w:color w:val="auto"/>
          <w:sz w:val="24"/>
          <w:szCs w:val="24"/>
          <w:highlight w:val="none"/>
          <w:lang w:eastAsia="zh-CN"/>
        </w:rPr>
      </w:pPr>
      <w:r>
        <w:rPr>
          <w:rFonts w:hint="eastAsia" w:ascii="楷体" w:hAnsi="楷体" w:eastAsia="楷体" w:cs="楷体"/>
          <w:b/>
          <w:bCs w:val="0"/>
          <w:color w:val="auto"/>
          <w:sz w:val="24"/>
          <w:szCs w:val="24"/>
          <w:highlight w:val="none"/>
          <w:lang w:eastAsia="zh-CN"/>
        </w:rPr>
        <w:t>二</w:t>
      </w:r>
      <w:r>
        <w:rPr>
          <w:rFonts w:hint="eastAsia" w:ascii="楷体" w:hAnsi="楷体" w:eastAsia="楷体" w:cs="楷体"/>
          <w:b/>
          <w:bCs w:val="0"/>
          <w:color w:val="auto"/>
          <w:sz w:val="24"/>
          <w:szCs w:val="24"/>
          <w:highlight w:val="none"/>
        </w:rPr>
        <w:t>、异议时效</w:t>
      </w:r>
      <w:r>
        <w:rPr>
          <w:rFonts w:hint="eastAsia" w:ascii="楷体" w:hAnsi="楷体" w:eastAsia="楷体" w:cs="楷体"/>
          <w:b/>
          <w:bCs w:val="0"/>
          <w:color w:val="auto"/>
          <w:sz w:val="24"/>
          <w:szCs w:val="24"/>
          <w:highlight w:val="none"/>
          <w:lang w:eastAsia="zh-CN"/>
        </w:rPr>
        <w:t>要求</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outlineLvl w:val="9"/>
        <w:rPr>
          <w:rFonts w:hint="eastAsia" w:ascii="楷体" w:hAnsi="楷体" w:eastAsia="楷体" w:cs="楷体"/>
          <w:b w:val="0"/>
          <w:bCs/>
          <w:color w:val="auto"/>
          <w:sz w:val="24"/>
          <w:szCs w:val="24"/>
          <w:highlight w:val="none"/>
        </w:rPr>
      </w:pPr>
      <w:r>
        <w:rPr>
          <w:rFonts w:hint="eastAsia" w:ascii="楷体" w:hAnsi="楷体" w:eastAsia="楷体" w:cs="楷体"/>
          <w:b w:val="0"/>
          <w:bCs/>
          <w:color w:val="auto"/>
          <w:sz w:val="24"/>
          <w:szCs w:val="24"/>
          <w:highlight w:val="none"/>
        </w:rPr>
        <w:t>（一）对招标文件内容（含招标控制价及图纸、清单等）异议，应</w:t>
      </w:r>
      <w:r>
        <w:rPr>
          <w:rFonts w:hint="eastAsia" w:ascii="楷体" w:hAnsi="楷体" w:eastAsia="楷体" w:cs="楷体"/>
          <w:b w:val="0"/>
          <w:bCs/>
          <w:color w:val="auto"/>
          <w:sz w:val="24"/>
          <w:szCs w:val="24"/>
          <w:highlight w:val="none"/>
          <w:lang w:eastAsia="zh-CN"/>
        </w:rPr>
        <w:t>当按照招标文件要求</w:t>
      </w:r>
      <w:r>
        <w:rPr>
          <w:rFonts w:hint="eastAsia" w:ascii="楷体" w:hAnsi="楷体" w:eastAsia="楷体" w:cs="楷体"/>
          <w:b w:val="0"/>
          <w:bCs/>
          <w:color w:val="auto"/>
          <w:sz w:val="24"/>
          <w:szCs w:val="24"/>
          <w:highlight w:val="none"/>
        </w:rPr>
        <w:t>在截标时间10日前</w:t>
      </w:r>
      <w:r>
        <w:rPr>
          <w:rFonts w:hint="eastAsia" w:ascii="楷体" w:hAnsi="楷体" w:eastAsia="楷体" w:cs="楷体"/>
          <w:color w:val="auto"/>
          <w:sz w:val="24"/>
          <w:szCs w:val="24"/>
          <w:highlight w:val="none"/>
        </w:rPr>
        <w:t>在</w:t>
      </w:r>
      <w:r>
        <w:rPr>
          <w:rFonts w:hint="eastAsia" w:ascii="楷体" w:hAnsi="楷体" w:eastAsia="楷体" w:cs="楷体"/>
          <w:color w:val="auto"/>
          <w:sz w:val="24"/>
          <w:szCs w:val="24"/>
          <w:highlight w:val="none"/>
          <w:lang w:eastAsia="zh-CN"/>
        </w:rPr>
        <w:t>公共资源交易平台</w:t>
      </w:r>
      <w:r>
        <w:rPr>
          <w:rFonts w:hint="eastAsia" w:ascii="楷体" w:hAnsi="楷体" w:eastAsia="楷体" w:cs="楷体"/>
          <w:color w:val="auto"/>
          <w:sz w:val="24"/>
          <w:szCs w:val="24"/>
          <w:highlight w:val="none"/>
          <w:lang w:val="en-US" w:eastAsia="zh-CN"/>
        </w:rPr>
        <w:t>电子招标投标交易系统</w:t>
      </w:r>
      <w:r>
        <w:rPr>
          <w:rFonts w:hint="eastAsia" w:ascii="楷体" w:hAnsi="楷体" w:eastAsia="楷体" w:cs="楷体"/>
          <w:color w:val="auto"/>
          <w:sz w:val="24"/>
          <w:szCs w:val="24"/>
          <w:highlight w:val="none"/>
        </w:rPr>
        <w:t>网上</w:t>
      </w:r>
      <w:r>
        <w:rPr>
          <w:rFonts w:hint="eastAsia" w:ascii="楷体" w:hAnsi="楷体" w:eastAsia="楷体" w:cs="楷体"/>
          <w:b w:val="0"/>
          <w:bCs/>
          <w:color w:val="auto"/>
          <w:sz w:val="24"/>
          <w:szCs w:val="24"/>
          <w:highlight w:val="none"/>
        </w:rPr>
        <w:t>提出。</w:t>
      </w:r>
    </w:p>
    <w:p>
      <w:pPr>
        <w:keepNext w:val="0"/>
        <w:keepLines w:val="0"/>
        <w:pageBreakBefore w:val="0"/>
        <w:kinsoku/>
        <w:wordWrap/>
        <w:overflowPunct/>
        <w:topLinePunct w:val="0"/>
        <w:autoSpaceDE/>
        <w:autoSpaceDN/>
        <w:bidi w:val="0"/>
        <w:adjustRightInd/>
        <w:snapToGrid/>
        <w:spacing w:line="340" w:lineRule="exact"/>
        <w:ind w:firstLine="480" w:firstLineChars="200"/>
        <w:jc w:val="both"/>
        <w:textAlignment w:val="auto"/>
        <w:outlineLvl w:val="9"/>
        <w:rPr>
          <w:rFonts w:hint="eastAsia" w:ascii="楷体" w:hAnsi="楷体" w:eastAsia="楷体" w:cs="楷体"/>
          <w:b w:val="0"/>
          <w:bCs/>
          <w:color w:val="auto"/>
          <w:sz w:val="24"/>
          <w:szCs w:val="24"/>
          <w:highlight w:val="none"/>
        </w:rPr>
      </w:pPr>
      <w:r>
        <w:rPr>
          <w:rFonts w:hint="eastAsia" w:ascii="楷体" w:hAnsi="楷体" w:eastAsia="楷体" w:cs="楷体"/>
          <w:b w:val="0"/>
          <w:bCs/>
          <w:color w:val="auto"/>
          <w:sz w:val="24"/>
          <w:szCs w:val="24"/>
          <w:highlight w:val="none"/>
        </w:rPr>
        <w:t>（二）对开标的异议，应</w:t>
      </w:r>
      <w:r>
        <w:rPr>
          <w:rFonts w:hint="eastAsia" w:ascii="楷体" w:hAnsi="楷体" w:eastAsia="楷体" w:cs="楷体"/>
          <w:b w:val="0"/>
          <w:bCs/>
          <w:color w:val="auto"/>
          <w:sz w:val="24"/>
          <w:szCs w:val="24"/>
          <w:highlight w:val="none"/>
          <w:lang w:eastAsia="zh-CN"/>
        </w:rPr>
        <w:t>当按规定</w:t>
      </w:r>
      <w:r>
        <w:rPr>
          <w:rFonts w:hint="eastAsia" w:ascii="楷体" w:hAnsi="楷体" w:eastAsia="楷体" w:cs="楷体"/>
          <w:color w:val="auto"/>
          <w:sz w:val="24"/>
          <w:szCs w:val="24"/>
          <w:highlight w:val="none"/>
        </w:rPr>
        <w:t>在</w:t>
      </w:r>
      <w:r>
        <w:rPr>
          <w:rFonts w:hint="eastAsia" w:ascii="楷体" w:hAnsi="楷体" w:eastAsia="楷体" w:cs="楷体"/>
          <w:color w:val="auto"/>
          <w:sz w:val="24"/>
          <w:szCs w:val="24"/>
          <w:highlight w:val="none"/>
          <w:lang w:eastAsia="zh-CN"/>
        </w:rPr>
        <w:t>公共资源交易平台</w:t>
      </w:r>
      <w:r>
        <w:rPr>
          <w:rFonts w:hint="eastAsia" w:ascii="楷体" w:hAnsi="楷体" w:eastAsia="楷体" w:cs="楷体"/>
          <w:color w:val="auto"/>
          <w:sz w:val="24"/>
          <w:szCs w:val="24"/>
          <w:highlight w:val="none"/>
          <w:lang w:val="en-US" w:eastAsia="zh-CN"/>
        </w:rPr>
        <w:t>电子招标投标交易系统</w:t>
      </w:r>
      <w:r>
        <w:rPr>
          <w:rFonts w:hint="eastAsia" w:ascii="楷体" w:hAnsi="楷体" w:eastAsia="楷体" w:cs="楷体"/>
          <w:color w:val="auto"/>
          <w:sz w:val="24"/>
          <w:szCs w:val="24"/>
          <w:highlight w:val="none"/>
        </w:rPr>
        <w:t>网上开标大厅</w:t>
      </w:r>
      <w:r>
        <w:rPr>
          <w:rFonts w:hint="eastAsia" w:ascii="楷体" w:hAnsi="楷体" w:eastAsia="楷体" w:cs="楷体"/>
          <w:b w:val="0"/>
          <w:bCs/>
          <w:color w:val="auto"/>
          <w:sz w:val="24"/>
          <w:szCs w:val="24"/>
          <w:highlight w:val="none"/>
        </w:rPr>
        <w:t>向招标人提出。</w:t>
      </w:r>
    </w:p>
    <w:p>
      <w:pPr>
        <w:keepNext w:val="0"/>
        <w:keepLines w:val="0"/>
        <w:pageBreakBefore w:val="0"/>
        <w:kinsoku/>
        <w:wordWrap/>
        <w:overflowPunct/>
        <w:topLinePunct w:val="0"/>
        <w:autoSpaceDE/>
        <w:autoSpaceDN/>
        <w:bidi w:val="0"/>
        <w:adjustRightInd/>
        <w:snapToGrid/>
        <w:spacing w:line="340" w:lineRule="exact"/>
        <w:ind w:firstLine="480" w:firstLineChars="200"/>
        <w:jc w:val="both"/>
        <w:textAlignment w:val="auto"/>
        <w:outlineLvl w:val="9"/>
        <w:rPr>
          <w:rFonts w:hint="eastAsia" w:ascii="楷体" w:hAnsi="楷体" w:eastAsia="楷体" w:cs="楷体"/>
          <w:b w:val="0"/>
          <w:bCs/>
          <w:color w:val="auto"/>
          <w:sz w:val="24"/>
          <w:szCs w:val="24"/>
          <w:highlight w:val="none"/>
        </w:rPr>
      </w:pPr>
      <w:r>
        <w:rPr>
          <w:rFonts w:hint="eastAsia" w:ascii="楷体" w:hAnsi="楷体" w:eastAsia="楷体" w:cs="楷体"/>
          <w:b w:val="0"/>
          <w:bCs/>
          <w:color w:val="auto"/>
          <w:sz w:val="24"/>
          <w:szCs w:val="24"/>
          <w:highlight w:val="none"/>
        </w:rPr>
        <w:t>（三）对评标结果的异议，应</w:t>
      </w:r>
      <w:r>
        <w:rPr>
          <w:rFonts w:hint="eastAsia" w:ascii="楷体" w:hAnsi="楷体" w:eastAsia="楷体" w:cs="楷体"/>
          <w:b w:val="0"/>
          <w:bCs/>
          <w:color w:val="auto"/>
          <w:sz w:val="24"/>
          <w:szCs w:val="24"/>
          <w:highlight w:val="none"/>
          <w:lang w:eastAsia="zh-CN"/>
        </w:rPr>
        <w:t>当按规定</w:t>
      </w:r>
      <w:r>
        <w:rPr>
          <w:rFonts w:hint="eastAsia" w:ascii="楷体" w:hAnsi="楷体" w:eastAsia="楷体" w:cs="楷体"/>
          <w:b w:val="0"/>
          <w:bCs/>
          <w:color w:val="auto"/>
          <w:sz w:val="24"/>
          <w:szCs w:val="24"/>
          <w:highlight w:val="none"/>
          <w:lang w:val="en-US" w:eastAsia="zh-CN"/>
        </w:rPr>
        <w:t>于</w:t>
      </w:r>
      <w:r>
        <w:rPr>
          <w:rFonts w:hint="eastAsia" w:ascii="楷体" w:hAnsi="楷体" w:eastAsia="楷体" w:cs="楷体"/>
          <w:b w:val="0"/>
          <w:bCs/>
          <w:color w:val="auto"/>
          <w:sz w:val="24"/>
          <w:szCs w:val="24"/>
          <w:highlight w:val="none"/>
        </w:rPr>
        <w:t>中标</w:t>
      </w:r>
      <w:r>
        <w:rPr>
          <w:rFonts w:hint="eastAsia" w:ascii="楷体" w:hAnsi="楷体" w:eastAsia="楷体" w:cs="楷体"/>
          <w:b w:val="0"/>
          <w:bCs/>
          <w:color w:val="auto"/>
          <w:sz w:val="24"/>
          <w:szCs w:val="24"/>
          <w:highlight w:val="none"/>
          <w:lang w:eastAsia="zh-CN"/>
        </w:rPr>
        <w:t>候选人</w:t>
      </w:r>
      <w:r>
        <w:rPr>
          <w:rFonts w:hint="eastAsia" w:ascii="楷体" w:hAnsi="楷体" w:eastAsia="楷体" w:cs="楷体"/>
          <w:b w:val="0"/>
          <w:bCs/>
          <w:color w:val="auto"/>
          <w:sz w:val="24"/>
          <w:szCs w:val="24"/>
          <w:highlight w:val="none"/>
        </w:rPr>
        <w:t>公示期间在</w:t>
      </w:r>
      <w:r>
        <w:rPr>
          <w:rFonts w:hint="eastAsia" w:ascii="楷体" w:hAnsi="楷体" w:eastAsia="楷体" w:cs="楷体"/>
          <w:color w:val="auto"/>
          <w:sz w:val="24"/>
          <w:szCs w:val="24"/>
          <w:highlight w:val="none"/>
          <w:lang w:eastAsia="zh-CN"/>
        </w:rPr>
        <w:t>公共资源交易平台</w:t>
      </w:r>
      <w:r>
        <w:rPr>
          <w:rFonts w:hint="eastAsia" w:ascii="楷体" w:hAnsi="楷体" w:eastAsia="楷体" w:cs="楷体"/>
          <w:color w:val="auto"/>
          <w:sz w:val="24"/>
          <w:szCs w:val="24"/>
          <w:highlight w:val="none"/>
          <w:lang w:val="en-US" w:eastAsia="zh-CN"/>
        </w:rPr>
        <w:t>电子招标投标交易系统</w:t>
      </w:r>
      <w:r>
        <w:rPr>
          <w:rFonts w:hint="eastAsia" w:ascii="楷体" w:hAnsi="楷体" w:eastAsia="楷体" w:cs="楷体"/>
          <w:b w:val="0"/>
          <w:bCs/>
          <w:color w:val="auto"/>
          <w:sz w:val="24"/>
          <w:szCs w:val="24"/>
          <w:highlight w:val="none"/>
        </w:rPr>
        <w:t>提出。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80" w:firstLineChars="200"/>
        <w:jc w:val="both"/>
        <w:textAlignment w:val="auto"/>
        <w:outlineLvl w:val="9"/>
        <w:rPr>
          <w:rFonts w:hint="eastAsia" w:ascii="楷体" w:hAnsi="楷体" w:eastAsia="楷体" w:cs="楷体"/>
          <w:b w:val="0"/>
          <w:bCs/>
          <w:color w:val="auto"/>
          <w:kern w:val="0"/>
          <w:sz w:val="24"/>
          <w:szCs w:val="24"/>
          <w:highlight w:val="none"/>
        </w:rPr>
      </w:pPr>
      <w:r>
        <w:rPr>
          <w:rFonts w:hint="eastAsia" w:ascii="楷体" w:hAnsi="楷体" w:eastAsia="楷体" w:cs="楷体"/>
          <w:b w:val="0"/>
          <w:bCs/>
          <w:color w:val="auto"/>
          <w:sz w:val="24"/>
          <w:szCs w:val="24"/>
          <w:highlight w:val="none"/>
        </w:rPr>
        <w:t>对招标文件、评标结果的异议，招标人应当自收到异议之日起3日内作出答复；对开标的异议，招标人应当</w:t>
      </w:r>
      <w:r>
        <w:rPr>
          <w:rFonts w:hint="eastAsia" w:ascii="楷体" w:hAnsi="楷体" w:eastAsia="楷体" w:cs="楷体"/>
          <w:color w:val="auto"/>
          <w:sz w:val="24"/>
          <w:szCs w:val="24"/>
          <w:highlight w:val="none"/>
        </w:rPr>
        <w:t>在</w:t>
      </w:r>
      <w:r>
        <w:rPr>
          <w:rFonts w:hint="eastAsia" w:ascii="楷体" w:hAnsi="楷体" w:eastAsia="楷体" w:cs="楷体"/>
          <w:bCs/>
          <w:color w:val="auto"/>
          <w:sz w:val="24"/>
          <w:szCs w:val="24"/>
          <w:highlight w:val="none"/>
        </w:rPr>
        <w:t>网上开标大厅</w:t>
      </w:r>
      <w:r>
        <w:rPr>
          <w:rFonts w:hint="eastAsia" w:ascii="楷体" w:hAnsi="楷体" w:eastAsia="楷体" w:cs="楷体"/>
          <w:color w:val="auto"/>
          <w:sz w:val="24"/>
          <w:szCs w:val="24"/>
          <w:highlight w:val="none"/>
        </w:rPr>
        <w:t>及时作出答复并制作书面记录。</w:t>
      </w:r>
      <w:r>
        <w:rPr>
          <w:rFonts w:hint="eastAsia" w:ascii="楷体" w:hAnsi="楷体" w:eastAsia="楷体" w:cs="楷体"/>
          <w:b w:val="0"/>
          <w:bCs/>
          <w:color w:val="auto"/>
          <w:kern w:val="0"/>
          <w:sz w:val="24"/>
          <w:szCs w:val="24"/>
          <w:highlight w:val="none"/>
        </w:rPr>
        <w:t>招标人处理异议需要进行检验、检测、鉴定、组织专家评审的，所需时间不计入前款规定时限，但招标人应当在前款规定时限内明确告知异议提起人最终答复期限。</w:t>
      </w:r>
    </w:p>
    <w:p>
      <w:pPr>
        <w:keepNext w:val="0"/>
        <w:keepLines w:val="0"/>
        <w:pageBreakBefore w:val="0"/>
        <w:kinsoku/>
        <w:wordWrap/>
        <w:overflowPunct/>
        <w:topLinePunct w:val="0"/>
        <w:autoSpaceDE/>
        <w:autoSpaceDN/>
        <w:bidi w:val="0"/>
        <w:adjustRightInd/>
        <w:snapToGrid/>
        <w:spacing w:line="340" w:lineRule="exact"/>
        <w:ind w:firstLine="482" w:firstLineChars="200"/>
        <w:jc w:val="both"/>
        <w:textAlignment w:val="auto"/>
        <w:rPr>
          <w:rFonts w:hint="eastAsia" w:ascii="楷体" w:hAnsi="楷体" w:eastAsia="楷体" w:cs="楷体"/>
          <w:b w:val="0"/>
          <w:bCs/>
          <w:color w:val="auto"/>
          <w:sz w:val="24"/>
          <w:szCs w:val="24"/>
          <w:highlight w:val="none"/>
          <w:lang w:eastAsia="zh-CN"/>
        </w:rPr>
      </w:pPr>
      <w:r>
        <w:rPr>
          <w:rFonts w:hint="eastAsia" w:ascii="楷体" w:hAnsi="楷体" w:eastAsia="楷体" w:cs="楷体"/>
          <w:b/>
          <w:bCs w:val="0"/>
          <w:color w:val="auto"/>
          <w:sz w:val="24"/>
          <w:szCs w:val="24"/>
          <w:highlight w:val="none"/>
          <w:lang w:eastAsia="zh-CN"/>
        </w:rPr>
        <w:t>三</w:t>
      </w:r>
      <w:r>
        <w:rPr>
          <w:rFonts w:hint="eastAsia" w:ascii="楷体" w:hAnsi="楷体" w:eastAsia="楷体" w:cs="楷体"/>
          <w:b/>
          <w:bCs w:val="0"/>
          <w:color w:val="auto"/>
          <w:sz w:val="24"/>
          <w:szCs w:val="24"/>
          <w:highlight w:val="none"/>
        </w:rPr>
        <w:t>、投诉时效</w:t>
      </w:r>
      <w:r>
        <w:rPr>
          <w:rFonts w:hint="eastAsia" w:ascii="楷体" w:hAnsi="楷体" w:eastAsia="楷体" w:cs="楷体"/>
          <w:b/>
          <w:bCs w:val="0"/>
          <w:color w:val="auto"/>
          <w:sz w:val="24"/>
          <w:szCs w:val="24"/>
          <w:highlight w:val="none"/>
          <w:lang w:eastAsia="zh-CN"/>
        </w:rPr>
        <w:t>要求</w:t>
      </w:r>
    </w:p>
    <w:p>
      <w:pPr>
        <w:keepNext w:val="0"/>
        <w:keepLines w:val="0"/>
        <w:pageBreakBefore w:val="0"/>
        <w:kinsoku/>
        <w:wordWrap/>
        <w:overflowPunct/>
        <w:topLinePunct w:val="0"/>
        <w:autoSpaceDE/>
        <w:autoSpaceDN/>
        <w:bidi w:val="0"/>
        <w:adjustRightInd/>
        <w:snapToGrid/>
        <w:spacing w:line="340" w:lineRule="exact"/>
        <w:ind w:firstLine="480" w:firstLineChars="200"/>
        <w:jc w:val="both"/>
        <w:textAlignment w:val="auto"/>
        <w:rPr>
          <w:rFonts w:hint="eastAsia" w:ascii="楷体" w:hAnsi="楷体" w:eastAsia="楷体" w:cs="楷体"/>
          <w:b w:val="0"/>
          <w:bCs/>
          <w:color w:val="auto"/>
          <w:sz w:val="24"/>
          <w:szCs w:val="24"/>
          <w:highlight w:val="none"/>
        </w:rPr>
      </w:pPr>
      <w:r>
        <w:rPr>
          <w:rFonts w:hint="eastAsia" w:ascii="楷体" w:hAnsi="楷体" w:eastAsia="楷体" w:cs="楷体"/>
          <w:b w:val="0"/>
          <w:bCs/>
          <w:color w:val="auto"/>
          <w:sz w:val="24"/>
          <w:szCs w:val="24"/>
          <w:highlight w:val="none"/>
        </w:rPr>
        <w:t>投诉人对招标人的异议答复不服，或认为工程建设项目招标投标活动不符合法律、法规和规章规定的，可</w:t>
      </w:r>
      <w:r>
        <w:rPr>
          <w:rFonts w:hint="eastAsia" w:ascii="楷体" w:hAnsi="楷体" w:eastAsia="楷体" w:cs="楷体"/>
          <w:b w:val="0"/>
          <w:bCs/>
          <w:color w:val="auto"/>
          <w:sz w:val="24"/>
          <w:szCs w:val="24"/>
          <w:highlight w:val="none"/>
          <w:lang w:eastAsia="zh-CN"/>
        </w:rPr>
        <w:t>以自</w:t>
      </w:r>
      <w:r>
        <w:rPr>
          <w:rFonts w:hint="eastAsia" w:ascii="楷体" w:hAnsi="楷体" w:eastAsia="楷体" w:cs="楷体"/>
          <w:b w:val="0"/>
          <w:bCs/>
          <w:color w:val="auto"/>
          <w:sz w:val="24"/>
          <w:szCs w:val="24"/>
          <w:highlight w:val="none"/>
        </w:rPr>
        <w:t>知道或者应当知道之日起10日内向相关</w:t>
      </w:r>
      <w:r>
        <w:rPr>
          <w:rFonts w:hint="eastAsia" w:ascii="楷体" w:hAnsi="楷体" w:eastAsia="楷体" w:cs="楷体"/>
          <w:b w:val="0"/>
          <w:bCs/>
          <w:color w:val="auto"/>
          <w:sz w:val="24"/>
          <w:szCs w:val="24"/>
          <w:highlight w:val="none"/>
          <w:lang w:eastAsia="zh-CN"/>
        </w:rPr>
        <w:t>招标管理</w:t>
      </w:r>
      <w:r>
        <w:rPr>
          <w:rFonts w:hint="eastAsia" w:ascii="楷体" w:hAnsi="楷体" w:eastAsia="楷体" w:cs="楷体"/>
          <w:b w:val="0"/>
          <w:bCs/>
          <w:color w:val="auto"/>
          <w:sz w:val="24"/>
          <w:szCs w:val="24"/>
          <w:highlight w:val="none"/>
        </w:rPr>
        <w:t>部门提出投诉。</w:t>
      </w:r>
    </w:p>
    <w:p>
      <w:pPr>
        <w:keepNext w:val="0"/>
        <w:keepLines w:val="0"/>
        <w:pageBreakBefore w:val="0"/>
        <w:kinsoku/>
        <w:wordWrap/>
        <w:overflowPunct/>
        <w:topLinePunct w:val="0"/>
        <w:autoSpaceDE/>
        <w:autoSpaceDN/>
        <w:bidi w:val="0"/>
        <w:adjustRightInd/>
        <w:snapToGrid/>
        <w:spacing w:line="340" w:lineRule="exact"/>
        <w:ind w:firstLine="480" w:firstLineChars="200"/>
        <w:jc w:val="both"/>
        <w:textAlignment w:val="auto"/>
        <w:rPr>
          <w:rFonts w:hint="eastAsia" w:ascii="楷体" w:hAnsi="楷体" w:eastAsia="楷体" w:cs="楷体"/>
          <w:b w:val="0"/>
          <w:bCs/>
          <w:color w:val="auto"/>
          <w:sz w:val="24"/>
          <w:szCs w:val="24"/>
          <w:highlight w:val="none"/>
        </w:rPr>
      </w:pPr>
      <w:r>
        <w:rPr>
          <w:rFonts w:hint="eastAsia" w:ascii="楷体" w:hAnsi="楷体" w:eastAsia="楷体" w:cs="楷体"/>
          <w:b w:val="0"/>
          <w:bCs/>
          <w:color w:val="auto"/>
          <w:sz w:val="24"/>
          <w:szCs w:val="24"/>
          <w:highlight w:val="none"/>
          <w:lang w:eastAsia="zh-CN"/>
        </w:rPr>
        <w:t>招标管理</w:t>
      </w:r>
      <w:r>
        <w:rPr>
          <w:rFonts w:hint="eastAsia" w:ascii="楷体" w:hAnsi="楷体" w:eastAsia="楷体" w:cs="楷体"/>
          <w:b w:val="0"/>
          <w:bCs/>
          <w:color w:val="auto"/>
          <w:sz w:val="24"/>
          <w:szCs w:val="24"/>
          <w:highlight w:val="none"/>
        </w:rPr>
        <w:t>部门一般应当自受理投诉之日起三十个工作日内对投诉事项做出处理决定，并</w:t>
      </w:r>
      <w:r>
        <w:rPr>
          <w:rFonts w:hint="eastAsia" w:ascii="楷体" w:hAnsi="楷体" w:eastAsia="楷体" w:cs="楷体"/>
          <w:b w:val="0"/>
          <w:bCs/>
          <w:color w:val="auto"/>
          <w:sz w:val="24"/>
          <w:szCs w:val="24"/>
          <w:highlight w:val="none"/>
          <w:lang w:eastAsia="zh-CN"/>
        </w:rPr>
        <w:t>将处理意见</w:t>
      </w:r>
      <w:r>
        <w:rPr>
          <w:rFonts w:hint="eastAsia" w:ascii="楷体" w:hAnsi="楷体" w:eastAsia="楷体" w:cs="楷体"/>
          <w:b w:val="0"/>
          <w:bCs/>
          <w:color w:val="auto"/>
          <w:sz w:val="24"/>
          <w:szCs w:val="24"/>
          <w:highlight w:val="none"/>
        </w:rPr>
        <w:t>送达投诉人、被投诉人和其他与投诉处理结果有关的当事人。其中需要检验、检测、鉴定、专家评审的，所需时间不计算在内。</w:t>
      </w:r>
    </w:p>
    <w:p>
      <w:pPr>
        <w:keepNext w:val="0"/>
        <w:keepLines w:val="0"/>
        <w:pageBreakBefore w:val="0"/>
        <w:kinsoku/>
        <w:wordWrap/>
        <w:overflowPunct/>
        <w:topLinePunct w:val="0"/>
        <w:autoSpaceDE/>
        <w:autoSpaceDN/>
        <w:bidi w:val="0"/>
        <w:adjustRightInd/>
        <w:snapToGrid/>
        <w:spacing w:line="340" w:lineRule="exact"/>
        <w:ind w:firstLine="482" w:firstLineChars="200"/>
        <w:jc w:val="both"/>
        <w:textAlignment w:val="auto"/>
        <w:rPr>
          <w:rFonts w:hint="eastAsia" w:ascii="楷体" w:hAnsi="楷体" w:eastAsia="楷体" w:cs="楷体"/>
          <w:b/>
          <w:bCs w:val="0"/>
          <w:color w:val="auto"/>
          <w:sz w:val="24"/>
          <w:szCs w:val="24"/>
          <w:highlight w:val="none"/>
          <w:lang w:eastAsia="zh-CN"/>
        </w:rPr>
      </w:pPr>
      <w:r>
        <w:rPr>
          <w:rFonts w:hint="eastAsia" w:ascii="楷体" w:hAnsi="楷体" w:eastAsia="楷体" w:cs="楷体"/>
          <w:b/>
          <w:bCs w:val="0"/>
          <w:color w:val="auto"/>
          <w:sz w:val="24"/>
          <w:szCs w:val="24"/>
          <w:highlight w:val="none"/>
          <w:lang w:eastAsia="zh-CN"/>
        </w:rPr>
        <w:t>四</w:t>
      </w:r>
      <w:r>
        <w:rPr>
          <w:rFonts w:hint="eastAsia" w:ascii="楷体" w:hAnsi="楷体" w:eastAsia="楷体" w:cs="楷体"/>
          <w:b/>
          <w:bCs w:val="0"/>
          <w:color w:val="auto"/>
          <w:sz w:val="24"/>
          <w:szCs w:val="24"/>
          <w:highlight w:val="none"/>
        </w:rPr>
        <w:t>、</w:t>
      </w:r>
      <w:r>
        <w:rPr>
          <w:rFonts w:hint="eastAsia" w:ascii="楷体" w:hAnsi="楷体" w:eastAsia="楷体" w:cs="楷体"/>
          <w:b/>
          <w:bCs w:val="0"/>
          <w:color w:val="auto"/>
          <w:sz w:val="24"/>
          <w:szCs w:val="24"/>
          <w:highlight w:val="none"/>
          <w:lang w:eastAsia="zh-CN"/>
        </w:rPr>
        <w:t>材料署名要求</w:t>
      </w:r>
    </w:p>
    <w:p>
      <w:pPr>
        <w:keepNext w:val="0"/>
        <w:keepLines w:val="0"/>
        <w:pageBreakBefore w:val="0"/>
        <w:kinsoku/>
        <w:wordWrap/>
        <w:overflowPunct/>
        <w:topLinePunct w:val="0"/>
        <w:autoSpaceDE/>
        <w:autoSpaceDN/>
        <w:bidi w:val="0"/>
        <w:adjustRightInd/>
        <w:snapToGrid/>
        <w:spacing w:line="340" w:lineRule="exact"/>
        <w:ind w:firstLine="480" w:firstLineChars="200"/>
        <w:jc w:val="both"/>
        <w:textAlignment w:val="auto"/>
        <w:rPr>
          <w:rFonts w:hint="eastAsia" w:ascii="楷体" w:hAnsi="楷体" w:eastAsia="楷体" w:cs="楷体"/>
          <w:b w:val="0"/>
          <w:bCs/>
          <w:color w:val="auto"/>
          <w:sz w:val="24"/>
          <w:szCs w:val="24"/>
          <w:highlight w:val="none"/>
        </w:rPr>
      </w:pPr>
      <w:r>
        <w:rPr>
          <w:rFonts w:hint="eastAsia" w:ascii="楷体" w:hAnsi="楷体" w:eastAsia="楷体" w:cs="楷体"/>
          <w:b w:val="0"/>
          <w:bCs/>
          <w:color w:val="auto"/>
          <w:sz w:val="24"/>
          <w:szCs w:val="24"/>
          <w:highlight w:val="none"/>
        </w:rPr>
        <w:t>对评标结果的异议</w:t>
      </w:r>
      <w:r>
        <w:rPr>
          <w:rFonts w:hint="eastAsia" w:ascii="楷体" w:hAnsi="楷体" w:eastAsia="楷体" w:cs="楷体"/>
          <w:b w:val="0"/>
          <w:bCs/>
          <w:color w:val="auto"/>
          <w:sz w:val="24"/>
          <w:szCs w:val="24"/>
          <w:highlight w:val="none"/>
          <w:lang w:val="en-US" w:eastAsia="zh-CN"/>
        </w:rPr>
        <w:t>或投诉</w:t>
      </w:r>
      <w:r>
        <w:rPr>
          <w:rFonts w:hint="eastAsia" w:ascii="楷体" w:hAnsi="楷体" w:eastAsia="楷体" w:cs="楷体"/>
          <w:b w:val="0"/>
          <w:bCs/>
          <w:color w:val="auto"/>
          <w:sz w:val="24"/>
          <w:szCs w:val="24"/>
          <w:highlight w:val="none"/>
        </w:rPr>
        <w:t>，</w:t>
      </w:r>
      <w:r>
        <w:rPr>
          <w:rFonts w:hint="eastAsia" w:ascii="楷体" w:hAnsi="楷体" w:eastAsia="楷体" w:cs="楷体"/>
          <w:color w:val="auto"/>
          <w:sz w:val="24"/>
          <w:szCs w:val="24"/>
          <w:highlight w:val="none"/>
          <w:lang w:eastAsia="zh-CN"/>
        </w:rPr>
        <w:t>异议人和投诉人</w:t>
      </w:r>
      <w:r>
        <w:rPr>
          <w:rFonts w:hint="eastAsia" w:ascii="楷体" w:hAnsi="楷体" w:eastAsia="楷体" w:cs="楷体"/>
          <w:color w:val="auto"/>
          <w:sz w:val="24"/>
          <w:szCs w:val="24"/>
          <w:highlight w:val="none"/>
          <w:lang w:val="en-US" w:eastAsia="zh-CN"/>
        </w:rPr>
        <w:t>应当在</w:t>
      </w:r>
      <w:r>
        <w:rPr>
          <w:rFonts w:hint="eastAsia" w:ascii="楷体" w:hAnsi="楷体" w:eastAsia="楷体" w:cs="楷体"/>
          <w:color w:val="auto"/>
          <w:sz w:val="24"/>
          <w:szCs w:val="24"/>
          <w:highlight w:val="none"/>
          <w:lang w:eastAsia="zh-CN"/>
        </w:rPr>
        <w:t>公共资源交易平台</w:t>
      </w:r>
      <w:r>
        <w:rPr>
          <w:rFonts w:hint="eastAsia" w:ascii="楷体" w:hAnsi="楷体" w:eastAsia="楷体" w:cs="楷体"/>
          <w:color w:val="auto"/>
          <w:sz w:val="24"/>
          <w:szCs w:val="24"/>
          <w:highlight w:val="none"/>
          <w:lang w:val="en-US" w:eastAsia="zh-CN"/>
        </w:rPr>
        <w:t>电子招标投标交易系统上使用异议、投诉功能</w:t>
      </w:r>
      <w:r>
        <w:rPr>
          <w:rFonts w:hint="eastAsia" w:ascii="楷体" w:hAnsi="楷体" w:eastAsia="楷体" w:cs="楷体"/>
          <w:b w:val="0"/>
          <w:bCs/>
          <w:color w:val="auto"/>
          <w:sz w:val="24"/>
          <w:szCs w:val="24"/>
          <w:highlight w:val="none"/>
        </w:rPr>
        <w:t>提出，内容要真实有效，应当有明确的请求和必要的证明材料。异议人或投诉人为法人</w:t>
      </w:r>
      <w:r>
        <w:rPr>
          <w:rFonts w:hint="eastAsia" w:ascii="楷体" w:hAnsi="楷体" w:eastAsia="楷体" w:cs="楷体"/>
          <w:b w:val="0"/>
          <w:bCs/>
          <w:color w:val="auto"/>
          <w:sz w:val="24"/>
          <w:szCs w:val="24"/>
          <w:highlight w:val="none"/>
          <w:lang w:eastAsia="zh-CN"/>
        </w:rPr>
        <w:t>（</w:t>
      </w:r>
      <w:r>
        <w:rPr>
          <w:rFonts w:hint="eastAsia" w:ascii="楷体" w:hAnsi="楷体" w:eastAsia="楷体" w:cs="楷体"/>
          <w:b/>
          <w:bCs w:val="0"/>
          <w:color w:val="auto"/>
          <w:sz w:val="24"/>
          <w:szCs w:val="24"/>
          <w:highlight w:val="none"/>
          <w:lang w:eastAsia="zh-CN"/>
        </w:rPr>
        <w:t>或其他组织</w:t>
      </w:r>
      <w:r>
        <w:rPr>
          <w:rFonts w:hint="eastAsia" w:ascii="楷体" w:hAnsi="楷体" w:eastAsia="楷体" w:cs="楷体"/>
          <w:b w:val="0"/>
          <w:bCs/>
          <w:color w:val="auto"/>
          <w:sz w:val="24"/>
          <w:szCs w:val="24"/>
          <w:highlight w:val="none"/>
          <w:lang w:eastAsia="zh-CN"/>
        </w:rPr>
        <w:t>）</w:t>
      </w:r>
      <w:r>
        <w:rPr>
          <w:rFonts w:hint="eastAsia" w:ascii="楷体" w:hAnsi="楷体" w:eastAsia="楷体" w:cs="楷体"/>
          <w:b w:val="0"/>
          <w:bCs/>
          <w:color w:val="auto"/>
          <w:sz w:val="24"/>
          <w:szCs w:val="24"/>
          <w:highlight w:val="none"/>
        </w:rPr>
        <w:t>的，</w:t>
      </w:r>
      <w:r>
        <w:rPr>
          <w:rFonts w:hint="eastAsia" w:ascii="楷体" w:hAnsi="楷体" w:eastAsia="楷体" w:cs="楷体"/>
          <w:b w:val="0"/>
          <w:bCs/>
          <w:color w:val="auto"/>
          <w:sz w:val="24"/>
          <w:szCs w:val="24"/>
          <w:highlight w:val="none"/>
          <w:lang w:eastAsia="zh-CN"/>
        </w:rPr>
        <w:t>异议和投诉</w:t>
      </w:r>
      <w:r>
        <w:rPr>
          <w:rFonts w:hint="eastAsia" w:ascii="楷体" w:hAnsi="楷体" w:eastAsia="楷体" w:cs="楷体"/>
          <w:b w:val="0"/>
          <w:bCs/>
          <w:color w:val="auto"/>
          <w:sz w:val="24"/>
          <w:szCs w:val="24"/>
          <w:highlight w:val="none"/>
        </w:rPr>
        <w:t>材料必须由其法定代表人</w:t>
      </w:r>
      <w:r>
        <w:rPr>
          <w:rFonts w:hint="eastAsia" w:ascii="楷体" w:hAnsi="楷体" w:eastAsia="楷体" w:cs="楷体"/>
          <w:b w:val="0"/>
          <w:bCs/>
          <w:color w:val="auto"/>
          <w:sz w:val="24"/>
          <w:szCs w:val="24"/>
          <w:highlight w:val="none"/>
          <w:lang w:eastAsia="zh-CN"/>
        </w:rPr>
        <w:t>（</w:t>
      </w:r>
      <w:r>
        <w:rPr>
          <w:rFonts w:hint="eastAsia" w:ascii="楷体" w:hAnsi="楷体" w:eastAsia="楷体" w:cs="楷体"/>
          <w:b/>
          <w:bCs w:val="0"/>
          <w:color w:val="auto"/>
          <w:sz w:val="24"/>
          <w:szCs w:val="24"/>
          <w:highlight w:val="none"/>
          <w:lang w:eastAsia="zh-CN"/>
        </w:rPr>
        <w:t>或主要负责人</w:t>
      </w:r>
      <w:r>
        <w:rPr>
          <w:rFonts w:hint="eastAsia" w:ascii="楷体" w:hAnsi="楷体" w:eastAsia="楷体" w:cs="楷体"/>
          <w:b w:val="0"/>
          <w:bCs/>
          <w:color w:val="auto"/>
          <w:sz w:val="24"/>
          <w:szCs w:val="24"/>
          <w:highlight w:val="none"/>
          <w:lang w:eastAsia="zh-CN"/>
        </w:rPr>
        <w:t>）或者授权代表加盖其电子</w:t>
      </w:r>
      <w:r>
        <w:rPr>
          <w:rFonts w:hint="eastAsia" w:ascii="楷体" w:hAnsi="楷体" w:eastAsia="楷体" w:cs="楷体"/>
          <w:b w:val="0"/>
          <w:bCs/>
          <w:color w:val="auto"/>
          <w:sz w:val="24"/>
          <w:szCs w:val="24"/>
          <w:highlight w:val="none"/>
        </w:rPr>
        <w:t>签章，并</w:t>
      </w:r>
      <w:r>
        <w:rPr>
          <w:rFonts w:hint="eastAsia" w:ascii="楷体" w:hAnsi="楷体" w:eastAsia="楷体" w:cs="楷体"/>
          <w:b w:val="0"/>
          <w:bCs/>
          <w:color w:val="auto"/>
          <w:sz w:val="24"/>
          <w:szCs w:val="24"/>
          <w:highlight w:val="none"/>
          <w:lang w:eastAsia="zh-CN"/>
        </w:rPr>
        <w:t>附</w:t>
      </w:r>
      <w:r>
        <w:rPr>
          <w:rFonts w:hint="eastAsia" w:ascii="楷体" w:hAnsi="楷体" w:eastAsia="楷体" w:cs="楷体"/>
          <w:b w:val="0"/>
          <w:bCs/>
          <w:color w:val="auto"/>
          <w:sz w:val="24"/>
          <w:szCs w:val="24"/>
          <w:highlight w:val="none"/>
        </w:rPr>
        <w:t>法定代表人证明书、委托代理人授权委托书</w:t>
      </w:r>
      <w:r>
        <w:rPr>
          <w:rFonts w:hint="eastAsia" w:ascii="楷体" w:hAnsi="楷体" w:eastAsia="楷体" w:cs="楷体"/>
          <w:b w:val="0"/>
          <w:bCs/>
          <w:color w:val="auto"/>
          <w:sz w:val="24"/>
          <w:szCs w:val="24"/>
          <w:highlight w:val="none"/>
          <w:lang w:eastAsia="zh-CN"/>
        </w:rPr>
        <w:t>及其有效</w:t>
      </w:r>
      <w:r>
        <w:rPr>
          <w:rFonts w:hint="eastAsia" w:ascii="楷体" w:hAnsi="楷体" w:eastAsia="楷体" w:cs="楷体"/>
          <w:b w:val="0"/>
          <w:bCs/>
          <w:color w:val="auto"/>
          <w:sz w:val="24"/>
          <w:szCs w:val="24"/>
          <w:highlight w:val="none"/>
        </w:rPr>
        <w:t>身份证件（</w:t>
      </w:r>
      <w:r>
        <w:rPr>
          <w:rFonts w:hint="eastAsia" w:ascii="楷体" w:hAnsi="楷体" w:eastAsia="楷体" w:cs="楷体"/>
          <w:b w:val="0"/>
          <w:bCs/>
          <w:color w:val="auto"/>
          <w:sz w:val="24"/>
          <w:szCs w:val="24"/>
          <w:highlight w:val="none"/>
          <w:lang w:val="en-US" w:eastAsia="zh-CN"/>
        </w:rPr>
        <w:t>PDF版</w:t>
      </w:r>
      <w:r>
        <w:rPr>
          <w:rFonts w:hint="eastAsia" w:ascii="楷体" w:hAnsi="楷体" w:eastAsia="楷体" w:cs="楷体"/>
          <w:b w:val="0"/>
          <w:bCs/>
          <w:color w:val="auto"/>
          <w:sz w:val="24"/>
          <w:szCs w:val="24"/>
          <w:highlight w:val="none"/>
        </w:rPr>
        <w:t>）。以自然人名义异议（投诉）的，该自然人必须为所异议（投诉）项目招投标活动中有记录的参与者（如投标员、拟派的项目经理、招标人代表等），</w:t>
      </w:r>
      <w:r>
        <w:rPr>
          <w:rFonts w:hint="eastAsia" w:ascii="楷体" w:hAnsi="楷体" w:eastAsia="楷体" w:cs="楷体"/>
          <w:b w:val="0"/>
          <w:bCs/>
          <w:color w:val="auto"/>
          <w:sz w:val="24"/>
          <w:szCs w:val="24"/>
          <w:highlight w:val="none"/>
          <w:lang w:eastAsia="zh-CN"/>
        </w:rPr>
        <w:t>异议和投诉</w:t>
      </w:r>
      <w:r>
        <w:rPr>
          <w:rFonts w:hint="eastAsia" w:ascii="楷体" w:hAnsi="楷体" w:eastAsia="楷体" w:cs="楷体"/>
          <w:b w:val="0"/>
          <w:bCs/>
          <w:color w:val="auto"/>
          <w:sz w:val="24"/>
          <w:szCs w:val="24"/>
          <w:highlight w:val="none"/>
        </w:rPr>
        <w:t>材料</w:t>
      </w:r>
      <w:r>
        <w:rPr>
          <w:rFonts w:hint="eastAsia" w:ascii="楷体" w:hAnsi="楷体" w:eastAsia="楷体" w:cs="楷体"/>
          <w:b w:val="0"/>
          <w:bCs/>
          <w:color w:val="auto"/>
          <w:sz w:val="24"/>
          <w:szCs w:val="24"/>
          <w:highlight w:val="none"/>
          <w:lang w:eastAsia="zh-CN"/>
        </w:rPr>
        <w:t>应当加盖其本人电子</w:t>
      </w:r>
      <w:r>
        <w:rPr>
          <w:rFonts w:hint="eastAsia" w:ascii="楷体" w:hAnsi="楷体" w:eastAsia="楷体" w:cs="楷体"/>
          <w:b w:val="0"/>
          <w:bCs/>
          <w:color w:val="auto"/>
          <w:sz w:val="24"/>
          <w:szCs w:val="24"/>
          <w:highlight w:val="none"/>
        </w:rPr>
        <w:t>签章并</w:t>
      </w:r>
      <w:r>
        <w:rPr>
          <w:rFonts w:hint="eastAsia" w:ascii="楷体" w:hAnsi="楷体" w:eastAsia="楷体" w:cs="楷体"/>
          <w:b w:val="0"/>
          <w:bCs/>
          <w:color w:val="auto"/>
          <w:sz w:val="24"/>
          <w:szCs w:val="24"/>
          <w:highlight w:val="none"/>
          <w:lang w:eastAsia="zh-CN"/>
        </w:rPr>
        <w:t>附其有效</w:t>
      </w:r>
      <w:r>
        <w:rPr>
          <w:rFonts w:hint="eastAsia" w:ascii="楷体" w:hAnsi="楷体" w:eastAsia="楷体" w:cs="楷体"/>
          <w:b w:val="0"/>
          <w:bCs/>
          <w:color w:val="auto"/>
          <w:sz w:val="24"/>
          <w:szCs w:val="24"/>
          <w:highlight w:val="none"/>
        </w:rPr>
        <w:t>身份证件（</w:t>
      </w:r>
      <w:r>
        <w:rPr>
          <w:rFonts w:hint="eastAsia" w:ascii="楷体" w:hAnsi="楷体" w:eastAsia="楷体" w:cs="楷体"/>
          <w:b w:val="0"/>
          <w:bCs/>
          <w:color w:val="auto"/>
          <w:sz w:val="24"/>
          <w:szCs w:val="24"/>
          <w:highlight w:val="none"/>
          <w:lang w:val="en-US" w:eastAsia="zh-CN"/>
        </w:rPr>
        <w:t>PDF版</w:t>
      </w:r>
      <w:r>
        <w:rPr>
          <w:rFonts w:hint="eastAsia" w:ascii="楷体" w:hAnsi="楷体" w:eastAsia="楷体" w:cs="楷体"/>
          <w:b w:val="0"/>
          <w:bCs/>
          <w:color w:val="auto"/>
          <w:sz w:val="24"/>
          <w:szCs w:val="24"/>
          <w:highlight w:val="none"/>
        </w:rPr>
        <w:t>）。否则，受理单位可不予受理。</w:t>
      </w:r>
    </w:p>
    <w:p>
      <w:pPr>
        <w:rPr>
          <w:rFonts w:hint="eastAsia" w:ascii="楷体" w:hAnsi="楷体" w:eastAsia="楷体" w:cs="楷体"/>
          <w:color w:val="auto"/>
          <w:sz w:val="32"/>
          <w:szCs w:val="32"/>
          <w:highlight w:val="none"/>
        </w:rPr>
      </w:pPr>
      <w:r>
        <w:rPr>
          <w:rFonts w:hint="eastAsia" w:ascii="楷体" w:hAnsi="楷体" w:eastAsia="楷体" w:cs="楷体"/>
          <w:b/>
          <w:bCs w:val="0"/>
          <w:color w:val="auto"/>
          <w:sz w:val="24"/>
          <w:szCs w:val="24"/>
          <w:highlight w:val="none"/>
        </w:rPr>
        <w:t>附件</w:t>
      </w:r>
      <w:r>
        <w:rPr>
          <w:rFonts w:hint="eastAsia" w:ascii="楷体" w:hAnsi="楷体" w:eastAsia="楷体" w:cs="楷体"/>
          <w:b/>
          <w:bCs w:val="0"/>
          <w:color w:val="auto"/>
          <w:sz w:val="24"/>
          <w:szCs w:val="24"/>
          <w:highlight w:val="none"/>
          <w:lang w:val="en-US" w:eastAsia="zh-CN"/>
        </w:rPr>
        <w:t>3</w:t>
      </w:r>
    </w:p>
    <w:p>
      <w:pPr>
        <w:jc w:val="center"/>
        <w:rPr>
          <w:rFonts w:hint="eastAsia" w:ascii="楷体" w:hAnsi="楷体" w:eastAsia="楷体" w:cs="楷体"/>
          <w:color w:val="auto"/>
          <w:sz w:val="28"/>
          <w:szCs w:val="28"/>
          <w:highlight w:val="none"/>
        </w:rPr>
      </w:pPr>
      <w:r>
        <w:rPr>
          <w:rFonts w:hint="eastAsia" w:ascii="楷体" w:hAnsi="楷体" w:eastAsia="楷体" w:cs="楷体"/>
          <w:b/>
          <w:bCs/>
          <w:color w:val="auto"/>
          <w:sz w:val="28"/>
          <w:szCs w:val="28"/>
          <w:highlight w:val="none"/>
        </w:rPr>
        <w:t>工程设计任务书</w:t>
      </w:r>
    </w:p>
    <w:p>
      <w:pPr>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            </w:t>
      </w:r>
    </w:p>
    <w:p>
      <w:pPr>
        <w:rPr>
          <w:rFonts w:hint="eastAsia" w:ascii="楷体" w:hAnsi="楷体" w:eastAsia="楷体" w:cs="楷体"/>
          <w:color w:val="auto"/>
          <w:sz w:val="24"/>
          <w:highlight w:val="none"/>
        </w:rPr>
      </w:pPr>
    </w:p>
    <w:p>
      <w:pPr>
        <w:numPr>
          <w:ilvl w:val="0"/>
          <w:numId w:val="5"/>
        </w:numPr>
        <w:ind w:firstLine="600" w:firstLineChars="250"/>
        <w:rPr>
          <w:rFonts w:hint="eastAsia" w:ascii="楷体" w:hAnsi="楷体" w:eastAsia="楷体" w:cs="楷体"/>
          <w:color w:val="auto"/>
          <w:sz w:val="24"/>
          <w:highlight w:val="none"/>
        </w:rPr>
      </w:pPr>
      <w:r>
        <w:rPr>
          <w:rFonts w:hint="eastAsia" w:ascii="楷体" w:hAnsi="楷体" w:eastAsia="楷体" w:cs="楷体"/>
          <w:color w:val="auto"/>
          <w:sz w:val="24"/>
          <w:highlight w:val="none"/>
        </w:rPr>
        <w:t>编制依据</w:t>
      </w:r>
    </w:p>
    <w:p>
      <w:pPr>
        <w:numPr>
          <w:ilvl w:val="-1"/>
          <w:numId w:val="0"/>
        </w:numPr>
        <w:autoSpaceDE/>
        <w:autoSpaceDN/>
        <w:adjustRightInd/>
        <w:ind w:firstLine="720" w:firstLineChars="300"/>
        <w:jc w:val="left"/>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rPr>
        <w:t>1、</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lang w:val="en-US" w:eastAsia="zh-CN"/>
        </w:rPr>
        <w:t>中山火炬（阳西）产业转移工业园四期控制性详细规划（调整）</w:t>
      </w:r>
      <w:r>
        <w:rPr>
          <w:rFonts w:hint="eastAsia" w:ascii="楷体" w:hAnsi="楷体" w:eastAsia="楷体" w:cs="楷体"/>
          <w:color w:val="auto"/>
          <w:sz w:val="24"/>
          <w:szCs w:val="24"/>
          <w:highlight w:val="none"/>
          <w:lang w:eastAsia="zh-CN"/>
        </w:rPr>
        <w:t>》</w:t>
      </w:r>
    </w:p>
    <w:p>
      <w:pPr>
        <w:numPr>
          <w:ilvl w:val="-1"/>
          <w:numId w:val="0"/>
        </w:numPr>
        <w:autoSpaceDE/>
        <w:autoSpaceDN/>
        <w:adjustRightInd/>
        <w:ind w:firstLine="720" w:firstLineChars="30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val="en-US" w:eastAsia="zh-CN"/>
        </w:rPr>
        <w:t>2、发包人</w:t>
      </w:r>
      <w:r>
        <w:rPr>
          <w:rFonts w:hint="eastAsia" w:ascii="楷体" w:hAnsi="楷体" w:eastAsia="楷体" w:cs="楷体"/>
          <w:color w:val="auto"/>
          <w:sz w:val="24"/>
          <w:szCs w:val="24"/>
          <w:highlight w:val="none"/>
        </w:rPr>
        <w:t xml:space="preserve">提供的红线图； </w:t>
      </w:r>
    </w:p>
    <w:p>
      <w:pPr>
        <w:numPr>
          <w:ilvl w:val="-1"/>
          <w:numId w:val="0"/>
        </w:numPr>
        <w:autoSpaceDE/>
        <w:autoSpaceDN/>
        <w:adjustRightInd/>
        <w:ind w:firstLine="720" w:firstLineChars="30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val="en-US" w:eastAsia="zh-CN"/>
        </w:rPr>
        <w:t>3</w:t>
      </w:r>
      <w:r>
        <w:rPr>
          <w:rFonts w:hint="eastAsia" w:ascii="楷体" w:hAnsi="楷体" w:eastAsia="楷体" w:cs="楷体"/>
          <w:color w:val="auto"/>
          <w:sz w:val="24"/>
          <w:szCs w:val="24"/>
          <w:highlight w:val="none"/>
        </w:rPr>
        <w:t>、国家现行的设计规范及标准等 。</w:t>
      </w:r>
    </w:p>
    <w:p>
      <w:pPr>
        <w:numPr>
          <w:ilvl w:val="-1"/>
          <w:numId w:val="0"/>
        </w:numPr>
        <w:ind w:firstLine="0" w:firstLineChars="0"/>
        <w:rPr>
          <w:rFonts w:hint="eastAsia" w:ascii="楷体" w:hAnsi="楷体" w:eastAsia="楷体" w:cs="楷体"/>
          <w:color w:val="auto"/>
          <w:sz w:val="24"/>
          <w:highlight w:val="none"/>
        </w:rPr>
      </w:pPr>
    </w:p>
    <w:p>
      <w:pPr>
        <w:numPr>
          <w:ilvl w:val="0"/>
          <w:numId w:val="5"/>
        </w:numPr>
        <w:ind w:firstLine="600" w:firstLineChars="250"/>
        <w:rPr>
          <w:rFonts w:hint="eastAsia" w:ascii="楷体" w:hAnsi="楷体" w:eastAsia="楷体" w:cs="楷体"/>
          <w:color w:val="auto"/>
          <w:sz w:val="24"/>
          <w:highlight w:val="none"/>
        </w:rPr>
      </w:pPr>
      <w:r>
        <w:rPr>
          <w:rFonts w:hint="eastAsia" w:ascii="楷体" w:hAnsi="楷体" w:eastAsia="楷体" w:cs="楷体"/>
          <w:color w:val="auto"/>
          <w:sz w:val="24"/>
          <w:highlight w:val="none"/>
        </w:rPr>
        <w:t>项目规模</w:t>
      </w:r>
    </w:p>
    <w:p>
      <w:pPr>
        <w:widowControl/>
        <w:numPr>
          <w:ilvl w:val="-1"/>
          <w:numId w:val="0"/>
        </w:numPr>
        <w:autoSpaceDE/>
        <w:autoSpaceDN/>
        <w:adjustRightInd/>
        <w:ind w:left="479" w:leftChars="228" w:firstLine="480" w:firstLineChars="200"/>
        <w:jc w:val="left"/>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sz w:val="24"/>
          <w:szCs w:val="24"/>
          <w:highlight w:val="none"/>
          <w:u w:val="none"/>
        </w:rPr>
        <w:t>建设</w:t>
      </w:r>
      <w:r>
        <w:rPr>
          <w:rFonts w:hint="eastAsia" w:ascii="楷体" w:hAnsi="楷体" w:eastAsia="楷体" w:cs="楷体"/>
          <w:b w:val="0"/>
          <w:bCs w:val="0"/>
          <w:i w:val="0"/>
          <w:color w:val="auto"/>
          <w:sz w:val="24"/>
          <w:szCs w:val="24"/>
          <w:highlight w:val="none"/>
          <w:u w:val="none"/>
          <w:lang w:val="en-US" w:eastAsia="zh-CN"/>
        </w:rPr>
        <w:t>规模及</w:t>
      </w:r>
      <w:r>
        <w:rPr>
          <w:rFonts w:hint="eastAsia" w:ascii="楷体" w:hAnsi="楷体" w:eastAsia="楷体" w:cs="楷体"/>
          <w:b w:val="0"/>
          <w:bCs w:val="0"/>
          <w:i w:val="0"/>
          <w:color w:val="auto"/>
          <w:sz w:val="24"/>
          <w:szCs w:val="24"/>
          <w:highlight w:val="none"/>
          <w:u w:val="none"/>
        </w:rPr>
        <w:t>内容:道路长度约1.2km、为城市主干路，双向六车道，设计速度40km/h，道路宽度36m。道路建设内容包括道路工程、排水工程、交通工程、照明工程、绿化工程及道路两侧退缩带整平工程等</w:t>
      </w:r>
      <w:r>
        <w:rPr>
          <w:rFonts w:hint="eastAsia" w:ascii="楷体" w:hAnsi="楷体" w:eastAsia="楷体" w:cs="楷体"/>
          <w:b w:val="0"/>
          <w:bCs w:val="0"/>
          <w:i w:val="0"/>
          <w:color w:val="auto"/>
          <w:kern w:val="0"/>
          <w:sz w:val="24"/>
          <w:szCs w:val="24"/>
          <w:highlight w:val="none"/>
          <w:u w:val="none"/>
          <w:lang w:val="en-US" w:eastAsia="zh-CN" w:bidi="ar"/>
        </w:rPr>
        <w:t>。</w:t>
      </w:r>
    </w:p>
    <w:p>
      <w:pPr>
        <w:widowControl/>
        <w:numPr>
          <w:ilvl w:val="-1"/>
          <w:numId w:val="0"/>
        </w:numPr>
        <w:autoSpaceDE/>
        <w:autoSpaceDN/>
        <w:adjustRightInd/>
        <w:ind w:left="479" w:leftChars="228" w:firstLine="480" w:firstLineChars="200"/>
        <w:jc w:val="left"/>
        <w:textAlignment w:val="center"/>
        <w:rPr>
          <w:rFonts w:hint="eastAsia" w:ascii="楷体" w:hAnsi="楷体" w:eastAsia="楷体" w:cs="楷体"/>
          <w:b w:val="0"/>
          <w:bCs w:val="0"/>
          <w:i w:val="0"/>
          <w:color w:val="auto"/>
          <w:kern w:val="0"/>
          <w:sz w:val="24"/>
          <w:szCs w:val="24"/>
          <w:highlight w:val="none"/>
          <w:u w:val="none"/>
          <w:lang w:val="en-US" w:eastAsia="zh-CN" w:bidi="ar"/>
        </w:rPr>
      </w:pPr>
    </w:p>
    <w:p>
      <w:pPr>
        <w:widowControl/>
        <w:numPr>
          <w:ilvl w:val="-1"/>
          <w:numId w:val="0"/>
        </w:numPr>
        <w:autoSpaceDE/>
        <w:autoSpaceDN/>
        <w:adjustRightInd/>
        <w:ind w:left="480" w:leftChars="0" w:hanging="480" w:hangingChars="200"/>
        <w:jc w:val="left"/>
        <w:textAlignment w:val="center"/>
        <w:rPr>
          <w:rFonts w:hint="default" w:ascii="楷体" w:hAnsi="楷体" w:eastAsia="楷体" w:cs="楷体"/>
          <w:b w:val="0"/>
          <w:bCs w:val="0"/>
          <w:i w:val="0"/>
          <w:color w:val="auto"/>
          <w:kern w:val="0"/>
          <w:sz w:val="24"/>
          <w:szCs w:val="24"/>
          <w:highlight w:val="none"/>
          <w:u w:val="none"/>
          <w:lang w:val="en-US" w:eastAsia="zh-CN" w:bidi="ar"/>
        </w:rPr>
      </w:pPr>
      <w:r>
        <w:rPr>
          <w:rFonts w:hint="eastAsia" w:ascii="楷体" w:hAnsi="楷体" w:eastAsia="楷体" w:cs="楷体"/>
          <w:b w:val="0"/>
          <w:bCs w:val="0"/>
          <w:i w:val="0"/>
          <w:color w:val="auto"/>
          <w:kern w:val="0"/>
          <w:sz w:val="24"/>
          <w:szCs w:val="24"/>
          <w:highlight w:val="none"/>
          <w:u w:val="none"/>
          <w:lang w:val="en-US" w:eastAsia="zh-CN" w:bidi="ar"/>
        </w:rPr>
        <w:t xml:space="preserve">     （三）规划地点：</w:t>
      </w:r>
      <w:r>
        <w:rPr>
          <w:rFonts w:hint="eastAsia" w:ascii="楷体" w:hAnsi="楷体" w:eastAsia="楷体" w:cs="楷体"/>
          <w:b w:val="0"/>
          <w:bCs w:val="0"/>
          <w:i w:val="0"/>
          <w:color w:val="auto"/>
          <w:sz w:val="24"/>
          <w:szCs w:val="24"/>
          <w:highlight w:val="none"/>
          <w:u w:val="none"/>
          <w:lang w:val="en-US" w:eastAsia="zh-CN"/>
        </w:rPr>
        <w:t>阳江市阳西县阳西县高新区中山火炬(阳西)产业转移工业园四期中兴路(广东阳西县产业转移工业园区)</w:t>
      </w:r>
    </w:p>
    <w:p>
      <w:pPr>
        <w:widowControl/>
        <w:numPr>
          <w:ilvl w:val="-1"/>
          <w:numId w:val="0"/>
        </w:numPr>
        <w:autoSpaceDE/>
        <w:autoSpaceDN/>
        <w:adjustRightInd/>
        <w:ind w:firstLine="0" w:firstLineChars="0"/>
        <w:jc w:val="left"/>
        <w:textAlignment w:val="center"/>
        <w:rPr>
          <w:rFonts w:hint="eastAsia" w:ascii="楷体" w:hAnsi="楷体" w:eastAsia="楷体" w:cs="楷体"/>
          <w:b w:val="0"/>
          <w:bCs w:val="0"/>
          <w:i w:val="0"/>
          <w:color w:val="auto"/>
          <w:sz w:val="24"/>
          <w:szCs w:val="24"/>
          <w:highlight w:val="none"/>
          <w:u w:val="none"/>
          <w:lang w:eastAsia="zh-CN"/>
        </w:rPr>
      </w:pPr>
    </w:p>
    <w:p>
      <w:pPr>
        <w:widowControl/>
        <w:numPr>
          <w:ilvl w:val="-1"/>
          <w:numId w:val="0"/>
        </w:numPr>
        <w:ind w:firstLine="0" w:firstLineChars="0"/>
        <w:jc w:val="left"/>
        <w:textAlignment w:val="center"/>
        <w:rPr>
          <w:rFonts w:hint="eastAsia" w:ascii="楷体" w:hAnsi="楷体" w:eastAsia="楷体" w:cs="楷体"/>
          <w:color w:val="auto"/>
          <w:sz w:val="24"/>
          <w:highlight w:val="none"/>
        </w:rPr>
      </w:pPr>
      <w:r>
        <w:rPr>
          <w:rFonts w:hint="eastAsia" w:ascii="楷体" w:hAnsi="楷体" w:eastAsia="楷体" w:cs="楷体"/>
          <w:b w:val="0"/>
          <w:bCs w:val="0"/>
          <w:i w:val="0"/>
          <w:color w:val="auto"/>
          <w:sz w:val="24"/>
          <w:szCs w:val="24"/>
          <w:highlight w:val="none"/>
          <w:u w:val="none"/>
          <w:lang w:val="en-US" w:eastAsia="zh-CN"/>
        </w:rPr>
        <w:t xml:space="preserve">     （四）</w:t>
      </w:r>
      <w:r>
        <w:rPr>
          <w:rFonts w:hint="eastAsia" w:ascii="楷体" w:hAnsi="楷体" w:eastAsia="楷体" w:cs="楷体"/>
          <w:color w:val="auto"/>
          <w:sz w:val="24"/>
          <w:highlight w:val="none"/>
        </w:rPr>
        <w:t>工程设计目的和任务</w:t>
      </w:r>
    </w:p>
    <w:p>
      <w:pPr>
        <w:widowControl/>
        <w:numPr>
          <w:ilvl w:val="-1"/>
          <w:numId w:val="0"/>
        </w:numPr>
        <w:autoSpaceDE/>
        <w:autoSpaceDN/>
        <w:adjustRightInd/>
        <w:ind w:left="479" w:leftChars="228" w:firstLine="480" w:firstLineChars="200"/>
        <w:jc w:val="left"/>
        <w:textAlignment w:val="center"/>
        <w:rPr>
          <w:rFonts w:hint="eastAsia" w:ascii="楷体" w:hAnsi="楷体" w:eastAsia="楷体" w:cs="楷体"/>
          <w:b w:val="0"/>
          <w:bCs w:val="0"/>
          <w:i w:val="0"/>
          <w:color w:val="auto"/>
          <w:sz w:val="24"/>
          <w:szCs w:val="24"/>
          <w:highlight w:val="none"/>
          <w:u w:val="none"/>
          <w:lang w:eastAsia="zh-CN"/>
        </w:rPr>
      </w:pPr>
      <w:r>
        <w:rPr>
          <w:rFonts w:hint="eastAsia" w:ascii="楷体" w:hAnsi="楷体" w:eastAsia="楷体" w:cs="楷体"/>
          <w:b w:val="0"/>
          <w:bCs w:val="0"/>
          <w:i w:val="0"/>
          <w:color w:val="auto"/>
          <w:sz w:val="24"/>
          <w:szCs w:val="24"/>
          <w:highlight w:val="none"/>
          <w:u w:val="none"/>
        </w:rPr>
        <w:t>设计阶段包括相关报建报批设计文件，施工图设计、施工配合、现场跟踪服务等</w:t>
      </w:r>
      <w:r>
        <w:rPr>
          <w:rFonts w:hint="eastAsia" w:ascii="楷体" w:hAnsi="楷体" w:eastAsia="楷体" w:cs="楷体"/>
          <w:b w:val="0"/>
          <w:bCs w:val="0"/>
          <w:i w:val="0"/>
          <w:color w:val="auto"/>
          <w:sz w:val="24"/>
          <w:szCs w:val="24"/>
          <w:highlight w:val="none"/>
          <w:u w:val="none"/>
          <w:lang w:val="en-US" w:eastAsia="zh-CN"/>
        </w:rPr>
        <w:t>;</w:t>
      </w:r>
      <w:r>
        <w:rPr>
          <w:rFonts w:hint="eastAsia" w:ascii="楷体" w:hAnsi="楷体" w:eastAsia="楷体" w:cs="楷体"/>
          <w:b w:val="0"/>
          <w:bCs w:val="0"/>
          <w:i w:val="0"/>
          <w:color w:val="auto"/>
          <w:sz w:val="24"/>
          <w:szCs w:val="24"/>
          <w:highlight w:val="none"/>
          <w:u w:val="none"/>
        </w:rPr>
        <w:t>包括但不限于以下内容：完成本项目的</w:t>
      </w:r>
      <w:r>
        <w:rPr>
          <w:rFonts w:hint="eastAsia" w:ascii="楷体" w:hAnsi="楷体" w:eastAsia="楷体" w:cs="楷体"/>
          <w:b w:val="0"/>
          <w:bCs w:val="0"/>
          <w:i w:val="0"/>
          <w:color w:val="auto"/>
          <w:sz w:val="24"/>
          <w:szCs w:val="24"/>
          <w:highlight w:val="none"/>
          <w:u w:val="none"/>
          <w:lang w:val="en-US" w:eastAsia="zh-CN"/>
        </w:rPr>
        <w:t>施工图</w:t>
      </w:r>
      <w:r>
        <w:rPr>
          <w:rFonts w:hint="eastAsia" w:ascii="楷体" w:hAnsi="楷体" w:eastAsia="楷体" w:cs="楷体"/>
          <w:b w:val="0"/>
          <w:bCs w:val="0"/>
          <w:i w:val="0"/>
          <w:color w:val="auto"/>
          <w:sz w:val="24"/>
          <w:szCs w:val="24"/>
          <w:highlight w:val="none"/>
          <w:u w:val="none"/>
        </w:rPr>
        <w:t>设计工作：根据招标人确定工程设计方案、初步设计等要求结合现状条件进行道路工程(含强夯)、排水工程、交通工程、照明工程、绿化工程及道路两侧退缩带整平工程等的设计内容</w:t>
      </w:r>
      <w:r>
        <w:rPr>
          <w:rFonts w:hint="eastAsia" w:ascii="楷体" w:hAnsi="楷体" w:eastAsia="楷体" w:cs="楷体"/>
          <w:b w:val="0"/>
          <w:bCs w:val="0"/>
          <w:i w:val="0"/>
          <w:color w:val="auto"/>
          <w:sz w:val="24"/>
          <w:szCs w:val="24"/>
          <w:highlight w:val="none"/>
          <w:u w:val="none"/>
          <w:lang w:eastAsia="zh-CN"/>
        </w:rPr>
        <w:t>；</w:t>
      </w:r>
    </w:p>
    <w:p>
      <w:pPr>
        <w:numPr>
          <w:ilvl w:val="-1"/>
          <w:numId w:val="0"/>
        </w:numPr>
        <w:ind w:firstLine="0" w:firstLineChars="0"/>
        <w:rPr>
          <w:rFonts w:hint="eastAsia" w:ascii="楷体" w:hAnsi="楷体" w:eastAsia="楷体" w:cs="楷体"/>
          <w:color w:val="auto"/>
          <w:sz w:val="24"/>
          <w:highlight w:val="none"/>
        </w:rPr>
      </w:pPr>
    </w:p>
    <w:p>
      <w:pPr>
        <w:numPr>
          <w:ilvl w:val="0"/>
          <w:numId w:val="0"/>
        </w:numPr>
        <w:ind w:firstLine="720" w:firstLineChars="300"/>
        <w:rPr>
          <w:rFonts w:hint="eastAsia" w:ascii="楷体" w:hAnsi="楷体" w:eastAsia="楷体" w:cs="楷体"/>
          <w:color w:val="auto"/>
          <w:sz w:val="24"/>
          <w:highlight w:val="none"/>
        </w:rPr>
      </w:pPr>
      <w:r>
        <w:rPr>
          <w:rFonts w:hint="eastAsia" w:ascii="楷体" w:hAnsi="楷体" w:eastAsia="楷体" w:cs="楷体"/>
          <w:color w:val="auto"/>
          <w:sz w:val="24"/>
          <w:highlight w:val="none"/>
          <w:lang w:eastAsia="zh-CN"/>
        </w:rPr>
        <w:t>（</w:t>
      </w:r>
      <w:r>
        <w:rPr>
          <w:rFonts w:hint="eastAsia" w:ascii="楷体" w:hAnsi="楷体" w:eastAsia="楷体" w:cs="楷体"/>
          <w:color w:val="auto"/>
          <w:sz w:val="24"/>
          <w:highlight w:val="none"/>
          <w:lang w:val="en-US" w:eastAsia="zh-CN"/>
        </w:rPr>
        <w:t>五</w:t>
      </w:r>
      <w:r>
        <w:rPr>
          <w:rFonts w:hint="eastAsia" w:ascii="楷体" w:hAnsi="楷体" w:eastAsia="楷体" w:cs="楷体"/>
          <w:color w:val="auto"/>
          <w:sz w:val="24"/>
          <w:highlight w:val="none"/>
          <w:lang w:eastAsia="zh-CN"/>
        </w:rPr>
        <w:t>）</w:t>
      </w:r>
      <w:r>
        <w:rPr>
          <w:rFonts w:hint="eastAsia" w:ascii="楷体" w:hAnsi="楷体" w:eastAsia="楷体" w:cs="楷体"/>
          <w:color w:val="auto"/>
          <w:sz w:val="24"/>
          <w:highlight w:val="none"/>
        </w:rPr>
        <w:t>规划设计条件和要求</w:t>
      </w:r>
    </w:p>
    <w:p>
      <w:pPr>
        <w:numPr>
          <w:ilvl w:val="-1"/>
          <w:numId w:val="0"/>
        </w:numPr>
        <w:autoSpaceDE/>
        <w:autoSpaceDN/>
        <w:adjustRightInd/>
        <w:ind w:firstLine="720" w:firstLineChars="30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1、应符合相关部门核发的规划设计条件或设计要点；</w:t>
      </w:r>
    </w:p>
    <w:p>
      <w:pPr>
        <w:numPr>
          <w:ilvl w:val="-1"/>
          <w:numId w:val="0"/>
        </w:numPr>
        <w:autoSpaceDE/>
        <w:autoSpaceDN/>
        <w:adjustRightInd/>
        <w:ind w:left="239" w:leftChars="114" w:firstLine="480" w:firstLineChars="20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2、应符合有关国家及行业技术标准规范，并处理好道路、排水等现状设施的关系，设计单位应在招标资料基础上完成施工图设计；</w:t>
      </w:r>
    </w:p>
    <w:p>
      <w:pPr>
        <w:numPr>
          <w:ilvl w:val="-1"/>
          <w:numId w:val="0"/>
        </w:numPr>
        <w:autoSpaceDE/>
        <w:autoSpaceDN/>
        <w:adjustRightInd/>
        <w:ind w:firstLine="720" w:firstLineChars="30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3、设计成果应满足建设单位评审、报批及使用要求；</w:t>
      </w:r>
    </w:p>
    <w:p>
      <w:pPr>
        <w:numPr>
          <w:ilvl w:val="-1"/>
          <w:numId w:val="0"/>
        </w:numPr>
        <w:autoSpaceDE/>
        <w:autoSpaceDN/>
        <w:adjustRightInd/>
        <w:ind w:firstLine="720" w:firstLineChars="30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4、设计单位应依据技术评审意见及时进行修改和完善施工图设计；</w:t>
      </w:r>
    </w:p>
    <w:p>
      <w:pPr>
        <w:numPr>
          <w:ilvl w:val="-1"/>
          <w:numId w:val="0"/>
        </w:numPr>
        <w:autoSpaceDE/>
        <w:autoSpaceDN/>
        <w:adjustRightInd/>
        <w:ind w:left="239" w:leftChars="114" w:firstLine="480" w:firstLineChars="20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5、设计周期见设计招标文件，但应满足建设单位根据工作进度需要做出相应的周期调整；</w:t>
      </w:r>
    </w:p>
    <w:p>
      <w:pPr>
        <w:numPr>
          <w:ilvl w:val="-1"/>
          <w:numId w:val="0"/>
        </w:numPr>
        <w:autoSpaceDE/>
        <w:autoSpaceDN/>
        <w:adjustRightInd/>
        <w:ind w:firstLine="720" w:firstLineChars="30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6、满足建设单位其他相关意见。</w:t>
      </w:r>
    </w:p>
    <w:p>
      <w:pPr>
        <w:numPr>
          <w:ilvl w:val="-1"/>
          <w:numId w:val="0"/>
        </w:numPr>
        <w:ind w:firstLine="0" w:firstLineChars="0"/>
        <w:rPr>
          <w:rFonts w:hint="eastAsia" w:ascii="楷体" w:hAnsi="楷体" w:eastAsia="楷体" w:cs="楷体"/>
          <w:color w:val="auto"/>
          <w:sz w:val="24"/>
          <w:highlight w:val="none"/>
        </w:rPr>
      </w:pPr>
    </w:p>
    <w:p>
      <w:pPr>
        <w:ind w:firstLine="600" w:firstLineChars="250"/>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六</w:t>
      </w:r>
      <w:r>
        <w:rPr>
          <w:rFonts w:hint="eastAsia" w:ascii="楷体" w:hAnsi="楷体" w:eastAsia="楷体" w:cs="楷体"/>
          <w:color w:val="auto"/>
          <w:sz w:val="24"/>
          <w:highlight w:val="none"/>
        </w:rPr>
        <w:t>）对项目设计的技术要求</w:t>
      </w:r>
    </w:p>
    <w:p>
      <w:pPr>
        <w:autoSpaceDE/>
        <w:autoSpaceDN/>
        <w:adjustRightInd/>
        <w:ind w:firstLine="600" w:firstLineChars="25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1</w:t>
      </w:r>
      <w:r>
        <w:rPr>
          <w:rFonts w:hint="eastAsia" w:ascii="楷体" w:hAnsi="楷体" w:eastAsia="楷体" w:cs="楷体"/>
          <w:color w:val="auto"/>
          <w:sz w:val="24"/>
          <w:szCs w:val="24"/>
          <w:highlight w:val="none"/>
        </w:rPr>
        <w:t>、纵断面应符合有关规划要求。</w:t>
      </w:r>
    </w:p>
    <w:p>
      <w:pPr>
        <w:autoSpaceDE/>
        <w:autoSpaceDN/>
        <w:adjustRightInd/>
        <w:ind w:firstLine="600" w:firstLineChars="25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2</w:t>
      </w:r>
      <w:r>
        <w:rPr>
          <w:rFonts w:hint="eastAsia" w:ascii="楷体" w:hAnsi="楷体" w:eastAsia="楷体" w:cs="楷体"/>
          <w:color w:val="auto"/>
          <w:sz w:val="24"/>
          <w:szCs w:val="24"/>
          <w:highlight w:val="none"/>
        </w:rPr>
        <w:t>、道路排水采用雨污分流系统。根据有关排水规划，结合道路现状排水系统设计。</w:t>
      </w:r>
    </w:p>
    <w:p>
      <w:pPr>
        <w:autoSpaceDE/>
        <w:autoSpaceDN/>
        <w:adjustRightInd/>
        <w:ind w:firstLine="600" w:firstLineChars="25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3</w:t>
      </w:r>
      <w:r>
        <w:rPr>
          <w:rFonts w:hint="eastAsia" w:ascii="楷体" w:hAnsi="楷体" w:eastAsia="楷体" w:cs="楷体"/>
          <w:color w:val="auto"/>
          <w:sz w:val="24"/>
          <w:szCs w:val="24"/>
          <w:highlight w:val="none"/>
        </w:rPr>
        <w:t>、路面结构：水泥混凝土路面。</w:t>
      </w:r>
    </w:p>
    <w:p>
      <w:pPr>
        <w:autoSpaceDE/>
        <w:autoSpaceDN/>
        <w:adjustRightInd/>
        <w:ind w:firstLine="600" w:firstLineChars="25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4</w:t>
      </w:r>
      <w:r>
        <w:rPr>
          <w:rFonts w:hint="eastAsia" w:ascii="楷体" w:hAnsi="楷体" w:eastAsia="楷体" w:cs="楷体"/>
          <w:color w:val="auto"/>
          <w:sz w:val="24"/>
          <w:szCs w:val="24"/>
          <w:highlight w:val="none"/>
        </w:rPr>
        <w:t>、道路交通：按照人车分流、机动车与非机动车分流原则组织道路各类交通，明确道路各部分使用功能及配套交通设施。</w:t>
      </w:r>
    </w:p>
    <w:p>
      <w:pPr>
        <w:autoSpaceDE/>
        <w:autoSpaceDN/>
        <w:adjustRightInd/>
        <w:ind w:firstLine="600" w:firstLineChars="25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5</w:t>
      </w:r>
      <w:r>
        <w:rPr>
          <w:rFonts w:hint="eastAsia" w:ascii="楷体" w:hAnsi="楷体" w:eastAsia="楷体" w:cs="楷体"/>
          <w:color w:val="auto"/>
          <w:sz w:val="24"/>
          <w:szCs w:val="24"/>
          <w:highlight w:val="none"/>
        </w:rPr>
        <w:t>、道路照明：合理安排路灯照明设施，主要道路照明灯具距路面高度应满足规范；灯型选择应与周边环境相协调。</w:t>
      </w:r>
      <w:r>
        <w:rPr>
          <w:rFonts w:hint="eastAsia" w:ascii="楷体" w:hAnsi="楷体" w:eastAsia="楷体" w:cs="楷体"/>
          <w:color w:val="auto"/>
          <w:sz w:val="24"/>
          <w:szCs w:val="24"/>
          <w:highlight w:val="none"/>
          <w:lang w:val="en-US" w:eastAsia="zh-CN"/>
        </w:rPr>
        <w:t>照明定时开关等设备选定应符合实际使用需求</w:t>
      </w: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lang w:val="en-US" w:eastAsia="zh-CN"/>
        </w:rPr>
        <w:t>本工程</w:t>
      </w:r>
      <w:r>
        <w:rPr>
          <w:rFonts w:hint="eastAsia" w:ascii="楷体" w:hAnsi="楷体" w:eastAsia="楷体" w:cs="楷体"/>
          <w:color w:val="auto"/>
          <w:sz w:val="24"/>
          <w:szCs w:val="24"/>
          <w:highlight w:val="none"/>
          <w:lang w:eastAsia="zh-CN"/>
        </w:rPr>
        <w:t>不</w:t>
      </w:r>
      <w:r>
        <w:rPr>
          <w:rFonts w:hint="eastAsia" w:ascii="楷体" w:hAnsi="楷体" w:eastAsia="楷体" w:cs="楷体"/>
          <w:color w:val="auto"/>
          <w:sz w:val="24"/>
          <w:szCs w:val="24"/>
          <w:highlight w:val="none"/>
          <w:lang w:val="en-US" w:eastAsia="zh-CN"/>
        </w:rPr>
        <w:t>含高压进线及箱变。</w:t>
      </w:r>
    </w:p>
    <w:p>
      <w:pPr>
        <w:autoSpaceDE/>
        <w:autoSpaceDN/>
        <w:adjustRightInd/>
        <w:ind w:firstLine="600" w:firstLineChars="25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6</w:t>
      </w:r>
      <w:r>
        <w:rPr>
          <w:rFonts w:hint="eastAsia" w:ascii="楷体" w:hAnsi="楷体" w:eastAsia="楷体" w:cs="楷体"/>
          <w:color w:val="auto"/>
          <w:sz w:val="24"/>
          <w:szCs w:val="24"/>
          <w:highlight w:val="none"/>
        </w:rPr>
        <w:t>、道路绿化：</w:t>
      </w:r>
      <w:r>
        <w:rPr>
          <w:rFonts w:hint="eastAsia" w:ascii="楷体" w:hAnsi="楷体" w:eastAsia="楷体" w:cs="楷体"/>
          <w:color w:val="auto"/>
          <w:sz w:val="24"/>
          <w:szCs w:val="24"/>
          <w:highlight w:val="none"/>
          <w:lang w:val="en-US" w:eastAsia="zh-CN"/>
        </w:rPr>
        <w:t>符合当地种植条件，</w:t>
      </w:r>
      <w:r>
        <w:rPr>
          <w:rFonts w:hint="eastAsia" w:ascii="楷体" w:hAnsi="楷体" w:eastAsia="楷体" w:cs="楷体"/>
          <w:color w:val="auto"/>
          <w:sz w:val="24"/>
          <w:szCs w:val="24"/>
          <w:highlight w:val="none"/>
        </w:rPr>
        <w:t>应当完善道路绿化布局，绿地率满足规范要求。</w:t>
      </w:r>
    </w:p>
    <w:p>
      <w:pPr>
        <w:autoSpaceDE/>
        <w:autoSpaceDN/>
        <w:adjustRightInd/>
        <w:ind w:firstLine="600" w:firstLineChars="25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7</w:t>
      </w:r>
      <w:r>
        <w:rPr>
          <w:rFonts w:hint="eastAsia" w:ascii="楷体" w:hAnsi="楷体" w:eastAsia="楷体" w:cs="楷体"/>
          <w:color w:val="auto"/>
          <w:sz w:val="24"/>
          <w:szCs w:val="24"/>
          <w:highlight w:val="none"/>
        </w:rPr>
        <w:t>、城市管线：城市管线应结合有关管线部门要求，进行统一综合安排，编制管线综合设计，处理好各类市政管线的位置关系。</w:t>
      </w:r>
    </w:p>
    <w:p>
      <w:pPr>
        <w:autoSpaceDE/>
        <w:autoSpaceDN/>
        <w:adjustRightInd/>
        <w:ind w:firstLine="600" w:firstLineChars="25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8</w:t>
      </w:r>
      <w:r>
        <w:rPr>
          <w:rFonts w:hint="eastAsia" w:ascii="楷体" w:hAnsi="楷体" w:eastAsia="楷体" w:cs="楷体"/>
          <w:color w:val="auto"/>
          <w:sz w:val="24"/>
          <w:szCs w:val="24"/>
          <w:highlight w:val="none"/>
        </w:rPr>
        <w:t>、道路交叉口：采用平交，在组织好交通的基础上，合理确定交叉口平立面处理。</w:t>
      </w:r>
    </w:p>
    <w:p>
      <w:pPr>
        <w:autoSpaceDE/>
        <w:autoSpaceDN/>
        <w:adjustRightInd/>
        <w:ind w:firstLine="600" w:firstLineChars="25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9</w:t>
      </w:r>
      <w:r>
        <w:rPr>
          <w:rFonts w:hint="eastAsia" w:ascii="楷体" w:hAnsi="楷体" w:eastAsia="楷体" w:cs="楷体"/>
          <w:color w:val="auto"/>
          <w:sz w:val="24"/>
          <w:szCs w:val="24"/>
          <w:highlight w:val="none"/>
        </w:rPr>
        <w:t>、道路标线标牌布置要合理、科学。需根据实际需要设置限速、限载、禁停等标牌，标牌规格应满足规范（或交警部门的要求）。</w:t>
      </w:r>
    </w:p>
    <w:p>
      <w:pPr>
        <w:autoSpaceDE/>
        <w:autoSpaceDN/>
        <w:adjustRightInd/>
        <w:ind w:firstLine="600" w:firstLineChars="25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1</w:t>
      </w:r>
      <w:r>
        <w:rPr>
          <w:rFonts w:hint="eastAsia" w:ascii="楷体" w:hAnsi="楷体" w:eastAsia="楷体" w:cs="楷体"/>
          <w:color w:val="auto"/>
          <w:sz w:val="24"/>
          <w:szCs w:val="24"/>
          <w:highlight w:val="none"/>
          <w:lang w:val="en-US" w:eastAsia="zh-CN"/>
        </w:rPr>
        <w:t>0</w:t>
      </w:r>
      <w:r>
        <w:rPr>
          <w:rFonts w:hint="eastAsia" w:ascii="楷体" w:hAnsi="楷体" w:eastAsia="楷体" w:cs="楷体"/>
          <w:color w:val="auto"/>
          <w:sz w:val="24"/>
          <w:szCs w:val="24"/>
          <w:highlight w:val="none"/>
        </w:rPr>
        <w:t>、本项目采用的相关材料、设备均应满足现行节能标准，做到经济、耐用、美观、环保、节能。</w:t>
      </w:r>
    </w:p>
    <w:p>
      <w:pPr>
        <w:ind w:firstLine="600" w:firstLineChars="250"/>
        <w:rPr>
          <w:rFonts w:hint="eastAsia" w:ascii="楷体" w:hAnsi="楷体" w:eastAsia="楷体" w:cs="楷体"/>
          <w:color w:val="auto"/>
          <w:sz w:val="24"/>
          <w:highlight w:val="none"/>
        </w:rPr>
      </w:pPr>
    </w:p>
    <w:p>
      <w:pPr>
        <w:ind w:firstLine="600" w:firstLineChars="250"/>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七</w:t>
      </w:r>
      <w:r>
        <w:rPr>
          <w:rFonts w:hint="eastAsia" w:ascii="楷体" w:hAnsi="楷体" w:eastAsia="楷体" w:cs="楷体"/>
          <w:color w:val="auto"/>
          <w:sz w:val="24"/>
          <w:highlight w:val="none"/>
        </w:rPr>
        <w:t>）设计成果要求</w:t>
      </w:r>
    </w:p>
    <w:p>
      <w:pPr>
        <w:autoSpaceDE/>
        <w:autoSpaceDN/>
        <w:adjustRightInd/>
        <w:ind w:firstLine="600" w:firstLineChars="25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1、施工图设计文件应满足《道路工程制图标准》、《城市道路施工图设计深度图样》等相关规范，达到住建部</w:t>
      </w:r>
      <w:r>
        <w:rPr>
          <w:rFonts w:hint="eastAsia" w:ascii="楷体" w:hAnsi="楷体" w:eastAsia="楷体" w:cs="楷体"/>
          <w:color w:val="auto"/>
          <w:sz w:val="24"/>
          <w:szCs w:val="24"/>
          <w:highlight w:val="none"/>
          <w:lang w:eastAsia="zh-CN"/>
        </w:rPr>
        <w:t>最新版</w:t>
      </w:r>
      <w:r>
        <w:rPr>
          <w:rFonts w:hint="eastAsia" w:ascii="楷体" w:hAnsi="楷体" w:eastAsia="楷体" w:cs="楷体"/>
          <w:color w:val="auto"/>
          <w:sz w:val="24"/>
          <w:szCs w:val="24"/>
          <w:highlight w:val="none"/>
        </w:rPr>
        <w:t>《建筑工程设计文件编制深度规定》设计深度要求</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满足施工图文件审查的要求；</w:t>
      </w:r>
    </w:p>
    <w:p>
      <w:pPr>
        <w:autoSpaceDE/>
        <w:autoSpaceDN/>
        <w:adjustRightInd/>
        <w:ind w:firstLine="600" w:firstLineChars="25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2、工程</w:t>
      </w:r>
      <w:r>
        <w:rPr>
          <w:rFonts w:hint="eastAsia" w:ascii="楷体" w:hAnsi="楷体" w:eastAsia="楷体" w:cs="楷体"/>
          <w:color w:val="auto"/>
          <w:sz w:val="24"/>
          <w:szCs w:val="24"/>
          <w:highlight w:val="none"/>
          <w:lang w:val="en-US" w:eastAsia="zh-CN"/>
        </w:rPr>
        <w:t>建安费</w:t>
      </w:r>
      <w:r>
        <w:rPr>
          <w:rFonts w:hint="eastAsia" w:ascii="楷体" w:hAnsi="楷体" w:eastAsia="楷体" w:cs="楷体"/>
          <w:color w:val="auto"/>
          <w:sz w:val="24"/>
          <w:szCs w:val="24"/>
          <w:highlight w:val="none"/>
        </w:rPr>
        <w:t>不得大于48861210.48</w:t>
      </w:r>
      <w:r>
        <w:rPr>
          <w:rFonts w:hint="eastAsia" w:ascii="楷体" w:hAnsi="楷体" w:eastAsia="楷体" w:cs="楷体"/>
          <w:color w:val="auto"/>
          <w:sz w:val="24"/>
          <w:szCs w:val="24"/>
          <w:highlight w:val="none"/>
          <w:lang w:val="en-US" w:eastAsia="zh-CN"/>
        </w:rPr>
        <w:t>元</w:t>
      </w:r>
      <w:r>
        <w:rPr>
          <w:rFonts w:hint="eastAsia" w:ascii="楷体" w:hAnsi="楷体" w:eastAsia="楷体" w:cs="楷体"/>
          <w:color w:val="auto"/>
          <w:sz w:val="24"/>
          <w:szCs w:val="24"/>
          <w:highlight w:val="none"/>
        </w:rPr>
        <w:t>；</w:t>
      </w:r>
    </w:p>
    <w:p>
      <w:pPr>
        <w:autoSpaceDE/>
        <w:autoSpaceDN/>
        <w:adjustRightInd/>
        <w:ind w:firstLine="600" w:firstLineChars="25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3、提交设计的成果内容：</w:t>
      </w:r>
    </w:p>
    <w:p>
      <w:pPr>
        <w:autoSpaceDE/>
        <w:autoSpaceDN/>
        <w:adjustRightInd/>
        <w:ind w:firstLine="600" w:firstLineChars="25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（1）施工图设计文件18份，工程预算2份及电子版（含PDF及atuoCAD2004两种格式）其中含加盖审图中心公章的图纸不少于8套，并提供相应光盘2张，电子版（含PDF及atuoCAD2004版）；</w:t>
      </w:r>
    </w:p>
    <w:p>
      <w:pPr>
        <w:autoSpaceDE/>
        <w:autoSpaceDN/>
        <w:adjustRightInd/>
        <w:ind w:firstLine="600" w:firstLineChars="25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（2）上述设计成果文件未含用于技术评审图纸数量，设计单位应另外提供。</w:t>
      </w:r>
    </w:p>
    <w:p>
      <w:pP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br w:type="page"/>
      </w:r>
    </w:p>
    <w:tbl>
      <w:tblPr>
        <w:tblStyle w:val="4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96"/>
        <w:gridCol w:w="2162"/>
        <w:gridCol w:w="1958"/>
        <w:gridCol w:w="3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737" w:type="dxa"/>
            <w:gridSpan w:val="4"/>
            <w:tcBorders>
              <w:top w:val="nil"/>
              <w:left w:val="nil"/>
              <w:bottom w:val="single" w:color="000000" w:sz="4" w:space="0"/>
              <w:right w:val="nil"/>
            </w:tcBorders>
            <w:noWrap w:val="0"/>
            <w:vAlign w:val="center"/>
          </w:tcPr>
          <w:p>
            <w:pPr>
              <w:pStyle w:val="2"/>
              <w:keepLines w:val="0"/>
              <w:pageBreakBefore w:val="0"/>
              <w:kinsoku/>
              <w:wordWrap/>
              <w:overflowPunct/>
              <w:topLinePunct w:val="0"/>
              <w:autoSpaceDE/>
              <w:autoSpaceDN/>
              <w:bidi w:val="0"/>
              <w:adjustRightInd/>
              <w:snapToGrid/>
              <w:spacing w:line="400" w:lineRule="exact"/>
              <w:ind w:left="0" w:firstLine="0"/>
              <w:textAlignment w:val="auto"/>
              <w:rPr>
                <w:rFonts w:hint="eastAsia" w:ascii="楷体" w:hAnsi="楷体" w:eastAsia="楷体" w:cs="楷体"/>
                <w:b/>
                <w:bCs w:val="0"/>
                <w:color w:val="auto"/>
                <w:sz w:val="28"/>
                <w:szCs w:val="28"/>
                <w:lang w:eastAsia="zh-CN"/>
              </w:rPr>
            </w:pPr>
            <w:r>
              <w:rPr>
                <w:rFonts w:hint="eastAsia" w:ascii="楷体" w:hAnsi="楷体" w:eastAsia="楷体" w:cs="楷体"/>
                <w:bCs/>
                <w:color w:val="auto"/>
                <w:sz w:val="24"/>
                <w:szCs w:val="24"/>
              </w:rPr>
              <w:t>附件</w:t>
            </w:r>
            <w:r>
              <w:rPr>
                <w:rFonts w:hint="eastAsia" w:ascii="楷体" w:hAnsi="楷体" w:eastAsia="楷体" w:cs="楷体"/>
                <w:bCs/>
                <w:color w:val="auto"/>
                <w:sz w:val="24"/>
                <w:szCs w:val="24"/>
                <w:lang w:val="en-US" w:eastAsia="zh-CN"/>
              </w:rPr>
              <w:t>4</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i w:val="0"/>
                <w:color w:val="auto"/>
                <w:sz w:val="24"/>
                <w:szCs w:val="24"/>
                <w:u w:val="none"/>
              </w:rPr>
            </w:pPr>
            <w:r>
              <w:rPr>
                <w:rFonts w:hint="eastAsia" w:ascii="楷体" w:hAnsi="楷体" w:eastAsia="楷体" w:cs="楷体"/>
                <w:b/>
                <w:bCs w:val="0"/>
                <w:i w:val="0"/>
                <w:color w:val="auto"/>
                <w:kern w:val="0"/>
                <w:sz w:val="28"/>
                <w:szCs w:val="28"/>
                <w:u w:val="none"/>
                <w:lang w:val="en-US" w:eastAsia="zh-CN" w:bidi="ar"/>
              </w:rPr>
              <w:t>（</w:t>
            </w:r>
            <w:r>
              <w:rPr>
                <w:rFonts w:hint="eastAsia" w:ascii="楷体" w:hAnsi="楷体" w:eastAsia="楷体" w:cs="楷体"/>
                <w:b/>
                <w:bCs w:val="0"/>
                <w:i w:val="0"/>
                <w:color w:val="auto"/>
                <w:kern w:val="0"/>
                <w:sz w:val="28"/>
                <w:szCs w:val="28"/>
                <w:u w:val="single"/>
                <w:lang w:val="en-US" w:eastAsia="zh-CN" w:bidi="ar"/>
              </w:rPr>
              <w:t>招标项目名称</w:t>
            </w:r>
            <w:r>
              <w:rPr>
                <w:rFonts w:hint="eastAsia" w:ascii="楷体" w:hAnsi="楷体" w:eastAsia="楷体" w:cs="楷体"/>
                <w:b/>
                <w:bCs w:val="0"/>
                <w:i w:val="0"/>
                <w:color w:val="auto"/>
                <w:kern w:val="0"/>
                <w:sz w:val="28"/>
                <w:szCs w:val="28"/>
                <w:u w:val="none"/>
                <w:lang w:val="en-US" w:eastAsia="zh-CN" w:bidi="ar"/>
              </w:rPr>
              <w:t>）中标候选人公示发布模板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投资项目代码</w:t>
            </w:r>
          </w:p>
        </w:tc>
        <w:tc>
          <w:tcPr>
            <w:tcW w:w="744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投资项目名称</w:t>
            </w:r>
          </w:p>
        </w:tc>
        <w:tc>
          <w:tcPr>
            <w:tcW w:w="744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招标项目名称</w:t>
            </w:r>
          </w:p>
        </w:tc>
        <w:tc>
          <w:tcPr>
            <w:tcW w:w="744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标段名称</w:t>
            </w:r>
          </w:p>
        </w:tc>
        <w:tc>
          <w:tcPr>
            <w:tcW w:w="744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 xml:space="preserve"> （如有如实填写，如无填“\”）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公示名称</w:t>
            </w:r>
          </w:p>
        </w:tc>
        <w:tc>
          <w:tcPr>
            <w:tcW w:w="744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i w:val="0"/>
                <w:color w:val="auto"/>
                <w:kern w:val="0"/>
                <w:sz w:val="24"/>
                <w:szCs w:val="24"/>
                <w:u w:val="none"/>
                <w:lang w:val="en-US" w:eastAsia="zh-CN" w:bidi="ar"/>
              </w:rPr>
              <w:t>（</w:t>
            </w:r>
            <w:r>
              <w:rPr>
                <w:rFonts w:hint="eastAsia" w:ascii="楷体" w:hAnsi="楷体" w:eastAsia="楷体" w:cs="楷体"/>
                <w:b w:val="0"/>
                <w:bCs/>
                <w:i w:val="0"/>
                <w:color w:val="auto"/>
                <w:kern w:val="0"/>
                <w:sz w:val="24"/>
                <w:szCs w:val="24"/>
                <w:u w:val="single"/>
                <w:lang w:val="en-US" w:eastAsia="zh-CN" w:bidi="ar"/>
              </w:rPr>
              <w:t>招标项目名称</w:t>
            </w:r>
            <w:r>
              <w:rPr>
                <w:rFonts w:hint="eastAsia" w:ascii="楷体" w:hAnsi="楷体" w:eastAsia="楷体" w:cs="楷体"/>
                <w:b w:val="0"/>
                <w:bCs/>
                <w:i w:val="0"/>
                <w:color w:val="auto"/>
                <w:kern w:val="0"/>
                <w:sz w:val="24"/>
                <w:szCs w:val="24"/>
                <w:u w:val="none"/>
                <w:lang w:val="en-US" w:eastAsia="zh-CN" w:bidi="ar"/>
              </w:rPr>
              <w:t>）</w:t>
            </w:r>
            <w:r>
              <w:rPr>
                <w:rFonts w:hint="eastAsia" w:ascii="楷体" w:hAnsi="楷体" w:eastAsia="楷体" w:cs="楷体"/>
                <w:b w:val="0"/>
                <w:bCs w:val="0"/>
                <w:i w:val="0"/>
                <w:color w:val="auto"/>
                <w:kern w:val="0"/>
                <w:sz w:val="24"/>
                <w:szCs w:val="24"/>
                <w:u w:val="none"/>
                <w:lang w:val="en-US" w:eastAsia="zh-CN" w:bidi="ar"/>
              </w:rPr>
              <w:t>工程总承包中标候选人公示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开标日期</w:t>
            </w:r>
          </w:p>
        </w:tc>
        <w:tc>
          <w:tcPr>
            <w:tcW w:w="744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kern w:val="0"/>
                <w:sz w:val="24"/>
                <w:szCs w:val="24"/>
                <w:u w:val="none"/>
                <w:lang w:val="en-US" w:eastAsia="zh-CN" w:bidi="ar"/>
              </w:rPr>
            </w:pPr>
            <w:r>
              <w:rPr>
                <w:rFonts w:hint="eastAsia" w:ascii="楷体" w:hAnsi="楷体" w:eastAsia="楷体" w:cs="楷体"/>
                <w:b w:val="0"/>
                <w:bCs w:val="0"/>
                <w:i w:val="0"/>
                <w:color w:val="auto"/>
                <w:kern w:val="0"/>
                <w:sz w:val="24"/>
                <w:szCs w:val="24"/>
                <w:u w:val="none"/>
                <w:lang w:val="en-US" w:eastAsia="zh-CN" w:bidi="ar"/>
              </w:rPr>
              <w:t>评标情况</w:t>
            </w:r>
          </w:p>
        </w:tc>
        <w:tc>
          <w:tcPr>
            <w:tcW w:w="744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楷体" w:hAnsi="楷体" w:eastAsia="楷体" w:cs="楷体"/>
                <w:b w:val="0"/>
                <w:bCs w:val="0"/>
                <w:i w:val="0"/>
                <w:color w:val="auto"/>
                <w:kern w:val="0"/>
                <w:sz w:val="24"/>
                <w:szCs w:val="24"/>
                <w:u w:val="none"/>
                <w:lang w:val="en-US" w:eastAsia="zh-CN" w:bidi="ar"/>
              </w:rPr>
            </w:pPr>
            <w:r>
              <w:rPr>
                <w:rFonts w:hint="eastAsia" w:ascii="楷体" w:hAnsi="楷体" w:eastAsia="楷体" w:cs="楷体"/>
                <w:b w:val="0"/>
                <w:bCs w:val="0"/>
                <w:i w:val="0"/>
                <w:color w:val="auto"/>
                <w:kern w:val="0"/>
                <w:sz w:val="24"/>
                <w:szCs w:val="24"/>
                <w:u w:val="none"/>
                <w:lang w:val="en-US" w:eastAsia="zh-CN" w:bidi="ar"/>
              </w:rPr>
              <w:t>简要描述评标总体情况，包括各中标候选人技术标得分、商务文件标得分、信用评价得分、综合得分等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第一中标候选人</w:t>
            </w:r>
          </w:p>
        </w:tc>
        <w:tc>
          <w:tcPr>
            <w:tcW w:w="744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投标报价</w:t>
            </w:r>
          </w:p>
        </w:tc>
        <w:tc>
          <w:tcPr>
            <w:tcW w:w="744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根据需要填写投标报价（元）、下浮率（%）等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质量承诺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工程质量达到国家或行业质量检验评定的合格标准，争创省级或以上优良样板工程</w:t>
            </w:r>
          </w:p>
        </w:tc>
        <w:tc>
          <w:tcPr>
            <w:tcW w:w="1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工期</w:t>
            </w:r>
          </w:p>
        </w:tc>
        <w:tc>
          <w:tcPr>
            <w:tcW w:w="3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XXX日历天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拟派项目负责人姓名</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XXX</w:t>
            </w:r>
          </w:p>
        </w:tc>
        <w:tc>
          <w:tcPr>
            <w:tcW w:w="1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资格（响应招标文件的相关证书名称及对应编号，多项应分别列出）</w:t>
            </w:r>
          </w:p>
        </w:tc>
        <w:tc>
          <w:tcPr>
            <w:tcW w:w="3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建造师注册资格证，等等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2296"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b w:val="0"/>
                <w:bCs w:val="0"/>
                <w:i w:val="0"/>
                <w:color w:val="auto"/>
                <w:sz w:val="24"/>
                <w:szCs w:val="24"/>
                <w:u w:val="none"/>
                <w:lang w:eastAsia="zh-CN"/>
              </w:rPr>
            </w:pPr>
            <w:r>
              <w:rPr>
                <w:rFonts w:hint="eastAsia" w:ascii="楷体" w:hAnsi="楷体" w:eastAsia="楷体" w:cs="楷体"/>
                <w:b w:val="0"/>
                <w:bCs w:val="0"/>
                <w:i w:val="0"/>
                <w:color w:val="auto"/>
                <w:sz w:val="24"/>
                <w:szCs w:val="24"/>
                <w:u w:val="none"/>
                <w:lang w:eastAsia="zh-CN"/>
              </w:rPr>
              <w:t>投标人资格能力条件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b w:val="0"/>
                <w:bCs w:val="0"/>
                <w:i w:val="0"/>
                <w:color w:val="auto"/>
                <w:kern w:val="0"/>
                <w:sz w:val="24"/>
                <w:szCs w:val="24"/>
                <w:u w:val="none"/>
                <w:lang w:val="en-US" w:eastAsia="zh-CN" w:bidi="ar"/>
              </w:rPr>
            </w:pPr>
            <w:r>
              <w:rPr>
                <w:rFonts w:hint="eastAsia" w:ascii="楷体" w:hAnsi="楷体" w:eastAsia="楷体" w:cs="楷体"/>
                <w:b w:val="0"/>
                <w:bCs w:val="0"/>
                <w:i w:val="0"/>
                <w:color w:val="auto"/>
                <w:kern w:val="0"/>
                <w:sz w:val="24"/>
                <w:szCs w:val="24"/>
                <w:u w:val="none"/>
                <w:lang w:val="en-US" w:eastAsia="zh-CN" w:bidi="ar"/>
              </w:rPr>
              <w:t>资质资格（响应招标文件的投标人资质等级，多项应分别列出）</w:t>
            </w:r>
          </w:p>
        </w:tc>
        <w:tc>
          <w:tcPr>
            <w:tcW w:w="52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第二中标候选人</w:t>
            </w:r>
          </w:p>
        </w:tc>
        <w:tc>
          <w:tcPr>
            <w:tcW w:w="744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楷体" w:hAnsi="楷体" w:eastAsia="楷体" w:cs="楷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投标报价</w:t>
            </w:r>
          </w:p>
        </w:tc>
        <w:tc>
          <w:tcPr>
            <w:tcW w:w="744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根据需要填写投标报价（元）、下浮率（%）等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质量承诺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b w:val="0"/>
                <w:bCs w:val="0"/>
                <w:i w:val="0"/>
                <w:color w:val="auto"/>
                <w:sz w:val="24"/>
                <w:szCs w:val="24"/>
                <w:u w:val="none"/>
              </w:rPr>
            </w:pPr>
          </w:p>
        </w:tc>
        <w:tc>
          <w:tcPr>
            <w:tcW w:w="1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工期</w:t>
            </w:r>
          </w:p>
        </w:tc>
        <w:tc>
          <w:tcPr>
            <w:tcW w:w="3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5"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拟派项目负责人姓名</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b w:val="0"/>
                <w:bCs w:val="0"/>
                <w:i w:val="0"/>
                <w:color w:val="auto"/>
                <w:sz w:val="24"/>
                <w:szCs w:val="24"/>
                <w:u w:val="none"/>
              </w:rPr>
            </w:pPr>
          </w:p>
        </w:tc>
        <w:tc>
          <w:tcPr>
            <w:tcW w:w="1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资格（响应招标文件的相关证书名称及对应编号，多项应分别列出）</w:t>
            </w:r>
          </w:p>
        </w:tc>
        <w:tc>
          <w:tcPr>
            <w:tcW w:w="3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楷体" w:hAnsi="楷体" w:eastAsia="楷体" w:cs="楷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2296"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sz w:val="24"/>
                <w:szCs w:val="24"/>
                <w:u w:val="none"/>
                <w:lang w:eastAsia="zh-CN"/>
              </w:rPr>
              <w:t>投标人资格能力条件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资质资格情况（响应招标文件的投标人资质等级，多项应分别列出）</w:t>
            </w:r>
          </w:p>
        </w:tc>
        <w:tc>
          <w:tcPr>
            <w:tcW w:w="52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楷体" w:hAnsi="楷体" w:eastAsia="楷体" w:cs="楷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第三中标候选人</w:t>
            </w:r>
          </w:p>
        </w:tc>
        <w:tc>
          <w:tcPr>
            <w:tcW w:w="744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楷体" w:hAnsi="楷体" w:eastAsia="楷体" w:cs="楷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投标报价</w:t>
            </w:r>
          </w:p>
        </w:tc>
        <w:tc>
          <w:tcPr>
            <w:tcW w:w="744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根据需要填写投标报价（元）、下浮率（%）等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质量承诺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b w:val="0"/>
                <w:bCs w:val="0"/>
                <w:i w:val="0"/>
                <w:color w:val="auto"/>
                <w:sz w:val="24"/>
                <w:szCs w:val="24"/>
                <w:u w:val="none"/>
              </w:rPr>
            </w:pPr>
          </w:p>
        </w:tc>
        <w:tc>
          <w:tcPr>
            <w:tcW w:w="1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工期</w:t>
            </w:r>
          </w:p>
        </w:tc>
        <w:tc>
          <w:tcPr>
            <w:tcW w:w="3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拟派项目负责人姓名</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b w:val="0"/>
                <w:bCs w:val="0"/>
                <w:i w:val="0"/>
                <w:color w:val="auto"/>
                <w:sz w:val="24"/>
                <w:szCs w:val="24"/>
                <w:u w:val="none"/>
              </w:rPr>
            </w:pPr>
          </w:p>
        </w:tc>
        <w:tc>
          <w:tcPr>
            <w:tcW w:w="1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资格（响应招标文件的相关证书名称及对应编号，多项应分别列出）</w:t>
            </w:r>
          </w:p>
        </w:tc>
        <w:tc>
          <w:tcPr>
            <w:tcW w:w="3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楷体" w:hAnsi="楷体" w:eastAsia="楷体" w:cs="楷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2296"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sz w:val="24"/>
                <w:szCs w:val="24"/>
                <w:u w:val="none"/>
                <w:lang w:eastAsia="zh-CN"/>
              </w:rPr>
              <w:t>投标人资格能力条件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资质资格情况（响应招标文件的投标人资质等级，多项应分别列出</w:t>
            </w:r>
          </w:p>
        </w:tc>
        <w:tc>
          <w:tcPr>
            <w:tcW w:w="52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楷体" w:hAnsi="楷体" w:eastAsia="楷体" w:cs="楷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异议受理部门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楷体" w:hAnsi="楷体" w:eastAsia="楷体" w:cs="楷体"/>
                <w:b w:val="0"/>
                <w:bCs w:val="0"/>
                <w:i w:val="0"/>
                <w:color w:val="auto"/>
                <w:sz w:val="24"/>
                <w:szCs w:val="24"/>
                <w:u w:val="none"/>
                <w:lang w:val="en-US" w:eastAsia="zh-CN"/>
              </w:rPr>
            </w:pPr>
            <w:r>
              <w:rPr>
                <w:rFonts w:hint="eastAsia" w:ascii="楷体" w:hAnsi="楷体" w:eastAsia="楷体" w:cs="楷体"/>
                <w:b w:val="0"/>
                <w:bCs w:val="0"/>
                <w:i w:val="0"/>
                <w:color w:val="auto"/>
                <w:sz w:val="24"/>
                <w:szCs w:val="24"/>
                <w:u w:val="none"/>
                <w:lang w:eastAsia="zh-CN"/>
              </w:rPr>
              <w:t>（</w:t>
            </w:r>
            <w:r>
              <w:rPr>
                <w:rFonts w:hint="eastAsia" w:ascii="楷体" w:hAnsi="楷体" w:eastAsia="楷体" w:cs="楷体"/>
                <w:b w:val="0"/>
                <w:bCs w:val="0"/>
                <w:i w:val="0"/>
                <w:color w:val="auto"/>
                <w:sz w:val="24"/>
                <w:szCs w:val="24"/>
                <w:u w:val="none"/>
                <w:lang w:val="en-US" w:eastAsia="zh-CN"/>
              </w:rPr>
              <w:t>招标人）</w:t>
            </w:r>
          </w:p>
        </w:tc>
        <w:tc>
          <w:tcPr>
            <w:tcW w:w="1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联系地址</w:t>
            </w:r>
          </w:p>
        </w:tc>
        <w:tc>
          <w:tcPr>
            <w:tcW w:w="3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楷体" w:hAnsi="楷体" w:eastAsia="楷体" w:cs="楷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异议受理部门联系人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楷体" w:hAnsi="楷体" w:eastAsia="楷体" w:cs="楷体"/>
                <w:b w:val="0"/>
                <w:bCs w:val="0"/>
                <w:i w:val="0"/>
                <w:color w:val="auto"/>
                <w:sz w:val="24"/>
                <w:szCs w:val="24"/>
                <w:u w:val="none"/>
              </w:rPr>
            </w:pPr>
          </w:p>
        </w:tc>
        <w:tc>
          <w:tcPr>
            <w:tcW w:w="1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联系电话</w:t>
            </w:r>
          </w:p>
        </w:tc>
        <w:tc>
          <w:tcPr>
            <w:tcW w:w="3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招标投标监督部门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楷体" w:hAnsi="楷体" w:eastAsia="楷体" w:cs="楷体"/>
                <w:b w:val="0"/>
                <w:bCs w:val="0"/>
                <w:i w:val="0"/>
                <w:color w:val="auto"/>
                <w:sz w:val="24"/>
                <w:szCs w:val="24"/>
                <w:u w:val="none"/>
                <w:lang w:val="en-US" w:eastAsia="zh-CN"/>
              </w:rPr>
            </w:pPr>
            <w:r>
              <w:rPr>
                <w:rFonts w:hint="eastAsia" w:ascii="楷体" w:hAnsi="楷体" w:eastAsia="楷体" w:cs="楷体"/>
                <w:b w:val="0"/>
                <w:bCs w:val="0"/>
                <w:i w:val="0"/>
                <w:color w:val="auto"/>
                <w:kern w:val="0"/>
                <w:sz w:val="24"/>
                <w:szCs w:val="24"/>
                <w:u w:val="none"/>
                <w:lang w:val="en-US" w:eastAsia="zh-CN" w:bidi="ar"/>
              </w:rPr>
              <w:t>（招标备案部门）</w:t>
            </w:r>
          </w:p>
        </w:tc>
        <w:tc>
          <w:tcPr>
            <w:tcW w:w="1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联系电话</w:t>
            </w:r>
          </w:p>
        </w:tc>
        <w:tc>
          <w:tcPr>
            <w:tcW w:w="3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楷体" w:hAnsi="楷体" w:eastAsia="楷体" w:cs="楷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联系地址</w:t>
            </w:r>
          </w:p>
        </w:tc>
        <w:tc>
          <w:tcPr>
            <w:tcW w:w="744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楷体" w:hAnsi="楷体" w:eastAsia="楷体" w:cs="楷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公示开始时间</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 xml:space="preserve">      年   月   日</w:t>
            </w:r>
          </w:p>
        </w:tc>
        <w:tc>
          <w:tcPr>
            <w:tcW w:w="1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公示结束日期</w:t>
            </w:r>
          </w:p>
        </w:tc>
        <w:tc>
          <w:tcPr>
            <w:tcW w:w="3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sz w:val="24"/>
                <w:szCs w:val="24"/>
                <w:u w:val="none"/>
              </w:rPr>
            </w:pPr>
            <w:r>
              <w:rPr>
                <w:rFonts w:hint="eastAsia" w:ascii="楷体" w:hAnsi="楷体" w:eastAsia="楷体" w:cs="楷体"/>
                <w:b w:val="0"/>
                <w:bCs w:val="0"/>
                <w:i w:val="0"/>
                <w:color w:val="auto"/>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7" w:hRule="atLeast"/>
        </w:trPr>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kern w:val="0"/>
                <w:sz w:val="24"/>
                <w:szCs w:val="24"/>
                <w:u w:val="none"/>
                <w:lang w:val="en-US" w:eastAsia="zh-CN" w:bidi="ar"/>
              </w:rPr>
            </w:pPr>
            <w:r>
              <w:rPr>
                <w:rFonts w:hint="eastAsia" w:ascii="楷体" w:hAnsi="楷体" w:eastAsia="楷体" w:cs="楷体"/>
                <w:b w:val="0"/>
                <w:bCs w:val="0"/>
                <w:i w:val="0"/>
                <w:color w:val="auto"/>
                <w:kern w:val="0"/>
                <w:sz w:val="24"/>
                <w:szCs w:val="24"/>
                <w:u w:val="none"/>
                <w:lang w:val="en-US" w:eastAsia="zh-CN" w:bidi="ar"/>
              </w:rPr>
              <w:t>法律法规规定和招标文件规定公示的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b w:val="0"/>
                <w:bCs w:val="0"/>
                <w:i w:val="0"/>
                <w:color w:val="auto"/>
                <w:kern w:val="0"/>
                <w:sz w:val="24"/>
                <w:szCs w:val="24"/>
                <w:u w:val="none"/>
                <w:lang w:val="en-US" w:eastAsia="zh-CN" w:bidi="ar"/>
              </w:rPr>
            </w:pPr>
            <w:r>
              <w:rPr>
                <w:rFonts w:hint="eastAsia" w:ascii="楷体" w:hAnsi="楷体" w:eastAsia="楷体" w:cs="楷体"/>
                <w:b w:val="0"/>
                <w:bCs w:val="0"/>
                <w:i w:val="0"/>
                <w:color w:val="auto"/>
                <w:kern w:val="0"/>
                <w:sz w:val="24"/>
                <w:szCs w:val="24"/>
                <w:u w:val="none"/>
                <w:lang w:val="en-US" w:eastAsia="zh-CN" w:bidi="ar"/>
              </w:rPr>
              <w:t>其他内容</w:t>
            </w:r>
          </w:p>
        </w:tc>
        <w:tc>
          <w:tcPr>
            <w:tcW w:w="744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楷体" w:hAnsi="楷体" w:eastAsia="楷体" w:cs="楷体"/>
                <w:b w:val="0"/>
                <w:bCs w:val="0"/>
                <w:i w:val="0"/>
                <w:color w:val="auto"/>
                <w:kern w:val="0"/>
                <w:sz w:val="24"/>
                <w:szCs w:val="24"/>
                <w:u w:val="none"/>
                <w:lang w:val="en-US" w:eastAsia="zh-CN" w:bidi="ar"/>
              </w:rPr>
            </w:pPr>
            <w:r>
              <w:rPr>
                <w:rFonts w:hint="eastAsia" w:ascii="楷体" w:hAnsi="楷体" w:eastAsia="楷体" w:cs="楷体"/>
                <w:b w:val="0"/>
                <w:bCs w:val="0"/>
                <w:color w:val="auto"/>
                <w:spacing w:val="0"/>
                <w:kern w:val="0"/>
                <w:sz w:val="24"/>
                <w:szCs w:val="24"/>
                <w:u w:val="none" w:color="auto"/>
                <w:lang w:eastAsia="zh-CN"/>
              </w:rPr>
              <w:t>如不限于所有中标候选人的业绩</w:t>
            </w:r>
            <w:r>
              <w:rPr>
                <w:rFonts w:hint="eastAsia" w:ascii="楷体" w:hAnsi="楷体" w:eastAsia="楷体" w:cs="楷体"/>
                <w:b w:val="0"/>
                <w:bCs w:val="0"/>
                <w:color w:val="auto"/>
                <w:spacing w:val="0"/>
                <w:kern w:val="0"/>
                <w:sz w:val="24"/>
                <w:szCs w:val="24"/>
                <w:u w:val="none" w:color="auto"/>
                <w:lang w:val="en-US" w:eastAsia="zh-CN"/>
              </w:rPr>
              <w:t>、</w:t>
            </w:r>
            <w:r>
              <w:rPr>
                <w:rFonts w:hint="eastAsia" w:ascii="楷体" w:hAnsi="楷体" w:eastAsia="楷体" w:cs="楷体"/>
                <w:b w:val="0"/>
                <w:bCs w:val="0"/>
                <w:color w:val="auto"/>
                <w:spacing w:val="0"/>
                <w:kern w:val="0"/>
                <w:sz w:val="24"/>
                <w:szCs w:val="24"/>
                <w:u w:val="none" w:color="auto"/>
                <w:lang w:eastAsia="zh-CN"/>
              </w:rPr>
              <w:t>奖项、拟派驻招标项目管理机构人员信息等需要公示的内容</w:t>
            </w:r>
          </w:p>
        </w:tc>
      </w:tr>
    </w:tbl>
    <w:p>
      <w:pP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br w:type="page"/>
      </w:r>
    </w:p>
    <w:tbl>
      <w:tblPr>
        <w:tblStyle w:val="42"/>
        <w:tblW w:w="500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68"/>
        <w:gridCol w:w="3562"/>
        <w:gridCol w:w="1569"/>
        <w:gridCol w:w="2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1" w:hRule="atLeast"/>
        </w:trPr>
        <w:tc>
          <w:tcPr>
            <w:tcW w:w="5000" w:type="pct"/>
            <w:gridSpan w:val="4"/>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line="260" w:lineRule="exact"/>
              <w:jc w:val="left"/>
              <w:textAlignment w:val="center"/>
              <w:rPr>
                <w:rFonts w:hint="eastAsia" w:ascii="楷体" w:hAnsi="楷体" w:eastAsia="楷体" w:cs="楷体"/>
                <w:b/>
                <w:bCs w:val="0"/>
                <w:i w:val="0"/>
                <w:color w:val="auto"/>
                <w:kern w:val="0"/>
                <w:sz w:val="24"/>
                <w:szCs w:val="24"/>
                <w:u w:val="none"/>
                <w:lang w:val="en-US" w:eastAsia="zh-CN" w:bidi="ar"/>
              </w:rPr>
            </w:pPr>
            <w:r>
              <w:rPr>
                <w:rFonts w:hint="eastAsia" w:ascii="楷体" w:hAnsi="楷体" w:eastAsia="楷体" w:cs="楷体"/>
                <w:b/>
                <w:bCs w:val="0"/>
                <w:i w:val="0"/>
                <w:color w:val="auto"/>
                <w:kern w:val="0"/>
                <w:sz w:val="24"/>
                <w:szCs w:val="24"/>
                <w:u w:val="none"/>
                <w:lang w:val="en-US" w:eastAsia="zh-CN" w:bidi="ar"/>
              </w:rPr>
              <w:t>附件5</w:t>
            </w:r>
          </w:p>
          <w:p>
            <w:pPr>
              <w:keepNext w:val="0"/>
              <w:keepLines w:val="0"/>
              <w:pageBreakBefore w:val="0"/>
              <w:widowControl w:val="0"/>
              <w:kinsoku/>
              <w:wordWrap/>
              <w:overflowPunct/>
              <w:topLinePunct w:val="0"/>
              <w:autoSpaceDE/>
              <w:autoSpaceDN/>
              <w:bidi w:val="0"/>
              <w:adjustRightInd/>
              <w:snapToGrid/>
              <w:spacing w:before="0" w:beforeLines="0" w:line="260" w:lineRule="exact"/>
              <w:jc w:val="center"/>
              <w:textAlignment w:val="auto"/>
              <w:rPr>
                <w:rFonts w:hint="eastAsia" w:ascii="楷体" w:hAnsi="楷体" w:eastAsia="楷体" w:cs="楷体"/>
                <w:b/>
                <w:bCs w:val="0"/>
                <w:i w:val="0"/>
                <w:color w:val="FF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0" w:beforeLines="0" w:line="260" w:lineRule="exact"/>
              <w:jc w:val="center"/>
              <w:textAlignment w:val="auto"/>
              <w:rPr>
                <w:rFonts w:hint="eastAsia" w:ascii="楷体" w:hAnsi="楷体" w:eastAsia="楷体" w:cs="楷体"/>
                <w:b/>
                <w:color w:val="auto"/>
                <w:sz w:val="24"/>
                <w:szCs w:val="24"/>
              </w:rPr>
            </w:pPr>
            <w:r>
              <w:rPr>
                <w:rFonts w:hint="eastAsia" w:ascii="楷体" w:hAnsi="楷体" w:eastAsia="楷体" w:cs="楷体"/>
                <w:b/>
                <w:bCs w:val="0"/>
                <w:i w:val="0"/>
                <w:color w:val="auto"/>
                <w:kern w:val="0"/>
                <w:sz w:val="28"/>
                <w:szCs w:val="28"/>
                <w:u w:val="none"/>
                <w:lang w:val="en-US" w:eastAsia="zh-CN" w:bidi="ar"/>
              </w:rPr>
              <w:t>（</w:t>
            </w:r>
            <w:r>
              <w:rPr>
                <w:rFonts w:hint="eastAsia" w:ascii="楷体" w:hAnsi="楷体" w:eastAsia="楷体" w:cs="楷体"/>
                <w:b/>
                <w:bCs w:val="0"/>
                <w:i w:val="0"/>
                <w:color w:val="auto"/>
                <w:kern w:val="0"/>
                <w:sz w:val="28"/>
                <w:szCs w:val="28"/>
                <w:u w:val="single"/>
                <w:lang w:val="en-US" w:eastAsia="zh-CN" w:bidi="ar"/>
              </w:rPr>
              <w:t>招标项目名称</w:t>
            </w:r>
            <w:r>
              <w:rPr>
                <w:rFonts w:hint="eastAsia" w:ascii="楷体" w:hAnsi="楷体" w:eastAsia="楷体" w:cs="楷体"/>
                <w:b/>
                <w:bCs w:val="0"/>
                <w:i w:val="0"/>
                <w:color w:val="auto"/>
                <w:kern w:val="0"/>
                <w:sz w:val="28"/>
                <w:szCs w:val="28"/>
                <w:u w:val="none"/>
                <w:lang w:val="en-US" w:eastAsia="zh-CN" w:bidi="ar"/>
              </w:rPr>
              <w:t>）中标结果公示发布模板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trPr>
        <w:tc>
          <w:tcPr>
            <w:tcW w:w="1300"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b/>
                <w:bCs/>
                <w:i w:val="0"/>
                <w:color w:val="auto"/>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投资项目代码</w:t>
            </w:r>
          </w:p>
        </w:tc>
        <w:tc>
          <w:tcPr>
            <w:tcW w:w="3700"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300"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b/>
                <w:bCs/>
                <w:i w:val="0"/>
                <w:color w:val="auto"/>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投资项目名称</w:t>
            </w:r>
          </w:p>
        </w:tc>
        <w:tc>
          <w:tcPr>
            <w:tcW w:w="3700"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1300"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b/>
                <w:bCs/>
                <w:i w:val="0"/>
                <w:color w:val="auto"/>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招标项目名称</w:t>
            </w:r>
          </w:p>
        </w:tc>
        <w:tc>
          <w:tcPr>
            <w:tcW w:w="3700"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1300"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b/>
                <w:bCs/>
                <w:i w:val="0"/>
                <w:color w:val="auto"/>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标段名称</w:t>
            </w:r>
          </w:p>
        </w:tc>
        <w:tc>
          <w:tcPr>
            <w:tcW w:w="3700"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（如有如实填写，如无填“\”）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1300" w:type="pct"/>
            <w:tcBorders>
              <w:top w:val="single" w:color="auto" w:sz="4" w:space="0"/>
              <w:left w:val="single" w:color="auto" w:sz="4"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b/>
                <w:bCs/>
                <w:i w:val="0"/>
                <w:color w:val="auto"/>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公示名称</w:t>
            </w:r>
          </w:p>
        </w:tc>
        <w:tc>
          <w:tcPr>
            <w:tcW w:w="3700" w:type="pct"/>
            <w:gridSpan w:val="3"/>
            <w:tcBorders>
              <w:top w:val="single" w:color="auto" w:sz="4"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b w:val="0"/>
                <w:bCs/>
                <w:i w:val="0"/>
                <w:color w:val="auto"/>
                <w:kern w:val="0"/>
                <w:sz w:val="24"/>
                <w:szCs w:val="24"/>
                <w:u w:val="none"/>
                <w:lang w:val="en-US" w:eastAsia="zh-CN" w:bidi="ar"/>
              </w:rPr>
              <w:t>（</w:t>
            </w:r>
            <w:r>
              <w:rPr>
                <w:rFonts w:hint="eastAsia" w:ascii="楷体" w:hAnsi="楷体" w:eastAsia="楷体" w:cs="楷体"/>
                <w:b w:val="0"/>
                <w:bCs/>
                <w:i w:val="0"/>
                <w:color w:val="auto"/>
                <w:kern w:val="0"/>
                <w:sz w:val="24"/>
                <w:szCs w:val="24"/>
                <w:u w:val="single"/>
                <w:lang w:val="en-US" w:eastAsia="zh-CN" w:bidi="ar"/>
              </w:rPr>
              <w:t>招标项目名称</w:t>
            </w:r>
            <w:r>
              <w:rPr>
                <w:rFonts w:hint="eastAsia" w:ascii="楷体" w:hAnsi="楷体" w:eastAsia="楷体" w:cs="楷体"/>
                <w:b w:val="0"/>
                <w:bCs/>
                <w:i w:val="0"/>
                <w:color w:val="auto"/>
                <w:kern w:val="0"/>
                <w:sz w:val="24"/>
                <w:szCs w:val="24"/>
                <w:u w:val="none"/>
                <w:lang w:val="en-US" w:eastAsia="zh-CN" w:bidi="ar"/>
              </w:rPr>
              <w:t>）工程总承包中标结果公示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1300" w:type="pct"/>
            <w:tcBorders>
              <w:top w:val="single" w:color="auto" w:sz="6" w:space="0"/>
              <w:left w:val="single" w:color="auto" w:sz="4"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b/>
                <w:bCs/>
                <w:i w:val="0"/>
                <w:color w:val="auto"/>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招标人</w:t>
            </w:r>
          </w:p>
        </w:tc>
        <w:tc>
          <w:tcPr>
            <w:tcW w:w="1803"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color w:val="auto"/>
                <w:kern w:val="0"/>
                <w:sz w:val="24"/>
                <w:szCs w:val="24"/>
                <w:u w:val="none"/>
                <w:lang w:val="en-US" w:eastAsia="zh-CN" w:bidi="ar"/>
              </w:rPr>
            </w:pPr>
          </w:p>
        </w:tc>
        <w:tc>
          <w:tcPr>
            <w:tcW w:w="794"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招标代理</w:t>
            </w:r>
          </w:p>
        </w:tc>
        <w:tc>
          <w:tcPr>
            <w:tcW w:w="1101"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trPr>
        <w:tc>
          <w:tcPr>
            <w:tcW w:w="1300" w:type="pct"/>
            <w:tcBorders>
              <w:top w:val="single" w:color="auto" w:sz="6" w:space="0"/>
              <w:left w:val="single" w:color="auto" w:sz="4"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b/>
                <w:bCs/>
                <w:i w:val="0"/>
                <w:color w:val="auto"/>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中标人</w:t>
            </w:r>
          </w:p>
        </w:tc>
        <w:tc>
          <w:tcPr>
            <w:tcW w:w="1803"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XXX</w:t>
            </w:r>
          </w:p>
        </w:tc>
        <w:tc>
          <w:tcPr>
            <w:tcW w:w="794"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color w:val="auto"/>
                <w:kern w:val="0"/>
                <w:sz w:val="24"/>
                <w:szCs w:val="24"/>
                <w:u w:val="none"/>
                <w:lang w:val="en-US" w:eastAsia="zh-CN" w:bidi="ar"/>
              </w:rPr>
            </w:pPr>
          </w:p>
        </w:tc>
        <w:tc>
          <w:tcPr>
            <w:tcW w:w="1101"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30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b/>
                <w:bCs/>
                <w:i w:val="0"/>
                <w:color w:val="auto"/>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中标价</w:t>
            </w:r>
          </w:p>
        </w:tc>
        <w:tc>
          <w:tcPr>
            <w:tcW w:w="3700" w:type="pct"/>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根据需要填写投标报价（元）、下浮率（%）等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130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b/>
                <w:bCs/>
                <w:i w:val="0"/>
                <w:color w:val="auto"/>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工期</w:t>
            </w:r>
          </w:p>
        </w:tc>
        <w:tc>
          <w:tcPr>
            <w:tcW w:w="1803"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XXX日历天</w:t>
            </w:r>
          </w:p>
        </w:tc>
        <w:tc>
          <w:tcPr>
            <w:tcW w:w="794"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b/>
                <w:bCs/>
                <w:i w:val="0"/>
                <w:iCs w:val="0"/>
                <w:color w:val="auto"/>
                <w:kern w:val="0"/>
                <w:sz w:val="24"/>
                <w:szCs w:val="24"/>
                <w:u w:val="none"/>
                <w:lang w:val="en-US" w:eastAsia="zh-CN" w:bidi="ar"/>
              </w:rPr>
              <w:t>项目负责人</w:t>
            </w:r>
          </w:p>
        </w:tc>
        <w:tc>
          <w:tcPr>
            <w:tcW w:w="1101"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trPr>
        <w:tc>
          <w:tcPr>
            <w:tcW w:w="130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b/>
                <w:bCs/>
                <w:i w:val="0"/>
                <w:color w:val="auto"/>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中标日期</w:t>
            </w:r>
          </w:p>
        </w:tc>
        <w:tc>
          <w:tcPr>
            <w:tcW w:w="3700" w:type="pct"/>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color w:val="auto"/>
                <w:kern w:val="0"/>
                <w:sz w:val="24"/>
                <w:szCs w:val="24"/>
                <w:u w:val="none"/>
                <w:lang w:val="en-US" w:eastAsia="zh-CN" w:bidi="ar"/>
              </w:rPr>
            </w:pPr>
            <w:r>
              <w:rPr>
                <w:rFonts w:hint="eastAsia" w:ascii="楷体" w:hAnsi="楷体" w:eastAsia="楷体" w:cs="楷体"/>
                <w:i w:val="0"/>
                <w:color w:val="auto"/>
                <w:kern w:val="0"/>
                <w:sz w:val="24"/>
                <w:szCs w:val="24"/>
                <w:u w:val="none"/>
                <w:lang w:val="en-US" w:eastAsia="zh-CN" w:bidi="ar"/>
              </w:rPr>
              <w:t>中标通知书如已发出，填写中标通知书的落款日期</w:t>
            </w:r>
          </w:p>
        </w:tc>
      </w:tr>
    </w:tbl>
    <w:p>
      <w:pPr>
        <w:autoSpaceDE/>
        <w:autoSpaceDN/>
        <w:adjustRightInd/>
        <w:ind w:firstLine="600" w:firstLineChars="250"/>
        <w:jc w:val="left"/>
        <w:rPr>
          <w:rFonts w:hint="eastAsia" w:ascii="楷体" w:hAnsi="楷体" w:eastAsia="楷体" w:cs="楷体"/>
          <w:color w:val="auto"/>
          <w:sz w:val="24"/>
          <w:szCs w:val="24"/>
          <w:highlight w:val="none"/>
        </w:rPr>
      </w:pPr>
    </w:p>
    <w:p>
      <w:pPr>
        <w:rPr>
          <w:rFonts w:hint="eastAsia" w:ascii="楷体" w:hAnsi="楷体" w:eastAsia="楷体" w:cs="楷体"/>
          <w:color w:val="auto"/>
          <w:sz w:val="24"/>
          <w:highlight w:val="none"/>
        </w:rPr>
      </w:pPr>
    </w:p>
    <w:p>
      <w:pPr>
        <w:autoSpaceDE w:val="0"/>
        <w:autoSpaceDN w:val="0"/>
        <w:adjustRightInd w:val="0"/>
        <w:jc w:val="center"/>
        <w:rPr>
          <w:rFonts w:hint="eastAsia" w:ascii="黑体" w:hAnsi="黑体" w:eastAsia="黑体" w:cs="黑体"/>
          <w:b/>
          <w:bCs/>
          <w:color w:val="auto"/>
          <w:sz w:val="24"/>
          <w:szCs w:val="24"/>
          <w:highlight w:val="none"/>
        </w:rPr>
      </w:pPr>
    </w:p>
    <w:p>
      <w:pPr>
        <w:autoSpaceDE w:val="0"/>
        <w:autoSpaceDN w:val="0"/>
        <w:adjustRightInd w:val="0"/>
        <w:jc w:val="both"/>
        <w:rPr>
          <w:rFonts w:hint="eastAsia" w:ascii="黑体" w:hAnsi="黑体" w:eastAsia="黑体" w:cs="黑体"/>
          <w:b/>
          <w:bCs/>
          <w:color w:val="auto"/>
          <w:sz w:val="24"/>
          <w:szCs w:val="24"/>
          <w:highlight w:val="none"/>
        </w:rPr>
      </w:pPr>
    </w:p>
    <w:p>
      <w:pPr>
        <w:rPr>
          <w:rFonts w:hint="eastAsia" w:ascii="楷体" w:hAnsi="楷体" w:eastAsia="楷体" w:cs="楷体"/>
          <w:color w:val="auto"/>
          <w:sz w:val="24"/>
          <w:highlight w:val="none"/>
        </w:rPr>
      </w:pPr>
    </w:p>
    <w:p>
      <w:pPr>
        <w:rPr>
          <w:rFonts w:hint="eastAsia" w:ascii="楷体" w:hAnsi="楷体" w:eastAsia="楷体" w:cs="楷体"/>
          <w:color w:val="auto"/>
          <w:sz w:val="24"/>
          <w:highlight w:val="none"/>
        </w:rPr>
      </w:pPr>
    </w:p>
    <w:p>
      <w:pPr>
        <w:spacing w:line="600" w:lineRule="exact"/>
        <w:ind w:right="90" w:rightChars="43"/>
        <w:jc w:val="both"/>
        <w:rPr>
          <w:rFonts w:hint="eastAsia" w:ascii="楷体" w:hAnsi="楷体" w:eastAsia="楷体" w:cs="楷体"/>
          <w:b/>
          <w:bCs/>
          <w:color w:val="auto"/>
          <w:sz w:val="36"/>
          <w:szCs w:val="36"/>
          <w:highlight w:val="none"/>
        </w:rPr>
      </w:pPr>
    </w:p>
    <w:p>
      <w:pPr>
        <w:spacing w:line="600" w:lineRule="exact"/>
        <w:ind w:right="90" w:rightChars="43"/>
        <w:jc w:val="center"/>
        <w:rPr>
          <w:rFonts w:hint="eastAsia" w:ascii="楷体" w:hAnsi="楷体" w:eastAsia="楷体" w:cs="楷体"/>
          <w:b/>
          <w:bCs/>
          <w:color w:val="auto"/>
          <w:sz w:val="32"/>
          <w:szCs w:val="32"/>
          <w:highlight w:val="none"/>
        </w:rPr>
      </w:pPr>
    </w:p>
    <w:p>
      <w:pPr>
        <w:spacing w:line="600" w:lineRule="exact"/>
        <w:ind w:right="90" w:rightChars="43"/>
        <w:jc w:val="center"/>
        <w:rPr>
          <w:rFonts w:hint="eastAsia" w:ascii="楷体" w:hAnsi="楷体" w:eastAsia="楷体" w:cs="楷体"/>
          <w:b/>
          <w:bCs/>
          <w:color w:val="auto"/>
          <w:sz w:val="32"/>
          <w:szCs w:val="32"/>
          <w:highlight w:val="none"/>
        </w:rPr>
      </w:pPr>
    </w:p>
    <w:p>
      <w:pPr>
        <w:spacing w:line="600" w:lineRule="exact"/>
        <w:ind w:right="90" w:rightChars="43"/>
        <w:jc w:val="center"/>
        <w:rPr>
          <w:rFonts w:hint="eastAsia" w:ascii="楷体" w:hAnsi="楷体" w:eastAsia="楷体" w:cs="楷体"/>
          <w:b/>
          <w:bCs/>
          <w:color w:val="auto"/>
          <w:sz w:val="32"/>
          <w:szCs w:val="32"/>
          <w:highlight w:val="none"/>
        </w:rPr>
      </w:pPr>
    </w:p>
    <w:p>
      <w:pPr>
        <w:spacing w:line="600" w:lineRule="exact"/>
        <w:ind w:right="90" w:rightChars="43"/>
        <w:jc w:val="center"/>
        <w:rPr>
          <w:rFonts w:hint="eastAsia" w:ascii="楷体" w:hAnsi="楷体" w:eastAsia="楷体" w:cs="楷体"/>
          <w:b/>
          <w:color w:val="auto"/>
          <w:sz w:val="32"/>
          <w:szCs w:val="32"/>
          <w:highlight w:val="none"/>
        </w:rPr>
      </w:pPr>
      <w:r>
        <w:rPr>
          <w:rFonts w:hint="eastAsia" w:ascii="楷体" w:hAnsi="楷体" w:eastAsia="楷体" w:cs="楷体"/>
          <w:b/>
          <w:bCs/>
          <w:color w:val="auto"/>
          <w:sz w:val="32"/>
          <w:szCs w:val="32"/>
          <w:highlight w:val="none"/>
        </w:rPr>
        <w:t>第三章   评标办法</w:t>
      </w:r>
    </w:p>
    <w:p>
      <w:pPr>
        <w:spacing w:line="500" w:lineRule="exact"/>
        <w:ind w:firstLine="480"/>
        <w:rPr>
          <w:rFonts w:hint="eastAsia" w:ascii="楷体" w:hAnsi="楷体" w:eastAsia="楷体" w:cs="楷体"/>
          <w:b/>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楷体" w:hAnsi="楷体" w:eastAsia="楷体" w:cs="楷体"/>
          <w:b/>
          <w:color w:val="auto"/>
          <w:sz w:val="24"/>
          <w:szCs w:val="24"/>
          <w:highlight w:val="none"/>
          <w:lang w:eastAsia="zh-CN"/>
        </w:rPr>
      </w:pPr>
      <w:r>
        <w:rPr>
          <w:rFonts w:hint="eastAsia" w:ascii="楷体" w:hAnsi="楷体" w:eastAsia="楷体" w:cs="楷体"/>
          <w:b/>
          <w:color w:val="auto"/>
          <w:sz w:val="24"/>
          <w:szCs w:val="24"/>
          <w:highlight w:val="none"/>
        </w:rPr>
        <w:t>一、评标原则</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评标工作应依据《中华人民共和国招标投标法》及广东省、阳江市有关招标投标法规和规定，遵循“公开、公平、公正、择优、信用”的原则进行。评标委员会将按照规定只对通过符合性审查的有效投标文件进行评价和比较。</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楷体" w:hAnsi="楷体" w:eastAsia="楷体" w:cs="楷体"/>
          <w:b/>
          <w:color w:val="auto"/>
          <w:sz w:val="24"/>
          <w:szCs w:val="24"/>
          <w:highlight w:val="none"/>
          <w:lang w:eastAsia="zh-CN"/>
        </w:rPr>
      </w:pPr>
      <w:r>
        <w:rPr>
          <w:rFonts w:hint="eastAsia" w:ascii="楷体" w:hAnsi="楷体" w:eastAsia="楷体" w:cs="楷体"/>
          <w:b/>
          <w:color w:val="auto"/>
          <w:sz w:val="24"/>
          <w:szCs w:val="24"/>
          <w:highlight w:val="none"/>
          <w:lang w:eastAsia="zh-CN"/>
        </w:rPr>
        <w:t>二</w:t>
      </w:r>
      <w:r>
        <w:rPr>
          <w:rFonts w:hint="eastAsia" w:ascii="楷体" w:hAnsi="楷体" w:eastAsia="楷体" w:cs="楷体"/>
          <w:b/>
          <w:color w:val="auto"/>
          <w:sz w:val="24"/>
          <w:szCs w:val="24"/>
          <w:highlight w:val="none"/>
        </w:rPr>
        <w:t>、评标</w:t>
      </w:r>
      <w:r>
        <w:rPr>
          <w:rFonts w:hint="eastAsia" w:ascii="楷体" w:hAnsi="楷体" w:eastAsia="楷体" w:cs="楷体"/>
          <w:b/>
          <w:color w:val="auto"/>
          <w:sz w:val="24"/>
          <w:szCs w:val="24"/>
          <w:highlight w:val="none"/>
          <w:lang w:eastAsia="zh-CN"/>
        </w:rPr>
        <w:t>规则</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（一）评标委员会成员应依照评标办法独立完成对投标文件的评审，并对评标结果签字确认，采用集体打分的无效。</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 xml:space="preserve">（二）评标委员会成员为5人的，每个投标人的技术标评分得分结果计算为全部成员的算术平均值；评标委员会成员超过5人的，每个投标人的技术标评分得分结果计算为成员中的分数去掉一个最高分和最低分的算术平均值。 </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（三）评标委员会应依照评标办法规定的工作方法和标准对各评标委员会成员的评标结果进行汇总。</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lang w:eastAsia="zh-CN"/>
        </w:rPr>
        <w:t>三</w:t>
      </w:r>
      <w:r>
        <w:rPr>
          <w:rFonts w:hint="eastAsia" w:ascii="楷体" w:hAnsi="楷体" w:eastAsia="楷体" w:cs="楷体"/>
          <w:b/>
          <w:color w:val="auto"/>
          <w:sz w:val="24"/>
          <w:szCs w:val="24"/>
          <w:highlight w:val="none"/>
        </w:rPr>
        <w:t>、评分细则</w:t>
      </w:r>
    </w:p>
    <w:p>
      <w:pPr>
        <w:spacing w:line="460" w:lineRule="exact"/>
        <w:jc w:val="both"/>
        <w:rPr>
          <w:rFonts w:hint="eastAsia" w:ascii="楷体" w:hAnsi="楷体" w:eastAsia="楷体" w:cs="楷体"/>
          <w:b/>
          <w:color w:val="auto"/>
          <w:sz w:val="28"/>
          <w:szCs w:val="28"/>
          <w:highlight w:val="none"/>
        </w:rPr>
      </w:pPr>
    </w:p>
    <w:p>
      <w:pPr>
        <w:spacing w:line="460" w:lineRule="exact"/>
        <w:jc w:val="center"/>
        <w:rPr>
          <w:rFonts w:hint="eastAsia" w:ascii="楷体" w:hAnsi="楷体" w:eastAsia="楷体" w:cs="楷体"/>
          <w:b/>
          <w:color w:val="auto"/>
          <w:sz w:val="28"/>
          <w:szCs w:val="28"/>
          <w:highlight w:val="none"/>
        </w:rPr>
      </w:pPr>
      <w:r>
        <w:rPr>
          <w:rFonts w:hint="eastAsia" w:ascii="楷体" w:hAnsi="楷体" w:eastAsia="楷体" w:cs="楷体"/>
          <w:b/>
          <w:color w:val="auto"/>
          <w:sz w:val="28"/>
          <w:szCs w:val="28"/>
          <w:highlight w:val="none"/>
        </w:rPr>
        <w:t>综合评估法</w:t>
      </w:r>
    </w:p>
    <w:p>
      <w:pPr>
        <w:spacing w:line="460" w:lineRule="exact"/>
        <w:ind w:firstLine="480" w:firstLineChars="200"/>
        <w:rPr>
          <w:rFonts w:hint="eastAsia" w:ascii="楷体" w:hAnsi="楷体" w:eastAsia="楷体" w:cs="楷体"/>
          <w:color w:val="auto"/>
          <w:sz w:val="24"/>
          <w:highlight w:val="none"/>
        </w:rPr>
      </w:pPr>
    </w:p>
    <w:p>
      <w:pPr>
        <w:spacing w:line="460" w:lineRule="exact"/>
        <w:ind w:firstLine="482" w:firstLineChars="200"/>
        <w:rPr>
          <w:rFonts w:hint="eastAsia" w:ascii="楷体" w:hAnsi="楷体" w:eastAsia="楷体" w:cs="楷体"/>
          <w:color w:val="auto"/>
          <w:kern w:val="0"/>
          <w:sz w:val="24"/>
          <w:highlight w:val="none"/>
        </w:rPr>
      </w:pPr>
      <w:r>
        <w:rPr>
          <w:rFonts w:hint="eastAsia" w:ascii="楷体" w:hAnsi="楷体" w:eastAsia="楷体" w:cs="楷体"/>
          <w:b/>
          <w:bCs/>
          <w:color w:val="auto"/>
          <w:kern w:val="0"/>
          <w:sz w:val="24"/>
          <w:highlight w:val="none"/>
          <w:lang w:eastAsia="zh-CN"/>
        </w:rPr>
        <w:t>本工程总承包</w:t>
      </w:r>
      <w:r>
        <w:rPr>
          <w:rFonts w:hint="eastAsia" w:ascii="楷体" w:hAnsi="楷体" w:eastAsia="楷体" w:cs="楷体"/>
          <w:b/>
          <w:bCs/>
          <w:color w:val="auto"/>
          <w:kern w:val="0"/>
          <w:sz w:val="24"/>
          <w:highlight w:val="none"/>
        </w:rPr>
        <w:t>项目</w:t>
      </w:r>
      <w:r>
        <w:rPr>
          <w:rFonts w:hint="eastAsia" w:ascii="楷体" w:hAnsi="楷体" w:eastAsia="楷体" w:cs="楷体"/>
          <w:b/>
          <w:bCs/>
          <w:color w:val="auto"/>
          <w:kern w:val="0"/>
          <w:sz w:val="24"/>
          <w:highlight w:val="none"/>
          <w:lang w:eastAsia="zh-CN"/>
        </w:rPr>
        <w:t>评审得分</w:t>
      </w:r>
      <w:r>
        <w:rPr>
          <w:rFonts w:hint="eastAsia" w:ascii="楷体" w:hAnsi="楷体" w:eastAsia="楷体" w:cs="楷体"/>
          <w:b/>
          <w:bCs/>
          <w:color w:val="auto"/>
          <w:sz w:val="24"/>
          <w:highlight w:val="none"/>
        </w:rPr>
        <w:t>满分为100分</w:t>
      </w:r>
      <w:r>
        <w:rPr>
          <w:rFonts w:hint="eastAsia" w:ascii="楷体" w:hAnsi="楷体" w:eastAsia="楷体" w:cs="楷体"/>
          <w:b/>
          <w:bCs/>
          <w:color w:val="auto"/>
          <w:sz w:val="24"/>
          <w:highlight w:val="none"/>
          <w:lang w:val="en-US" w:eastAsia="zh-CN"/>
        </w:rPr>
        <w:t>；</w:t>
      </w:r>
      <w:r>
        <w:rPr>
          <w:rFonts w:hint="eastAsia" w:ascii="楷体" w:hAnsi="楷体" w:eastAsia="楷体" w:cs="楷体"/>
          <w:b/>
          <w:bCs/>
          <w:color w:val="auto"/>
          <w:sz w:val="24"/>
          <w:highlight w:val="none"/>
        </w:rPr>
        <w:t>商务文件得分、技术文件得分、信用评价得分权重分别为</w:t>
      </w:r>
      <w:r>
        <w:rPr>
          <w:rFonts w:hint="eastAsia" w:ascii="楷体" w:hAnsi="楷体" w:eastAsia="楷体" w:cs="楷体"/>
          <w:b/>
          <w:bCs/>
          <w:color w:val="auto"/>
          <w:sz w:val="24"/>
          <w:highlight w:val="none"/>
          <w:lang w:val="en-US" w:eastAsia="zh-CN"/>
        </w:rPr>
        <w:t>60</w:t>
      </w:r>
      <w:r>
        <w:rPr>
          <w:rFonts w:hint="eastAsia" w:ascii="楷体" w:hAnsi="楷体" w:eastAsia="楷体" w:cs="楷体"/>
          <w:b/>
          <w:bCs/>
          <w:color w:val="auto"/>
          <w:sz w:val="24"/>
          <w:highlight w:val="none"/>
        </w:rPr>
        <w:t>%、</w:t>
      </w:r>
      <w:r>
        <w:rPr>
          <w:rFonts w:hint="eastAsia" w:ascii="楷体" w:hAnsi="楷体" w:eastAsia="楷体" w:cs="楷体"/>
          <w:b/>
          <w:bCs/>
          <w:color w:val="auto"/>
          <w:sz w:val="24"/>
          <w:highlight w:val="none"/>
          <w:lang w:val="en-US" w:eastAsia="zh-CN"/>
        </w:rPr>
        <w:t>30</w:t>
      </w:r>
      <w:r>
        <w:rPr>
          <w:rFonts w:hint="eastAsia" w:ascii="楷体" w:hAnsi="楷体" w:eastAsia="楷体" w:cs="楷体"/>
          <w:b/>
          <w:bCs/>
          <w:color w:val="auto"/>
          <w:sz w:val="24"/>
          <w:highlight w:val="none"/>
        </w:rPr>
        <w:t>%、10%</w:t>
      </w:r>
      <w:r>
        <w:rPr>
          <w:rFonts w:hint="eastAsia" w:ascii="楷体" w:hAnsi="楷体" w:eastAsia="楷体" w:cs="楷体"/>
          <w:b/>
          <w:bCs/>
          <w:color w:val="auto"/>
          <w:sz w:val="24"/>
          <w:highlight w:val="none"/>
          <w:lang w:eastAsia="zh-CN"/>
        </w:rPr>
        <w:t>。</w:t>
      </w:r>
      <w:r>
        <w:rPr>
          <w:rFonts w:hint="eastAsia" w:ascii="楷体" w:hAnsi="楷体" w:eastAsia="楷体" w:cs="楷体"/>
          <w:b/>
          <w:bCs/>
          <w:color w:val="auto"/>
          <w:kern w:val="0"/>
          <w:sz w:val="24"/>
          <w:highlight w:val="none"/>
          <w:lang w:eastAsia="zh-CN"/>
        </w:rPr>
        <w:t>其中技术文件得分由设计部分技术文件评审得分（权重</w:t>
      </w:r>
      <w:r>
        <w:rPr>
          <w:rFonts w:hint="eastAsia" w:ascii="楷体" w:hAnsi="楷体" w:eastAsia="楷体" w:cs="楷体"/>
          <w:b/>
          <w:bCs/>
          <w:color w:val="auto"/>
          <w:sz w:val="24"/>
          <w:highlight w:val="none"/>
          <w:lang w:eastAsia="zh-CN"/>
        </w:rPr>
        <w:t>为</w:t>
      </w:r>
      <w:r>
        <w:rPr>
          <w:rFonts w:hint="eastAsia" w:ascii="楷体" w:hAnsi="楷体" w:eastAsia="楷体" w:cs="楷体"/>
          <w:b/>
          <w:bCs/>
          <w:color w:val="auto"/>
          <w:sz w:val="24"/>
          <w:highlight w:val="none"/>
          <w:lang w:val="en-US" w:eastAsia="zh-CN"/>
        </w:rPr>
        <w:t>4</w:t>
      </w:r>
      <w:r>
        <w:rPr>
          <w:rFonts w:hint="eastAsia" w:ascii="楷体" w:hAnsi="楷体" w:eastAsia="楷体" w:cs="楷体"/>
          <w:b/>
          <w:bCs/>
          <w:color w:val="auto"/>
          <w:sz w:val="24"/>
          <w:highlight w:val="none"/>
        </w:rPr>
        <w:t>0%</w:t>
      </w:r>
      <w:r>
        <w:rPr>
          <w:rFonts w:hint="eastAsia" w:ascii="楷体" w:hAnsi="楷体" w:eastAsia="楷体" w:cs="楷体"/>
          <w:b/>
          <w:bCs/>
          <w:color w:val="auto"/>
          <w:kern w:val="0"/>
          <w:sz w:val="24"/>
          <w:highlight w:val="none"/>
          <w:lang w:eastAsia="zh-CN"/>
        </w:rPr>
        <w:t>）和施工部分技术文件评审得分</w:t>
      </w:r>
      <w:r>
        <w:rPr>
          <w:rFonts w:hint="eastAsia" w:ascii="楷体" w:hAnsi="楷体" w:eastAsia="楷体" w:cs="楷体"/>
          <w:b/>
          <w:bCs/>
          <w:color w:val="auto"/>
          <w:sz w:val="24"/>
          <w:highlight w:val="none"/>
        </w:rPr>
        <w:t>（</w:t>
      </w:r>
      <w:r>
        <w:rPr>
          <w:rFonts w:hint="eastAsia" w:ascii="楷体" w:hAnsi="楷体" w:eastAsia="楷体" w:cs="楷体"/>
          <w:b/>
          <w:bCs/>
          <w:color w:val="auto"/>
          <w:kern w:val="0"/>
          <w:sz w:val="24"/>
          <w:highlight w:val="none"/>
          <w:lang w:eastAsia="zh-CN"/>
        </w:rPr>
        <w:t>权重</w:t>
      </w:r>
      <w:r>
        <w:rPr>
          <w:rFonts w:hint="eastAsia" w:ascii="楷体" w:hAnsi="楷体" w:eastAsia="楷体" w:cs="楷体"/>
          <w:b/>
          <w:bCs/>
          <w:color w:val="auto"/>
          <w:sz w:val="24"/>
          <w:highlight w:val="none"/>
          <w:lang w:eastAsia="zh-CN"/>
        </w:rPr>
        <w:t>为</w:t>
      </w:r>
      <w:r>
        <w:rPr>
          <w:rFonts w:hint="eastAsia" w:ascii="楷体" w:hAnsi="楷体" w:eastAsia="楷体" w:cs="楷体"/>
          <w:b/>
          <w:bCs/>
          <w:color w:val="auto"/>
          <w:sz w:val="24"/>
          <w:highlight w:val="none"/>
          <w:lang w:val="en-US" w:eastAsia="zh-CN"/>
        </w:rPr>
        <w:t>60</w:t>
      </w:r>
      <w:r>
        <w:rPr>
          <w:rFonts w:hint="eastAsia" w:ascii="楷体" w:hAnsi="楷体" w:eastAsia="楷体" w:cs="楷体"/>
          <w:b/>
          <w:bCs/>
          <w:color w:val="auto"/>
          <w:sz w:val="24"/>
          <w:highlight w:val="none"/>
        </w:rPr>
        <w:t>%）</w:t>
      </w:r>
      <w:r>
        <w:rPr>
          <w:rFonts w:hint="eastAsia" w:ascii="楷体" w:hAnsi="楷体" w:eastAsia="楷体" w:cs="楷体"/>
          <w:b/>
          <w:bCs/>
          <w:color w:val="auto"/>
          <w:kern w:val="0"/>
          <w:sz w:val="24"/>
          <w:highlight w:val="none"/>
          <w:lang w:eastAsia="zh-CN"/>
        </w:rPr>
        <w:t>组成，商务文件得分由设计部分商务文件评审得分（权重</w:t>
      </w:r>
      <w:r>
        <w:rPr>
          <w:rFonts w:hint="eastAsia" w:ascii="楷体" w:hAnsi="楷体" w:eastAsia="楷体" w:cs="楷体"/>
          <w:b/>
          <w:bCs/>
          <w:color w:val="auto"/>
          <w:sz w:val="24"/>
          <w:highlight w:val="none"/>
          <w:lang w:eastAsia="zh-CN"/>
        </w:rPr>
        <w:t>为</w:t>
      </w:r>
      <w:r>
        <w:rPr>
          <w:rFonts w:hint="eastAsia" w:ascii="楷体" w:hAnsi="楷体" w:eastAsia="楷体" w:cs="楷体"/>
          <w:b/>
          <w:bCs/>
          <w:color w:val="auto"/>
          <w:sz w:val="24"/>
          <w:highlight w:val="none"/>
          <w:lang w:val="en-US" w:eastAsia="zh-CN"/>
        </w:rPr>
        <w:t>4</w:t>
      </w:r>
      <w:r>
        <w:rPr>
          <w:rFonts w:hint="eastAsia" w:ascii="楷体" w:hAnsi="楷体" w:eastAsia="楷体" w:cs="楷体"/>
          <w:b/>
          <w:bCs/>
          <w:color w:val="auto"/>
          <w:sz w:val="24"/>
          <w:highlight w:val="none"/>
        </w:rPr>
        <w:t>0%</w:t>
      </w:r>
      <w:r>
        <w:rPr>
          <w:rFonts w:hint="eastAsia" w:ascii="楷体" w:hAnsi="楷体" w:eastAsia="楷体" w:cs="楷体"/>
          <w:b/>
          <w:bCs/>
          <w:color w:val="auto"/>
          <w:kern w:val="0"/>
          <w:sz w:val="24"/>
          <w:highlight w:val="none"/>
          <w:lang w:eastAsia="zh-CN"/>
        </w:rPr>
        <w:t>）和施工部分商务文件评审得分</w:t>
      </w:r>
      <w:r>
        <w:rPr>
          <w:rFonts w:hint="eastAsia" w:ascii="楷体" w:hAnsi="楷体" w:eastAsia="楷体" w:cs="楷体"/>
          <w:b/>
          <w:bCs/>
          <w:color w:val="auto"/>
          <w:sz w:val="24"/>
          <w:highlight w:val="none"/>
        </w:rPr>
        <w:t>（</w:t>
      </w:r>
      <w:r>
        <w:rPr>
          <w:rFonts w:hint="eastAsia" w:ascii="楷体" w:hAnsi="楷体" w:eastAsia="楷体" w:cs="楷体"/>
          <w:b/>
          <w:bCs/>
          <w:color w:val="auto"/>
          <w:kern w:val="0"/>
          <w:sz w:val="24"/>
          <w:highlight w:val="none"/>
          <w:lang w:eastAsia="zh-CN"/>
        </w:rPr>
        <w:t>权重</w:t>
      </w:r>
      <w:r>
        <w:rPr>
          <w:rFonts w:hint="eastAsia" w:ascii="楷体" w:hAnsi="楷体" w:eastAsia="楷体" w:cs="楷体"/>
          <w:b/>
          <w:bCs/>
          <w:color w:val="auto"/>
          <w:sz w:val="24"/>
          <w:highlight w:val="none"/>
          <w:lang w:eastAsia="zh-CN"/>
        </w:rPr>
        <w:t>为</w:t>
      </w:r>
      <w:r>
        <w:rPr>
          <w:rFonts w:hint="eastAsia" w:ascii="楷体" w:hAnsi="楷体" w:eastAsia="楷体" w:cs="楷体"/>
          <w:b/>
          <w:bCs/>
          <w:color w:val="auto"/>
          <w:sz w:val="24"/>
          <w:highlight w:val="none"/>
          <w:lang w:val="en-US" w:eastAsia="zh-CN"/>
        </w:rPr>
        <w:t>60</w:t>
      </w:r>
      <w:r>
        <w:rPr>
          <w:rFonts w:hint="eastAsia" w:ascii="楷体" w:hAnsi="楷体" w:eastAsia="楷体" w:cs="楷体"/>
          <w:b/>
          <w:bCs/>
          <w:color w:val="auto"/>
          <w:sz w:val="24"/>
          <w:highlight w:val="none"/>
        </w:rPr>
        <w:t>%）</w:t>
      </w:r>
      <w:r>
        <w:rPr>
          <w:rFonts w:hint="eastAsia" w:ascii="楷体" w:hAnsi="楷体" w:eastAsia="楷体" w:cs="楷体"/>
          <w:b/>
          <w:bCs/>
          <w:color w:val="auto"/>
          <w:kern w:val="0"/>
          <w:sz w:val="24"/>
          <w:highlight w:val="none"/>
          <w:lang w:eastAsia="zh-CN"/>
        </w:rPr>
        <w:t>组成。</w:t>
      </w:r>
    </w:p>
    <w:p>
      <w:pPr>
        <w:spacing w:line="460" w:lineRule="exact"/>
        <w:ind w:firstLine="480" w:firstLineChars="200"/>
        <w:rPr>
          <w:rFonts w:hint="eastAsia" w:ascii="楷体" w:hAnsi="楷体" w:eastAsia="楷体" w:cs="楷体"/>
          <w:color w:val="auto"/>
          <w:kern w:val="0"/>
          <w:sz w:val="24"/>
          <w:highlight w:val="none"/>
        </w:rPr>
      </w:pPr>
      <w:r>
        <w:rPr>
          <w:rFonts w:hint="eastAsia" w:ascii="楷体" w:hAnsi="楷体" w:eastAsia="楷体" w:cs="楷体"/>
          <w:color w:val="auto"/>
          <w:sz w:val="24"/>
          <w:highlight w:val="none"/>
        </w:rPr>
        <w:t>评标委员会应按照评审综合总得分从高至低的顺序依次确定前3名中标候选人，综合总得分最高的中标候选人为第一中标候选人。当投标人综合总得分相同时，以报价低的排序为前；当投标人综合总得分相同且报价相同时，通过现场抽签方式确定排序</w:t>
      </w:r>
      <w:r>
        <w:rPr>
          <w:rFonts w:hint="eastAsia" w:ascii="楷体" w:hAnsi="楷体" w:eastAsia="楷体" w:cs="楷体"/>
          <w:color w:val="auto"/>
          <w:kern w:val="0"/>
          <w:sz w:val="24"/>
          <w:highlight w:val="none"/>
        </w:rPr>
        <w:t>。</w:t>
      </w:r>
    </w:p>
    <w:p>
      <w:pPr>
        <w:spacing w:line="460" w:lineRule="exact"/>
        <w:ind w:firstLine="472" w:firstLineChars="196"/>
        <w:jc w:val="left"/>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rPr>
        <w:t>（</w:t>
      </w:r>
      <w:r>
        <w:rPr>
          <w:rFonts w:hint="eastAsia" w:ascii="楷体" w:hAnsi="楷体" w:eastAsia="楷体" w:cs="楷体"/>
          <w:b/>
          <w:bCs/>
          <w:color w:val="auto"/>
          <w:sz w:val="24"/>
          <w:highlight w:val="none"/>
          <w:lang w:eastAsia="zh-CN"/>
        </w:rPr>
        <w:t>一</w:t>
      </w:r>
      <w:r>
        <w:rPr>
          <w:rFonts w:hint="eastAsia" w:ascii="楷体" w:hAnsi="楷体" w:eastAsia="楷体" w:cs="楷体"/>
          <w:b/>
          <w:bCs/>
          <w:color w:val="auto"/>
          <w:sz w:val="24"/>
          <w:highlight w:val="none"/>
        </w:rPr>
        <w:t>）</w:t>
      </w:r>
      <w:r>
        <w:rPr>
          <w:rFonts w:hint="eastAsia" w:ascii="楷体" w:hAnsi="楷体" w:eastAsia="楷体" w:cs="楷体"/>
          <w:b/>
          <w:bCs/>
          <w:color w:val="auto"/>
          <w:sz w:val="24"/>
          <w:highlight w:val="none"/>
          <w:lang w:eastAsia="zh-CN"/>
        </w:rPr>
        <w:t>技术</w:t>
      </w:r>
      <w:r>
        <w:rPr>
          <w:rFonts w:hint="eastAsia" w:ascii="楷体" w:hAnsi="楷体" w:eastAsia="楷体" w:cs="楷体"/>
          <w:b/>
          <w:bCs/>
          <w:color w:val="auto"/>
          <w:sz w:val="24"/>
          <w:highlight w:val="none"/>
        </w:rPr>
        <w:t>文件评分细则</w:t>
      </w:r>
    </w:p>
    <w:p>
      <w:pPr>
        <w:spacing w:line="460" w:lineRule="exact"/>
        <w:ind w:firstLine="472" w:firstLineChars="196"/>
        <w:jc w:val="left"/>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rPr>
        <w:t>技术文件评审得分=</w:t>
      </w:r>
      <w:r>
        <w:rPr>
          <w:rFonts w:hint="eastAsia" w:ascii="楷体" w:hAnsi="楷体" w:eastAsia="楷体" w:cs="楷体"/>
          <w:b/>
          <w:bCs/>
          <w:color w:val="auto"/>
          <w:sz w:val="24"/>
          <w:highlight w:val="none"/>
          <w:lang w:eastAsia="zh-CN"/>
        </w:rPr>
        <w:t>（设计部分</w:t>
      </w:r>
      <w:r>
        <w:rPr>
          <w:rFonts w:hint="eastAsia" w:ascii="楷体" w:hAnsi="楷体" w:eastAsia="楷体" w:cs="楷体"/>
          <w:b/>
          <w:bCs/>
          <w:color w:val="auto"/>
          <w:sz w:val="24"/>
          <w:highlight w:val="none"/>
        </w:rPr>
        <w:t>技术文件评审得分＋</w:t>
      </w:r>
      <w:r>
        <w:rPr>
          <w:rFonts w:hint="eastAsia" w:ascii="楷体" w:hAnsi="楷体" w:eastAsia="楷体" w:cs="楷体"/>
          <w:b/>
          <w:bCs/>
          <w:color w:val="auto"/>
          <w:sz w:val="24"/>
          <w:highlight w:val="none"/>
          <w:lang w:eastAsia="zh-CN"/>
        </w:rPr>
        <w:t>施工部分</w:t>
      </w:r>
      <w:r>
        <w:rPr>
          <w:rFonts w:hint="eastAsia" w:ascii="楷体" w:hAnsi="楷体" w:eastAsia="楷体" w:cs="楷体"/>
          <w:b/>
          <w:bCs/>
          <w:color w:val="auto"/>
          <w:sz w:val="24"/>
          <w:highlight w:val="none"/>
        </w:rPr>
        <w:t>技术文件评审得分</w:t>
      </w:r>
      <w:r>
        <w:rPr>
          <w:rFonts w:hint="eastAsia" w:ascii="楷体" w:hAnsi="楷体" w:eastAsia="楷体" w:cs="楷体"/>
          <w:b/>
          <w:bCs/>
          <w:color w:val="auto"/>
          <w:sz w:val="24"/>
          <w:highlight w:val="none"/>
          <w:lang w:eastAsia="zh-CN"/>
        </w:rPr>
        <w:t>）</w:t>
      </w:r>
      <w:r>
        <w:rPr>
          <w:rFonts w:hint="eastAsia" w:ascii="楷体" w:hAnsi="楷体" w:eastAsia="楷体" w:cs="楷体"/>
          <w:b/>
          <w:bCs/>
          <w:color w:val="auto"/>
          <w:sz w:val="24"/>
          <w:highlight w:val="none"/>
        </w:rPr>
        <w:t>×</w:t>
      </w:r>
      <w:r>
        <w:rPr>
          <w:rFonts w:hint="eastAsia" w:ascii="楷体" w:hAnsi="楷体" w:eastAsia="楷体" w:cs="楷体"/>
          <w:b/>
          <w:bCs/>
          <w:color w:val="auto"/>
          <w:sz w:val="24"/>
          <w:highlight w:val="none"/>
          <w:lang w:val="en-US" w:eastAsia="zh-CN"/>
        </w:rPr>
        <w:t>3</w:t>
      </w:r>
      <w:r>
        <w:rPr>
          <w:rFonts w:hint="eastAsia" w:ascii="楷体" w:hAnsi="楷体" w:eastAsia="楷体" w:cs="楷体"/>
          <w:b/>
          <w:bCs/>
          <w:color w:val="auto"/>
          <w:sz w:val="24"/>
          <w:highlight w:val="none"/>
        </w:rPr>
        <w:t>0%</w:t>
      </w:r>
    </w:p>
    <w:p>
      <w:pPr>
        <w:spacing w:line="460" w:lineRule="exact"/>
        <w:ind w:firstLine="480" w:firstLineChars="200"/>
        <w:jc w:val="left"/>
        <w:rPr>
          <w:rFonts w:hint="eastAsia" w:ascii="楷体" w:hAnsi="楷体" w:eastAsia="楷体" w:cs="楷体"/>
          <w:color w:val="auto"/>
          <w:sz w:val="24"/>
          <w:highlight w:val="none"/>
        </w:rPr>
      </w:pPr>
      <w:r>
        <w:rPr>
          <w:rFonts w:hint="eastAsia" w:ascii="楷体" w:hAnsi="楷体" w:eastAsia="楷体" w:cs="楷体"/>
          <w:color w:val="auto"/>
          <w:sz w:val="24"/>
          <w:highlight w:val="none"/>
        </w:rPr>
        <w:t>注：技术文件评审得分最低分为0分，取值保留到小数点后两位。</w:t>
      </w:r>
    </w:p>
    <w:p>
      <w:pPr>
        <w:spacing w:line="460" w:lineRule="exact"/>
        <w:ind w:firstLine="480" w:firstLineChars="200"/>
        <w:rPr>
          <w:rFonts w:hint="eastAsia" w:ascii="楷体" w:hAnsi="楷体" w:eastAsia="楷体" w:cs="楷体"/>
          <w:b w:val="0"/>
          <w:bCs w:val="0"/>
          <w:color w:val="auto"/>
          <w:sz w:val="24"/>
          <w:highlight w:val="none"/>
        </w:rPr>
      </w:pPr>
      <w:r>
        <w:rPr>
          <w:rFonts w:hint="eastAsia" w:ascii="楷体" w:hAnsi="楷体" w:eastAsia="楷体" w:cs="楷体"/>
          <w:b w:val="0"/>
          <w:bCs w:val="0"/>
          <w:color w:val="auto"/>
          <w:sz w:val="24"/>
          <w:highlight w:val="none"/>
          <w:lang w:val="en-US" w:eastAsia="zh-CN"/>
        </w:rPr>
        <w:t>1、</w:t>
      </w:r>
      <w:r>
        <w:rPr>
          <w:rFonts w:hint="eastAsia" w:ascii="楷体" w:hAnsi="楷体" w:eastAsia="楷体" w:cs="楷体"/>
          <w:b w:val="0"/>
          <w:bCs w:val="0"/>
          <w:color w:val="auto"/>
          <w:sz w:val="24"/>
          <w:highlight w:val="none"/>
          <w:lang w:eastAsia="zh-CN"/>
        </w:rPr>
        <w:t>设计</w:t>
      </w:r>
      <w:r>
        <w:rPr>
          <w:rFonts w:hint="eastAsia" w:ascii="楷体" w:hAnsi="楷体" w:eastAsia="楷体" w:cs="楷体"/>
          <w:b w:val="0"/>
          <w:bCs w:val="0"/>
          <w:color w:val="auto"/>
          <w:sz w:val="24"/>
          <w:highlight w:val="none"/>
        </w:rPr>
        <w:t>技术</w:t>
      </w:r>
      <w:r>
        <w:rPr>
          <w:rFonts w:hint="eastAsia" w:ascii="楷体" w:hAnsi="楷体" w:eastAsia="楷体" w:cs="楷体"/>
          <w:b w:val="0"/>
          <w:bCs w:val="0"/>
          <w:color w:val="auto"/>
          <w:sz w:val="24"/>
          <w:highlight w:val="none"/>
          <w:lang w:eastAsia="zh-CN"/>
        </w:rPr>
        <w:t>文件</w:t>
      </w:r>
      <w:r>
        <w:rPr>
          <w:rFonts w:hint="eastAsia" w:ascii="楷体" w:hAnsi="楷体" w:eastAsia="楷体" w:cs="楷体"/>
          <w:b w:val="0"/>
          <w:bCs w:val="0"/>
          <w:color w:val="auto"/>
          <w:sz w:val="24"/>
          <w:highlight w:val="none"/>
        </w:rPr>
        <w:t>评分细则</w:t>
      </w:r>
    </w:p>
    <w:p>
      <w:pPr>
        <w:spacing w:line="460" w:lineRule="exact"/>
        <w:ind w:firstLine="470" w:firstLineChars="196"/>
        <w:jc w:val="left"/>
        <w:rPr>
          <w:rFonts w:hint="eastAsia" w:ascii="楷体" w:hAnsi="楷体" w:eastAsia="楷体" w:cs="楷体"/>
          <w:color w:val="auto"/>
          <w:sz w:val="24"/>
          <w:highlight w:val="none"/>
        </w:rPr>
      </w:pPr>
      <w:r>
        <w:rPr>
          <w:rFonts w:hint="eastAsia" w:ascii="楷体" w:hAnsi="楷体" w:eastAsia="楷体" w:cs="楷体"/>
          <w:color w:val="auto"/>
          <w:sz w:val="24"/>
          <w:highlight w:val="none"/>
          <w:lang w:eastAsia="zh-CN"/>
        </w:rPr>
        <w:t>（</w:t>
      </w:r>
      <w:r>
        <w:rPr>
          <w:rFonts w:hint="eastAsia" w:ascii="楷体" w:hAnsi="楷体" w:eastAsia="楷体" w:cs="楷体"/>
          <w:color w:val="auto"/>
          <w:sz w:val="24"/>
          <w:highlight w:val="none"/>
          <w:lang w:val="en-US" w:eastAsia="zh-CN"/>
        </w:rPr>
        <w:t>1</w:t>
      </w:r>
      <w:r>
        <w:rPr>
          <w:rFonts w:hint="eastAsia" w:ascii="楷体" w:hAnsi="楷体" w:eastAsia="楷体" w:cs="楷体"/>
          <w:color w:val="auto"/>
          <w:sz w:val="24"/>
          <w:highlight w:val="none"/>
          <w:lang w:eastAsia="zh-CN"/>
        </w:rPr>
        <w:t>）设计部分</w:t>
      </w:r>
      <w:r>
        <w:rPr>
          <w:rFonts w:hint="eastAsia" w:ascii="楷体" w:hAnsi="楷体" w:eastAsia="楷体" w:cs="楷体"/>
          <w:color w:val="auto"/>
          <w:sz w:val="24"/>
          <w:highlight w:val="none"/>
        </w:rPr>
        <w:t>技术文件评分内容及评分标准（</w:t>
      </w:r>
      <w:r>
        <w:rPr>
          <w:rFonts w:hint="eastAsia" w:ascii="楷体" w:hAnsi="楷体" w:eastAsia="楷体" w:cs="楷体"/>
          <w:b/>
          <w:bCs/>
          <w:color w:val="auto"/>
          <w:sz w:val="24"/>
          <w:highlight w:val="none"/>
        </w:rPr>
        <w:t>详见附表</w:t>
      </w:r>
      <w:r>
        <w:rPr>
          <w:rFonts w:hint="eastAsia" w:ascii="楷体" w:hAnsi="楷体" w:eastAsia="楷体" w:cs="楷体"/>
          <w:b/>
          <w:bCs/>
          <w:color w:val="auto"/>
          <w:sz w:val="24"/>
          <w:highlight w:val="none"/>
          <w:lang w:val="en-US" w:eastAsia="zh-CN"/>
        </w:rPr>
        <w:t>1</w:t>
      </w:r>
      <w:r>
        <w:rPr>
          <w:rFonts w:hint="eastAsia" w:ascii="楷体" w:hAnsi="楷体" w:eastAsia="楷体" w:cs="楷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firstLine="480" w:firstLineChars="200"/>
        <w:jc w:val="both"/>
        <w:textAlignment w:val="auto"/>
        <w:outlineLvl w:val="9"/>
        <w:rPr>
          <w:rFonts w:hint="eastAsia" w:ascii="楷体" w:hAnsi="楷体" w:eastAsia="楷体" w:cs="楷体"/>
          <w:b w:val="0"/>
          <w:bCs w:val="0"/>
          <w:color w:val="auto"/>
          <w:spacing w:val="0"/>
          <w:position w:val="0"/>
          <w:sz w:val="24"/>
          <w:szCs w:val="24"/>
          <w:highlight w:val="none"/>
          <w:u w:val="none" w:color="auto"/>
          <w:lang w:eastAsia="zh-CN"/>
        </w:rPr>
      </w:pPr>
      <w:r>
        <w:rPr>
          <w:rFonts w:hint="eastAsia" w:ascii="楷体" w:hAnsi="楷体" w:eastAsia="楷体" w:cs="楷体"/>
          <w:b w:val="0"/>
          <w:bCs w:val="0"/>
          <w:color w:val="auto"/>
          <w:spacing w:val="0"/>
          <w:position w:val="0"/>
          <w:sz w:val="24"/>
          <w:szCs w:val="24"/>
          <w:highlight w:val="none"/>
          <w:u w:val="none" w:color="auto"/>
          <w:lang w:val="en-US" w:eastAsia="zh-CN"/>
        </w:rPr>
        <w:t>（2）设计部分技术文件采用暗标评审，</w:t>
      </w:r>
      <w:r>
        <w:rPr>
          <w:rFonts w:hint="eastAsia" w:ascii="楷体" w:hAnsi="楷体" w:eastAsia="楷体" w:cs="楷体"/>
          <w:b w:val="0"/>
          <w:bCs w:val="0"/>
          <w:color w:val="auto"/>
          <w:spacing w:val="0"/>
          <w:position w:val="0"/>
          <w:sz w:val="24"/>
          <w:szCs w:val="24"/>
          <w:highlight w:val="none"/>
          <w:u w:val="none" w:color="auto"/>
        </w:rPr>
        <w:t>评标委员会应当在符合城乡规划、城市设计以及安全、绿色、节能、环保要求的前提下，重点对功能、技术、经济和美观等进行</w:t>
      </w:r>
      <w:r>
        <w:rPr>
          <w:rFonts w:hint="eastAsia" w:ascii="楷体" w:hAnsi="楷体" w:eastAsia="楷体" w:cs="楷体"/>
          <w:b w:val="0"/>
          <w:bCs w:val="0"/>
          <w:color w:val="auto"/>
          <w:spacing w:val="0"/>
          <w:position w:val="0"/>
          <w:sz w:val="24"/>
          <w:szCs w:val="24"/>
          <w:highlight w:val="none"/>
          <w:u w:val="none" w:color="auto"/>
          <w:lang w:eastAsia="zh-CN"/>
        </w:rPr>
        <w:t>评审，并根据招标人设置的技术文件评审标准进行量化打分。</w:t>
      </w:r>
      <w:r>
        <w:rPr>
          <w:rFonts w:hint="eastAsia" w:ascii="楷体" w:hAnsi="楷体" w:eastAsia="楷体" w:cs="楷体"/>
          <w:color w:val="auto"/>
          <w:sz w:val="24"/>
          <w:highlight w:val="none"/>
          <w:lang w:eastAsia="zh-CN"/>
        </w:rPr>
        <w:t>设计部分</w:t>
      </w:r>
      <w:r>
        <w:rPr>
          <w:rFonts w:hint="eastAsia" w:ascii="楷体" w:hAnsi="楷体" w:eastAsia="楷体" w:cs="楷体"/>
          <w:b w:val="0"/>
          <w:bCs w:val="0"/>
          <w:color w:val="auto"/>
          <w:spacing w:val="0"/>
          <w:position w:val="0"/>
          <w:sz w:val="24"/>
          <w:szCs w:val="24"/>
          <w:highlight w:val="none"/>
          <w:u w:val="none" w:color="auto"/>
          <w:lang w:val="en-US" w:eastAsia="zh-CN"/>
        </w:rPr>
        <w:t>技术文件中应当具有的评审项目缺项时，得0分。</w:t>
      </w:r>
    </w:p>
    <w:p>
      <w:pPr>
        <w:spacing w:line="460" w:lineRule="exact"/>
        <w:ind w:firstLine="472" w:firstLineChars="196"/>
        <w:jc w:val="left"/>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lang w:eastAsia="zh-CN"/>
        </w:rPr>
        <w:t>设计部分</w:t>
      </w:r>
      <w:r>
        <w:rPr>
          <w:rFonts w:hint="eastAsia" w:ascii="楷体" w:hAnsi="楷体" w:eastAsia="楷体" w:cs="楷体"/>
          <w:b/>
          <w:bCs/>
          <w:color w:val="auto"/>
          <w:sz w:val="24"/>
          <w:highlight w:val="none"/>
        </w:rPr>
        <w:t>技术文件评审得分=技术文件得分×（</w:t>
      </w:r>
      <w:r>
        <w:rPr>
          <w:rFonts w:hint="eastAsia" w:ascii="楷体" w:hAnsi="楷体" w:eastAsia="楷体" w:cs="楷体"/>
          <w:b/>
          <w:bCs/>
          <w:color w:val="auto"/>
          <w:sz w:val="24"/>
          <w:highlight w:val="none"/>
          <w:lang w:val="en-US" w:eastAsia="zh-CN"/>
        </w:rPr>
        <w:t>4</w:t>
      </w:r>
      <w:r>
        <w:rPr>
          <w:rFonts w:hint="eastAsia" w:ascii="楷体" w:hAnsi="楷体" w:eastAsia="楷体" w:cs="楷体"/>
          <w:b/>
          <w:bCs/>
          <w:color w:val="auto"/>
          <w:sz w:val="24"/>
          <w:highlight w:val="none"/>
        </w:rPr>
        <w:t>0%）</w:t>
      </w:r>
    </w:p>
    <w:p>
      <w:pPr>
        <w:spacing w:line="460" w:lineRule="exact"/>
        <w:ind w:firstLine="480" w:firstLineChars="200"/>
        <w:jc w:val="left"/>
        <w:rPr>
          <w:rFonts w:hint="eastAsia" w:ascii="楷体" w:hAnsi="楷体" w:eastAsia="楷体" w:cs="楷体"/>
          <w:color w:val="auto"/>
          <w:sz w:val="24"/>
          <w:highlight w:val="none"/>
        </w:rPr>
      </w:pPr>
      <w:r>
        <w:rPr>
          <w:rFonts w:hint="eastAsia" w:ascii="楷体" w:hAnsi="楷体" w:eastAsia="楷体" w:cs="楷体"/>
          <w:color w:val="auto"/>
          <w:sz w:val="24"/>
          <w:highlight w:val="none"/>
        </w:rPr>
        <w:t>注：</w:t>
      </w:r>
      <w:r>
        <w:rPr>
          <w:rFonts w:hint="eastAsia" w:ascii="楷体" w:hAnsi="楷体" w:eastAsia="楷体" w:cs="楷体"/>
          <w:color w:val="auto"/>
          <w:sz w:val="24"/>
          <w:highlight w:val="none"/>
          <w:lang w:eastAsia="zh-CN"/>
        </w:rPr>
        <w:t>设计部分</w:t>
      </w:r>
      <w:r>
        <w:rPr>
          <w:rFonts w:hint="eastAsia" w:ascii="楷体" w:hAnsi="楷体" w:eastAsia="楷体" w:cs="楷体"/>
          <w:color w:val="auto"/>
          <w:sz w:val="24"/>
          <w:highlight w:val="none"/>
        </w:rPr>
        <w:t>技术文件评审得分最低分为0分，</w:t>
      </w:r>
      <w:r>
        <w:rPr>
          <w:rFonts w:hint="eastAsia" w:ascii="楷体" w:hAnsi="楷体" w:eastAsia="楷体" w:cs="楷体"/>
          <w:b w:val="0"/>
          <w:bCs w:val="0"/>
          <w:color w:val="auto"/>
          <w:spacing w:val="0"/>
          <w:position w:val="0"/>
          <w:sz w:val="24"/>
          <w:szCs w:val="24"/>
          <w:highlight w:val="none"/>
          <w:u w:val="none" w:color="auto"/>
          <w:lang w:val="en-US" w:eastAsia="zh-CN"/>
        </w:rPr>
        <w:t>取值按照四舍五入的方式保留到小数点后两位。</w:t>
      </w:r>
    </w:p>
    <w:p>
      <w:pPr>
        <w:spacing w:line="460" w:lineRule="exact"/>
        <w:ind w:firstLine="480" w:firstLineChars="200"/>
        <w:jc w:val="left"/>
        <w:rPr>
          <w:rFonts w:hint="eastAsia" w:ascii="楷体" w:hAnsi="楷体" w:eastAsia="楷体" w:cs="楷体"/>
          <w:b w:val="0"/>
          <w:bCs w:val="0"/>
          <w:color w:val="auto"/>
          <w:sz w:val="24"/>
          <w:highlight w:val="none"/>
        </w:rPr>
      </w:pPr>
      <w:r>
        <w:rPr>
          <w:rFonts w:hint="eastAsia" w:ascii="楷体" w:hAnsi="楷体" w:eastAsia="楷体" w:cs="楷体"/>
          <w:b w:val="0"/>
          <w:bCs w:val="0"/>
          <w:color w:val="auto"/>
          <w:sz w:val="24"/>
          <w:highlight w:val="none"/>
          <w:lang w:val="en-US" w:eastAsia="zh-CN"/>
        </w:rPr>
        <w:t>2、</w:t>
      </w:r>
      <w:r>
        <w:rPr>
          <w:rFonts w:hint="eastAsia" w:ascii="楷体" w:hAnsi="楷体" w:eastAsia="楷体" w:cs="楷体"/>
          <w:b w:val="0"/>
          <w:bCs w:val="0"/>
          <w:color w:val="auto"/>
          <w:kern w:val="0"/>
          <w:sz w:val="24"/>
          <w:highlight w:val="none"/>
        </w:rPr>
        <w:t>施工</w:t>
      </w:r>
      <w:r>
        <w:rPr>
          <w:rFonts w:hint="eastAsia" w:ascii="楷体" w:hAnsi="楷体" w:eastAsia="楷体" w:cs="楷体"/>
          <w:b w:val="0"/>
          <w:bCs w:val="0"/>
          <w:color w:val="auto"/>
          <w:sz w:val="24"/>
          <w:highlight w:val="none"/>
        </w:rPr>
        <w:t>技术文件评分细则</w:t>
      </w:r>
    </w:p>
    <w:p>
      <w:pPr>
        <w:spacing w:line="460" w:lineRule="exact"/>
        <w:ind w:firstLine="480" w:firstLineChars="200"/>
        <w:jc w:val="left"/>
        <w:rPr>
          <w:rFonts w:hint="eastAsia" w:ascii="楷体" w:hAnsi="楷体" w:eastAsia="楷体" w:cs="楷体"/>
          <w:color w:val="auto"/>
          <w:sz w:val="24"/>
          <w:highlight w:val="none"/>
        </w:rPr>
      </w:pPr>
      <w:r>
        <w:rPr>
          <w:rFonts w:hint="eastAsia" w:ascii="楷体" w:hAnsi="楷体" w:eastAsia="楷体" w:cs="楷体"/>
          <w:color w:val="auto"/>
          <w:sz w:val="24"/>
          <w:highlight w:val="none"/>
          <w:lang w:eastAsia="zh-CN"/>
        </w:rPr>
        <w:t>（</w:t>
      </w:r>
      <w:r>
        <w:rPr>
          <w:rFonts w:hint="eastAsia" w:ascii="楷体" w:hAnsi="楷体" w:eastAsia="楷体" w:cs="楷体"/>
          <w:color w:val="auto"/>
          <w:sz w:val="24"/>
          <w:highlight w:val="none"/>
          <w:lang w:val="en-US" w:eastAsia="zh-CN"/>
        </w:rPr>
        <w:t>1</w:t>
      </w:r>
      <w:r>
        <w:rPr>
          <w:rFonts w:hint="eastAsia" w:ascii="楷体" w:hAnsi="楷体" w:eastAsia="楷体" w:cs="楷体"/>
          <w:color w:val="auto"/>
          <w:sz w:val="24"/>
          <w:highlight w:val="none"/>
          <w:lang w:eastAsia="zh-CN"/>
        </w:rPr>
        <w:t>）施工</w:t>
      </w:r>
      <w:r>
        <w:rPr>
          <w:rFonts w:hint="eastAsia" w:ascii="楷体" w:hAnsi="楷体" w:eastAsia="楷体" w:cs="楷体"/>
          <w:color w:val="auto"/>
          <w:sz w:val="24"/>
          <w:highlight w:val="none"/>
        </w:rPr>
        <w:t>技术文件评分内容及评分标准（</w:t>
      </w:r>
      <w:r>
        <w:rPr>
          <w:rFonts w:hint="eastAsia" w:ascii="楷体" w:hAnsi="楷体" w:eastAsia="楷体" w:cs="楷体"/>
          <w:b/>
          <w:bCs/>
          <w:color w:val="auto"/>
          <w:sz w:val="24"/>
          <w:highlight w:val="none"/>
        </w:rPr>
        <w:t>详见附表</w:t>
      </w:r>
      <w:r>
        <w:rPr>
          <w:rFonts w:hint="eastAsia" w:ascii="楷体" w:hAnsi="楷体" w:eastAsia="楷体" w:cs="楷体"/>
          <w:b/>
          <w:bCs/>
          <w:color w:val="auto"/>
          <w:sz w:val="24"/>
          <w:highlight w:val="none"/>
          <w:lang w:val="en-US" w:eastAsia="zh-CN"/>
        </w:rPr>
        <w:t>2</w:t>
      </w:r>
      <w:r>
        <w:rPr>
          <w:rFonts w:hint="eastAsia" w:ascii="楷体" w:hAnsi="楷体" w:eastAsia="楷体" w:cs="楷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楷体" w:hAnsi="楷体" w:eastAsia="楷体" w:cs="楷体"/>
          <w:b w:val="0"/>
          <w:bCs w:val="0"/>
          <w:color w:val="auto"/>
          <w:spacing w:val="0"/>
          <w:position w:val="0"/>
          <w:sz w:val="24"/>
          <w:szCs w:val="32"/>
          <w:highlight w:val="none"/>
          <w:u w:val="none" w:color="auto"/>
        </w:rPr>
      </w:pPr>
      <w:r>
        <w:rPr>
          <w:rFonts w:hint="eastAsia" w:ascii="楷体" w:hAnsi="楷体" w:eastAsia="楷体" w:cs="楷体"/>
          <w:b w:val="0"/>
          <w:bCs w:val="0"/>
          <w:color w:val="auto"/>
          <w:spacing w:val="0"/>
          <w:position w:val="0"/>
          <w:sz w:val="24"/>
          <w:szCs w:val="32"/>
          <w:highlight w:val="none"/>
          <w:u w:val="none" w:color="auto"/>
          <w:lang w:val="en-US" w:eastAsia="zh-CN"/>
        </w:rPr>
        <w:t>（2）</w:t>
      </w:r>
      <w:r>
        <w:rPr>
          <w:rFonts w:hint="eastAsia" w:ascii="楷体" w:hAnsi="楷体" w:eastAsia="楷体" w:cs="楷体"/>
          <w:color w:val="auto"/>
          <w:sz w:val="24"/>
          <w:highlight w:val="none"/>
          <w:lang w:eastAsia="zh-CN"/>
        </w:rPr>
        <w:t>施工部分</w:t>
      </w:r>
      <w:r>
        <w:rPr>
          <w:rFonts w:hint="eastAsia" w:ascii="楷体" w:hAnsi="楷体" w:eastAsia="楷体" w:cs="楷体"/>
          <w:b w:val="0"/>
          <w:bCs w:val="0"/>
          <w:color w:val="auto"/>
          <w:spacing w:val="0"/>
          <w:position w:val="0"/>
          <w:sz w:val="24"/>
          <w:szCs w:val="32"/>
          <w:highlight w:val="none"/>
          <w:u w:val="none" w:color="auto"/>
          <w:lang w:val="en-US" w:eastAsia="zh-CN"/>
        </w:rPr>
        <w:t>技术文件采用明标评审，</w:t>
      </w:r>
      <w:r>
        <w:rPr>
          <w:rFonts w:hint="eastAsia" w:ascii="楷体" w:hAnsi="楷体" w:eastAsia="楷体" w:cs="楷体"/>
          <w:b w:val="0"/>
          <w:bCs w:val="0"/>
          <w:color w:val="auto"/>
          <w:spacing w:val="0"/>
          <w:position w:val="0"/>
          <w:sz w:val="24"/>
          <w:szCs w:val="32"/>
          <w:highlight w:val="none"/>
          <w:u w:val="none" w:color="auto"/>
        </w:rPr>
        <w:t>评标委员会应根据招标人设置的技术文件</w:t>
      </w:r>
      <w:r>
        <w:rPr>
          <w:rFonts w:hint="eastAsia" w:ascii="楷体" w:hAnsi="楷体" w:eastAsia="楷体" w:cs="楷体"/>
          <w:b w:val="0"/>
          <w:bCs w:val="0"/>
          <w:color w:val="auto"/>
          <w:spacing w:val="0"/>
          <w:position w:val="0"/>
          <w:sz w:val="24"/>
          <w:szCs w:val="32"/>
          <w:highlight w:val="none"/>
          <w:u w:val="none" w:color="auto"/>
          <w:lang w:eastAsia="zh-CN"/>
        </w:rPr>
        <w:t>评审</w:t>
      </w:r>
      <w:r>
        <w:rPr>
          <w:rFonts w:hint="eastAsia" w:ascii="楷体" w:hAnsi="楷体" w:eastAsia="楷体" w:cs="楷体"/>
          <w:b w:val="0"/>
          <w:bCs w:val="0"/>
          <w:color w:val="auto"/>
          <w:spacing w:val="0"/>
          <w:position w:val="0"/>
          <w:sz w:val="24"/>
          <w:szCs w:val="32"/>
          <w:highlight w:val="none"/>
          <w:u w:val="none" w:color="auto"/>
        </w:rPr>
        <w:t>标准进行</w:t>
      </w:r>
      <w:r>
        <w:rPr>
          <w:rFonts w:hint="eastAsia" w:ascii="楷体" w:hAnsi="楷体" w:eastAsia="楷体" w:cs="楷体"/>
          <w:b w:val="0"/>
          <w:bCs w:val="0"/>
          <w:color w:val="auto"/>
          <w:spacing w:val="0"/>
          <w:position w:val="0"/>
          <w:sz w:val="24"/>
          <w:szCs w:val="32"/>
          <w:highlight w:val="none"/>
          <w:u w:val="none" w:color="auto"/>
          <w:lang w:eastAsia="zh-CN"/>
        </w:rPr>
        <w:t>合格性评审，</w:t>
      </w:r>
      <w:r>
        <w:rPr>
          <w:rFonts w:hint="eastAsia" w:ascii="楷体" w:hAnsi="楷体" w:eastAsia="楷体" w:cs="楷体"/>
          <w:b w:val="0"/>
          <w:bCs w:val="0"/>
          <w:color w:val="auto"/>
          <w:spacing w:val="0"/>
          <w:position w:val="0"/>
          <w:sz w:val="24"/>
          <w:szCs w:val="32"/>
          <w:highlight w:val="none"/>
          <w:u w:val="none" w:color="auto"/>
          <w:lang w:val="en-US" w:eastAsia="zh-CN"/>
        </w:rPr>
        <w:t>技术文件中应当具有的评审项目缺项时，得0分；技术文件中有该评审项目且符合评审标准要求的则本项满分。</w:t>
      </w:r>
    </w:p>
    <w:p>
      <w:pPr>
        <w:spacing w:line="440" w:lineRule="exact"/>
        <w:ind w:firstLine="482" w:firstLineChars="200"/>
        <w:jc w:val="left"/>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lang w:eastAsia="zh-CN"/>
        </w:rPr>
        <w:t>施工部分</w:t>
      </w:r>
      <w:r>
        <w:rPr>
          <w:rFonts w:hint="eastAsia" w:ascii="楷体" w:hAnsi="楷体" w:eastAsia="楷体" w:cs="楷体"/>
          <w:b/>
          <w:bCs/>
          <w:color w:val="auto"/>
          <w:sz w:val="24"/>
          <w:highlight w:val="none"/>
        </w:rPr>
        <w:t>技术文件评审得分=技术文件得分×（</w:t>
      </w:r>
      <w:r>
        <w:rPr>
          <w:rFonts w:hint="eastAsia" w:ascii="楷体" w:hAnsi="楷体" w:eastAsia="楷体" w:cs="楷体"/>
          <w:b/>
          <w:bCs/>
          <w:color w:val="auto"/>
          <w:sz w:val="24"/>
          <w:highlight w:val="none"/>
          <w:lang w:val="en-US" w:eastAsia="zh-CN"/>
        </w:rPr>
        <w:t>60</w:t>
      </w:r>
      <w:r>
        <w:rPr>
          <w:rFonts w:hint="eastAsia" w:ascii="楷体" w:hAnsi="楷体" w:eastAsia="楷体" w:cs="楷体"/>
          <w:b/>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楷体" w:hAnsi="楷体" w:eastAsia="楷体" w:cs="楷体"/>
          <w:b w:val="0"/>
          <w:bCs w:val="0"/>
          <w:color w:val="auto"/>
          <w:spacing w:val="0"/>
          <w:position w:val="0"/>
          <w:sz w:val="24"/>
          <w:szCs w:val="32"/>
          <w:highlight w:val="none"/>
          <w:u w:val="none" w:color="auto"/>
          <w:lang w:val="en-US" w:eastAsia="zh-CN"/>
        </w:rPr>
      </w:pPr>
      <w:r>
        <w:rPr>
          <w:rFonts w:hint="eastAsia" w:ascii="楷体" w:hAnsi="楷体" w:eastAsia="楷体" w:cs="楷体"/>
          <w:color w:val="auto"/>
          <w:sz w:val="24"/>
          <w:highlight w:val="none"/>
        </w:rPr>
        <w:t>注</w:t>
      </w:r>
      <w:r>
        <w:rPr>
          <w:rFonts w:hint="eastAsia" w:ascii="楷体" w:hAnsi="楷体" w:eastAsia="楷体" w:cs="楷体"/>
          <w:color w:val="auto"/>
          <w:sz w:val="24"/>
          <w:highlight w:val="none"/>
          <w:lang w:eastAsia="zh-CN"/>
        </w:rPr>
        <w:t>：（</w:t>
      </w:r>
      <w:r>
        <w:rPr>
          <w:rFonts w:hint="eastAsia" w:ascii="楷体" w:hAnsi="楷体" w:eastAsia="楷体" w:cs="楷体"/>
          <w:color w:val="auto"/>
          <w:sz w:val="24"/>
          <w:highlight w:val="none"/>
          <w:lang w:val="en-US" w:eastAsia="zh-CN"/>
        </w:rPr>
        <w:t>1</w:t>
      </w:r>
      <w:r>
        <w:rPr>
          <w:rFonts w:hint="eastAsia" w:ascii="楷体" w:hAnsi="楷体" w:eastAsia="楷体" w:cs="楷体"/>
          <w:color w:val="auto"/>
          <w:sz w:val="24"/>
          <w:highlight w:val="none"/>
          <w:lang w:eastAsia="zh-CN"/>
        </w:rPr>
        <w:t>）</w:t>
      </w:r>
      <w:r>
        <w:rPr>
          <w:rFonts w:hint="eastAsia" w:ascii="楷体" w:hAnsi="楷体" w:eastAsia="楷体" w:cs="楷体"/>
          <w:b w:val="0"/>
          <w:bCs w:val="0"/>
          <w:color w:val="auto"/>
          <w:spacing w:val="0"/>
          <w:position w:val="0"/>
          <w:sz w:val="24"/>
          <w:szCs w:val="32"/>
          <w:highlight w:val="none"/>
          <w:u w:val="none" w:color="auto"/>
          <w:lang w:val="en-US" w:eastAsia="zh-CN"/>
        </w:rPr>
        <w:t>评标委员会成员对某个评审项目出现意见不一致时，实行少数服从多数的原则，以记名投票方式表决，评审项目经评标委员会全体成员过半数通过则视为有该评审项目。</w:t>
      </w:r>
    </w:p>
    <w:p>
      <w:pPr>
        <w:spacing w:line="440" w:lineRule="exact"/>
        <w:ind w:firstLine="480" w:firstLineChars="200"/>
        <w:jc w:val="left"/>
        <w:rPr>
          <w:rFonts w:hint="eastAsia" w:ascii="楷体" w:hAnsi="楷体" w:eastAsia="楷体" w:cs="楷体"/>
          <w:color w:val="auto"/>
          <w:sz w:val="24"/>
          <w:highlight w:val="none"/>
        </w:rPr>
      </w:pPr>
      <w:r>
        <w:rPr>
          <w:rFonts w:hint="eastAsia" w:ascii="楷体" w:hAnsi="楷体" w:eastAsia="楷体" w:cs="楷体"/>
          <w:color w:val="auto"/>
          <w:sz w:val="24"/>
          <w:highlight w:val="none"/>
          <w:lang w:eastAsia="zh-CN"/>
        </w:rPr>
        <w:t>（</w:t>
      </w:r>
      <w:r>
        <w:rPr>
          <w:rFonts w:hint="eastAsia" w:ascii="楷体" w:hAnsi="楷体" w:eastAsia="楷体" w:cs="楷体"/>
          <w:color w:val="auto"/>
          <w:sz w:val="24"/>
          <w:highlight w:val="none"/>
          <w:lang w:val="en-US" w:eastAsia="zh-CN"/>
        </w:rPr>
        <w:t>2</w:t>
      </w:r>
      <w:r>
        <w:rPr>
          <w:rFonts w:hint="eastAsia" w:ascii="楷体" w:hAnsi="楷体" w:eastAsia="楷体" w:cs="楷体"/>
          <w:color w:val="auto"/>
          <w:sz w:val="24"/>
          <w:highlight w:val="none"/>
          <w:lang w:eastAsia="zh-CN"/>
        </w:rPr>
        <w:t>）施工部分</w:t>
      </w:r>
      <w:r>
        <w:rPr>
          <w:rFonts w:hint="eastAsia" w:ascii="楷体" w:hAnsi="楷体" w:eastAsia="楷体" w:cs="楷体"/>
          <w:color w:val="auto"/>
          <w:sz w:val="24"/>
          <w:highlight w:val="none"/>
        </w:rPr>
        <w:t>技术文件评审得分最低分为0分，取值保留到小数点后两位。</w:t>
      </w:r>
    </w:p>
    <w:p>
      <w:pPr>
        <w:spacing w:line="440" w:lineRule="exact"/>
        <w:ind w:firstLine="482" w:firstLineChars="200"/>
        <w:jc w:val="left"/>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rPr>
        <w:t>（</w:t>
      </w:r>
      <w:r>
        <w:rPr>
          <w:rFonts w:hint="eastAsia" w:ascii="楷体" w:hAnsi="楷体" w:eastAsia="楷体" w:cs="楷体"/>
          <w:b/>
          <w:bCs/>
          <w:color w:val="auto"/>
          <w:sz w:val="24"/>
          <w:highlight w:val="none"/>
          <w:lang w:eastAsia="zh-CN"/>
        </w:rPr>
        <w:t>二</w:t>
      </w:r>
      <w:r>
        <w:rPr>
          <w:rFonts w:hint="eastAsia" w:ascii="楷体" w:hAnsi="楷体" w:eastAsia="楷体" w:cs="楷体"/>
          <w:b/>
          <w:bCs/>
          <w:color w:val="auto"/>
          <w:sz w:val="24"/>
          <w:highlight w:val="none"/>
        </w:rPr>
        <w:t>）商务文件评分细则</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482" w:firstLineChars="200"/>
        <w:jc w:val="both"/>
        <w:textAlignment w:val="auto"/>
        <w:outlineLvl w:val="9"/>
        <w:rPr>
          <w:rFonts w:hint="eastAsia" w:ascii="楷体" w:hAnsi="楷体" w:eastAsia="楷体" w:cs="楷体"/>
          <w:b w:val="0"/>
          <w:bCs w:val="0"/>
          <w:color w:val="auto"/>
          <w:spacing w:val="0"/>
          <w:position w:val="0"/>
          <w:sz w:val="24"/>
          <w:szCs w:val="32"/>
          <w:highlight w:val="none"/>
          <w:u w:val="none" w:color="auto"/>
          <w:lang w:val="en-US" w:eastAsia="zh-CN"/>
        </w:rPr>
      </w:pPr>
      <w:r>
        <w:rPr>
          <w:rFonts w:hint="eastAsia" w:ascii="楷体" w:hAnsi="楷体" w:eastAsia="楷体" w:cs="楷体"/>
          <w:b/>
          <w:bCs/>
          <w:color w:val="auto"/>
          <w:spacing w:val="0"/>
          <w:position w:val="0"/>
          <w:sz w:val="24"/>
          <w:szCs w:val="32"/>
          <w:highlight w:val="none"/>
          <w:u w:val="none" w:color="auto"/>
          <w:lang w:val="en-US" w:eastAsia="zh-CN"/>
        </w:rPr>
        <w:t>1.</w:t>
      </w:r>
      <w:r>
        <w:rPr>
          <w:rFonts w:hint="eastAsia" w:ascii="楷体" w:hAnsi="楷体" w:eastAsia="楷体" w:cs="楷体"/>
          <w:b w:val="0"/>
          <w:bCs w:val="0"/>
          <w:color w:val="auto"/>
          <w:spacing w:val="0"/>
          <w:position w:val="0"/>
          <w:sz w:val="24"/>
          <w:szCs w:val="32"/>
          <w:highlight w:val="none"/>
          <w:u w:val="none" w:color="auto"/>
        </w:rPr>
        <w:t>商务文件</w:t>
      </w:r>
      <w:r>
        <w:rPr>
          <w:rFonts w:hint="eastAsia" w:ascii="楷体" w:hAnsi="楷体" w:eastAsia="楷体" w:cs="楷体"/>
          <w:b w:val="0"/>
          <w:bCs w:val="0"/>
          <w:color w:val="auto"/>
          <w:spacing w:val="0"/>
          <w:position w:val="0"/>
          <w:sz w:val="24"/>
          <w:szCs w:val="32"/>
          <w:highlight w:val="none"/>
          <w:u w:val="none" w:color="auto"/>
          <w:lang w:eastAsia="zh-CN"/>
        </w:rPr>
        <w:t>评审主要包括投标人的投标报价、业绩奖项、</w:t>
      </w:r>
      <w:r>
        <w:rPr>
          <w:rFonts w:hint="eastAsia" w:ascii="楷体" w:hAnsi="楷体" w:eastAsia="楷体" w:cs="楷体"/>
          <w:b w:val="0"/>
          <w:bCs w:val="0"/>
          <w:color w:val="auto"/>
          <w:spacing w:val="0"/>
          <w:position w:val="0"/>
          <w:sz w:val="24"/>
          <w:szCs w:val="24"/>
          <w:highlight w:val="none"/>
          <w:u w:val="none" w:color="auto"/>
          <w:lang w:val="en-US" w:eastAsia="zh-CN"/>
        </w:rPr>
        <w:t>项目成员职称</w:t>
      </w:r>
      <w:r>
        <w:rPr>
          <w:rFonts w:hint="eastAsia" w:ascii="楷体" w:hAnsi="楷体" w:eastAsia="楷体" w:cs="楷体"/>
          <w:b w:val="0"/>
          <w:bCs w:val="0"/>
          <w:color w:val="auto"/>
          <w:spacing w:val="0"/>
          <w:position w:val="0"/>
          <w:sz w:val="24"/>
          <w:szCs w:val="32"/>
          <w:highlight w:val="none"/>
          <w:u w:val="none" w:color="auto"/>
          <w:lang w:eastAsia="zh-CN"/>
        </w:rPr>
        <w:t>等内容。</w:t>
      </w:r>
      <w:r>
        <w:rPr>
          <w:rFonts w:hint="eastAsia" w:ascii="楷体" w:hAnsi="楷体" w:eastAsia="楷体" w:cs="楷体"/>
          <w:b w:val="0"/>
          <w:bCs w:val="0"/>
          <w:color w:val="auto"/>
          <w:spacing w:val="0"/>
          <w:position w:val="0"/>
          <w:sz w:val="24"/>
          <w:szCs w:val="32"/>
          <w:highlight w:val="none"/>
          <w:u w:val="none" w:color="auto"/>
          <w:lang w:val="en-US" w:eastAsia="zh-CN"/>
        </w:rPr>
        <w:t>商务文件评审得分由业绩得分、奖项得分、项目成员职称和投标报价得分组成。其中设计部分</w:t>
      </w:r>
      <w:r>
        <w:rPr>
          <w:rFonts w:hint="eastAsia" w:ascii="楷体" w:hAnsi="楷体" w:eastAsia="楷体" w:cs="楷体"/>
          <w:b w:val="0"/>
          <w:bCs w:val="0"/>
          <w:color w:val="auto"/>
          <w:spacing w:val="0"/>
          <w:position w:val="0"/>
          <w:sz w:val="24"/>
          <w:szCs w:val="32"/>
          <w:highlight w:val="none"/>
          <w:u w:val="none" w:color="auto"/>
          <w:lang w:eastAsia="zh-CN"/>
        </w:rPr>
        <w:t>商务</w:t>
      </w:r>
      <w:r>
        <w:rPr>
          <w:rFonts w:hint="eastAsia" w:ascii="楷体" w:hAnsi="楷体" w:eastAsia="楷体" w:cs="楷体"/>
          <w:b w:val="0"/>
          <w:bCs w:val="0"/>
          <w:color w:val="auto"/>
          <w:spacing w:val="0"/>
          <w:position w:val="0"/>
          <w:sz w:val="24"/>
          <w:szCs w:val="32"/>
          <w:highlight w:val="none"/>
          <w:u w:val="none" w:color="auto"/>
        </w:rPr>
        <w:t>文件</w:t>
      </w:r>
      <w:r>
        <w:rPr>
          <w:rFonts w:hint="eastAsia" w:ascii="楷体" w:hAnsi="楷体" w:eastAsia="楷体" w:cs="楷体"/>
          <w:b w:val="0"/>
          <w:bCs w:val="0"/>
          <w:color w:val="auto"/>
          <w:spacing w:val="0"/>
          <w:position w:val="0"/>
          <w:sz w:val="24"/>
          <w:szCs w:val="32"/>
          <w:highlight w:val="none"/>
          <w:u w:val="none" w:color="auto"/>
          <w:lang w:eastAsia="zh-CN"/>
        </w:rPr>
        <w:t>评审</w:t>
      </w:r>
      <w:r>
        <w:rPr>
          <w:rFonts w:hint="eastAsia" w:ascii="楷体" w:hAnsi="楷体" w:eastAsia="楷体" w:cs="楷体"/>
          <w:b w:val="0"/>
          <w:bCs w:val="0"/>
          <w:color w:val="auto"/>
          <w:spacing w:val="0"/>
          <w:position w:val="0"/>
          <w:sz w:val="24"/>
          <w:szCs w:val="32"/>
          <w:highlight w:val="none"/>
          <w:u w:val="none" w:color="auto"/>
        </w:rPr>
        <w:t>标准</w:t>
      </w:r>
      <w:r>
        <w:rPr>
          <w:rFonts w:hint="eastAsia" w:ascii="楷体" w:hAnsi="楷体" w:eastAsia="楷体" w:cs="楷体"/>
          <w:b w:val="0"/>
          <w:bCs w:val="0"/>
          <w:color w:val="auto"/>
          <w:spacing w:val="0"/>
          <w:position w:val="0"/>
          <w:sz w:val="24"/>
          <w:szCs w:val="32"/>
          <w:highlight w:val="none"/>
          <w:u w:val="none" w:color="auto"/>
          <w:lang w:eastAsia="zh-CN"/>
        </w:rPr>
        <w:t>（</w:t>
      </w:r>
      <w:r>
        <w:rPr>
          <w:rFonts w:hint="eastAsia" w:ascii="楷体" w:hAnsi="楷体" w:eastAsia="楷体" w:cs="楷体"/>
          <w:b/>
          <w:bCs/>
          <w:color w:val="auto"/>
          <w:spacing w:val="0"/>
          <w:position w:val="0"/>
          <w:sz w:val="24"/>
          <w:szCs w:val="32"/>
          <w:highlight w:val="none"/>
          <w:u w:val="none" w:color="auto"/>
        </w:rPr>
        <w:t>详见附表</w:t>
      </w:r>
      <w:r>
        <w:rPr>
          <w:rFonts w:hint="eastAsia" w:ascii="楷体" w:hAnsi="楷体" w:eastAsia="楷体" w:cs="楷体"/>
          <w:b/>
          <w:bCs/>
          <w:color w:val="auto"/>
          <w:spacing w:val="0"/>
          <w:position w:val="0"/>
          <w:sz w:val="24"/>
          <w:szCs w:val="32"/>
          <w:highlight w:val="none"/>
          <w:u w:val="none" w:color="auto"/>
          <w:lang w:val="en-US" w:eastAsia="zh-CN"/>
        </w:rPr>
        <w:t>3）</w:t>
      </w:r>
      <w:r>
        <w:rPr>
          <w:rFonts w:hint="eastAsia" w:ascii="楷体" w:hAnsi="楷体" w:eastAsia="楷体" w:cs="楷体"/>
          <w:b w:val="0"/>
          <w:bCs w:val="0"/>
          <w:color w:val="auto"/>
          <w:spacing w:val="0"/>
          <w:position w:val="0"/>
          <w:sz w:val="24"/>
          <w:szCs w:val="32"/>
          <w:highlight w:val="none"/>
          <w:u w:val="none" w:color="auto"/>
          <w:lang w:val="en-US" w:eastAsia="zh-CN"/>
        </w:rPr>
        <w:t>，</w:t>
      </w:r>
      <w:r>
        <w:rPr>
          <w:rFonts w:hint="eastAsia" w:ascii="楷体" w:hAnsi="楷体" w:eastAsia="楷体" w:cs="楷体"/>
          <w:b w:val="0"/>
          <w:bCs w:val="0"/>
          <w:color w:val="auto"/>
          <w:spacing w:val="0"/>
          <w:position w:val="0"/>
          <w:sz w:val="24"/>
          <w:szCs w:val="24"/>
          <w:highlight w:val="none"/>
          <w:u w:val="none" w:color="auto"/>
          <w:lang w:val="en-US" w:eastAsia="zh-CN"/>
        </w:rPr>
        <w:t>施工部分</w:t>
      </w:r>
      <w:r>
        <w:rPr>
          <w:rFonts w:hint="eastAsia" w:ascii="楷体" w:hAnsi="楷体" w:eastAsia="楷体" w:cs="楷体"/>
          <w:b w:val="0"/>
          <w:bCs w:val="0"/>
          <w:color w:val="auto"/>
          <w:spacing w:val="0"/>
          <w:position w:val="0"/>
          <w:sz w:val="24"/>
          <w:szCs w:val="24"/>
          <w:highlight w:val="none"/>
          <w:u w:val="none" w:color="auto"/>
          <w:lang w:eastAsia="zh-CN"/>
        </w:rPr>
        <w:t>商务</w:t>
      </w:r>
      <w:r>
        <w:rPr>
          <w:rFonts w:hint="eastAsia" w:ascii="楷体" w:hAnsi="楷体" w:eastAsia="楷体" w:cs="楷体"/>
          <w:b w:val="0"/>
          <w:bCs w:val="0"/>
          <w:color w:val="auto"/>
          <w:spacing w:val="0"/>
          <w:position w:val="0"/>
          <w:sz w:val="24"/>
          <w:szCs w:val="24"/>
          <w:highlight w:val="none"/>
          <w:u w:val="none" w:color="auto"/>
        </w:rPr>
        <w:t>文件</w:t>
      </w:r>
      <w:r>
        <w:rPr>
          <w:rFonts w:hint="eastAsia" w:ascii="楷体" w:hAnsi="楷体" w:eastAsia="楷体" w:cs="楷体"/>
          <w:b w:val="0"/>
          <w:bCs w:val="0"/>
          <w:color w:val="auto"/>
          <w:spacing w:val="0"/>
          <w:position w:val="0"/>
          <w:sz w:val="24"/>
          <w:szCs w:val="24"/>
          <w:highlight w:val="none"/>
          <w:u w:val="none" w:color="auto"/>
          <w:lang w:eastAsia="zh-CN"/>
        </w:rPr>
        <w:t>评审</w:t>
      </w:r>
      <w:r>
        <w:rPr>
          <w:rFonts w:hint="eastAsia" w:ascii="楷体" w:hAnsi="楷体" w:eastAsia="楷体" w:cs="楷体"/>
          <w:b w:val="0"/>
          <w:bCs w:val="0"/>
          <w:color w:val="auto"/>
          <w:spacing w:val="0"/>
          <w:position w:val="0"/>
          <w:sz w:val="24"/>
          <w:szCs w:val="24"/>
          <w:highlight w:val="none"/>
          <w:u w:val="none" w:color="auto"/>
        </w:rPr>
        <w:t>标准</w:t>
      </w:r>
      <w:r>
        <w:rPr>
          <w:rFonts w:hint="eastAsia" w:ascii="楷体" w:hAnsi="楷体" w:eastAsia="楷体" w:cs="楷体"/>
          <w:b w:val="0"/>
          <w:bCs w:val="0"/>
          <w:color w:val="auto"/>
          <w:spacing w:val="0"/>
          <w:position w:val="0"/>
          <w:sz w:val="24"/>
          <w:szCs w:val="24"/>
          <w:highlight w:val="none"/>
          <w:u w:val="none" w:color="auto"/>
          <w:lang w:eastAsia="zh-CN"/>
        </w:rPr>
        <w:t>（</w:t>
      </w:r>
      <w:r>
        <w:rPr>
          <w:rFonts w:hint="eastAsia" w:ascii="楷体" w:hAnsi="楷体" w:eastAsia="楷体" w:cs="楷体"/>
          <w:b/>
          <w:bCs/>
          <w:color w:val="auto"/>
          <w:spacing w:val="0"/>
          <w:position w:val="0"/>
          <w:sz w:val="24"/>
          <w:szCs w:val="24"/>
          <w:highlight w:val="none"/>
          <w:u w:val="none" w:color="auto"/>
        </w:rPr>
        <w:t>详见附表</w:t>
      </w:r>
      <w:r>
        <w:rPr>
          <w:rFonts w:hint="eastAsia" w:ascii="楷体" w:hAnsi="楷体" w:eastAsia="楷体" w:cs="楷体"/>
          <w:b/>
          <w:bCs/>
          <w:color w:val="auto"/>
          <w:spacing w:val="0"/>
          <w:position w:val="0"/>
          <w:sz w:val="24"/>
          <w:szCs w:val="24"/>
          <w:highlight w:val="none"/>
          <w:u w:val="none" w:color="auto"/>
          <w:lang w:val="en-US" w:eastAsia="zh-CN"/>
        </w:rPr>
        <w:t>4）</w:t>
      </w:r>
      <w:r>
        <w:rPr>
          <w:rFonts w:hint="eastAsia" w:ascii="楷体" w:hAnsi="楷体" w:eastAsia="楷体" w:cs="楷体"/>
          <w:b w:val="0"/>
          <w:bCs w:val="0"/>
          <w:color w:val="auto"/>
          <w:spacing w:val="0"/>
          <w:position w:val="0"/>
          <w:sz w:val="24"/>
          <w:szCs w:val="32"/>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200"/>
        <w:jc w:val="left"/>
        <w:textAlignment w:val="auto"/>
        <w:rPr>
          <w:rFonts w:hint="eastAsia" w:ascii="楷体" w:hAnsi="楷体" w:eastAsia="楷体" w:cs="楷体"/>
          <w:b/>
          <w:bCs/>
          <w:color w:val="auto"/>
          <w:spacing w:val="0"/>
          <w:position w:val="0"/>
          <w:sz w:val="24"/>
          <w:szCs w:val="24"/>
          <w:highlight w:val="none"/>
          <w:u w:val="none" w:color="auto"/>
          <w:lang w:val="en-US" w:eastAsia="zh-CN"/>
        </w:rPr>
      </w:pPr>
      <w:r>
        <w:rPr>
          <w:rFonts w:hint="eastAsia" w:ascii="楷体" w:hAnsi="楷体" w:eastAsia="楷体" w:cs="楷体"/>
          <w:b/>
          <w:bCs/>
          <w:color w:val="auto"/>
          <w:sz w:val="24"/>
          <w:highlight w:val="none"/>
          <w:lang w:eastAsia="zh-CN"/>
        </w:rPr>
        <w:t>商务</w:t>
      </w:r>
      <w:r>
        <w:rPr>
          <w:rFonts w:hint="eastAsia" w:ascii="楷体" w:hAnsi="楷体" w:eastAsia="楷体" w:cs="楷体"/>
          <w:b/>
          <w:bCs/>
          <w:color w:val="auto"/>
          <w:sz w:val="24"/>
          <w:highlight w:val="none"/>
        </w:rPr>
        <w:t>文件评审得分=</w:t>
      </w:r>
      <w:r>
        <w:rPr>
          <w:rFonts w:hint="eastAsia" w:ascii="楷体" w:hAnsi="楷体" w:eastAsia="楷体" w:cs="楷体"/>
          <w:b/>
          <w:bCs/>
          <w:color w:val="auto"/>
          <w:sz w:val="24"/>
          <w:highlight w:val="none"/>
          <w:lang w:eastAsia="zh-CN"/>
        </w:rPr>
        <w:t>（设计部分商务</w:t>
      </w:r>
      <w:r>
        <w:rPr>
          <w:rFonts w:hint="eastAsia" w:ascii="楷体" w:hAnsi="楷体" w:eastAsia="楷体" w:cs="楷体"/>
          <w:b/>
          <w:bCs/>
          <w:color w:val="auto"/>
          <w:sz w:val="24"/>
          <w:highlight w:val="none"/>
        </w:rPr>
        <w:t>文件评审得分＋</w:t>
      </w:r>
      <w:r>
        <w:rPr>
          <w:rFonts w:hint="eastAsia" w:ascii="楷体" w:hAnsi="楷体" w:eastAsia="楷体" w:cs="楷体"/>
          <w:b/>
          <w:bCs/>
          <w:color w:val="auto"/>
          <w:sz w:val="24"/>
          <w:highlight w:val="none"/>
          <w:lang w:eastAsia="zh-CN"/>
        </w:rPr>
        <w:t>施工部分商务</w:t>
      </w:r>
      <w:r>
        <w:rPr>
          <w:rFonts w:hint="eastAsia" w:ascii="楷体" w:hAnsi="楷体" w:eastAsia="楷体" w:cs="楷体"/>
          <w:b/>
          <w:bCs/>
          <w:color w:val="auto"/>
          <w:sz w:val="24"/>
          <w:highlight w:val="none"/>
        </w:rPr>
        <w:t>文件评审得分</w:t>
      </w:r>
      <w:r>
        <w:rPr>
          <w:rFonts w:hint="eastAsia" w:ascii="楷体" w:hAnsi="楷体" w:eastAsia="楷体" w:cs="楷体"/>
          <w:b/>
          <w:bCs/>
          <w:color w:val="auto"/>
          <w:sz w:val="24"/>
          <w:highlight w:val="none"/>
          <w:lang w:eastAsia="zh-CN"/>
        </w:rPr>
        <w:t>）</w:t>
      </w:r>
      <w:r>
        <w:rPr>
          <w:rFonts w:hint="eastAsia" w:ascii="楷体" w:hAnsi="楷体" w:eastAsia="楷体" w:cs="楷体"/>
          <w:b/>
          <w:bCs/>
          <w:color w:val="auto"/>
          <w:sz w:val="24"/>
          <w:highlight w:val="none"/>
        </w:rPr>
        <w:t>×</w:t>
      </w:r>
      <w:r>
        <w:rPr>
          <w:rFonts w:hint="eastAsia" w:ascii="楷体" w:hAnsi="楷体" w:eastAsia="楷体" w:cs="楷体"/>
          <w:b/>
          <w:bCs/>
          <w:color w:val="auto"/>
          <w:sz w:val="24"/>
          <w:highlight w:val="none"/>
          <w:lang w:val="en-US" w:eastAsia="zh-CN"/>
        </w:rPr>
        <w:t>6</w:t>
      </w:r>
      <w:r>
        <w:rPr>
          <w:rFonts w:hint="eastAsia" w:ascii="楷体" w:hAnsi="楷体" w:eastAsia="楷体" w:cs="楷体"/>
          <w:b/>
          <w:bCs/>
          <w:color w:val="auto"/>
          <w:sz w:val="24"/>
          <w:highlight w:val="none"/>
        </w:rPr>
        <w:t>0%</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right="0" w:rightChars="0" w:firstLine="482" w:firstLineChars="200"/>
        <w:jc w:val="both"/>
        <w:textAlignment w:val="auto"/>
        <w:outlineLvl w:val="9"/>
        <w:rPr>
          <w:rFonts w:hint="eastAsia" w:ascii="楷体" w:hAnsi="楷体" w:eastAsia="楷体" w:cs="楷体"/>
          <w:b w:val="0"/>
          <w:bCs w:val="0"/>
          <w:strike w:val="0"/>
          <w:dstrike w:val="0"/>
          <w:color w:val="auto"/>
          <w:spacing w:val="0"/>
          <w:kern w:val="0"/>
          <w:position w:val="0"/>
          <w:sz w:val="24"/>
          <w:szCs w:val="24"/>
          <w:highlight w:val="none"/>
          <w:u w:val="none" w:color="auto"/>
          <w:lang w:eastAsia="zh-CN"/>
        </w:rPr>
      </w:pPr>
      <w:r>
        <w:rPr>
          <w:rFonts w:hint="eastAsia" w:ascii="楷体" w:hAnsi="楷体" w:eastAsia="楷体" w:cs="楷体"/>
          <w:b/>
          <w:bCs/>
          <w:color w:val="auto"/>
          <w:spacing w:val="0"/>
          <w:position w:val="0"/>
          <w:sz w:val="24"/>
          <w:szCs w:val="24"/>
          <w:highlight w:val="none"/>
          <w:u w:val="none" w:color="auto"/>
          <w:lang w:val="en-US" w:eastAsia="zh-CN"/>
        </w:rPr>
        <w:t>2.</w:t>
      </w:r>
      <w:r>
        <w:rPr>
          <w:rFonts w:hint="eastAsia" w:ascii="楷体" w:hAnsi="楷体" w:eastAsia="楷体" w:cs="楷体"/>
          <w:b w:val="0"/>
          <w:bCs w:val="0"/>
          <w:strike w:val="0"/>
          <w:dstrike w:val="0"/>
          <w:color w:val="auto"/>
          <w:spacing w:val="0"/>
          <w:kern w:val="0"/>
          <w:position w:val="0"/>
          <w:sz w:val="24"/>
          <w:szCs w:val="24"/>
          <w:highlight w:val="none"/>
          <w:u w:val="none" w:color="auto"/>
          <w:lang w:eastAsia="zh-CN"/>
        </w:rPr>
        <w:t>商务文件投标报价得分</w:t>
      </w:r>
      <w:r>
        <w:rPr>
          <w:rFonts w:hint="eastAsia" w:ascii="楷体" w:hAnsi="楷体" w:eastAsia="楷体" w:cs="楷体"/>
          <w:b w:val="0"/>
          <w:bCs w:val="0"/>
          <w:strike w:val="0"/>
          <w:dstrike w:val="0"/>
          <w:color w:val="auto"/>
          <w:spacing w:val="0"/>
          <w:kern w:val="0"/>
          <w:position w:val="0"/>
          <w:sz w:val="24"/>
          <w:szCs w:val="24"/>
          <w:highlight w:val="none"/>
          <w:u w:val="none" w:color="auto"/>
        </w:rPr>
        <w:t>按如下步骤</w:t>
      </w:r>
      <w:r>
        <w:rPr>
          <w:rFonts w:hint="eastAsia" w:ascii="楷体" w:hAnsi="楷体" w:eastAsia="楷体" w:cs="楷体"/>
          <w:b w:val="0"/>
          <w:bCs w:val="0"/>
          <w:strike w:val="0"/>
          <w:dstrike w:val="0"/>
          <w:color w:val="auto"/>
          <w:spacing w:val="0"/>
          <w:kern w:val="0"/>
          <w:position w:val="0"/>
          <w:sz w:val="24"/>
          <w:szCs w:val="24"/>
          <w:highlight w:val="none"/>
          <w:u w:val="none" w:color="auto"/>
          <w:lang w:eastAsia="zh-CN"/>
        </w:rPr>
        <w:t>计取：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楷体" w:hAnsi="楷体" w:eastAsia="楷体" w:cs="楷体"/>
          <w:b w:val="0"/>
          <w:bCs w:val="0"/>
          <w:strike w:val="0"/>
          <w:dstrike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rPr>
        <w:t>第一步，</w:t>
      </w:r>
      <w:r>
        <w:rPr>
          <w:rFonts w:hint="eastAsia" w:ascii="楷体" w:hAnsi="楷体" w:eastAsia="楷体" w:cs="楷体"/>
          <w:b w:val="0"/>
          <w:bCs w:val="0"/>
          <w:strike w:val="0"/>
          <w:dstrike w:val="0"/>
          <w:color w:val="auto"/>
          <w:spacing w:val="0"/>
          <w:kern w:val="0"/>
          <w:position w:val="0"/>
          <w:sz w:val="24"/>
          <w:szCs w:val="24"/>
          <w:highlight w:val="none"/>
          <w:u w:val="none" w:color="auto"/>
        </w:rPr>
        <w:t>在开标会现场</w:t>
      </w:r>
      <w:r>
        <w:rPr>
          <w:rFonts w:hint="eastAsia" w:ascii="楷体" w:hAnsi="楷体" w:eastAsia="楷体" w:cs="楷体"/>
          <w:b w:val="0"/>
          <w:bCs w:val="0"/>
          <w:strike w:val="0"/>
          <w:dstrike w:val="0"/>
          <w:color w:val="auto"/>
          <w:spacing w:val="0"/>
          <w:kern w:val="0"/>
          <w:position w:val="0"/>
          <w:sz w:val="24"/>
          <w:szCs w:val="24"/>
          <w:highlight w:val="none"/>
          <w:u w:val="none" w:color="auto"/>
          <w:lang w:eastAsia="zh-CN"/>
        </w:rPr>
        <w:t>，招标人从</w:t>
      </w:r>
      <w:r>
        <w:rPr>
          <w:rFonts w:hint="eastAsia" w:ascii="楷体" w:hAnsi="楷体" w:eastAsia="楷体" w:cs="楷体"/>
          <w:b w:val="0"/>
          <w:bCs w:val="0"/>
          <w:strike w:val="0"/>
          <w:dstrike w:val="0"/>
          <w:color w:val="auto"/>
          <w:spacing w:val="0"/>
          <w:kern w:val="0"/>
          <w:position w:val="0"/>
          <w:sz w:val="24"/>
          <w:szCs w:val="24"/>
          <w:highlight w:val="none"/>
          <w:u w:val="none" w:color="auto"/>
        </w:rPr>
        <w:t>所有</w:t>
      </w:r>
      <w:r>
        <w:rPr>
          <w:rFonts w:hint="eastAsia" w:ascii="楷体" w:hAnsi="楷体" w:eastAsia="楷体" w:cs="楷体"/>
          <w:b w:val="0"/>
          <w:bCs w:val="0"/>
          <w:strike w:val="0"/>
          <w:dstrike w:val="0"/>
          <w:color w:val="auto"/>
          <w:spacing w:val="0"/>
          <w:kern w:val="0"/>
          <w:position w:val="0"/>
          <w:sz w:val="24"/>
          <w:szCs w:val="24"/>
          <w:highlight w:val="none"/>
          <w:u w:val="none" w:color="auto"/>
          <w:lang w:eastAsia="zh-CN"/>
        </w:rPr>
        <w:t>符合</w:t>
      </w:r>
      <w:r>
        <w:rPr>
          <w:rFonts w:hint="eastAsia" w:ascii="楷体" w:hAnsi="楷体" w:eastAsia="楷体" w:cs="楷体"/>
          <w:b w:val="0"/>
          <w:bCs w:val="0"/>
          <w:strike w:val="0"/>
          <w:dstrike w:val="0"/>
          <w:color w:val="auto"/>
          <w:spacing w:val="0"/>
          <w:kern w:val="0"/>
          <w:position w:val="0"/>
          <w:sz w:val="24"/>
          <w:szCs w:val="24"/>
          <w:highlight w:val="none"/>
          <w:u w:val="none" w:color="auto"/>
        </w:rPr>
        <w:t>进入资格后审</w:t>
      </w:r>
      <w:r>
        <w:rPr>
          <w:rFonts w:hint="eastAsia" w:ascii="楷体" w:hAnsi="楷体" w:eastAsia="楷体" w:cs="楷体"/>
          <w:b w:val="0"/>
          <w:bCs w:val="0"/>
          <w:strike w:val="0"/>
          <w:dstrike w:val="0"/>
          <w:color w:val="auto"/>
          <w:spacing w:val="0"/>
          <w:kern w:val="0"/>
          <w:position w:val="0"/>
          <w:sz w:val="24"/>
          <w:szCs w:val="24"/>
          <w:highlight w:val="none"/>
          <w:u w:val="none" w:color="auto"/>
          <w:lang w:eastAsia="zh-CN"/>
        </w:rPr>
        <w:t>的投标人</w:t>
      </w:r>
      <w:r>
        <w:rPr>
          <w:rFonts w:hint="eastAsia" w:ascii="楷体" w:hAnsi="楷体" w:eastAsia="楷体" w:cs="楷体"/>
          <w:b w:val="0"/>
          <w:bCs w:val="0"/>
          <w:strike w:val="0"/>
          <w:dstrike w:val="0"/>
          <w:color w:val="auto"/>
          <w:spacing w:val="0"/>
          <w:kern w:val="0"/>
          <w:position w:val="0"/>
          <w:sz w:val="24"/>
          <w:szCs w:val="24"/>
          <w:highlight w:val="none"/>
          <w:u w:val="none" w:color="auto"/>
        </w:rPr>
        <w:t>的投标报价中</w:t>
      </w:r>
      <w:r>
        <w:rPr>
          <w:rFonts w:hint="eastAsia" w:ascii="楷体" w:hAnsi="楷体" w:eastAsia="楷体" w:cs="楷体"/>
          <w:b w:val="0"/>
          <w:bCs w:val="0"/>
          <w:strike w:val="0"/>
          <w:dstrike w:val="0"/>
          <w:color w:val="auto"/>
          <w:spacing w:val="0"/>
          <w:kern w:val="0"/>
          <w:position w:val="0"/>
          <w:sz w:val="24"/>
          <w:szCs w:val="24"/>
          <w:highlight w:val="none"/>
          <w:u w:val="none" w:color="auto"/>
          <w:lang w:eastAsia="zh-CN"/>
        </w:rPr>
        <w:t>公开</w:t>
      </w:r>
      <w:r>
        <w:rPr>
          <w:rFonts w:hint="eastAsia" w:ascii="楷体" w:hAnsi="楷体" w:eastAsia="楷体" w:cs="楷体"/>
          <w:b w:val="0"/>
          <w:bCs w:val="0"/>
          <w:strike w:val="0"/>
          <w:dstrike w:val="0"/>
          <w:color w:val="auto"/>
          <w:spacing w:val="0"/>
          <w:kern w:val="0"/>
          <w:position w:val="0"/>
          <w:sz w:val="24"/>
          <w:szCs w:val="24"/>
          <w:highlight w:val="none"/>
          <w:u w:val="none" w:color="auto"/>
        </w:rPr>
        <w:t>随机摇珠选定单个投标报价</w:t>
      </w:r>
      <w:r>
        <w:rPr>
          <w:rFonts w:hint="eastAsia" w:ascii="楷体" w:hAnsi="楷体" w:eastAsia="楷体" w:cs="楷体"/>
          <w:b w:val="0"/>
          <w:bCs w:val="0"/>
          <w:strike w:val="0"/>
          <w:dstrike w:val="0"/>
          <w:color w:val="auto"/>
          <w:spacing w:val="0"/>
          <w:kern w:val="0"/>
          <w:position w:val="0"/>
          <w:sz w:val="24"/>
          <w:szCs w:val="24"/>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楷体" w:hAnsi="楷体" w:eastAsia="楷体" w:cs="楷体"/>
          <w:b w:val="0"/>
          <w:bCs w:val="0"/>
          <w:strike w:val="0"/>
          <w:dstrike w:val="0"/>
          <w:color w:val="auto"/>
          <w:spacing w:val="0"/>
          <w:kern w:val="0"/>
          <w:position w:val="0"/>
          <w:sz w:val="24"/>
          <w:szCs w:val="24"/>
          <w:highlight w:val="none"/>
          <w:u w:val="none" w:color="auto"/>
          <w:lang w:eastAsia="zh-CN"/>
        </w:rPr>
      </w:pPr>
      <w:r>
        <w:rPr>
          <w:rFonts w:hint="eastAsia" w:ascii="楷体" w:hAnsi="楷体" w:eastAsia="楷体" w:cs="楷体"/>
          <w:b w:val="0"/>
          <w:bCs w:val="0"/>
          <w:color w:val="auto"/>
          <w:spacing w:val="0"/>
          <w:kern w:val="0"/>
          <w:position w:val="0"/>
          <w:sz w:val="24"/>
          <w:szCs w:val="24"/>
          <w:highlight w:val="none"/>
          <w:u w:val="none" w:color="auto"/>
        </w:rPr>
        <w:t>第二步，</w:t>
      </w:r>
      <w:r>
        <w:rPr>
          <w:rFonts w:hint="eastAsia" w:ascii="楷体" w:hAnsi="楷体" w:eastAsia="楷体" w:cs="楷体"/>
          <w:b w:val="0"/>
          <w:bCs w:val="0"/>
          <w:strike w:val="0"/>
          <w:dstrike w:val="0"/>
          <w:color w:val="auto"/>
          <w:spacing w:val="0"/>
          <w:kern w:val="0"/>
          <w:position w:val="0"/>
          <w:sz w:val="24"/>
          <w:szCs w:val="24"/>
          <w:highlight w:val="none"/>
          <w:u w:val="none" w:color="auto"/>
        </w:rPr>
        <w:t>在资格审查</w:t>
      </w:r>
      <w:r>
        <w:rPr>
          <w:rFonts w:hint="eastAsia" w:ascii="楷体" w:hAnsi="楷体" w:eastAsia="楷体" w:cs="楷体"/>
          <w:color w:val="auto"/>
          <w:kern w:val="0"/>
          <w:sz w:val="24"/>
          <w:highlight w:val="none"/>
        </w:rPr>
        <w:t>、</w:t>
      </w:r>
      <w:r>
        <w:rPr>
          <w:rFonts w:hint="eastAsia" w:ascii="楷体" w:hAnsi="楷体" w:eastAsia="楷体" w:cs="楷体"/>
          <w:color w:val="auto"/>
          <w:spacing w:val="-6"/>
          <w:sz w:val="24"/>
          <w:highlight w:val="none"/>
        </w:rPr>
        <w:t>技术文件</w:t>
      </w:r>
      <w:r>
        <w:rPr>
          <w:rFonts w:hint="eastAsia" w:ascii="楷体" w:hAnsi="楷体" w:eastAsia="楷体" w:cs="楷体"/>
          <w:b w:val="0"/>
          <w:bCs w:val="0"/>
          <w:strike w:val="0"/>
          <w:dstrike w:val="0"/>
          <w:color w:val="auto"/>
          <w:spacing w:val="0"/>
          <w:kern w:val="0"/>
          <w:position w:val="0"/>
          <w:sz w:val="24"/>
          <w:szCs w:val="24"/>
          <w:highlight w:val="none"/>
          <w:u w:val="none" w:color="auto"/>
        </w:rPr>
        <w:t>和商务文件评审合格后</w:t>
      </w:r>
      <w:r>
        <w:rPr>
          <w:rFonts w:hint="eastAsia" w:ascii="楷体" w:hAnsi="楷体" w:eastAsia="楷体" w:cs="楷体"/>
          <w:b w:val="0"/>
          <w:bCs w:val="0"/>
          <w:strike w:val="0"/>
          <w:dstrike w:val="0"/>
          <w:color w:val="auto"/>
          <w:spacing w:val="0"/>
          <w:kern w:val="0"/>
          <w:position w:val="0"/>
          <w:sz w:val="24"/>
          <w:szCs w:val="24"/>
          <w:highlight w:val="none"/>
          <w:u w:val="none" w:color="auto"/>
          <w:lang w:eastAsia="zh-CN"/>
        </w:rPr>
        <w:t>，</w:t>
      </w:r>
      <w:r>
        <w:rPr>
          <w:rFonts w:hint="eastAsia" w:ascii="楷体" w:hAnsi="楷体" w:eastAsia="楷体" w:cs="楷体"/>
          <w:b w:val="0"/>
          <w:bCs w:val="0"/>
          <w:strike w:val="0"/>
          <w:dstrike w:val="0"/>
          <w:color w:val="auto"/>
          <w:spacing w:val="0"/>
          <w:kern w:val="0"/>
          <w:position w:val="0"/>
          <w:sz w:val="24"/>
          <w:szCs w:val="24"/>
          <w:highlight w:val="none"/>
          <w:u w:val="none" w:color="auto"/>
        </w:rPr>
        <w:t>按下列情形取投标人有效报价算术平均值</w:t>
      </w:r>
      <w:r>
        <w:rPr>
          <w:rFonts w:hint="eastAsia" w:ascii="楷体" w:hAnsi="楷体" w:eastAsia="楷体" w:cs="楷体"/>
          <w:b w:val="0"/>
          <w:bCs w:val="0"/>
          <w:strike w:val="0"/>
          <w:dstrike w:val="0"/>
          <w:color w:val="auto"/>
          <w:spacing w:val="0"/>
          <w:kern w:val="0"/>
          <w:position w:val="0"/>
          <w:sz w:val="24"/>
          <w:szCs w:val="24"/>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楷体" w:hAnsi="楷体" w:eastAsia="楷体" w:cs="楷体"/>
          <w:b w:val="0"/>
          <w:bCs w:val="0"/>
          <w:color w:val="auto"/>
          <w:spacing w:val="0"/>
          <w:position w:val="0"/>
          <w:sz w:val="24"/>
          <w:szCs w:val="24"/>
          <w:highlight w:val="none"/>
          <w:u w:val="none" w:color="auto"/>
        </w:rPr>
      </w:pPr>
      <w:r>
        <w:rPr>
          <w:rFonts w:hint="eastAsia" w:ascii="楷体" w:hAnsi="楷体" w:eastAsia="楷体" w:cs="楷体"/>
          <w:b w:val="0"/>
          <w:bCs w:val="0"/>
          <w:color w:val="auto"/>
          <w:spacing w:val="0"/>
          <w:position w:val="0"/>
          <w:sz w:val="24"/>
          <w:szCs w:val="24"/>
          <w:highlight w:val="none"/>
          <w:u w:val="none" w:color="auto"/>
        </w:rPr>
        <w:t>（1）当有效投标报价为3个以上（含本数）6个以下（不含本数）时，计算所有有效报价的算术平均值。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楷体" w:hAnsi="楷体" w:eastAsia="楷体" w:cs="楷体"/>
          <w:b w:val="0"/>
          <w:bCs w:val="0"/>
          <w:color w:val="auto"/>
          <w:spacing w:val="0"/>
          <w:position w:val="0"/>
          <w:sz w:val="24"/>
          <w:szCs w:val="24"/>
          <w:highlight w:val="none"/>
          <w:u w:val="none" w:color="auto"/>
        </w:rPr>
      </w:pPr>
      <w:r>
        <w:rPr>
          <w:rFonts w:hint="eastAsia" w:ascii="楷体" w:hAnsi="楷体" w:eastAsia="楷体" w:cs="楷体"/>
          <w:b w:val="0"/>
          <w:bCs w:val="0"/>
          <w:color w:val="auto"/>
          <w:spacing w:val="0"/>
          <w:position w:val="0"/>
          <w:sz w:val="24"/>
          <w:szCs w:val="24"/>
          <w:highlight w:val="none"/>
          <w:u w:val="none" w:color="auto"/>
        </w:rPr>
        <w:t>（2）当有效投标报价为6个以上（含本数）10个以下（不含本数）时，去掉两个最高报价和一个最低报价后计算余下报价的算术平均值。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楷体" w:hAnsi="楷体" w:eastAsia="楷体" w:cs="楷体"/>
          <w:b w:val="0"/>
          <w:bCs w:val="0"/>
          <w:color w:val="auto"/>
          <w:spacing w:val="0"/>
          <w:position w:val="0"/>
          <w:sz w:val="24"/>
          <w:szCs w:val="24"/>
          <w:highlight w:val="none"/>
          <w:u w:val="none" w:color="auto"/>
        </w:rPr>
      </w:pPr>
      <w:r>
        <w:rPr>
          <w:rFonts w:hint="eastAsia" w:ascii="楷体" w:hAnsi="楷体" w:eastAsia="楷体" w:cs="楷体"/>
          <w:b w:val="0"/>
          <w:bCs w:val="0"/>
          <w:color w:val="auto"/>
          <w:spacing w:val="0"/>
          <w:position w:val="0"/>
          <w:sz w:val="24"/>
          <w:szCs w:val="24"/>
          <w:highlight w:val="none"/>
          <w:u w:val="none" w:color="auto"/>
        </w:rPr>
        <w:t>（3）当有效投标报价为10个以上（含本数）20个以下（不含本数）时，去掉两个最高报价和两个最低报价后计算余下报价的算术平均值。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楷体" w:hAnsi="楷体" w:eastAsia="楷体" w:cs="楷体"/>
          <w:color w:val="auto"/>
          <w:kern w:val="0"/>
          <w:sz w:val="24"/>
          <w:highlight w:val="none"/>
        </w:rPr>
      </w:pPr>
      <w:r>
        <w:rPr>
          <w:rFonts w:hint="eastAsia" w:ascii="楷体" w:hAnsi="楷体" w:eastAsia="楷体" w:cs="楷体"/>
          <w:b w:val="0"/>
          <w:bCs w:val="0"/>
          <w:color w:val="auto"/>
          <w:spacing w:val="0"/>
          <w:position w:val="0"/>
          <w:sz w:val="24"/>
          <w:szCs w:val="24"/>
          <w:highlight w:val="none"/>
          <w:u w:val="none" w:color="auto"/>
        </w:rPr>
        <w:t>（4）当有效投标报价为20个以上（含本数）时，去掉三个最高报价和三个最低报价后计算余下报价的算术平均值。</w:t>
      </w:r>
    </w:p>
    <w:p>
      <w:pPr>
        <w:keepNext w:val="0"/>
        <w:keepLines w:val="0"/>
        <w:pageBreakBefore w:val="0"/>
        <w:widowControl/>
        <w:kinsoku/>
        <w:wordWrap/>
        <w:overflowPunct/>
        <w:topLinePunct w:val="0"/>
        <w:autoSpaceDE/>
        <w:autoSpaceDN/>
        <w:bidi w:val="0"/>
        <w:adjustRightInd/>
        <w:snapToGrid/>
        <w:spacing w:line="440" w:lineRule="exact"/>
        <w:ind w:firstLine="590" w:firstLineChars="245"/>
        <w:textAlignment w:val="auto"/>
        <w:rPr>
          <w:rFonts w:hint="eastAsia" w:ascii="楷体" w:hAnsi="楷体" w:eastAsia="楷体" w:cs="楷体"/>
          <w:color w:val="auto"/>
          <w:sz w:val="24"/>
          <w:highlight w:val="none"/>
        </w:rPr>
      </w:pPr>
      <w:r>
        <w:rPr>
          <w:rFonts w:hint="eastAsia" w:ascii="楷体" w:hAnsi="楷体" w:eastAsia="楷体" w:cs="楷体"/>
          <w:b/>
          <w:color w:val="auto"/>
          <w:kern w:val="0"/>
          <w:sz w:val="24"/>
          <w:highlight w:val="none"/>
        </w:rPr>
        <w:t>第三步，取投标人有效报价算术平均值与随机摇珠选定单个投标报价的平均值作为本项目的评标基准价。</w:t>
      </w:r>
    </w:p>
    <w:p>
      <w:pPr>
        <w:keepNext w:val="0"/>
        <w:keepLines w:val="0"/>
        <w:pageBreakBefore w:val="0"/>
        <w:kinsoku/>
        <w:wordWrap/>
        <w:overflowPunct/>
        <w:topLinePunct w:val="0"/>
        <w:autoSpaceDE/>
        <w:autoSpaceDN/>
        <w:bidi w:val="0"/>
        <w:adjustRightInd/>
        <w:snapToGrid/>
        <w:spacing w:line="440" w:lineRule="exact"/>
        <w:ind w:firstLine="590" w:firstLineChars="245"/>
        <w:textAlignment w:val="auto"/>
        <w:outlineLvl w:val="0"/>
        <w:rPr>
          <w:rFonts w:hint="eastAsia" w:ascii="楷体" w:hAnsi="楷体" w:eastAsia="楷体" w:cs="楷体"/>
          <w:b/>
          <w:bCs/>
          <w:color w:val="auto"/>
          <w:sz w:val="24"/>
          <w:highlight w:val="none"/>
        </w:rPr>
      </w:pPr>
      <w:r>
        <w:rPr>
          <w:rFonts w:hint="eastAsia" w:ascii="楷体" w:hAnsi="楷体" w:eastAsia="楷体" w:cs="楷体"/>
          <w:b/>
          <w:color w:val="auto"/>
          <w:kern w:val="0"/>
          <w:sz w:val="24"/>
          <w:highlight w:val="none"/>
        </w:rPr>
        <w:t>第四步，按下列公式</w:t>
      </w:r>
      <w:r>
        <w:rPr>
          <w:rFonts w:hint="eastAsia" w:ascii="楷体" w:hAnsi="楷体" w:eastAsia="楷体" w:cs="楷体"/>
          <w:b/>
          <w:color w:val="auto"/>
          <w:sz w:val="24"/>
          <w:highlight w:val="none"/>
        </w:rPr>
        <w:t>计算各有效投标人的</w:t>
      </w:r>
      <w:r>
        <w:rPr>
          <w:rFonts w:hint="eastAsia" w:ascii="楷体" w:hAnsi="楷体" w:eastAsia="楷体" w:cs="楷体"/>
          <w:b/>
          <w:bCs/>
          <w:color w:val="auto"/>
          <w:sz w:val="24"/>
          <w:highlight w:val="none"/>
        </w:rPr>
        <w:t>商务文件</w:t>
      </w:r>
      <w:r>
        <w:rPr>
          <w:rFonts w:hint="eastAsia" w:ascii="楷体" w:hAnsi="楷体" w:eastAsia="楷体" w:cs="楷体"/>
          <w:b/>
          <w:bCs/>
          <w:color w:val="auto"/>
          <w:sz w:val="24"/>
          <w:highlight w:val="none"/>
          <w:lang w:eastAsia="zh-CN"/>
        </w:rPr>
        <w:t>投标报价</w:t>
      </w:r>
      <w:r>
        <w:rPr>
          <w:rFonts w:hint="eastAsia" w:ascii="楷体" w:hAnsi="楷体" w:eastAsia="楷体" w:cs="楷体"/>
          <w:b/>
          <w:bCs/>
          <w:color w:val="auto"/>
          <w:sz w:val="24"/>
          <w:highlight w:val="none"/>
        </w:rPr>
        <w:t>得分。</w:t>
      </w:r>
    </w:p>
    <w:p>
      <w:pPr>
        <w:keepNext w:val="0"/>
        <w:keepLines w:val="0"/>
        <w:pageBreakBefore w:val="0"/>
        <w:widowControl w:val="0"/>
        <w:kinsoku/>
        <w:wordWrap/>
        <w:overflowPunct/>
        <w:topLinePunct w:val="0"/>
        <w:autoSpaceDE/>
        <w:autoSpaceDN/>
        <w:bidi w:val="0"/>
        <w:adjustRightInd/>
        <w:snapToGrid/>
        <w:spacing w:line="960" w:lineRule="exact"/>
        <w:ind w:firstLine="482" w:firstLineChars="200"/>
        <w:textAlignment w:val="auto"/>
        <w:rPr>
          <w:rFonts w:hint="eastAsia" w:ascii="楷体" w:hAnsi="楷体" w:eastAsia="楷体" w:cs="楷体"/>
          <w:color w:val="auto"/>
          <w:sz w:val="24"/>
        </w:rPr>
      </w:pPr>
      <w:r>
        <w:rPr>
          <w:rFonts w:hint="eastAsia" w:ascii="楷体" w:hAnsi="楷体" w:eastAsia="楷体" w:cs="楷体"/>
          <w:b/>
          <w:bCs w:val="0"/>
          <w:color w:val="auto"/>
          <w:sz w:val="24"/>
          <w:lang w:eastAsia="zh-CN"/>
        </w:rPr>
        <w:t>投标报价</w:t>
      </w:r>
      <w:r>
        <w:rPr>
          <w:rFonts w:hint="eastAsia" w:ascii="楷体" w:hAnsi="楷体" w:eastAsia="楷体" w:cs="楷体"/>
          <w:b/>
          <w:bCs w:val="0"/>
          <w:color w:val="auto"/>
          <w:sz w:val="24"/>
        </w:rPr>
        <w:t>得分=100分×[1－（|</w:t>
      </w:r>
      <w:r>
        <w:rPr>
          <w:rFonts w:hint="eastAsia" w:ascii="楷体" w:hAnsi="楷体" w:eastAsia="楷体" w:cs="楷体"/>
          <w:b/>
          <w:bCs w:val="0"/>
          <w:color w:val="auto"/>
          <w:position w:val="-24"/>
          <w:sz w:val="24"/>
        </w:rPr>
        <w:object>
          <v:shape id="_x0000_i1025" o:spt="75" type="#_x0000_t75" style="height:40.4pt;width:93pt;" o:ole="t" filled="f" o:preferrelative="t" stroked="f" coordsize="21600,21600">
            <v:path/>
            <v:fill on="f" focussize="0,0"/>
            <v:stroke on="f"/>
            <v:imagedata r:id="rId14" o:title=""/>
            <o:lock v:ext="edit" grouping="f" rotation="f" text="f" aspectratio="t"/>
            <w10:wrap type="none"/>
            <w10:anchorlock/>
          </v:shape>
          <o:OLEObject Type="Embed" ProgID="Equation.3" ShapeID="_x0000_i1025" DrawAspect="Content" ObjectID="_1468075725" r:id="rId13">
            <o:LockedField>false</o:LockedField>
          </o:OLEObject>
        </w:object>
      </w:r>
      <w:r>
        <w:rPr>
          <w:rFonts w:hint="eastAsia" w:ascii="楷体" w:hAnsi="楷体" w:eastAsia="楷体" w:cs="楷体"/>
          <w:b/>
          <w:bCs w:val="0"/>
          <w:color w:val="auto"/>
          <w:sz w:val="24"/>
        </w:rPr>
        <w:t>|×n）]</w:t>
      </w:r>
      <w:r>
        <w:rPr>
          <w:rFonts w:hint="eastAsia" w:ascii="楷体" w:hAnsi="楷体" w:eastAsia="楷体" w:cs="楷体"/>
          <w:color w:val="auto"/>
          <w:sz w:val="24"/>
        </w:rPr>
        <w:t xml:space="preserve"> 。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楷体" w:hAnsi="楷体" w:eastAsia="楷体" w:cs="楷体"/>
          <w:b/>
          <w:bCs/>
          <w:color w:val="auto"/>
          <w:sz w:val="24"/>
          <w:lang w:eastAsia="zh-CN"/>
        </w:rPr>
      </w:pPr>
      <w:r>
        <w:rPr>
          <w:rFonts w:hint="eastAsia" w:ascii="楷体" w:hAnsi="楷体" w:eastAsia="楷体" w:cs="楷体"/>
          <w:color w:val="auto"/>
          <w:sz w:val="24"/>
        </w:rPr>
        <w:t>其中，“K”代表评标基准价；“100”代表有效投标报价等于评标基准价的投标人得分。当投标报价高于K值时n为1，当投标报价低于K值时n为0.5。</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196"/>
        <w:jc w:val="left"/>
        <w:textAlignment w:val="auto"/>
        <w:rPr>
          <w:rFonts w:hint="eastAsia" w:ascii="楷体" w:hAnsi="楷体" w:eastAsia="楷体" w:cs="楷体"/>
          <w:b/>
          <w:bCs/>
          <w:color w:val="auto"/>
          <w:sz w:val="24"/>
          <w:highlight w:val="none"/>
          <w:lang w:eastAsia="zh-CN"/>
        </w:rPr>
      </w:pPr>
      <w:r>
        <w:rPr>
          <w:rFonts w:hint="eastAsia" w:ascii="楷体" w:hAnsi="楷体" w:eastAsia="楷体" w:cs="楷体"/>
          <w:b/>
          <w:bCs/>
          <w:color w:val="auto"/>
          <w:sz w:val="24"/>
          <w:highlight w:val="none"/>
          <w:lang w:val="en-US" w:eastAsia="zh-CN"/>
        </w:rPr>
        <w:t>3.</w:t>
      </w:r>
      <w:r>
        <w:rPr>
          <w:rFonts w:hint="eastAsia" w:ascii="楷体" w:hAnsi="楷体" w:eastAsia="楷体" w:cs="楷体"/>
          <w:b/>
          <w:bCs/>
          <w:color w:val="auto"/>
          <w:sz w:val="24"/>
          <w:highlight w:val="none"/>
          <w:lang w:eastAsia="zh-CN"/>
        </w:rPr>
        <w:t>设计部分商务</w:t>
      </w:r>
      <w:r>
        <w:rPr>
          <w:rFonts w:hint="eastAsia" w:ascii="楷体" w:hAnsi="楷体" w:eastAsia="楷体" w:cs="楷体"/>
          <w:b/>
          <w:bCs/>
          <w:color w:val="auto"/>
          <w:sz w:val="24"/>
          <w:highlight w:val="none"/>
        </w:rPr>
        <w:t>文件评审得分=</w:t>
      </w:r>
      <w:r>
        <w:rPr>
          <w:rFonts w:hint="eastAsia" w:ascii="楷体" w:hAnsi="楷体" w:eastAsia="楷体" w:cs="楷体"/>
          <w:b/>
          <w:bCs/>
          <w:color w:val="auto"/>
          <w:sz w:val="24"/>
          <w:highlight w:val="none"/>
          <w:lang w:eastAsia="zh-CN"/>
        </w:rPr>
        <w:t>商务</w:t>
      </w:r>
      <w:r>
        <w:rPr>
          <w:rFonts w:hint="eastAsia" w:ascii="楷体" w:hAnsi="楷体" w:eastAsia="楷体" w:cs="楷体"/>
          <w:b/>
          <w:bCs/>
          <w:color w:val="auto"/>
          <w:sz w:val="24"/>
          <w:highlight w:val="none"/>
        </w:rPr>
        <w:t>文件得分×（</w:t>
      </w:r>
      <w:r>
        <w:rPr>
          <w:rFonts w:hint="eastAsia" w:ascii="楷体" w:hAnsi="楷体" w:eastAsia="楷体" w:cs="楷体"/>
          <w:b/>
          <w:bCs/>
          <w:color w:val="auto"/>
          <w:sz w:val="24"/>
          <w:highlight w:val="none"/>
          <w:lang w:val="en-US" w:eastAsia="zh-CN"/>
        </w:rPr>
        <w:t>4</w:t>
      </w:r>
      <w:r>
        <w:rPr>
          <w:rFonts w:hint="eastAsia" w:ascii="楷体" w:hAnsi="楷体" w:eastAsia="楷体" w:cs="楷体"/>
          <w:b/>
          <w:bCs/>
          <w:color w:val="auto"/>
          <w:sz w:val="24"/>
          <w:highlight w:val="none"/>
        </w:rPr>
        <w:t>0%）</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482" w:firstLineChars="200"/>
        <w:jc w:val="both"/>
        <w:textAlignment w:val="auto"/>
        <w:outlineLvl w:val="9"/>
        <w:rPr>
          <w:rFonts w:hint="eastAsia" w:ascii="楷体" w:hAnsi="楷体" w:eastAsia="楷体" w:cs="楷体"/>
          <w:b w:val="0"/>
          <w:bCs w:val="0"/>
          <w:color w:val="auto"/>
          <w:spacing w:val="0"/>
          <w:kern w:val="0"/>
          <w:position w:val="0"/>
          <w:sz w:val="24"/>
          <w:szCs w:val="32"/>
          <w:highlight w:val="none"/>
          <w:u w:val="none" w:color="auto"/>
          <w:lang w:val="en-US" w:eastAsia="zh-CN"/>
        </w:rPr>
      </w:pPr>
      <w:r>
        <w:rPr>
          <w:rFonts w:hint="eastAsia" w:ascii="楷体" w:hAnsi="楷体" w:eastAsia="楷体" w:cs="楷体"/>
          <w:b/>
          <w:bCs/>
          <w:color w:val="auto"/>
          <w:sz w:val="24"/>
          <w:highlight w:val="none"/>
          <w:lang w:val="en-US" w:eastAsia="zh-CN"/>
        </w:rPr>
        <w:t>4.</w:t>
      </w:r>
      <w:r>
        <w:rPr>
          <w:rFonts w:hint="eastAsia" w:ascii="楷体" w:hAnsi="楷体" w:eastAsia="楷体" w:cs="楷体"/>
          <w:b/>
          <w:bCs/>
          <w:color w:val="auto"/>
          <w:sz w:val="24"/>
          <w:highlight w:val="none"/>
          <w:lang w:eastAsia="zh-CN"/>
        </w:rPr>
        <w:t>施工部分商务</w:t>
      </w:r>
      <w:r>
        <w:rPr>
          <w:rFonts w:hint="eastAsia" w:ascii="楷体" w:hAnsi="楷体" w:eastAsia="楷体" w:cs="楷体"/>
          <w:b/>
          <w:bCs/>
          <w:color w:val="auto"/>
          <w:sz w:val="24"/>
          <w:highlight w:val="none"/>
        </w:rPr>
        <w:t>文件评审得分=</w:t>
      </w:r>
      <w:r>
        <w:rPr>
          <w:rFonts w:hint="eastAsia" w:ascii="楷体" w:hAnsi="楷体" w:eastAsia="楷体" w:cs="楷体"/>
          <w:b/>
          <w:bCs/>
          <w:color w:val="auto"/>
          <w:sz w:val="24"/>
          <w:highlight w:val="none"/>
          <w:lang w:eastAsia="zh-CN"/>
        </w:rPr>
        <w:t>商务</w:t>
      </w:r>
      <w:r>
        <w:rPr>
          <w:rFonts w:hint="eastAsia" w:ascii="楷体" w:hAnsi="楷体" w:eastAsia="楷体" w:cs="楷体"/>
          <w:b/>
          <w:bCs/>
          <w:color w:val="auto"/>
          <w:sz w:val="24"/>
          <w:highlight w:val="none"/>
        </w:rPr>
        <w:t>文件得分×（</w:t>
      </w:r>
      <w:r>
        <w:rPr>
          <w:rFonts w:hint="eastAsia" w:ascii="楷体" w:hAnsi="楷体" w:eastAsia="楷体" w:cs="楷体"/>
          <w:b/>
          <w:bCs/>
          <w:color w:val="auto"/>
          <w:sz w:val="24"/>
          <w:highlight w:val="none"/>
          <w:lang w:val="en-US" w:eastAsia="zh-CN"/>
        </w:rPr>
        <w:t>60</w:t>
      </w:r>
      <w:r>
        <w:rPr>
          <w:rFonts w:hint="eastAsia" w:ascii="楷体" w:hAnsi="楷体" w:eastAsia="楷体" w:cs="楷体"/>
          <w:b/>
          <w:bCs/>
          <w:color w:val="auto"/>
          <w:sz w:val="24"/>
          <w:highlight w:val="none"/>
        </w:rPr>
        <w:t>%）</w:t>
      </w:r>
    </w:p>
    <w:p>
      <w:pPr>
        <w:pStyle w:val="37"/>
        <w:keepNext w:val="0"/>
        <w:keepLines w:val="0"/>
        <w:pageBreakBefore w:val="0"/>
        <w:numPr>
          <w:ilvl w:val="0"/>
          <w:numId w:val="0"/>
        </w:numPr>
        <w:kinsoku/>
        <w:wordWrap/>
        <w:overflowPunct/>
        <w:topLinePunct w:val="0"/>
        <w:autoSpaceDE/>
        <w:autoSpaceDN/>
        <w:bidi w:val="0"/>
        <w:adjustRightInd/>
        <w:snapToGrid/>
        <w:spacing w:before="0" w:beforeLines="0" w:after="0" w:afterLines="0" w:line="460" w:lineRule="exact"/>
        <w:ind w:firstLine="482" w:firstLineChars="200"/>
        <w:jc w:val="both"/>
        <w:textAlignment w:val="auto"/>
        <w:rPr>
          <w:rFonts w:hint="eastAsia" w:ascii="楷体" w:hAnsi="楷体" w:eastAsia="楷体" w:cs="楷体"/>
          <w:b w:val="0"/>
          <w:bCs w:val="0"/>
          <w:color w:val="auto"/>
          <w:spacing w:val="0"/>
          <w:kern w:val="0"/>
          <w:position w:val="0"/>
          <w:sz w:val="24"/>
          <w:szCs w:val="32"/>
          <w:highlight w:val="none"/>
          <w:u w:val="none" w:color="auto"/>
          <w:lang w:val="en-US" w:eastAsia="zh-CN"/>
        </w:rPr>
      </w:pPr>
      <w:r>
        <w:rPr>
          <w:rFonts w:hint="eastAsia" w:ascii="楷体" w:hAnsi="楷体" w:eastAsia="楷体" w:cs="楷体"/>
          <w:b/>
          <w:bCs/>
          <w:color w:val="auto"/>
          <w:spacing w:val="0"/>
          <w:kern w:val="0"/>
          <w:position w:val="0"/>
          <w:sz w:val="24"/>
          <w:szCs w:val="32"/>
          <w:highlight w:val="none"/>
          <w:u w:val="none" w:color="auto"/>
          <w:lang w:val="en-US" w:eastAsia="zh-CN"/>
        </w:rPr>
        <w:t>注：</w:t>
      </w:r>
      <w:r>
        <w:rPr>
          <w:rFonts w:hint="eastAsia" w:ascii="楷体" w:hAnsi="楷体" w:eastAsia="楷体" w:cs="楷体"/>
          <w:b w:val="0"/>
          <w:bCs w:val="0"/>
          <w:color w:val="auto"/>
          <w:spacing w:val="0"/>
          <w:kern w:val="0"/>
          <w:position w:val="0"/>
          <w:sz w:val="24"/>
          <w:szCs w:val="32"/>
          <w:highlight w:val="none"/>
          <w:u w:val="none" w:color="auto"/>
          <w:lang w:val="en-US" w:eastAsia="zh-CN"/>
        </w:rPr>
        <w:t>（1）</w:t>
      </w:r>
      <w:r>
        <w:rPr>
          <w:rFonts w:hint="eastAsia" w:ascii="楷体" w:hAnsi="楷体" w:eastAsia="楷体" w:cs="楷体"/>
          <w:color w:val="auto"/>
          <w:szCs w:val="24"/>
          <w:highlight w:val="none"/>
          <w:lang w:eastAsia="zh-CN"/>
        </w:rPr>
        <w:t>本招标项目</w:t>
      </w:r>
      <w:r>
        <w:rPr>
          <w:rFonts w:hint="eastAsia" w:ascii="楷体" w:hAnsi="楷体" w:eastAsia="楷体" w:cs="楷体"/>
          <w:color w:val="auto"/>
          <w:szCs w:val="24"/>
          <w:highlight w:val="none"/>
        </w:rPr>
        <w:t>的投标报价得分以元为单位</w:t>
      </w:r>
      <w:r>
        <w:rPr>
          <w:rFonts w:hint="eastAsia" w:ascii="楷体" w:hAnsi="楷体" w:eastAsia="楷体" w:cs="楷体"/>
          <w:color w:val="auto"/>
          <w:szCs w:val="24"/>
          <w:highlight w:val="none"/>
          <w:lang w:eastAsia="zh-CN"/>
        </w:rPr>
        <w:t>，应分别</w:t>
      </w:r>
      <w:r>
        <w:rPr>
          <w:rFonts w:hint="eastAsia" w:ascii="楷体" w:hAnsi="楷体" w:eastAsia="楷体" w:cs="楷体"/>
          <w:color w:val="auto"/>
          <w:szCs w:val="24"/>
          <w:highlight w:val="none"/>
        </w:rPr>
        <w:t>计算</w:t>
      </w:r>
      <w:r>
        <w:rPr>
          <w:rFonts w:hint="eastAsia" w:ascii="楷体" w:hAnsi="楷体" w:eastAsia="楷体" w:cs="楷体"/>
          <w:color w:val="auto"/>
          <w:szCs w:val="24"/>
          <w:highlight w:val="none"/>
          <w:lang w:eastAsia="zh-CN"/>
        </w:rPr>
        <w:t>设计部分投标报价得分和施工部分</w:t>
      </w:r>
      <w:r>
        <w:rPr>
          <w:rFonts w:hint="eastAsia" w:ascii="楷体" w:hAnsi="楷体" w:eastAsia="楷体" w:cs="楷体"/>
          <w:color w:val="auto"/>
          <w:szCs w:val="24"/>
          <w:highlight w:val="none"/>
        </w:rPr>
        <w:t>投标报价</w:t>
      </w:r>
      <w:r>
        <w:rPr>
          <w:rFonts w:hint="eastAsia" w:ascii="楷体" w:hAnsi="楷体" w:eastAsia="楷体" w:cs="楷体"/>
          <w:color w:val="auto"/>
          <w:szCs w:val="24"/>
          <w:highlight w:val="none"/>
          <w:lang w:eastAsia="zh-CN"/>
        </w:rPr>
        <w:t>得分，</w:t>
      </w:r>
      <w:r>
        <w:rPr>
          <w:rFonts w:hint="eastAsia" w:ascii="楷体" w:hAnsi="楷体" w:eastAsia="楷体" w:cs="楷体"/>
          <w:color w:val="auto"/>
          <w:szCs w:val="24"/>
          <w:highlight w:val="none"/>
        </w:rPr>
        <w:t>最低得分为0分(如</w:t>
      </w:r>
      <w:r>
        <w:rPr>
          <w:rFonts w:hint="eastAsia" w:ascii="楷体" w:hAnsi="楷体" w:eastAsia="楷体" w:cs="楷体"/>
          <w:color w:val="auto"/>
          <w:szCs w:val="24"/>
          <w:highlight w:val="none"/>
          <w:lang w:eastAsia="zh-CN"/>
        </w:rPr>
        <w:t>投标报价</w:t>
      </w:r>
      <w:r>
        <w:rPr>
          <w:rFonts w:hint="eastAsia" w:ascii="楷体" w:hAnsi="楷体" w:eastAsia="楷体" w:cs="楷体"/>
          <w:color w:val="auto"/>
          <w:szCs w:val="24"/>
          <w:highlight w:val="none"/>
        </w:rPr>
        <w:t>得分为负值时作0分处理）；</w:t>
      </w:r>
      <w:r>
        <w:rPr>
          <w:rFonts w:hint="eastAsia" w:ascii="楷体" w:hAnsi="楷体" w:eastAsia="楷体" w:cs="楷体"/>
          <w:b w:val="0"/>
          <w:bCs w:val="0"/>
          <w:color w:val="auto"/>
          <w:spacing w:val="0"/>
          <w:kern w:val="0"/>
          <w:position w:val="0"/>
          <w:sz w:val="24"/>
          <w:szCs w:val="32"/>
          <w:highlight w:val="none"/>
          <w:u w:val="none" w:color="auto"/>
          <w:lang w:val="en-US" w:eastAsia="zh-CN"/>
        </w:rPr>
        <w:t>投标人投标报价和商务文件评审得分取值按照四舍五入的方式保留到小数点后两位。</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楷体" w:hAnsi="楷体" w:eastAsia="楷体" w:cs="楷体"/>
          <w:b w:val="0"/>
          <w:bCs w:val="0"/>
          <w:color w:val="auto"/>
          <w:spacing w:val="0"/>
          <w:kern w:val="0"/>
          <w:position w:val="0"/>
          <w:sz w:val="24"/>
          <w:szCs w:val="32"/>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（2）</w:t>
      </w:r>
      <w:r>
        <w:rPr>
          <w:rFonts w:hint="eastAsia" w:ascii="楷体" w:hAnsi="楷体" w:eastAsia="楷体" w:cs="楷体"/>
          <w:color w:val="auto"/>
          <w:sz w:val="24"/>
          <w:szCs w:val="24"/>
          <w:highlight w:val="none"/>
          <w:lang w:eastAsia="zh-CN"/>
        </w:rPr>
        <w:t>本</w:t>
      </w:r>
      <w:r>
        <w:rPr>
          <w:rFonts w:hint="eastAsia" w:ascii="楷体" w:hAnsi="楷体" w:eastAsia="楷体" w:cs="楷体"/>
          <w:color w:val="auto"/>
          <w:sz w:val="24"/>
          <w:szCs w:val="24"/>
          <w:highlight w:val="none"/>
        </w:rPr>
        <w:t>招标</w:t>
      </w:r>
      <w:r>
        <w:rPr>
          <w:rFonts w:hint="eastAsia" w:ascii="楷体" w:hAnsi="楷体" w:eastAsia="楷体" w:cs="楷体"/>
          <w:color w:val="auto"/>
          <w:sz w:val="24"/>
          <w:szCs w:val="24"/>
          <w:highlight w:val="none"/>
          <w:lang w:eastAsia="zh-CN"/>
        </w:rPr>
        <w:t>项目</w:t>
      </w:r>
      <w:r>
        <w:rPr>
          <w:rFonts w:hint="eastAsia" w:ascii="楷体" w:hAnsi="楷体" w:eastAsia="楷体" w:cs="楷体"/>
          <w:color w:val="auto"/>
          <w:sz w:val="24"/>
          <w:szCs w:val="24"/>
          <w:highlight w:val="none"/>
        </w:rPr>
        <w:t>的</w:t>
      </w:r>
      <w:r>
        <w:rPr>
          <w:rFonts w:hint="eastAsia" w:ascii="楷体" w:hAnsi="楷体" w:eastAsia="楷体" w:cs="楷体"/>
          <w:b w:val="0"/>
          <w:bCs w:val="0"/>
          <w:color w:val="auto"/>
          <w:spacing w:val="0"/>
          <w:position w:val="0"/>
          <w:sz w:val="24"/>
          <w:szCs w:val="24"/>
          <w:highlight w:val="none"/>
          <w:u w:val="none" w:color="auto"/>
          <w:lang w:eastAsia="zh-CN"/>
        </w:rPr>
        <w:t>业绩、奖项、</w:t>
      </w:r>
      <w:r>
        <w:rPr>
          <w:rFonts w:hint="eastAsia" w:ascii="楷体" w:hAnsi="楷体" w:eastAsia="楷体" w:cs="楷体"/>
          <w:b w:val="0"/>
          <w:bCs w:val="0"/>
          <w:color w:val="auto"/>
          <w:spacing w:val="0"/>
          <w:position w:val="0"/>
          <w:sz w:val="24"/>
          <w:szCs w:val="24"/>
          <w:highlight w:val="none"/>
          <w:u w:val="none" w:color="auto"/>
          <w:lang w:val="en-US" w:eastAsia="zh-CN"/>
        </w:rPr>
        <w:t>项目成员职称</w:t>
      </w:r>
      <w:r>
        <w:rPr>
          <w:rFonts w:hint="eastAsia" w:ascii="楷体" w:hAnsi="楷体" w:eastAsia="楷体" w:cs="楷体"/>
          <w:b w:val="0"/>
          <w:bCs w:val="0"/>
          <w:color w:val="auto"/>
          <w:spacing w:val="0"/>
          <w:position w:val="0"/>
          <w:sz w:val="24"/>
          <w:szCs w:val="32"/>
          <w:highlight w:val="none"/>
          <w:u w:val="none" w:color="auto"/>
          <w:lang w:eastAsia="zh-CN"/>
        </w:rPr>
        <w:t>等评审内容，设计部分和施工部分应分别评审，独立投标人应分别提供相应评审资料，联合体可由其主办人及成员任一方提供或分别提供相应评审资料。</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楷体" w:hAnsi="楷体" w:eastAsia="楷体" w:cs="楷体"/>
          <w:b/>
          <w:bCs/>
          <w:color w:val="auto"/>
          <w:sz w:val="24"/>
          <w:highlight w:val="none"/>
        </w:rPr>
      </w:pPr>
      <w:r>
        <w:rPr>
          <w:rFonts w:hint="eastAsia" w:ascii="楷体" w:hAnsi="楷体" w:eastAsia="楷体" w:cs="楷体"/>
          <w:b w:val="0"/>
          <w:bCs w:val="0"/>
          <w:color w:val="auto"/>
          <w:spacing w:val="0"/>
          <w:kern w:val="0"/>
          <w:position w:val="0"/>
          <w:sz w:val="24"/>
          <w:szCs w:val="32"/>
          <w:highlight w:val="none"/>
          <w:u w:val="none" w:color="auto"/>
          <w:lang w:val="en-US" w:eastAsia="zh-CN"/>
        </w:rPr>
        <w:t>（3）</w:t>
      </w:r>
      <w:r>
        <w:rPr>
          <w:rFonts w:hint="eastAsia" w:ascii="楷体" w:hAnsi="楷体" w:eastAsia="楷体" w:cs="楷体"/>
          <w:b w:val="0"/>
          <w:bCs w:val="0"/>
          <w:color w:val="auto"/>
          <w:spacing w:val="0"/>
          <w:kern w:val="0"/>
          <w:position w:val="0"/>
          <w:sz w:val="24"/>
          <w:szCs w:val="24"/>
          <w:highlight w:val="none"/>
          <w:u w:val="none" w:color="auto"/>
          <w:lang w:val="en-US" w:eastAsia="zh-CN"/>
        </w:rPr>
        <w:t>本招标项目的投标人参与评审的项目成员职称必须为</w:t>
      </w:r>
      <w:r>
        <w:rPr>
          <w:rFonts w:hint="eastAsia" w:ascii="楷体" w:hAnsi="楷体" w:eastAsia="楷体" w:cs="楷体"/>
          <w:b/>
          <w:bCs/>
          <w:color w:val="auto"/>
          <w:sz w:val="24"/>
          <w:szCs w:val="24"/>
          <w:highlight w:val="none"/>
        </w:rPr>
        <w:t>阳江市建筑业企业信用管理信息平台</w:t>
      </w:r>
      <w:r>
        <w:rPr>
          <w:rFonts w:hint="eastAsia" w:ascii="楷体" w:hAnsi="楷体" w:eastAsia="楷体" w:cs="楷体"/>
          <w:b w:val="0"/>
          <w:bCs w:val="0"/>
          <w:color w:val="auto"/>
          <w:spacing w:val="0"/>
          <w:kern w:val="0"/>
          <w:position w:val="0"/>
          <w:sz w:val="24"/>
          <w:szCs w:val="24"/>
          <w:highlight w:val="none"/>
          <w:u w:val="none" w:color="auto"/>
          <w:lang w:val="en-US" w:eastAsia="zh-CN"/>
        </w:rPr>
        <w:t>中登记的成员职称，否则不予计分。</w:t>
      </w:r>
      <w:r>
        <w:rPr>
          <w:rFonts w:hint="eastAsia" w:ascii="楷体" w:hAnsi="楷体" w:eastAsia="楷体" w:cs="楷体"/>
          <w:b w:val="0"/>
          <w:bCs/>
          <w:color w:val="auto"/>
          <w:spacing w:val="0"/>
          <w:kern w:val="0"/>
          <w:position w:val="0"/>
          <w:sz w:val="24"/>
          <w:szCs w:val="24"/>
          <w:highlight w:val="none"/>
          <w:u w:val="none" w:color="auto"/>
          <w:lang w:val="en-US" w:eastAsia="zh-CN"/>
        </w:rPr>
        <w:t>工程业绩、奖项等资料由招标人按规定要求投标人提供。</w:t>
      </w:r>
      <w:r>
        <w:rPr>
          <w:rFonts w:hint="eastAsia" w:ascii="楷体" w:hAnsi="楷体" w:eastAsia="楷体" w:cs="楷体"/>
          <w:b w:val="0"/>
          <w:bCs w:val="0"/>
          <w:color w:val="auto"/>
          <w:spacing w:val="0"/>
          <w:position w:val="0"/>
          <w:sz w:val="24"/>
          <w:szCs w:val="24"/>
          <w:highlight w:val="none"/>
          <w:u w:val="none" w:color="auto"/>
          <w:lang w:eastAsia="zh-CN"/>
        </w:rPr>
        <w:t>上述相关的评审资料可由独立投标人或联合体主办人及成员任一方提供。</w:t>
      </w:r>
    </w:p>
    <w:p>
      <w:pPr>
        <w:keepNext w:val="0"/>
        <w:keepLines w:val="0"/>
        <w:pageBreakBefore w:val="0"/>
        <w:widowControl w:val="0"/>
        <w:kinsoku/>
        <w:wordWrap/>
        <w:overflowPunct/>
        <w:topLinePunct w:val="0"/>
        <w:autoSpaceDE/>
        <w:autoSpaceDN/>
        <w:bidi w:val="0"/>
        <w:adjustRightInd/>
        <w:snapToGrid/>
        <w:spacing w:line="440" w:lineRule="exact"/>
        <w:ind w:firstLine="361" w:firstLineChars="150"/>
        <w:textAlignment w:val="auto"/>
        <w:outlineLvl w:val="0"/>
        <w:rPr>
          <w:rFonts w:hint="eastAsia" w:ascii="楷体" w:hAnsi="楷体" w:eastAsia="楷体" w:cs="楷体"/>
          <w:color w:val="auto"/>
          <w:sz w:val="24"/>
          <w:highlight w:val="none"/>
        </w:rPr>
      </w:pPr>
      <w:r>
        <w:rPr>
          <w:rFonts w:hint="eastAsia" w:ascii="楷体" w:hAnsi="楷体" w:eastAsia="楷体" w:cs="楷体"/>
          <w:b/>
          <w:bCs/>
          <w:color w:val="auto"/>
          <w:sz w:val="24"/>
          <w:highlight w:val="none"/>
        </w:rPr>
        <w:t>（三）信用评价评分细则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楷体" w:hAnsi="楷体" w:eastAsia="楷体" w:cs="楷体"/>
          <w:b/>
          <w:bCs/>
          <w:color w:val="auto"/>
          <w:spacing w:val="0"/>
          <w:position w:val="0"/>
          <w:sz w:val="24"/>
          <w:szCs w:val="24"/>
          <w:u w:val="none" w:color="auto"/>
          <w:lang w:eastAsia="zh-CN"/>
        </w:rPr>
      </w:pPr>
      <w:r>
        <w:rPr>
          <w:rFonts w:hint="eastAsia" w:ascii="楷体" w:hAnsi="楷体" w:eastAsia="楷体" w:cs="楷体"/>
          <w:b w:val="0"/>
          <w:bCs w:val="0"/>
          <w:color w:val="auto"/>
          <w:spacing w:val="0"/>
          <w:position w:val="0"/>
          <w:sz w:val="24"/>
          <w:szCs w:val="24"/>
          <w:u w:val="none" w:color="auto"/>
          <w:lang w:eastAsia="zh-CN"/>
        </w:rPr>
        <w:t>进入资格后审的</w:t>
      </w:r>
      <w:r>
        <w:rPr>
          <w:rFonts w:hint="eastAsia" w:ascii="楷体" w:hAnsi="楷体" w:eastAsia="楷体" w:cs="楷体"/>
          <w:b w:val="0"/>
          <w:bCs w:val="0"/>
          <w:color w:val="auto"/>
          <w:spacing w:val="0"/>
          <w:position w:val="0"/>
          <w:sz w:val="24"/>
          <w:szCs w:val="24"/>
          <w:u w:val="none" w:color="auto"/>
          <w:lang w:val="en-US" w:eastAsia="zh-CN"/>
        </w:rPr>
        <w:t>投标人</w:t>
      </w:r>
      <w:r>
        <w:rPr>
          <w:rFonts w:hint="eastAsia" w:ascii="楷体" w:hAnsi="楷体" w:eastAsia="楷体" w:cs="楷体"/>
          <w:b w:val="0"/>
          <w:bCs w:val="0"/>
          <w:color w:val="auto"/>
          <w:spacing w:val="0"/>
          <w:position w:val="0"/>
          <w:sz w:val="24"/>
          <w:szCs w:val="24"/>
          <w:u w:val="none" w:color="auto"/>
        </w:rPr>
        <w:t>以开标当天各投标</w:t>
      </w:r>
      <w:r>
        <w:rPr>
          <w:rFonts w:hint="eastAsia" w:ascii="楷体" w:hAnsi="楷体" w:eastAsia="楷体" w:cs="楷体"/>
          <w:b w:val="0"/>
          <w:bCs w:val="0"/>
          <w:color w:val="auto"/>
          <w:spacing w:val="0"/>
          <w:position w:val="0"/>
          <w:sz w:val="24"/>
          <w:szCs w:val="24"/>
          <w:u w:val="none" w:color="auto"/>
          <w:lang w:eastAsia="zh-CN"/>
        </w:rPr>
        <w:t>人</w:t>
      </w:r>
      <w:r>
        <w:rPr>
          <w:rFonts w:hint="eastAsia" w:ascii="楷体" w:hAnsi="楷体" w:eastAsia="楷体" w:cs="楷体"/>
          <w:b w:val="0"/>
          <w:bCs w:val="0"/>
          <w:color w:val="auto"/>
          <w:spacing w:val="0"/>
          <w:position w:val="0"/>
          <w:sz w:val="24"/>
          <w:szCs w:val="24"/>
          <w:u w:val="none" w:color="auto"/>
        </w:rPr>
        <w:t>在</w:t>
      </w:r>
      <w:r>
        <w:rPr>
          <w:rFonts w:hint="eastAsia" w:ascii="楷体" w:hAnsi="楷体" w:eastAsia="楷体" w:cs="楷体"/>
          <w:b/>
          <w:bCs/>
          <w:color w:val="auto"/>
          <w:sz w:val="24"/>
          <w:szCs w:val="24"/>
        </w:rPr>
        <w:t>阳江市建筑业企业信用管理信息平台</w:t>
      </w:r>
      <w:r>
        <w:rPr>
          <w:rFonts w:hint="eastAsia" w:ascii="楷体" w:hAnsi="楷体" w:eastAsia="楷体" w:cs="楷体"/>
          <w:b w:val="0"/>
          <w:bCs w:val="0"/>
          <w:color w:val="auto"/>
          <w:spacing w:val="0"/>
          <w:position w:val="0"/>
          <w:sz w:val="24"/>
          <w:szCs w:val="24"/>
          <w:u w:val="none" w:color="auto"/>
        </w:rPr>
        <w:t>公告的诚信分数为依据</w:t>
      </w:r>
      <w:r>
        <w:rPr>
          <w:rFonts w:hint="eastAsia" w:ascii="楷体" w:hAnsi="楷体" w:eastAsia="楷体" w:cs="楷体"/>
          <w:b w:val="0"/>
          <w:bCs w:val="0"/>
          <w:color w:val="auto"/>
          <w:spacing w:val="0"/>
          <w:position w:val="0"/>
          <w:sz w:val="24"/>
          <w:szCs w:val="24"/>
          <w:u w:val="none" w:color="auto"/>
          <w:lang w:eastAsia="zh-CN"/>
        </w:rPr>
        <w:t>由高到低进行排名。</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楷体" w:hAnsi="楷体" w:eastAsia="楷体" w:cs="楷体"/>
          <w:b w:val="0"/>
          <w:bCs w:val="0"/>
          <w:color w:val="auto"/>
          <w:spacing w:val="0"/>
          <w:position w:val="0"/>
          <w:sz w:val="24"/>
          <w:szCs w:val="24"/>
          <w:highlight w:val="none"/>
          <w:u w:val="none" w:color="auto"/>
          <w:lang w:eastAsia="zh-CN"/>
        </w:rPr>
      </w:pPr>
      <w:r>
        <w:rPr>
          <w:rFonts w:hint="eastAsia" w:ascii="楷体" w:hAnsi="楷体" w:eastAsia="楷体" w:cs="楷体"/>
          <w:b w:val="0"/>
          <w:bCs w:val="0"/>
          <w:color w:val="auto"/>
          <w:spacing w:val="0"/>
          <w:position w:val="0"/>
          <w:sz w:val="24"/>
          <w:szCs w:val="24"/>
          <w:highlight w:val="none"/>
          <w:u w:val="none" w:color="auto"/>
          <w:lang w:eastAsia="zh-CN"/>
        </w:rPr>
        <w:t>进入资格后审的投标人多于30家（含30家）时，按如下方式计取投标人的信用评价得分：其中排名1-10名的投标人的信用评价得分为100分；施工类资质排名</w:t>
      </w:r>
      <w:r>
        <w:rPr>
          <w:rFonts w:hint="eastAsia" w:ascii="楷体" w:hAnsi="楷体" w:eastAsia="楷体" w:cs="楷体"/>
          <w:b w:val="0"/>
          <w:bCs w:val="0"/>
          <w:color w:val="auto"/>
          <w:spacing w:val="0"/>
          <w:position w:val="0"/>
          <w:sz w:val="24"/>
          <w:szCs w:val="24"/>
          <w:highlight w:val="none"/>
          <w:u w:val="none" w:color="auto"/>
          <w:lang w:val="en-US" w:eastAsia="zh-CN"/>
        </w:rPr>
        <w:t>11-20名的投标人的信用评价得分为90分，21名后的投标人的信用评价得分为80分；服务类资质</w:t>
      </w:r>
      <w:r>
        <w:rPr>
          <w:rFonts w:hint="eastAsia" w:ascii="楷体" w:hAnsi="楷体" w:eastAsia="楷体" w:cs="楷体"/>
          <w:b w:val="0"/>
          <w:bCs w:val="0"/>
          <w:color w:val="auto"/>
          <w:spacing w:val="0"/>
          <w:position w:val="0"/>
          <w:sz w:val="24"/>
          <w:szCs w:val="24"/>
          <w:highlight w:val="none"/>
          <w:u w:val="none" w:color="auto"/>
          <w:lang w:eastAsia="zh-CN"/>
        </w:rPr>
        <w:t>排名11-20名的投标人的信用评价得分为80分，排名21后的投标人的信用评价得分为60分。</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楷体" w:hAnsi="楷体" w:eastAsia="楷体" w:cs="楷体"/>
          <w:b w:val="0"/>
          <w:bCs w:val="0"/>
          <w:color w:val="auto"/>
          <w:spacing w:val="0"/>
          <w:position w:val="0"/>
          <w:sz w:val="24"/>
          <w:szCs w:val="24"/>
          <w:highlight w:val="none"/>
          <w:u w:val="none" w:color="auto"/>
          <w:lang w:eastAsia="zh-CN"/>
        </w:rPr>
      </w:pPr>
      <w:r>
        <w:rPr>
          <w:rFonts w:hint="eastAsia" w:ascii="楷体" w:hAnsi="楷体" w:eastAsia="楷体" w:cs="楷体"/>
          <w:b w:val="0"/>
          <w:bCs w:val="0"/>
          <w:color w:val="auto"/>
          <w:spacing w:val="0"/>
          <w:position w:val="0"/>
          <w:sz w:val="24"/>
          <w:szCs w:val="24"/>
          <w:highlight w:val="none"/>
          <w:u w:val="none" w:color="auto"/>
          <w:lang w:eastAsia="zh-CN"/>
        </w:rPr>
        <w:t>进入资格后审的投标人少于30家时，按如下方式记取投标人的信用评价得分：排名前30%（含30%）的投标人的信用评价得分为100分；施工类资质排名前30%（不含30%）至60%（含60%）的投标人的信用评价得分为</w:t>
      </w:r>
      <w:r>
        <w:rPr>
          <w:rFonts w:hint="eastAsia" w:ascii="楷体" w:hAnsi="楷体" w:eastAsia="楷体" w:cs="楷体"/>
          <w:b w:val="0"/>
          <w:bCs w:val="0"/>
          <w:color w:val="auto"/>
          <w:spacing w:val="0"/>
          <w:position w:val="0"/>
          <w:sz w:val="24"/>
          <w:szCs w:val="24"/>
          <w:highlight w:val="none"/>
          <w:u w:val="none" w:color="auto"/>
          <w:lang w:val="en-US" w:eastAsia="zh-CN"/>
        </w:rPr>
        <w:t>90</w:t>
      </w:r>
      <w:r>
        <w:rPr>
          <w:rFonts w:hint="eastAsia" w:ascii="楷体" w:hAnsi="楷体" w:eastAsia="楷体" w:cs="楷体"/>
          <w:b w:val="0"/>
          <w:bCs w:val="0"/>
          <w:color w:val="auto"/>
          <w:spacing w:val="0"/>
          <w:position w:val="0"/>
          <w:sz w:val="24"/>
          <w:szCs w:val="24"/>
          <w:highlight w:val="none"/>
          <w:u w:val="none" w:color="auto"/>
          <w:lang w:eastAsia="zh-CN"/>
        </w:rPr>
        <w:t>分，其余投标人的信用评价得分为</w:t>
      </w:r>
      <w:r>
        <w:rPr>
          <w:rFonts w:hint="eastAsia" w:ascii="楷体" w:hAnsi="楷体" w:eastAsia="楷体" w:cs="楷体"/>
          <w:b w:val="0"/>
          <w:bCs w:val="0"/>
          <w:color w:val="auto"/>
          <w:spacing w:val="0"/>
          <w:position w:val="0"/>
          <w:sz w:val="24"/>
          <w:szCs w:val="24"/>
          <w:highlight w:val="none"/>
          <w:u w:val="none" w:color="auto"/>
          <w:lang w:val="en-US" w:eastAsia="zh-CN"/>
        </w:rPr>
        <w:t>8</w:t>
      </w:r>
      <w:r>
        <w:rPr>
          <w:rFonts w:hint="eastAsia" w:ascii="楷体" w:hAnsi="楷体" w:eastAsia="楷体" w:cs="楷体"/>
          <w:b w:val="0"/>
          <w:bCs w:val="0"/>
          <w:color w:val="auto"/>
          <w:spacing w:val="0"/>
          <w:position w:val="0"/>
          <w:sz w:val="24"/>
          <w:szCs w:val="24"/>
          <w:highlight w:val="none"/>
          <w:u w:val="none" w:color="auto"/>
          <w:lang w:eastAsia="zh-CN"/>
        </w:rPr>
        <w:t>0分；</w:t>
      </w:r>
      <w:r>
        <w:rPr>
          <w:rFonts w:hint="eastAsia" w:ascii="楷体" w:hAnsi="楷体" w:eastAsia="楷体" w:cs="楷体"/>
          <w:b w:val="0"/>
          <w:bCs w:val="0"/>
          <w:color w:val="auto"/>
          <w:spacing w:val="0"/>
          <w:position w:val="0"/>
          <w:sz w:val="24"/>
          <w:szCs w:val="24"/>
          <w:highlight w:val="none"/>
          <w:u w:val="none" w:color="auto"/>
          <w:lang w:val="en-US" w:eastAsia="zh-CN"/>
        </w:rPr>
        <w:t>服务类资质</w:t>
      </w:r>
      <w:r>
        <w:rPr>
          <w:rFonts w:hint="eastAsia" w:ascii="楷体" w:hAnsi="楷体" w:eastAsia="楷体" w:cs="楷体"/>
          <w:b w:val="0"/>
          <w:bCs w:val="0"/>
          <w:color w:val="auto"/>
          <w:spacing w:val="0"/>
          <w:position w:val="0"/>
          <w:sz w:val="24"/>
          <w:szCs w:val="24"/>
          <w:highlight w:val="none"/>
          <w:u w:val="none" w:color="auto"/>
          <w:lang w:eastAsia="zh-CN"/>
        </w:rPr>
        <w:t>排名前30%（不含30%）至60%（含60%）的投标人的信用评价得分为80分，其余投标人的信用评价得分为60分。按百分比记取投标人家数时四舍五入取整。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楷体" w:hAnsi="楷体" w:eastAsia="楷体" w:cs="楷体"/>
          <w:b w:val="0"/>
          <w:bCs w:val="0"/>
          <w:color w:val="auto"/>
          <w:spacing w:val="0"/>
          <w:position w:val="0"/>
          <w:sz w:val="24"/>
          <w:szCs w:val="24"/>
          <w:highlight w:val="none"/>
          <w:u w:val="none" w:color="auto"/>
        </w:rPr>
      </w:pPr>
      <w:r>
        <w:rPr>
          <w:rFonts w:hint="eastAsia" w:ascii="楷体" w:hAnsi="楷体" w:eastAsia="楷体" w:cs="楷体"/>
          <w:b w:val="0"/>
          <w:bCs w:val="0"/>
          <w:color w:val="auto"/>
          <w:spacing w:val="0"/>
          <w:position w:val="0"/>
          <w:sz w:val="24"/>
          <w:szCs w:val="24"/>
          <w:highlight w:val="none"/>
          <w:u w:val="none" w:color="auto"/>
        </w:rPr>
        <w:t>注：1</w:t>
      </w:r>
      <w:r>
        <w:rPr>
          <w:rFonts w:hint="eastAsia" w:ascii="楷体" w:hAnsi="楷体" w:eastAsia="楷体" w:cs="楷体"/>
          <w:b w:val="0"/>
          <w:bCs w:val="0"/>
          <w:color w:val="auto"/>
          <w:spacing w:val="0"/>
          <w:position w:val="0"/>
          <w:sz w:val="24"/>
          <w:szCs w:val="24"/>
          <w:highlight w:val="none"/>
          <w:u w:val="none" w:color="auto"/>
          <w:lang w:val="en-US" w:eastAsia="zh-CN"/>
        </w:rPr>
        <w:t>.诚信分数相同投标人的排名相同，后一名投标人的排名为前一名排名加上诚信分数相同投标人数量。</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楷体" w:hAnsi="楷体" w:eastAsia="楷体" w:cs="楷体"/>
          <w:b w:val="0"/>
          <w:bCs w:val="0"/>
          <w:color w:val="auto"/>
          <w:spacing w:val="0"/>
          <w:position w:val="0"/>
          <w:sz w:val="24"/>
          <w:szCs w:val="24"/>
          <w:highlight w:val="none"/>
          <w:u w:val="none" w:color="auto"/>
          <w:lang w:val="en-US" w:eastAsia="zh-CN"/>
        </w:rPr>
      </w:pPr>
      <w:r>
        <w:rPr>
          <w:rFonts w:hint="eastAsia" w:ascii="楷体" w:hAnsi="楷体" w:eastAsia="楷体" w:cs="楷体"/>
          <w:b w:val="0"/>
          <w:bCs w:val="0"/>
          <w:color w:val="auto"/>
          <w:spacing w:val="0"/>
          <w:position w:val="0"/>
          <w:sz w:val="24"/>
          <w:szCs w:val="24"/>
          <w:highlight w:val="none"/>
          <w:u w:val="none" w:color="auto"/>
          <w:lang w:val="en-US" w:eastAsia="zh-CN"/>
        </w:rPr>
        <w:t>2.</w:t>
      </w:r>
      <w:r>
        <w:rPr>
          <w:rFonts w:hint="eastAsia" w:ascii="楷体" w:hAnsi="楷体" w:eastAsia="楷体" w:cs="楷体"/>
          <w:b w:val="0"/>
          <w:bCs w:val="0"/>
          <w:color w:val="auto"/>
          <w:spacing w:val="0"/>
          <w:position w:val="0"/>
          <w:sz w:val="24"/>
          <w:szCs w:val="24"/>
          <w:highlight w:val="none"/>
          <w:u w:val="none" w:color="auto"/>
          <w:lang w:eastAsia="zh-CN"/>
        </w:rPr>
        <w:t>施工类资质</w:t>
      </w:r>
      <w:r>
        <w:rPr>
          <w:rFonts w:hint="eastAsia" w:ascii="楷体" w:hAnsi="楷体" w:eastAsia="楷体" w:cs="楷体"/>
          <w:b w:val="0"/>
          <w:bCs w:val="0"/>
          <w:color w:val="auto"/>
          <w:spacing w:val="0"/>
          <w:kern w:val="0"/>
          <w:position w:val="0"/>
          <w:sz w:val="24"/>
          <w:szCs w:val="32"/>
          <w:highlight w:val="none"/>
          <w:u w:val="none" w:color="auto"/>
          <w:lang w:val="en-US" w:eastAsia="zh-CN"/>
        </w:rPr>
        <w:t>信用等级B级投标人的</w:t>
      </w:r>
      <w:r>
        <w:rPr>
          <w:rFonts w:hint="eastAsia" w:ascii="楷体" w:hAnsi="楷体" w:eastAsia="楷体" w:cs="楷体"/>
          <w:b w:val="0"/>
          <w:bCs w:val="0"/>
          <w:color w:val="auto"/>
          <w:spacing w:val="0"/>
          <w:position w:val="0"/>
          <w:sz w:val="24"/>
          <w:szCs w:val="32"/>
          <w:highlight w:val="none"/>
          <w:u w:val="none" w:color="auto"/>
          <w:lang w:val="en-US" w:eastAsia="zh-CN"/>
        </w:rPr>
        <w:t>信用评价得分最高为90分，</w:t>
      </w:r>
      <w:r>
        <w:rPr>
          <w:rFonts w:hint="eastAsia" w:ascii="楷体" w:hAnsi="楷体" w:eastAsia="楷体" w:cs="楷体"/>
          <w:b w:val="0"/>
          <w:bCs w:val="0"/>
          <w:color w:val="auto"/>
          <w:spacing w:val="0"/>
          <w:kern w:val="0"/>
          <w:position w:val="0"/>
          <w:sz w:val="24"/>
          <w:szCs w:val="32"/>
          <w:highlight w:val="none"/>
          <w:u w:val="none" w:color="auto"/>
          <w:lang w:val="en-US" w:eastAsia="zh-CN"/>
        </w:rPr>
        <w:t>信用等级C级投标人的</w:t>
      </w:r>
      <w:r>
        <w:rPr>
          <w:rFonts w:hint="eastAsia" w:ascii="楷体" w:hAnsi="楷体" w:eastAsia="楷体" w:cs="楷体"/>
          <w:b w:val="0"/>
          <w:bCs w:val="0"/>
          <w:color w:val="auto"/>
          <w:spacing w:val="0"/>
          <w:position w:val="0"/>
          <w:sz w:val="24"/>
          <w:szCs w:val="32"/>
          <w:highlight w:val="none"/>
          <w:u w:val="none" w:color="auto"/>
          <w:lang w:val="en-US" w:eastAsia="zh-CN"/>
        </w:rPr>
        <w:t>信用评价得分最高为80分</w:t>
      </w:r>
      <w:r>
        <w:rPr>
          <w:rFonts w:hint="eastAsia" w:ascii="楷体" w:hAnsi="楷体" w:eastAsia="楷体" w:cs="楷体"/>
          <w:b w:val="0"/>
          <w:bCs w:val="0"/>
          <w:color w:val="auto"/>
          <w:spacing w:val="0"/>
          <w:position w:val="0"/>
          <w:sz w:val="24"/>
          <w:szCs w:val="24"/>
          <w:highlight w:val="none"/>
          <w:u w:val="none" w:color="auto"/>
          <w:lang w:eastAsia="zh-CN"/>
        </w:rPr>
        <w:t>；</w:t>
      </w:r>
      <w:r>
        <w:rPr>
          <w:rFonts w:hint="eastAsia" w:ascii="楷体" w:hAnsi="楷体" w:eastAsia="楷体" w:cs="楷体"/>
          <w:b w:val="0"/>
          <w:bCs w:val="0"/>
          <w:color w:val="auto"/>
          <w:spacing w:val="0"/>
          <w:position w:val="0"/>
          <w:sz w:val="24"/>
          <w:szCs w:val="24"/>
          <w:highlight w:val="none"/>
          <w:u w:val="none" w:color="auto"/>
          <w:lang w:val="en-US" w:eastAsia="zh-CN"/>
        </w:rPr>
        <w:t>服务类资质</w:t>
      </w:r>
      <w:r>
        <w:rPr>
          <w:rFonts w:hint="eastAsia" w:ascii="楷体" w:hAnsi="楷体" w:eastAsia="楷体" w:cs="楷体"/>
          <w:b w:val="0"/>
          <w:bCs w:val="0"/>
          <w:color w:val="auto"/>
          <w:spacing w:val="0"/>
          <w:kern w:val="0"/>
          <w:position w:val="0"/>
          <w:sz w:val="24"/>
          <w:szCs w:val="24"/>
          <w:highlight w:val="none"/>
          <w:u w:val="none" w:color="auto"/>
          <w:lang w:val="en-US" w:eastAsia="zh-CN"/>
        </w:rPr>
        <w:t>信用等级B级投标人的</w:t>
      </w:r>
      <w:r>
        <w:rPr>
          <w:rFonts w:hint="eastAsia" w:ascii="楷体" w:hAnsi="楷体" w:eastAsia="楷体" w:cs="楷体"/>
          <w:b w:val="0"/>
          <w:bCs w:val="0"/>
          <w:color w:val="auto"/>
          <w:spacing w:val="0"/>
          <w:position w:val="0"/>
          <w:sz w:val="24"/>
          <w:szCs w:val="24"/>
          <w:highlight w:val="none"/>
          <w:u w:val="none" w:color="auto"/>
          <w:lang w:val="en-US" w:eastAsia="zh-CN"/>
        </w:rPr>
        <w:t>信用评价得分最高为80分，</w:t>
      </w:r>
      <w:r>
        <w:rPr>
          <w:rFonts w:hint="eastAsia" w:ascii="楷体" w:hAnsi="楷体" w:eastAsia="楷体" w:cs="楷体"/>
          <w:b w:val="0"/>
          <w:bCs w:val="0"/>
          <w:color w:val="auto"/>
          <w:spacing w:val="0"/>
          <w:kern w:val="0"/>
          <w:position w:val="0"/>
          <w:sz w:val="24"/>
          <w:szCs w:val="24"/>
          <w:highlight w:val="none"/>
          <w:u w:val="none" w:color="auto"/>
          <w:lang w:val="en-US" w:eastAsia="zh-CN"/>
        </w:rPr>
        <w:t>信用等级C级投标人的</w:t>
      </w:r>
      <w:r>
        <w:rPr>
          <w:rFonts w:hint="eastAsia" w:ascii="楷体" w:hAnsi="楷体" w:eastAsia="楷体" w:cs="楷体"/>
          <w:b w:val="0"/>
          <w:bCs w:val="0"/>
          <w:color w:val="auto"/>
          <w:spacing w:val="0"/>
          <w:position w:val="0"/>
          <w:sz w:val="24"/>
          <w:szCs w:val="24"/>
          <w:highlight w:val="none"/>
          <w:u w:val="none" w:color="auto"/>
          <w:lang w:val="en-US" w:eastAsia="zh-CN"/>
        </w:rPr>
        <w:t>信用评价得分最高为60分。</w:t>
      </w: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80" w:firstLineChars="200"/>
        <w:jc w:val="both"/>
        <w:textAlignment w:val="auto"/>
        <w:outlineLvl w:val="9"/>
        <w:rPr>
          <w:rFonts w:hint="eastAsia" w:ascii="楷体" w:hAnsi="楷体" w:eastAsia="楷体" w:cs="楷体"/>
          <w:b w:val="0"/>
          <w:bCs w:val="0"/>
          <w:color w:val="auto"/>
          <w:spacing w:val="0"/>
          <w:position w:val="0"/>
          <w:sz w:val="24"/>
          <w:szCs w:val="24"/>
          <w:highlight w:val="none"/>
          <w:u w:val="none" w:color="auto"/>
          <w:lang w:val="en-US" w:eastAsia="zh-CN"/>
        </w:rPr>
      </w:pPr>
      <w:r>
        <w:rPr>
          <w:rFonts w:hint="eastAsia" w:ascii="楷体" w:hAnsi="楷体" w:eastAsia="楷体" w:cs="楷体"/>
          <w:b w:val="0"/>
          <w:bCs w:val="0"/>
          <w:color w:val="auto"/>
          <w:spacing w:val="0"/>
          <w:position w:val="0"/>
          <w:sz w:val="24"/>
          <w:szCs w:val="24"/>
          <w:highlight w:val="none"/>
          <w:u w:val="none" w:color="auto"/>
          <w:lang w:val="en-US" w:eastAsia="zh-CN"/>
        </w:rPr>
        <w:t>3.</w:t>
      </w:r>
      <w:r>
        <w:rPr>
          <w:rFonts w:hint="eastAsia" w:ascii="楷体" w:hAnsi="楷体" w:eastAsia="楷体" w:cs="楷体"/>
          <w:b w:val="0"/>
          <w:bCs w:val="0"/>
          <w:color w:val="auto"/>
          <w:spacing w:val="0"/>
          <w:position w:val="0"/>
          <w:sz w:val="24"/>
          <w:szCs w:val="24"/>
          <w:highlight w:val="none"/>
          <w:u w:val="none" w:color="auto"/>
          <w:lang w:eastAsia="zh-CN"/>
        </w:rPr>
        <w:t>独立投标人或联合体主办人按其主办人资质类别分别计算主办人资质</w:t>
      </w:r>
      <w:r>
        <w:rPr>
          <w:rFonts w:hint="eastAsia" w:ascii="楷体" w:hAnsi="楷体" w:eastAsia="楷体" w:cs="楷体"/>
          <w:b w:val="0"/>
          <w:bCs w:val="0"/>
          <w:color w:val="auto"/>
          <w:spacing w:val="0"/>
          <w:position w:val="0"/>
          <w:sz w:val="24"/>
          <w:szCs w:val="24"/>
          <w:highlight w:val="none"/>
          <w:u w:val="none" w:color="auto"/>
        </w:rPr>
        <w:t>诚信分数</w:t>
      </w:r>
      <w:r>
        <w:rPr>
          <w:rFonts w:hint="eastAsia" w:ascii="楷体" w:hAnsi="楷体" w:eastAsia="楷体" w:cs="楷体"/>
          <w:b w:val="0"/>
          <w:bCs w:val="0"/>
          <w:color w:val="auto"/>
          <w:spacing w:val="0"/>
          <w:position w:val="0"/>
          <w:sz w:val="24"/>
          <w:szCs w:val="24"/>
          <w:highlight w:val="none"/>
          <w:u w:val="none" w:color="auto"/>
          <w:lang w:eastAsia="zh-CN"/>
        </w:rPr>
        <w:t>，独立投标人或联合体成员按非主办人资质类别分别计算非主办人资质</w:t>
      </w:r>
      <w:r>
        <w:rPr>
          <w:rFonts w:hint="eastAsia" w:ascii="楷体" w:hAnsi="楷体" w:eastAsia="楷体" w:cs="楷体"/>
          <w:b w:val="0"/>
          <w:bCs w:val="0"/>
          <w:color w:val="auto"/>
          <w:spacing w:val="0"/>
          <w:position w:val="0"/>
          <w:sz w:val="24"/>
          <w:szCs w:val="24"/>
          <w:highlight w:val="none"/>
          <w:u w:val="none" w:color="auto"/>
        </w:rPr>
        <w:t>诚信分数</w:t>
      </w:r>
      <w:r>
        <w:rPr>
          <w:rFonts w:hint="eastAsia" w:ascii="楷体" w:hAnsi="楷体" w:eastAsia="楷体" w:cs="楷体"/>
          <w:b w:val="0"/>
          <w:bCs w:val="0"/>
          <w:color w:val="auto"/>
          <w:spacing w:val="0"/>
          <w:position w:val="0"/>
          <w:sz w:val="24"/>
          <w:szCs w:val="24"/>
          <w:highlight w:val="none"/>
          <w:u w:val="none" w:color="auto"/>
          <w:lang w:eastAsia="zh-CN"/>
        </w:rPr>
        <w:t>，其中：独立投标人最终</w:t>
      </w:r>
      <w:r>
        <w:rPr>
          <w:rFonts w:hint="eastAsia" w:ascii="楷体" w:hAnsi="楷体" w:eastAsia="楷体" w:cs="楷体"/>
          <w:b w:val="0"/>
          <w:bCs w:val="0"/>
          <w:color w:val="auto"/>
          <w:spacing w:val="0"/>
          <w:position w:val="0"/>
          <w:sz w:val="24"/>
          <w:szCs w:val="24"/>
          <w:highlight w:val="none"/>
          <w:u w:val="none" w:color="auto"/>
          <w:lang w:val="en-US" w:eastAsia="zh-CN"/>
        </w:rPr>
        <w:t>信用评价得分</w:t>
      </w:r>
      <w:r>
        <w:rPr>
          <w:rFonts w:hint="eastAsia" w:ascii="楷体" w:hAnsi="楷体" w:eastAsia="楷体" w:cs="楷体"/>
          <w:b w:val="0"/>
          <w:bCs w:val="0"/>
          <w:color w:val="auto"/>
          <w:spacing w:val="0"/>
          <w:position w:val="0"/>
          <w:sz w:val="24"/>
          <w:szCs w:val="24"/>
          <w:highlight w:val="none"/>
          <w:u w:val="none" w:color="auto"/>
          <w:lang w:eastAsia="zh-CN"/>
        </w:rPr>
        <w:t>按其资质类别中</w:t>
      </w:r>
      <w:r>
        <w:rPr>
          <w:rFonts w:hint="eastAsia" w:ascii="楷体" w:hAnsi="楷体" w:eastAsia="楷体" w:cs="楷体"/>
          <w:b w:val="0"/>
          <w:bCs w:val="0"/>
          <w:color w:val="auto"/>
          <w:spacing w:val="0"/>
          <w:position w:val="0"/>
          <w:sz w:val="24"/>
          <w:szCs w:val="24"/>
          <w:highlight w:val="none"/>
          <w:u w:val="none" w:color="auto"/>
          <w:lang w:val="en-US" w:eastAsia="zh-CN"/>
        </w:rPr>
        <w:t>信用评价得分最高方计取。</w:t>
      </w: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80" w:firstLineChars="200"/>
        <w:jc w:val="both"/>
        <w:textAlignment w:val="auto"/>
        <w:outlineLvl w:val="9"/>
        <w:rPr>
          <w:rFonts w:hint="eastAsia" w:ascii="楷体" w:hAnsi="楷体" w:eastAsia="楷体" w:cs="楷体"/>
          <w:b w:val="0"/>
          <w:bCs w:val="0"/>
          <w:color w:val="auto"/>
          <w:spacing w:val="0"/>
          <w:position w:val="0"/>
          <w:sz w:val="24"/>
          <w:szCs w:val="24"/>
          <w:highlight w:val="none"/>
          <w:u w:val="none" w:color="auto"/>
          <w:lang w:val="en-US" w:eastAsia="zh-CN"/>
        </w:rPr>
      </w:pPr>
      <w:r>
        <w:rPr>
          <w:rFonts w:hint="eastAsia" w:ascii="楷体" w:hAnsi="楷体" w:eastAsia="楷体" w:cs="楷体"/>
          <w:b w:val="0"/>
          <w:bCs w:val="0"/>
          <w:color w:val="auto"/>
          <w:spacing w:val="0"/>
          <w:position w:val="0"/>
          <w:sz w:val="24"/>
          <w:szCs w:val="24"/>
          <w:highlight w:val="none"/>
          <w:u w:val="none" w:color="auto"/>
          <w:lang w:val="en-US" w:eastAsia="zh-CN"/>
        </w:rPr>
        <w:t>（1）</w:t>
      </w:r>
      <w:r>
        <w:rPr>
          <w:rFonts w:hint="eastAsia" w:ascii="楷体" w:hAnsi="楷体" w:eastAsia="楷体" w:cs="楷体"/>
          <w:b w:val="0"/>
          <w:bCs w:val="0"/>
          <w:color w:val="auto"/>
          <w:spacing w:val="0"/>
          <w:position w:val="0"/>
          <w:sz w:val="24"/>
          <w:szCs w:val="24"/>
          <w:highlight w:val="none"/>
          <w:u w:val="none" w:color="auto"/>
        </w:rPr>
        <w:t>联合体投标</w:t>
      </w:r>
      <w:r>
        <w:rPr>
          <w:rFonts w:hint="eastAsia" w:ascii="楷体" w:hAnsi="楷体" w:eastAsia="楷体" w:cs="楷体"/>
          <w:b w:val="0"/>
          <w:bCs w:val="0"/>
          <w:color w:val="auto"/>
          <w:spacing w:val="0"/>
          <w:position w:val="0"/>
          <w:sz w:val="24"/>
          <w:szCs w:val="24"/>
          <w:highlight w:val="none"/>
          <w:u w:val="none" w:color="auto"/>
          <w:lang w:eastAsia="zh-CN"/>
        </w:rPr>
        <w:t>的</w:t>
      </w:r>
      <w:r>
        <w:rPr>
          <w:rFonts w:hint="eastAsia" w:ascii="楷体" w:hAnsi="楷体" w:eastAsia="楷体" w:cs="楷体"/>
          <w:b w:val="0"/>
          <w:bCs w:val="0"/>
          <w:color w:val="auto"/>
          <w:spacing w:val="0"/>
          <w:position w:val="0"/>
          <w:sz w:val="24"/>
          <w:szCs w:val="24"/>
          <w:highlight w:val="none"/>
          <w:u w:val="none" w:color="auto"/>
        </w:rPr>
        <w:t>，</w:t>
      </w:r>
      <w:r>
        <w:rPr>
          <w:rFonts w:hint="eastAsia" w:ascii="楷体" w:hAnsi="楷体" w:eastAsia="楷体" w:cs="楷体"/>
          <w:b w:val="0"/>
          <w:bCs w:val="0"/>
          <w:color w:val="auto"/>
          <w:spacing w:val="0"/>
          <w:position w:val="0"/>
          <w:sz w:val="24"/>
          <w:szCs w:val="24"/>
          <w:highlight w:val="none"/>
          <w:u w:val="none" w:color="auto"/>
          <w:lang w:eastAsia="zh-CN"/>
        </w:rPr>
        <w:t>如</w:t>
      </w:r>
      <w:r>
        <w:rPr>
          <w:rFonts w:hint="eastAsia" w:ascii="楷体" w:hAnsi="楷体" w:eastAsia="楷体" w:cs="楷体"/>
          <w:b w:val="0"/>
          <w:bCs w:val="0"/>
          <w:strike w:val="0"/>
          <w:dstrike w:val="0"/>
          <w:color w:val="auto"/>
          <w:spacing w:val="0"/>
          <w:kern w:val="0"/>
          <w:position w:val="0"/>
          <w:sz w:val="24"/>
          <w:szCs w:val="24"/>
          <w:highlight w:val="none"/>
          <w:u w:val="none" w:color="auto"/>
          <w:lang w:val="en-US" w:eastAsia="zh-CN"/>
        </w:rPr>
        <w:t>联合体主办人及其非主办人为不同类别资质的，</w:t>
      </w:r>
      <w:r>
        <w:rPr>
          <w:rFonts w:hint="eastAsia" w:ascii="楷体" w:hAnsi="楷体" w:eastAsia="楷体" w:cs="楷体"/>
          <w:b w:val="0"/>
          <w:bCs w:val="0"/>
          <w:color w:val="auto"/>
          <w:spacing w:val="0"/>
          <w:position w:val="0"/>
          <w:sz w:val="24"/>
          <w:szCs w:val="24"/>
          <w:highlight w:val="none"/>
          <w:u w:val="none" w:color="auto"/>
          <w:lang w:eastAsia="zh-CN"/>
        </w:rPr>
        <w:t>联合体</w:t>
      </w:r>
      <w:r>
        <w:rPr>
          <w:rFonts w:hint="eastAsia" w:ascii="楷体" w:hAnsi="楷体" w:eastAsia="楷体" w:cs="楷体"/>
          <w:b w:val="0"/>
          <w:bCs w:val="0"/>
          <w:color w:val="auto"/>
          <w:spacing w:val="0"/>
          <w:position w:val="0"/>
          <w:sz w:val="24"/>
          <w:szCs w:val="24"/>
          <w:highlight w:val="none"/>
          <w:u w:val="none" w:color="auto"/>
        </w:rPr>
        <w:t>主办人</w:t>
      </w:r>
      <w:r>
        <w:rPr>
          <w:rFonts w:hint="eastAsia" w:ascii="楷体" w:hAnsi="楷体" w:eastAsia="楷体" w:cs="楷体"/>
          <w:b w:val="0"/>
          <w:bCs w:val="0"/>
          <w:color w:val="auto"/>
          <w:spacing w:val="0"/>
          <w:position w:val="0"/>
          <w:sz w:val="24"/>
          <w:szCs w:val="24"/>
          <w:highlight w:val="none"/>
          <w:u w:val="none" w:color="auto"/>
          <w:lang w:val="en-US" w:eastAsia="zh-CN"/>
        </w:rPr>
        <w:t>的信用评价得分占比80%，联合体成员单位的信用评价得分占比20%</w:t>
      </w:r>
      <w:r>
        <w:rPr>
          <w:rFonts w:hint="eastAsia" w:ascii="楷体" w:hAnsi="楷体" w:eastAsia="楷体" w:cs="楷体"/>
          <w:b w:val="0"/>
          <w:bCs w:val="0"/>
          <w:color w:val="auto"/>
          <w:spacing w:val="0"/>
          <w:position w:val="0"/>
          <w:sz w:val="24"/>
          <w:szCs w:val="24"/>
          <w:highlight w:val="none"/>
          <w:u w:val="none" w:color="auto"/>
          <w:lang w:eastAsia="zh-CN"/>
        </w:rPr>
        <w:t>；如联合体有多个成员单位，则每个成员单位的</w:t>
      </w:r>
      <w:r>
        <w:rPr>
          <w:rFonts w:hint="eastAsia" w:ascii="楷体" w:hAnsi="楷体" w:eastAsia="楷体" w:cs="楷体"/>
          <w:b w:val="0"/>
          <w:bCs w:val="0"/>
          <w:color w:val="auto"/>
          <w:spacing w:val="0"/>
          <w:position w:val="0"/>
          <w:sz w:val="24"/>
          <w:szCs w:val="24"/>
          <w:highlight w:val="none"/>
          <w:u w:val="none" w:color="auto"/>
          <w:lang w:val="en-US" w:eastAsia="zh-CN"/>
        </w:rPr>
        <w:t>信用评价得分占比（20/联合体成员个数）%。</w:t>
      </w: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80" w:firstLineChars="200"/>
        <w:jc w:val="both"/>
        <w:textAlignment w:val="auto"/>
        <w:outlineLvl w:val="9"/>
        <w:rPr>
          <w:rFonts w:hint="eastAsia" w:ascii="楷体" w:hAnsi="楷体" w:eastAsia="楷体" w:cs="楷体"/>
          <w:b w:val="0"/>
          <w:bCs w:val="0"/>
          <w:strike w:val="0"/>
          <w:dstrike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position w:val="0"/>
          <w:sz w:val="24"/>
          <w:szCs w:val="24"/>
          <w:highlight w:val="none"/>
          <w:u w:val="none" w:color="auto"/>
          <w:lang w:val="en-US" w:eastAsia="zh-CN"/>
        </w:rPr>
        <w:t>（2）</w:t>
      </w:r>
      <w:r>
        <w:rPr>
          <w:rFonts w:hint="eastAsia" w:ascii="楷体" w:hAnsi="楷体" w:eastAsia="楷体" w:cs="楷体"/>
          <w:b w:val="0"/>
          <w:bCs w:val="0"/>
          <w:strike w:val="0"/>
          <w:dstrike w:val="0"/>
          <w:color w:val="auto"/>
          <w:spacing w:val="0"/>
          <w:kern w:val="0"/>
          <w:position w:val="0"/>
          <w:sz w:val="24"/>
          <w:szCs w:val="24"/>
          <w:highlight w:val="none"/>
          <w:u w:val="none" w:color="auto"/>
          <w:lang w:val="en-US" w:eastAsia="zh-CN"/>
        </w:rPr>
        <w:t>如联合体主办人及其非主办人或者其非主办人各方为同类别资质的，</w:t>
      </w:r>
      <w:r>
        <w:rPr>
          <w:rFonts w:hint="eastAsia" w:ascii="楷体" w:hAnsi="楷体" w:eastAsia="楷体" w:cs="楷体"/>
          <w:b w:val="0"/>
          <w:bCs w:val="0"/>
          <w:color w:val="auto"/>
          <w:spacing w:val="0"/>
          <w:position w:val="0"/>
          <w:sz w:val="24"/>
          <w:szCs w:val="24"/>
          <w:highlight w:val="none"/>
          <w:u w:val="none" w:color="auto"/>
          <w:lang w:val="en-US" w:eastAsia="zh-CN"/>
        </w:rPr>
        <w:t>按联合体各方信用等级排名分数最高的一方</w:t>
      </w:r>
      <w:r>
        <w:rPr>
          <w:rFonts w:hint="eastAsia" w:ascii="楷体" w:hAnsi="楷体" w:eastAsia="楷体" w:cs="楷体"/>
          <w:b w:val="0"/>
          <w:bCs w:val="0"/>
          <w:strike w:val="0"/>
          <w:dstrike w:val="0"/>
          <w:color w:val="auto"/>
          <w:spacing w:val="0"/>
          <w:kern w:val="0"/>
          <w:position w:val="0"/>
          <w:sz w:val="24"/>
          <w:szCs w:val="24"/>
          <w:highlight w:val="none"/>
          <w:u w:val="none" w:color="auto"/>
          <w:lang w:val="en-US" w:eastAsia="zh-CN"/>
        </w:rPr>
        <w:t>计算</w:t>
      </w:r>
      <w:r>
        <w:rPr>
          <w:rFonts w:hint="eastAsia" w:ascii="楷体" w:hAnsi="楷体" w:eastAsia="楷体" w:cs="楷体"/>
          <w:b w:val="0"/>
          <w:bCs w:val="0"/>
          <w:color w:val="auto"/>
          <w:spacing w:val="0"/>
          <w:position w:val="0"/>
          <w:sz w:val="24"/>
          <w:szCs w:val="24"/>
          <w:highlight w:val="none"/>
          <w:u w:val="none" w:color="auto"/>
          <w:lang w:val="en-US" w:eastAsia="zh-CN"/>
        </w:rPr>
        <w:t>信用评价</w:t>
      </w:r>
      <w:r>
        <w:rPr>
          <w:rFonts w:hint="eastAsia" w:ascii="楷体" w:hAnsi="楷体" w:eastAsia="楷体" w:cs="楷体"/>
          <w:b w:val="0"/>
          <w:bCs w:val="0"/>
          <w:color w:val="auto"/>
          <w:spacing w:val="0"/>
          <w:position w:val="0"/>
          <w:sz w:val="24"/>
          <w:szCs w:val="24"/>
          <w:highlight w:val="none"/>
          <w:u w:val="none" w:color="auto"/>
        </w:rPr>
        <w:t>得分</w:t>
      </w:r>
      <w:r>
        <w:rPr>
          <w:rFonts w:hint="eastAsia" w:ascii="楷体" w:hAnsi="楷体" w:eastAsia="楷体" w:cs="楷体"/>
          <w:b w:val="0"/>
          <w:bCs w:val="0"/>
          <w:strike w:val="0"/>
          <w:dstrike w:val="0"/>
          <w:color w:val="auto"/>
          <w:spacing w:val="0"/>
          <w:kern w:val="0"/>
          <w:position w:val="0"/>
          <w:sz w:val="24"/>
          <w:szCs w:val="24"/>
          <w:highlight w:val="none"/>
          <w:u w:val="none" w:color="auto"/>
          <w:lang w:val="en-US" w:eastAsia="zh-CN"/>
        </w:rPr>
        <w:t>。</w:t>
      </w: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40" w:lineRule="exact"/>
        <w:ind w:left="0" w:leftChars="0" w:right="0" w:rightChars="0" w:firstLine="482" w:firstLineChars="200"/>
        <w:jc w:val="both"/>
        <w:textAlignment w:val="auto"/>
        <w:outlineLvl w:val="9"/>
        <w:rPr>
          <w:rFonts w:hint="eastAsia" w:ascii="楷体" w:hAnsi="楷体" w:eastAsia="楷体" w:cs="楷体"/>
          <w:b/>
          <w:bCs/>
          <w:color w:val="auto"/>
          <w:spacing w:val="0"/>
          <w:position w:val="0"/>
          <w:sz w:val="24"/>
          <w:szCs w:val="24"/>
          <w:highlight w:val="none"/>
          <w:u w:val="none" w:color="auto"/>
        </w:rPr>
      </w:pPr>
      <w:r>
        <w:rPr>
          <w:rFonts w:hint="eastAsia" w:ascii="楷体" w:hAnsi="楷体" w:eastAsia="楷体" w:cs="楷体"/>
          <w:b/>
          <w:bCs/>
          <w:color w:val="auto"/>
          <w:spacing w:val="0"/>
          <w:position w:val="0"/>
          <w:sz w:val="24"/>
          <w:szCs w:val="24"/>
          <w:highlight w:val="none"/>
          <w:u w:val="none" w:color="auto"/>
          <w:lang w:eastAsia="zh-CN"/>
        </w:rPr>
        <w:t>信用</w:t>
      </w:r>
      <w:r>
        <w:rPr>
          <w:rFonts w:hint="eastAsia" w:ascii="楷体" w:hAnsi="楷体" w:eastAsia="楷体" w:cs="楷体"/>
          <w:b/>
          <w:bCs/>
          <w:color w:val="auto"/>
          <w:spacing w:val="0"/>
          <w:position w:val="0"/>
          <w:sz w:val="24"/>
          <w:szCs w:val="24"/>
          <w:highlight w:val="none"/>
          <w:u w:val="none" w:color="auto"/>
        </w:rPr>
        <w:t>评价评审得分=</w:t>
      </w:r>
      <w:r>
        <w:rPr>
          <w:rFonts w:hint="eastAsia" w:ascii="楷体" w:hAnsi="楷体" w:eastAsia="楷体" w:cs="楷体"/>
          <w:b/>
          <w:bCs/>
          <w:color w:val="auto"/>
          <w:spacing w:val="0"/>
          <w:position w:val="0"/>
          <w:sz w:val="24"/>
          <w:szCs w:val="24"/>
          <w:highlight w:val="none"/>
          <w:u w:val="none" w:color="auto"/>
          <w:lang w:val="en-US" w:eastAsia="zh-CN"/>
        </w:rPr>
        <w:t>信用评价</w:t>
      </w:r>
      <w:r>
        <w:rPr>
          <w:rFonts w:hint="eastAsia" w:ascii="楷体" w:hAnsi="楷体" w:eastAsia="楷体" w:cs="楷体"/>
          <w:b/>
          <w:bCs/>
          <w:color w:val="auto"/>
          <w:spacing w:val="0"/>
          <w:position w:val="0"/>
          <w:sz w:val="24"/>
          <w:szCs w:val="24"/>
          <w:highlight w:val="none"/>
          <w:u w:val="none" w:color="auto"/>
        </w:rPr>
        <w:t>评价得分×10%</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注：投标人信用评价评审得分取值按照四舍五入的方式保留到小数点后两位。</w:t>
      </w: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30"/>
          <w:szCs w:val="30"/>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30"/>
          <w:szCs w:val="30"/>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30"/>
          <w:szCs w:val="30"/>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30"/>
          <w:szCs w:val="30"/>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30"/>
          <w:szCs w:val="30"/>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30"/>
          <w:szCs w:val="30"/>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30"/>
          <w:szCs w:val="30"/>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30"/>
          <w:szCs w:val="30"/>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30"/>
          <w:szCs w:val="30"/>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30"/>
          <w:szCs w:val="30"/>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30"/>
          <w:szCs w:val="30"/>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30"/>
          <w:szCs w:val="30"/>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30"/>
          <w:szCs w:val="30"/>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30"/>
          <w:szCs w:val="30"/>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30"/>
          <w:szCs w:val="30"/>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30"/>
          <w:szCs w:val="30"/>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30"/>
          <w:szCs w:val="30"/>
          <w:highlight w:val="none"/>
          <w:u w:val="none" w:color="auto"/>
          <w:lang w:val="en-US" w:eastAsia="zh-CN"/>
        </w:rPr>
      </w:pPr>
    </w:p>
    <w:p>
      <w:pPr>
        <w:rPr>
          <w:rFonts w:hint="eastAsia" w:ascii="楷体" w:hAnsi="楷体" w:eastAsia="楷体" w:cs="楷体"/>
          <w:b/>
          <w:bCs/>
          <w:color w:val="auto"/>
          <w:spacing w:val="0"/>
          <w:position w:val="0"/>
          <w:sz w:val="24"/>
          <w:szCs w:val="24"/>
          <w:highlight w:val="none"/>
          <w:u w:val="none" w:color="auto"/>
          <w:lang w:val="en-US" w:eastAsia="zh-CN"/>
        </w:rPr>
      </w:pPr>
      <w:r>
        <w:rPr>
          <w:rFonts w:hint="eastAsia" w:ascii="楷体" w:hAnsi="楷体" w:eastAsia="楷体" w:cs="楷体"/>
          <w:b/>
          <w:bCs/>
          <w:color w:val="auto"/>
          <w:spacing w:val="0"/>
          <w:position w:val="0"/>
          <w:sz w:val="24"/>
          <w:szCs w:val="24"/>
          <w:highlight w:val="none"/>
          <w:u w:val="none" w:color="auto"/>
          <w:lang w:val="en-US" w:eastAsia="zh-CN"/>
        </w:rPr>
        <w:br w:type="page"/>
      </w: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32"/>
          <w:szCs w:val="32"/>
          <w:highlight w:val="none"/>
          <w:u w:val="none" w:color="auto"/>
          <w:lang w:val="en-US" w:eastAsia="zh-CN"/>
        </w:rPr>
      </w:pPr>
      <w:r>
        <w:rPr>
          <w:rFonts w:hint="eastAsia" w:ascii="楷体" w:hAnsi="楷体" w:eastAsia="楷体" w:cs="楷体"/>
          <w:b/>
          <w:bCs/>
          <w:color w:val="auto"/>
          <w:spacing w:val="0"/>
          <w:position w:val="0"/>
          <w:sz w:val="24"/>
          <w:szCs w:val="24"/>
          <w:highlight w:val="none"/>
          <w:u w:val="none" w:color="auto"/>
          <w:lang w:val="en-US" w:eastAsia="zh-CN"/>
        </w:rPr>
        <w:t>附表1</w:t>
      </w:r>
      <w:r>
        <w:rPr>
          <w:rFonts w:hint="eastAsia" w:ascii="楷体" w:hAnsi="楷体" w:eastAsia="楷体" w:cs="楷体"/>
          <w:b w:val="0"/>
          <w:bCs w:val="0"/>
          <w:color w:val="auto"/>
          <w:spacing w:val="0"/>
          <w:position w:val="0"/>
          <w:sz w:val="32"/>
          <w:szCs w:val="32"/>
          <w:highlight w:val="none"/>
          <w:u w:val="none" w:color="auto"/>
          <w:lang w:val="en-US" w:eastAsia="zh-CN"/>
        </w:rPr>
        <w:t xml:space="preserve">       </w:t>
      </w: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center"/>
        <w:textAlignment w:val="auto"/>
        <w:outlineLvl w:val="9"/>
        <w:rPr>
          <w:rFonts w:hint="eastAsia" w:ascii="楷体" w:hAnsi="楷体" w:eastAsia="楷体" w:cs="楷体"/>
          <w:b/>
          <w:bCs/>
          <w:color w:val="auto"/>
          <w:spacing w:val="0"/>
          <w:position w:val="0"/>
          <w:sz w:val="28"/>
          <w:szCs w:val="28"/>
          <w:highlight w:val="none"/>
          <w:u w:val="none" w:color="auto"/>
          <w:lang w:val="en-US" w:eastAsia="zh-CN"/>
        </w:rPr>
      </w:pPr>
      <w:r>
        <w:rPr>
          <w:rFonts w:hint="eastAsia" w:ascii="楷体" w:hAnsi="楷体" w:eastAsia="楷体" w:cs="楷体"/>
          <w:b/>
          <w:bCs/>
          <w:color w:val="auto"/>
          <w:kern w:val="2"/>
          <w:sz w:val="28"/>
          <w:szCs w:val="28"/>
          <w:highlight w:val="none"/>
          <w:u w:val="none" w:color="auto"/>
          <w:lang w:val="en-US" w:eastAsia="zh-CN"/>
        </w:rPr>
        <w:t>设计部分技术文件评审标准</w:t>
      </w:r>
    </w:p>
    <w:tbl>
      <w:tblPr>
        <w:tblStyle w:val="42"/>
        <w:tblW w:w="99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5"/>
        <w:gridCol w:w="870"/>
        <w:gridCol w:w="1350"/>
        <w:gridCol w:w="4665"/>
        <w:gridCol w:w="1260"/>
        <w:gridCol w:w="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jc w:val="center"/>
        </w:trPr>
        <w:tc>
          <w:tcPr>
            <w:tcW w:w="1725" w:type="dxa"/>
            <w:gridSpan w:val="2"/>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center"/>
              <w:textAlignment w:val="auto"/>
              <w:rPr>
                <w:rFonts w:hint="eastAsia" w:ascii="楷体" w:hAnsi="楷体" w:eastAsia="楷体" w:cs="楷体"/>
                <w:b w:val="0"/>
                <w:bCs/>
                <w:color w:val="auto"/>
                <w:sz w:val="24"/>
                <w:szCs w:val="24"/>
                <w:highlight w:val="none"/>
                <w:u w:val="none" w:color="auto"/>
              </w:rPr>
            </w:pPr>
            <w:r>
              <w:rPr>
                <w:rFonts w:hint="eastAsia" w:ascii="楷体" w:hAnsi="楷体" w:eastAsia="楷体" w:cs="楷体"/>
                <w:b w:val="0"/>
                <w:bCs/>
                <w:color w:val="auto"/>
                <w:sz w:val="24"/>
                <w:szCs w:val="24"/>
                <w:highlight w:val="none"/>
                <w:u w:val="none" w:color="auto"/>
              </w:rPr>
              <w:t>评分项</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center"/>
              <w:textAlignment w:val="auto"/>
              <w:rPr>
                <w:rFonts w:hint="eastAsia" w:ascii="楷体" w:hAnsi="楷体" w:eastAsia="楷体" w:cs="楷体"/>
                <w:b w:val="0"/>
                <w:bCs/>
                <w:color w:val="auto"/>
                <w:sz w:val="24"/>
                <w:szCs w:val="24"/>
                <w:highlight w:val="none"/>
                <w:u w:val="none" w:color="auto"/>
              </w:rPr>
            </w:pPr>
            <w:r>
              <w:rPr>
                <w:rFonts w:hint="eastAsia" w:ascii="楷体" w:hAnsi="楷体" w:eastAsia="楷体" w:cs="楷体"/>
                <w:b w:val="0"/>
                <w:bCs/>
                <w:color w:val="auto"/>
                <w:sz w:val="24"/>
                <w:szCs w:val="24"/>
                <w:highlight w:val="none"/>
                <w:u w:val="none" w:color="auto"/>
              </w:rPr>
              <w:t>内容</w:t>
            </w:r>
          </w:p>
        </w:tc>
        <w:tc>
          <w:tcPr>
            <w:tcW w:w="1350"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center"/>
              <w:textAlignment w:val="auto"/>
              <w:rPr>
                <w:rFonts w:hint="eastAsia" w:ascii="楷体" w:hAnsi="楷体" w:eastAsia="楷体" w:cs="楷体"/>
                <w:b w:val="0"/>
                <w:bCs/>
                <w:color w:val="auto"/>
                <w:sz w:val="24"/>
                <w:szCs w:val="24"/>
                <w:highlight w:val="none"/>
                <w:u w:val="none" w:color="auto"/>
              </w:rPr>
            </w:pPr>
            <w:r>
              <w:rPr>
                <w:rFonts w:hint="eastAsia" w:ascii="楷体" w:hAnsi="楷体" w:eastAsia="楷体" w:cs="楷体"/>
                <w:b w:val="0"/>
                <w:bCs/>
                <w:color w:val="auto"/>
                <w:sz w:val="24"/>
                <w:szCs w:val="24"/>
                <w:highlight w:val="none"/>
                <w:u w:val="none" w:color="auto"/>
              </w:rPr>
              <w:t>分值范围（100分）</w:t>
            </w:r>
          </w:p>
        </w:tc>
        <w:tc>
          <w:tcPr>
            <w:tcW w:w="4665"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center"/>
              <w:textAlignment w:val="auto"/>
              <w:rPr>
                <w:rFonts w:hint="eastAsia" w:ascii="楷体" w:hAnsi="楷体" w:eastAsia="楷体" w:cs="楷体"/>
                <w:b w:val="0"/>
                <w:bCs/>
                <w:color w:val="auto"/>
                <w:sz w:val="24"/>
                <w:szCs w:val="24"/>
                <w:highlight w:val="none"/>
                <w:u w:val="none" w:color="auto"/>
              </w:rPr>
            </w:pPr>
            <w:r>
              <w:rPr>
                <w:rFonts w:hint="eastAsia" w:ascii="楷体" w:hAnsi="楷体" w:eastAsia="楷体" w:cs="楷体"/>
                <w:b w:val="0"/>
                <w:bCs/>
                <w:color w:val="auto"/>
                <w:sz w:val="24"/>
                <w:szCs w:val="24"/>
                <w:highlight w:val="none"/>
                <w:u w:val="none" w:color="auto"/>
                <w:lang w:val="en-US" w:eastAsia="zh-CN"/>
              </w:rPr>
              <w:t>评审标准</w:t>
            </w:r>
          </w:p>
        </w:tc>
        <w:tc>
          <w:tcPr>
            <w:tcW w:w="1260"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center"/>
              <w:textAlignment w:val="auto"/>
              <w:rPr>
                <w:rFonts w:hint="eastAsia" w:ascii="楷体" w:hAnsi="楷体" w:eastAsia="楷体" w:cs="楷体"/>
                <w:b w:val="0"/>
                <w:bCs/>
                <w:color w:val="auto"/>
                <w:sz w:val="24"/>
                <w:szCs w:val="24"/>
                <w:highlight w:val="none"/>
                <w:u w:val="none" w:color="auto"/>
                <w:lang w:val="en-US" w:eastAsia="zh-CN"/>
              </w:rPr>
            </w:pPr>
            <w:r>
              <w:rPr>
                <w:rFonts w:hint="eastAsia" w:ascii="楷体" w:hAnsi="楷体" w:eastAsia="楷体" w:cs="楷体"/>
                <w:b w:val="0"/>
                <w:bCs/>
                <w:color w:val="auto"/>
                <w:sz w:val="24"/>
                <w:szCs w:val="24"/>
                <w:highlight w:val="none"/>
                <w:u w:val="none" w:color="auto"/>
                <w:lang w:val="en-US" w:eastAsia="zh-CN"/>
              </w:rPr>
              <w:t>评分</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center"/>
              <w:textAlignment w:val="auto"/>
              <w:rPr>
                <w:rFonts w:hint="eastAsia" w:ascii="楷体" w:hAnsi="楷体" w:eastAsia="楷体" w:cs="楷体"/>
                <w:b w:val="0"/>
                <w:bCs/>
                <w:color w:val="auto"/>
                <w:sz w:val="24"/>
                <w:szCs w:val="24"/>
                <w:highlight w:val="none"/>
                <w:u w:val="none" w:color="auto"/>
              </w:rPr>
            </w:pPr>
            <w:r>
              <w:rPr>
                <w:rFonts w:hint="eastAsia" w:ascii="楷体" w:hAnsi="楷体" w:eastAsia="楷体" w:cs="楷体"/>
                <w:b w:val="0"/>
                <w:bCs/>
                <w:color w:val="auto"/>
                <w:sz w:val="24"/>
                <w:szCs w:val="24"/>
                <w:highlight w:val="none"/>
                <w:u w:val="none" w:color="auto"/>
                <w:lang w:val="en-US" w:eastAsia="zh-CN"/>
              </w:rPr>
              <w:t>标准</w:t>
            </w:r>
          </w:p>
        </w:tc>
        <w:tc>
          <w:tcPr>
            <w:tcW w:w="975"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center"/>
              <w:textAlignment w:val="auto"/>
              <w:rPr>
                <w:rFonts w:hint="eastAsia" w:ascii="楷体" w:hAnsi="楷体" w:eastAsia="楷体" w:cs="楷体"/>
                <w:b w:val="0"/>
                <w:bCs/>
                <w:color w:val="auto"/>
                <w:sz w:val="24"/>
                <w:szCs w:val="24"/>
                <w:highlight w:val="none"/>
                <w:u w:val="none" w:color="auto"/>
                <w:lang w:val="en-US" w:eastAsia="zh-CN"/>
              </w:rPr>
            </w:pPr>
            <w:r>
              <w:rPr>
                <w:rFonts w:hint="eastAsia" w:ascii="楷体" w:hAnsi="楷体" w:eastAsia="楷体" w:cs="楷体"/>
                <w:b w:val="0"/>
                <w:bCs/>
                <w:color w:val="auto"/>
                <w:sz w:val="24"/>
                <w:szCs w:val="24"/>
                <w:highlight w:val="none"/>
                <w:u w:val="none" w:color="auto"/>
                <w:lang w:val="en-US" w:eastAsia="zh-CN"/>
              </w:rPr>
              <w:t>评审</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center"/>
              <w:textAlignment w:val="auto"/>
              <w:rPr>
                <w:rFonts w:hint="eastAsia" w:ascii="楷体" w:hAnsi="楷体" w:eastAsia="楷体" w:cs="楷体"/>
                <w:b w:val="0"/>
                <w:bCs/>
                <w:color w:val="auto"/>
                <w:sz w:val="24"/>
                <w:szCs w:val="24"/>
                <w:highlight w:val="none"/>
                <w:u w:val="none" w:color="auto"/>
              </w:rPr>
            </w:pPr>
            <w:r>
              <w:rPr>
                <w:rFonts w:hint="eastAsia" w:ascii="楷体" w:hAnsi="楷体" w:eastAsia="楷体" w:cs="楷体"/>
                <w:b w:val="0"/>
                <w:bCs/>
                <w:color w:val="auto"/>
                <w:sz w:val="24"/>
                <w:szCs w:val="24"/>
                <w:highlight w:val="none"/>
                <w:u w:val="none" w:color="auto"/>
                <w:lang w:val="en-US" w:eastAsia="zh-CN"/>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jc w:val="center"/>
        </w:trPr>
        <w:tc>
          <w:tcPr>
            <w:tcW w:w="855" w:type="dxa"/>
            <w:vMerge w:val="restart"/>
            <w:noWrap w:val="0"/>
            <w:vAlign w:val="center"/>
          </w:tcPr>
          <w:p>
            <w:pPr>
              <w:pStyle w:val="114"/>
              <w:spacing w:before="0" w:beforeLines="0" w:beforeAutospacing="0" w:after="0" w:afterLines="0" w:afterAutospacing="0" w:line="400" w:lineRule="exact"/>
              <w:jc w:val="center"/>
              <w:rPr>
                <w:rFonts w:hint="eastAsia" w:ascii="楷体" w:hAnsi="楷体" w:eastAsia="楷体" w:cs="楷体"/>
                <w:b w:val="0"/>
                <w:bCs/>
                <w:color w:val="auto"/>
                <w:sz w:val="24"/>
                <w:szCs w:val="24"/>
                <w:highlight w:val="none"/>
                <w:u w:val="none" w:color="auto"/>
                <w:lang w:eastAsia="zh-CN"/>
              </w:rPr>
            </w:pPr>
            <w:r>
              <w:rPr>
                <w:rFonts w:hint="eastAsia" w:ascii="楷体" w:hAnsi="楷体" w:eastAsia="楷体" w:cs="楷体"/>
                <w:b w:val="0"/>
                <w:bCs/>
                <w:color w:val="auto"/>
                <w:sz w:val="24"/>
                <w:szCs w:val="24"/>
                <w:highlight w:val="none"/>
                <w:u w:val="none" w:color="auto"/>
                <w:lang w:eastAsia="zh-CN"/>
              </w:rPr>
              <w:t>施</w:t>
            </w:r>
          </w:p>
          <w:p>
            <w:pPr>
              <w:pStyle w:val="114"/>
              <w:spacing w:before="0" w:beforeLines="0" w:beforeAutospacing="0" w:after="0" w:afterLines="0" w:afterAutospacing="0" w:line="400" w:lineRule="exact"/>
              <w:jc w:val="center"/>
              <w:rPr>
                <w:rFonts w:hint="eastAsia" w:ascii="楷体" w:hAnsi="楷体" w:eastAsia="楷体" w:cs="楷体"/>
                <w:b w:val="0"/>
                <w:bCs/>
                <w:color w:val="auto"/>
                <w:sz w:val="24"/>
                <w:szCs w:val="24"/>
                <w:highlight w:val="none"/>
                <w:u w:val="none" w:color="auto"/>
                <w:lang w:eastAsia="zh-CN"/>
              </w:rPr>
            </w:pPr>
            <w:r>
              <w:rPr>
                <w:rFonts w:hint="eastAsia" w:ascii="楷体" w:hAnsi="楷体" w:eastAsia="楷体" w:cs="楷体"/>
                <w:b w:val="0"/>
                <w:bCs/>
                <w:color w:val="auto"/>
                <w:sz w:val="24"/>
                <w:szCs w:val="24"/>
                <w:highlight w:val="none"/>
                <w:u w:val="none" w:color="auto"/>
                <w:lang w:eastAsia="zh-CN"/>
              </w:rPr>
              <w:t>工</w:t>
            </w:r>
          </w:p>
          <w:p>
            <w:pPr>
              <w:pStyle w:val="114"/>
              <w:spacing w:before="0" w:beforeLines="0" w:beforeAutospacing="0" w:after="0" w:afterLines="0" w:afterAutospacing="0" w:line="400" w:lineRule="exact"/>
              <w:jc w:val="center"/>
              <w:rPr>
                <w:rFonts w:hint="eastAsia" w:ascii="楷体" w:hAnsi="楷体" w:eastAsia="楷体" w:cs="楷体"/>
                <w:b w:val="0"/>
                <w:bCs/>
                <w:color w:val="auto"/>
                <w:sz w:val="24"/>
                <w:szCs w:val="24"/>
                <w:highlight w:val="none"/>
                <w:u w:val="none" w:color="auto"/>
                <w:lang w:eastAsia="zh-CN"/>
              </w:rPr>
            </w:pPr>
            <w:r>
              <w:rPr>
                <w:rFonts w:hint="eastAsia" w:ascii="楷体" w:hAnsi="楷体" w:eastAsia="楷体" w:cs="楷体"/>
                <w:b w:val="0"/>
                <w:bCs/>
                <w:color w:val="auto"/>
                <w:sz w:val="24"/>
                <w:szCs w:val="24"/>
                <w:highlight w:val="none"/>
                <w:u w:val="none" w:color="auto"/>
                <w:lang w:eastAsia="zh-CN"/>
              </w:rPr>
              <w:t>图</w:t>
            </w:r>
          </w:p>
          <w:p>
            <w:pPr>
              <w:pStyle w:val="114"/>
              <w:spacing w:before="0" w:beforeLines="0" w:beforeAutospacing="0" w:after="0" w:afterLines="0" w:afterAutospacing="0" w:line="400" w:lineRule="exact"/>
              <w:jc w:val="center"/>
              <w:rPr>
                <w:rFonts w:hint="eastAsia" w:ascii="楷体" w:hAnsi="楷体" w:eastAsia="楷体" w:cs="楷体"/>
                <w:b w:val="0"/>
                <w:bCs/>
                <w:color w:val="auto"/>
                <w:sz w:val="24"/>
                <w:szCs w:val="24"/>
                <w:highlight w:val="none"/>
                <w:u w:val="none" w:color="auto"/>
              </w:rPr>
            </w:pPr>
            <w:r>
              <w:rPr>
                <w:rFonts w:hint="eastAsia" w:ascii="楷体" w:hAnsi="楷体" w:eastAsia="楷体" w:cs="楷体"/>
                <w:b w:val="0"/>
                <w:bCs/>
                <w:color w:val="auto"/>
                <w:sz w:val="24"/>
                <w:szCs w:val="24"/>
                <w:highlight w:val="none"/>
                <w:u w:val="none" w:color="auto"/>
              </w:rPr>
              <w:t>设</w:t>
            </w:r>
          </w:p>
          <w:p>
            <w:pPr>
              <w:pStyle w:val="114"/>
              <w:spacing w:before="0" w:beforeLines="0" w:beforeAutospacing="0" w:after="0" w:afterLines="0" w:afterAutospacing="0" w:line="400" w:lineRule="exact"/>
              <w:jc w:val="center"/>
              <w:rPr>
                <w:rFonts w:hint="eastAsia" w:ascii="楷体" w:hAnsi="楷体" w:eastAsia="楷体" w:cs="楷体"/>
                <w:b w:val="0"/>
                <w:bCs/>
                <w:color w:val="auto"/>
                <w:sz w:val="24"/>
                <w:szCs w:val="24"/>
                <w:highlight w:val="none"/>
                <w:u w:val="none" w:color="auto"/>
              </w:rPr>
            </w:pPr>
            <w:r>
              <w:rPr>
                <w:rFonts w:hint="eastAsia" w:ascii="楷体" w:hAnsi="楷体" w:eastAsia="楷体" w:cs="楷体"/>
                <w:b w:val="0"/>
                <w:bCs/>
                <w:color w:val="auto"/>
                <w:sz w:val="24"/>
                <w:szCs w:val="24"/>
                <w:highlight w:val="none"/>
                <w:u w:val="none" w:color="auto"/>
              </w:rPr>
              <w:t>计</w:t>
            </w:r>
          </w:p>
          <w:p>
            <w:pPr>
              <w:pStyle w:val="114"/>
              <w:spacing w:before="0" w:beforeLines="0" w:beforeAutospacing="0" w:after="0" w:afterLines="0" w:afterAutospacing="0" w:line="400" w:lineRule="exact"/>
              <w:jc w:val="center"/>
              <w:rPr>
                <w:rFonts w:hint="eastAsia" w:ascii="楷体" w:hAnsi="楷体" w:eastAsia="楷体" w:cs="楷体"/>
                <w:b w:val="0"/>
                <w:bCs/>
                <w:color w:val="auto"/>
                <w:sz w:val="24"/>
                <w:szCs w:val="24"/>
                <w:highlight w:val="none"/>
                <w:u w:val="none" w:color="auto"/>
              </w:rPr>
            </w:pPr>
            <w:r>
              <w:rPr>
                <w:rFonts w:hint="eastAsia" w:ascii="楷体" w:hAnsi="楷体" w:eastAsia="楷体" w:cs="楷体"/>
                <w:b w:val="0"/>
                <w:bCs/>
                <w:color w:val="auto"/>
                <w:sz w:val="24"/>
                <w:szCs w:val="24"/>
                <w:highlight w:val="none"/>
                <w:u w:val="none" w:color="auto"/>
              </w:rPr>
              <w:t>方</w:t>
            </w:r>
          </w:p>
          <w:p>
            <w:pPr>
              <w:pStyle w:val="114"/>
              <w:spacing w:before="0" w:beforeLines="0" w:beforeAutospacing="0" w:after="0" w:afterLines="0" w:afterAutospacing="0" w:line="400" w:lineRule="exact"/>
              <w:jc w:val="center"/>
              <w:rPr>
                <w:rFonts w:hint="eastAsia" w:ascii="楷体" w:hAnsi="楷体" w:eastAsia="楷体" w:cs="楷体"/>
                <w:b w:val="0"/>
                <w:bCs/>
                <w:color w:val="auto"/>
                <w:sz w:val="24"/>
                <w:szCs w:val="24"/>
                <w:highlight w:val="none"/>
                <w:u w:val="none" w:color="auto"/>
              </w:rPr>
            </w:pPr>
            <w:r>
              <w:rPr>
                <w:rFonts w:hint="eastAsia" w:ascii="楷体" w:hAnsi="楷体" w:eastAsia="楷体" w:cs="楷体"/>
                <w:b w:val="0"/>
                <w:bCs/>
                <w:color w:val="auto"/>
                <w:sz w:val="24"/>
                <w:szCs w:val="24"/>
                <w:highlight w:val="none"/>
                <w:u w:val="none" w:color="auto"/>
              </w:rPr>
              <w:t>案</w:t>
            </w:r>
          </w:p>
          <w:p>
            <w:pPr>
              <w:pStyle w:val="114"/>
              <w:spacing w:before="0" w:beforeLines="0" w:beforeAutospacing="0" w:after="0" w:afterLines="0" w:afterAutospacing="0" w:line="400" w:lineRule="exact"/>
              <w:jc w:val="center"/>
              <w:rPr>
                <w:rFonts w:hint="eastAsia" w:ascii="楷体" w:hAnsi="楷体" w:eastAsia="楷体" w:cs="楷体"/>
                <w:b w:val="0"/>
                <w:bCs/>
                <w:color w:val="auto"/>
                <w:sz w:val="24"/>
                <w:szCs w:val="24"/>
                <w:highlight w:val="none"/>
                <w:u w:val="none" w:color="auto"/>
              </w:rPr>
            </w:pPr>
            <w:r>
              <w:rPr>
                <w:rFonts w:hint="eastAsia" w:ascii="楷体" w:hAnsi="楷体" w:eastAsia="楷体" w:cs="楷体"/>
                <w:b w:val="0"/>
                <w:bCs/>
                <w:color w:val="auto"/>
                <w:sz w:val="24"/>
                <w:szCs w:val="24"/>
                <w:highlight w:val="none"/>
                <w:u w:val="none" w:color="auto"/>
              </w:rPr>
              <w:t>（</w:t>
            </w:r>
            <w:r>
              <w:rPr>
                <w:rFonts w:hint="eastAsia" w:ascii="楷体" w:hAnsi="楷体" w:eastAsia="楷体" w:cs="楷体"/>
                <w:b w:val="0"/>
                <w:bCs/>
                <w:color w:val="auto"/>
                <w:sz w:val="24"/>
                <w:szCs w:val="24"/>
                <w:highlight w:val="none"/>
                <w:u w:val="none" w:color="auto"/>
                <w:lang w:val="en-US" w:eastAsia="zh-CN"/>
              </w:rPr>
              <w:t>80</w:t>
            </w:r>
            <w:r>
              <w:rPr>
                <w:rFonts w:hint="eastAsia" w:ascii="楷体" w:hAnsi="楷体" w:eastAsia="楷体" w:cs="楷体"/>
                <w:b w:val="0"/>
                <w:bCs/>
                <w:color w:val="auto"/>
                <w:sz w:val="24"/>
                <w:szCs w:val="24"/>
                <w:highlight w:val="none"/>
                <w:u w:val="none" w:color="auto"/>
              </w:rPr>
              <w:t>分）</w:t>
            </w:r>
          </w:p>
        </w:tc>
        <w:tc>
          <w:tcPr>
            <w:tcW w:w="870" w:type="dxa"/>
            <w:noWrap w:val="0"/>
            <w:vAlign w:val="center"/>
          </w:tcPr>
          <w:p>
            <w:pPr>
              <w:pStyle w:val="114"/>
              <w:spacing w:before="0" w:beforeLines="0" w:beforeAutospacing="0" w:after="0" w:afterLines="0" w:afterAutospacing="0" w:line="400" w:lineRule="exact"/>
              <w:jc w:val="center"/>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使用</w:t>
            </w:r>
          </w:p>
          <w:p>
            <w:pPr>
              <w:pStyle w:val="114"/>
              <w:spacing w:before="0" w:beforeLines="0" w:beforeAutospacing="0" w:after="0" w:afterLines="0" w:afterAutospacing="0" w:line="400" w:lineRule="exact"/>
              <w:jc w:val="center"/>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功能</w:t>
            </w:r>
          </w:p>
        </w:tc>
        <w:tc>
          <w:tcPr>
            <w:tcW w:w="1350" w:type="dxa"/>
            <w:noWrap w:val="0"/>
            <w:vAlign w:val="center"/>
          </w:tcPr>
          <w:p>
            <w:pPr>
              <w:pStyle w:val="114"/>
              <w:spacing w:before="0" w:beforeLines="0" w:beforeAutospacing="0" w:after="0" w:afterLines="0" w:afterAutospacing="0" w:line="400" w:lineRule="exact"/>
              <w:jc w:val="center"/>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20</w:t>
            </w:r>
            <w:r>
              <w:rPr>
                <w:rFonts w:hint="eastAsia" w:ascii="楷体" w:hAnsi="楷体" w:eastAsia="楷体" w:cs="楷体"/>
                <w:color w:val="auto"/>
                <w:sz w:val="24"/>
                <w:szCs w:val="24"/>
                <w:highlight w:val="none"/>
                <w:u w:val="none" w:color="auto"/>
              </w:rPr>
              <w:t>分</w:t>
            </w:r>
          </w:p>
        </w:tc>
        <w:tc>
          <w:tcPr>
            <w:tcW w:w="4665"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使用功能</w:t>
            </w:r>
            <w:r>
              <w:rPr>
                <w:rFonts w:hint="eastAsia" w:ascii="楷体" w:hAnsi="楷体" w:eastAsia="楷体" w:cs="楷体"/>
                <w:color w:val="auto"/>
                <w:sz w:val="24"/>
                <w:szCs w:val="24"/>
                <w:highlight w:val="none"/>
                <w:u w:val="none" w:color="auto"/>
                <w:lang w:eastAsia="zh-CN"/>
              </w:rPr>
              <w:t>设计符合招标项目性质要求的设计规范，设计内容完整无遗漏，符合招标文件和功能要求</w:t>
            </w:r>
            <w:r>
              <w:rPr>
                <w:rFonts w:hint="eastAsia" w:ascii="楷体" w:hAnsi="楷体" w:eastAsia="楷体" w:cs="楷体"/>
                <w:color w:val="auto"/>
                <w:sz w:val="24"/>
                <w:szCs w:val="24"/>
                <w:highlight w:val="none"/>
                <w:u w:val="none" w:color="auto"/>
              </w:rPr>
              <w:t>。</w:t>
            </w:r>
          </w:p>
        </w:tc>
        <w:tc>
          <w:tcPr>
            <w:tcW w:w="1260"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val="en-US" w:eastAsia="zh-CN"/>
              </w:rPr>
            </w:pPr>
            <w:r>
              <w:rPr>
                <w:rFonts w:hint="eastAsia" w:ascii="楷体" w:hAnsi="楷体" w:eastAsia="楷体" w:cs="楷体"/>
                <w:color w:val="auto"/>
                <w:sz w:val="24"/>
                <w:szCs w:val="24"/>
                <w:highlight w:val="none"/>
                <w:u w:val="none" w:color="auto"/>
                <w:lang w:eastAsia="zh-CN"/>
              </w:rPr>
              <w:t>好</w:t>
            </w:r>
            <w:r>
              <w:rPr>
                <w:rFonts w:hint="eastAsia" w:ascii="楷体" w:hAnsi="楷体" w:eastAsia="楷体" w:cs="楷体"/>
                <w:color w:val="auto"/>
                <w:sz w:val="24"/>
                <w:szCs w:val="24"/>
                <w:highlight w:val="none"/>
                <w:u w:val="none" w:color="auto"/>
                <w:lang w:val="en-US" w:eastAsia="zh-CN"/>
              </w:rPr>
              <w:t>20分，</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val="en-US" w:eastAsia="zh-CN"/>
              </w:rPr>
            </w:pPr>
            <w:r>
              <w:rPr>
                <w:rFonts w:hint="eastAsia" w:ascii="楷体" w:hAnsi="楷体" w:eastAsia="楷体" w:cs="楷体"/>
                <w:color w:val="auto"/>
                <w:sz w:val="24"/>
                <w:szCs w:val="24"/>
                <w:highlight w:val="none"/>
                <w:u w:val="none" w:color="auto"/>
                <w:lang w:val="en-US" w:eastAsia="zh-CN"/>
              </w:rPr>
              <w:t>中16分，</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差12分</w:t>
            </w:r>
          </w:p>
        </w:tc>
        <w:tc>
          <w:tcPr>
            <w:tcW w:w="975" w:type="dxa"/>
            <w:noWrap w:val="0"/>
            <w:vAlign w:val="center"/>
          </w:tcPr>
          <w:p>
            <w:pPr>
              <w:pStyle w:val="114"/>
              <w:spacing w:before="0" w:beforeLines="0" w:beforeAutospacing="0" w:after="0" w:afterLines="0" w:afterAutospacing="0" w:line="400" w:lineRule="exact"/>
              <w:rPr>
                <w:rFonts w:hint="eastAsia" w:ascii="楷体" w:hAnsi="楷体" w:eastAsia="楷体" w:cs="楷体"/>
                <w:color w:val="auto"/>
                <w:sz w:val="24"/>
                <w:szCs w:val="24"/>
                <w:highlight w:val="none"/>
                <w:u w:val="none" w:color="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jc w:val="center"/>
        </w:trPr>
        <w:tc>
          <w:tcPr>
            <w:tcW w:w="855" w:type="dxa"/>
            <w:vMerge w:val="continue"/>
            <w:noWrap w:val="0"/>
            <w:vAlign w:val="center"/>
          </w:tcPr>
          <w:p>
            <w:pPr>
              <w:pStyle w:val="114"/>
              <w:spacing w:before="0" w:beforeLines="0" w:beforeAutospacing="0" w:after="0" w:afterLines="0" w:afterAutospacing="0" w:line="400" w:lineRule="exact"/>
              <w:jc w:val="center"/>
              <w:rPr>
                <w:rFonts w:hint="eastAsia" w:ascii="楷体" w:hAnsi="楷体" w:eastAsia="楷体" w:cs="楷体"/>
                <w:b w:val="0"/>
                <w:bCs/>
                <w:color w:val="auto"/>
                <w:sz w:val="24"/>
                <w:szCs w:val="24"/>
                <w:highlight w:val="none"/>
                <w:u w:val="none" w:color="auto"/>
              </w:rPr>
            </w:pPr>
          </w:p>
        </w:tc>
        <w:tc>
          <w:tcPr>
            <w:tcW w:w="870"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规划</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布局</w:t>
            </w:r>
          </w:p>
        </w:tc>
        <w:tc>
          <w:tcPr>
            <w:tcW w:w="1350" w:type="dxa"/>
            <w:noWrap w:val="0"/>
            <w:vAlign w:val="center"/>
          </w:tcPr>
          <w:p>
            <w:pPr>
              <w:pStyle w:val="114"/>
              <w:spacing w:before="0" w:beforeLines="0" w:beforeAutospacing="0" w:after="0" w:afterLines="0" w:afterAutospacing="0" w:line="400" w:lineRule="exact"/>
              <w:jc w:val="center"/>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20</w:t>
            </w:r>
            <w:r>
              <w:rPr>
                <w:rFonts w:hint="eastAsia" w:ascii="楷体" w:hAnsi="楷体" w:eastAsia="楷体" w:cs="楷体"/>
                <w:color w:val="auto"/>
                <w:sz w:val="24"/>
                <w:szCs w:val="24"/>
                <w:highlight w:val="none"/>
                <w:u w:val="none" w:color="auto"/>
              </w:rPr>
              <w:t>分</w:t>
            </w:r>
          </w:p>
        </w:tc>
        <w:tc>
          <w:tcPr>
            <w:tcW w:w="4665"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eastAsia="zh-CN"/>
              </w:rPr>
              <w:t>施工图</w:t>
            </w:r>
            <w:r>
              <w:rPr>
                <w:rFonts w:hint="eastAsia" w:ascii="楷体" w:hAnsi="楷体" w:eastAsia="楷体" w:cs="楷体"/>
                <w:color w:val="auto"/>
                <w:sz w:val="24"/>
                <w:szCs w:val="24"/>
                <w:highlight w:val="none"/>
                <w:u w:val="none" w:color="auto"/>
              </w:rPr>
              <w:t>设计方案符合规划设计要求、</w:t>
            </w:r>
            <w:r>
              <w:rPr>
                <w:rFonts w:hint="eastAsia" w:ascii="楷体" w:hAnsi="楷体" w:eastAsia="楷体" w:cs="楷体"/>
                <w:color w:val="auto"/>
                <w:sz w:val="24"/>
                <w:szCs w:val="24"/>
                <w:highlight w:val="none"/>
                <w:u w:val="none" w:color="auto"/>
                <w:lang w:eastAsia="zh-CN"/>
              </w:rPr>
              <w:t>平面布置疏密适宜，与周边环境有机结合。</w:t>
            </w:r>
          </w:p>
        </w:tc>
        <w:tc>
          <w:tcPr>
            <w:tcW w:w="1260"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val="en-US" w:eastAsia="zh-CN"/>
              </w:rPr>
            </w:pPr>
            <w:r>
              <w:rPr>
                <w:rFonts w:hint="eastAsia" w:ascii="楷体" w:hAnsi="楷体" w:eastAsia="楷体" w:cs="楷体"/>
                <w:color w:val="auto"/>
                <w:sz w:val="24"/>
                <w:szCs w:val="24"/>
                <w:highlight w:val="none"/>
                <w:u w:val="none" w:color="auto"/>
                <w:lang w:eastAsia="zh-CN"/>
              </w:rPr>
              <w:t>好</w:t>
            </w:r>
            <w:r>
              <w:rPr>
                <w:rFonts w:hint="eastAsia" w:ascii="楷体" w:hAnsi="楷体" w:eastAsia="楷体" w:cs="楷体"/>
                <w:color w:val="auto"/>
                <w:sz w:val="24"/>
                <w:szCs w:val="24"/>
                <w:highlight w:val="none"/>
                <w:u w:val="none" w:color="auto"/>
                <w:lang w:val="en-US" w:eastAsia="zh-CN"/>
              </w:rPr>
              <w:t>20分，</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val="en-US" w:eastAsia="zh-CN"/>
              </w:rPr>
            </w:pPr>
            <w:r>
              <w:rPr>
                <w:rFonts w:hint="eastAsia" w:ascii="楷体" w:hAnsi="楷体" w:eastAsia="楷体" w:cs="楷体"/>
                <w:color w:val="auto"/>
                <w:sz w:val="24"/>
                <w:szCs w:val="24"/>
                <w:highlight w:val="none"/>
                <w:u w:val="none" w:color="auto"/>
                <w:lang w:val="en-US" w:eastAsia="zh-CN"/>
              </w:rPr>
              <w:t>中16分，</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eastAsia="zh-CN"/>
              </w:rPr>
            </w:pPr>
            <w:r>
              <w:rPr>
                <w:rFonts w:hint="eastAsia" w:ascii="楷体" w:hAnsi="楷体" w:eastAsia="楷体" w:cs="楷体"/>
                <w:color w:val="auto"/>
                <w:sz w:val="24"/>
                <w:szCs w:val="24"/>
                <w:highlight w:val="none"/>
                <w:u w:val="none" w:color="auto"/>
                <w:lang w:val="en-US" w:eastAsia="zh-CN"/>
              </w:rPr>
              <w:t>差12分</w:t>
            </w:r>
          </w:p>
        </w:tc>
        <w:tc>
          <w:tcPr>
            <w:tcW w:w="975" w:type="dxa"/>
            <w:noWrap w:val="0"/>
            <w:vAlign w:val="center"/>
          </w:tcPr>
          <w:p>
            <w:pPr>
              <w:pStyle w:val="114"/>
              <w:spacing w:before="0" w:beforeLines="0" w:beforeAutospacing="0" w:after="0" w:afterLines="0" w:afterAutospacing="0" w:line="400" w:lineRule="exact"/>
              <w:rPr>
                <w:rFonts w:hint="eastAsia" w:ascii="楷体" w:hAnsi="楷体" w:eastAsia="楷体" w:cs="楷体"/>
                <w:color w:val="auto"/>
                <w:sz w:val="24"/>
                <w:szCs w:val="24"/>
                <w:highlight w:val="none"/>
                <w:u w:val="none" w:color="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jc w:val="center"/>
        </w:trPr>
        <w:tc>
          <w:tcPr>
            <w:tcW w:w="855" w:type="dxa"/>
            <w:vMerge w:val="continue"/>
            <w:noWrap w:val="0"/>
            <w:vAlign w:val="center"/>
          </w:tcPr>
          <w:p>
            <w:pPr>
              <w:pStyle w:val="114"/>
              <w:spacing w:before="0" w:beforeLines="0" w:beforeAutospacing="0" w:after="0" w:afterLines="0" w:afterAutospacing="0" w:line="400" w:lineRule="exact"/>
              <w:jc w:val="center"/>
              <w:rPr>
                <w:rFonts w:hint="eastAsia" w:ascii="楷体" w:hAnsi="楷体" w:eastAsia="楷体" w:cs="楷体"/>
                <w:b w:val="0"/>
                <w:bCs/>
                <w:color w:val="auto"/>
                <w:sz w:val="24"/>
                <w:szCs w:val="24"/>
                <w:highlight w:val="none"/>
                <w:u w:val="none" w:color="auto"/>
              </w:rPr>
            </w:pPr>
          </w:p>
        </w:tc>
        <w:tc>
          <w:tcPr>
            <w:tcW w:w="870"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适用</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标准</w:t>
            </w:r>
          </w:p>
        </w:tc>
        <w:tc>
          <w:tcPr>
            <w:tcW w:w="1350" w:type="dxa"/>
            <w:noWrap w:val="0"/>
            <w:vAlign w:val="center"/>
          </w:tcPr>
          <w:p>
            <w:pPr>
              <w:pStyle w:val="114"/>
              <w:spacing w:before="0" w:beforeLines="0" w:beforeAutospacing="0" w:after="0" w:afterLines="0" w:afterAutospacing="0" w:line="400" w:lineRule="exact"/>
              <w:jc w:val="center"/>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10</w:t>
            </w:r>
            <w:r>
              <w:rPr>
                <w:rFonts w:hint="eastAsia" w:ascii="楷体" w:hAnsi="楷体" w:eastAsia="楷体" w:cs="楷体"/>
                <w:color w:val="auto"/>
                <w:sz w:val="24"/>
                <w:szCs w:val="24"/>
                <w:highlight w:val="none"/>
                <w:u w:val="none" w:color="auto"/>
              </w:rPr>
              <w:t>分</w:t>
            </w:r>
          </w:p>
        </w:tc>
        <w:tc>
          <w:tcPr>
            <w:tcW w:w="4665"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设计图纸满足招标文件提出的技术条件和国家、行业、地方强制性标准规范的要求的程度。</w:t>
            </w:r>
          </w:p>
        </w:tc>
        <w:tc>
          <w:tcPr>
            <w:tcW w:w="1260"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val="en-US" w:eastAsia="zh-CN"/>
              </w:rPr>
            </w:pPr>
            <w:r>
              <w:rPr>
                <w:rFonts w:hint="eastAsia" w:ascii="楷体" w:hAnsi="楷体" w:eastAsia="楷体" w:cs="楷体"/>
                <w:color w:val="auto"/>
                <w:sz w:val="24"/>
                <w:szCs w:val="24"/>
                <w:highlight w:val="none"/>
                <w:u w:val="none" w:color="auto"/>
                <w:lang w:eastAsia="zh-CN"/>
              </w:rPr>
              <w:t>好</w:t>
            </w:r>
            <w:r>
              <w:rPr>
                <w:rFonts w:hint="eastAsia" w:ascii="楷体" w:hAnsi="楷体" w:eastAsia="楷体" w:cs="楷体"/>
                <w:color w:val="auto"/>
                <w:sz w:val="24"/>
                <w:szCs w:val="24"/>
                <w:highlight w:val="none"/>
                <w:u w:val="none" w:color="auto"/>
                <w:lang w:val="en-US" w:eastAsia="zh-CN"/>
              </w:rPr>
              <w:t>10分，</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val="en-US" w:eastAsia="zh-CN"/>
              </w:rPr>
            </w:pPr>
            <w:r>
              <w:rPr>
                <w:rFonts w:hint="eastAsia" w:ascii="楷体" w:hAnsi="楷体" w:eastAsia="楷体" w:cs="楷体"/>
                <w:color w:val="auto"/>
                <w:sz w:val="24"/>
                <w:szCs w:val="24"/>
                <w:highlight w:val="none"/>
                <w:u w:val="none" w:color="auto"/>
                <w:lang w:val="en-US" w:eastAsia="zh-CN"/>
              </w:rPr>
              <w:t>中8分，</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eastAsia="zh-CN"/>
              </w:rPr>
            </w:pPr>
            <w:r>
              <w:rPr>
                <w:rFonts w:hint="eastAsia" w:ascii="楷体" w:hAnsi="楷体" w:eastAsia="楷体" w:cs="楷体"/>
                <w:color w:val="auto"/>
                <w:sz w:val="24"/>
                <w:szCs w:val="24"/>
                <w:highlight w:val="none"/>
                <w:u w:val="none" w:color="auto"/>
                <w:lang w:val="en-US" w:eastAsia="zh-CN"/>
              </w:rPr>
              <w:t>差6分</w:t>
            </w:r>
          </w:p>
        </w:tc>
        <w:tc>
          <w:tcPr>
            <w:tcW w:w="975" w:type="dxa"/>
            <w:noWrap w:val="0"/>
            <w:vAlign w:val="center"/>
          </w:tcPr>
          <w:p>
            <w:pPr>
              <w:pStyle w:val="114"/>
              <w:spacing w:before="0" w:beforeLines="0" w:beforeAutospacing="0" w:after="0" w:afterLines="0" w:afterAutospacing="0" w:line="400" w:lineRule="exact"/>
              <w:rPr>
                <w:rFonts w:hint="eastAsia" w:ascii="楷体" w:hAnsi="楷体" w:eastAsia="楷体" w:cs="楷体"/>
                <w:color w:val="auto"/>
                <w:sz w:val="24"/>
                <w:szCs w:val="24"/>
                <w:highlight w:val="none"/>
                <w:u w:val="none" w:color="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jc w:val="center"/>
        </w:trPr>
        <w:tc>
          <w:tcPr>
            <w:tcW w:w="855" w:type="dxa"/>
            <w:vMerge w:val="continue"/>
            <w:noWrap w:val="0"/>
            <w:vAlign w:val="center"/>
          </w:tcPr>
          <w:p>
            <w:pPr>
              <w:pStyle w:val="114"/>
              <w:spacing w:before="0" w:beforeLines="0" w:beforeAutospacing="0" w:after="0" w:afterLines="0" w:afterAutospacing="0" w:line="400" w:lineRule="exact"/>
              <w:jc w:val="center"/>
              <w:rPr>
                <w:rFonts w:hint="eastAsia" w:ascii="楷体" w:hAnsi="楷体" w:eastAsia="楷体" w:cs="楷体"/>
                <w:b w:val="0"/>
                <w:bCs/>
                <w:color w:val="auto"/>
                <w:sz w:val="24"/>
                <w:szCs w:val="24"/>
                <w:highlight w:val="none"/>
                <w:u w:val="none" w:color="auto"/>
              </w:rPr>
            </w:pPr>
          </w:p>
        </w:tc>
        <w:tc>
          <w:tcPr>
            <w:tcW w:w="870"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结构</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合理</w:t>
            </w:r>
          </w:p>
        </w:tc>
        <w:tc>
          <w:tcPr>
            <w:tcW w:w="1350" w:type="dxa"/>
            <w:noWrap w:val="0"/>
            <w:vAlign w:val="center"/>
          </w:tcPr>
          <w:p>
            <w:pPr>
              <w:pStyle w:val="114"/>
              <w:spacing w:before="0" w:beforeLines="0" w:beforeAutospacing="0" w:after="0" w:afterLines="0" w:afterAutospacing="0" w:line="400" w:lineRule="exact"/>
              <w:jc w:val="center"/>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1</w:t>
            </w:r>
            <w:r>
              <w:rPr>
                <w:rFonts w:hint="eastAsia" w:ascii="楷体" w:hAnsi="楷体" w:eastAsia="楷体" w:cs="楷体"/>
                <w:color w:val="auto"/>
                <w:sz w:val="24"/>
                <w:szCs w:val="24"/>
                <w:highlight w:val="none"/>
                <w:u w:val="none" w:color="auto"/>
                <w:lang w:val="en-US" w:eastAsia="zh-CN"/>
              </w:rPr>
              <w:t>0</w:t>
            </w:r>
            <w:r>
              <w:rPr>
                <w:rFonts w:hint="eastAsia" w:ascii="楷体" w:hAnsi="楷体" w:eastAsia="楷体" w:cs="楷体"/>
                <w:color w:val="auto"/>
                <w:sz w:val="24"/>
                <w:szCs w:val="24"/>
                <w:highlight w:val="none"/>
                <w:u w:val="none" w:color="auto"/>
              </w:rPr>
              <w:t>分</w:t>
            </w:r>
          </w:p>
        </w:tc>
        <w:tc>
          <w:tcPr>
            <w:tcW w:w="4665"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eastAsia="zh-CN"/>
              </w:rPr>
              <w:t>施工图</w:t>
            </w:r>
            <w:r>
              <w:rPr>
                <w:rFonts w:hint="eastAsia" w:ascii="楷体" w:hAnsi="楷体" w:eastAsia="楷体" w:cs="楷体"/>
                <w:color w:val="auto"/>
                <w:sz w:val="24"/>
                <w:szCs w:val="24"/>
                <w:highlight w:val="none"/>
                <w:u w:val="none" w:color="auto"/>
              </w:rPr>
              <w:t>设计方案中的结构设计安全性和合理性满足招标文件和规范要求的程度。</w:t>
            </w:r>
          </w:p>
        </w:tc>
        <w:tc>
          <w:tcPr>
            <w:tcW w:w="1260"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val="en-US" w:eastAsia="zh-CN"/>
              </w:rPr>
            </w:pPr>
            <w:r>
              <w:rPr>
                <w:rFonts w:hint="eastAsia" w:ascii="楷体" w:hAnsi="楷体" w:eastAsia="楷体" w:cs="楷体"/>
                <w:color w:val="auto"/>
                <w:sz w:val="24"/>
                <w:szCs w:val="24"/>
                <w:highlight w:val="none"/>
                <w:u w:val="none" w:color="auto"/>
                <w:lang w:eastAsia="zh-CN"/>
              </w:rPr>
              <w:t>好</w:t>
            </w:r>
            <w:r>
              <w:rPr>
                <w:rFonts w:hint="eastAsia" w:ascii="楷体" w:hAnsi="楷体" w:eastAsia="楷体" w:cs="楷体"/>
                <w:color w:val="auto"/>
                <w:sz w:val="24"/>
                <w:szCs w:val="24"/>
                <w:highlight w:val="none"/>
                <w:u w:val="none" w:color="auto"/>
                <w:lang w:val="en-US" w:eastAsia="zh-CN"/>
              </w:rPr>
              <w:t>10分，</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val="en-US" w:eastAsia="zh-CN"/>
              </w:rPr>
            </w:pPr>
            <w:r>
              <w:rPr>
                <w:rFonts w:hint="eastAsia" w:ascii="楷体" w:hAnsi="楷体" w:eastAsia="楷体" w:cs="楷体"/>
                <w:color w:val="auto"/>
                <w:sz w:val="24"/>
                <w:szCs w:val="24"/>
                <w:highlight w:val="none"/>
                <w:u w:val="none" w:color="auto"/>
                <w:lang w:val="en-US" w:eastAsia="zh-CN"/>
              </w:rPr>
              <w:t>中8分，</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eastAsia="zh-CN"/>
              </w:rPr>
            </w:pPr>
            <w:r>
              <w:rPr>
                <w:rFonts w:hint="eastAsia" w:ascii="楷体" w:hAnsi="楷体" w:eastAsia="楷体" w:cs="楷体"/>
                <w:color w:val="auto"/>
                <w:sz w:val="24"/>
                <w:szCs w:val="24"/>
                <w:highlight w:val="none"/>
                <w:u w:val="none" w:color="auto"/>
                <w:lang w:val="en-US" w:eastAsia="zh-CN"/>
              </w:rPr>
              <w:t>差6分</w:t>
            </w:r>
          </w:p>
        </w:tc>
        <w:tc>
          <w:tcPr>
            <w:tcW w:w="975" w:type="dxa"/>
            <w:noWrap w:val="0"/>
            <w:vAlign w:val="center"/>
          </w:tcPr>
          <w:p>
            <w:pPr>
              <w:pStyle w:val="114"/>
              <w:spacing w:before="0" w:beforeLines="0" w:beforeAutospacing="0" w:after="0" w:afterLines="0" w:afterAutospacing="0" w:line="400" w:lineRule="exact"/>
              <w:rPr>
                <w:rFonts w:hint="eastAsia" w:ascii="楷体" w:hAnsi="楷体" w:eastAsia="楷体" w:cs="楷体"/>
                <w:color w:val="auto"/>
                <w:sz w:val="24"/>
                <w:szCs w:val="24"/>
                <w:highlight w:val="none"/>
                <w:u w:val="none" w:color="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jc w:val="center"/>
        </w:trPr>
        <w:tc>
          <w:tcPr>
            <w:tcW w:w="855" w:type="dxa"/>
            <w:vMerge w:val="continue"/>
            <w:noWrap w:val="0"/>
            <w:vAlign w:val="center"/>
          </w:tcPr>
          <w:p>
            <w:pPr>
              <w:pStyle w:val="114"/>
              <w:spacing w:before="0" w:beforeLines="0" w:beforeAutospacing="0" w:after="0" w:afterLines="0" w:afterAutospacing="0" w:line="400" w:lineRule="exact"/>
              <w:jc w:val="center"/>
              <w:rPr>
                <w:rFonts w:hint="eastAsia" w:ascii="楷体" w:hAnsi="楷体" w:eastAsia="楷体" w:cs="楷体"/>
                <w:b w:val="0"/>
                <w:bCs/>
                <w:color w:val="auto"/>
                <w:sz w:val="24"/>
                <w:szCs w:val="24"/>
                <w:highlight w:val="none"/>
                <w:u w:val="none" w:color="auto"/>
              </w:rPr>
            </w:pPr>
          </w:p>
        </w:tc>
        <w:tc>
          <w:tcPr>
            <w:tcW w:w="870"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设计</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质量</w:t>
            </w:r>
          </w:p>
        </w:tc>
        <w:tc>
          <w:tcPr>
            <w:tcW w:w="1350" w:type="dxa"/>
            <w:noWrap w:val="0"/>
            <w:vAlign w:val="center"/>
          </w:tcPr>
          <w:p>
            <w:pPr>
              <w:pStyle w:val="114"/>
              <w:spacing w:before="0" w:beforeLines="0" w:beforeAutospacing="0" w:after="0" w:afterLines="0" w:afterAutospacing="0" w:line="400" w:lineRule="exact"/>
              <w:jc w:val="center"/>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20</w:t>
            </w:r>
            <w:r>
              <w:rPr>
                <w:rFonts w:hint="eastAsia" w:ascii="楷体" w:hAnsi="楷体" w:eastAsia="楷体" w:cs="楷体"/>
                <w:color w:val="auto"/>
                <w:sz w:val="24"/>
                <w:szCs w:val="24"/>
                <w:highlight w:val="none"/>
                <w:u w:val="none" w:color="auto"/>
              </w:rPr>
              <w:t>分</w:t>
            </w:r>
          </w:p>
        </w:tc>
        <w:tc>
          <w:tcPr>
            <w:tcW w:w="4665"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设计图纸体现的创作理念、功能流线、空间组合、艺术造型、结构体系、技术创新，并兼顾节能、生态等强制性规范标准等设计总体水平和质量情况。</w:t>
            </w:r>
          </w:p>
        </w:tc>
        <w:tc>
          <w:tcPr>
            <w:tcW w:w="1260"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val="en-US" w:eastAsia="zh-CN"/>
              </w:rPr>
            </w:pPr>
            <w:r>
              <w:rPr>
                <w:rFonts w:hint="eastAsia" w:ascii="楷体" w:hAnsi="楷体" w:eastAsia="楷体" w:cs="楷体"/>
                <w:color w:val="auto"/>
                <w:sz w:val="24"/>
                <w:szCs w:val="24"/>
                <w:highlight w:val="none"/>
                <w:u w:val="none" w:color="auto"/>
                <w:lang w:eastAsia="zh-CN"/>
              </w:rPr>
              <w:t>好</w:t>
            </w:r>
            <w:r>
              <w:rPr>
                <w:rFonts w:hint="eastAsia" w:ascii="楷体" w:hAnsi="楷体" w:eastAsia="楷体" w:cs="楷体"/>
                <w:color w:val="auto"/>
                <w:sz w:val="24"/>
                <w:szCs w:val="24"/>
                <w:highlight w:val="none"/>
                <w:u w:val="none" w:color="auto"/>
                <w:lang w:val="en-US" w:eastAsia="zh-CN"/>
              </w:rPr>
              <w:t>20分，</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val="en-US" w:eastAsia="zh-CN"/>
              </w:rPr>
            </w:pPr>
            <w:r>
              <w:rPr>
                <w:rFonts w:hint="eastAsia" w:ascii="楷体" w:hAnsi="楷体" w:eastAsia="楷体" w:cs="楷体"/>
                <w:color w:val="auto"/>
                <w:sz w:val="24"/>
                <w:szCs w:val="24"/>
                <w:highlight w:val="none"/>
                <w:u w:val="none" w:color="auto"/>
                <w:lang w:val="en-US" w:eastAsia="zh-CN"/>
              </w:rPr>
              <w:t>中16分，</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差12分</w:t>
            </w:r>
          </w:p>
        </w:tc>
        <w:tc>
          <w:tcPr>
            <w:tcW w:w="975" w:type="dxa"/>
            <w:noWrap w:val="0"/>
            <w:vAlign w:val="center"/>
          </w:tcPr>
          <w:p>
            <w:pPr>
              <w:pStyle w:val="114"/>
              <w:spacing w:before="0" w:beforeLines="0" w:beforeAutospacing="0" w:after="0" w:afterLines="0" w:afterAutospacing="0" w:line="400" w:lineRule="exact"/>
              <w:rPr>
                <w:rFonts w:hint="eastAsia" w:ascii="楷体" w:hAnsi="楷体" w:eastAsia="楷体" w:cs="楷体"/>
                <w:color w:val="auto"/>
                <w:sz w:val="24"/>
                <w:szCs w:val="24"/>
                <w:highlight w:val="none"/>
                <w:u w:val="none" w:color="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jc w:val="center"/>
        </w:trPr>
        <w:tc>
          <w:tcPr>
            <w:tcW w:w="855"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center"/>
              <w:textAlignment w:val="auto"/>
              <w:rPr>
                <w:rFonts w:hint="eastAsia" w:ascii="楷体" w:hAnsi="楷体" w:eastAsia="楷体" w:cs="楷体"/>
                <w:b w:val="0"/>
                <w:bCs/>
                <w:color w:val="auto"/>
                <w:sz w:val="24"/>
                <w:szCs w:val="24"/>
                <w:highlight w:val="none"/>
                <w:u w:val="none" w:color="auto"/>
              </w:rPr>
            </w:pPr>
            <w:r>
              <w:rPr>
                <w:rFonts w:hint="eastAsia" w:ascii="楷体" w:hAnsi="楷体" w:eastAsia="楷体" w:cs="楷体"/>
                <w:b w:val="0"/>
                <w:bCs/>
                <w:color w:val="auto"/>
                <w:sz w:val="24"/>
                <w:szCs w:val="24"/>
                <w:highlight w:val="none"/>
                <w:u w:val="none" w:color="auto"/>
              </w:rPr>
              <w:t>专题</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center"/>
              <w:textAlignment w:val="auto"/>
              <w:rPr>
                <w:rFonts w:hint="eastAsia" w:ascii="楷体" w:hAnsi="楷体" w:eastAsia="楷体" w:cs="楷体"/>
                <w:b w:val="0"/>
                <w:bCs/>
                <w:color w:val="auto"/>
                <w:sz w:val="24"/>
                <w:szCs w:val="24"/>
                <w:highlight w:val="none"/>
                <w:u w:val="none" w:color="auto"/>
              </w:rPr>
            </w:pPr>
            <w:r>
              <w:rPr>
                <w:rFonts w:hint="eastAsia" w:ascii="楷体" w:hAnsi="楷体" w:eastAsia="楷体" w:cs="楷体"/>
                <w:b w:val="0"/>
                <w:bCs/>
                <w:color w:val="auto"/>
                <w:sz w:val="24"/>
                <w:szCs w:val="24"/>
                <w:highlight w:val="none"/>
                <w:u w:val="none" w:color="auto"/>
              </w:rPr>
              <w:t>分析</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b w:val="0"/>
                <w:bCs/>
                <w:color w:val="auto"/>
                <w:sz w:val="24"/>
                <w:szCs w:val="24"/>
                <w:highlight w:val="none"/>
                <w:u w:val="none" w:color="auto"/>
              </w:rPr>
            </w:pPr>
            <w:r>
              <w:rPr>
                <w:rFonts w:hint="eastAsia" w:ascii="楷体" w:hAnsi="楷体" w:eastAsia="楷体" w:cs="楷体"/>
                <w:b w:val="0"/>
                <w:bCs/>
                <w:color w:val="auto"/>
                <w:sz w:val="24"/>
                <w:szCs w:val="24"/>
                <w:highlight w:val="none"/>
                <w:u w:val="none" w:color="auto"/>
              </w:rPr>
              <w:t>（</w:t>
            </w:r>
            <w:r>
              <w:rPr>
                <w:rFonts w:hint="eastAsia" w:ascii="楷体" w:hAnsi="楷体" w:eastAsia="楷体" w:cs="楷体"/>
                <w:b w:val="0"/>
                <w:bCs/>
                <w:color w:val="auto"/>
                <w:sz w:val="24"/>
                <w:szCs w:val="24"/>
                <w:highlight w:val="none"/>
                <w:u w:val="none" w:color="auto"/>
                <w:lang w:val="en-US" w:eastAsia="zh-CN"/>
              </w:rPr>
              <w:t>10</w:t>
            </w:r>
            <w:r>
              <w:rPr>
                <w:rFonts w:hint="eastAsia" w:ascii="楷体" w:hAnsi="楷体" w:eastAsia="楷体" w:cs="楷体"/>
                <w:b w:val="0"/>
                <w:bCs/>
                <w:color w:val="auto"/>
                <w:sz w:val="24"/>
                <w:szCs w:val="24"/>
                <w:highlight w:val="none"/>
                <w:u w:val="none" w:color="auto"/>
              </w:rPr>
              <w:t>分）</w:t>
            </w:r>
          </w:p>
        </w:tc>
        <w:tc>
          <w:tcPr>
            <w:tcW w:w="870"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造价</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分析</w:t>
            </w:r>
          </w:p>
        </w:tc>
        <w:tc>
          <w:tcPr>
            <w:tcW w:w="1350" w:type="dxa"/>
            <w:noWrap w:val="0"/>
            <w:vAlign w:val="center"/>
          </w:tcPr>
          <w:p>
            <w:pPr>
              <w:pStyle w:val="114"/>
              <w:spacing w:before="0" w:beforeLines="0" w:beforeAutospacing="0" w:after="0" w:afterLines="0" w:afterAutospacing="0" w:line="400" w:lineRule="exact"/>
              <w:jc w:val="center"/>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10</w:t>
            </w:r>
            <w:r>
              <w:rPr>
                <w:rFonts w:hint="eastAsia" w:ascii="楷体" w:hAnsi="楷体" w:eastAsia="楷体" w:cs="楷体"/>
                <w:color w:val="auto"/>
                <w:sz w:val="24"/>
                <w:szCs w:val="24"/>
                <w:highlight w:val="none"/>
                <w:u w:val="none" w:color="auto"/>
              </w:rPr>
              <w:t>分</w:t>
            </w:r>
          </w:p>
        </w:tc>
        <w:tc>
          <w:tcPr>
            <w:tcW w:w="4665"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技术经济分析应含说明、指标及指标分析，有明细表、整体工程和主要分项工程拟投入的主要材料用量指标，有财务分析和国民经济分析。</w:t>
            </w:r>
          </w:p>
        </w:tc>
        <w:tc>
          <w:tcPr>
            <w:tcW w:w="1260"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val="en-US" w:eastAsia="zh-CN"/>
              </w:rPr>
            </w:pPr>
            <w:r>
              <w:rPr>
                <w:rFonts w:hint="eastAsia" w:ascii="楷体" w:hAnsi="楷体" w:eastAsia="楷体" w:cs="楷体"/>
                <w:color w:val="auto"/>
                <w:sz w:val="24"/>
                <w:szCs w:val="24"/>
                <w:highlight w:val="none"/>
                <w:u w:val="none" w:color="auto"/>
                <w:lang w:eastAsia="zh-CN"/>
              </w:rPr>
              <w:t>好</w:t>
            </w:r>
            <w:r>
              <w:rPr>
                <w:rFonts w:hint="eastAsia" w:ascii="楷体" w:hAnsi="楷体" w:eastAsia="楷体" w:cs="楷体"/>
                <w:color w:val="auto"/>
                <w:sz w:val="24"/>
                <w:szCs w:val="24"/>
                <w:highlight w:val="none"/>
                <w:u w:val="none" w:color="auto"/>
                <w:lang w:val="en-US" w:eastAsia="zh-CN"/>
              </w:rPr>
              <w:t>10分，</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val="en-US" w:eastAsia="zh-CN"/>
              </w:rPr>
            </w:pPr>
            <w:r>
              <w:rPr>
                <w:rFonts w:hint="eastAsia" w:ascii="楷体" w:hAnsi="楷体" w:eastAsia="楷体" w:cs="楷体"/>
                <w:color w:val="auto"/>
                <w:sz w:val="24"/>
                <w:szCs w:val="24"/>
                <w:highlight w:val="none"/>
                <w:u w:val="none" w:color="auto"/>
                <w:lang w:val="en-US" w:eastAsia="zh-CN"/>
              </w:rPr>
              <w:t>中8分，</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差6分</w:t>
            </w:r>
          </w:p>
        </w:tc>
        <w:tc>
          <w:tcPr>
            <w:tcW w:w="975" w:type="dxa"/>
            <w:noWrap w:val="0"/>
            <w:vAlign w:val="center"/>
          </w:tcPr>
          <w:p>
            <w:pPr>
              <w:pStyle w:val="114"/>
              <w:spacing w:before="0" w:beforeLines="0" w:beforeAutospacing="0" w:after="0" w:afterLines="0" w:afterAutospacing="0" w:line="400" w:lineRule="exact"/>
              <w:rPr>
                <w:rFonts w:hint="eastAsia" w:ascii="楷体" w:hAnsi="楷体" w:eastAsia="楷体" w:cs="楷体"/>
                <w:color w:val="auto"/>
                <w:sz w:val="24"/>
                <w:szCs w:val="24"/>
                <w:highlight w:val="none"/>
                <w:u w:val="none" w:color="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jc w:val="center"/>
        </w:trPr>
        <w:tc>
          <w:tcPr>
            <w:tcW w:w="855" w:type="dxa"/>
            <w:vMerge w:val="restart"/>
            <w:noWrap w:val="0"/>
            <w:vAlign w:val="center"/>
          </w:tcPr>
          <w:p>
            <w:pPr>
              <w:pStyle w:val="114"/>
              <w:spacing w:before="0" w:beforeLines="0" w:beforeAutospacing="0" w:after="0" w:afterLines="0" w:afterAutospacing="0" w:line="400" w:lineRule="exact"/>
              <w:jc w:val="center"/>
              <w:rPr>
                <w:rFonts w:hint="eastAsia" w:ascii="楷体" w:hAnsi="楷体" w:eastAsia="楷体" w:cs="楷体"/>
                <w:b w:val="0"/>
                <w:bCs/>
                <w:color w:val="auto"/>
                <w:sz w:val="24"/>
                <w:szCs w:val="24"/>
                <w:highlight w:val="none"/>
                <w:u w:val="none" w:color="auto"/>
              </w:rPr>
            </w:pPr>
            <w:r>
              <w:rPr>
                <w:rFonts w:hint="eastAsia" w:ascii="楷体" w:hAnsi="楷体" w:eastAsia="楷体" w:cs="楷体"/>
                <w:b w:val="0"/>
                <w:bCs/>
                <w:color w:val="auto"/>
                <w:sz w:val="24"/>
                <w:szCs w:val="24"/>
                <w:highlight w:val="none"/>
                <w:u w:val="none" w:color="auto"/>
              </w:rPr>
              <w:t>服</w:t>
            </w:r>
          </w:p>
          <w:p>
            <w:pPr>
              <w:pStyle w:val="114"/>
              <w:spacing w:before="0" w:beforeLines="0" w:beforeAutospacing="0" w:after="0" w:afterLines="0" w:afterAutospacing="0" w:line="400" w:lineRule="exact"/>
              <w:jc w:val="center"/>
              <w:rPr>
                <w:rFonts w:hint="eastAsia" w:ascii="楷体" w:hAnsi="楷体" w:eastAsia="楷体" w:cs="楷体"/>
                <w:b w:val="0"/>
                <w:bCs/>
                <w:color w:val="auto"/>
                <w:sz w:val="24"/>
                <w:szCs w:val="24"/>
                <w:highlight w:val="none"/>
                <w:u w:val="none" w:color="auto"/>
              </w:rPr>
            </w:pPr>
            <w:r>
              <w:rPr>
                <w:rFonts w:hint="eastAsia" w:ascii="楷体" w:hAnsi="楷体" w:eastAsia="楷体" w:cs="楷体"/>
                <w:b w:val="0"/>
                <w:bCs/>
                <w:color w:val="auto"/>
                <w:sz w:val="24"/>
                <w:szCs w:val="24"/>
                <w:highlight w:val="none"/>
                <w:u w:val="none" w:color="auto"/>
              </w:rPr>
              <w:t>务</w:t>
            </w:r>
          </w:p>
          <w:p>
            <w:pPr>
              <w:pStyle w:val="114"/>
              <w:spacing w:before="0" w:beforeLines="0" w:beforeAutospacing="0" w:after="0" w:afterLines="0" w:afterAutospacing="0" w:line="400" w:lineRule="exact"/>
              <w:jc w:val="center"/>
              <w:rPr>
                <w:rFonts w:hint="eastAsia" w:ascii="楷体" w:hAnsi="楷体" w:eastAsia="楷体" w:cs="楷体"/>
                <w:b w:val="0"/>
                <w:bCs/>
                <w:color w:val="auto"/>
                <w:sz w:val="24"/>
                <w:szCs w:val="24"/>
                <w:highlight w:val="none"/>
                <w:u w:val="none" w:color="auto"/>
              </w:rPr>
            </w:pPr>
            <w:r>
              <w:rPr>
                <w:rFonts w:hint="eastAsia" w:ascii="楷体" w:hAnsi="楷体" w:eastAsia="楷体" w:cs="楷体"/>
                <w:b w:val="0"/>
                <w:bCs/>
                <w:color w:val="auto"/>
                <w:sz w:val="24"/>
                <w:szCs w:val="24"/>
                <w:highlight w:val="none"/>
                <w:u w:val="none" w:color="auto"/>
              </w:rPr>
              <w:t>保</w:t>
            </w:r>
          </w:p>
          <w:p>
            <w:pPr>
              <w:pStyle w:val="114"/>
              <w:spacing w:before="0" w:beforeLines="0" w:beforeAutospacing="0" w:after="0" w:afterLines="0" w:afterAutospacing="0" w:line="400" w:lineRule="exact"/>
              <w:jc w:val="center"/>
              <w:rPr>
                <w:rFonts w:hint="eastAsia" w:ascii="楷体" w:hAnsi="楷体" w:eastAsia="楷体" w:cs="楷体"/>
                <w:b w:val="0"/>
                <w:bCs/>
                <w:color w:val="auto"/>
                <w:sz w:val="24"/>
                <w:szCs w:val="24"/>
                <w:highlight w:val="none"/>
                <w:u w:val="none" w:color="auto"/>
              </w:rPr>
            </w:pPr>
            <w:r>
              <w:rPr>
                <w:rFonts w:hint="eastAsia" w:ascii="楷体" w:hAnsi="楷体" w:eastAsia="楷体" w:cs="楷体"/>
                <w:b w:val="0"/>
                <w:bCs/>
                <w:color w:val="auto"/>
                <w:sz w:val="24"/>
                <w:szCs w:val="24"/>
                <w:highlight w:val="none"/>
                <w:u w:val="none" w:color="auto"/>
              </w:rPr>
              <w:t>证</w:t>
            </w:r>
          </w:p>
          <w:p>
            <w:pPr>
              <w:pStyle w:val="114"/>
              <w:spacing w:before="0" w:beforeLines="0" w:beforeAutospacing="0" w:after="0" w:afterLines="0" w:afterAutospacing="0" w:line="400" w:lineRule="exact"/>
              <w:jc w:val="center"/>
              <w:rPr>
                <w:rFonts w:hint="eastAsia" w:ascii="楷体" w:hAnsi="楷体" w:eastAsia="楷体" w:cs="楷体"/>
                <w:b w:val="0"/>
                <w:bCs/>
                <w:color w:val="auto"/>
                <w:sz w:val="24"/>
                <w:szCs w:val="24"/>
                <w:highlight w:val="none"/>
                <w:u w:val="none" w:color="auto"/>
              </w:rPr>
            </w:pPr>
            <w:r>
              <w:rPr>
                <w:rFonts w:hint="eastAsia" w:ascii="楷体" w:hAnsi="楷体" w:eastAsia="楷体" w:cs="楷体"/>
                <w:b w:val="0"/>
                <w:bCs/>
                <w:color w:val="auto"/>
                <w:sz w:val="24"/>
                <w:szCs w:val="24"/>
                <w:highlight w:val="none"/>
                <w:u w:val="none" w:color="auto"/>
              </w:rPr>
              <w:t>（</w:t>
            </w:r>
            <w:r>
              <w:rPr>
                <w:rFonts w:hint="eastAsia" w:ascii="楷体" w:hAnsi="楷体" w:eastAsia="楷体" w:cs="楷体"/>
                <w:b w:val="0"/>
                <w:bCs/>
                <w:color w:val="auto"/>
                <w:sz w:val="24"/>
                <w:szCs w:val="24"/>
                <w:highlight w:val="none"/>
                <w:u w:val="none" w:color="auto"/>
                <w:lang w:val="en-US" w:eastAsia="zh-CN"/>
              </w:rPr>
              <w:t>1</w:t>
            </w:r>
            <w:r>
              <w:rPr>
                <w:rFonts w:hint="eastAsia" w:ascii="楷体" w:hAnsi="楷体" w:eastAsia="楷体" w:cs="楷体"/>
                <w:b w:val="0"/>
                <w:bCs/>
                <w:color w:val="auto"/>
                <w:sz w:val="24"/>
                <w:szCs w:val="24"/>
                <w:highlight w:val="none"/>
                <w:u w:val="none" w:color="auto"/>
              </w:rPr>
              <w:t>0分）</w:t>
            </w:r>
          </w:p>
        </w:tc>
        <w:tc>
          <w:tcPr>
            <w:tcW w:w="870"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质量</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保证</w:t>
            </w:r>
          </w:p>
        </w:tc>
        <w:tc>
          <w:tcPr>
            <w:tcW w:w="1350" w:type="dxa"/>
            <w:noWrap w:val="0"/>
            <w:vAlign w:val="center"/>
          </w:tcPr>
          <w:p>
            <w:pPr>
              <w:pStyle w:val="114"/>
              <w:spacing w:before="0" w:beforeLines="0" w:beforeAutospacing="0" w:after="0" w:afterLines="0" w:afterAutospacing="0" w:line="400" w:lineRule="exact"/>
              <w:jc w:val="center"/>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3</w:t>
            </w:r>
            <w:r>
              <w:rPr>
                <w:rFonts w:hint="eastAsia" w:ascii="楷体" w:hAnsi="楷体" w:eastAsia="楷体" w:cs="楷体"/>
                <w:color w:val="auto"/>
                <w:sz w:val="24"/>
                <w:szCs w:val="24"/>
                <w:highlight w:val="none"/>
                <w:u w:val="none" w:color="auto"/>
              </w:rPr>
              <w:t>分</w:t>
            </w:r>
          </w:p>
        </w:tc>
        <w:tc>
          <w:tcPr>
            <w:tcW w:w="4665"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投标人所提出的保证设计质量的措施满足招标文件提出的要求的程度。</w:t>
            </w:r>
          </w:p>
        </w:tc>
        <w:tc>
          <w:tcPr>
            <w:tcW w:w="1260"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val="en-US" w:eastAsia="zh-CN"/>
              </w:rPr>
            </w:pPr>
            <w:r>
              <w:rPr>
                <w:rFonts w:hint="eastAsia" w:ascii="楷体" w:hAnsi="楷体" w:eastAsia="楷体" w:cs="楷体"/>
                <w:color w:val="auto"/>
                <w:sz w:val="24"/>
                <w:szCs w:val="24"/>
                <w:highlight w:val="none"/>
                <w:u w:val="none" w:color="auto"/>
                <w:lang w:eastAsia="zh-CN"/>
              </w:rPr>
              <w:t>好</w:t>
            </w:r>
            <w:r>
              <w:rPr>
                <w:rFonts w:hint="eastAsia" w:ascii="楷体" w:hAnsi="楷体" w:eastAsia="楷体" w:cs="楷体"/>
                <w:color w:val="auto"/>
                <w:sz w:val="24"/>
                <w:szCs w:val="24"/>
                <w:highlight w:val="none"/>
                <w:u w:val="none" w:color="auto"/>
                <w:lang w:val="en-US" w:eastAsia="zh-CN"/>
              </w:rPr>
              <w:t>3分，</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val="en-US" w:eastAsia="zh-CN"/>
              </w:rPr>
            </w:pPr>
            <w:r>
              <w:rPr>
                <w:rFonts w:hint="eastAsia" w:ascii="楷体" w:hAnsi="楷体" w:eastAsia="楷体" w:cs="楷体"/>
                <w:color w:val="auto"/>
                <w:sz w:val="24"/>
                <w:szCs w:val="24"/>
                <w:highlight w:val="none"/>
                <w:u w:val="none" w:color="auto"/>
                <w:lang w:val="en-US" w:eastAsia="zh-CN"/>
              </w:rPr>
              <w:t>中2分，</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差1分</w:t>
            </w:r>
          </w:p>
        </w:tc>
        <w:tc>
          <w:tcPr>
            <w:tcW w:w="975" w:type="dxa"/>
            <w:noWrap w:val="0"/>
            <w:vAlign w:val="center"/>
          </w:tcPr>
          <w:p>
            <w:pPr>
              <w:pStyle w:val="114"/>
              <w:spacing w:before="0" w:beforeLines="0" w:beforeAutospacing="0" w:after="0" w:afterLines="0" w:afterAutospacing="0" w:line="400" w:lineRule="exact"/>
              <w:jc w:val="center"/>
              <w:rPr>
                <w:rFonts w:hint="eastAsia" w:ascii="楷体" w:hAnsi="楷体" w:eastAsia="楷体" w:cs="楷体"/>
                <w:color w:val="auto"/>
                <w:sz w:val="24"/>
                <w:szCs w:val="24"/>
                <w:highlight w:val="none"/>
                <w:u w:val="none" w:color="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jc w:val="center"/>
        </w:trPr>
        <w:tc>
          <w:tcPr>
            <w:tcW w:w="855" w:type="dxa"/>
            <w:vMerge w:val="continue"/>
            <w:noWrap w:val="0"/>
            <w:vAlign w:val="center"/>
          </w:tcPr>
          <w:p>
            <w:pPr>
              <w:pStyle w:val="114"/>
              <w:spacing w:before="0" w:beforeLines="0" w:beforeAutospacing="0" w:after="0" w:afterLines="0" w:afterAutospacing="0" w:line="400" w:lineRule="exact"/>
              <w:jc w:val="center"/>
              <w:rPr>
                <w:rFonts w:hint="eastAsia" w:ascii="楷体" w:hAnsi="楷体" w:eastAsia="楷体" w:cs="楷体"/>
                <w:color w:val="auto"/>
                <w:sz w:val="24"/>
                <w:szCs w:val="24"/>
                <w:highlight w:val="none"/>
                <w:u w:val="none" w:color="auto"/>
              </w:rPr>
            </w:pPr>
          </w:p>
        </w:tc>
        <w:tc>
          <w:tcPr>
            <w:tcW w:w="870"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20" w:lineRule="exac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进度</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20" w:lineRule="exac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保证</w:t>
            </w:r>
          </w:p>
        </w:tc>
        <w:tc>
          <w:tcPr>
            <w:tcW w:w="1350" w:type="dxa"/>
            <w:noWrap w:val="0"/>
            <w:vAlign w:val="center"/>
          </w:tcPr>
          <w:p>
            <w:pPr>
              <w:pStyle w:val="114"/>
              <w:spacing w:before="0" w:beforeLines="0" w:beforeAutospacing="0" w:after="0" w:afterLines="0" w:afterAutospacing="0" w:line="400" w:lineRule="exact"/>
              <w:jc w:val="center"/>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3</w:t>
            </w:r>
            <w:r>
              <w:rPr>
                <w:rFonts w:hint="eastAsia" w:ascii="楷体" w:hAnsi="楷体" w:eastAsia="楷体" w:cs="楷体"/>
                <w:color w:val="auto"/>
                <w:sz w:val="24"/>
                <w:szCs w:val="24"/>
                <w:highlight w:val="none"/>
                <w:u w:val="none" w:color="auto"/>
              </w:rPr>
              <w:t>分</w:t>
            </w:r>
          </w:p>
        </w:tc>
        <w:tc>
          <w:tcPr>
            <w:tcW w:w="4665"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投标人所编制的设计进度计划的满足招标文件提出的要求的程度。</w:t>
            </w:r>
          </w:p>
        </w:tc>
        <w:tc>
          <w:tcPr>
            <w:tcW w:w="1260"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val="en-US" w:eastAsia="zh-CN"/>
              </w:rPr>
            </w:pPr>
            <w:r>
              <w:rPr>
                <w:rFonts w:hint="eastAsia" w:ascii="楷体" w:hAnsi="楷体" w:eastAsia="楷体" w:cs="楷体"/>
                <w:color w:val="auto"/>
                <w:sz w:val="24"/>
                <w:szCs w:val="24"/>
                <w:highlight w:val="none"/>
                <w:u w:val="none" w:color="auto"/>
                <w:lang w:eastAsia="zh-CN"/>
              </w:rPr>
              <w:t>好</w:t>
            </w:r>
            <w:r>
              <w:rPr>
                <w:rFonts w:hint="eastAsia" w:ascii="楷体" w:hAnsi="楷体" w:eastAsia="楷体" w:cs="楷体"/>
                <w:color w:val="auto"/>
                <w:sz w:val="24"/>
                <w:szCs w:val="24"/>
                <w:highlight w:val="none"/>
                <w:u w:val="none" w:color="auto"/>
                <w:lang w:val="en-US" w:eastAsia="zh-CN"/>
              </w:rPr>
              <w:t>3分，</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val="en-US" w:eastAsia="zh-CN"/>
              </w:rPr>
            </w:pPr>
            <w:r>
              <w:rPr>
                <w:rFonts w:hint="eastAsia" w:ascii="楷体" w:hAnsi="楷体" w:eastAsia="楷体" w:cs="楷体"/>
                <w:color w:val="auto"/>
                <w:sz w:val="24"/>
                <w:szCs w:val="24"/>
                <w:highlight w:val="none"/>
                <w:u w:val="none" w:color="auto"/>
                <w:lang w:val="en-US" w:eastAsia="zh-CN"/>
              </w:rPr>
              <w:t>中2分，</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差1分</w:t>
            </w:r>
          </w:p>
        </w:tc>
        <w:tc>
          <w:tcPr>
            <w:tcW w:w="975" w:type="dxa"/>
            <w:noWrap w:val="0"/>
            <w:vAlign w:val="center"/>
          </w:tcPr>
          <w:p>
            <w:pPr>
              <w:pStyle w:val="114"/>
              <w:spacing w:before="0" w:beforeLines="0" w:beforeAutospacing="0" w:after="0" w:afterLines="0" w:afterAutospacing="0" w:line="400" w:lineRule="exact"/>
              <w:rPr>
                <w:rFonts w:hint="eastAsia" w:ascii="楷体" w:hAnsi="楷体" w:eastAsia="楷体" w:cs="楷体"/>
                <w:color w:val="auto"/>
                <w:sz w:val="24"/>
                <w:szCs w:val="24"/>
                <w:highlight w:val="none"/>
                <w:u w:val="none" w:color="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jc w:val="center"/>
        </w:trPr>
        <w:tc>
          <w:tcPr>
            <w:tcW w:w="855" w:type="dxa"/>
            <w:vMerge w:val="continue"/>
            <w:noWrap w:val="0"/>
            <w:vAlign w:val="center"/>
          </w:tcPr>
          <w:p>
            <w:pPr>
              <w:pStyle w:val="114"/>
              <w:spacing w:before="0" w:beforeLines="0" w:beforeAutospacing="0" w:after="0" w:afterLines="0" w:afterAutospacing="0" w:line="400" w:lineRule="exact"/>
              <w:jc w:val="center"/>
              <w:rPr>
                <w:rFonts w:hint="eastAsia" w:ascii="楷体" w:hAnsi="楷体" w:eastAsia="楷体" w:cs="楷体"/>
                <w:color w:val="auto"/>
                <w:sz w:val="24"/>
                <w:szCs w:val="24"/>
                <w:highlight w:val="none"/>
                <w:u w:val="none" w:color="auto"/>
              </w:rPr>
            </w:pPr>
          </w:p>
        </w:tc>
        <w:tc>
          <w:tcPr>
            <w:tcW w:w="870"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实施</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配合</w:t>
            </w:r>
          </w:p>
        </w:tc>
        <w:tc>
          <w:tcPr>
            <w:tcW w:w="1350" w:type="dxa"/>
            <w:noWrap w:val="0"/>
            <w:vAlign w:val="center"/>
          </w:tcPr>
          <w:p>
            <w:pPr>
              <w:pStyle w:val="114"/>
              <w:spacing w:before="0" w:beforeLines="0" w:beforeAutospacing="0" w:after="0" w:afterLines="0" w:afterAutospacing="0" w:line="400" w:lineRule="exact"/>
              <w:jc w:val="center"/>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2</w:t>
            </w:r>
            <w:r>
              <w:rPr>
                <w:rFonts w:hint="eastAsia" w:ascii="楷体" w:hAnsi="楷体" w:eastAsia="楷体" w:cs="楷体"/>
                <w:color w:val="auto"/>
                <w:sz w:val="24"/>
                <w:szCs w:val="24"/>
                <w:highlight w:val="none"/>
                <w:u w:val="none" w:color="auto"/>
              </w:rPr>
              <w:t>分</w:t>
            </w:r>
          </w:p>
        </w:tc>
        <w:tc>
          <w:tcPr>
            <w:tcW w:w="4665"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楷体" w:hAnsi="楷体" w:eastAsia="楷体" w:cs="楷体"/>
                <w:color w:val="auto"/>
                <w:sz w:val="24"/>
                <w:szCs w:val="24"/>
                <w:highlight w:val="none"/>
                <w:u w:val="none" w:color="auto"/>
                <w:lang w:eastAsia="zh-CN"/>
              </w:rPr>
            </w:pPr>
            <w:r>
              <w:rPr>
                <w:rFonts w:hint="eastAsia" w:ascii="楷体" w:hAnsi="楷体" w:eastAsia="楷体" w:cs="楷体"/>
                <w:color w:val="auto"/>
                <w:sz w:val="24"/>
                <w:szCs w:val="24"/>
                <w:highlight w:val="none"/>
                <w:u w:val="none" w:color="auto"/>
              </w:rPr>
              <w:t>投标人提出的设计人</w:t>
            </w:r>
            <w:r>
              <w:rPr>
                <w:rFonts w:hint="eastAsia" w:ascii="楷体" w:hAnsi="楷体" w:eastAsia="楷体" w:cs="楷体"/>
                <w:color w:val="auto"/>
                <w:sz w:val="24"/>
                <w:szCs w:val="24"/>
                <w:highlight w:val="none"/>
                <w:u w:val="none" w:color="auto"/>
                <w:lang w:eastAsia="zh-CN"/>
              </w:rPr>
              <w:t>员</w:t>
            </w:r>
            <w:r>
              <w:rPr>
                <w:rFonts w:hint="eastAsia" w:ascii="楷体" w:hAnsi="楷体" w:eastAsia="楷体" w:cs="楷体"/>
                <w:color w:val="auto"/>
                <w:sz w:val="24"/>
                <w:szCs w:val="24"/>
                <w:highlight w:val="none"/>
                <w:u w:val="none" w:color="auto"/>
              </w:rPr>
              <w:t>在工程施工过程中配合工程实施所派出驻工地设计工程师的人员（职称、专业、数量）、服务内容、响应时间</w:t>
            </w:r>
            <w:r>
              <w:rPr>
                <w:rFonts w:hint="eastAsia" w:ascii="楷体" w:hAnsi="楷体" w:eastAsia="楷体" w:cs="楷体"/>
                <w:color w:val="auto"/>
                <w:sz w:val="24"/>
                <w:szCs w:val="24"/>
                <w:highlight w:val="none"/>
                <w:u w:val="none" w:color="auto"/>
                <w:lang w:eastAsia="zh-CN"/>
              </w:rPr>
              <w:t>满足</w:t>
            </w:r>
            <w:r>
              <w:rPr>
                <w:rFonts w:hint="eastAsia" w:ascii="楷体" w:hAnsi="楷体" w:eastAsia="楷体" w:cs="楷体"/>
                <w:color w:val="auto"/>
                <w:sz w:val="24"/>
                <w:szCs w:val="24"/>
                <w:highlight w:val="none"/>
                <w:u w:val="none" w:color="auto"/>
              </w:rPr>
              <w:t>招标文件提出的要求的程度。</w:t>
            </w:r>
          </w:p>
        </w:tc>
        <w:tc>
          <w:tcPr>
            <w:tcW w:w="1260"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val="en-US" w:eastAsia="zh-CN"/>
              </w:rPr>
            </w:pPr>
            <w:r>
              <w:rPr>
                <w:rFonts w:hint="eastAsia" w:ascii="楷体" w:hAnsi="楷体" w:eastAsia="楷体" w:cs="楷体"/>
                <w:color w:val="auto"/>
                <w:sz w:val="24"/>
                <w:szCs w:val="24"/>
                <w:highlight w:val="none"/>
                <w:u w:val="none" w:color="auto"/>
                <w:lang w:eastAsia="zh-CN"/>
              </w:rPr>
              <w:t>好</w:t>
            </w:r>
            <w:r>
              <w:rPr>
                <w:rFonts w:hint="eastAsia" w:ascii="楷体" w:hAnsi="楷体" w:eastAsia="楷体" w:cs="楷体"/>
                <w:color w:val="auto"/>
                <w:sz w:val="24"/>
                <w:szCs w:val="24"/>
                <w:highlight w:val="none"/>
                <w:u w:val="none" w:color="auto"/>
                <w:lang w:val="en-US" w:eastAsia="zh-CN"/>
              </w:rPr>
              <w:t>2分，</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val="en-US" w:eastAsia="zh-CN"/>
              </w:rPr>
            </w:pPr>
            <w:r>
              <w:rPr>
                <w:rFonts w:hint="eastAsia" w:ascii="楷体" w:hAnsi="楷体" w:eastAsia="楷体" w:cs="楷体"/>
                <w:color w:val="auto"/>
                <w:sz w:val="24"/>
                <w:szCs w:val="24"/>
                <w:highlight w:val="none"/>
                <w:u w:val="none" w:color="auto"/>
                <w:lang w:val="en-US" w:eastAsia="zh-CN"/>
              </w:rPr>
              <w:t>中1分，</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差0分</w:t>
            </w:r>
          </w:p>
        </w:tc>
        <w:tc>
          <w:tcPr>
            <w:tcW w:w="975" w:type="dxa"/>
            <w:noWrap w:val="0"/>
            <w:vAlign w:val="center"/>
          </w:tcPr>
          <w:p>
            <w:pPr>
              <w:pStyle w:val="114"/>
              <w:spacing w:before="0" w:beforeLines="0" w:beforeAutospacing="0" w:after="0" w:afterLines="0" w:afterAutospacing="0" w:line="400" w:lineRule="exact"/>
              <w:rPr>
                <w:rFonts w:hint="eastAsia" w:ascii="楷体" w:hAnsi="楷体" w:eastAsia="楷体" w:cs="楷体"/>
                <w:color w:val="auto"/>
                <w:sz w:val="24"/>
                <w:szCs w:val="24"/>
                <w:highlight w:val="none"/>
                <w:u w:val="none" w:color="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jc w:val="center"/>
        </w:trPr>
        <w:tc>
          <w:tcPr>
            <w:tcW w:w="855" w:type="dxa"/>
            <w:vMerge w:val="continue"/>
            <w:noWrap w:val="0"/>
            <w:vAlign w:val="center"/>
          </w:tcPr>
          <w:p>
            <w:pPr>
              <w:pStyle w:val="114"/>
              <w:spacing w:before="0" w:beforeLines="0" w:beforeAutospacing="0" w:after="0" w:afterLines="0" w:afterAutospacing="0" w:line="400" w:lineRule="exact"/>
              <w:jc w:val="center"/>
              <w:rPr>
                <w:rFonts w:hint="eastAsia" w:ascii="楷体" w:hAnsi="楷体" w:eastAsia="楷体" w:cs="楷体"/>
                <w:color w:val="auto"/>
                <w:sz w:val="24"/>
                <w:szCs w:val="24"/>
                <w:highlight w:val="none"/>
                <w:u w:val="none" w:color="auto"/>
              </w:rPr>
            </w:pPr>
          </w:p>
        </w:tc>
        <w:tc>
          <w:tcPr>
            <w:tcW w:w="870"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服务</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措施</w:t>
            </w:r>
          </w:p>
        </w:tc>
        <w:tc>
          <w:tcPr>
            <w:tcW w:w="1350" w:type="dxa"/>
            <w:noWrap w:val="0"/>
            <w:vAlign w:val="center"/>
          </w:tcPr>
          <w:p>
            <w:pPr>
              <w:pStyle w:val="114"/>
              <w:spacing w:before="0" w:beforeLines="0" w:beforeAutospacing="0" w:after="0" w:afterLines="0" w:afterAutospacing="0" w:line="400" w:lineRule="exact"/>
              <w:jc w:val="center"/>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2</w:t>
            </w:r>
            <w:r>
              <w:rPr>
                <w:rFonts w:hint="eastAsia" w:ascii="楷体" w:hAnsi="楷体" w:eastAsia="楷体" w:cs="楷体"/>
                <w:color w:val="auto"/>
                <w:sz w:val="24"/>
                <w:szCs w:val="24"/>
                <w:highlight w:val="none"/>
                <w:u w:val="none" w:color="auto"/>
              </w:rPr>
              <w:t>分</w:t>
            </w:r>
          </w:p>
        </w:tc>
        <w:tc>
          <w:tcPr>
            <w:tcW w:w="4665"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rPr>
              <w:t>投标人所报的为业主提供优质服务的措施</w:t>
            </w:r>
            <w:r>
              <w:rPr>
                <w:rFonts w:hint="eastAsia" w:ascii="楷体" w:hAnsi="楷体" w:eastAsia="楷体" w:cs="楷体"/>
                <w:color w:val="auto"/>
                <w:sz w:val="24"/>
                <w:szCs w:val="24"/>
                <w:highlight w:val="none"/>
                <w:u w:val="none" w:color="auto"/>
                <w:lang w:eastAsia="zh-CN"/>
              </w:rPr>
              <w:t>满足</w:t>
            </w:r>
            <w:r>
              <w:rPr>
                <w:rFonts w:hint="eastAsia" w:ascii="楷体" w:hAnsi="楷体" w:eastAsia="楷体" w:cs="楷体"/>
                <w:color w:val="auto"/>
                <w:sz w:val="24"/>
                <w:szCs w:val="24"/>
                <w:highlight w:val="none"/>
                <w:u w:val="none" w:color="auto"/>
              </w:rPr>
              <w:t>招标文件提出的要求的程度。</w:t>
            </w:r>
          </w:p>
        </w:tc>
        <w:tc>
          <w:tcPr>
            <w:tcW w:w="1260" w:type="dxa"/>
            <w:noWrap w:val="0"/>
            <w:vAlign w:val="center"/>
          </w:tcPr>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val="en-US" w:eastAsia="zh-CN"/>
              </w:rPr>
            </w:pPr>
            <w:r>
              <w:rPr>
                <w:rFonts w:hint="eastAsia" w:ascii="楷体" w:hAnsi="楷体" w:eastAsia="楷体" w:cs="楷体"/>
                <w:color w:val="auto"/>
                <w:sz w:val="24"/>
                <w:szCs w:val="24"/>
                <w:highlight w:val="none"/>
                <w:u w:val="none" w:color="auto"/>
                <w:lang w:eastAsia="zh-CN"/>
              </w:rPr>
              <w:t>好</w:t>
            </w:r>
            <w:r>
              <w:rPr>
                <w:rFonts w:hint="eastAsia" w:ascii="楷体" w:hAnsi="楷体" w:eastAsia="楷体" w:cs="楷体"/>
                <w:color w:val="auto"/>
                <w:sz w:val="24"/>
                <w:szCs w:val="24"/>
                <w:highlight w:val="none"/>
                <w:u w:val="none" w:color="auto"/>
                <w:lang w:val="en-US" w:eastAsia="zh-CN"/>
              </w:rPr>
              <w:t>2分，</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lang w:val="en-US" w:eastAsia="zh-CN"/>
              </w:rPr>
            </w:pPr>
            <w:r>
              <w:rPr>
                <w:rFonts w:hint="eastAsia" w:ascii="楷体" w:hAnsi="楷体" w:eastAsia="楷体" w:cs="楷体"/>
                <w:color w:val="auto"/>
                <w:sz w:val="24"/>
                <w:szCs w:val="24"/>
                <w:highlight w:val="none"/>
                <w:u w:val="none" w:color="auto"/>
                <w:lang w:val="en-US" w:eastAsia="zh-CN"/>
              </w:rPr>
              <w:t>中1分，</w:t>
            </w:r>
          </w:p>
          <w:p>
            <w:pPr>
              <w:pStyle w:val="1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40" w:lineRule="exact"/>
              <w:jc w:val="both"/>
              <w:textAlignment w:val="auto"/>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差0分</w:t>
            </w:r>
          </w:p>
        </w:tc>
        <w:tc>
          <w:tcPr>
            <w:tcW w:w="975" w:type="dxa"/>
            <w:noWrap w:val="0"/>
            <w:vAlign w:val="center"/>
          </w:tcPr>
          <w:p>
            <w:pPr>
              <w:pStyle w:val="114"/>
              <w:spacing w:before="0" w:beforeLines="0" w:beforeAutospacing="0" w:after="0" w:afterLines="0" w:afterAutospacing="0" w:line="400" w:lineRule="exact"/>
              <w:rPr>
                <w:rFonts w:hint="eastAsia" w:ascii="楷体" w:hAnsi="楷体" w:eastAsia="楷体" w:cs="楷体"/>
                <w:color w:val="auto"/>
                <w:sz w:val="24"/>
                <w:szCs w:val="24"/>
                <w:highlight w:val="none"/>
                <w:u w:val="none" w:color="auto"/>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jc w:val="both"/>
        <w:textAlignment w:val="auto"/>
        <w:outlineLvl w:val="9"/>
        <w:rPr>
          <w:rFonts w:hint="eastAsia" w:ascii="楷体" w:hAnsi="楷体" w:eastAsia="楷体" w:cs="楷体"/>
          <w:b/>
          <w:bCs/>
          <w:color w:val="auto"/>
          <w:spacing w:val="0"/>
          <w:kern w:val="0"/>
          <w:position w:val="0"/>
          <w:sz w:val="21"/>
          <w:szCs w:val="21"/>
          <w:highlight w:val="none"/>
          <w:u w:val="none" w:color="auto"/>
          <w:lang w:val="en-US" w:eastAsia="zh-CN"/>
        </w:rPr>
      </w:pPr>
      <w:r>
        <w:rPr>
          <w:rFonts w:hint="eastAsia" w:ascii="楷体" w:hAnsi="楷体" w:eastAsia="楷体" w:cs="楷体"/>
          <w:b/>
          <w:bCs/>
          <w:color w:val="auto"/>
          <w:spacing w:val="0"/>
          <w:kern w:val="0"/>
          <w:position w:val="0"/>
          <w:sz w:val="21"/>
          <w:szCs w:val="21"/>
          <w:highlight w:val="none"/>
          <w:u w:val="none" w:color="auto"/>
          <w:lang w:val="en-US" w:eastAsia="zh-CN"/>
        </w:rPr>
        <w:t>注：1.本评审标准适用于建筑工程设计类项目，市政基础设施工程设计类项目可进行合理修改。</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422" w:firstLineChars="200"/>
        <w:jc w:val="both"/>
        <w:textAlignment w:val="auto"/>
        <w:outlineLvl w:val="9"/>
        <w:rPr>
          <w:rFonts w:hint="eastAsia" w:ascii="楷体" w:hAnsi="楷体" w:eastAsia="楷体" w:cs="楷体"/>
          <w:b/>
          <w:bCs/>
          <w:color w:val="auto"/>
          <w:spacing w:val="0"/>
          <w:kern w:val="0"/>
          <w:position w:val="0"/>
          <w:sz w:val="21"/>
          <w:szCs w:val="21"/>
          <w:highlight w:val="none"/>
          <w:u w:val="none" w:color="auto"/>
          <w:lang w:val="en-US" w:eastAsia="zh-CN"/>
        </w:rPr>
      </w:pPr>
      <w:r>
        <w:rPr>
          <w:rFonts w:hint="eastAsia" w:ascii="楷体" w:hAnsi="楷体" w:eastAsia="楷体" w:cs="楷体"/>
          <w:b/>
          <w:bCs/>
          <w:color w:val="auto"/>
          <w:spacing w:val="0"/>
          <w:kern w:val="0"/>
          <w:position w:val="0"/>
          <w:sz w:val="21"/>
          <w:szCs w:val="21"/>
          <w:highlight w:val="none"/>
          <w:u w:val="none" w:color="auto"/>
          <w:lang w:val="en-US" w:eastAsia="zh-CN"/>
        </w:rPr>
        <w:t>2.技术文件采用暗标评审，技术文件中应当具有的评审项目缺项时，得0分，评标委员会成员应对缺项评审项作出书面说明。</w:t>
      </w:r>
    </w:p>
    <w:p>
      <w:pPr>
        <w:spacing w:line="300" w:lineRule="exact"/>
        <w:ind w:firstLine="422" w:firstLineChars="200"/>
        <w:jc w:val="left"/>
        <w:rPr>
          <w:rFonts w:hint="eastAsia" w:ascii="楷体" w:hAnsi="楷体" w:eastAsia="楷体" w:cs="楷体"/>
          <w:b/>
          <w:bCs/>
          <w:color w:val="auto"/>
          <w:sz w:val="21"/>
          <w:szCs w:val="21"/>
          <w:highlight w:val="none"/>
        </w:rPr>
      </w:pPr>
      <w:r>
        <w:rPr>
          <w:rFonts w:hint="eastAsia" w:ascii="楷体" w:hAnsi="楷体" w:eastAsia="楷体" w:cs="楷体"/>
          <w:b/>
          <w:bCs/>
          <w:snapToGrid w:val="0"/>
          <w:color w:val="auto"/>
          <w:sz w:val="21"/>
          <w:szCs w:val="21"/>
          <w:highlight w:val="none"/>
          <w:lang w:val="en-US" w:eastAsia="zh-CN"/>
        </w:rPr>
        <w:t>3.</w:t>
      </w:r>
      <w:r>
        <w:rPr>
          <w:rFonts w:hint="eastAsia" w:ascii="楷体" w:hAnsi="楷体" w:eastAsia="楷体" w:cs="楷体"/>
          <w:b/>
          <w:bCs/>
          <w:snapToGrid w:val="0"/>
          <w:color w:val="auto"/>
          <w:sz w:val="21"/>
          <w:szCs w:val="21"/>
          <w:highlight w:val="none"/>
        </w:rPr>
        <w:t>技术</w:t>
      </w:r>
      <w:r>
        <w:rPr>
          <w:rFonts w:hint="eastAsia" w:ascii="楷体" w:hAnsi="楷体" w:eastAsia="楷体" w:cs="楷体"/>
          <w:b/>
          <w:bCs/>
          <w:color w:val="auto"/>
          <w:sz w:val="21"/>
          <w:szCs w:val="21"/>
          <w:highlight w:val="none"/>
        </w:rPr>
        <w:t>文件中</w:t>
      </w:r>
      <w:r>
        <w:rPr>
          <w:rFonts w:hint="eastAsia" w:ascii="楷体" w:hAnsi="楷体" w:eastAsia="楷体" w:cs="楷体"/>
          <w:b/>
          <w:bCs/>
          <w:snapToGrid w:val="0"/>
          <w:color w:val="auto"/>
          <w:sz w:val="21"/>
          <w:szCs w:val="21"/>
          <w:highlight w:val="none"/>
        </w:rPr>
        <w:t>均不得有签名、盖章或</w:t>
      </w:r>
      <w:r>
        <w:rPr>
          <w:rFonts w:hint="eastAsia" w:ascii="楷体" w:hAnsi="楷体" w:eastAsia="楷体" w:cs="楷体"/>
          <w:b/>
          <w:bCs/>
          <w:color w:val="auto"/>
          <w:sz w:val="21"/>
          <w:szCs w:val="21"/>
          <w:highlight w:val="none"/>
        </w:rPr>
        <w:t>体现投标人名称、具体人名或可以认为是投标人或其人员承担过的工程项目名称、获奖称号或其他不符合常规可以判定</w:t>
      </w:r>
      <w:r>
        <w:rPr>
          <w:rFonts w:hint="eastAsia" w:ascii="楷体" w:hAnsi="楷体" w:eastAsia="楷体" w:cs="楷体"/>
          <w:b/>
          <w:bCs/>
          <w:snapToGrid w:val="0"/>
          <w:color w:val="auto"/>
          <w:sz w:val="21"/>
          <w:szCs w:val="21"/>
          <w:highlight w:val="none"/>
        </w:rPr>
        <w:t>投标人的标识或文字。否则，作无效投标处理。</w:t>
      </w:r>
    </w:p>
    <w:p>
      <w:pPr>
        <w:spacing w:line="300" w:lineRule="exact"/>
        <w:ind w:firstLine="422" w:firstLineChars="200"/>
        <w:jc w:val="left"/>
        <w:rPr>
          <w:rFonts w:hint="eastAsia" w:ascii="楷体" w:hAnsi="楷体" w:eastAsia="楷体" w:cs="楷体"/>
          <w:b/>
          <w:bCs/>
          <w:color w:val="auto"/>
          <w:sz w:val="21"/>
          <w:szCs w:val="21"/>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80" w:lineRule="exact"/>
        <w:ind w:right="0" w:rightChars="0"/>
        <w:jc w:val="left"/>
        <w:textAlignment w:val="auto"/>
        <w:outlineLvl w:val="9"/>
        <w:rPr>
          <w:rFonts w:hint="eastAsia" w:ascii="楷体" w:hAnsi="楷体" w:eastAsia="楷体" w:cs="楷体"/>
          <w:b w:val="0"/>
          <w:bCs w:val="0"/>
          <w:color w:val="auto"/>
          <w:spacing w:val="0"/>
          <w:kern w:val="0"/>
          <w:position w:val="0"/>
          <w:sz w:val="21"/>
          <w:szCs w:val="21"/>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right="0" w:rightChars="0"/>
        <w:jc w:val="both"/>
        <w:textAlignment w:val="auto"/>
        <w:outlineLvl w:val="9"/>
        <w:rPr>
          <w:rFonts w:hint="eastAsia" w:ascii="楷体" w:hAnsi="楷体" w:eastAsia="楷体" w:cs="楷体"/>
          <w:b/>
          <w:bCs/>
          <w:color w:val="auto"/>
          <w:sz w:val="24"/>
          <w:szCs w:val="24"/>
          <w:highlight w:val="none"/>
          <w:u w:val="none" w:color="auto"/>
        </w:rPr>
      </w:pPr>
      <w:r>
        <w:rPr>
          <w:rFonts w:hint="eastAsia" w:ascii="楷体" w:hAnsi="楷体" w:eastAsia="楷体" w:cs="楷体"/>
          <w:b/>
          <w:bCs/>
          <w:color w:val="auto"/>
          <w:spacing w:val="0"/>
          <w:position w:val="0"/>
          <w:sz w:val="24"/>
          <w:szCs w:val="24"/>
          <w:highlight w:val="none"/>
          <w:u w:val="none" w:color="auto"/>
          <w:lang w:eastAsia="zh-CN"/>
        </w:rPr>
        <w:t>附表</w:t>
      </w:r>
      <w:r>
        <w:rPr>
          <w:rFonts w:hint="eastAsia" w:ascii="楷体" w:hAnsi="楷体" w:eastAsia="楷体" w:cs="楷体"/>
          <w:b/>
          <w:bCs/>
          <w:color w:val="auto"/>
          <w:spacing w:val="0"/>
          <w:position w:val="0"/>
          <w:sz w:val="24"/>
          <w:szCs w:val="24"/>
          <w:highlight w:val="none"/>
          <w:u w:val="none" w:color="auto"/>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80" w:firstLineChars="150"/>
        <w:jc w:val="center"/>
        <w:textAlignment w:val="auto"/>
        <w:outlineLvl w:val="9"/>
        <w:rPr>
          <w:rFonts w:hint="eastAsia" w:ascii="楷体" w:hAnsi="楷体" w:eastAsia="楷体" w:cs="楷体"/>
          <w:b w:val="0"/>
          <w:bCs w:val="0"/>
          <w:color w:val="auto"/>
          <w:sz w:val="32"/>
          <w:szCs w:val="32"/>
          <w:highlight w:val="none"/>
          <w:u w:val="none" w:color="auto"/>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2" w:firstLineChars="150"/>
        <w:jc w:val="center"/>
        <w:textAlignment w:val="auto"/>
        <w:outlineLvl w:val="9"/>
        <w:rPr>
          <w:rFonts w:hint="eastAsia" w:ascii="楷体" w:hAnsi="楷体" w:eastAsia="楷体" w:cs="楷体"/>
          <w:b w:val="0"/>
          <w:bCs w:val="0"/>
          <w:color w:val="auto"/>
          <w:sz w:val="32"/>
          <w:szCs w:val="32"/>
          <w:highlight w:val="none"/>
          <w:u w:val="none" w:color="auto"/>
        </w:rPr>
      </w:pPr>
      <w:r>
        <w:rPr>
          <w:rFonts w:hint="eastAsia" w:ascii="楷体" w:hAnsi="楷体" w:eastAsia="楷体" w:cs="楷体"/>
          <w:b/>
          <w:bCs/>
          <w:color w:val="auto"/>
          <w:sz w:val="28"/>
          <w:szCs w:val="28"/>
          <w:highlight w:val="none"/>
          <w:u w:val="none" w:color="auto"/>
          <w:lang w:eastAsia="zh-CN"/>
        </w:rPr>
        <w:t>施工部分</w:t>
      </w:r>
      <w:r>
        <w:rPr>
          <w:rFonts w:hint="eastAsia" w:ascii="楷体" w:hAnsi="楷体" w:eastAsia="楷体" w:cs="楷体"/>
          <w:b/>
          <w:bCs/>
          <w:color w:val="auto"/>
          <w:sz w:val="28"/>
          <w:szCs w:val="28"/>
          <w:highlight w:val="none"/>
          <w:u w:val="none" w:color="auto"/>
        </w:rPr>
        <w:t>技术文件</w:t>
      </w:r>
      <w:r>
        <w:rPr>
          <w:rFonts w:hint="eastAsia" w:ascii="楷体" w:hAnsi="楷体" w:eastAsia="楷体" w:cs="楷体"/>
          <w:b/>
          <w:bCs/>
          <w:color w:val="auto"/>
          <w:sz w:val="28"/>
          <w:szCs w:val="28"/>
          <w:highlight w:val="none"/>
          <w:u w:val="none" w:color="auto"/>
          <w:lang w:eastAsia="zh-CN"/>
        </w:rPr>
        <w:t>评审</w:t>
      </w:r>
      <w:r>
        <w:rPr>
          <w:rFonts w:hint="eastAsia" w:ascii="楷体" w:hAnsi="楷体" w:eastAsia="楷体" w:cs="楷体"/>
          <w:b/>
          <w:bCs/>
          <w:color w:val="auto"/>
          <w:sz w:val="28"/>
          <w:szCs w:val="28"/>
          <w:highlight w:val="none"/>
          <w:u w:val="none" w:color="auto"/>
        </w:rPr>
        <w:t>标准</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6"/>
        <w:gridCol w:w="1227"/>
        <w:gridCol w:w="2930"/>
        <w:gridCol w:w="14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6"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8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评审项目</w:t>
            </w:r>
          </w:p>
        </w:tc>
        <w:tc>
          <w:tcPr>
            <w:tcW w:w="1227"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8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分值</w:t>
            </w:r>
          </w:p>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8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（100分）</w:t>
            </w:r>
          </w:p>
        </w:tc>
        <w:tc>
          <w:tcPr>
            <w:tcW w:w="2930"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8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评审标准</w:t>
            </w:r>
          </w:p>
        </w:tc>
        <w:tc>
          <w:tcPr>
            <w:tcW w:w="1460"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80" w:lineRule="exac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b w:val="0"/>
                <w:bCs w:val="0"/>
                <w:color w:val="auto"/>
                <w:spacing w:val="0"/>
                <w:kern w:val="0"/>
                <w:position w:val="0"/>
                <w:sz w:val="24"/>
                <w:szCs w:val="24"/>
                <w:highlight w:val="none"/>
                <w:u w:val="none" w:color="auto"/>
                <w:lang w:val="en-US" w:eastAsia="zh-CN"/>
              </w:rPr>
              <w:t>评分标准</w:t>
            </w:r>
          </w:p>
        </w:tc>
        <w:tc>
          <w:tcPr>
            <w:tcW w:w="1365"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8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46"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施工方案</w:t>
            </w:r>
          </w:p>
        </w:tc>
        <w:tc>
          <w:tcPr>
            <w:tcW w:w="1227"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20</w:t>
            </w:r>
          </w:p>
        </w:tc>
        <w:tc>
          <w:tcPr>
            <w:tcW w:w="2930"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有施工方案</w:t>
            </w:r>
          </w:p>
        </w:tc>
        <w:tc>
          <w:tcPr>
            <w:tcW w:w="1460"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eastAsia="zh-CN"/>
              </w:rPr>
              <w:t>有（</w:t>
            </w:r>
            <w:r>
              <w:rPr>
                <w:rFonts w:hint="eastAsia" w:ascii="楷体" w:hAnsi="楷体" w:eastAsia="楷体" w:cs="楷体"/>
                <w:color w:val="auto"/>
                <w:sz w:val="24"/>
                <w:szCs w:val="24"/>
                <w:highlight w:val="none"/>
                <w:u w:val="none" w:color="auto"/>
                <w:lang w:val="en-US" w:eastAsia="zh-CN"/>
              </w:rPr>
              <w:t>20分</w:t>
            </w:r>
            <w:r>
              <w:rPr>
                <w:rFonts w:hint="eastAsia" w:ascii="楷体" w:hAnsi="楷体" w:eastAsia="楷体" w:cs="楷体"/>
                <w:color w:val="auto"/>
                <w:sz w:val="24"/>
                <w:szCs w:val="24"/>
                <w:highlight w:val="none"/>
                <w:u w:val="none" w:color="auto"/>
                <w:lang w:eastAsia="zh-CN"/>
              </w:rPr>
              <w:t>）</w:t>
            </w:r>
          </w:p>
        </w:tc>
        <w:tc>
          <w:tcPr>
            <w:tcW w:w="1365"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46"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227"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2930"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460"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无（0分）</w:t>
            </w:r>
          </w:p>
        </w:tc>
        <w:tc>
          <w:tcPr>
            <w:tcW w:w="1365"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46"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施工进度</w:t>
            </w:r>
          </w:p>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计划</w:t>
            </w:r>
          </w:p>
        </w:tc>
        <w:tc>
          <w:tcPr>
            <w:tcW w:w="1227"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15</w:t>
            </w:r>
          </w:p>
        </w:tc>
        <w:tc>
          <w:tcPr>
            <w:tcW w:w="2930"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有施工进度计划</w:t>
            </w:r>
          </w:p>
        </w:tc>
        <w:tc>
          <w:tcPr>
            <w:tcW w:w="1460"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eastAsia="zh-CN"/>
              </w:rPr>
              <w:t>有（</w:t>
            </w:r>
            <w:r>
              <w:rPr>
                <w:rFonts w:hint="eastAsia" w:ascii="楷体" w:hAnsi="楷体" w:eastAsia="楷体" w:cs="楷体"/>
                <w:color w:val="auto"/>
                <w:sz w:val="24"/>
                <w:szCs w:val="24"/>
                <w:highlight w:val="none"/>
                <w:u w:val="none" w:color="auto"/>
                <w:lang w:val="en-US" w:eastAsia="zh-CN"/>
              </w:rPr>
              <w:t>15分</w:t>
            </w:r>
            <w:r>
              <w:rPr>
                <w:rFonts w:hint="eastAsia" w:ascii="楷体" w:hAnsi="楷体" w:eastAsia="楷体" w:cs="楷体"/>
                <w:color w:val="auto"/>
                <w:sz w:val="24"/>
                <w:szCs w:val="24"/>
                <w:highlight w:val="none"/>
                <w:u w:val="none" w:color="auto"/>
                <w:lang w:eastAsia="zh-CN"/>
              </w:rPr>
              <w:t>）</w:t>
            </w:r>
          </w:p>
        </w:tc>
        <w:tc>
          <w:tcPr>
            <w:tcW w:w="1365"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46"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227"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2930"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460"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无（0分）</w:t>
            </w:r>
          </w:p>
        </w:tc>
        <w:tc>
          <w:tcPr>
            <w:tcW w:w="1365"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46"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施工平面布置和</w:t>
            </w:r>
          </w:p>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临时设施布置</w:t>
            </w:r>
          </w:p>
        </w:tc>
        <w:tc>
          <w:tcPr>
            <w:tcW w:w="1227"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10</w:t>
            </w:r>
          </w:p>
        </w:tc>
        <w:tc>
          <w:tcPr>
            <w:tcW w:w="2930"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有施工平面布置和临时</w:t>
            </w:r>
          </w:p>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20" w:lineRule="exac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设施布置</w:t>
            </w:r>
          </w:p>
        </w:tc>
        <w:tc>
          <w:tcPr>
            <w:tcW w:w="1460"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eastAsia="zh-CN"/>
              </w:rPr>
              <w:t>有（</w:t>
            </w:r>
            <w:r>
              <w:rPr>
                <w:rFonts w:hint="eastAsia" w:ascii="楷体" w:hAnsi="楷体" w:eastAsia="楷体" w:cs="楷体"/>
                <w:color w:val="auto"/>
                <w:sz w:val="24"/>
                <w:szCs w:val="24"/>
                <w:highlight w:val="none"/>
                <w:u w:val="none" w:color="auto"/>
                <w:lang w:val="en-US" w:eastAsia="zh-CN"/>
              </w:rPr>
              <w:t>10分</w:t>
            </w:r>
            <w:r>
              <w:rPr>
                <w:rFonts w:hint="eastAsia" w:ascii="楷体" w:hAnsi="楷体" w:eastAsia="楷体" w:cs="楷体"/>
                <w:color w:val="auto"/>
                <w:sz w:val="24"/>
                <w:szCs w:val="24"/>
                <w:highlight w:val="none"/>
                <w:u w:val="none" w:color="auto"/>
                <w:lang w:eastAsia="zh-CN"/>
              </w:rPr>
              <w:t>）</w:t>
            </w:r>
          </w:p>
        </w:tc>
        <w:tc>
          <w:tcPr>
            <w:tcW w:w="1365"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46"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227"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2930"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460"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无（0分）</w:t>
            </w:r>
          </w:p>
        </w:tc>
        <w:tc>
          <w:tcPr>
            <w:tcW w:w="1365"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46"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保证质量</w:t>
            </w:r>
          </w:p>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措施</w:t>
            </w:r>
          </w:p>
        </w:tc>
        <w:tc>
          <w:tcPr>
            <w:tcW w:w="1227"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15</w:t>
            </w:r>
          </w:p>
        </w:tc>
        <w:tc>
          <w:tcPr>
            <w:tcW w:w="2930"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有保证质量措施</w:t>
            </w:r>
          </w:p>
        </w:tc>
        <w:tc>
          <w:tcPr>
            <w:tcW w:w="1460"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eastAsia="zh-CN"/>
              </w:rPr>
              <w:t>有（</w:t>
            </w:r>
            <w:r>
              <w:rPr>
                <w:rFonts w:hint="eastAsia" w:ascii="楷体" w:hAnsi="楷体" w:eastAsia="楷体" w:cs="楷体"/>
                <w:color w:val="auto"/>
                <w:sz w:val="24"/>
                <w:szCs w:val="24"/>
                <w:highlight w:val="none"/>
                <w:u w:val="none" w:color="auto"/>
                <w:lang w:val="en-US" w:eastAsia="zh-CN"/>
              </w:rPr>
              <w:t>15分</w:t>
            </w:r>
            <w:r>
              <w:rPr>
                <w:rFonts w:hint="eastAsia" w:ascii="楷体" w:hAnsi="楷体" w:eastAsia="楷体" w:cs="楷体"/>
                <w:color w:val="auto"/>
                <w:sz w:val="24"/>
                <w:szCs w:val="24"/>
                <w:highlight w:val="none"/>
                <w:u w:val="none" w:color="auto"/>
                <w:lang w:eastAsia="zh-CN"/>
              </w:rPr>
              <w:t>）</w:t>
            </w:r>
          </w:p>
        </w:tc>
        <w:tc>
          <w:tcPr>
            <w:tcW w:w="1365"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46"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227"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2930"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460"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无（0分）</w:t>
            </w:r>
          </w:p>
        </w:tc>
        <w:tc>
          <w:tcPr>
            <w:tcW w:w="1365"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46"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保证安全</w:t>
            </w:r>
          </w:p>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措施</w:t>
            </w:r>
          </w:p>
        </w:tc>
        <w:tc>
          <w:tcPr>
            <w:tcW w:w="1227"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15</w:t>
            </w:r>
          </w:p>
        </w:tc>
        <w:tc>
          <w:tcPr>
            <w:tcW w:w="2930"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有保证安全措施</w:t>
            </w:r>
          </w:p>
        </w:tc>
        <w:tc>
          <w:tcPr>
            <w:tcW w:w="1460"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eastAsia="zh-CN"/>
              </w:rPr>
              <w:t>有（</w:t>
            </w:r>
            <w:r>
              <w:rPr>
                <w:rFonts w:hint="eastAsia" w:ascii="楷体" w:hAnsi="楷体" w:eastAsia="楷体" w:cs="楷体"/>
                <w:color w:val="auto"/>
                <w:sz w:val="24"/>
                <w:szCs w:val="24"/>
                <w:highlight w:val="none"/>
                <w:u w:val="none" w:color="auto"/>
                <w:lang w:val="en-US" w:eastAsia="zh-CN"/>
              </w:rPr>
              <w:t>15分</w:t>
            </w:r>
            <w:r>
              <w:rPr>
                <w:rFonts w:hint="eastAsia" w:ascii="楷体" w:hAnsi="楷体" w:eastAsia="楷体" w:cs="楷体"/>
                <w:color w:val="auto"/>
                <w:sz w:val="24"/>
                <w:szCs w:val="24"/>
                <w:highlight w:val="none"/>
                <w:u w:val="none" w:color="auto"/>
                <w:lang w:eastAsia="zh-CN"/>
              </w:rPr>
              <w:t>）</w:t>
            </w:r>
          </w:p>
        </w:tc>
        <w:tc>
          <w:tcPr>
            <w:tcW w:w="1365"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46"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227"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2930"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460"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无（0分）</w:t>
            </w:r>
          </w:p>
        </w:tc>
        <w:tc>
          <w:tcPr>
            <w:tcW w:w="1365"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46"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文明施工</w:t>
            </w:r>
          </w:p>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现场措施</w:t>
            </w:r>
          </w:p>
        </w:tc>
        <w:tc>
          <w:tcPr>
            <w:tcW w:w="1227"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10</w:t>
            </w:r>
          </w:p>
        </w:tc>
        <w:tc>
          <w:tcPr>
            <w:tcW w:w="2930"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有文明施工现场措施</w:t>
            </w:r>
          </w:p>
        </w:tc>
        <w:tc>
          <w:tcPr>
            <w:tcW w:w="1460"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eastAsia="zh-CN"/>
              </w:rPr>
              <w:t>有（</w:t>
            </w:r>
            <w:r>
              <w:rPr>
                <w:rFonts w:hint="eastAsia" w:ascii="楷体" w:hAnsi="楷体" w:eastAsia="楷体" w:cs="楷体"/>
                <w:color w:val="auto"/>
                <w:sz w:val="24"/>
                <w:szCs w:val="24"/>
                <w:highlight w:val="none"/>
                <w:u w:val="none" w:color="auto"/>
                <w:lang w:val="en-US" w:eastAsia="zh-CN"/>
              </w:rPr>
              <w:t>10分</w:t>
            </w:r>
            <w:r>
              <w:rPr>
                <w:rFonts w:hint="eastAsia" w:ascii="楷体" w:hAnsi="楷体" w:eastAsia="楷体" w:cs="楷体"/>
                <w:color w:val="auto"/>
                <w:sz w:val="24"/>
                <w:szCs w:val="24"/>
                <w:highlight w:val="none"/>
                <w:u w:val="none" w:color="auto"/>
                <w:lang w:eastAsia="zh-CN"/>
              </w:rPr>
              <w:t>）</w:t>
            </w:r>
          </w:p>
        </w:tc>
        <w:tc>
          <w:tcPr>
            <w:tcW w:w="1365"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46"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227"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2930"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460"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无（0分）</w:t>
            </w:r>
          </w:p>
        </w:tc>
        <w:tc>
          <w:tcPr>
            <w:tcW w:w="1365"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46"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劳动力安排</w:t>
            </w:r>
          </w:p>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计划</w:t>
            </w:r>
          </w:p>
        </w:tc>
        <w:tc>
          <w:tcPr>
            <w:tcW w:w="1227"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5</w:t>
            </w:r>
          </w:p>
        </w:tc>
        <w:tc>
          <w:tcPr>
            <w:tcW w:w="2930"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有劳动力安排计划</w:t>
            </w:r>
          </w:p>
        </w:tc>
        <w:tc>
          <w:tcPr>
            <w:tcW w:w="1460"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eastAsia="zh-CN"/>
              </w:rPr>
              <w:t>有（</w:t>
            </w:r>
            <w:r>
              <w:rPr>
                <w:rFonts w:hint="eastAsia" w:ascii="楷体" w:hAnsi="楷体" w:eastAsia="楷体" w:cs="楷体"/>
                <w:color w:val="auto"/>
                <w:sz w:val="24"/>
                <w:szCs w:val="24"/>
                <w:highlight w:val="none"/>
                <w:u w:val="none" w:color="auto"/>
                <w:lang w:val="en-US" w:eastAsia="zh-CN"/>
              </w:rPr>
              <w:t>5分</w:t>
            </w:r>
            <w:r>
              <w:rPr>
                <w:rFonts w:hint="eastAsia" w:ascii="楷体" w:hAnsi="楷体" w:eastAsia="楷体" w:cs="楷体"/>
                <w:color w:val="auto"/>
                <w:sz w:val="24"/>
                <w:szCs w:val="24"/>
                <w:highlight w:val="none"/>
                <w:u w:val="none" w:color="auto"/>
                <w:lang w:eastAsia="zh-CN"/>
              </w:rPr>
              <w:t>）</w:t>
            </w:r>
          </w:p>
        </w:tc>
        <w:tc>
          <w:tcPr>
            <w:tcW w:w="1365"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46"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227"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2930"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460"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无（0分）</w:t>
            </w:r>
          </w:p>
        </w:tc>
        <w:tc>
          <w:tcPr>
            <w:tcW w:w="1365"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46"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主要材料、构件</w:t>
            </w:r>
          </w:p>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用量计划</w:t>
            </w:r>
          </w:p>
        </w:tc>
        <w:tc>
          <w:tcPr>
            <w:tcW w:w="1227"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5</w:t>
            </w:r>
          </w:p>
        </w:tc>
        <w:tc>
          <w:tcPr>
            <w:tcW w:w="2930"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有主要材料、构件用量</w:t>
            </w:r>
          </w:p>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计划</w:t>
            </w:r>
          </w:p>
        </w:tc>
        <w:tc>
          <w:tcPr>
            <w:tcW w:w="1460"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eastAsia="zh-CN"/>
              </w:rPr>
              <w:t>有（</w:t>
            </w:r>
            <w:r>
              <w:rPr>
                <w:rFonts w:hint="eastAsia" w:ascii="楷体" w:hAnsi="楷体" w:eastAsia="楷体" w:cs="楷体"/>
                <w:color w:val="auto"/>
                <w:sz w:val="24"/>
                <w:szCs w:val="24"/>
                <w:highlight w:val="none"/>
                <w:u w:val="none" w:color="auto"/>
                <w:lang w:val="en-US" w:eastAsia="zh-CN"/>
              </w:rPr>
              <w:t>5分</w:t>
            </w:r>
            <w:r>
              <w:rPr>
                <w:rFonts w:hint="eastAsia" w:ascii="楷体" w:hAnsi="楷体" w:eastAsia="楷体" w:cs="楷体"/>
                <w:color w:val="auto"/>
                <w:sz w:val="24"/>
                <w:szCs w:val="24"/>
                <w:highlight w:val="none"/>
                <w:u w:val="none" w:color="auto"/>
                <w:lang w:eastAsia="zh-CN"/>
              </w:rPr>
              <w:t>）</w:t>
            </w:r>
          </w:p>
        </w:tc>
        <w:tc>
          <w:tcPr>
            <w:tcW w:w="1365"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46"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227"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2930"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460"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无（0分）</w:t>
            </w:r>
          </w:p>
        </w:tc>
        <w:tc>
          <w:tcPr>
            <w:tcW w:w="1365"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46"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主要机具</w:t>
            </w:r>
          </w:p>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使用安排</w:t>
            </w:r>
          </w:p>
        </w:tc>
        <w:tc>
          <w:tcPr>
            <w:tcW w:w="1227"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5</w:t>
            </w:r>
          </w:p>
        </w:tc>
        <w:tc>
          <w:tcPr>
            <w:tcW w:w="2930"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有主要机具使用安排</w:t>
            </w:r>
          </w:p>
        </w:tc>
        <w:tc>
          <w:tcPr>
            <w:tcW w:w="1460"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eastAsia="zh-CN"/>
              </w:rPr>
              <w:t>有（</w:t>
            </w:r>
            <w:r>
              <w:rPr>
                <w:rFonts w:hint="eastAsia" w:ascii="楷体" w:hAnsi="楷体" w:eastAsia="楷体" w:cs="楷体"/>
                <w:color w:val="auto"/>
                <w:sz w:val="24"/>
                <w:szCs w:val="24"/>
                <w:highlight w:val="none"/>
                <w:u w:val="none" w:color="auto"/>
                <w:lang w:val="en-US" w:eastAsia="zh-CN"/>
              </w:rPr>
              <w:t>5分</w:t>
            </w:r>
            <w:r>
              <w:rPr>
                <w:rFonts w:hint="eastAsia" w:ascii="楷体" w:hAnsi="楷体" w:eastAsia="楷体" w:cs="楷体"/>
                <w:color w:val="auto"/>
                <w:sz w:val="24"/>
                <w:szCs w:val="24"/>
                <w:highlight w:val="none"/>
                <w:u w:val="none" w:color="auto"/>
                <w:lang w:eastAsia="zh-CN"/>
              </w:rPr>
              <w:t>）</w:t>
            </w:r>
          </w:p>
        </w:tc>
        <w:tc>
          <w:tcPr>
            <w:tcW w:w="1365" w:type="dxa"/>
            <w:vMerge w:val="restart"/>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46"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227"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2930"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460" w:type="dxa"/>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楷体" w:hAnsi="楷体" w:eastAsia="楷体" w:cs="楷体"/>
                <w:color w:val="auto"/>
                <w:sz w:val="24"/>
                <w:szCs w:val="24"/>
                <w:highlight w:val="none"/>
                <w:u w:val="none" w:color="auto"/>
              </w:rPr>
            </w:pPr>
            <w:r>
              <w:rPr>
                <w:rFonts w:hint="eastAsia" w:ascii="楷体" w:hAnsi="楷体" w:eastAsia="楷体" w:cs="楷体"/>
                <w:color w:val="auto"/>
                <w:sz w:val="24"/>
                <w:szCs w:val="24"/>
                <w:highlight w:val="none"/>
                <w:u w:val="none" w:color="auto"/>
                <w:lang w:val="en-US" w:eastAsia="zh-CN"/>
              </w:rPr>
              <w:t>无（0分）</w:t>
            </w:r>
          </w:p>
        </w:tc>
        <w:tc>
          <w:tcPr>
            <w:tcW w:w="1365" w:type="dxa"/>
            <w:vMerge w:val="continue"/>
            <w:noWrap w:val="0"/>
            <w:vAlign w:val="center"/>
          </w:tcPr>
          <w:p>
            <w:pPr>
              <w:pStyle w:val="103"/>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tLeas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jc w:val="both"/>
        <w:textAlignment w:val="auto"/>
        <w:outlineLvl w:val="9"/>
        <w:rPr>
          <w:rFonts w:hint="eastAsia" w:ascii="楷体" w:hAnsi="楷体" w:eastAsia="楷体" w:cs="楷体"/>
          <w:b/>
          <w:bCs/>
          <w:color w:val="auto"/>
          <w:spacing w:val="0"/>
          <w:kern w:val="0"/>
          <w:position w:val="0"/>
          <w:sz w:val="21"/>
          <w:szCs w:val="21"/>
          <w:highlight w:val="none"/>
          <w:u w:val="none" w:color="auto"/>
          <w:lang w:val="en-US" w:eastAsia="zh-CN"/>
        </w:rPr>
      </w:pPr>
      <w:r>
        <w:rPr>
          <w:rFonts w:hint="eastAsia" w:ascii="楷体" w:hAnsi="楷体" w:eastAsia="楷体" w:cs="楷体"/>
          <w:b/>
          <w:bCs/>
          <w:color w:val="auto"/>
          <w:spacing w:val="0"/>
          <w:kern w:val="0"/>
          <w:position w:val="0"/>
          <w:sz w:val="21"/>
          <w:szCs w:val="21"/>
          <w:highlight w:val="none"/>
          <w:u w:val="none" w:color="auto"/>
          <w:lang w:val="en-US" w:eastAsia="zh-CN"/>
        </w:rPr>
        <w:t>说明：1.技术文件采用明标评审，技术文件中应当具有的评审项目缺项时，得0分，评标委员会成员应对缺项评审项作出书面说明；技术文件中有该评审项目且符合评审标准要求的视为本项满分。</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422" w:firstLineChars="200"/>
        <w:jc w:val="both"/>
        <w:textAlignment w:val="auto"/>
        <w:outlineLvl w:val="9"/>
        <w:rPr>
          <w:rFonts w:hint="eastAsia" w:ascii="楷体" w:hAnsi="楷体" w:eastAsia="楷体" w:cs="楷体"/>
          <w:b/>
          <w:bCs/>
          <w:color w:val="auto"/>
          <w:spacing w:val="0"/>
          <w:kern w:val="0"/>
          <w:position w:val="0"/>
          <w:sz w:val="21"/>
          <w:szCs w:val="21"/>
          <w:highlight w:val="none"/>
          <w:u w:val="none" w:color="auto"/>
          <w:lang w:val="en-US" w:eastAsia="zh-CN"/>
        </w:rPr>
      </w:pPr>
      <w:r>
        <w:rPr>
          <w:rFonts w:hint="eastAsia" w:ascii="楷体" w:hAnsi="楷体" w:eastAsia="楷体" w:cs="楷体"/>
          <w:b/>
          <w:bCs/>
          <w:color w:val="auto"/>
          <w:spacing w:val="0"/>
          <w:kern w:val="0"/>
          <w:position w:val="0"/>
          <w:sz w:val="21"/>
          <w:szCs w:val="21"/>
          <w:highlight w:val="none"/>
          <w:u w:val="none" w:color="auto"/>
          <w:lang w:val="en-US" w:eastAsia="zh-CN"/>
        </w:rPr>
        <w:t>2.评标委员会成员对某个评审项目出现意见不一致时，实行少数服从多数的原则，以记名投票方式表决，评审项目经评标委员会全体成员过半数通过则视为有该评审项目。</w:t>
      </w: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bCs/>
          <w:color w:val="auto"/>
          <w:spacing w:val="0"/>
          <w:position w:val="0"/>
          <w:sz w:val="21"/>
          <w:szCs w:val="21"/>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24"/>
          <w:szCs w:val="32"/>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24"/>
          <w:szCs w:val="32"/>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30"/>
          <w:szCs w:val="30"/>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bCs/>
          <w:color w:val="auto"/>
          <w:spacing w:val="0"/>
          <w:position w:val="0"/>
          <w:sz w:val="24"/>
          <w:szCs w:val="24"/>
          <w:highlight w:val="none"/>
          <w:u w:val="none" w:color="auto"/>
          <w:lang w:val="en-US" w:eastAsia="zh-CN"/>
        </w:rPr>
      </w:pPr>
      <w:r>
        <w:rPr>
          <w:rFonts w:hint="eastAsia" w:ascii="楷体" w:hAnsi="楷体" w:eastAsia="楷体" w:cs="楷体"/>
          <w:b/>
          <w:bCs/>
          <w:color w:val="auto"/>
          <w:spacing w:val="0"/>
          <w:position w:val="0"/>
          <w:sz w:val="24"/>
          <w:szCs w:val="24"/>
          <w:highlight w:val="none"/>
          <w:u w:val="none" w:color="auto"/>
          <w:lang w:val="en-US" w:eastAsia="zh-CN"/>
        </w:rPr>
        <w:t>附表3</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422" w:firstLineChars="150"/>
        <w:jc w:val="center"/>
        <w:textAlignment w:val="auto"/>
        <w:outlineLvl w:val="9"/>
        <w:rPr>
          <w:rFonts w:hint="eastAsia" w:ascii="楷体" w:hAnsi="楷体" w:eastAsia="楷体" w:cs="楷体"/>
          <w:b/>
          <w:bCs/>
          <w:color w:val="auto"/>
          <w:sz w:val="28"/>
          <w:szCs w:val="28"/>
          <w:highlight w:val="none"/>
          <w:u w:val="none" w:color="auto"/>
          <w:lang w:val="en-US" w:eastAsia="zh-CN"/>
        </w:rPr>
      </w:pPr>
      <w:r>
        <w:rPr>
          <w:rFonts w:hint="eastAsia" w:ascii="楷体" w:hAnsi="楷体" w:eastAsia="楷体" w:cs="楷体"/>
          <w:b/>
          <w:bCs/>
          <w:color w:val="auto"/>
          <w:sz w:val="28"/>
          <w:szCs w:val="28"/>
          <w:highlight w:val="none"/>
          <w:u w:val="none" w:color="auto"/>
          <w:lang w:val="en-US" w:eastAsia="zh-CN"/>
        </w:rPr>
        <w:t>设计部分商务文件评审标准</w:t>
      </w:r>
    </w:p>
    <w:tbl>
      <w:tblPr>
        <w:tblStyle w:val="42"/>
        <w:tblW w:w="9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231"/>
        <w:gridCol w:w="1244"/>
        <w:gridCol w:w="3690"/>
        <w:gridCol w:w="216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jc w:val="center"/>
        </w:trPr>
        <w:tc>
          <w:tcPr>
            <w:tcW w:w="78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序号</w:t>
            </w:r>
          </w:p>
        </w:tc>
        <w:tc>
          <w:tcPr>
            <w:tcW w:w="1231"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评审项目</w:t>
            </w:r>
          </w:p>
        </w:tc>
        <w:tc>
          <w:tcPr>
            <w:tcW w:w="1244"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分值</w:t>
            </w:r>
          </w:p>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（100分）</w:t>
            </w:r>
          </w:p>
        </w:tc>
        <w:tc>
          <w:tcPr>
            <w:tcW w:w="369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评审标准</w:t>
            </w:r>
          </w:p>
        </w:tc>
        <w:tc>
          <w:tcPr>
            <w:tcW w:w="2168"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评分标准</w:t>
            </w:r>
          </w:p>
        </w:tc>
        <w:tc>
          <w:tcPr>
            <w:tcW w:w="78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评审</w:t>
            </w:r>
          </w:p>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8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1</w:t>
            </w:r>
          </w:p>
        </w:tc>
        <w:tc>
          <w:tcPr>
            <w:tcW w:w="1231"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企业工程业绩</w:t>
            </w:r>
          </w:p>
        </w:tc>
        <w:tc>
          <w:tcPr>
            <w:tcW w:w="1244"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20分</w:t>
            </w:r>
          </w:p>
        </w:tc>
        <w:tc>
          <w:tcPr>
            <w:tcW w:w="369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承担过3257.41万元（同类工程2/3规模）以上（含本数）的市政工程设计任务</w:t>
            </w:r>
          </w:p>
        </w:tc>
        <w:tc>
          <w:tcPr>
            <w:tcW w:w="2168"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 xml:space="preserve"> 有一项10分，</w:t>
            </w:r>
          </w:p>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每增加一项10分，</w:t>
            </w:r>
          </w:p>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最高得20分</w:t>
            </w:r>
          </w:p>
        </w:tc>
        <w:tc>
          <w:tcPr>
            <w:tcW w:w="78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80" w:type="dxa"/>
            <w:vMerge w:val="restart"/>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2</w:t>
            </w:r>
          </w:p>
        </w:tc>
        <w:tc>
          <w:tcPr>
            <w:tcW w:w="1231" w:type="dxa"/>
            <w:vMerge w:val="restart"/>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企业工程获奖</w:t>
            </w:r>
          </w:p>
        </w:tc>
        <w:tc>
          <w:tcPr>
            <w:tcW w:w="1244" w:type="dxa"/>
            <w:vMerge w:val="restart"/>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20分</w:t>
            </w:r>
          </w:p>
        </w:tc>
        <w:tc>
          <w:tcPr>
            <w:tcW w:w="369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获得国务院或国家级行业主管部门或行业协会或行业学会颁发的市政工程奖项</w:t>
            </w:r>
          </w:p>
        </w:tc>
        <w:tc>
          <w:tcPr>
            <w:tcW w:w="2168"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 xml:space="preserve">  有一项20分，</w:t>
            </w:r>
          </w:p>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最高得20分</w:t>
            </w:r>
          </w:p>
        </w:tc>
        <w:tc>
          <w:tcPr>
            <w:tcW w:w="78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80" w:type="dxa"/>
            <w:vMerge w:val="continue"/>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231" w:type="dxa"/>
            <w:vMerge w:val="continue"/>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244" w:type="dxa"/>
            <w:vMerge w:val="continue"/>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369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singl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获得省级人民政府或省级行业主管部门或行业协会或行业学会颁发的市政工程奖项</w:t>
            </w:r>
          </w:p>
        </w:tc>
        <w:tc>
          <w:tcPr>
            <w:tcW w:w="2168"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 xml:space="preserve"> 有一项10分，</w:t>
            </w:r>
          </w:p>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每增加一项10分，最高得20分</w:t>
            </w:r>
          </w:p>
        </w:tc>
        <w:tc>
          <w:tcPr>
            <w:tcW w:w="78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80" w:type="dxa"/>
            <w:vMerge w:val="continue"/>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231" w:type="dxa"/>
            <w:vMerge w:val="continue"/>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244" w:type="dxa"/>
            <w:vMerge w:val="continue"/>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369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singl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获得市级人民政府或市级行业主管部门或行业协会或行业学会颁发的市政工程奖项</w:t>
            </w:r>
          </w:p>
        </w:tc>
        <w:tc>
          <w:tcPr>
            <w:tcW w:w="2168"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有一项5分，</w:t>
            </w:r>
          </w:p>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每增加一项5分，</w:t>
            </w:r>
          </w:p>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最高得20分</w:t>
            </w:r>
          </w:p>
        </w:tc>
        <w:tc>
          <w:tcPr>
            <w:tcW w:w="78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8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3</w:t>
            </w:r>
          </w:p>
        </w:tc>
        <w:tc>
          <w:tcPr>
            <w:tcW w:w="1231"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项目成员职称</w:t>
            </w:r>
          </w:p>
        </w:tc>
        <w:tc>
          <w:tcPr>
            <w:tcW w:w="1244"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20分</w:t>
            </w:r>
          </w:p>
        </w:tc>
        <w:tc>
          <w:tcPr>
            <w:tcW w:w="369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1.拟派项目管理机构人员高级职称人员占50%（含本数）以上；</w:t>
            </w:r>
          </w:p>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2.拟派项目管理机构人员中级及以上职称人员占90%（含本数）以上。</w:t>
            </w:r>
          </w:p>
        </w:tc>
        <w:tc>
          <w:tcPr>
            <w:tcW w:w="2168"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 xml:space="preserve"> 有一项10分，</w:t>
            </w:r>
          </w:p>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每增加一项10分，</w:t>
            </w:r>
          </w:p>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最高得20分</w:t>
            </w:r>
          </w:p>
        </w:tc>
        <w:tc>
          <w:tcPr>
            <w:tcW w:w="78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8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4</w:t>
            </w:r>
          </w:p>
        </w:tc>
        <w:tc>
          <w:tcPr>
            <w:tcW w:w="1231"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投标报价评审得分</w:t>
            </w:r>
          </w:p>
        </w:tc>
        <w:tc>
          <w:tcPr>
            <w:tcW w:w="1244"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40分</w:t>
            </w:r>
          </w:p>
        </w:tc>
        <w:tc>
          <w:tcPr>
            <w:tcW w:w="369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position w:val="0"/>
                <w:sz w:val="24"/>
                <w:szCs w:val="24"/>
                <w:highlight w:val="none"/>
                <w:u w:val="none" w:color="auto"/>
                <w:lang w:val="en-US" w:eastAsia="zh-CN"/>
              </w:rPr>
              <w:t>投标报价得分按照本评标办法的合理低价法（平均值法）商务文件评审得分公式计取</w:t>
            </w:r>
          </w:p>
        </w:tc>
        <w:tc>
          <w:tcPr>
            <w:tcW w:w="2168"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投标报价得分×40%（取值保留到小数点后两位）</w:t>
            </w:r>
          </w:p>
        </w:tc>
        <w:tc>
          <w:tcPr>
            <w:tcW w:w="78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right="0" w:rightChars="0" w:firstLine="0" w:firstLineChars="0"/>
        <w:jc w:val="left"/>
        <w:textAlignment w:val="auto"/>
        <w:outlineLvl w:val="9"/>
        <w:rPr>
          <w:rFonts w:hint="eastAsia" w:ascii="楷体" w:hAnsi="楷体" w:eastAsia="楷体" w:cs="楷体"/>
          <w:b/>
          <w:bCs/>
          <w:color w:val="auto"/>
          <w:spacing w:val="0"/>
          <w:kern w:val="0"/>
          <w:position w:val="0"/>
          <w:sz w:val="21"/>
          <w:szCs w:val="21"/>
          <w:highlight w:val="none"/>
          <w:u w:val="none" w:color="auto"/>
          <w:lang w:val="en-US" w:eastAsia="zh-CN"/>
        </w:rPr>
      </w:pPr>
      <w:r>
        <w:rPr>
          <w:rFonts w:hint="eastAsia" w:ascii="楷体" w:hAnsi="楷体" w:eastAsia="楷体" w:cs="楷体"/>
          <w:b/>
          <w:bCs/>
          <w:color w:val="auto"/>
          <w:spacing w:val="0"/>
          <w:kern w:val="0"/>
          <w:position w:val="0"/>
          <w:sz w:val="24"/>
          <w:szCs w:val="24"/>
          <w:highlight w:val="none"/>
          <w:u w:val="none" w:color="auto"/>
          <w:lang w:val="en-US" w:eastAsia="zh-CN"/>
        </w:rPr>
        <w:t>说明：1</w:t>
      </w:r>
      <w:r>
        <w:rPr>
          <w:rFonts w:hint="eastAsia" w:ascii="楷体" w:hAnsi="楷体" w:eastAsia="楷体" w:cs="楷体"/>
          <w:b/>
          <w:bCs/>
          <w:color w:val="auto"/>
          <w:spacing w:val="0"/>
          <w:kern w:val="0"/>
          <w:position w:val="0"/>
          <w:sz w:val="21"/>
          <w:szCs w:val="21"/>
          <w:highlight w:val="none"/>
          <w:u w:val="none" w:color="auto"/>
          <w:lang w:val="en-US" w:eastAsia="zh-CN"/>
        </w:rPr>
        <w:t>.本工程总承包的设计业绩有效期从取得工程竣工验收的时间起至本招标项目截标时间止计算期为5年内，以工程总承包合同或单项工程设计（勘察）项目承包合同和工程竣工验收报告为计分凭证。工程奖项有效期从取得国家、省、市县人民政府或行业主管部门或行业协会（学会）颁发的时间起至本招标项目截标时间止计算期为5年内。</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422" w:firstLineChars="200"/>
        <w:jc w:val="both"/>
        <w:textAlignment w:val="auto"/>
        <w:outlineLvl w:val="9"/>
        <w:rPr>
          <w:rFonts w:hint="eastAsia" w:ascii="楷体" w:hAnsi="楷体" w:eastAsia="楷体" w:cs="楷体"/>
          <w:b/>
          <w:bCs/>
          <w:color w:val="auto"/>
          <w:spacing w:val="0"/>
          <w:kern w:val="0"/>
          <w:position w:val="0"/>
          <w:sz w:val="21"/>
          <w:szCs w:val="21"/>
          <w:highlight w:val="none"/>
          <w:u w:val="none" w:color="auto"/>
          <w:lang w:val="en-US" w:eastAsia="zh-CN"/>
        </w:rPr>
      </w:pPr>
      <w:r>
        <w:rPr>
          <w:rFonts w:hint="eastAsia" w:ascii="楷体" w:hAnsi="楷体" w:eastAsia="楷体" w:cs="楷体"/>
          <w:b/>
          <w:bCs/>
          <w:color w:val="auto"/>
          <w:spacing w:val="0"/>
          <w:kern w:val="0"/>
          <w:position w:val="0"/>
          <w:sz w:val="21"/>
          <w:szCs w:val="21"/>
          <w:highlight w:val="none"/>
          <w:u w:val="none" w:color="auto"/>
          <w:lang w:val="en-US" w:eastAsia="zh-CN"/>
        </w:rPr>
        <w:t>2.本招标项目企业工程获奖是指各级政府部门或住建部门或行业协会或行业学会（建筑业协会、勘察设计协会、土木工程学会等）颁发企业的单项设计项目奖项或工程总承包项目奖项。投标人同一工程有多个获奖的，按最高奖项计分。企业工程获奖项累计最多得20分。</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422" w:firstLineChars="200"/>
        <w:jc w:val="both"/>
        <w:textAlignment w:val="auto"/>
        <w:outlineLvl w:val="9"/>
        <w:rPr>
          <w:rFonts w:hint="eastAsia" w:ascii="楷体" w:hAnsi="楷体" w:eastAsia="楷体" w:cs="楷体"/>
          <w:b/>
          <w:bCs/>
          <w:color w:val="auto"/>
          <w:spacing w:val="0"/>
          <w:kern w:val="0"/>
          <w:position w:val="0"/>
          <w:sz w:val="21"/>
          <w:szCs w:val="21"/>
          <w:highlight w:val="none"/>
          <w:u w:val="none" w:color="auto"/>
          <w:lang w:val="en-US" w:eastAsia="zh-CN"/>
        </w:rPr>
      </w:pPr>
      <w:r>
        <w:rPr>
          <w:rFonts w:hint="eastAsia" w:ascii="楷体" w:hAnsi="楷体" w:eastAsia="楷体" w:cs="楷体"/>
          <w:b/>
          <w:bCs/>
          <w:color w:val="auto"/>
          <w:spacing w:val="0"/>
          <w:kern w:val="0"/>
          <w:position w:val="0"/>
          <w:sz w:val="21"/>
          <w:szCs w:val="21"/>
          <w:highlight w:val="none"/>
          <w:u w:val="none" w:color="auto"/>
          <w:lang w:val="en-US" w:eastAsia="zh-CN"/>
        </w:rPr>
        <w:t>3.本招标项目要求的投标人项目成员职称必须为</w:t>
      </w:r>
      <w:r>
        <w:rPr>
          <w:rFonts w:hint="eastAsia" w:ascii="楷体" w:hAnsi="楷体" w:eastAsia="楷体" w:cs="楷体"/>
          <w:b/>
          <w:bCs/>
          <w:color w:val="auto"/>
          <w:sz w:val="21"/>
          <w:szCs w:val="21"/>
          <w:highlight w:val="none"/>
        </w:rPr>
        <w:t>阳江市建筑业企业信用管理信息平台</w:t>
      </w:r>
      <w:r>
        <w:rPr>
          <w:rFonts w:hint="eastAsia" w:ascii="楷体" w:hAnsi="楷体" w:eastAsia="楷体" w:cs="楷体"/>
          <w:b/>
          <w:bCs/>
          <w:color w:val="auto"/>
          <w:spacing w:val="0"/>
          <w:kern w:val="0"/>
          <w:position w:val="0"/>
          <w:sz w:val="21"/>
          <w:szCs w:val="21"/>
          <w:highlight w:val="none"/>
          <w:u w:val="none" w:color="auto"/>
          <w:lang w:val="en-US" w:eastAsia="zh-CN"/>
        </w:rPr>
        <w:t>中登记的成员职称，并提供系统网页截图。不按上述要求提供的不得分。</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422" w:firstLineChars="200"/>
        <w:jc w:val="both"/>
        <w:textAlignment w:val="auto"/>
        <w:outlineLvl w:val="9"/>
        <w:rPr>
          <w:rFonts w:hint="eastAsia" w:ascii="楷体" w:hAnsi="楷体" w:eastAsia="楷体" w:cs="楷体"/>
          <w:b/>
          <w:bCs/>
          <w:color w:val="auto"/>
          <w:spacing w:val="0"/>
          <w:kern w:val="0"/>
          <w:position w:val="0"/>
          <w:sz w:val="21"/>
          <w:szCs w:val="21"/>
          <w:highlight w:val="none"/>
          <w:u w:val="none" w:color="auto"/>
          <w:lang w:val="en-US" w:eastAsia="zh-CN"/>
        </w:rPr>
      </w:pPr>
      <w:r>
        <w:rPr>
          <w:rFonts w:hint="eastAsia" w:ascii="楷体" w:hAnsi="楷体" w:eastAsia="楷体" w:cs="楷体"/>
          <w:b/>
          <w:bCs/>
          <w:color w:val="auto"/>
          <w:spacing w:val="0"/>
          <w:kern w:val="0"/>
          <w:position w:val="0"/>
          <w:sz w:val="21"/>
          <w:szCs w:val="21"/>
          <w:highlight w:val="none"/>
          <w:u w:val="none" w:color="auto"/>
          <w:lang w:val="en-US" w:eastAsia="zh-CN"/>
        </w:rPr>
        <w:t>4.同类工程是指与招标工程资质专业类别（如市政基础设施工程等）相同的工程；2/3规模以上工程是指有关造价、面积等规模性量化指标要求达到招标项目本身所对应的指标的2/3（满足其中一项指标要求即可）。（本点在明确工程业绩评审标准规模后应删除）</w:t>
      </w: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bCs/>
          <w:color w:val="auto"/>
          <w:spacing w:val="0"/>
          <w:kern w:val="0"/>
          <w:position w:val="0"/>
          <w:sz w:val="21"/>
          <w:szCs w:val="21"/>
          <w:highlight w:val="none"/>
          <w:u w:val="none" w:color="auto"/>
          <w:lang w:val="en-US" w:eastAsia="zh-CN"/>
        </w:rPr>
      </w:pPr>
      <w:r>
        <w:rPr>
          <w:rFonts w:hint="eastAsia" w:ascii="楷体" w:hAnsi="楷体" w:eastAsia="楷体" w:cs="楷体"/>
          <w:b/>
          <w:bCs/>
          <w:color w:val="auto"/>
          <w:spacing w:val="0"/>
          <w:kern w:val="0"/>
          <w:position w:val="0"/>
          <w:sz w:val="21"/>
          <w:szCs w:val="21"/>
          <w:highlight w:val="none"/>
          <w:u w:val="none" w:color="auto"/>
          <w:lang w:val="en-US" w:eastAsia="zh-CN"/>
        </w:rPr>
        <w:t>5.评标委员会成员对某个评审项目出现意见不一致时，实行少数服从多数的原则，以记名投票方式表决（工程奖项以每单个奖项进行表决），评审项目经评标委员会全体成员过半数通过有效，则该项得分。</w:t>
      </w: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bCs/>
          <w:color w:val="auto"/>
          <w:spacing w:val="0"/>
          <w:kern w:val="0"/>
          <w:position w:val="0"/>
          <w:sz w:val="21"/>
          <w:szCs w:val="21"/>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bCs/>
          <w:color w:val="auto"/>
          <w:spacing w:val="0"/>
          <w:kern w:val="0"/>
          <w:position w:val="0"/>
          <w:sz w:val="21"/>
          <w:szCs w:val="21"/>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32"/>
          <w:szCs w:val="32"/>
          <w:highlight w:val="none"/>
          <w:u w:val="none" w:color="auto"/>
          <w:lang w:val="en-US" w:eastAsia="zh-CN"/>
        </w:rPr>
      </w:pPr>
      <w:r>
        <w:rPr>
          <w:rFonts w:hint="eastAsia" w:ascii="楷体" w:hAnsi="楷体" w:eastAsia="楷体" w:cs="楷体"/>
          <w:b/>
          <w:bCs/>
          <w:color w:val="auto"/>
          <w:spacing w:val="0"/>
          <w:position w:val="0"/>
          <w:sz w:val="24"/>
          <w:szCs w:val="24"/>
          <w:highlight w:val="none"/>
          <w:u w:val="none" w:color="auto"/>
          <w:lang w:val="en-US" w:eastAsia="zh-CN"/>
        </w:rPr>
        <w:t>附表4</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422" w:firstLineChars="150"/>
        <w:jc w:val="center"/>
        <w:textAlignment w:val="auto"/>
        <w:outlineLvl w:val="9"/>
        <w:rPr>
          <w:rFonts w:hint="eastAsia" w:ascii="楷体" w:hAnsi="楷体" w:eastAsia="楷体" w:cs="楷体"/>
          <w:b/>
          <w:bCs/>
          <w:color w:val="auto"/>
          <w:sz w:val="28"/>
          <w:szCs w:val="28"/>
          <w:highlight w:val="none"/>
          <w:u w:val="none" w:color="auto"/>
          <w:lang w:val="en-US" w:eastAsia="zh-CN"/>
        </w:rPr>
      </w:pPr>
      <w:r>
        <w:rPr>
          <w:rFonts w:hint="eastAsia" w:ascii="楷体" w:hAnsi="楷体" w:eastAsia="楷体" w:cs="楷体"/>
          <w:b/>
          <w:bCs/>
          <w:color w:val="auto"/>
          <w:sz w:val="28"/>
          <w:szCs w:val="28"/>
          <w:highlight w:val="none"/>
          <w:u w:val="none" w:color="auto"/>
          <w:lang w:val="en-US" w:eastAsia="zh-CN"/>
        </w:rPr>
        <w:t>施工部分商务文件评审标准</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422" w:firstLineChars="150"/>
        <w:jc w:val="center"/>
        <w:textAlignment w:val="auto"/>
        <w:outlineLvl w:val="9"/>
        <w:rPr>
          <w:rFonts w:hint="eastAsia" w:ascii="楷体" w:hAnsi="楷体" w:eastAsia="楷体" w:cs="楷体"/>
          <w:b/>
          <w:bCs/>
          <w:color w:val="auto"/>
          <w:sz w:val="28"/>
          <w:szCs w:val="28"/>
          <w:highlight w:val="none"/>
          <w:u w:val="none" w:color="auto"/>
          <w:lang w:val="en-US" w:eastAsia="zh-CN"/>
        </w:rPr>
      </w:pP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88"/>
        <w:gridCol w:w="1277"/>
        <w:gridCol w:w="3246"/>
        <w:gridCol w:w="2190"/>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2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序号</w:t>
            </w:r>
          </w:p>
        </w:tc>
        <w:tc>
          <w:tcPr>
            <w:tcW w:w="1288"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评审项目</w:t>
            </w:r>
          </w:p>
        </w:tc>
        <w:tc>
          <w:tcPr>
            <w:tcW w:w="1277"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分值</w:t>
            </w:r>
          </w:p>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（100分）</w:t>
            </w:r>
          </w:p>
        </w:tc>
        <w:tc>
          <w:tcPr>
            <w:tcW w:w="3246"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评审标准</w:t>
            </w:r>
          </w:p>
        </w:tc>
        <w:tc>
          <w:tcPr>
            <w:tcW w:w="219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评分标准</w:t>
            </w:r>
          </w:p>
        </w:tc>
        <w:tc>
          <w:tcPr>
            <w:tcW w:w="838"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评审</w:t>
            </w:r>
          </w:p>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1</w:t>
            </w:r>
          </w:p>
        </w:tc>
        <w:tc>
          <w:tcPr>
            <w:tcW w:w="1288"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企业工程业绩</w:t>
            </w:r>
          </w:p>
        </w:tc>
        <w:tc>
          <w:tcPr>
            <w:tcW w:w="1277"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8分</w:t>
            </w:r>
          </w:p>
        </w:tc>
        <w:tc>
          <w:tcPr>
            <w:tcW w:w="3246"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承担过3257.41万元（同类工程2/3规模）以上（含本数）的市政工程施工任务</w:t>
            </w:r>
          </w:p>
        </w:tc>
        <w:tc>
          <w:tcPr>
            <w:tcW w:w="219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 xml:space="preserve">  有一项8分，</w:t>
            </w:r>
          </w:p>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最高得8分</w:t>
            </w:r>
          </w:p>
        </w:tc>
        <w:tc>
          <w:tcPr>
            <w:tcW w:w="838"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20" w:type="dxa"/>
            <w:vMerge w:val="restart"/>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2</w:t>
            </w:r>
          </w:p>
        </w:tc>
        <w:tc>
          <w:tcPr>
            <w:tcW w:w="1288" w:type="dxa"/>
            <w:vMerge w:val="restart"/>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企业工程获奖</w:t>
            </w:r>
          </w:p>
        </w:tc>
        <w:tc>
          <w:tcPr>
            <w:tcW w:w="1277" w:type="dxa"/>
            <w:vMerge w:val="restart"/>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8分</w:t>
            </w:r>
          </w:p>
        </w:tc>
        <w:tc>
          <w:tcPr>
            <w:tcW w:w="3246"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获得国务院或国家级行业主管部门或行业协会颁发的</w:t>
            </w:r>
          </w:p>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市政工程奖项</w:t>
            </w:r>
          </w:p>
        </w:tc>
        <w:tc>
          <w:tcPr>
            <w:tcW w:w="219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 xml:space="preserve">  有一项8分，</w:t>
            </w:r>
          </w:p>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最高得8分</w:t>
            </w:r>
          </w:p>
        </w:tc>
        <w:tc>
          <w:tcPr>
            <w:tcW w:w="838"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20" w:type="dxa"/>
            <w:vMerge w:val="continue"/>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288" w:type="dxa"/>
            <w:vMerge w:val="continue"/>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277" w:type="dxa"/>
            <w:vMerge w:val="continue"/>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3246"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获得省级人民政府或省级行业主管部门或行业协会颁发的市政工程奖项</w:t>
            </w:r>
          </w:p>
        </w:tc>
        <w:tc>
          <w:tcPr>
            <w:tcW w:w="219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 xml:space="preserve">  有一项3分，</w:t>
            </w:r>
          </w:p>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 xml:space="preserve"> 每增加一项3分，最高得8分</w:t>
            </w:r>
          </w:p>
        </w:tc>
        <w:tc>
          <w:tcPr>
            <w:tcW w:w="838"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20" w:type="dxa"/>
            <w:vMerge w:val="continue"/>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288" w:type="dxa"/>
            <w:vMerge w:val="continue"/>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1277" w:type="dxa"/>
            <w:vMerge w:val="continue"/>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c>
          <w:tcPr>
            <w:tcW w:w="3246"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获得市级人民政府或市级行业主管部门或行业协会颁发的市政工程奖项</w:t>
            </w:r>
          </w:p>
        </w:tc>
        <w:tc>
          <w:tcPr>
            <w:tcW w:w="219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 xml:space="preserve">  有一项1.5分，</w:t>
            </w:r>
          </w:p>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 xml:space="preserve"> 每增加一项1.5分，最高得8分</w:t>
            </w:r>
          </w:p>
        </w:tc>
        <w:tc>
          <w:tcPr>
            <w:tcW w:w="838"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2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3</w:t>
            </w:r>
          </w:p>
        </w:tc>
        <w:tc>
          <w:tcPr>
            <w:tcW w:w="1288"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项目成员职称</w:t>
            </w:r>
          </w:p>
        </w:tc>
        <w:tc>
          <w:tcPr>
            <w:tcW w:w="1277"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4分</w:t>
            </w:r>
          </w:p>
        </w:tc>
        <w:tc>
          <w:tcPr>
            <w:tcW w:w="3246"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left"/>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1.拟派项目管理机构人员高级职称人员占30%（含本数）以上；</w:t>
            </w:r>
          </w:p>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left"/>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2.拟派项目管理机构人员中级及以上职称人员占80%（含本数）以上。</w:t>
            </w:r>
          </w:p>
        </w:tc>
        <w:tc>
          <w:tcPr>
            <w:tcW w:w="219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 xml:space="preserve">  有一项2分，</w:t>
            </w:r>
          </w:p>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 xml:space="preserve"> 每增加一项2分，</w:t>
            </w:r>
          </w:p>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最高得4分</w:t>
            </w:r>
          </w:p>
        </w:tc>
        <w:tc>
          <w:tcPr>
            <w:tcW w:w="838"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2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4</w:t>
            </w:r>
          </w:p>
        </w:tc>
        <w:tc>
          <w:tcPr>
            <w:tcW w:w="1288"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投标报价评审得分</w:t>
            </w:r>
          </w:p>
        </w:tc>
        <w:tc>
          <w:tcPr>
            <w:tcW w:w="1277"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80分</w:t>
            </w:r>
          </w:p>
        </w:tc>
        <w:tc>
          <w:tcPr>
            <w:tcW w:w="3246"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position w:val="0"/>
                <w:sz w:val="24"/>
                <w:szCs w:val="24"/>
                <w:highlight w:val="none"/>
                <w:u w:val="none" w:color="auto"/>
                <w:lang w:val="en-US" w:eastAsia="zh-CN"/>
              </w:rPr>
              <w:t>投标报价得分按照本评标办法的合理低价法（平均值法）商务文件评审得分公式计取</w:t>
            </w:r>
          </w:p>
        </w:tc>
        <w:tc>
          <w:tcPr>
            <w:tcW w:w="2190"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r>
              <w:rPr>
                <w:rFonts w:hint="eastAsia" w:ascii="楷体" w:hAnsi="楷体" w:eastAsia="楷体" w:cs="楷体"/>
                <w:b w:val="0"/>
                <w:bCs w:val="0"/>
                <w:color w:val="auto"/>
                <w:spacing w:val="0"/>
                <w:kern w:val="0"/>
                <w:position w:val="0"/>
                <w:sz w:val="24"/>
                <w:szCs w:val="24"/>
                <w:highlight w:val="none"/>
                <w:u w:val="none" w:color="auto"/>
                <w:lang w:val="en-US" w:eastAsia="zh-CN"/>
              </w:rPr>
              <w:t>投标报价得分×80%（取值保留到小数点后两位）</w:t>
            </w:r>
          </w:p>
        </w:tc>
        <w:tc>
          <w:tcPr>
            <w:tcW w:w="838" w:type="dxa"/>
            <w:noWrap w:val="0"/>
            <w:vAlign w:val="center"/>
          </w:tcPr>
          <w:p>
            <w:pPr>
              <w:pStyle w:val="10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楷体" w:hAnsi="楷体" w:eastAsia="楷体" w:cs="楷体"/>
                <w:b w:val="0"/>
                <w:bCs w:val="0"/>
                <w:color w:val="auto"/>
                <w:spacing w:val="0"/>
                <w:kern w:val="0"/>
                <w:position w:val="0"/>
                <w:sz w:val="24"/>
                <w:szCs w:val="24"/>
                <w:highlight w:val="none"/>
                <w:u w:val="none" w:color="auto"/>
                <w:lang w:val="en-US" w:eastAsia="zh-CN"/>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right="0" w:rightChars="0"/>
        <w:jc w:val="both"/>
        <w:textAlignment w:val="auto"/>
        <w:outlineLvl w:val="9"/>
        <w:rPr>
          <w:rFonts w:hint="eastAsia" w:ascii="楷体" w:hAnsi="楷体" w:eastAsia="楷体" w:cs="楷体"/>
          <w:b/>
          <w:bCs/>
          <w:color w:val="auto"/>
          <w:spacing w:val="0"/>
          <w:kern w:val="0"/>
          <w:position w:val="0"/>
          <w:sz w:val="21"/>
          <w:szCs w:val="21"/>
          <w:highlight w:val="none"/>
          <w:u w:val="none" w:color="auto"/>
          <w:lang w:val="en-US" w:eastAsia="zh-CN"/>
        </w:rPr>
      </w:pPr>
      <w:r>
        <w:rPr>
          <w:rFonts w:hint="eastAsia" w:ascii="楷体" w:hAnsi="楷体" w:eastAsia="楷体" w:cs="楷体"/>
          <w:b/>
          <w:bCs/>
          <w:color w:val="auto"/>
          <w:spacing w:val="0"/>
          <w:kern w:val="0"/>
          <w:position w:val="0"/>
          <w:sz w:val="21"/>
          <w:szCs w:val="21"/>
          <w:highlight w:val="none"/>
          <w:u w:val="none" w:color="auto"/>
          <w:lang w:val="en-US" w:eastAsia="zh-CN"/>
        </w:rPr>
        <w:t>说明：1.本工程总承包施工业绩有效期从取得竣工验收的时间起至本招标工程截标时间止计算期为5年内，以工程总承包合同或单项施工承包合同和工程竣工验收报告为计分凭证。工程奖项有效期从取得国家、省、市县人民政府或行业主管部门或行业协会颁发的时间起至本招标工程截标时间止计算期为5年内。</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22" w:firstLineChars="200"/>
        <w:jc w:val="both"/>
        <w:textAlignment w:val="auto"/>
        <w:outlineLvl w:val="9"/>
        <w:rPr>
          <w:rFonts w:hint="eastAsia" w:ascii="楷体" w:hAnsi="楷体" w:eastAsia="楷体" w:cs="楷体"/>
          <w:b/>
          <w:bCs/>
          <w:color w:val="auto"/>
          <w:spacing w:val="0"/>
          <w:kern w:val="0"/>
          <w:position w:val="0"/>
          <w:sz w:val="21"/>
          <w:szCs w:val="21"/>
          <w:highlight w:val="none"/>
          <w:u w:val="none" w:color="auto"/>
          <w:lang w:val="en-US" w:eastAsia="zh-CN"/>
        </w:rPr>
      </w:pPr>
      <w:r>
        <w:rPr>
          <w:rFonts w:hint="eastAsia" w:ascii="楷体" w:hAnsi="楷体" w:eastAsia="楷体" w:cs="楷体"/>
          <w:b/>
          <w:bCs/>
          <w:color w:val="auto"/>
          <w:spacing w:val="0"/>
          <w:kern w:val="0"/>
          <w:position w:val="0"/>
          <w:sz w:val="21"/>
          <w:szCs w:val="21"/>
          <w:highlight w:val="none"/>
          <w:u w:val="none" w:color="auto"/>
          <w:lang w:val="en-US" w:eastAsia="zh-CN"/>
        </w:rPr>
        <w:t>2.本招标项目企业工程获奖是指各级政府或住建部门或行业协会（建筑业协会、勘察设计协会等）颁发企业的单项施工项目奖项或工程总承包项目奖项。投标人同一工程有多个获奖的，按最高奖项计分。企业工程获奖项累计最多得8分。</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422" w:firstLineChars="200"/>
        <w:jc w:val="both"/>
        <w:textAlignment w:val="auto"/>
        <w:outlineLvl w:val="9"/>
        <w:rPr>
          <w:rFonts w:hint="eastAsia" w:ascii="楷体" w:hAnsi="楷体" w:eastAsia="楷体" w:cs="楷体"/>
          <w:b/>
          <w:bCs/>
          <w:color w:val="auto"/>
          <w:spacing w:val="0"/>
          <w:kern w:val="0"/>
          <w:position w:val="0"/>
          <w:sz w:val="21"/>
          <w:szCs w:val="21"/>
          <w:highlight w:val="none"/>
          <w:u w:val="none" w:color="auto"/>
          <w:lang w:val="en-US" w:eastAsia="zh-CN"/>
        </w:rPr>
      </w:pPr>
      <w:r>
        <w:rPr>
          <w:rFonts w:hint="eastAsia" w:ascii="楷体" w:hAnsi="楷体" w:eastAsia="楷体" w:cs="楷体"/>
          <w:b/>
          <w:bCs/>
          <w:color w:val="auto"/>
          <w:spacing w:val="0"/>
          <w:kern w:val="0"/>
          <w:position w:val="0"/>
          <w:sz w:val="21"/>
          <w:szCs w:val="21"/>
          <w:highlight w:val="none"/>
          <w:u w:val="none" w:color="auto"/>
          <w:lang w:val="en-US" w:eastAsia="zh-CN"/>
        </w:rPr>
        <w:t>3.本招标项目要求的投标人项目成员职称必须为</w:t>
      </w:r>
      <w:r>
        <w:rPr>
          <w:rFonts w:hint="eastAsia" w:ascii="楷体" w:hAnsi="楷体" w:eastAsia="楷体" w:cs="楷体"/>
          <w:b/>
          <w:bCs/>
          <w:color w:val="auto"/>
          <w:sz w:val="21"/>
          <w:szCs w:val="21"/>
          <w:highlight w:val="none"/>
        </w:rPr>
        <w:t>阳江市建筑业企业信用管理信息平台</w:t>
      </w:r>
      <w:r>
        <w:rPr>
          <w:rFonts w:hint="eastAsia" w:ascii="楷体" w:hAnsi="楷体" w:eastAsia="楷体" w:cs="楷体"/>
          <w:b/>
          <w:bCs/>
          <w:color w:val="auto"/>
          <w:spacing w:val="0"/>
          <w:kern w:val="0"/>
          <w:position w:val="0"/>
          <w:sz w:val="21"/>
          <w:szCs w:val="21"/>
          <w:highlight w:val="none"/>
          <w:u w:val="none" w:color="auto"/>
          <w:lang w:val="en-US" w:eastAsia="zh-CN"/>
        </w:rPr>
        <w:t>中登记的成员职称，并提供系统网页截图。不按上述要求提供的不得分。</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422" w:firstLineChars="200"/>
        <w:jc w:val="both"/>
        <w:textAlignment w:val="auto"/>
        <w:outlineLvl w:val="9"/>
        <w:rPr>
          <w:rFonts w:hint="eastAsia" w:ascii="楷体" w:hAnsi="楷体" w:eastAsia="楷体" w:cs="楷体"/>
          <w:b/>
          <w:bCs/>
          <w:color w:val="auto"/>
          <w:spacing w:val="0"/>
          <w:kern w:val="0"/>
          <w:position w:val="0"/>
          <w:sz w:val="21"/>
          <w:szCs w:val="21"/>
          <w:highlight w:val="none"/>
          <w:u w:val="none" w:color="auto"/>
          <w:lang w:val="en-US" w:eastAsia="zh-CN"/>
        </w:rPr>
      </w:pPr>
      <w:r>
        <w:rPr>
          <w:rFonts w:hint="eastAsia" w:ascii="楷体" w:hAnsi="楷体" w:eastAsia="楷体" w:cs="楷体"/>
          <w:b/>
          <w:bCs/>
          <w:color w:val="auto"/>
          <w:spacing w:val="0"/>
          <w:kern w:val="0"/>
          <w:position w:val="0"/>
          <w:sz w:val="21"/>
          <w:szCs w:val="21"/>
          <w:highlight w:val="none"/>
          <w:u w:val="none" w:color="auto"/>
          <w:lang w:val="en-US" w:eastAsia="zh-CN"/>
        </w:rPr>
        <w:t>4.同类工程是指与招标工程资质专业类别（如市政基础设施工程等）相同的工程；2/3规模以上工程是指有关造价、面积等规模性量化指标要求达到招标工程本身所对应的指标的2/3（满足其中一项指标要求即可）。（本点在明确工程业绩评审标准规模后应删除）</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right="0" w:rightChars="0" w:firstLine="422" w:firstLineChars="200"/>
        <w:jc w:val="left"/>
        <w:textAlignment w:val="auto"/>
        <w:outlineLvl w:val="9"/>
        <w:rPr>
          <w:rFonts w:hint="eastAsia" w:ascii="楷体" w:hAnsi="楷体" w:eastAsia="楷体" w:cs="楷体"/>
          <w:b/>
          <w:bCs/>
          <w:color w:val="auto"/>
          <w:spacing w:val="0"/>
          <w:kern w:val="0"/>
          <w:position w:val="0"/>
          <w:sz w:val="21"/>
          <w:szCs w:val="21"/>
          <w:highlight w:val="none"/>
          <w:u w:val="none" w:color="auto"/>
          <w:lang w:val="en-US" w:eastAsia="zh-CN"/>
        </w:rPr>
      </w:pPr>
      <w:r>
        <w:rPr>
          <w:rFonts w:hint="eastAsia" w:ascii="楷体" w:hAnsi="楷体" w:eastAsia="楷体" w:cs="楷体"/>
          <w:b/>
          <w:bCs/>
          <w:color w:val="auto"/>
          <w:spacing w:val="0"/>
          <w:kern w:val="0"/>
          <w:position w:val="0"/>
          <w:sz w:val="21"/>
          <w:szCs w:val="21"/>
          <w:highlight w:val="none"/>
          <w:u w:val="none" w:color="auto"/>
          <w:lang w:val="en-US" w:eastAsia="zh-CN"/>
        </w:rPr>
        <w:t>5.评标委员会成员对某个评审项目出现意见不一致时，实行少数服从多数的原则，以记名投票方式表决（工程奖项以每单个奖项进行表决），评审项目经评标委员会全体成员过半数通过有效，则该项得分。</w:t>
      </w:r>
    </w:p>
    <w:p>
      <w:pPr>
        <w:spacing w:line="360" w:lineRule="exact"/>
        <w:ind w:firstLine="480" w:firstLineChars="200"/>
        <w:rPr>
          <w:rFonts w:hint="eastAsia" w:ascii="楷体" w:hAnsi="楷体" w:eastAsia="楷体" w:cs="楷体"/>
          <w:i/>
          <w:color w:val="auto"/>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80" w:lineRule="exact"/>
        <w:ind w:right="0" w:rightChars="0" w:firstLine="420" w:firstLineChars="200"/>
        <w:jc w:val="left"/>
        <w:textAlignment w:val="auto"/>
        <w:outlineLvl w:val="9"/>
        <w:rPr>
          <w:rFonts w:hint="eastAsia" w:ascii="楷体" w:hAnsi="楷体" w:eastAsia="楷体" w:cs="楷体"/>
          <w:b w:val="0"/>
          <w:bCs w:val="0"/>
          <w:color w:val="auto"/>
          <w:spacing w:val="0"/>
          <w:kern w:val="0"/>
          <w:position w:val="0"/>
          <w:sz w:val="21"/>
          <w:szCs w:val="21"/>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32"/>
          <w:szCs w:val="32"/>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422" w:firstLineChars="150"/>
        <w:jc w:val="center"/>
        <w:textAlignment w:val="auto"/>
        <w:outlineLvl w:val="9"/>
        <w:rPr>
          <w:rFonts w:hint="eastAsia" w:ascii="楷体" w:hAnsi="楷体" w:eastAsia="楷体" w:cs="楷体"/>
          <w:b/>
          <w:bCs/>
          <w:color w:val="auto"/>
          <w:sz w:val="28"/>
          <w:szCs w:val="28"/>
          <w:highlight w:val="none"/>
          <w:u w:val="none" w:color="auto"/>
          <w:lang w:val="en-US" w:eastAsia="zh-CN"/>
        </w:rPr>
      </w:pPr>
    </w:p>
    <w:p>
      <w:pPr>
        <w:pStyle w:val="1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楷体" w:hAnsi="楷体" w:eastAsia="楷体" w:cs="楷体"/>
          <w:b w:val="0"/>
          <w:bCs w:val="0"/>
          <w:color w:val="auto"/>
          <w:spacing w:val="0"/>
          <w:position w:val="0"/>
          <w:sz w:val="32"/>
          <w:szCs w:val="32"/>
          <w:highlight w:val="none"/>
          <w:u w:val="none" w:color="auto"/>
          <w:lang w:val="en-US" w:eastAsia="zh-CN"/>
        </w:rPr>
      </w:pPr>
    </w:p>
    <w:p>
      <w:pPr>
        <w:jc w:val="center"/>
        <w:rPr>
          <w:rFonts w:hint="eastAsia" w:ascii="楷体" w:hAnsi="楷体" w:eastAsia="楷体" w:cs="楷体"/>
          <w:b/>
          <w:bCs/>
          <w:color w:val="auto"/>
          <w:sz w:val="36"/>
          <w:szCs w:val="36"/>
          <w:highlight w:val="none"/>
        </w:rPr>
      </w:pPr>
      <w:r>
        <w:rPr>
          <w:rFonts w:hint="eastAsia" w:ascii="楷体" w:hAnsi="楷体" w:eastAsia="楷体" w:cs="楷体"/>
          <w:b/>
          <w:bCs/>
          <w:color w:val="auto"/>
          <w:sz w:val="36"/>
          <w:szCs w:val="36"/>
          <w:highlight w:val="none"/>
        </w:rPr>
        <w:t>第四章  投标文件格式</w:t>
      </w:r>
    </w:p>
    <w:p>
      <w:pPr>
        <w:rPr>
          <w:rFonts w:hint="eastAsia" w:ascii="楷体" w:hAnsi="楷体" w:eastAsia="楷体" w:cs="楷体"/>
          <w:b/>
          <w:color w:val="auto"/>
          <w:spacing w:val="40"/>
          <w:sz w:val="52"/>
          <w:szCs w:val="52"/>
          <w:highlight w:val="none"/>
        </w:rPr>
      </w:pPr>
    </w:p>
    <w:p>
      <w:pPr>
        <w:rPr>
          <w:rFonts w:hint="eastAsia" w:ascii="楷体" w:hAnsi="楷体" w:eastAsia="楷体" w:cs="楷体"/>
          <w:b/>
          <w:color w:val="auto"/>
          <w:sz w:val="28"/>
          <w:szCs w:val="28"/>
          <w:highlight w:val="none"/>
        </w:rPr>
      </w:pPr>
    </w:p>
    <w:p>
      <w:pPr>
        <w:rPr>
          <w:rFonts w:hint="eastAsia" w:ascii="楷体" w:hAnsi="楷体" w:eastAsia="楷体" w:cs="楷体"/>
          <w:b/>
          <w:color w:val="auto"/>
          <w:sz w:val="28"/>
          <w:szCs w:val="28"/>
          <w:highlight w:val="none"/>
        </w:rPr>
      </w:pPr>
    </w:p>
    <w:p>
      <w:pPr>
        <w:rPr>
          <w:rFonts w:hint="eastAsia" w:ascii="楷体" w:hAnsi="楷体" w:eastAsia="楷体" w:cs="楷体"/>
          <w:b/>
          <w:color w:val="auto"/>
          <w:sz w:val="28"/>
          <w:szCs w:val="28"/>
          <w:highlight w:val="none"/>
        </w:rPr>
      </w:pPr>
    </w:p>
    <w:p>
      <w:pPr>
        <w:rPr>
          <w:rFonts w:hint="eastAsia" w:ascii="楷体" w:hAnsi="楷体" w:eastAsia="楷体" w:cs="楷体"/>
          <w:b/>
          <w:color w:val="auto"/>
          <w:sz w:val="28"/>
          <w:szCs w:val="28"/>
          <w:highlight w:val="none"/>
        </w:rPr>
      </w:pPr>
    </w:p>
    <w:p>
      <w:pPr>
        <w:rPr>
          <w:rFonts w:hint="eastAsia" w:ascii="楷体" w:hAnsi="楷体" w:eastAsia="楷体" w:cs="楷体"/>
          <w:b/>
          <w:color w:val="auto"/>
          <w:sz w:val="28"/>
          <w:szCs w:val="28"/>
          <w:highlight w:val="none"/>
        </w:rPr>
      </w:pPr>
    </w:p>
    <w:p>
      <w:pPr>
        <w:rPr>
          <w:rFonts w:hint="eastAsia" w:ascii="楷体" w:hAnsi="楷体" w:eastAsia="楷体" w:cs="楷体"/>
          <w:b/>
          <w:color w:val="auto"/>
          <w:sz w:val="28"/>
          <w:szCs w:val="28"/>
          <w:highlight w:val="none"/>
        </w:rPr>
      </w:pPr>
    </w:p>
    <w:p>
      <w:pPr>
        <w:rPr>
          <w:rFonts w:hint="eastAsia" w:ascii="楷体" w:hAnsi="楷体" w:eastAsia="楷体" w:cs="楷体"/>
          <w:b/>
          <w:color w:val="auto"/>
          <w:sz w:val="28"/>
          <w:szCs w:val="28"/>
          <w:highlight w:val="none"/>
        </w:rPr>
      </w:pPr>
    </w:p>
    <w:p>
      <w:pPr>
        <w:rPr>
          <w:rFonts w:hint="eastAsia" w:ascii="楷体" w:hAnsi="楷体" w:eastAsia="楷体" w:cs="楷体"/>
          <w:b/>
          <w:color w:val="auto"/>
          <w:sz w:val="28"/>
          <w:szCs w:val="28"/>
          <w:highlight w:val="none"/>
        </w:rPr>
      </w:pPr>
    </w:p>
    <w:p>
      <w:pPr>
        <w:rPr>
          <w:rFonts w:hint="eastAsia" w:ascii="楷体" w:hAnsi="楷体" w:eastAsia="楷体" w:cs="楷体"/>
          <w:b/>
          <w:color w:val="auto"/>
          <w:sz w:val="28"/>
          <w:szCs w:val="28"/>
          <w:highlight w:val="none"/>
        </w:rPr>
      </w:pPr>
    </w:p>
    <w:p>
      <w:pPr>
        <w:rPr>
          <w:rFonts w:hint="eastAsia" w:ascii="楷体" w:hAnsi="楷体" w:eastAsia="楷体" w:cs="楷体"/>
          <w:b/>
          <w:color w:val="auto"/>
          <w:sz w:val="28"/>
          <w:szCs w:val="28"/>
          <w:highlight w:val="none"/>
        </w:rPr>
      </w:pPr>
    </w:p>
    <w:p>
      <w:pPr>
        <w:rPr>
          <w:rFonts w:hint="eastAsia" w:ascii="楷体" w:hAnsi="楷体" w:eastAsia="楷体" w:cs="楷体"/>
          <w:b/>
          <w:color w:val="auto"/>
          <w:sz w:val="28"/>
          <w:szCs w:val="28"/>
          <w:highlight w:val="none"/>
        </w:rPr>
      </w:pPr>
    </w:p>
    <w:p>
      <w:pPr>
        <w:rPr>
          <w:rFonts w:hint="eastAsia" w:ascii="楷体" w:hAnsi="楷体" w:eastAsia="楷体" w:cs="楷体"/>
          <w:b/>
          <w:color w:val="auto"/>
          <w:sz w:val="28"/>
          <w:szCs w:val="28"/>
          <w:highlight w:val="none"/>
        </w:rPr>
      </w:pPr>
    </w:p>
    <w:p>
      <w:pPr>
        <w:rPr>
          <w:rFonts w:hint="eastAsia" w:ascii="楷体" w:hAnsi="楷体" w:eastAsia="楷体" w:cs="楷体"/>
          <w:b/>
          <w:color w:val="auto"/>
          <w:sz w:val="28"/>
          <w:szCs w:val="28"/>
          <w:highlight w:val="none"/>
        </w:rPr>
      </w:pPr>
    </w:p>
    <w:p>
      <w:pPr>
        <w:rPr>
          <w:rFonts w:hint="eastAsia" w:ascii="楷体" w:hAnsi="楷体" w:eastAsia="楷体" w:cs="楷体"/>
          <w:b/>
          <w:color w:val="auto"/>
          <w:sz w:val="28"/>
          <w:szCs w:val="28"/>
          <w:highlight w:val="none"/>
        </w:rPr>
      </w:pPr>
    </w:p>
    <w:p>
      <w:pPr>
        <w:rPr>
          <w:rFonts w:hint="eastAsia" w:ascii="楷体" w:hAnsi="楷体" w:eastAsia="楷体" w:cs="楷体"/>
          <w:b/>
          <w:color w:val="auto"/>
          <w:sz w:val="28"/>
          <w:szCs w:val="28"/>
          <w:highlight w:val="none"/>
        </w:rPr>
      </w:pPr>
    </w:p>
    <w:p>
      <w:pPr>
        <w:rPr>
          <w:rFonts w:hint="eastAsia" w:ascii="楷体" w:hAnsi="楷体" w:eastAsia="楷体" w:cs="楷体"/>
          <w:b/>
          <w:color w:val="auto"/>
          <w:sz w:val="28"/>
          <w:szCs w:val="28"/>
          <w:highlight w:val="none"/>
        </w:rPr>
      </w:pPr>
    </w:p>
    <w:p>
      <w:pPr>
        <w:rPr>
          <w:rFonts w:hint="eastAsia" w:ascii="楷体" w:hAnsi="楷体" w:eastAsia="楷体" w:cs="楷体"/>
          <w:b/>
          <w:color w:val="auto"/>
          <w:sz w:val="28"/>
          <w:szCs w:val="28"/>
          <w:highlight w:val="none"/>
        </w:rPr>
      </w:pPr>
    </w:p>
    <w:p>
      <w:pPr>
        <w:rPr>
          <w:rFonts w:hint="eastAsia" w:ascii="楷体" w:hAnsi="楷体" w:eastAsia="楷体" w:cs="楷体"/>
          <w:b/>
          <w:bCs/>
          <w:color w:val="auto"/>
          <w:sz w:val="32"/>
          <w:szCs w:val="32"/>
          <w:highlight w:val="none"/>
          <w:u w:val="single"/>
        </w:rPr>
      </w:pPr>
      <w:r>
        <w:rPr>
          <w:rFonts w:hint="eastAsia" w:ascii="楷体" w:hAnsi="楷体" w:eastAsia="楷体" w:cs="楷体"/>
          <w:b/>
          <w:color w:val="auto"/>
          <w:sz w:val="28"/>
          <w:szCs w:val="28"/>
          <w:highlight w:val="none"/>
        </w:rPr>
        <w:t>一、资格后审文件格式</w:t>
      </w:r>
    </w:p>
    <w:p>
      <w:pPr>
        <w:pStyle w:val="18"/>
        <w:ind w:left="0" w:leftChars="0" w:firstLine="0" w:firstLineChars="0"/>
        <w:jc w:val="center"/>
        <w:rPr>
          <w:rFonts w:hint="eastAsia" w:ascii="楷体" w:hAnsi="楷体" w:eastAsia="楷体" w:cs="楷体"/>
          <w:b/>
          <w:bCs/>
          <w:color w:val="auto"/>
          <w:sz w:val="36"/>
          <w:szCs w:val="36"/>
          <w:highlight w:val="none"/>
          <w:u w:val="none"/>
        </w:rPr>
      </w:pPr>
      <w:r>
        <w:rPr>
          <w:rFonts w:hint="eastAsia" w:ascii="楷体" w:hAnsi="楷体" w:eastAsia="楷体" w:cs="楷体"/>
          <w:b/>
          <w:bCs/>
          <w:color w:val="auto"/>
          <w:sz w:val="36"/>
          <w:szCs w:val="36"/>
          <w:highlight w:val="none"/>
          <w:u w:val="none"/>
          <w:lang w:val="en-US" w:eastAsia="zh-CN"/>
        </w:rPr>
        <w:t>阳江市中阳联合发展有限公司中山火炬(阳西)产业转移工业园四期中兴路(阳辉路-阳泰路段)市政道路工程</w:t>
      </w:r>
      <w:r>
        <w:rPr>
          <w:rFonts w:hint="eastAsia" w:ascii="楷体" w:hAnsi="楷体" w:eastAsia="楷体" w:cs="楷体"/>
          <w:b/>
          <w:bCs/>
          <w:color w:val="auto"/>
          <w:sz w:val="36"/>
          <w:szCs w:val="36"/>
          <w:highlight w:val="none"/>
          <w:u w:val="none"/>
          <w:lang w:eastAsia="zh-CN"/>
        </w:rPr>
        <w:t>设计施工总承包</w:t>
      </w:r>
      <w:r>
        <w:rPr>
          <w:rFonts w:hint="eastAsia" w:ascii="楷体" w:hAnsi="楷体" w:eastAsia="楷体" w:cs="楷体"/>
          <w:b/>
          <w:bCs/>
          <w:color w:val="auto"/>
          <w:sz w:val="36"/>
          <w:szCs w:val="36"/>
          <w:highlight w:val="none"/>
          <w:u w:val="none"/>
        </w:rPr>
        <w:t>招标</w:t>
      </w:r>
    </w:p>
    <w:p>
      <w:pPr>
        <w:spacing w:line="1000" w:lineRule="exact"/>
        <w:jc w:val="center"/>
        <w:rPr>
          <w:rFonts w:hint="eastAsia" w:ascii="楷体" w:hAnsi="楷体" w:eastAsia="楷体" w:cs="楷体"/>
          <w:b/>
          <w:color w:val="auto"/>
          <w:spacing w:val="40"/>
          <w:sz w:val="48"/>
          <w:szCs w:val="48"/>
          <w:highlight w:val="none"/>
        </w:rPr>
      </w:pPr>
      <w:r>
        <w:rPr>
          <w:rFonts w:hint="eastAsia" w:ascii="楷体" w:hAnsi="楷体" w:eastAsia="楷体" w:cs="楷体"/>
          <w:b/>
          <w:bCs/>
          <w:color w:val="auto"/>
          <w:spacing w:val="40"/>
          <w:sz w:val="32"/>
          <w:szCs w:val="32"/>
          <w:highlight w:val="none"/>
        </w:rPr>
        <w:t>投标文件</w:t>
      </w:r>
    </w:p>
    <w:p>
      <w:pPr>
        <w:spacing w:line="1000" w:lineRule="exact"/>
        <w:jc w:val="center"/>
        <w:rPr>
          <w:rFonts w:hint="eastAsia" w:ascii="楷体" w:hAnsi="楷体" w:eastAsia="楷体" w:cs="楷体"/>
          <w:b/>
          <w:color w:val="auto"/>
          <w:spacing w:val="40"/>
          <w:sz w:val="52"/>
          <w:szCs w:val="52"/>
          <w:highlight w:val="none"/>
        </w:rPr>
      </w:pPr>
      <w:r>
        <w:rPr>
          <w:rFonts w:hint="eastAsia" w:ascii="楷体" w:hAnsi="楷体" w:eastAsia="楷体" w:cs="楷体"/>
          <w:color w:val="auto"/>
          <w:sz w:val="28"/>
          <w:highlight w:val="none"/>
        </w:rPr>
        <w:t>招标工程编号：</w:t>
      </w:r>
      <w:r>
        <w:rPr>
          <w:rFonts w:hint="eastAsia" w:ascii="楷体" w:hAnsi="楷体" w:eastAsia="楷体" w:cs="楷体"/>
          <w:color w:val="auto"/>
          <w:sz w:val="28"/>
          <w:highlight w:val="none"/>
          <w:u w:val="single"/>
        </w:rPr>
        <w:t>阳西住建(2024)</w:t>
      </w:r>
      <w:r>
        <w:rPr>
          <w:rFonts w:hint="eastAsia" w:ascii="楷体" w:hAnsi="楷体" w:eastAsia="楷体" w:cs="楷体"/>
          <w:color w:val="auto"/>
          <w:sz w:val="28"/>
          <w:highlight w:val="none"/>
        </w:rPr>
        <w:t>第</w:t>
      </w:r>
      <w:r>
        <w:rPr>
          <w:rFonts w:hint="eastAsia" w:ascii="楷体" w:hAnsi="楷体" w:eastAsia="楷体" w:cs="楷体"/>
          <w:color w:val="auto"/>
          <w:sz w:val="28"/>
          <w:highlight w:val="none"/>
          <w:u w:val="single"/>
          <w:lang w:val="en-US" w:eastAsia="zh-CN"/>
        </w:rPr>
        <w:t>022</w:t>
      </w:r>
      <w:r>
        <w:rPr>
          <w:rFonts w:hint="eastAsia" w:ascii="楷体" w:hAnsi="楷体" w:eastAsia="楷体" w:cs="楷体"/>
          <w:color w:val="auto"/>
          <w:sz w:val="28"/>
          <w:highlight w:val="none"/>
        </w:rPr>
        <w:t>号</w:t>
      </w:r>
    </w:p>
    <w:p>
      <w:pPr>
        <w:spacing w:line="1000" w:lineRule="exact"/>
        <w:jc w:val="center"/>
        <w:rPr>
          <w:rFonts w:hint="eastAsia" w:ascii="楷体" w:hAnsi="楷体" w:eastAsia="楷体" w:cs="楷体"/>
          <w:color w:val="auto"/>
          <w:sz w:val="28"/>
          <w:highlight w:val="none"/>
        </w:rPr>
      </w:pPr>
    </w:p>
    <w:p>
      <w:pPr>
        <w:spacing w:line="500" w:lineRule="exact"/>
        <w:jc w:val="center"/>
        <w:rPr>
          <w:rFonts w:hint="eastAsia" w:ascii="楷体" w:hAnsi="楷体" w:eastAsia="楷体" w:cs="楷体"/>
          <w:color w:val="auto"/>
          <w:sz w:val="28"/>
          <w:highlight w:val="none"/>
        </w:rPr>
      </w:pPr>
    </w:p>
    <w:p>
      <w:pPr>
        <w:spacing w:line="500" w:lineRule="exact"/>
        <w:rPr>
          <w:rFonts w:hint="eastAsia" w:ascii="楷体" w:hAnsi="楷体" w:eastAsia="楷体" w:cs="楷体"/>
          <w:color w:val="auto"/>
          <w:sz w:val="28"/>
          <w:highlight w:val="none"/>
        </w:rPr>
      </w:pPr>
    </w:p>
    <w:p>
      <w:pPr>
        <w:ind w:left="279" w:leftChars="133" w:firstLine="140" w:firstLineChars="50"/>
        <w:rPr>
          <w:rFonts w:hint="eastAsia" w:ascii="楷体" w:hAnsi="楷体" w:eastAsia="楷体" w:cs="楷体"/>
          <w:color w:val="auto"/>
          <w:sz w:val="28"/>
          <w:highlight w:val="none"/>
          <w:u w:val="single"/>
          <w:lang w:val="en-US" w:eastAsia="zh-CN"/>
        </w:rPr>
      </w:pPr>
      <w:r>
        <w:rPr>
          <w:rFonts w:hint="eastAsia" w:ascii="楷体" w:hAnsi="楷体" w:eastAsia="楷体" w:cs="楷体"/>
          <w:color w:val="auto"/>
          <w:sz w:val="28"/>
          <w:highlight w:val="none"/>
          <w:lang w:eastAsia="zh-CN"/>
        </w:rPr>
        <w:t>招标项目</w:t>
      </w:r>
      <w:r>
        <w:rPr>
          <w:rFonts w:hint="eastAsia" w:ascii="楷体" w:hAnsi="楷体" w:eastAsia="楷体" w:cs="楷体"/>
          <w:color w:val="auto"/>
          <w:sz w:val="28"/>
          <w:highlight w:val="none"/>
        </w:rPr>
        <w:t>名称：</w:t>
      </w:r>
      <w:r>
        <w:rPr>
          <w:rFonts w:hint="eastAsia" w:ascii="楷体" w:hAnsi="楷体" w:eastAsia="楷体" w:cs="楷体"/>
          <w:color w:val="auto"/>
          <w:sz w:val="28"/>
          <w:highlight w:val="none"/>
          <w:u w:val="single"/>
          <w:lang w:val="en-US" w:eastAsia="zh-CN"/>
        </w:rPr>
        <w:t>阳江市中阳联合发展有限公司中山火炬(阳西)产业转移工</w:t>
      </w:r>
    </w:p>
    <w:p>
      <w:pPr>
        <w:ind w:left="279" w:leftChars="133" w:firstLine="140" w:firstLineChars="50"/>
        <w:rPr>
          <w:rFonts w:hint="eastAsia" w:ascii="楷体" w:hAnsi="楷体" w:eastAsia="楷体" w:cs="楷体"/>
          <w:color w:val="auto"/>
          <w:sz w:val="28"/>
          <w:highlight w:val="none"/>
          <w:lang w:val="en-US" w:eastAsia="zh-CN"/>
        </w:rPr>
      </w:pPr>
      <w:r>
        <w:rPr>
          <w:rFonts w:hint="eastAsia" w:ascii="楷体" w:hAnsi="楷体" w:eastAsia="楷体" w:cs="楷体"/>
          <w:color w:val="auto"/>
          <w:sz w:val="28"/>
          <w:highlight w:val="none"/>
          <w:u w:val="single"/>
          <w:lang w:val="en-US" w:eastAsia="zh-CN"/>
        </w:rPr>
        <w:t>业园四期中兴路(阳辉路-阳泰路段)市政道路工程</w:t>
      </w:r>
      <w:r>
        <w:rPr>
          <w:rFonts w:hint="eastAsia" w:ascii="楷体" w:hAnsi="楷体" w:eastAsia="楷体" w:cs="楷体"/>
          <w:color w:val="auto"/>
          <w:sz w:val="28"/>
          <w:highlight w:val="none"/>
          <w:u w:val="single"/>
          <w:lang w:eastAsia="zh-CN"/>
        </w:rPr>
        <w:t>设计施工总承包</w:t>
      </w:r>
    </w:p>
    <w:p>
      <w:pPr>
        <w:ind w:firstLine="480"/>
        <w:rPr>
          <w:rFonts w:hint="eastAsia" w:ascii="楷体" w:hAnsi="楷体" w:eastAsia="楷体" w:cs="楷体"/>
          <w:color w:val="auto"/>
          <w:sz w:val="28"/>
          <w:highlight w:val="none"/>
        </w:rPr>
      </w:pPr>
    </w:p>
    <w:p>
      <w:pPr>
        <w:ind w:firstLine="480"/>
        <w:rPr>
          <w:rFonts w:hint="eastAsia" w:ascii="楷体" w:hAnsi="楷体" w:eastAsia="楷体" w:cs="楷体"/>
          <w:color w:val="auto"/>
          <w:sz w:val="28"/>
          <w:highlight w:val="none"/>
          <w:u w:val="single"/>
        </w:rPr>
      </w:pPr>
      <w:r>
        <w:rPr>
          <w:rFonts w:hint="eastAsia" w:ascii="楷体" w:hAnsi="楷体" w:eastAsia="楷体" w:cs="楷体"/>
          <w:color w:val="auto"/>
          <w:sz w:val="28"/>
          <w:highlight w:val="none"/>
        </w:rPr>
        <w:t>投标文件内容：</w:t>
      </w:r>
      <w:r>
        <w:rPr>
          <w:rFonts w:hint="eastAsia" w:ascii="楷体" w:hAnsi="楷体" w:eastAsia="楷体" w:cs="楷体"/>
          <w:color w:val="auto"/>
          <w:sz w:val="28"/>
          <w:highlight w:val="none"/>
          <w:u w:val="single"/>
        </w:rPr>
        <w:t>资格后审文件</w:t>
      </w:r>
    </w:p>
    <w:p>
      <w:pPr>
        <w:ind w:firstLine="480"/>
        <w:rPr>
          <w:rFonts w:hint="eastAsia" w:ascii="楷体" w:hAnsi="楷体" w:eastAsia="楷体" w:cs="楷体"/>
          <w:color w:val="auto"/>
          <w:sz w:val="28"/>
          <w:highlight w:val="none"/>
        </w:rPr>
      </w:pPr>
    </w:p>
    <w:p>
      <w:pPr>
        <w:ind w:firstLine="480"/>
        <w:rPr>
          <w:rFonts w:hint="eastAsia" w:ascii="楷体" w:hAnsi="楷体" w:eastAsia="楷体" w:cs="楷体"/>
          <w:color w:val="auto"/>
          <w:sz w:val="28"/>
          <w:highlight w:val="none"/>
        </w:rPr>
      </w:pPr>
      <w:r>
        <w:rPr>
          <w:rFonts w:hint="eastAsia" w:ascii="楷体" w:hAnsi="楷体" w:eastAsia="楷体" w:cs="楷体"/>
          <w:color w:val="auto"/>
          <w:sz w:val="28"/>
          <w:highlight w:val="none"/>
        </w:rPr>
        <w:t>投标人：</w:t>
      </w:r>
      <w:r>
        <w:rPr>
          <w:rFonts w:hint="eastAsia" w:ascii="楷体" w:hAnsi="楷体" w:eastAsia="楷体" w:cs="楷体"/>
          <w:color w:val="auto"/>
          <w:sz w:val="28"/>
          <w:highlight w:val="none"/>
          <w:u w:val="single"/>
        </w:rPr>
        <w:t xml:space="preserve">                                  </w:t>
      </w:r>
      <w:r>
        <w:rPr>
          <w:rFonts w:hint="eastAsia" w:ascii="楷体" w:hAnsi="楷体" w:eastAsia="楷体" w:cs="楷体"/>
          <w:color w:val="auto"/>
          <w:sz w:val="28"/>
          <w:highlight w:val="none"/>
        </w:rPr>
        <w:t xml:space="preserve">（盖电子印章） </w:t>
      </w:r>
    </w:p>
    <w:p>
      <w:pPr>
        <w:ind w:firstLine="480"/>
        <w:rPr>
          <w:rFonts w:hint="eastAsia" w:ascii="楷体" w:hAnsi="楷体" w:eastAsia="楷体" w:cs="楷体"/>
          <w:color w:val="auto"/>
          <w:sz w:val="28"/>
          <w:highlight w:val="none"/>
        </w:rPr>
      </w:pPr>
    </w:p>
    <w:p>
      <w:pPr>
        <w:ind w:firstLine="480"/>
        <w:rPr>
          <w:rFonts w:hint="eastAsia" w:ascii="楷体" w:hAnsi="楷体" w:eastAsia="楷体" w:cs="楷体"/>
          <w:color w:val="auto"/>
          <w:sz w:val="28"/>
          <w:highlight w:val="none"/>
        </w:rPr>
      </w:pPr>
      <w:r>
        <w:rPr>
          <w:rFonts w:hint="eastAsia" w:ascii="楷体" w:hAnsi="楷体" w:eastAsia="楷体" w:cs="楷体"/>
          <w:color w:val="auto"/>
          <w:sz w:val="28"/>
          <w:highlight w:val="none"/>
        </w:rPr>
        <w:t>法定代表人：</w:t>
      </w:r>
      <w:r>
        <w:rPr>
          <w:rFonts w:hint="eastAsia" w:ascii="楷体" w:hAnsi="楷体" w:eastAsia="楷体" w:cs="楷体"/>
          <w:color w:val="auto"/>
          <w:sz w:val="28"/>
          <w:highlight w:val="none"/>
          <w:u w:val="single"/>
        </w:rPr>
        <w:t xml:space="preserve">              </w:t>
      </w:r>
      <w:r>
        <w:rPr>
          <w:rFonts w:hint="eastAsia" w:ascii="楷体" w:hAnsi="楷体" w:eastAsia="楷体" w:cs="楷体"/>
          <w:color w:val="auto"/>
          <w:sz w:val="28"/>
          <w:highlight w:val="none"/>
        </w:rPr>
        <w:t>（电子签名）</w:t>
      </w:r>
    </w:p>
    <w:p>
      <w:pPr>
        <w:rPr>
          <w:rFonts w:hint="eastAsia" w:ascii="楷体" w:hAnsi="楷体" w:eastAsia="楷体" w:cs="楷体"/>
          <w:color w:val="auto"/>
          <w:sz w:val="28"/>
          <w:highlight w:val="none"/>
        </w:rPr>
      </w:pPr>
    </w:p>
    <w:p>
      <w:pPr>
        <w:ind w:firstLine="480"/>
        <w:jc w:val="center"/>
        <w:rPr>
          <w:rFonts w:hint="eastAsia" w:ascii="楷体" w:hAnsi="楷体" w:eastAsia="楷体" w:cs="楷体"/>
          <w:color w:val="auto"/>
          <w:sz w:val="28"/>
          <w:highlight w:val="none"/>
        </w:rPr>
      </w:pPr>
    </w:p>
    <w:p>
      <w:pPr>
        <w:ind w:firstLine="480"/>
        <w:jc w:val="center"/>
        <w:rPr>
          <w:rFonts w:hint="eastAsia" w:ascii="楷体" w:hAnsi="楷体" w:eastAsia="楷体" w:cs="楷体"/>
          <w:color w:val="auto"/>
          <w:sz w:val="28"/>
          <w:highlight w:val="none"/>
        </w:rPr>
      </w:pPr>
      <w:r>
        <w:rPr>
          <w:rFonts w:hint="eastAsia" w:ascii="楷体" w:hAnsi="楷体" w:eastAsia="楷体" w:cs="楷体"/>
          <w:color w:val="auto"/>
          <w:sz w:val="28"/>
          <w:highlight w:val="none"/>
        </w:rPr>
        <w:t>日期      年    月   日</w:t>
      </w:r>
    </w:p>
    <w:p>
      <w:pPr>
        <w:spacing w:line="500" w:lineRule="exact"/>
        <w:ind w:firstLine="435"/>
        <w:jc w:val="center"/>
        <w:rPr>
          <w:rFonts w:hint="eastAsia" w:ascii="楷体" w:hAnsi="楷体" w:eastAsia="楷体" w:cs="楷体"/>
          <w:b/>
          <w:color w:val="auto"/>
          <w:sz w:val="30"/>
          <w:szCs w:val="30"/>
          <w:highlight w:val="none"/>
        </w:rPr>
      </w:pPr>
    </w:p>
    <w:p>
      <w:pPr>
        <w:spacing w:line="500" w:lineRule="exact"/>
        <w:ind w:firstLine="435"/>
        <w:jc w:val="center"/>
        <w:rPr>
          <w:rFonts w:hint="eastAsia" w:ascii="楷体" w:hAnsi="楷体" w:eastAsia="楷体" w:cs="楷体"/>
          <w:b/>
          <w:color w:val="auto"/>
          <w:sz w:val="30"/>
          <w:szCs w:val="30"/>
          <w:highlight w:val="none"/>
        </w:rPr>
      </w:pPr>
    </w:p>
    <w:p>
      <w:pPr>
        <w:spacing w:line="500" w:lineRule="exact"/>
        <w:ind w:firstLine="435"/>
        <w:jc w:val="center"/>
        <w:rPr>
          <w:rFonts w:hint="eastAsia" w:ascii="楷体" w:hAnsi="楷体" w:eastAsia="楷体" w:cs="楷体"/>
          <w:b/>
          <w:color w:val="auto"/>
          <w:sz w:val="28"/>
          <w:szCs w:val="28"/>
          <w:highlight w:val="none"/>
        </w:rPr>
      </w:pPr>
      <w:r>
        <w:rPr>
          <w:rFonts w:hint="eastAsia" w:ascii="楷体" w:hAnsi="楷体" w:eastAsia="楷体" w:cs="楷体"/>
          <w:b/>
          <w:color w:val="auto"/>
          <w:sz w:val="28"/>
          <w:szCs w:val="28"/>
          <w:highlight w:val="none"/>
        </w:rPr>
        <w:t>资格后审文件目录</w:t>
      </w:r>
    </w:p>
    <w:p>
      <w:pPr>
        <w:spacing w:line="500" w:lineRule="exact"/>
        <w:ind w:firstLine="435"/>
        <w:jc w:val="center"/>
        <w:rPr>
          <w:rFonts w:hint="eastAsia" w:ascii="楷体" w:hAnsi="楷体" w:eastAsia="楷体" w:cs="楷体"/>
          <w:b/>
          <w:color w:val="auto"/>
          <w:sz w:val="44"/>
          <w:highlight w:val="none"/>
        </w:rPr>
      </w:pPr>
    </w:p>
    <w:p>
      <w:pPr>
        <w:spacing w:line="500" w:lineRule="exact"/>
        <w:ind w:firstLine="435"/>
        <w:rPr>
          <w:rFonts w:hint="eastAsia" w:ascii="楷体" w:hAnsi="楷体" w:eastAsia="楷体" w:cs="楷体"/>
          <w:color w:val="auto"/>
          <w:sz w:val="24"/>
          <w:highlight w:val="none"/>
        </w:rPr>
      </w:pPr>
      <w:r>
        <w:rPr>
          <w:rFonts w:hint="eastAsia" w:ascii="楷体" w:hAnsi="楷体" w:eastAsia="楷体" w:cs="楷体"/>
          <w:color w:val="auto"/>
          <w:sz w:val="24"/>
          <w:highlight w:val="none"/>
        </w:rPr>
        <w:t>（一）投标承诺书</w:t>
      </w:r>
    </w:p>
    <w:p>
      <w:pPr>
        <w:spacing w:line="500" w:lineRule="exact"/>
        <w:ind w:firstLine="437"/>
        <w:rPr>
          <w:rFonts w:hint="eastAsia" w:ascii="楷体" w:hAnsi="楷体" w:eastAsia="楷体" w:cs="楷体"/>
          <w:color w:val="auto"/>
          <w:sz w:val="24"/>
          <w:highlight w:val="none"/>
        </w:rPr>
      </w:pPr>
      <w:r>
        <w:rPr>
          <w:rFonts w:hint="eastAsia" w:ascii="楷体" w:hAnsi="楷体" w:eastAsia="楷体" w:cs="楷体"/>
          <w:color w:val="auto"/>
          <w:sz w:val="24"/>
          <w:highlight w:val="none"/>
        </w:rPr>
        <w:t>（二）法定代表人身份证明书</w:t>
      </w:r>
    </w:p>
    <w:p>
      <w:pPr>
        <w:spacing w:line="500" w:lineRule="exact"/>
        <w:ind w:firstLine="437"/>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三</w:t>
      </w:r>
      <w:r>
        <w:rPr>
          <w:rFonts w:hint="eastAsia" w:ascii="楷体" w:hAnsi="楷体" w:eastAsia="楷体" w:cs="楷体"/>
          <w:color w:val="auto"/>
          <w:sz w:val="24"/>
          <w:highlight w:val="none"/>
        </w:rPr>
        <w:t>）投标人一般情况表</w:t>
      </w:r>
    </w:p>
    <w:p>
      <w:pPr>
        <w:spacing w:line="500" w:lineRule="exact"/>
        <w:ind w:firstLine="437"/>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四</w:t>
      </w:r>
      <w:r>
        <w:rPr>
          <w:rFonts w:hint="eastAsia" w:ascii="楷体" w:hAnsi="楷体" w:eastAsia="楷体" w:cs="楷体"/>
          <w:color w:val="auto"/>
          <w:sz w:val="24"/>
          <w:highlight w:val="none"/>
        </w:rPr>
        <w:t>）联合体投标情况表（如有）</w:t>
      </w:r>
    </w:p>
    <w:p>
      <w:pPr>
        <w:spacing w:line="500" w:lineRule="exact"/>
        <w:ind w:firstLine="437"/>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五</w:t>
      </w:r>
      <w:r>
        <w:rPr>
          <w:rFonts w:hint="eastAsia" w:ascii="楷体" w:hAnsi="楷体" w:eastAsia="楷体" w:cs="楷体"/>
          <w:color w:val="auto"/>
          <w:sz w:val="24"/>
          <w:highlight w:val="none"/>
        </w:rPr>
        <w:t>）拟定分包人情况表（如有）</w:t>
      </w:r>
    </w:p>
    <w:p>
      <w:pPr>
        <w:spacing w:line="50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六</w:t>
      </w:r>
      <w:r>
        <w:rPr>
          <w:rFonts w:hint="eastAsia" w:ascii="楷体" w:hAnsi="楷体" w:eastAsia="楷体" w:cs="楷体"/>
          <w:color w:val="auto"/>
          <w:sz w:val="24"/>
          <w:highlight w:val="none"/>
        </w:rPr>
        <w:t>）拟派驻招标项目管理机构</w:t>
      </w:r>
    </w:p>
    <w:p>
      <w:pPr>
        <w:spacing w:line="50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val="en-US" w:eastAsia="zh-CN"/>
        </w:rPr>
        <w:t>七</w:t>
      </w:r>
      <w:r>
        <w:rPr>
          <w:rFonts w:hint="eastAsia" w:ascii="楷体" w:hAnsi="楷体" w:eastAsia="楷体" w:cs="楷体"/>
          <w:color w:val="auto"/>
          <w:sz w:val="24"/>
          <w:highlight w:val="none"/>
        </w:rPr>
        <w:t>）其它资料</w:t>
      </w:r>
    </w:p>
    <w:p>
      <w:pPr>
        <w:spacing w:line="540" w:lineRule="exact"/>
        <w:ind w:firstLine="437"/>
        <w:rPr>
          <w:rFonts w:hint="eastAsia" w:ascii="楷体" w:hAnsi="楷体" w:eastAsia="楷体" w:cs="楷体"/>
          <w:color w:val="auto"/>
          <w:sz w:val="28"/>
          <w:highlight w:val="none"/>
        </w:rPr>
      </w:pPr>
    </w:p>
    <w:p>
      <w:pPr>
        <w:spacing w:line="540" w:lineRule="exact"/>
        <w:ind w:firstLine="437"/>
        <w:rPr>
          <w:rFonts w:hint="eastAsia" w:ascii="楷体" w:hAnsi="楷体" w:eastAsia="楷体" w:cs="楷体"/>
          <w:color w:val="auto"/>
          <w:sz w:val="28"/>
          <w:highlight w:val="none"/>
        </w:rPr>
      </w:pPr>
    </w:p>
    <w:p>
      <w:pPr>
        <w:spacing w:line="500" w:lineRule="exact"/>
        <w:ind w:firstLine="435"/>
        <w:rPr>
          <w:rFonts w:hint="eastAsia" w:ascii="楷体" w:hAnsi="楷体" w:eastAsia="楷体" w:cs="楷体"/>
          <w:color w:val="auto"/>
          <w:sz w:val="28"/>
          <w:highlight w:val="none"/>
        </w:rPr>
      </w:pPr>
    </w:p>
    <w:p>
      <w:pPr>
        <w:spacing w:line="500" w:lineRule="exact"/>
        <w:ind w:firstLine="435"/>
        <w:rPr>
          <w:rFonts w:hint="eastAsia" w:ascii="楷体" w:hAnsi="楷体" w:eastAsia="楷体" w:cs="楷体"/>
          <w:color w:val="auto"/>
          <w:sz w:val="28"/>
          <w:highlight w:val="none"/>
        </w:rPr>
      </w:pPr>
    </w:p>
    <w:p>
      <w:pPr>
        <w:spacing w:line="500" w:lineRule="exact"/>
        <w:ind w:firstLine="435"/>
        <w:rPr>
          <w:rFonts w:hint="eastAsia" w:ascii="楷体" w:hAnsi="楷体" w:eastAsia="楷体" w:cs="楷体"/>
          <w:color w:val="auto"/>
          <w:sz w:val="24"/>
          <w:highlight w:val="none"/>
        </w:rPr>
      </w:pPr>
    </w:p>
    <w:p>
      <w:pPr>
        <w:spacing w:line="500" w:lineRule="exact"/>
        <w:ind w:firstLine="435"/>
        <w:rPr>
          <w:rFonts w:hint="eastAsia" w:ascii="楷体" w:hAnsi="楷体" w:eastAsia="楷体" w:cs="楷体"/>
          <w:color w:val="auto"/>
          <w:sz w:val="24"/>
          <w:highlight w:val="none"/>
        </w:rPr>
      </w:pPr>
    </w:p>
    <w:p>
      <w:pPr>
        <w:spacing w:line="500" w:lineRule="exact"/>
        <w:ind w:firstLine="435"/>
        <w:rPr>
          <w:rFonts w:hint="eastAsia" w:ascii="楷体" w:hAnsi="楷体" w:eastAsia="楷体" w:cs="楷体"/>
          <w:color w:val="auto"/>
          <w:sz w:val="24"/>
          <w:highlight w:val="none"/>
        </w:rPr>
      </w:pPr>
    </w:p>
    <w:p>
      <w:pPr>
        <w:spacing w:line="500" w:lineRule="exact"/>
        <w:ind w:firstLine="435"/>
        <w:rPr>
          <w:rFonts w:hint="eastAsia" w:ascii="楷体" w:hAnsi="楷体" w:eastAsia="楷体" w:cs="楷体"/>
          <w:color w:val="auto"/>
          <w:sz w:val="24"/>
          <w:highlight w:val="none"/>
        </w:rPr>
      </w:pPr>
    </w:p>
    <w:p>
      <w:pPr>
        <w:spacing w:line="500" w:lineRule="exact"/>
        <w:ind w:firstLine="435"/>
        <w:rPr>
          <w:rFonts w:hint="eastAsia" w:ascii="楷体" w:hAnsi="楷体" w:eastAsia="楷体" w:cs="楷体"/>
          <w:color w:val="auto"/>
          <w:sz w:val="24"/>
          <w:highlight w:val="none"/>
        </w:rPr>
      </w:pPr>
    </w:p>
    <w:p>
      <w:pPr>
        <w:spacing w:line="500" w:lineRule="exact"/>
        <w:ind w:firstLine="435"/>
        <w:rPr>
          <w:rFonts w:hint="eastAsia" w:ascii="楷体" w:hAnsi="楷体" w:eastAsia="楷体" w:cs="楷体"/>
          <w:color w:val="auto"/>
          <w:sz w:val="24"/>
          <w:highlight w:val="none"/>
        </w:rPr>
      </w:pPr>
    </w:p>
    <w:p>
      <w:pPr>
        <w:spacing w:line="500" w:lineRule="exact"/>
        <w:ind w:firstLine="435"/>
        <w:rPr>
          <w:rFonts w:hint="eastAsia" w:ascii="楷体" w:hAnsi="楷体" w:eastAsia="楷体" w:cs="楷体"/>
          <w:color w:val="auto"/>
          <w:sz w:val="24"/>
          <w:highlight w:val="none"/>
        </w:rPr>
      </w:pPr>
    </w:p>
    <w:p>
      <w:pPr>
        <w:spacing w:line="500" w:lineRule="exact"/>
        <w:rPr>
          <w:rFonts w:hint="eastAsia" w:ascii="楷体" w:hAnsi="楷体" w:eastAsia="楷体" w:cs="楷体"/>
          <w:color w:val="auto"/>
          <w:sz w:val="24"/>
          <w:highlight w:val="none"/>
        </w:rPr>
      </w:pPr>
    </w:p>
    <w:p>
      <w:pPr>
        <w:spacing w:line="500" w:lineRule="exact"/>
        <w:ind w:firstLine="435"/>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 注：目录内容由投标人根据资格后审实际内容要求自行增减。</w:t>
      </w:r>
    </w:p>
    <w:p>
      <w:pPr>
        <w:rPr>
          <w:rFonts w:hint="eastAsia" w:ascii="楷体" w:hAnsi="楷体" w:eastAsia="楷体" w:cs="楷体"/>
          <w:b/>
          <w:color w:val="auto"/>
          <w:sz w:val="30"/>
          <w:szCs w:val="30"/>
          <w:highlight w:val="none"/>
        </w:rPr>
      </w:pPr>
    </w:p>
    <w:p>
      <w:pPr>
        <w:rPr>
          <w:rFonts w:hint="eastAsia" w:ascii="楷体" w:hAnsi="楷体" w:eastAsia="楷体" w:cs="楷体"/>
          <w:b/>
          <w:color w:val="auto"/>
          <w:sz w:val="24"/>
          <w:szCs w:val="24"/>
          <w:highlight w:val="none"/>
        </w:rPr>
      </w:pPr>
    </w:p>
    <w:p>
      <w:pPr>
        <w:rPr>
          <w:rFonts w:hint="eastAsia" w:ascii="楷体" w:hAnsi="楷体" w:eastAsia="楷体" w:cs="楷体"/>
          <w:b/>
          <w:color w:val="auto"/>
          <w:sz w:val="24"/>
          <w:szCs w:val="24"/>
          <w:highlight w:val="none"/>
        </w:rPr>
      </w:pPr>
    </w:p>
    <w:p>
      <w:pPr>
        <w:rPr>
          <w:rFonts w:hint="eastAsia" w:ascii="楷体" w:hAnsi="楷体" w:eastAsia="楷体" w:cs="楷体"/>
          <w:b/>
          <w:color w:val="auto"/>
          <w:sz w:val="24"/>
          <w:szCs w:val="24"/>
          <w:highlight w:val="none"/>
        </w:rPr>
      </w:pPr>
    </w:p>
    <w:p>
      <w:pPr>
        <w:rPr>
          <w:rFonts w:hint="eastAsia" w:ascii="楷体" w:hAnsi="楷体" w:eastAsia="楷体" w:cs="楷体"/>
          <w:b/>
          <w:color w:val="auto"/>
          <w:sz w:val="24"/>
          <w:szCs w:val="24"/>
          <w:highlight w:val="none"/>
        </w:rPr>
      </w:pPr>
    </w:p>
    <w:p>
      <w:pPr>
        <w:rPr>
          <w:rFonts w:hint="eastAsia" w:ascii="楷体" w:hAnsi="楷体" w:eastAsia="楷体" w:cs="楷体"/>
          <w:b/>
          <w:color w:val="auto"/>
          <w:sz w:val="24"/>
          <w:szCs w:val="24"/>
          <w:highlight w:val="none"/>
        </w:rPr>
      </w:pPr>
    </w:p>
    <w:p>
      <w:pPr>
        <w:rPr>
          <w:rFonts w:hint="eastAsia" w:ascii="楷体" w:hAnsi="楷体" w:eastAsia="楷体" w:cs="楷体"/>
          <w:b/>
          <w:color w:val="auto"/>
          <w:sz w:val="24"/>
          <w:szCs w:val="24"/>
          <w:highlight w:val="none"/>
        </w:rPr>
      </w:pPr>
    </w:p>
    <w:p>
      <w:pPr>
        <w:rPr>
          <w:rFonts w:hint="eastAsia" w:ascii="楷体" w:hAnsi="楷体" w:eastAsia="楷体" w:cs="楷体"/>
          <w:b/>
          <w:color w:val="auto"/>
          <w:sz w:val="24"/>
          <w:szCs w:val="24"/>
          <w:highlight w:val="none"/>
        </w:rPr>
      </w:pPr>
    </w:p>
    <w:p>
      <w:pPr>
        <w:rPr>
          <w:rFonts w:hint="eastAsia" w:ascii="楷体" w:hAnsi="楷体" w:eastAsia="楷体" w:cs="楷体"/>
          <w:b/>
          <w:color w:val="auto"/>
          <w:sz w:val="24"/>
          <w:szCs w:val="24"/>
          <w:highlight w:val="none"/>
        </w:rPr>
      </w:pPr>
    </w:p>
    <w:p>
      <w:pPr>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（一）投标承诺书</w:t>
      </w:r>
    </w:p>
    <w:p>
      <w:pPr>
        <w:spacing w:line="520" w:lineRule="exact"/>
        <w:jc w:val="center"/>
        <w:rPr>
          <w:rFonts w:hint="eastAsia" w:ascii="楷体" w:hAnsi="楷体" w:eastAsia="楷体" w:cs="楷体"/>
          <w:b/>
          <w:color w:val="auto"/>
          <w:sz w:val="30"/>
          <w:szCs w:val="30"/>
          <w:highlight w:val="none"/>
        </w:rPr>
      </w:pPr>
    </w:p>
    <w:p>
      <w:pPr>
        <w:spacing w:line="520" w:lineRule="exact"/>
        <w:jc w:val="center"/>
        <w:rPr>
          <w:rFonts w:hint="eastAsia" w:ascii="楷体" w:hAnsi="楷体" w:eastAsia="楷体" w:cs="楷体"/>
          <w:b/>
          <w:color w:val="auto"/>
          <w:sz w:val="28"/>
          <w:szCs w:val="28"/>
          <w:highlight w:val="none"/>
        </w:rPr>
      </w:pPr>
      <w:r>
        <w:rPr>
          <w:rFonts w:hint="eastAsia" w:ascii="楷体" w:hAnsi="楷体" w:eastAsia="楷体" w:cs="楷体"/>
          <w:b/>
          <w:color w:val="auto"/>
          <w:sz w:val="28"/>
          <w:szCs w:val="28"/>
          <w:highlight w:val="none"/>
        </w:rPr>
        <w:t>投 标 承 诺 书</w:t>
      </w:r>
    </w:p>
    <w:p>
      <w:pPr>
        <w:spacing w:line="520" w:lineRule="exact"/>
        <w:ind w:firstLine="480" w:firstLineChars="200"/>
        <w:rPr>
          <w:rFonts w:hint="eastAsia" w:ascii="楷体" w:hAnsi="楷体" w:eastAsia="楷体" w:cs="楷体"/>
          <w:color w:val="auto"/>
          <w:sz w:val="24"/>
          <w:highlight w:val="none"/>
        </w:rPr>
      </w:pPr>
    </w:p>
    <w:p>
      <w:pPr>
        <w:spacing w:line="440" w:lineRule="exact"/>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本人 </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（法定姓名）</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（身份证号码）是</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w:t>
      </w:r>
      <w:r>
        <w:rPr>
          <w:rFonts w:hint="eastAsia" w:ascii="楷体" w:hAnsi="楷体" w:eastAsia="楷体" w:cs="楷体"/>
          <w:color w:val="auto"/>
          <w:sz w:val="24"/>
          <w:highlight w:val="none"/>
          <w:lang w:eastAsia="zh-CN"/>
        </w:rPr>
        <w:t>投标人名</w:t>
      </w:r>
      <w:r>
        <w:rPr>
          <w:rFonts w:hint="eastAsia" w:ascii="楷体" w:hAnsi="楷体" w:eastAsia="楷体" w:cs="楷体"/>
          <w:color w:val="auto"/>
          <w:spacing w:val="8"/>
          <w:sz w:val="24"/>
          <w:highlight w:val="none"/>
        </w:rPr>
        <w:t>称）</w:t>
      </w:r>
      <w:r>
        <w:rPr>
          <w:rFonts w:hint="eastAsia" w:ascii="楷体" w:hAnsi="楷体" w:eastAsia="楷体" w:cs="楷体"/>
          <w:color w:val="auto"/>
          <w:sz w:val="24"/>
          <w:highlight w:val="none"/>
        </w:rPr>
        <w:t>的法定代表人。本企业此次参加</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u w:val="single"/>
          <w:lang w:val="en-US" w:eastAsia="zh-CN"/>
        </w:rPr>
        <w:t xml:space="preserve">  </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（招标</w:t>
      </w:r>
      <w:r>
        <w:rPr>
          <w:rFonts w:hint="eastAsia" w:ascii="楷体" w:hAnsi="楷体" w:eastAsia="楷体" w:cs="楷体"/>
          <w:color w:val="auto"/>
          <w:sz w:val="24"/>
          <w:highlight w:val="none"/>
          <w:lang w:eastAsia="zh-CN"/>
        </w:rPr>
        <w:t>项目</w:t>
      </w:r>
      <w:r>
        <w:rPr>
          <w:rFonts w:hint="eastAsia" w:ascii="楷体" w:hAnsi="楷体" w:eastAsia="楷体" w:cs="楷体"/>
          <w:color w:val="auto"/>
          <w:sz w:val="24"/>
          <w:highlight w:val="none"/>
        </w:rPr>
        <w:t>名称）</w:t>
      </w:r>
      <w:r>
        <w:rPr>
          <w:rFonts w:hint="eastAsia" w:ascii="楷体" w:hAnsi="楷体" w:eastAsia="楷体" w:cs="楷体"/>
          <w:color w:val="auto"/>
          <w:spacing w:val="8"/>
          <w:sz w:val="24"/>
          <w:highlight w:val="none"/>
        </w:rPr>
        <w:t>投标，认真遵守《中华人民共和国建筑法》、《中华人民共和国招标投标法》、《中华人民共和国招标投标法实施条例》及其有关招标投标的法律法规规章规定，并就此</w:t>
      </w:r>
      <w:r>
        <w:rPr>
          <w:rFonts w:hint="eastAsia" w:ascii="楷体" w:hAnsi="楷体" w:eastAsia="楷体" w:cs="楷体"/>
          <w:color w:val="auto"/>
          <w:sz w:val="24"/>
          <w:highlight w:val="none"/>
        </w:rPr>
        <w:t>郑重承诺如下：</w:t>
      </w:r>
    </w:p>
    <w:p>
      <w:pPr>
        <w:keepNext w:val="0"/>
        <w:keepLines w:val="0"/>
        <w:pageBreakBefore w:val="0"/>
        <w:widowControl w:val="0"/>
        <w:kinsoku/>
        <w:wordWrap/>
        <w:overflowPunct/>
        <w:topLinePunct w:val="0"/>
        <w:autoSpaceDE/>
        <w:autoSpaceDN/>
        <w:bidi w:val="0"/>
        <w:adjustRightInd/>
        <w:snapToGrid/>
        <w:spacing w:line="500" w:lineRule="exact"/>
        <w:ind w:firstLine="514" w:firstLineChars="200"/>
        <w:textAlignment w:val="auto"/>
        <w:rPr>
          <w:rFonts w:hint="eastAsia" w:ascii="楷体" w:hAnsi="楷体" w:eastAsia="楷体" w:cs="楷体"/>
          <w:color w:val="auto"/>
          <w:spacing w:val="8"/>
          <w:sz w:val="24"/>
          <w:highlight w:val="none"/>
        </w:rPr>
      </w:pPr>
      <w:r>
        <w:rPr>
          <w:rFonts w:hint="eastAsia" w:ascii="楷体" w:hAnsi="楷体" w:eastAsia="楷体" w:cs="楷体"/>
          <w:b/>
          <w:color w:val="auto"/>
          <w:spacing w:val="8"/>
          <w:sz w:val="24"/>
          <w:highlight w:val="none"/>
        </w:rPr>
        <w:t>1、</w:t>
      </w:r>
      <w:r>
        <w:rPr>
          <w:rFonts w:hint="eastAsia" w:ascii="楷体" w:hAnsi="楷体" w:eastAsia="楷体" w:cs="楷体"/>
          <w:color w:val="auto"/>
          <w:spacing w:val="8"/>
          <w:sz w:val="24"/>
          <w:highlight w:val="none"/>
        </w:rPr>
        <w:t>在参加本次投标过程中，如遇与本企业存在控股或管理关系的投标人同时参加本投标项目的，愿自愿放弃本次投标资格，以不影响招标项目的公正性。</w:t>
      </w:r>
    </w:p>
    <w:p>
      <w:pPr>
        <w:keepNext w:val="0"/>
        <w:keepLines w:val="0"/>
        <w:pageBreakBefore w:val="0"/>
        <w:widowControl w:val="0"/>
        <w:kinsoku/>
        <w:wordWrap/>
        <w:overflowPunct/>
        <w:topLinePunct w:val="0"/>
        <w:autoSpaceDE/>
        <w:autoSpaceDN/>
        <w:bidi w:val="0"/>
        <w:adjustRightInd/>
        <w:snapToGrid/>
        <w:spacing w:line="500" w:lineRule="exact"/>
        <w:ind w:firstLine="514" w:firstLineChars="200"/>
        <w:textAlignment w:val="auto"/>
        <w:rPr>
          <w:rFonts w:hint="eastAsia" w:ascii="楷体" w:hAnsi="楷体" w:eastAsia="楷体" w:cs="楷体"/>
          <w:color w:val="auto"/>
          <w:sz w:val="24"/>
          <w:highlight w:val="none"/>
        </w:rPr>
      </w:pPr>
      <w:r>
        <w:rPr>
          <w:rFonts w:hint="eastAsia" w:ascii="楷体" w:hAnsi="楷体" w:eastAsia="楷体" w:cs="楷体"/>
          <w:b/>
          <w:color w:val="auto"/>
          <w:spacing w:val="8"/>
          <w:sz w:val="24"/>
          <w:highlight w:val="none"/>
        </w:rPr>
        <w:t>2、</w:t>
      </w:r>
      <w:r>
        <w:rPr>
          <w:rFonts w:hint="eastAsia" w:ascii="楷体" w:hAnsi="楷体" w:eastAsia="楷体" w:cs="楷体"/>
          <w:color w:val="auto"/>
          <w:sz w:val="24"/>
          <w:highlight w:val="none"/>
        </w:rPr>
        <w:t>本企业此次投标所提交的所有投标资料及其证书、</w:t>
      </w:r>
      <w:r>
        <w:rPr>
          <w:rFonts w:hint="eastAsia" w:ascii="楷体" w:hAnsi="楷体" w:eastAsia="楷体" w:cs="楷体"/>
          <w:b/>
          <w:bCs/>
          <w:color w:val="auto"/>
          <w:sz w:val="24"/>
          <w:highlight w:val="none"/>
          <w:lang w:eastAsia="zh-CN"/>
        </w:rPr>
        <w:t>证照、</w:t>
      </w:r>
      <w:r>
        <w:rPr>
          <w:rFonts w:hint="eastAsia" w:ascii="楷体" w:hAnsi="楷体" w:eastAsia="楷体" w:cs="楷体"/>
          <w:color w:val="auto"/>
          <w:sz w:val="24"/>
          <w:highlight w:val="none"/>
        </w:rPr>
        <w:t>证明资料文件的原件</w:t>
      </w:r>
      <w:r>
        <w:rPr>
          <w:rFonts w:hint="eastAsia" w:ascii="楷体" w:hAnsi="楷体" w:eastAsia="楷体" w:cs="楷体"/>
          <w:color w:val="auto"/>
          <w:sz w:val="24"/>
          <w:highlight w:val="none"/>
          <w:lang w:val="en-US" w:eastAsia="zh-CN"/>
        </w:rPr>
        <w:t>扫描件或电子证件或截图</w:t>
      </w:r>
      <w:r>
        <w:rPr>
          <w:rFonts w:hint="eastAsia" w:ascii="楷体" w:hAnsi="楷体" w:eastAsia="楷体" w:cs="楷体"/>
          <w:color w:val="auto"/>
          <w:sz w:val="24"/>
          <w:highlight w:val="none"/>
        </w:rPr>
        <w:t>的全部数据、内容是真实有效的，不存在有弄虚作假的违法行为（含本招标文件投标人须知第</w:t>
      </w:r>
      <w:r>
        <w:rPr>
          <w:rFonts w:hint="eastAsia" w:ascii="楷体" w:hAnsi="楷体" w:eastAsia="楷体" w:cs="楷体"/>
          <w:b/>
          <w:bCs/>
          <w:color w:val="auto"/>
          <w:sz w:val="24"/>
          <w:highlight w:val="none"/>
          <w:lang w:val="en-US" w:eastAsia="zh-CN"/>
        </w:rPr>
        <w:t>8</w:t>
      </w:r>
      <w:r>
        <w:rPr>
          <w:rFonts w:hint="eastAsia" w:ascii="楷体" w:hAnsi="楷体" w:eastAsia="楷体" w:cs="楷体"/>
          <w:b/>
          <w:bCs/>
          <w:color w:val="auto"/>
          <w:sz w:val="24"/>
          <w:highlight w:val="none"/>
        </w:rPr>
        <w:t>.</w:t>
      </w:r>
      <w:r>
        <w:rPr>
          <w:rFonts w:hint="eastAsia" w:ascii="楷体" w:hAnsi="楷体" w:eastAsia="楷体" w:cs="楷体"/>
          <w:b/>
          <w:bCs/>
          <w:color w:val="auto"/>
          <w:sz w:val="24"/>
          <w:highlight w:val="none"/>
          <w:lang w:val="en-US" w:eastAsia="zh-CN"/>
        </w:rPr>
        <w:t>7</w:t>
      </w:r>
      <w:r>
        <w:rPr>
          <w:rFonts w:hint="eastAsia" w:ascii="楷体" w:hAnsi="楷体" w:eastAsia="楷体" w:cs="楷体"/>
          <w:color w:val="auto"/>
          <w:sz w:val="24"/>
          <w:highlight w:val="none"/>
        </w:rPr>
        <w:t>款所列的情形）。</w:t>
      </w:r>
    </w:p>
    <w:p>
      <w:pPr>
        <w:pStyle w:val="18"/>
        <w:spacing w:line="440" w:lineRule="exact"/>
        <w:ind w:firstLine="514" w:firstLineChars="200"/>
        <w:jc w:val="left"/>
        <w:rPr>
          <w:rFonts w:hint="eastAsia" w:ascii="楷体" w:hAnsi="楷体" w:eastAsia="楷体" w:cs="楷体"/>
          <w:b/>
          <w:color w:val="auto"/>
          <w:spacing w:val="8"/>
          <w:sz w:val="24"/>
          <w:highlight w:val="none"/>
          <w:lang w:val="en-US" w:eastAsia="zh-CN"/>
        </w:rPr>
      </w:pPr>
      <w:r>
        <w:rPr>
          <w:rFonts w:hint="eastAsia" w:ascii="楷体" w:hAnsi="楷体" w:eastAsia="楷体" w:cs="楷体"/>
          <w:b/>
          <w:color w:val="auto"/>
          <w:spacing w:val="8"/>
          <w:sz w:val="24"/>
          <w:highlight w:val="none"/>
          <w:lang w:val="en-US" w:eastAsia="zh-CN"/>
        </w:rPr>
        <w:t>3</w:t>
      </w:r>
      <w:r>
        <w:rPr>
          <w:rFonts w:hint="eastAsia" w:ascii="楷体" w:hAnsi="楷体" w:eastAsia="楷体" w:cs="楷体"/>
          <w:b/>
          <w:color w:val="auto"/>
          <w:spacing w:val="8"/>
          <w:sz w:val="24"/>
          <w:highlight w:val="none"/>
        </w:rPr>
        <w:t>、</w:t>
      </w:r>
      <w:r>
        <w:rPr>
          <w:rFonts w:hint="eastAsia" w:ascii="楷体" w:hAnsi="楷体" w:eastAsia="楷体" w:cs="楷体"/>
          <w:b/>
          <w:bCs/>
          <w:color w:val="auto"/>
          <w:kern w:val="0"/>
          <w:sz w:val="24"/>
          <w:highlight w:val="none"/>
          <w:lang w:eastAsia="zh-CN"/>
        </w:rPr>
        <w:t>本企业</w:t>
      </w:r>
      <w:r>
        <w:rPr>
          <w:rFonts w:hint="eastAsia" w:ascii="楷体" w:hAnsi="楷体" w:eastAsia="楷体" w:cs="楷体"/>
          <w:b/>
          <w:bCs/>
          <w:color w:val="auto"/>
          <w:kern w:val="0"/>
          <w:sz w:val="24"/>
          <w:highlight w:val="none"/>
        </w:rPr>
        <w:t>拟派的</w:t>
      </w:r>
      <w:r>
        <w:rPr>
          <w:rFonts w:hint="eastAsia" w:ascii="楷体" w:hAnsi="楷体" w:eastAsia="楷体" w:cs="楷体"/>
          <w:b/>
          <w:bCs/>
          <w:color w:val="auto"/>
          <w:kern w:val="0"/>
          <w:sz w:val="24"/>
          <w:szCs w:val="24"/>
          <w:highlight w:val="none"/>
        </w:rPr>
        <w:t>工程总承包项目经理</w:t>
      </w:r>
      <w:r>
        <w:rPr>
          <w:rFonts w:hint="eastAsia" w:ascii="楷体" w:hAnsi="楷体" w:eastAsia="楷体" w:cs="楷体"/>
          <w:b/>
          <w:bCs/>
          <w:color w:val="auto"/>
          <w:kern w:val="0"/>
          <w:sz w:val="24"/>
          <w:highlight w:val="none"/>
        </w:rPr>
        <w:t>从投标截止时间起</w:t>
      </w:r>
      <w:r>
        <w:rPr>
          <w:rFonts w:hint="eastAsia" w:ascii="楷体" w:hAnsi="楷体" w:eastAsia="楷体" w:cs="楷体"/>
          <w:b/>
          <w:bCs/>
          <w:color w:val="auto"/>
          <w:kern w:val="0"/>
          <w:sz w:val="24"/>
          <w:szCs w:val="24"/>
          <w:highlight w:val="none"/>
          <w:lang w:eastAsia="zh-CN"/>
        </w:rPr>
        <w:t>没有</w:t>
      </w:r>
      <w:r>
        <w:rPr>
          <w:rFonts w:hint="eastAsia" w:ascii="楷体" w:hAnsi="楷体" w:eastAsia="楷体" w:cs="楷体"/>
          <w:b/>
          <w:bCs/>
          <w:color w:val="auto"/>
          <w:kern w:val="0"/>
          <w:sz w:val="24"/>
          <w:highlight w:val="none"/>
        </w:rPr>
        <w:t>在其他建设工程</w:t>
      </w:r>
      <w:r>
        <w:rPr>
          <w:rFonts w:hint="eastAsia" w:ascii="楷体" w:hAnsi="楷体" w:eastAsia="楷体" w:cs="楷体"/>
          <w:b/>
          <w:bCs/>
          <w:color w:val="auto"/>
          <w:kern w:val="0"/>
          <w:sz w:val="24"/>
          <w:szCs w:val="24"/>
          <w:highlight w:val="none"/>
        </w:rPr>
        <w:t>担任工程总承包项目经理、施工项目负责人</w:t>
      </w:r>
      <w:r>
        <w:rPr>
          <w:rFonts w:hint="eastAsia" w:ascii="楷体" w:hAnsi="楷体" w:eastAsia="楷体" w:cs="楷体"/>
          <w:b/>
          <w:bCs/>
          <w:color w:val="auto"/>
          <w:kern w:val="0"/>
          <w:sz w:val="24"/>
          <w:szCs w:val="24"/>
          <w:highlight w:val="none"/>
          <w:lang w:eastAsia="zh-CN"/>
        </w:rPr>
        <w:t>；或</w:t>
      </w:r>
      <w:r>
        <w:rPr>
          <w:rFonts w:hint="eastAsia" w:ascii="楷体" w:hAnsi="楷体" w:eastAsia="楷体" w:cs="楷体"/>
          <w:b/>
          <w:bCs/>
          <w:color w:val="auto"/>
          <w:kern w:val="0"/>
          <w:sz w:val="24"/>
          <w:highlight w:val="none"/>
          <w:lang w:eastAsia="zh-CN"/>
        </w:rPr>
        <w:t>施工</w:t>
      </w:r>
      <w:r>
        <w:rPr>
          <w:rFonts w:hint="eastAsia" w:ascii="楷体" w:hAnsi="楷体" w:eastAsia="楷体" w:cs="楷体"/>
          <w:b/>
          <w:bCs/>
          <w:color w:val="auto"/>
          <w:kern w:val="0"/>
          <w:sz w:val="24"/>
          <w:highlight w:val="none"/>
        </w:rPr>
        <w:t>项目负责人从投标截止时间起</w:t>
      </w:r>
      <w:r>
        <w:rPr>
          <w:rFonts w:hint="eastAsia" w:ascii="楷体" w:hAnsi="楷体" w:eastAsia="楷体" w:cs="楷体"/>
          <w:b/>
          <w:bCs/>
          <w:color w:val="auto"/>
          <w:kern w:val="0"/>
          <w:sz w:val="24"/>
          <w:highlight w:val="none"/>
          <w:lang w:eastAsia="zh-CN"/>
        </w:rPr>
        <w:t>没有</w:t>
      </w:r>
      <w:r>
        <w:rPr>
          <w:rFonts w:hint="eastAsia" w:ascii="楷体" w:hAnsi="楷体" w:eastAsia="楷体" w:cs="楷体"/>
          <w:b/>
          <w:bCs/>
          <w:color w:val="auto"/>
          <w:kern w:val="0"/>
          <w:sz w:val="24"/>
          <w:highlight w:val="none"/>
        </w:rPr>
        <w:t>在其他建设工程担任项目负责人</w:t>
      </w:r>
      <w:r>
        <w:rPr>
          <w:rFonts w:hint="eastAsia" w:ascii="楷体" w:hAnsi="楷体" w:eastAsia="楷体" w:cs="楷体"/>
          <w:color w:val="auto"/>
          <w:spacing w:val="8"/>
          <w:sz w:val="24"/>
          <w:highlight w:val="none"/>
        </w:rPr>
        <w:t>（即符合本项目招标文件投标人须知第</w:t>
      </w:r>
      <w:r>
        <w:rPr>
          <w:rFonts w:hint="eastAsia" w:ascii="楷体" w:hAnsi="楷体" w:eastAsia="楷体" w:cs="楷体"/>
          <w:b/>
          <w:color w:val="auto"/>
          <w:spacing w:val="8"/>
          <w:sz w:val="24"/>
          <w:highlight w:val="none"/>
          <w:lang w:val="en-US" w:eastAsia="zh-CN"/>
        </w:rPr>
        <w:t>7</w:t>
      </w:r>
      <w:r>
        <w:rPr>
          <w:rFonts w:hint="eastAsia" w:ascii="楷体" w:hAnsi="楷体" w:eastAsia="楷体" w:cs="楷体"/>
          <w:b/>
          <w:color w:val="auto"/>
          <w:spacing w:val="8"/>
          <w:sz w:val="24"/>
          <w:highlight w:val="none"/>
        </w:rPr>
        <w:t>.11</w:t>
      </w:r>
      <w:r>
        <w:rPr>
          <w:rFonts w:hint="eastAsia" w:ascii="楷体" w:hAnsi="楷体" w:eastAsia="楷体" w:cs="楷体"/>
          <w:color w:val="auto"/>
          <w:spacing w:val="8"/>
          <w:sz w:val="24"/>
          <w:highlight w:val="none"/>
        </w:rPr>
        <w:t>款有关要求）。</w:t>
      </w:r>
    </w:p>
    <w:p>
      <w:pPr>
        <w:pStyle w:val="18"/>
        <w:spacing w:line="440" w:lineRule="exact"/>
        <w:ind w:firstLine="514" w:firstLineChars="200"/>
        <w:jc w:val="left"/>
        <w:rPr>
          <w:rFonts w:hint="eastAsia" w:ascii="楷体" w:hAnsi="楷体" w:eastAsia="楷体" w:cs="楷体"/>
          <w:color w:val="auto"/>
          <w:sz w:val="24"/>
          <w:highlight w:val="none"/>
        </w:rPr>
      </w:pPr>
      <w:r>
        <w:rPr>
          <w:rFonts w:hint="eastAsia" w:ascii="楷体" w:hAnsi="楷体" w:eastAsia="楷体" w:cs="楷体"/>
          <w:b/>
          <w:color w:val="auto"/>
          <w:spacing w:val="8"/>
          <w:sz w:val="24"/>
          <w:highlight w:val="none"/>
          <w:lang w:val="en-US" w:eastAsia="zh-CN"/>
        </w:rPr>
        <w:t>4</w:t>
      </w:r>
      <w:r>
        <w:rPr>
          <w:rFonts w:hint="eastAsia" w:ascii="楷体" w:hAnsi="楷体" w:eastAsia="楷体" w:cs="楷体"/>
          <w:b/>
          <w:color w:val="auto"/>
          <w:spacing w:val="8"/>
          <w:sz w:val="24"/>
          <w:highlight w:val="none"/>
        </w:rPr>
        <w:t>、</w:t>
      </w:r>
      <w:r>
        <w:rPr>
          <w:rFonts w:hint="eastAsia" w:ascii="楷体" w:hAnsi="楷体" w:eastAsia="楷体" w:cs="楷体"/>
          <w:color w:val="auto"/>
          <w:spacing w:val="8"/>
          <w:sz w:val="24"/>
          <w:highlight w:val="none"/>
        </w:rPr>
        <w:t>本企业参加此次投标</w:t>
      </w:r>
      <w:r>
        <w:rPr>
          <w:rFonts w:hint="eastAsia" w:ascii="楷体" w:hAnsi="楷体" w:eastAsia="楷体" w:cs="楷体"/>
          <w:color w:val="auto"/>
          <w:sz w:val="24"/>
          <w:highlight w:val="none"/>
        </w:rPr>
        <w:t>时没有因违反公共资源交易相关法律、法规规定以及违背诚实</w:t>
      </w:r>
    </w:p>
    <w:p>
      <w:pPr>
        <w:pStyle w:val="18"/>
        <w:spacing w:line="440" w:lineRule="exact"/>
        <w:ind w:firstLine="0"/>
        <w:jc w:val="left"/>
        <w:rPr>
          <w:rFonts w:hint="eastAsia" w:ascii="楷体" w:hAnsi="楷体" w:eastAsia="楷体" w:cs="楷体"/>
          <w:color w:val="auto"/>
          <w:sz w:val="24"/>
          <w:highlight w:val="none"/>
        </w:rPr>
      </w:pPr>
      <w:r>
        <w:rPr>
          <w:rFonts w:hint="eastAsia" w:ascii="楷体" w:hAnsi="楷体" w:eastAsia="楷体" w:cs="楷体"/>
          <w:color w:val="auto"/>
          <w:sz w:val="24"/>
          <w:highlight w:val="none"/>
        </w:rPr>
        <w:t>信用原则被相关主管部门或单位正在列为联合惩戒的对象，作为失信企业被依法限制参与工程建设项目招标投标活动；或正在受到相关行政主管部门或单位停业或暂停承揽业务的处罚(含限制参与工程建设项目招标投标活动通报行为）。</w:t>
      </w:r>
    </w:p>
    <w:p>
      <w:pPr>
        <w:spacing w:line="440" w:lineRule="exact"/>
        <w:ind w:firstLine="512" w:firstLineChars="200"/>
        <w:rPr>
          <w:rFonts w:hint="eastAsia" w:ascii="楷体" w:hAnsi="楷体" w:eastAsia="楷体" w:cs="楷体"/>
          <w:color w:val="auto"/>
          <w:spacing w:val="8"/>
          <w:sz w:val="24"/>
          <w:highlight w:val="none"/>
        </w:rPr>
      </w:pPr>
      <w:r>
        <w:rPr>
          <w:rFonts w:hint="eastAsia" w:ascii="楷体" w:hAnsi="楷体" w:eastAsia="楷体" w:cs="楷体"/>
          <w:color w:val="auto"/>
          <w:spacing w:val="8"/>
          <w:sz w:val="24"/>
          <w:highlight w:val="none"/>
        </w:rPr>
        <w:t>如有上述违法违规行为及事实(</w:t>
      </w:r>
      <w:r>
        <w:rPr>
          <w:rFonts w:hint="eastAsia" w:ascii="楷体" w:hAnsi="楷体" w:eastAsia="楷体" w:cs="楷体"/>
          <w:color w:val="auto"/>
          <w:sz w:val="24"/>
          <w:highlight w:val="none"/>
        </w:rPr>
        <w:t>一般以行政主管部门认定或处罚的书面文件为准；但被列为联合惩戒的企业，以“信用中国”网站等发布的信息为准)</w:t>
      </w:r>
      <w:r>
        <w:rPr>
          <w:rFonts w:hint="eastAsia" w:ascii="楷体" w:hAnsi="楷体" w:eastAsia="楷体" w:cs="楷体"/>
          <w:color w:val="auto"/>
          <w:spacing w:val="8"/>
          <w:sz w:val="24"/>
          <w:highlight w:val="none"/>
        </w:rPr>
        <w:t>，愿意按规定接受取消投标资格、记入信用档案、没收投标保证金等有关处理；愿意承担法律责任。如已中标的，自动放弃中标资格；给招标人造成损失的，依法承担赔偿责任。</w:t>
      </w:r>
    </w:p>
    <w:p>
      <w:pPr>
        <w:spacing w:line="440" w:lineRule="exact"/>
        <w:ind w:firstLine="512" w:firstLineChars="200"/>
        <w:rPr>
          <w:rFonts w:hint="eastAsia" w:ascii="楷体" w:hAnsi="楷体" w:eastAsia="楷体" w:cs="楷体"/>
          <w:color w:val="auto"/>
          <w:spacing w:val="8"/>
          <w:sz w:val="24"/>
          <w:highlight w:val="none"/>
        </w:rPr>
      </w:pPr>
    </w:p>
    <w:p>
      <w:pPr>
        <w:spacing w:line="440" w:lineRule="exact"/>
        <w:ind w:firstLine="48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                    </w:t>
      </w:r>
    </w:p>
    <w:p>
      <w:pPr>
        <w:spacing w:line="480" w:lineRule="exact"/>
        <w:jc w:val="righ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投标人：</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 xml:space="preserve"> </w:t>
      </w:r>
      <w:r>
        <w:rPr>
          <w:rFonts w:hint="eastAsia" w:ascii="楷体" w:hAnsi="楷体" w:eastAsia="楷体" w:cs="楷体"/>
          <w:color w:val="auto"/>
          <w:sz w:val="24"/>
          <w:szCs w:val="24"/>
          <w:highlight w:val="none"/>
        </w:rPr>
        <w:t>（盖电子印章）</w:t>
      </w:r>
    </w:p>
    <w:p>
      <w:pPr>
        <w:spacing w:line="480" w:lineRule="exact"/>
        <w:ind w:firstLine="480"/>
        <w:rPr>
          <w:rFonts w:hint="eastAsia" w:ascii="楷体" w:hAnsi="楷体" w:eastAsia="楷体" w:cs="楷体"/>
          <w:color w:val="auto"/>
          <w:sz w:val="24"/>
          <w:highlight w:val="none"/>
          <w:u w:val="single"/>
        </w:rPr>
      </w:pPr>
      <w:r>
        <w:rPr>
          <w:rFonts w:hint="eastAsia" w:ascii="楷体" w:hAnsi="楷体" w:eastAsia="楷体" w:cs="楷体"/>
          <w:color w:val="auto"/>
          <w:sz w:val="24"/>
          <w:szCs w:val="24"/>
          <w:highlight w:val="none"/>
        </w:rPr>
        <w:t xml:space="preserve">                    </w:t>
      </w:r>
      <w:r>
        <w:rPr>
          <w:rFonts w:hint="eastAsia" w:ascii="楷体" w:hAnsi="楷体" w:eastAsia="楷体" w:cs="楷体"/>
          <w:color w:val="auto"/>
          <w:sz w:val="24"/>
          <w:szCs w:val="24"/>
          <w:highlight w:val="none"/>
          <w:lang w:val="en-US" w:eastAsia="zh-CN"/>
        </w:rPr>
        <w:t xml:space="preserve">          </w:t>
      </w:r>
      <w:r>
        <w:rPr>
          <w:rFonts w:hint="eastAsia" w:ascii="楷体" w:hAnsi="楷体" w:eastAsia="楷体" w:cs="楷体"/>
          <w:color w:val="auto"/>
          <w:sz w:val="24"/>
          <w:szCs w:val="24"/>
          <w:highlight w:val="none"/>
        </w:rPr>
        <w:t>法定代表人：</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 xml:space="preserve">（电子签名） </w:t>
      </w:r>
      <w:r>
        <w:rPr>
          <w:rFonts w:hint="eastAsia" w:ascii="楷体" w:hAnsi="楷体" w:eastAsia="楷体" w:cs="楷体"/>
          <w:color w:val="auto"/>
          <w:sz w:val="24"/>
          <w:highlight w:val="none"/>
        </w:rPr>
        <w:t xml:space="preserve">              </w:t>
      </w:r>
    </w:p>
    <w:p>
      <w:pPr>
        <w:spacing w:line="440" w:lineRule="exact"/>
        <w:ind w:firstLine="5640" w:firstLineChars="2350"/>
        <w:rPr>
          <w:rFonts w:hint="eastAsia" w:ascii="楷体" w:hAnsi="楷体" w:eastAsia="楷体" w:cs="楷体"/>
          <w:color w:val="auto"/>
          <w:sz w:val="24"/>
          <w:highlight w:val="none"/>
        </w:rPr>
      </w:pPr>
      <w:r>
        <w:rPr>
          <w:rFonts w:hint="eastAsia" w:ascii="楷体" w:hAnsi="楷体" w:eastAsia="楷体" w:cs="楷体"/>
          <w:color w:val="auto"/>
          <w:sz w:val="24"/>
          <w:highlight w:val="none"/>
        </w:rPr>
        <w:t>年    月    日</w:t>
      </w:r>
    </w:p>
    <w:p>
      <w:pPr>
        <w:spacing w:line="440" w:lineRule="exact"/>
        <w:ind w:firstLine="5640" w:firstLineChars="2350"/>
        <w:rPr>
          <w:rFonts w:hint="eastAsia" w:ascii="楷体" w:hAnsi="楷体" w:eastAsia="楷体" w:cs="楷体"/>
          <w:color w:val="auto"/>
          <w:sz w:val="24"/>
          <w:highlight w:val="none"/>
        </w:rPr>
      </w:pPr>
    </w:p>
    <w:p>
      <w:pPr>
        <w:spacing w:line="440" w:lineRule="exact"/>
        <w:ind w:firstLine="5640" w:firstLineChars="2350"/>
        <w:rPr>
          <w:rFonts w:hint="eastAsia" w:ascii="楷体" w:hAnsi="楷体" w:eastAsia="楷体" w:cs="楷体"/>
          <w:color w:val="auto"/>
          <w:sz w:val="24"/>
          <w:highlight w:val="none"/>
        </w:rPr>
      </w:pPr>
    </w:p>
    <w:p>
      <w:pPr>
        <w:spacing w:line="440" w:lineRule="exact"/>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（二）</w:t>
      </w:r>
      <w:r>
        <w:rPr>
          <w:rFonts w:hint="eastAsia" w:ascii="楷体" w:hAnsi="楷体" w:eastAsia="楷体" w:cs="楷体"/>
          <w:b/>
          <w:bCs/>
          <w:color w:val="auto"/>
          <w:sz w:val="24"/>
          <w:szCs w:val="24"/>
          <w:highlight w:val="none"/>
        </w:rPr>
        <w:t>法定代表人身份证明书</w:t>
      </w:r>
    </w:p>
    <w:p>
      <w:pPr>
        <w:rPr>
          <w:rFonts w:hint="eastAsia" w:ascii="楷体" w:hAnsi="楷体" w:eastAsia="楷体" w:cs="楷体"/>
          <w:b/>
          <w:bCs/>
          <w:color w:val="auto"/>
          <w:sz w:val="32"/>
          <w:szCs w:val="32"/>
          <w:highlight w:val="none"/>
        </w:rPr>
      </w:pPr>
    </w:p>
    <w:p>
      <w:pPr>
        <w:jc w:val="center"/>
        <w:rPr>
          <w:rFonts w:hint="eastAsia" w:ascii="楷体" w:hAnsi="楷体" w:eastAsia="楷体" w:cs="楷体"/>
          <w:b/>
          <w:bCs/>
          <w:color w:val="auto"/>
          <w:sz w:val="28"/>
          <w:szCs w:val="28"/>
          <w:highlight w:val="none"/>
        </w:rPr>
      </w:pPr>
      <w:r>
        <w:rPr>
          <w:rFonts w:hint="eastAsia" w:ascii="楷体" w:hAnsi="楷体" w:eastAsia="楷体" w:cs="楷体"/>
          <w:b/>
          <w:bCs/>
          <w:color w:val="auto"/>
          <w:sz w:val="28"/>
          <w:szCs w:val="28"/>
          <w:highlight w:val="none"/>
        </w:rPr>
        <w:t>法定代表人身份证明书</w:t>
      </w:r>
    </w:p>
    <w:p>
      <w:pPr>
        <w:ind w:firstLine="480"/>
        <w:rPr>
          <w:rFonts w:hint="eastAsia" w:ascii="楷体" w:hAnsi="楷体" w:eastAsia="楷体" w:cs="楷体"/>
          <w:color w:val="auto"/>
          <w:sz w:val="24"/>
          <w:highlight w:val="none"/>
        </w:rPr>
      </w:pPr>
    </w:p>
    <w:p>
      <w:pPr>
        <w:spacing w:line="400" w:lineRule="exact"/>
        <w:rPr>
          <w:rFonts w:hint="eastAsia" w:ascii="楷体" w:hAnsi="楷体" w:eastAsia="楷体" w:cs="楷体"/>
          <w:color w:val="auto"/>
          <w:sz w:val="24"/>
          <w:highlight w:val="none"/>
        </w:rPr>
      </w:pPr>
    </w:p>
    <w:p>
      <w:pPr>
        <w:spacing w:line="400" w:lineRule="exact"/>
        <w:ind w:firstLine="480"/>
        <w:rPr>
          <w:rFonts w:hint="eastAsia" w:ascii="楷体" w:hAnsi="楷体" w:eastAsia="楷体" w:cs="楷体"/>
          <w:color w:val="auto"/>
          <w:sz w:val="24"/>
          <w:highlight w:val="none"/>
          <w:u w:val="single"/>
        </w:rPr>
      </w:pPr>
      <w:r>
        <w:rPr>
          <w:rFonts w:hint="eastAsia" w:ascii="楷体" w:hAnsi="楷体" w:eastAsia="楷体" w:cs="楷体"/>
          <w:color w:val="auto"/>
          <w:sz w:val="24"/>
          <w:highlight w:val="none"/>
        </w:rPr>
        <w:t>投标人名称：</w:t>
      </w:r>
      <w:r>
        <w:rPr>
          <w:rFonts w:hint="eastAsia" w:ascii="楷体" w:hAnsi="楷体" w:eastAsia="楷体" w:cs="楷体"/>
          <w:color w:val="auto"/>
          <w:sz w:val="24"/>
          <w:highlight w:val="none"/>
          <w:u w:val="single"/>
        </w:rPr>
        <w:t xml:space="preserve">                                  </w:t>
      </w:r>
    </w:p>
    <w:p>
      <w:pPr>
        <w:spacing w:line="400" w:lineRule="exact"/>
        <w:rPr>
          <w:rFonts w:hint="eastAsia" w:ascii="楷体" w:hAnsi="楷体" w:eastAsia="楷体" w:cs="楷体"/>
          <w:color w:val="auto"/>
          <w:sz w:val="24"/>
          <w:highlight w:val="none"/>
          <w:u w:val="single"/>
        </w:rPr>
      </w:pPr>
    </w:p>
    <w:p>
      <w:pPr>
        <w:spacing w:line="400" w:lineRule="exact"/>
        <w:ind w:firstLine="480"/>
        <w:rPr>
          <w:rFonts w:hint="eastAsia" w:ascii="楷体" w:hAnsi="楷体" w:eastAsia="楷体" w:cs="楷体"/>
          <w:color w:val="auto"/>
          <w:sz w:val="24"/>
          <w:highlight w:val="none"/>
          <w:u w:val="single"/>
        </w:rPr>
      </w:pPr>
      <w:r>
        <w:rPr>
          <w:rFonts w:hint="eastAsia" w:ascii="楷体" w:hAnsi="楷体" w:eastAsia="楷体" w:cs="楷体"/>
          <w:color w:val="auto"/>
          <w:sz w:val="24"/>
          <w:highlight w:val="none"/>
        </w:rPr>
        <w:t>单位性质：</w:t>
      </w:r>
      <w:r>
        <w:rPr>
          <w:rFonts w:hint="eastAsia" w:ascii="楷体" w:hAnsi="楷体" w:eastAsia="楷体" w:cs="楷体"/>
          <w:color w:val="auto"/>
          <w:sz w:val="24"/>
          <w:highlight w:val="none"/>
          <w:u w:val="single"/>
        </w:rPr>
        <w:t xml:space="preserve">                                  </w:t>
      </w:r>
    </w:p>
    <w:p>
      <w:pPr>
        <w:spacing w:line="400" w:lineRule="exact"/>
        <w:ind w:firstLine="480"/>
        <w:rPr>
          <w:rFonts w:hint="eastAsia" w:ascii="楷体" w:hAnsi="楷体" w:eastAsia="楷体" w:cs="楷体"/>
          <w:color w:val="auto"/>
          <w:sz w:val="24"/>
          <w:highlight w:val="none"/>
          <w:u w:val="single"/>
        </w:rPr>
      </w:pPr>
    </w:p>
    <w:p>
      <w:pPr>
        <w:spacing w:line="400" w:lineRule="exact"/>
        <w:ind w:firstLine="480"/>
        <w:rPr>
          <w:rFonts w:hint="eastAsia" w:ascii="楷体" w:hAnsi="楷体" w:eastAsia="楷体" w:cs="楷体"/>
          <w:color w:val="auto"/>
          <w:sz w:val="24"/>
          <w:highlight w:val="none"/>
          <w:u w:val="single"/>
        </w:rPr>
      </w:pPr>
      <w:r>
        <w:rPr>
          <w:rFonts w:hint="eastAsia" w:ascii="楷体" w:hAnsi="楷体" w:eastAsia="楷体" w:cs="楷体"/>
          <w:color w:val="auto"/>
          <w:sz w:val="24"/>
          <w:highlight w:val="none"/>
        </w:rPr>
        <w:t>地    址：</w:t>
      </w:r>
      <w:r>
        <w:rPr>
          <w:rFonts w:hint="eastAsia" w:ascii="楷体" w:hAnsi="楷体" w:eastAsia="楷体" w:cs="楷体"/>
          <w:color w:val="auto"/>
          <w:sz w:val="24"/>
          <w:highlight w:val="none"/>
          <w:u w:val="single"/>
        </w:rPr>
        <w:t xml:space="preserve">                                  </w:t>
      </w:r>
    </w:p>
    <w:p>
      <w:pPr>
        <w:spacing w:line="400" w:lineRule="exact"/>
        <w:ind w:firstLine="480"/>
        <w:rPr>
          <w:rFonts w:hint="eastAsia" w:ascii="楷体" w:hAnsi="楷体" w:eastAsia="楷体" w:cs="楷体"/>
          <w:color w:val="auto"/>
          <w:sz w:val="24"/>
          <w:highlight w:val="none"/>
          <w:u w:val="single"/>
        </w:rPr>
      </w:pPr>
    </w:p>
    <w:p>
      <w:pPr>
        <w:spacing w:line="400" w:lineRule="exact"/>
        <w:ind w:firstLine="480"/>
        <w:rPr>
          <w:rFonts w:hint="eastAsia" w:ascii="楷体" w:hAnsi="楷体" w:eastAsia="楷体" w:cs="楷体"/>
          <w:color w:val="auto"/>
          <w:sz w:val="24"/>
          <w:highlight w:val="none"/>
        </w:rPr>
      </w:pPr>
      <w:r>
        <w:rPr>
          <w:rFonts w:hint="eastAsia" w:ascii="楷体" w:hAnsi="楷体" w:eastAsia="楷体" w:cs="楷体"/>
          <w:color w:val="auto"/>
          <w:sz w:val="24"/>
          <w:highlight w:val="none"/>
        </w:rPr>
        <w:t>成立时间：</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年</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月</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日</w:t>
      </w:r>
    </w:p>
    <w:p>
      <w:pPr>
        <w:spacing w:line="400" w:lineRule="exact"/>
        <w:ind w:firstLine="480"/>
        <w:rPr>
          <w:rFonts w:hint="eastAsia" w:ascii="楷体" w:hAnsi="楷体" w:eastAsia="楷体" w:cs="楷体"/>
          <w:color w:val="auto"/>
          <w:sz w:val="24"/>
          <w:highlight w:val="none"/>
        </w:rPr>
      </w:pPr>
    </w:p>
    <w:p>
      <w:pPr>
        <w:spacing w:line="400" w:lineRule="exact"/>
        <w:ind w:firstLine="480"/>
        <w:rPr>
          <w:rFonts w:hint="eastAsia" w:ascii="楷体" w:hAnsi="楷体" w:eastAsia="楷体" w:cs="楷体"/>
          <w:color w:val="auto"/>
          <w:sz w:val="24"/>
          <w:highlight w:val="none"/>
          <w:u w:val="single"/>
        </w:rPr>
      </w:pPr>
      <w:r>
        <w:rPr>
          <w:rFonts w:hint="eastAsia" w:ascii="楷体" w:hAnsi="楷体" w:eastAsia="楷体" w:cs="楷体"/>
          <w:color w:val="auto"/>
          <w:sz w:val="24"/>
          <w:highlight w:val="none"/>
        </w:rPr>
        <w:t>经营期限：</w:t>
      </w:r>
      <w:r>
        <w:rPr>
          <w:rFonts w:hint="eastAsia" w:ascii="楷体" w:hAnsi="楷体" w:eastAsia="楷体" w:cs="楷体"/>
          <w:color w:val="auto"/>
          <w:sz w:val="24"/>
          <w:highlight w:val="none"/>
          <w:u w:val="single"/>
        </w:rPr>
        <w:t xml:space="preserve">                                    </w:t>
      </w:r>
    </w:p>
    <w:p>
      <w:pPr>
        <w:spacing w:line="400" w:lineRule="exact"/>
        <w:ind w:firstLine="480"/>
        <w:rPr>
          <w:rFonts w:hint="eastAsia" w:ascii="楷体" w:hAnsi="楷体" w:eastAsia="楷体" w:cs="楷体"/>
          <w:color w:val="auto"/>
          <w:sz w:val="24"/>
          <w:highlight w:val="none"/>
          <w:u w:val="single"/>
        </w:rPr>
      </w:pPr>
    </w:p>
    <w:p>
      <w:pPr>
        <w:spacing w:line="400" w:lineRule="exact"/>
        <w:ind w:firstLine="480"/>
        <w:rPr>
          <w:rFonts w:hint="eastAsia" w:ascii="楷体" w:hAnsi="楷体" w:eastAsia="楷体" w:cs="楷体"/>
          <w:color w:val="auto"/>
          <w:sz w:val="24"/>
          <w:highlight w:val="none"/>
        </w:rPr>
      </w:pPr>
      <w:r>
        <w:rPr>
          <w:rFonts w:hint="eastAsia" w:ascii="楷体" w:hAnsi="楷体" w:eastAsia="楷体" w:cs="楷体"/>
          <w:color w:val="auto"/>
          <w:sz w:val="24"/>
          <w:highlight w:val="none"/>
        </w:rPr>
        <w:t>姓    名：</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性别：</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年龄：</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职务：</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 xml:space="preserve">   </w:t>
      </w:r>
    </w:p>
    <w:p>
      <w:pPr>
        <w:spacing w:line="400" w:lineRule="exact"/>
        <w:ind w:firstLine="48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 </w:t>
      </w:r>
    </w:p>
    <w:p>
      <w:pPr>
        <w:spacing w:line="400" w:lineRule="exact"/>
        <w:ind w:firstLine="480"/>
        <w:rPr>
          <w:rFonts w:hint="eastAsia" w:ascii="楷体" w:hAnsi="楷体" w:eastAsia="楷体" w:cs="楷体"/>
          <w:color w:val="auto"/>
          <w:sz w:val="24"/>
          <w:highlight w:val="none"/>
        </w:rPr>
      </w:pPr>
      <w:r>
        <w:rPr>
          <w:rFonts w:hint="eastAsia" w:ascii="楷体" w:hAnsi="楷体" w:eastAsia="楷体" w:cs="楷体"/>
          <w:color w:val="auto"/>
          <w:sz w:val="24"/>
          <w:highlight w:val="none"/>
        </w:rPr>
        <w:t>系</w:t>
      </w:r>
      <w:r>
        <w:rPr>
          <w:rFonts w:hint="eastAsia" w:ascii="楷体" w:hAnsi="楷体" w:eastAsia="楷体" w:cs="楷体"/>
          <w:color w:val="auto"/>
          <w:sz w:val="24"/>
          <w:highlight w:val="none"/>
          <w:u w:val="single"/>
        </w:rPr>
        <w:t xml:space="preserve">        （投标人名称）           </w:t>
      </w:r>
      <w:r>
        <w:rPr>
          <w:rFonts w:hint="eastAsia" w:ascii="楷体" w:hAnsi="楷体" w:eastAsia="楷体" w:cs="楷体"/>
          <w:color w:val="auto"/>
          <w:sz w:val="24"/>
          <w:highlight w:val="none"/>
        </w:rPr>
        <w:t>的法定代表人。</w:t>
      </w:r>
    </w:p>
    <w:p>
      <w:pPr>
        <w:spacing w:line="400" w:lineRule="exact"/>
        <w:ind w:firstLine="480"/>
        <w:rPr>
          <w:rFonts w:hint="eastAsia" w:ascii="楷体" w:hAnsi="楷体" w:eastAsia="楷体" w:cs="楷体"/>
          <w:color w:val="auto"/>
          <w:sz w:val="24"/>
          <w:highlight w:val="none"/>
        </w:rPr>
      </w:pPr>
    </w:p>
    <w:p>
      <w:pPr>
        <w:spacing w:line="400" w:lineRule="exact"/>
        <w:rPr>
          <w:rFonts w:hint="eastAsia" w:ascii="楷体" w:hAnsi="楷体" w:eastAsia="楷体" w:cs="楷体"/>
          <w:color w:val="auto"/>
          <w:sz w:val="24"/>
          <w:highlight w:val="none"/>
        </w:rPr>
      </w:pPr>
    </w:p>
    <w:p>
      <w:pPr>
        <w:spacing w:line="400" w:lineRule="exact"/>
        <w:ind w:firstLine="48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    特此证明。</w:t>
      </w:r>
    </w:p>
    <w:p>
      <w:pPr>
        <w:spacing w:line="400" w:lineRule="exact"/>
        <w:ind w:firstLine="480"/>
        <w:rPr>
          <w:rFonts w:hint="eastAsia" w:ascii="楷体" w:hAnsi="楷体" w:eastAsia="楷体" w:cs="楷体"/>
          <w:color w:val="auto"/>
          <w:sz w:val="24"/>
          <w:highlight w:val="none"/>
        </w:rPr>
      </w:pPr>
    </w:p>
    <w:p>
      <w:pPr>
        <w:spacing w:line="400" w:lineRule="exact"/>
        <w:ind w:firstLine="48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    附：法定代表人身份证</w:t>
      </w:r>
      <w:r>
        <w:rPr>
          <w:rFonts w:hint="eastAsia" w:ascii="楷体" w:hAnsi="楷体" w:eastAsia="楷体" w:cs="楷体"/>
          <w:color w:val="auto"/>
          <w:sz w:val="24"/>
          <w:highlight w:val="none"/>
          <w:lang w:val="en-US" w:eastAsia="zh-CN"/>
        </w:rPr>
        <w:t>原件扫描</w:t>
      </w:r>
      <w:r>
        <w:rPr>
          <w:rFonts w:hint="eastAsia" w:ascii="楷体" w:hAnsi="楷体" w:eastAsia="楷体" w:cs="楷体"/>
          <w:color w:val="auto"/>
          <w:sz w:val="24"/>
          <w:highlight w:val="none"/>
        </w:rPr>
        <w:t>件。</w:t>
      </w:r>
    </w:p>
    <w:p>
      <w:pPr>
        <w:spacing w:line="500" w:lineRule="exact"/>
        <w:ind w:firstLine="480"/>
        <w:rPr>
          <w:rFonts w:hint="eastAsia" w:ascii="楷体" w:hAnsi="楷体" w:eastAsia="楷体" w:cs="楷体"/>
          <w:color w:val="auto"/>
          <w:sz w:val="24"/>
          <w:highlight w:val="none"/>
        </w:rPr>
      </w:pPr>
    </w:p>
    <w:p>
      <w:pPr>
        <w:spacing w:line="500" w:lineRule="exact"/>
        <w:rPr>
          <w:rFonts w:hint="eastAsia" w:ascii="楷体" w:hAnsi="楷体" w:eastAsia="楷体" w:cs="楷体"/>
          <w:color w:val="auto"/>
          <w:sz w:val="24"/>
          <w:highlight w:val="none"/>
        </w:rPr>
      </w:pPr>
    </w:p>
    <w:p>
      <w:pPr>
        <w:spacing w:line="500" w:lineRule="exact"/>
        <w:ind w:firstLine="480"/>
        <w:jc w:val="center"/>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                         投标人：</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w:t>
      </w:r>
      <w:r>
        <w:rPr>
          <w:rFonts w:hint="eastAsia" w:ascii="楷体" w:hAnsi="楷体" w:eastAsia="楷体" w:cs="楷体"/>
          <w:color w:val="auto"/>
          <w:sz w:val="24"/>
          <w:szCs w:val="24"/>
          <w:highlight w:val="none"/>
        </w:rPr>
        <w:t>盖电子印章</w:t>
      </w:r>
      <w:r>
        <w:rPr>
          <w:rFonts w:hint="eastAsia" w:ascii="楷体" w:hAnsi="楷体" w:eastAsia="楷体" w:cs="楷体"/>
          <w:color w:val="auto"/>
          <w:sz w:val="24"/>
          <w:highlight w:val="none"/>
        </w:rPr>
        <w:t xml:space="preserve">） </w:t>
      </w:r>
    </w:p>
    <w:p>
      <w:pPr>
        <w:spacing w:line="500" w:lineRule="exact"/>
        <w:ind w:firstLine="480"/>
        <w:rPr>
          <w:rFonts w:hint="eastAsia" w:ascii="楷体" w:hAnsi="楷体" w:eastAsia="楷体" w:cs="楷体"/>
          <w:color w:val="auto"/>
          <w:sz w:val="24"/>
          <w:highlight w:val="none"/>
        </w:rPr>
      </w:pPr>
    </w:p>
    <w:p>
      <w:pPr>
        <w:spacing w:line="500" w:lineRule="exact"/>
        <w:ind w:firstLine="480"/>
        <w:jc w:val="center"/>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                   日 期：</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年</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月</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日</w:t>
      </w:r>
    </w:p>
    <w:p>
      <w:pPr>
        <w:rPr>
          <w:rFonts w:hint="eastAsia" w:ascii="楷体" w:hAnsi="楷体" w:eastAsia="楷体" w:cs="楷体"/>
          <w:color w:val="auto"/>
          <w:szCs w:val="21"/>
          <w:highlight w:val="none"/>
        </w:rPr>
      </w:pPr>
    </w:p>
    <w:p>
      <w:pPr>
        <w:spacing w:line="500" w:lineRule="exact"/>
        <w:jc w:val="left"/>
        <w:rPr>
          <w:rFonts w:hint="eastAsia" w:ascii="楷体" w:hAnsi="楷体" w:eastAsia="楷体" w:cs="楷体"/>
          <w:b/>
          <w:color w:val="auto"/>
          <w:sz w:val="30"/>
          <w:szCs w:val="30"/>
          <w:highlight w:val="none"/>
        </w:rPr>
      </w:pPr>
    </w:p>
    <w:p>
      <w:pPr>
        <w:spacing w:line="500" w:lineRule="exact"/>
        <w:jc w:val="left"/>
        <w:rPr>
          <w:rFonts w:hint="eastAsia" w:ascii="楷体" w:hAnsi="楷体" w:eastAsia="楷体" w:cs="楷体"/>
          <w:b/>
          <w:color w:val="auto"/>
          <w:sz w:val="30"/>
          <w:szCs w:val="30"/>
          <w:highlight w:val="none"/>
        </w:rPr>
      </w:pPr>
    </w:p>
    <w:p>
      <w:pPr>
        <w:spacing w:line="500" w:lineRule="exact"/>
        <w:jc w:val="left"/>
        <w:rPr>
          <w:rFonts w:hint="eastAsia" w:ascii="楷体" w:hAnsi="楷体" w:eastAsia="楷体" w:cs="楷体"/>
          <w:b/>
          <w:color w:val="auto"/>
          <w:sz w:val="30"/>
          <w:szCs w:val="30"/>
          <w:highlight w:val="none"/>
        </w:rPr>
      </w:pPr>
    </w:p>
    <w:p>
      <w:pPr>
        <w:spacing w:line="500" w:lineRule="exact"/>
        <w:jc w:val="left"/>
        <w:rPr>
          <w:rFonts w:hint="eastAsia" w:ascii="楷体" w:hAnsi="楷体" w:eastAsia="楷体" w:cs="楷体"/>
          <w:b/>
          <w:color w:val="auto"/>
          <w:sz w:val="30"/>
          <w:szCs w:val="30"/>
          <w:highlight w:val="none"/>
        </w:rPr>
      </w:pPr>
    </w:p>
    <w:p>
      <w:pPr>
        <w:spacing w:line="400" w:lineRule="exact"/>
        <w:jc w:val="left"/>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w:t>
      </w:r>
      <w:r>
        <w:rPr>
          <w:rFonts w:hint="eastAsia" w:ascii="楷体" w:hAnsi="楷体" w:eastAsia="楷体" w:cs="楷体"/>
          <w:b/>
          <w:color w:val="auto"/>
          <w:sz w:val="24"/>
          <w:szCs w:val="24"/>
          <w:highlight w:val="none"/>
          <w:lang w:val="en-US" w:eastAsia="zh-CN"/>
        </w:rPr>
        <w:t>三</w:t>
      </w:r>
      <w:r>
        <w:rPr>
          <w:rFonts w:hint="eastAsia" w:ascii="楷体" w:hAnsi="楷体" w:eastAsia="楷体" w:cs="楷体"/>
          <w:b/>
          <w:color w:val="auto"/>
          <w:sz w:val="24"/>
          <w:szCs w:val="24"/>
          <w:highlight w:val="none"/>
        </w:rPr>
        <w:t>）投标人一般情况表</w:t>
      </w:r>
    </w:p>
    <w:p>
      <w:pPr>
        <w:spacing w:line="400" w:lineRule="exact"/>
        <w:rPr>
          <w:rFonts w:hint="eastAsia" w:ascii="楷体" w:hAnsi="楷体" w:eastAsia="楷体" w:cs="楷体"/>
          <w:b/>
          <w:color w:val="auto"/>
          <w:sz w:val="30"/>
          <w:szCs w:val="30"/>
          <w:highlight w:val="none"/>
        </w:rPr>
      </w:pPr>
      <w:r>
        <w:rPr>
          <w:rFonts w:hint="eastAsia" w:ascii="楷体" w:hAnsi="楷体" w:eastAsia="楷体" w:cs="楷体"/>
          <w:b/>
          <w:color w:val="auto"/>
          <w:sz w:val="30"/>
          <w:szCs w:val="30"/>
          <w:highlight w:val="none"/>
        </w:rPr>
        <w:t xml:space="preserve">           </w:t>
      </w:r>
    </w:p>
    <w:p>
      <w:pPr>
        <w:spacing w:line="400" w:lineRule="exact"/>
        <w:jc w:val="center"/>
        <w:rPr>
          <w:rFonts w:hint="eastAsia" w:ascii="楷体" w:hAnsi="楷体" w:eastAsia="楷体" w:cs="楷体"/>
          <w:b/>
          <w:color w:val="auto"/>
          <w:sz w:val="30"/>
          <w:szCs w:val="30"/>
          <w:highlight w:val="none"/>
        </w:rPr>
      </w:pPr>
      <w:r>
        <w:rPr>
          <w:rFonts w:hint="eastAsia" w:ascii="楷体" w:hAnsi="楷体" w:eastAsia="楷体" w:cs="楷体"/>
          <w:b/>
          <w:color w:val="auto"/>
          <w:sz w:val="28"/>
          <w:szCs w:val="28"/>
          <w:highlight w:val="none"/>
        </w:rPr>
        <w:t>投标人一般情况表</w:t>
      </w:r>
    </w:p>
    <w:tbl>
      <w:tblPr>
        <w:tblStyle w:val="42"/>
        <w:tblpPr w:leftFromText="180" w:rightFromText="180" w:vertAnchor="text" w:horzAnchor="page" w:tblpX="1297" w:tblpY="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718"/>
        <w:gridCol w:w="1559"/>
        <w:gridCol w:w="4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110" w:type="dxa"/>
            <w:noWrap w:val="0"/>
            <w:vAlign w:val="top"/>
          </w:tcPr>
          <w:p>
            <w:pPr>
              <w:spacing w:line="600" w:lineRule="exact"/>
              <w:ind w:firstLine="397"/>
              <w:rPr>
                <w:rFonts w:hint="eastAsia" w:ascii="楷体" w:hAnsi="楷体" w:eastAsia="楷体" w:cs="楷体"/>
                <w:color w:val="auto"/>
                <w:sz w:val="24"/>
                <w:highlight w:val="none"/>
              </w:rPr>
            </w:pPr>
            <w:r>
              <w:rPr>
                <w:rFonts w:hint="eastAsia" w:ascii="楷体" w:hAnsi="楷体" w:eastAsia="楷体" w:cs="楷体"/>
                <w:color w:val="auto"/>
                <w:sz w:val="24"/>
                <w:highlight w:val="none"/>
              </w:rPr>
              <w:t>1</w:t>
            </w:r>
          </w:p>
        </w:tc>
        <w:tc>
          <w:tcPr>
            <w:tcW w:w="8760" w:type="dxa"/>
            <w:gridSpan w:val="3"/>
            <w:noWrap w:val="0"/>
            <w:vAlign w:val="top"/>
          </w:tcPr>
          <w:p>
            <w:pPr>
              <w:spacing w:line="600" w:lineRule="exact"/>
              <w:rPr>
                <w:rFonts w:hint="eastAsia" w:ascii="楷体" w:hAnsi="楷体" w:eastAsia="楷体" w:cs="楷体"/>
                <w:color w:val="auto"/>
                <w:sz w:val="24"/>
                <w:highlight w:val="none"/>
              </w:rPr>
            </w:pPr>
            <w:r>
              <w:rPr>
                <w:rFonts w:hint="eastAsia" w:ascii="楷体" w:hAnsi="楷体" w:eastAsia="楷体" w:cs="楷体"/>
                <w:color w:val="auto"/>
                <w:sz w:val="24"/>
                <w:highlight w:val="none"/>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1110" w:type="dxa"/>
            <w:noWrap w:val="0"/>
            <w:vAlign w:val="top"/>
          </w:tcPr>
          <w:p>
            <w:pPr>
              <w:spacing w:line="600" w:lineRule="exact"/>
              <w:ind w:firstLine="397"/>
              <w:rPr>
                <w:rFonts w:hint="eastAsia" w:ascii="楷体" w:hAnsi="楷体" w:eastAsia="楷体" w:cs="楷体"/>
                <w:color w:val="auto"/>
                <w:sz w:val="24"/>
                <w:highlight w:val="none"/>
              </w:rPr>
            </w:pPr>
            <w:r>
              <w:rPr>
                <w:rFonts w:hint="eastAsia" w:ascii="楷体" w:hAnsi="楷体" w:eastAsia="楷体" w:cs="楷体"/>
                <w:color w:val="auto"/>
                <w:sz w:val="24"/>
                <w:highlight w:val="none"/>
              </w:rPr>
              <w:t>2</w:t>
            </w:r>
          </w:p>
        </w:tc>
        <w:tc>
          <w:tcPr>
            <w:tcW w:w="8760" w:type="dxa"/>
            <w:gridSpan w:val="3"/>
            <w:noWrap w:val="0"/>
            <w:vAlign w:val="top"/>
          </w:tcPr>
          <w:p>
            <w:pPr>
              <w:spacing w:line="600" w:lineRule="exact"/>
              <w:rPr>
                <w:rFonts w:hint="eastAsia" w:ascii="楷体" w:hAnsi="楷体" w:eastAsia="楷体" w:cs="楷体"/>
                <w:color w:val="auto"/>
                <w:sz w:val="24"/>
                <w:highlight w:val="none"/>
              </w:rPr>
            </w:pPr>
            <w:r>
              <w:rPr>
                <w:rFonts w:hint="eastAsia" w:ascii="楷体" w:hAnsi="楷体" w:eastAsia="楷体" w:cs="楷体"/>
                <w:color w:val="auto"/>
                <w:sz w:val="24"/>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110" w:type="dxa"/>
            <w:noWrap w:val="0"/>
            <w:vAlign w:val="top"/>
          </w:tcPr>
          <w:p>
            <w:pPr>
              <w:spacing w:line="600" w:lineRule="exact"/>
              <w:ind w:firstLine="397"/>
              <w:rPr>
                <w:rFonts w:hint="eastAsia" w:ascii="楷体" w:hAnsi="楷体" w:eastAsia="楷体" w:cs="楷体"/>
                <w:color w:val="auto"/>
                <w:sz w:val="24"/>
                <w:highlight w:val="none"/>
              </w:rPr>
            </w:pPr>
            <w:r>
              <w:rPr>
                <w:rFonts w:hint="eastAsia" w:ascii="楷体" w:hAnsi="楷体" w:eastAsia="楷体" w:cs="楷体"/>
                <w:color w:val="auto"/>
                <w:sz w:val="24"/>
                <w:highlight w:val="none"/>
              </w:rPr>
              <w:t>3</w:t>
            </w:r>
          </w:p>
        </w:tc>
        <w:tc>
          <w:tcPr>
            <w:tcW w:w="8760" w:type="dxa"/>
            <w:gridSpan w:val="3"/>
            <w:noWrap w:val="0"/>
            <w:vAlign w:val="top"/>
          </w:tcPr>
          <w:p>
            <w:pPr>
              <w:spacing w:line="600" w:lineRule="exact"/>
              <w:rPr>
                <w:rFonts w:hint="eastAsia" w:ascii="楷体" w:hAnsi="楷体" w:eastAsia="楷体" w:cs="楷体"/>
                <w:color w:val="auto"/>
                <w:sz w:val="24"/>
                <w:highlight w:val="none"/>
              </w:rPr>
            </w:pPr>
            <w:r>
              <w:rPr>
                <w:rFonts w:hint="eastAsia" w:ascii="楷体" w:hAnsi="楷体" w:eastAsia="楷体" w:cs="楷体"/>
                <w:color w:val="auto"/>
                <w:sz w:val="24"/>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110" w:type="dxa"/>
            <w:noWrap w:val="0"/>
            <w:vAlign w:val="top"/>
          </w:tcPr>
          <w:p>
            <w:pPr>
              <w:spacing w:line="600" w:lineRule="exact"/>
              <w:ind w:firstLine="397"/>
              <w:rPr>
                <w:rFonts w:hint="eastAsia" w:ascii="楷体" w:hAnsi="楷体" w:eastAsia="楷体" w:cs="楷体"/>
                <w:color w:val="auto"/>
                <w:sz w:val="24"/>
                <w:highlight w:val="none"/>
              </w:rPr>
            </w:pPr>
            <w:r>
              <w:rPr>
                <w:rFonts w:hint="eastAsia" w:ascii="楷体" w:hAnsi="楷体" w:eastAsia="楷体" w:cs="楷体"/>
                <w:color w:val="auto"/>
                <w:sz w:val="24"/>
                <w:highlight w:val="none"/>
              </w:rPr>
              <w:t>4</w:t>
            </w:r>
          </w:p>
        </w:tc>
        <w:tc>
          <w:tcPr>
            <w:tcW w:w="4277" w:type="dxa"/>
            <w:gridSpan w:val="2"/>
            <w:noWrap w:val="0"/>
            <w:vAlign w:val="top"/>
          </w:tcPr>
          <w:p>
            <w:pPr>
              <w:spacing w:line="600" w:lineRule="exact"/>
              <w:rPr>
                <w:rFonts w:hint="eastAsia" w:ascii="楷体" w:hAnsi="楷体" w:eastAsia="楷体" w:cs="楷体"/>
                <w:color w:val="auto"/>
                <w:sz w:val="24"/>
                <w:highlight w:val="none"/>
              </w:rPr>
            </w:pPr>
            <w:r>
              <w:rPr>
                <w:rFonts w:hint="eastAsia" w:ascii="楷体" w:hAnsi="楷体" w:eastAsia="楷体" w:cs="楷体"/>
                <w:color w:val="auto"/>
                <w:sz w:val="24"/>
                <w:highlight w:val="none"/>
              </w:rPr>
              <w:t>电话</w:t>
            </w:r>
          </w:p>
        </w:tc>
        <w:tc>
          <w:tcPr>
            <w:tcW w:w="4483" w:type="dxa"/>
            <w:noWrap w:val="0"/>
            <w:vAlign w:val="top"/>
          </w:tcPr>
          <w:p>
            <w:pPr>
              <w:spacing w:line="600" w:lineRule="exact"/>
              <w:rPr>
                <w:rFonts w:hint="eastAsia" w:ascii="楷体" w:hAnsi="楷体" w:eastAsia="楷体" w:cs="楷体"/>
                <w:color w:val="auto"/>
                <w:sz w:val="24"/>
                <w:highlight w:val="none"/>
              </w:rPr>
            </w:pPr>
            <w:r>
              <w:rPr>
                <w:rFonts w:hint="eastAsia" w:ascii="楷体" w:hAnsi="楷体" w:eastAsia="楷体" w:cs="楷体"/>
                <w:color w:val="auto"/>
                <w:sz w:val="24"/>
                <w:highlight w:val="no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110" w:type="dxa"/>
            <w:noWrap w:val="0"/>
            <w:vAlign w:val="top"/>
          </w:tcPr>
          <w:p>
            <w:pPr>
              <w:spacing w:line="600" w:lineRule="exact"/>
              <w:ind w:firstLine="397"/>
              <w:rPr>
                <w:rFonts w:hint="eastAsia" w:ascii="楷体" w:hAnsi="楷体" w:eastAsia="楷体" w:cs="楷体"/>
                <w:color w:val="auto"/>
                <w:sz w:val="24"/>
                <w:highlight w:val="none"/>
              </w:rPr>
            </w:pPr>
            <w:r>
              <w:rPr>
                <w:rFonts w:hint="eastAsia" w:ascii="楷体" w:hAnsi="楷体" w:eastAsia="楷体" w:cs="楷体"/>
                <w:color w:val="auto"/>
                <w:sz w:val="24"/>
                <w:highlight w:val="none"/>
              </w:rPr>
              <w:t>5</w:t>
            </w:r>
          </w:p>
        </w:tc>
        <w:tc>
          <w:tcPr>
            <w:tcW w:w="4277" w:type="dxa"/>
            <w:gridSpan w:val="2"/>
            <w:noWrap w:val="0"/>
            <w:vAlign w:val="top"/>
          </w:tcPr>
          <w:p>
            <w:pPr>
              <w:spacing w:line="600" w:lineRule="exact"/>
              <w:rPr>
                <w:rFonts w:hint="eastAsia" w:ascii="楷体" w:hAnsi="楷体" w:eastAsia="楷体" w:cs="楷体"/>
                <w:color w:val="auto"/>
                <w:sz w:val="24"/>
                <w:highlight w:val="none"/>
              </w:rPr>
            </w:pPr>
            <w:r>
              <w:rPr>
                <w:rFonts w:hint="eastAsia" w:ascii="楷体" w:hAnsi="楷体" w:eastAsia="楷体" w:cs="楷体"/>
                <w:color w:val="auto"/>
                <w:sz w:val="24"/>
                <w:highlight w:val="none"/>
              </w:rPr>
              <w:t>传真</w:t>
            </w:r>
          </w:p>
        </w:tc>
        <w:tc>
          <w:tcPr>
            <w:tcW w:w="4483" w:type="dxa"/>
            <w:noWrap w:val="0"/>
            <w:vAlign w:val="top"/>
          </w:tcPr>
          <w:p>
            <w:pPr>
              <w:spacing w:line="600" w:lineRule="exact"/>
              <w:rPr>
                <w:rFonts w:hint="eastAsia" w:ascii="楷体" w:hAnsi="楷体" w:eastAsia="楷体" w:cs="楷体"/>
                <w:color w:val="auto"/>
                <w:sz w:val="24"/>
                <w:highlight w:val="none"/>
              </w:rPr>
            </w:pPr>
            <w:r>
              <w:rPr>
                <w:rFonts w:hint="eastAsia" w:ascii="楷体" w:hAnsi="楷体" w:eastAsia="楷体" w:cs="楷体"/>
                <w:color w:val="auto"/>
                <w:sz w:val="24"/>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110" w:type="dxa"/>
            <w:noWrap w:val="0"/>
            <w:vAlign w:val="top"/>
          </w:tcPr>
          <w:p>
            <w:pPr>
              <w:spacing w:line="600" w:lineRule="exact"/>
              <w:ind w:firstLine="397"/>
              <w:rPr>
                <w:rFonts w:hint="eastAsia" w:ascii="楷体" w:hAnsi="楷体" w:eastAsia="楷体" w:cs="楷体"/>
                <w:color w:val="auto"/>
                <w:sz w:val="24"/>
                <w:highlight w:val="none"/>
              </w:rPr>
            </w:pPr>
            <w:r>
              <w:rPr>
                <w:rFonts w:hint="eastAsia" w:ascii="楷体" w:hAnsi="楷体" w:eastAsia="楷体" w:cs="楷体"/>
                <w:color w:val="auto"/>
                <w:sz w:val="24"/>
                <w:highlight w:val="none"/>
              </w:rPr>
              <w:t>6</w:t>
            </w:r>
          </w:p>
        </w:tc>
        <w:tc>
          <w:tcPr>
            <w:tcW w:w="4277" w:type="dxa"/>
            <w:gridSpan w:val="2"/>
            <w:noWrap w:val="0"/>
            <w:vAlign w:val="top"/>
          </w:tcPr>
          <w:p>
            <w:pPr>
              <w:spacing w:line="600" w:lineRule="exact"/>
              <w:rPr>
                <w:rFonts w:hint="eastAsia" w:ascii="楷体" w:hAnsi="楷体" w:eastAsia="楷体" w:cs="楷体"/>
                <w:color w:val="auto"/>
                <w:sz w:val="24"/>
                <w:highlight w:val="none"/>
              </w:rPr>
            </w:pPr>
            <w:r>
              <w:rPr>
                <w:rFonts w:hint="eastAsia" w:ascii="楷体" w:hAnsi="楷体" w:eastAsia="楷体" w:cs="楷体"/>
                <w:color w:val="auto"/>
                <w:sz w:val="24"/>
                <w:highlight w:val="none"/>
              </w:rPr>
              <w:t>成立日期</w:t>
            </w:r>
          </w:p>
        </w:tc>
        <w:tc>
          <w:tcPr>
            <w:tcW w:w="4483" w:type="dxa"/>
            <w:noWrap w:val="0"/>
            <w:vAlign w:val="top"/>
          </w:tcPr>
          <w:p>
            <w:pPr>
              <w:spacing w:line="600" w:lineRule="exact"/>
              <w:rPr>
                <w:rFonts w:hint="eastAsia" w:ascii="楷体" w:hAnsi="楷体" w:eastAsia="楷体" w:cs="楷体"/>
                <w:color w:val="auto"/>
                <w:sz w:val="24"/>
                <w:highlight w:val="none"/>
              </w:rPr>
            </w:pPr>
            <w:r>
              <w:rPr>
                <w:rFonts w:hint="eastAsia" w:ascii="楷体" w:hAnsi="楷体" w:eastAsia="楷体" w:cs="楷体"/>
                <w:color w:val="auto"/>
                <w:sz w:val="24"/>
                <w:highlight w:val="none"/>
              </w:rPr>
              <w:t>资质证书有效期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110" w:type="dxa"/>
            <w:noWrap w:val="0"/>
            <w:vAlign w:val="top"/>
          </w:tcPr>
          <w:p>
            <w:pPr>
              <w:spacing w:line="600" w:lineRule="exact"/>
              <w:ind w:firstLine="397"/>
              <w:rPr>
                <w:rFonts w:hint="eastAsia" w:ascii="楷体" w:hAnsi="楷体" w:eastAsia="楷体" w:cs="楷体"/>
                <w:color w:val="auto"/>
                <w:sz w:val="24"/>
                <w:highlight w:val="none"/>
              </w:rPr>
            </w:pPr>
            <w:r>
              <w:rPr>
                <w:rFonts w:hint="eastAsia" w:ascii="楷体" w:hAnsi="楷体" w:eastAsia="楷体" w:cs="楷体"/>
                <w:color w:val="auto"/>
                <w:sz w:val="24"/>
                <w:highlight w:val="none"/>
              </w:rPr>
              <w:t>7</w:t>
            </w:r>
          </w:p>
        </w:tc>
        <w:tc>
          <w:tcPr>
            <w:tcW w:w="8760" w:type="dxa"/>
            <w:gridSpan w:val="3"/>
            <w:noWrap w:val="0"/>
            <w:vAlign w:val="top"/>
          </w:tcPr>
          <w:p>
            <w:pPr>
              <w:spacing w:line="600" w:lineRule="exact"/>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公司资质等级证书编号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5" w:hRule="atLeast"/>
        </w:trPr>
        <w:tc>
          <w:tcPr>
            <w:tcW w:w="1110" w:type="dxa"/>
            <w:noWrap w:val="0"/>
            <w:vAlign w:val="top"/>
          </w:tcPr>
          <w:p>
            <w:pPr>
              <w:spacing w:line="600" w:lineRule="exact"/>
              <w:ind w:firstLine="397"/>
              <w:rPr>
                <w:rFonts w:hint="eastAsia" w:ascii="楷体" w:hAnsi="楷体" w:eastAsia="楷体" w:cs="楷体"/>
                <w:color w:val="auto"/>
                <w:sz w:val="24"/>
                <w:highlight w:val="none"/>
              </w:rPr>
            </w:pPr>
          </w:p>
          <w:p>
            <w:pPr>
              <w:spacing w:line="600" w:lineRule="exact"/>
              <w:ind w:firstLine="397"/>
              <w:rPr>
                <w:rFonts w:hint="eastAsia" w:ascii="楷体" w:hAnsi="楷体" w:eastAsia="楷体" w:cs="楷体"/>
                <w:color w:val="auto"/>
                <w:sz w:val="24"/>
                <w:highlight w:val="none"/>
              </w:rPr>
            </w:pPr>
          </w:p>
          <w:p>
            <w:pPr>
              <w:spacing w:line="600" w:lineRule="exact"/>
              <w:ind w:firstLine="397"/>
              <w:rPr>
                <w:rFonts w:hint="eastAsia" w:ascii="楷体" w:hAnsi="楷体" w:eastAsia="楷体" w:cs="楷体"/>
                <w:color w:val="auto"/>
                <w:sz w:val="24"/>
                <w:highlight w:val="none"/>
              </w:rPr>
            </w:pPr>
            <w:r>
              <w:rPr>
                <w:rFonts w:hint="eastAsia" w:ascii="楷体" w:hAnsi="楷体" w:eastAsia="楷体" w:cs="楷体"/>
                <w:color w:val="auto"/>
                <w:sz w:val="24"/>
                <w:highlight w:val="none"/>
              </w:rPr>
              <w:t>8</w:t>
            </w:r>
          </w:p>
        </w:tc>
        <w:tc>
          <w:tcPr>
            <w:tcW w:w="8760" w:type="dxa"/>
            <w:gridSpan w:val="3"/>
            <w:noWrap w:val="0"/>
            <w:vAlign w:val="top"/>
          </w:tcPr>
          <w:p>
            <w:pPr>
              <w:spacing w:line="400" w:lineRule="exact"/>
              <w:rPr>
                <w:rFonts w:hint="eastAsia" w:ascii="楷体" w:hAnsi="楷体" w:eastAsia="楷体" w:cs="楷体"/>
                <w:color w:val="auto"/>
                <w:sz w:val="24"/>
                <w:highlight w:val="none"/>
              </w:rPr>
            </w:pPr>
            <w:r>
              <w:rPr>
                <w:rFonts w:hint="eastAsia" w:ascii="楷体" w:hAnsi="楷体" w:eastAsia="楷体" w:cs="楷体"/>
                <w:color w:val="auto"/>
                <w:sz w:val="24"/>
                <w:highlight w:val="none"/>
              </w:rPr>
              <w:t>主营范围</w:t>
            </w:r>
          </w:p>
          <w:p>
            <w:pPr>
              <w:spacing w:line="400" w:lineRule="exact"/>
              <w:rPr>
                <w:rFonts w:hint="eastAsia" w:ascii="楷体" w:hAnsi="楷体" w:eastAsia="楷体" w:cs="楷体"/>
                <w:color w:val="auto"/>
                <w:sz w:val="24"/>
                <w:highlight w:val="none"/>
                <w:u w:val="single"/>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u w:val="single"/>
              </w:rPr>
              <w:t xml:space="preserve">                                                      </w:t>
            </w:r>
          </w:p>
          <w:p>
            <w:pPr>
              <w:spacing w:line="400" w:lineRule="exact"/>
              <w:rPr>
                <w:rFonts w:hint="eastAsia" w:ascii="楷体" w:hAnsi="楷体" w:eastAsia="楷体" w:cs="楷体"/>
                <w:color w:val="auto"/>
                <w:sz w:val="24"/>
                <w:highlight w:val="none"/>
                <w:u w:val="single"/>
              </w:rPr>
            </w:pPr>
            <w:r>
              <w:rPr>
                <w:rFonts w:hint="eastAsia" w:ascii="楷体" w:hAnsi="楷体" w:eastAsia="楷体" w:cs="楷体"/>
                <w:color w:val="auto"/>
                <w:sz w:val="24"/>
                <w:highlight w:val="none"/>
              </w:rPr>
              <w:t>2.</w:t>
            </w:r>
            <w:r>
              <w:rPr>
                <w:rFonts w:hint="eastAsia" w:ascii="楷体" w:hAnsi="楷体" w:eastAsia="楷体" w:cs="楷体"/>
                <w:color w:val="auto"/>
                <w:sz w:val="24"/>
                <w:highlight w:val="none"/>
                <w:u w:val="single"/>
              </w:rPr>
              <w:t xml:space="preserve">                                                       </w:t>
            </w:r>
          </w:p>
          <w:p>
            <w:pPr>
              <w:spacing w:line="400" w:lineRule="exact"/>
              <w:rPr>
                <w:rFonts w:hint="eastAsia" w:ascii="楷体" w:hAnsi="楷体" w:eastAsia="楷体" w:cs="楷体"/>
                <w:color w:val="auto"/>
                <w:sz w:val="24"/>
                <w:highlight w:val="none"/>
                <w:u w:val="single"/>
              </w:rPr>
            </w:pPr>
            <w:r>
              <w:rPr>
                <w:rFonts w:hint="eastAsia" w:ascii="楷体" w:hAnsi="楷体" w:eastAsia="楷体" w:cs="楷体"/>
                <w:color w:val="auto"/>
                <w:sz w:val="24"/>
                <w:highlight w:val="none"/>
              </w:rPr>
              <w:t>3.</w:t>
            </w:r>
            <w:r>
              <w:rPr>
                <w:rFonts w:hint="eastAsia" w:ascii="楷体" w:hAnsi="楷体" w:eastAsia="楷体" w:cs="楷体"/>
                <w:color w:val="auto"/>
                <w:sz w:val="24"/>
                <w:highlight w:val="none"/>
                <w:u w:val="single"/>
              </w:rPr>
              <w:t xml:space="preserve">                                                       </w:t>
            </w:r>
          </w:p>
          <w:p>
            <w:pPr>
              <w:spacing w:line="400" w:lineRule="exact"/>
              <w:rPr>
                <w:rFonts w:hint="eastAsia" w:ascii="楷体" w:hAnsi="楷体" w:eastAsia="楷体" w:cs="楷体"/>
                <w:color w:val="auto"/>
                <w:sz w:val="24"/>
                <w:highlight w:val="none"/>
                <w:u w:val="single"/>
              </w:rPr>
            </w:pPr>
            <w:r>
              <w:rPr>
                <w:rFonts w:hint="eastAsia" w:ascii="楷体" w:hAnsi="楷体" w:eastAsia="楷体" w:cs="楷体"/>
                <w:color w:val="auto"/>
                <w:sz w:val="24"/>
                <w:highlight w:val="none"/>
              </w:rPr>
              <w:t>4.</w:t>
            </w:r>
            <w:r>
              <w:rPr>
                <w:rFonts w:hint="eastAsia" w:ascii="楷体" w:hAnsi="楷体" w:eastAsia="楷体" w:cs="楷体"/>
                <w:color w:val="auto"/>
                <w:sz w:val="24"/>
                <w:highlight w:val="none"/>
                <w:u w:val="single"/>
              </w:rPr>
              <w:t xml:space="preserve">                                                       </w:t>
            </w:r>
          </w:p>
          <w:p>
            <w:pPr>
              <w:spacing w:line="400" w:lineRule="exact"/>
              <w:rPr>
                <w:rFonts w:hint="eastAsia" w:ascii="楷体" w:hAnsi="楷体" w:eastAsia="楷体" w:cs="楷体"/>
                <w:color w:val="auto"/>
                <w:sz w:val="24"/>
                <w:highlight w:val="none"/>
                <w:u w:val="single"/>
              </w:rPr>
            </w:pPr>
            <w:r>
              <w:rPr>
                <w:rFonts w:hint="eastAsia" w:ascii="楷体" w:hAnsi="楷体" w:eastAsia="楷体" w:cs="楷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110" w:type="dxa"/>
            <w:noWrap w:val="0"/>
            <w:vAlign w:val="top"/>
          </w:tcPr>
          <w:p>
            <w:pPr>
              <w:spacing w:line="600" w:lineRule="exact"/>
              <w:ind w:firstLine="397"/>
              <w:rPr>
                <w:rFonts w:hint="eastAsia" w:ascii="楷体" w:hAnsi="楷体" w:eastAsia="楷体" w:cs="楷体"/>
                <w:color w:val="auto"/>
                <w:sz w:val="24"/>
                <w:highlight w:val="none"/>
              </w:rPr>
            </w:pPr>
            <w:r>
              <w:rPr>
                <w:rFonts w:hint="eastAsia" w:ascii="楷体" w:hAnsi="楷体" w:eastAsia="楷体" w:cs="楷体"/>
                <w:color w:val="auto"/>
                <w:sz w:val="24"/>
                <w:highlight w:val="none"/>
              </w:rPr>
              <w:t>9</w:t>
            </w:r>
          </w:p>
        </w:tc>
        <w:tc>
          <w:tcPr>
            <w:tcW w:w="2718" w:type="dxa"/>
            <w:noWrap w:val="0"/>
            <w:vAlign w:val="center"/>
          </w:tcPr>
          <w:p>
            <w:pPr>
              <w:spacing w:line="600" w:lineRule="exact"/>
              <w:jc w:val="center"/>
              <w:rPr>
                <w:rFonts w:hint="eastAsia" w:ascii="楷体" w:hAnsi="楷体" w:eastAsia="楷体" w:cs="楷体"/>
                <w:color w:val="auto"/>
                <w:sz w:val="24"/>
                <w:highlight w:val="none"/>
              </w:rPr>
            </w:pPr>
            <w:r>
              <w:rPr>
                <w:rFonts w:hint="eastAsia" w:ascii="楷体" w:hAnsi="楷体" w:eastAsia="楷体" w:cs="楷体"/>
                <w:color w:val="auto"/>
                <w:sz w:val="24"/>
                <w:highlight w:val="none"/>
              </w:rPr>
              <w:t>其他需说明的情况</w:t>
            </w:r>
          </w:p>
        </w:tc>
        <w:tc>
          <w:tcPr>
            <w:tcW w:w="6042" w:type="dxa"/>
            <w:gridSpan w:val="2"/>
            <w:noWrap w:val="0"/>
            <w:vAlign w:val="top"/>
          </w:tcPr>
          <w:p>
            <w:pPr>
              <w:spacing w:line="600" w:lineRule="exact"/>
              <w:ind w:firstLine="397"/>
              <w:rPr>
                <w:rFonts w:hint="eastAsia" w:ascii="楷体" w:hAnsi="楷体" w:eastAsia="楷体" w:cs="楷体"/>
                <w:color w:val="auto"/>
                <w:sz w:val="24"/>
                <w:highlight w:val="none"/>
              </w:rPr>
            </w:pP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rPr>
        <w:t>注：1、所有独立投标人或者联合体成员都须填写此表，投标人应按表格要求如实填报；如果投标人拟分包部分工程，则这些专业分包人或劳务分包人也须填写此表。</w:t>
      </w:r>
    </w:p>
    <w:p>
      <w:pPr>
        <w:keepNext w:val="0"/>
        <w:keepLines w:val="0"/>
        <w:pageBreakBefore w:val="0"/>
        <w:widowControl w:val="0"/>
        <w:kinsoku/>
        <w:wordWrap/>
        <w:overflowPunct/>
        <w:topLinePunct w:val="0"/>
        <w:autoSpaceDE/>
        <w:autoSpaceDN/>
        <w:bidi w:val="0"/>
        <w:adjustRightInd/>
        <w:snapToGrid/>
        <w:spacing w:line="300" w:lineRule="exact"/>
        <w:ind w:firstLine="360"/>
        <w:textAlignment w:val="auto"/>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rPr>
        <w:t xml:space="preserve"> 2、所有独立投标人或者联合体全体成员均须在本表后附有效的工商营业执照等法人资格证书、企业资质等级证书及其安全生产许可证原件</w:t>
      </w:r>
      <w:r>
        <w:rPr>
          <w:rFonts w:hint="eastAsia" w:ascii="楷体" w:hAnsi="楷体" w:eastAsia="楷体" w:cs="楷体"/>
          <w:b/>
          <w:bCs/>
          <w:color w:val="auto"/>
          <w:sz w:val="21"/>
          <w:szCs w:val="21"/>
          <w:highlight w:val="none"/>
          <w:lang w:val="en-US" w:eastAsia="zh-CN"/>
        </w:rPr>
        <w:t>扫描件或有效电子证件。</w:t>
      </w:r>
    </w:p>
    <w:p>
      <w:pPr>
        <w:keepNext w:val="0"/>
        <w:keepLines w:val="0"/>
        <w:pageBreakBefore w:val="0"/>
        <w:widowControl w:val="0"/>
        <w:kinsoku/>
        <w:wordWrap/>
        <w:overflowPunct/>
        <w:topLinePunct w:val="0"/>
        <w:autoSpaceDE/>
        <w:autoSpaceDN/>
        <w:bidi w:val="0"/>
        <w:adjustRightInd/>
        <w:snapToGrid/>
        <w:spacing w:line="300" w:lineRule="exact"/>
        <w:ind w:firstLine="421"/>
        <w:textAlignment w:val="auto"/>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rPr>
        <w:t>3、当上表所填内容与所附证书原件</w:t>
      </w:r>
      <w:r>
        <w:rPr>
          <w:rFonts w:hint="eastAsia" w:ascii="楷体" w:hAnsi="楷体" w:eastAsia="楷体" w:cs="楷体"/>
          <w:b/>
          <w:bCs/>
          <w:color w:val="auto"/>
          <w:sz w:val="21"/>
          <w:szCs w:val="21"/>
          <w:highlight w:val="none"/>
          <w:lang w:val="en-US" w:eastAsia="zh-CN"/>
        </w:rPr>
        <w:t>扫描件或有效电子证件</w:t>
      </w:r>
      <w:r>
        <w:rPr>
          <w:rFonts w:hint="eastAsia" w:ascii="楷体" w:hAnsi="楷体" w:eastAsia="楷体" w:cs="楷体"/>
          <w:b/>
          <w:bCs/>
          <w:color w:val="auto"/>
          <w:sz w:val="21"/>
          <w:szCs w:val="21"/>
          <w:highlight w:val="none"/>
        </w:rPr>
        <w:t>内容不一致时，以证书原件</w:t>
      </w:r>
      <w:r>
        <w:rPr>
          <w:rFonts w:hint="eastAsia" w:ascii="楷体" w:hAnsi="楷体" w:eastAsia="楷体" w:cs="楷体"/>
          <w:b/>
          <w:bCs/>
          <w:color w:val="auto"/>
          <w:sz w:val="21"/>
          <w:szCs w:val="21"/>
          <w:highlight w:val="none"/>
          <w:lang w:val="en-US" w:eastAsia="zh-CN"/>
        </w:rPr>
        <w:t>扫描件或有效电子证件</w:t>
      </w:r>
      <w:r>
        <w:rPr>
          <w:rFonts w:hint="eastAsia" w:ascii="楷体" w:hAnsi="楷体" w:eastAsia="楷体" w:cs="楷体"/>
          <w:b/>
          <w:bCs/>
          <w:color w:val="auto"/>
          <w:sz w:val="21"/>
          <w:szCs w:val="21"/>
          <w:highlight w:val="none"/>
        </w:rPr>
        <w:t>内容为准，如原件</w:t>
      </w:r>
      <w:r>
        <w:rPr>
          <w:rFonts w:hint="eastAsia" w:ascii="楷体" w:hAnsi="楷体" w:eastAsia="楷体" w:cs="楷体"/>
          <w:b/>
          <w:bCs/>
          <w:color w:val="auto"/>
          <w:sz w:val="21"/>
          <w:szCs w:val="21"/>
          <w:highlight w:val="none"/>
          <w:lang w:val="en-US" w:eastAsia="zh-CN"/>
        </w:rPr>
        <w:t>扫描件或有效电子证件</w:t>
      </w:r>
      <w:r>
        <w:rPr>
          <w:rFonts w:hint="eastAsia" w:ascii="楷体" w:hAnsi="楷体" w:eastAsia="楷体" w:cs="楷体"/>
          <w:b/>
          <w:bCs/>
          <w:color w:val="auto"/>
          <w:sz w:val="21"/>
          <w:szCs w:val="21"/>
          <w:highlight w:val="none"/>
        </w:rPr>
        <w:t>主要内容不全或关键字迹模糊、无法辨认的，按无效投标文件处理。</w:t>
      </w:r>
    </w:p>
    <w:p>
      <w:pPr>
        <w:keepNext w:val="0"/>
        <w:keepLines w:val="0"/>
        <w:pageBreakBefore w:val="0"/>
        <w:widowControl w:val="0"/>
        <w:kinsoku/>
        <w:wordWrap/>
        <w:overflowPunct/>
        <w:topLinePunct w:val="0"/>
        <w:autoSpaceDE/>
        <w:autoSpaceDN/>
        <w:bidi w:val="0"/>
        <w:adjustRightInd/>
        <w:snapToGrid/>
        <w:spacing w:line="300" w:lineRule="exact"/>
        <w:ind w:firstLine="421"/>
        <w:textAlignment w:val="auto"/>
        <w:rPr>
          <w:rFonts w:hint="eastAsia" w:ascii="楷体" w:hAnsi="楷体" w:eastAsia="楷体" w:cs="楷体"/>
          <w:b/>
          <w:bCs/>
          <w:color w:val="auto"/>
          <w:sz w:val="21"/>
          <w:szCs w:val="21"/>
          <w:highlight w:val="none"/>
          <w:lang w:val="en-US" w:eastAsia="zh-CN"/>
        </w:rPr>
      </w:pPr>
      <w:r>
        <w:rPr>
          <w:rFonts w:hint="eastAsia" w:ascii="楷体" w:hAnsi="楷体" w:eastAsia="楷体" w:cs="楷体"/>
          <w:b/>
          <w:bCs/>
          <w:color w:val="auto"/>
          <w:sz w:val="21"/>
          <w:szCs w:val="21"/>
          <w:highlight w:val="none"/>
          <w:lang w:val="en-US" w:eastAsia="zh-CN"/>
        </w:rPr>
        <w:t>4</w:t>
      </w:r>
      <w:r>
        <w:rPr>
          <w:rFonts w:hint="eastAsia" w:ascii="楷体" w:hAnsi="楷体" w:eastAsia="楷体" w:cs="楷体"/>
          <w:b/>
          <w:bCs/>
          <w:color w:val="auto"/>
          <w:sz w:val="21"/>
          <w:szCs w:val="21"/>
          <w:highlight w:val="none"/>
        </w:rPr>
        <w:t>、</w:t>
      </w:r>
      <w:r>
        <w:rPr>
          <w:rFonts w:hint="eastAsia" w:ascii="楷体" w:hAnsi="楷体" w:eastAsia="楷体" w:cs="楷体"/>
          <w:b/>
          <w:bCs/>
          <w:i w:val="0"/>
          <w:caps w:val="0"/>
          <w:color w:val="auto"/>
          <w:spacing w:val="0"/>
          <w:sz w:val="21"/>
          <w:szCs w:val="21"/>
          <w:highlight w:val="none"/>
          <w:shd w:val="clear" w:color="auto" w:fill="FFFFFF"/>
          <w:lang w:eastAsia="zh-CN"/>
        </w:rPr>
        <w:t>根据《</w:t>
      </w:r>
      <w:r>
        <w:rPr>
          <w:rFonts w:hint="eastAsia" w:ascii="楷体" w:hAnsi="楷体" w:eastAsia="楷体" w:cs="楷体"/>
          <w:b/>
          <w:bCs/>
          <w:i w:val="0"/>
          <w:caps w:val="0"/>
          <w:color w:val="auto"/>
          <w:spacing w:val="0"/>
          <w:sz w:val="21"/>
          <w:szCs w:val="21"/>
          <w:highlight w:val="none"/>
          <w:shd w:val="clear" w:color="auto" w:fill="FFFFFF"/>
        </w:rPr>
        <w:t>住房城乡建设部办公厅关于做好有关建设工程企业资质证书换领和延续工作的通知</w:t>
      </w:r>
      <w:r>
        <w:rPr>
          <w:rFonts w:hint="eastAsia" w:ascii="楷体" w:hAnsi="楷体" w:eastAsia="楷体" w:cs="楷体"/>
          <w:b/>
          <w:bCs/>
          <w:i w:val="0"/>
          <w:caps w:val="0"/>
          <w:color w:val="auto"/>
          <w:spacing w:val="0"/>
          <w:sz w:val="21"/>
          <w:szCs w:val="21"/>
          <w:highlight w:val="none"/>
          <w:shd w:val="clear" w:color="auto" w:fill="FFFFFF"/>
          <w:lang w:eastAsia="zh-CN"/>
        </w:rPr>
        <w:t>》（</w:t>
      </w:r>
      <w:r>
        <w:rPr>
          <w:rFonts w:hint="eastAsia" w:ascii="楷体" w:hAnsi="楷体" w:eastAsia="楷体" w:cs="楷体"/>
          <w:b/>
          <w:bCs/>
          <w:color w:val="auto"/>
          <w:sz w:val="21"/>
          <w:szCs w:val="21"/>
          <w:highlight w:val="none"/>
          <w:lang w:val="en-US" w:eastAsia="zh-CN"/>
        </w:rPr>
        <w:t>建办市〔2023〕47号）</w:t>
      </w:r>
      <w:r>
        <w:rPr>
          <w:rFonts w:hint="eastAsia" w:ascii="楷体" w:hAnsi="楷体" w:eastAsia="楷体" w:cs="楷体"/>
          <w:b/>
          <w:bCs/>
          <w:i w:val="0"/>
          <w:caps w:val="0"/>
          <w:color w:val="auto"/>
          <w:spacing w:val="0"/>
          <w:sz w:val="21"/>
          <w:szCs w:val="21"/>
          <w:highlight w:val="none"/>
          <w:shd w:val="clear" w:color="auto" w:fill="FFFFFF"/>
          <w:lang w:eastAsia="zh-CN"/>
        </w:rPr>
        <w:t>《</w:t>
      </w:r>
      <w:r>
        <w:rPr>
          <w:rFonts w:hint="eastAsia" w:ascii="楷体" w:hAnsi="楷体" w:eastAsia="楷体" w:cs="楷体"/>
          <w:b/>
          <w:bCs/>
          <w:i w:val="0"/>
          <w:caps w:val="0"/>
          <w:color w:val="auto"/>
          <w:spacing w:val="0"/>
          <w:sz w:val="21"/>
          <w:szCs w:val="21"/>
          <w:highlight w:val="none"/>
          <w:shd w:val="clear" w:color="auto" w:fill="FFFFFF"/>
        </w:rPr>
        <w:t>住房城乡建设部建筑市场监管司关于建设工程企业资质延续有关事项的通知</w:t>
      </w:r>
      <w:r>
        <w:rPr>
          <w:rFonts w:hint="eastAsia" w:ascii="楷体" w:hAnsi="楷体" w:eastAsia="楷体" w:cs="楷体"/>
          <w:b/>
          <w:bCs/>
          <w:i w:val="0"/>
          <w:caps w:val="0"/>
          <w:color w:val="auto"/>
          <w:spacing w:val="0"/>
          <w:sz w:val="21"/>
          <w:szCs w:val="21"/>
          <w:highlight w:val="none"/>
          <w:shd w:val="clear" w:color="auto" w:fill="FFFFFF"/>
          <w:lang w:eastAsia="zh-CN"/>
        </w:rPr>
        <w:t>》（</w:t>
      </w:r>
      <w:r>
        <w:rPr>
          <w:rFonts w:hint="eastAsia" w:ascii="楷体" w:hAnsi="楷体" w:eastAsia="楷体" w:cs="楷体"/>
          <w:b/>
          <w:bCs/>
          <w:i w:val="0"/>
          <w:caps w:val="0"/>
          <w:color w:val="auto"/>
          <w:spacing w:val="0"/>
          <w:sz w:val="21"/>
          <w:szCs w:val="21"/>
          <w:highlight w:val="none"/>
          <w:shd w:val="clear" w:color="auto" w:fill="FFFFFF"/>
        </w:rPr>
        <w:t>建司局函市〔2023〕116号</w:t>
      </w:r>
      <w:r>
        <w:rPr>
          <w:rFonts w:hint="eastAsia" w:ascii="楷体" w:hAnsi="楷体" w:eastAsia="楷体" w:cs="楷体"/>
          <w:b/>
          <w:bCs/>
          <w:i w:val="0"/>
          <w:caps w:val="0"/>
          <w:color w:val="auto"/>
          <w:spacing w:val="0"/>
          <w:sz w:val="21"/>
          <w:szCs w:val="21"/>
          <w:highlight w:val="none"/>
          <w:shd w:val="clear" w:color="auto" w:fill="FFFFFF"/>
          <w:lang w:eastAsia="zh-CN"/>
        </w:rPr>
        <w:t>）</w:t>
      </w:r>
      <w:r>
        <w:rPr>
          <w:rFonts w:hint="eastAsia" w:ascii="楷体" w:hAnsi="楷体" w:eastAsia="楷体" w:cs="楷体"/>
          <w:b/>
          <w:bCs/>
          <w:color w:val="auto"/>
          <w:sz w:val="21"/>
          <w:szCs w:val="21"/>
          <w:highlight w:val="none"/>
          <w:lang w:eastAsia="zh-CN"/>
        </w:rPr>
        <w:t>《</w:t>
      </w:r>
      <w:r>
        <w:rPr>
          <w:rFonts w:hint="eastAsia" w:ascii="楷体" w:hAnsi="楷体" w:eastAsia="楷体" w:cs="楷体"/>
          <w:b/>
          <w:bCs/>
          <w:color w:val="auto"/>
          <w:sz w:val="21"/>
          <w:szCs w:val="21"/>
          <w:highlight w:val="none"/>
        </w:rPr>
        <w:t>广东省住房和城乡建设厅关于建设工程企业资质延续有关事项的通知</w:t>
      </w:r>
      <w:r>
        <w:rPr>
          <w:rFonts w:hint="eastAsia" w:ascii="楷体" w:hAnsi="楷体" w:eastAsia="楷体" w:cs="楷体"/>
          <w:b/>
          <w:bCs/>
          <w:color w:val="auto"/>
          <w:sz w:val="21"/>
          <w:szCs w:val="21"/>
          <w:highlight w:val="none"/>
          <w:lang w:val="en-US" w:eastAsia="zh-CN"/>
        </w:rPr>
        <w:t>》（</w:t>
      </w:r>
      <w:r>
        <w:rPr>
          <w:rFonts w:hint="eastAsia" w:ascii="楷体" w:hAnsi="楷体" w:eastAsia="楷体" w:cs="楷体"/>
          <w:b/>
          <w:bCs/>
          <w:color w:val="auto"/>
          <w:sz w:val="21"/>
          <w:szCs w:val="21"/>
          <w:highlight w:val="none"/>
        </w:rPr>
        <w:t>粤建许函〔2023〕820号</w:t>
      </w:r>
      <w:r>
        <w:rPr>
          <w:rFonts w:hint="eastAsia" w:ascii="楷体" w:hAnsi="楷体" w:eastAsia="楷体" w:cs="楷体"/>
          <w:b/>
          <w:bCs/>
          <w:color w:val="auto"/>
          <w:sz w:val="21"/>
          <w:szCs w:val="21"/>
          <w:highlight w:val="none"/>
          <w:lang w:eastAsia="zh-CN"/>
        </w:rPr>
        <w:t>）有关规定，</w:t>
      </w:r>
      <w:r>
        <w:rPr>
          <w:rFonts w:hint="eastAsia" w:ascii="楷体" w:hAnsi="楷体" w:eastAsia="楷体" w:cs="楷体"/>
          <w:b/>
          <w:bCs/>
          <w:i w:val="0"/>
          <w:caps w:val="0"/>
          <w:color w:val="auto"/>
          <w:spacing w:val="0"/>
          <w:sz w:val="21"/>
          <w:szCs w:val="21"/>
          <w:highlight w:val="none"/>
          <w:shd w:val="clear" w:color="auto" w:fill="FFFFFF"/>
        </w:rPr>
        <w:t>资质延续换证期间</w:t>
      </w:r>
      <w:r>
        <w:rPr>
          <w:rFonts w:hint="eastAsia" w:ascii="楷体" w:hAnsi="楷体" w:eastAsia="楷体" w:cs="楷体"/>
          <w:b/>
          <w:bCs/>
          <w:i w:val="0"/>
          <w:caps w:val="0"/>
          <w:color w:val="auto"/>
          <w:spacing w:val="0"/>
          <w:sz w:val="21"/>
          <w:szCs w:val="21"/>
          <w:highlight w:val="none"/>
          <w:shd w:val="clear" w:color="auto" w:fill="FFFFFF"/>
          <w:lang w:val="en-US" w:eastAsia="zh-CN"/>
        </w:rPr>
        <w:t>,</w:t>
      </w:r>
      <w:r>
        <w:rPr>
          <w:rFonts w:hint="eastAsia" w:ascii="楷体" w:hAnsi="楷体" w:eastAsia="楷体" w:cs="楷体"/>
          <w:b/>
          <w:bCs/>
          <w:color w:val="auto"/>
          <w:sz w:val="21"/>
          <w:szCs w:val="21"/>
          <w:highlight w:val="none"/>
          <w:lang w:eastAsia="zh-CN"/>
        </w:rPr>
        <w:t>投标企业</w:t>
      </w:r>
      <w:r>
        <w:rPr>
          <w:rFonts w:hint="eastAsia" w:ascii="楷体" w:hAnsi="楷体" w:eastAsia="楷体" w:cs="楷体"/>
          <w:b/>
          <w:bCs/>
          <w:color w:val="auto"/>
          <w:sz w:val="21"/>
          <w:szCs w:val="21"/>
          <w:highlight w:val="none"/>
        </w:rPr>
        <w:t>按照</w:t>
      </w:r>
      <w:r>
        <w:rPr>
          <w:rFonts w:hint="eastAsia" w:ascii="楷体" w:hAnsi="楷体" w:eastAsia="楷体" w:cs="楷体"/>
          <w:b/>
          <w:bCs/>
          <w:color w:val="auto"/>
          <w:sz w:val="21"/>
          <w:szCs w:val="21"/>
          <w:highlight w:val="none"/>
          <w:lang w:eastAsia="zh-CN"/>
        </w:rPr>
        <w:t>国家、省、市</w:t>
      </w:r>
      <w:r>
        <w:rPr>
          <w:rFonts w:hint="eastAsia" w:ascii="楷体" w:hAnsi="楷体" w:eastAsia="楷体" w:cs="楷体"/>
          <w:b/>
          <w:bCs/>
          <w:color w:val="auto"/>
          <w:sz w:val="21"/>
          <w:szCs w:val="21"/>
          <w:highlight w:val="none"/>
        </w:rPr>
        <w:t>相关规定办理了资质延期或换领新证，在投标截止前已取得新证的，投标</w:t>
      </w:r>
      <w:r>
        <w:rPr>
          <w:rFonts w:hint="eastAsia" w:ascii="楷体" w:hAnsi="楷体" w:eastAsia="楷体" w:cs="楷体"/>
          <w:b/>
          <w:bCs/>
          <w:color w:val="auto"/>
          <w:sz w:val="21"/>
          <w:szCs w:val="21"/>
          <w:highlight w:val="none"/>
          <w:lang w:eastAsia="zh-CN"/>
        </w:rPr>
        <w:t>企业</w:t>
      </w:r>
      <w:r>
        <w:rPr>
          <w:rFonts w:hint="eastAsia" w:ascii="楷体" w:hAnsi="楷体" w:eastAsia="楷体" w:cs="楷体"/>
          <w:b/>
          <w:bCs/>
          <w:color w:val="auto"/>
          <w:sz w:val="21"/>
          <w:szCs w:val="21"/>
          <w:highlight w:val="none"/>
        </w:rPr>
        <w:t>须在投标文件中提供经核准延期后的新资质证书</w:t>
      </w:r>
      <w:r>
        <w:rPr>
          <w:rFonts w:hint="eastAsia" w:ascii="楷体" w:hAnsi="楷体" w:eastAsia="楷体" w:cs="楷体"/>
          <w:b/>
          <w:bCs/>
          <w:color w:val="auto"/>
          <w:sz w:val="21"/>
          <w:szCs w:val="21"/>
          <w:highlight w:val="none"/>
          <w:lang w:val="en-US" w:eastAsia="zh-CN"/>
        </w:rPr>
        <w:t>;</w:t>
      </w:r>
      <w:r>
        <w:rPr>
          <w:rFonts w:hint="eastAsia" w:ascii="楷体" w:hAnsi="楷体" w:eastAsia="楷体" w:cs="楷体"/>
          <w:b/>
          <w:bCs/>
          <w:color w:val="auto"/>
          <w:sz w:val="21"/>
          <w:szCs w:val="21"/>
          <w:highlight w:val="none"/>
        </w:rPr>
        <w:t>投标</w:t>
      </w:r>
      <w:r>
        <w:rPr>
          <w:rFonts w:hint="eastAsia" w:ascii="楷体" w:hAnsi="楷体" w:eastAsia="楷体" w:cs="楷体"/>
          <w:b/>
          <w:bCs/>
          <w:color w:val="auto"/>
          <w:sz w:val="21"/>
          <w:szCs w:val="21"/>
          <w:highlight w:val="none"/>
          <w:lang w:eastAsia="zh-CN"/>
        </w:rPr>
        <w:t>企业</w:t>
      </w:r>
      <w:r>
        <w:rPr>
          <w:rFonts w:hint="eastAsia" w:ascii="楷体" w:hAnsi="楷体" w:eastAsia="楷体" w:cs="楷体"/>
          <w:b/>
          <w:bCs/>
          <w:color w:val="auto"/>
          <w:sz w:val="21"/>
          <w:szCs w:val="21"/>
          <w:highlight w:val="none"/>
        </w:rPr>
        <w:t>按照</w:t>
      </w:r>
      <w:r>
        <w:rPr>
          <w:rFonts w:hint="eastAsia" w:ascii="楷体" w:hAnsi="楷体" w:eastAsia="楷体" w:cs="楷体"/>
          <w:b/>
          <w:bCs/>
          <w:color w:val="auto"/>
          <w:sz w:val="21"/>
          <w:szCs w:val="21"/>
          <w:highlight w:val="none"/>
          <w:lang w:eastAsia="zh-CN"/>
        </w:rPr>
        <w:t>国家、省、市</w:t>
      </w:r>
      <w:r>
        <w:rPr>
          <w:rFonts w:hint="eastAsia" w:ascii="楷体" w:hAnsi="楷体" w:eastAsia="楷体" w:cs="楷体"/>
          <w:b/>
          <w:bCs/>
          <w:color w:val="auto"/>
          <w:sz w:val="21"/>
          <w:szCs w:val="21"/>
          <w:highlight w:val="none"/>
        </w:rPr>
        <w:t>相关规定办理了资质延期或换领新证，在投标截止前未取得新证的，以住房和城乡建设部或相关主管行政部门发布的核准建设工程企业资质延续名单公告或通知、或全国建筑市场监管公共服务平台（简称四库一平台）、或广东省住房和城乡建设厅三库一平台管理信息服务系统（简称三库一平台）中企业资质信息为准，并提供资质信息网页截图或相关证明资料。 如未能按本</w:t>
      </w:r>
      <w:r>
        <w:rPr>
          <w:rFonts w:hint="eastAsia" w:ascii="楷体" w:hAnsi="楷体" w:eastAsia="楷体" w:cs="楷体"/>
          <w:b/>
          <w:bCs/>
          <w:color w:val="auto"/>
          <w:sz w:val="21"/>
          <w:szCs w:val="21"/>
          <w:highlight w:val="none"/>
          <w:lang w:eastAsia="zh-CN"/>
        </w:rPr>
        <w:t>条</w:t>
      </w:r>
      <w:r>
        <w:rPr>
          <w:rFonts w:hint="eastAsia" w:ascii="楷体" w:hAnsi="楷体" w:eastAsia="楷体" w:cs="楷体"/>
          <w:b/>
          <w:bCs/>
          <w:color w:val="auto"/>
          <w:sz w:val="21"/>
          <w:szCs w:val="21"/>
          <w:highlight w:val="none"/>
        </w:rPr>
        <w:t>要求提供</w:t>
      </w:r>
      <w:r>
        <w:rPr>
          <w:rFonts w:hint="eastAsia" w:ascii="楷体" w:hAnsi="楷体" w:eastAsia="楷体" w:cs="楷体"/>
          <w:b/>
          <w:bCs/>
          <w:color w:val="auto"/>
          <w:sz w:val="21"/>
          <w:szCs w:val="21"/>
          <w:highlight w:val="none"/>
          <w:lang w:eastAsia="zh-CN"/>
        </w:rPr>
        <w:t>上述</w:t>
      </w:r>
      <w:r>
        <w:rPr>
          <w:rFonts w:hint="eastAsia" w:ascii="楷体" w:hAnsi="楷体" w:eastAsia="楷体" w:cs="楷体"/>
          <w:b/>
          <w:bCs/>
          <w:color w:val="auto"/>
          <w:sz w:val="21"/>
          <w:szCs w:val="21"/>
          <w:highlight w:val="none"/>
        </w:rPr>
        <w:t>相关证明资料的投标</w:t>
      </w:r>
      <w:r>
        <w:rPr>
          <w:rFonts w:hint="eastAsia" w:ascii="楷体" w:hAnsi="楷体" w:eastAsia="楷体" w:cs="楷体"/>
          <w:b/>
          <w:bCs/>
          <w:color w:val="auto"/>
          <w:sz w:val="21"/>
          <w:szCs w:val="21"/>
          <w:highlight w:val="none"/>
          <w:lang w:eastAsia="zh-CN"/>
        </w:rPr>
        <w:t>企业</w:t>
      </w:r>
      <w:r>
        <w:rPr>
          <w:rFonts w:hint="eastAsia" w:ascii="楷体" w:hAnsi="楷体" w:eastAsia="楷体" w:cs="楷体"/>
          <w:b/>
          <w:bCs/>
          <w:color w:val="auto"/>
          <w:sz w:val="21"/>
          <w:szCs w:val="21"/>
          <w:highlight w:val="none"/>
        </w:rPr>
        <w:t>，</w:t>
      </w:r>
      <w:r>
        <w:rPr>
          <w:rFonts w:hint="eastAsia" w:ascii="楷体" w:hAnsi="楷体" w:eastAsia="楷体" w:cs="楷体"/>
          <w:b/>
          <w:bCs/>
          <w:color w:val="auto"/>
          <w:sz w:val="21"/>
          <w:szCs w:val="21"/>
          <w:highlight w:val="none"/>
          <w:lang w:val="en-US" w:eastAsia="zh-CN"/>
        </w:rPr>
        <w:t>其</w:t>
      </w:r>
      <w:r>
        <w:rPr>
          <w:rFonts w:hint="eastAsia" w:ascii="楷体" w:hAnsi="楷体" w:eastAsia="楷体" w:cs="楷体"/>
          <w:b/>
          <w:bCs/>
          <w:color w:val="auto"/>
          <w:sz w:val="21"/>
          <w:szCs w:val="21"/>
          <w:highlight w:val="none"/>
        </w:rPr>
        <w:t>资格审查</w:t>
      </w:r>
      <w:r>
        <w:rPr>
          <w:rFonts w:hint="eastAsia" w:ascii="楷体" w:hAnsi="楷体" w:eastAsia="楷体" w:cs="楷体"/>
          <w:b/>
          <w:bCs/>
          <w:color w:val="auto"/>
          <w:sz w:val="21"/>
          <w:szCs w:val="21"/>
          <w:highlight w:val="none"/>
          <w:lang w:eastAsia="zh-CN"/>
        </w:rPr>
        <w:t>应</w:t>
      </w:r>
      <w:r>
        <w:rPr>
          <w:rFonts w:hint="eastAsia" w:ascii="楷体" w:hAnsi="楷体" w:eastAsia="楷体" w:cs="楷体"/>
          <w:b/>
          <w:bCs/>
          <w:color w:val="auto"/>
          <w:sz w:val="21"/>
          <w:szCs w:val="21"/>
          <w:highlight w:val="none"/>
        </w:rPr>
        <w:t>不</w:t>
      </w:r>
      <w:r>
        <w:rPr>
          <w:rFonts w:hint="eastAsia" w:ascii="楷体" w:hAnsi="楷体" w:eastAsia="楷体" w:cs="楷体"/>
          <w:b/>
          <w:bCs/>
          <w:color w:val="auto"/>
          <w:sz w:val="21"/>
          <w:szCs w:val="21"/>
          <w:highlight w:val="none"/>
          <w:lang w:eastAsia="zh-CN"/>
        </w:rPr>
        <w:t>予</w:t>
      </w:r>
      <w:r>
        <w:rPr>
          <w:rFonts w:hint="eastAsia" w:ascii="楷体" w:hAnsi="楷体" w:eastAsia="楷体" w:cs="楷体"/>
          <w:b/>
          <w:bCs/>
          <w:color w:val="auto"/>
          <w:sz w:val="21"/>
          <w:szCs w:val="21"/>
          <w:highlight w:val="none"/>
        </w:rPr>
        <w:t xml:space="preserve">通过。 </w:t>
      </w:r>
    </w:p>
    <w:p>
      <w:pPr>
        <w:spacing w:line="500" w:lineRule="exact"/>
        <w:jc w:val="left"/>
        <w:rPr>
          <w:rFonts w:hint="eastAsia" w:ascii="楷体" w:hAnsi="楷体" w:eastAsia="楷体" w:cs="楷体"/>
          <w:b/>
          <w:color w:val="auto"/>
          <w:sz w:val="24"/>
          <w:szCs w:val="24"/>
          <w:highlight w:val="none"/>
        </w:rPr>
      </w:pPr>
    </w:p>
    <w:p>
      <w:pPr>
        <w:spacing w:line="500" w:lineRule="exact"/>
        <w:jc w:val="left"/>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w:t>
      </w:r>
      <w:r>
        <w:rPr>
          <w:rFonts w:hint="eastAsia" w:ascii="楷体" w:hAnsi="楷体" w:eastAsia="楷体" w:cs="楷体"/>
          <w:b/>
          <w:color w:val="auto"/>
          <w:sz w:val="24"/>
          <w:szCs w:val="24"/>
          <w:highlight w:val="none"/>
          <w:lang w:val="en-US" w:eastAsia="zh-CN"/>
        </w:rPr>
        <w:t>四</w:t>
      </w:r>
      <w:r>
        <w:rPr>
          <w:rFonts w:hint="eastAsia" w:ascii="楷体" w:hAnsi="楷体" w:eastAsia="楷体" w:cs="楷体"/>
          <w:b/>
          <w:color w:val="auto"/>
          <w:sz w:val="24"/>
          <w:szCs w:val="24"/>
          <w:highlight w:val="none"/>
        </w:rPr>
        <w:t>）联合体投标情况表</w:t>
      </w:r>
    </w:p>
    <w:p>
      <w:pPr>
        <w:spacing w:line="500" w:lineRule="exact"/>
        <w:rPr>
          <w:rFonts w:hint="eastAsia" w:ascii="楷体" w:hAnsi="楷体" w:eastAsia="楷体" w:cs="楷体"/>
          <w:color w:val="auto"/>
          <w:sz w:val="32"/>
          <w:szCs w:val="32"/>
          <w:highlight w:val="none"/>
        </w:rPr>
      </w:pPr>
      <w:r>
        <w:rPr>
          <w:rFonts w:hint="eastAsia" w:ascii="楷体" w:hAnsi="楷体" w:eastAsia="楷体" w:cs="楷体"/>
          <w:b/>
          <w:color w:val="auto"/>
          <w:sz w:val="32"/>
          <w:szCs w:val="32"/>
          <w:highlight w:val="none"/>
        </w:rPr>
        <w:t xml:space="preserve">  </w:t>
      </w:r>
      <w:r>
        <w:rPr>
          <w:rFonts w:hint="eastAsia" w:ascii="楷体" w:hAnsi="楷体" w:eastAsia="楷体" w:cs="楷体"/>
          <w:color w:val="auto"/>
          <w:sz w:val="32"/>
          <w:szCs w:val="32"/>
          <w:highlight w:val="none"/>
        </w:rPr>
        <w:t xml:space="preserve">            </w:t>
      </w:r>
    </w:p>
    <w:p>
      <w:pPr>
        <w:spacing w:line="500" w:lineRule="exact"/>
        <w:jc w:val="center"/>
        <w:rPr>
          <w:rFonts w:hint="eastAsia" w:ascii="楷体" w:hAnsi="楷体" w:eastAsia="楷体" w:cs="楷体"/>
          <w:b/>
          <w:color w:val="auto"/>
          <w:sz w:val="28"/>
          <w:szCs w:val="28"/>
          <w:highlight w:val="none"/>
        </w:rPr>
      </w:pPr>
      <w:r>
        <w:rPr>
          <w:rFonts w:hint="eastAsia" w:ascii="楷体" w:hAnsi="楷体" w:eastAsia="楷体" w:cs="楷体"/>
          <w:b/>
          <w:color w:val="auto"/>
          <w:sz w:val="28"/>
          <w:szCs w:val="28"/>
          <w:highlight w:val="none"/>
        </w:rPr>
        <w:t>联合体投标情况表</w:t>
      </w:r>
    </w:p>
    <w:p>
      <w:pPr>
        <w:spacing w:line="500" w:lineRule="exact"/>
        <w:rPr>
          <w:rFonts w:hint="eastAsia" w:ascii="楷体" w:hAnsi="楷体" w:eastAsia="楷体" w:cs="楷体"/>
          <w:b/>
          <w:color w:val="auto"/>
          <w:sz w:val="36"/>
          <w:highlight w:val="none"/>
        </w:rPr>
      </w:pP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80"/>
        <w:gridCol w:w="751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63" w:hRule="atLeast"/>
        </w:trPr>
        <w:tc>
          <w:tcPr>
            <w:tcW w:w="2180" w:type="dxa"/>
            <w:noWrap w:val="0"/>
            <w:vAlign w:val="center"/>
          </w:tcPr>
          <w:p>
            <w:pPr>
              <w:spacing w:line="50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成员身份</w:t>
            </w:r>
          </w:p>
        </w:tc>
        <w:tc>
          <w:tcPr>
            <w:tcW w:w="7519" w:type="dxa"/>
            <w:noWrap w:val="0"/>
            <w:vAlign w:val="center"/>
          </w:tcPr>
          <w:p>
            <w:pPr>
              <w:spacing w:line="50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各 方 名 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1" w:hRule="atLeast"/>
        </w:trPr>
        <w:tc>
          <w:tcPr>
            <w:tcW w:w="2180" w:type="dxa"/>
            <w:noWrap w:val="0"/>
            <w:vAlign w:val="center"/>
          </w:tcPr>
          <w:p>
            <w:pPr>
              <w:spacing w:line="500" w:lineRule="exac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1、主办人</w:t>
            </w:r>
          </w:p>
        </w:tc>
        <w:tc>
          <w:tcPr>
            <w:tcW w:w="7519" w:type="dxa"/>
            <w:noWrap w:val="0"/>
            <w:vAlign w:val="center"/>
          </w:tcPr>
          <w:p>
            <w:pPr>
              <w:spacing w:line="500" w:lineRule="exact"/>
              <w:jc w:val="center"/>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1" w:hRule="atLeast"/>
        </w:trPr>
        <w:tc>
          <w:tcPr>
            <w:tcW w:w="2180" w:type="dxa"/>
            <w:noWrap w:val="0"/>
            <w:vAlign w:val="center"/>
          </w:tcPr>
          <w:p>
            <w:pPr>
              <w:spacing w:line="500" w:lineRule="exac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2、成员</w:t>
            </w:r>
          </w:p>
        </w:tc>
        <w:tc>
          <w:tcPr>
            <w:tcW w:w="7519" w:type="dxa"/>
            <w:noWrap w:val="0"/>
            <w:vAlign w:val="center"/>
          </w:tcPr>
          <w:p>
            <w:pPr>
              <w:spacing w:line="500" w:lineRule="exact"/>
              <w:jc w:val="center"/>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1" w:hRule="atLeast"/>
        </w:trPr>
        <w:tc>
          <w:tcPr>
            <w:tcW w:w="2180" w:type="dxa"/>
            <w:noWrap w:val="0"/>
            <w:vAlign w:val="center"/>
          </w:tcPr>
          <w:p>
            <w:pPr>
              <w:spacing w:line="500" w:lineRule="exac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3、成员</w:t>
            </w:r>
          </w:p>
        </w:tc>
        <w:tc>
          <w:tcPr>
            <w:tcW w:w="7519" w:type="dxa"/>
            <w:noWrap w:val="0"/>
            <w:vAlign w:val="center"/>
          </w:tcPr>
          <w:p>
            <w:pPr>
              <w:spacing w:line="500" w:lineRule="exact"/>
              <w:jc w:val="center"/>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1" w:hRule="atLeast"/>
        </w:trPr>
        <w:tc>
          <w:tcPr>
            <w:tcW w:w="2180" w:type="dxa"/>
            <w:noWrap w:val="0"/>
            <w:vAlign w:val="center"/>
          </w:tcPr>
          <w:p>
            <w:pPr>
              <w:spacing w:line="500" w:lineRule="exact"/>
              <w:jc w:val="center"/>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w:t>
            </w:r>
          </w:p>
        </w:tc>
        <w:tc>
          <w:tcPr>
            <w:tcW w:w="7519" w:type="dxa"/>
            <w:noWrap w:val="0"/>
            <w:vAlign w:val="center"/>
          </w:tcPr>
          <w:p>
            <w:pPr>
              <w:spacing w:line="500" w:lineRule="exact"/>
              <w:jc w:val="center"/>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1" w:hRule="atLeast"/>
        </w:trPr>
        <w:tc>
          <w:tcPr>
            <w:tcW w:w="2180" w:type="dxa"/>
            <w:noWrap w:val="0"/>
            <w:vAlign w:val="center"/>
          </w:tcPr>
          <w:p>
            <w:pPr>
              <w:spacing w:line="500" w:lineRule="exact"/>
              <w:jc w:val="center"/>
              <w:rPr>
                <w:rFonts w:hint="eastAsia" w:ascii="楷体" w:hAnsi="楷体" w:eastAsia="楷体" w:cs="楷体"/>
                <w:color w:val="auto"/>
                <w:sz w:val="24"/>
                <w:szCs w:val="24"/>
                <w:highlight w:val="none"/>
              </w:rPr>
            </w:pPr>
          </w:p>
        </w:tc>
        <w:tc>
          <w:tcPr>
            <w:tcW w:w="7519" w:type="dxa"/>
            <w:noWrap w:val="0"/>
            <w:vAlign w:val="center"/>
          </w:tcPr>
          <w:p>
            <w:pPr>
              <w:spacing w:line="500" w:lineRule="exact"/>
              <w:jc w:val="center"/>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1" w:hRule="atLeast"/>
        </w:trPr>
        <w:tc>
          <w:tcPr>
            <w:tcW w:w="2180" w:type="dxa"/>
            <w:noWrap w:val="0"/>
            <w:vAlign w:val="center"/>
          </w:tcPr>
          <w:p>
            <w:pPr>
              <w:spacing w:line="500" w:lineRule="exact"/>
              <w:jc w:val="center"/>
              <w:rPr>
                <w:rFonts w:hint="eastAsia" w:ascii="楷体" w:hAnsi="楷体" w:eastAsia="楷体" w:cs="楷体"/>
                <w:color w:val="auto"/>
                <w:sz w:val="24"/>
                <w:szCs w:val="24"/>
                <w:highlight w:val="none"/>
              </w:rPr>
            </w:pPr>
          </w:p>
        </w:tc>
        <w:tc>
          <w:tcPr>
            <w:tcW w:w="7519" w:type="dxa"/>
            <w:noWrap w:val="0"/>
            <w:vAlign w:val="center"/>
          </w:tcPr>
          <w:p>
            <w:pPr>
              <w:spacing w:line="500" w:lineRule="exact"/>
              <w:jc w:val="center"/>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1" w:hRule="atLeast"/>
        </w:trPr>
        <w:tc>
          <w:tcPr>
            <w:tcW w:w="2180" w:type="dxa"/>
            <w:noWrap w:val="0"/>
            <w:vAlign w:val="center"/>
          </w:tcPr>
          <w:p>
            <w:pPr>
              <w:spacing w:line="500" w:lineRule="exact"/>
              <w:jc w:val="center"/>
              <w:rPr>
                <w:rFonts w:hint="eastAsia" w:ascii="楷体" w:hAnsi="楷体" w:eastAsia="楷体" w:cs="楷体"/>
                <w:color w:val="auto"/>
                <w:sz w:val="24"/>
                <w:szCs w:val="24"/>
                <w:highlight w:val="none"/>
              </w:rPr>
            </w:pPr>
          </w:p>
        </w:tc>
        <w:tc>
          <w:tcPr>
            <w:tcW w:w="7519" w:type="dxa"/>
            <w:noWrap w:val="0"/>
            <w:vAlign w:val="center"/>
          </w:tcPr>
          <w:p>
            <w:pPr>
              <w:spacing w:line="500" w:lineRule="exact"/>
              <w:jc w:val="center"/>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23" w:hRule="atLeast"/>
        </w:trPr>
        <w:tc>
          <w:tcPr>
            <w:tcW w:w="2180" w:type="dxa"/>
            <w:noWrap w:val="0"/>
            <w:vAlign w:val="center"/>
          </w:tcPr>
          <w:p>
            <w:pPr>
              <w:spacing w:line="500" w:lineRule="exact"/>
              <w:jc w:val="center"/>
              <w:rPr>
                <w:rFonts w:hint="eastAsia" w:ascii="楷体" w:hAnsi="楷体" w:eastAsia="楷体" w:cs="楷体"/>
                <w:color w:val="auto"/>
                <w:sz w:val="24"/>
                <w:szCs w:val="24"/>
                <w:highlight w:val="none"/>
              </w:rPr>
            </w:pPr>
          </w:p>
        </w:tc>
        <w:tc>
          <w:tcPr>
            <w:tcW w:w="7519" w:type="dxa"/>
            <w:noWrap w:val="0"/>
            <w:vAlign w:val="center"/>
          </w:tcPr>
          <w:p>
            <w:pPr>
              <w:spacing w:line="500" w:lineRule="exact"/>
              <w:jc w:val="center"/>
              <w:rPr>
                <w:rFonts w:hint="eastAsia" w:ascii="楷体" w:hAnsi="楷体" w:eastAsia="楷体" w:cs="楷体"/>
                <w:color w:val="auto"/>
                <w:sz w:val="24"/>
                <w:szCs w:val="24"/>
                <w:highlight w:val="none"/>
              </w:rPr>
            </w:pPr>
          </w:p>
        </w:tc>
      </w:tr>
    </w:tbl>
    <w:p>
      <w:pPr>
        <w:spacing w:line="500" w:lineRule="exact"/>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rPr>
        <w:t>注：1、本表后须附联合体共同投标协议书。</w:t>
      </w:r>
    </w:p>
    <w:p>
      <w:pPr>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rPr>
        <w:t xml:space="preserve">    2、独立投标人不须提交此表。</w:t>
      </w:r>
    </w:p>
    <w:p>
      <w:pPr>
        <w:pStyle w:val="5"/>
        <w:rPr>
          <w:rFonts w:hint="eastAsia" w:ascii="楷体" w:hAnsi="楷体" w:eastAsia="楷体" w:cs="楷体"/>
          <w:color w:val="auto"/>
          <w:sz w:val="30"/>
          <w:szCs w:val="30"/>
          <w:highlight w:val="none"/>
        </w:rPr>
      </w:pPr>
      <w:r>
        <w:rPr>
          <w:rFonts w:hint="eastAsia" w:ascii="楷体" w:hAnsi="楷体" w:eastAsia="楷体" w:cs="楷体"/>
          <w:color w:val="auto"/>
          <w:sz w:val="24"/>
          <w:szCs w:val="24"/>
          <w:highlight w:val="none"/>
        </w:rPr>
        <w:t>附：</w:t>
      </w:r>
      <w:r>
        <w:rPr>
          <w:rFonts w:hint="eastAsia" w:ascii="楷体" w:hAnsi="楷体" w:eastAsia="楷体" w:cs="楷体"/>
          <w:color w:val="auto"/>
          <w:sz w:val="30"/>
          <w:szCs w:val="30"/>
          <w:highlight w:val="none"/>
        </w:rPr>
        <w:t xml:space="preserve">                  </w:t>
      </w:r>
    </w:p>
    <w:p>
      <w:pPr>
        <w:pStyle w:val="5"/>
        <w:jc w:val="center"/>
        <w:rPr>
          <w:rFonts w:hint="eastAsia" w:ascii="楷体" w:hAnsi="楷体" w:eastAsia="楷体" w:cs="楷体"/>
          <w:color w:val="auto"/>
          <w:sz w:val="30"/>
          <w:szCs w:val="30"/>
          <w:highlight w:val="none"/>
        </w:rPr>
      </w:pPr>
      <w:r>
        <w:rPr>
          <w:rFonts w:hint="eastAsia" w:ascii="楷体" w:hAnsi="楷体" w:eastAsia="楷体" w:cs="楷体"/>
          <w:color w:val="auto"/>
          <w:sz w:val="28"/>
          <w:szCs w:val="28"/>
          <w:highlight w:val="none"/>
        </w:rPr>
        <w:t xml:space="preserve"> 联合体共同投标协议书（如需）</w:t>
      </w:r>
    </w:p>
    <w:p>
      <w:pPr>
        <w:spacing w:line="360" w:lineRule="auto"/>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     </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u w:val="single"/>
          <w:lang w:val="en-US" w:eastAsia="zh-CN"/>
        </w:rPr>
        <w:t xml:space="preserve"> </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 xml:space="preserve"> （所有成员单位名称）自愿组成</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（联合体名称）联合体，共同参加</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u w:val="single"/>
          <w:lang w:eastAsia="zh-CN"/>
        </w:rPr>
        <w:t>招标项目</w:t>
      </w:r>
      <w:r>
        <w:rPr>
          <w:rFonts w:hint="eastAsia" w:ascii="楷体" w:hAnsi="楷体" w:eastAsia="楷体" w:cs="楷体"/>
          <w:color w:val="auto"/>
          <w:sz w:val="24"/>
          <w:highlight w:val="none"/>
          <w:u w:val="single"/>
        </w:rPr>
        <w:t xml:space="preserve">名称）        </w:t>
      </w:r>
      <w:r>
        <w:rPr>
          <w:rFonts w:hint="eastAsia" w:ascii="楷体" w:hAnsi="楷体" w:eastAsia="楷体" w:cs="楷体"/>
          <w:color w:val="auto"/>
          <w:sz w:val="24"/>
          <w:highlight w:val="none"/>
        </w:rPr>
        <w:t>投标。现就联合体投标事宜订立如下协议。</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1、</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（某成员单位名称）为</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（联合体名称）主办人。</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2、联合体主办人合法代表联合体各成员负责本招标项目投标文件编制和合同谈判活动，并代表联合体提交和接收相关的资料、信息及指示，并处理与之有关的一切事务，负责合同实施阶段的主办、组织和协调工作。</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3、联合体将严格按照招标文件的各项要求，递交投标文件，履行合同，并对外承担连带责任。</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4、联合体各成员单位内部的职责分工如下：</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5、本协议书自签署之日起生效，合同履行完毕后自动失效。</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6、本协议书一式</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份，联合体成员和招标人各执一份。</w:t>
      </w:r>
    </w:p>
    <w:p>
      <w:pPr>
        <w:spacing w:line="360" w:lineRule="auto"/>
        <w:ind w:firstLine="482" w:firstLineChars="200"/>
        <w:rPr>
          <w:rFonts w:hint="eastAsia" w:ascii="楷体" w:hAnsi="楷体" w:eastAsia="楷体" w:cs="楷体"/>
          <w:b/>
          <w:color w:val="auto"/>
          <w:sz w:val="24"/>
          <w:highlight w:val="none"/>
        </w:rPr>
      </w:pPr>
      <w:r>
        <w:rPr>
          <w:rFonts w:hint="eastAsia" w:ascii="楷体" w:hAnsi="楷体" w:eastAsia="楷体" w:cs="楷体"/>
          <w:b/>
          <w:color w:val="auto"/>
          <w:sz w:val="24"/>
          <w:highlight w:val="none"/>
        </w:rPr>
        <w:t>注：本协议书应附</w:t>
      </w:r>
      <w:r>
        <w:rPr>
          <w:rFonts w:hint="eastAsia" w:ascii="楷体" w:hAnsi="楷体" w:eastAsia="楷体" w:cs="楷体"/>
          <w:b/>
          <w:color w:val="auto"/>
          <w:sz w:val="24"/>
          <w:highlight w:val="none"/>
          <w:lang w:eastAsia="zh-CN"/>
        </w:rPr>
        <w:t>所有成员单位</w:t>
      </w:r>
      <w:r>
        <w:rPr>
          <w:rFonts w:hint="eastAsia" w:ascii="楷体" w:hAnsi="楷体" w:eastAsia="楷体" w:cs="楷体"/>
          <w:b/>
          <w:bCs/>
          <w:color w:val="auto"/>
          <w:sz w:val="24"/>
          <w:highlight w:val="none"/>
        </w:rPr>
        <w:t>法定代表人身份证明书</w:t>
      </w:r>
      <w:r>
        <w:rPr>
          <w:rFonts w:hint="eastAsia" w:ascii="楷体" w:hAnsi="楷体" w:eastAsia="楷体" w:cs="楷体"/>
          <w:b/>
          <w:color w:val="auto"/>
          <w:sz w:val="24"/>
          <w:highlight w:val="none"/>
        </w:rPr>
        <w:t>。</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      </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                     </w:t>
      </w:r>
    </w:p>
    <w:p>
      <w:pPr>
        <w:spacing w:line="360" w:lineRule="auto"/>
        <w:ind w:firstLine="480" w:firstLineChars="200"/>
        <w:rPr>
          <w:rFonts w:hint="eastAsia" w:ascii="楷体" w:hAnsi="楷体" w:eastAsia="楷体" w:cs="楷体"/>
          <w:color w:val="auto"/>
          <w:sz w:val="24"/>
          <w:szCs w:val="24"/>
          <w:highlight w:val="none"/>
          <w:u w:val="single"/>
        </w:rPr>
      </w:pPr>
      <w:r>
        <w:rPr>
          <w:rFonts w:hint="eastAsia" w:ascii="楷体" w:hAnsi="楷体" w:eastAsia="楷体" w:cs="楷体"/>
          <w:color w:val="auto"/>
          <w:sz w:val="24"/>
          <w:highlight w:val="none"/>
        </w:rPr>
        <w:t xml:space="preserve">                          </w:t>
      </w:r>
      <w:r>
        <w:rPr>
          <w:rFonts w:hint="eastAsia" w:ascii="楷体" w:hAnsi="楷体" w:eastAsia="楷体" w:cs="楷体"/>
          <w:color w:val="auto"/>
          <w:sz w:val="24"/>
          <w:szCs w:val="24"/>
          <w:highlight w:val="none"/>
        </w:rPr>
        <w:t>主办人名称：</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 xml:space="preserve">（盖电子印章） </w:t>
      </w:r>
    </w:p>
    <w:p>
      <w:pPr>
        <w:spacing w:line="360" w:lineRule="auto"/>
        <w:ind w:firstLine="480" w:firstLineChars="20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 xml:space="preserve">                        </w:t>
      </w:r>
      <w:r>
        <w:rPr>
          <w:rFonts w:hint="eastAsia" w:ascii="楷体" w:hAnsi="楷体" w:eastAsia="楷体" w:cs="楷体"/>
          <w:color w:val="auto"/>
          <w:sz w:val="24"/>
          <w:szCs w:val="24"/>
          <w:highlight w:val="none"/>
          <w:lang w:val="en-US" w:eastAsia="zh-CN"/>
        </w:rPr>
        <w:t xml:space="preserve"> </w:t>
      </w:r>
      <w:r>
        <w:rPr>
          <w:rFonts w:hint="eastAsia" w:ascii="楷体" w:hAnsi="楷体" w:eastAsia="楷体" w:cs="楷体"/>
          <w:color w:val="auto"/>
          <w:sz w:val="24"/>
          <w:szCs w:val="24"/>
          <w:highlight w:val="none"/>
        </w:rPr>
        <w:t xml:space="preserve"> 法定代表人：</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w:t>
      </w:r>
      <w:r>
        <w:rPr>
          <w:rFonts w:hint="eastAsia" w:ascii="楷体" w:hAnsi="楷体" w:eastAsia="楷体" w:cs="楷体"/>
          <w:color w:val="auto"/>
          <w:sz w:val="24"/>
          <w:highlight w:val="none"/>
        </w:rPr>
        <w:t>电子签名</w:t>
      </w:r>
      <w:r>
        <w:rPr>
          <w:rFonts w:hint="eastAsia" w:ascii="楷体" w:hAnsi="楷体" w:eastAsia="楷体" w:cs="楷体"/>
          <w:color w:val="auto"/>
          <w:sz w:val="24"/>
          <w:szCs w:val="24"/>
          <w:highlight w:val="none"/>
        </w:rPr>
        <w:t>）</w:t>
      </w:r>
    </w:p>
    <w:p>
      <w:pPr>
        <w:spacing w:line="360" w:lineRule="auto"/>
        <w:rPr>
          <w:rFonts w:hint="eastAsia" w:ascii="楷体" w:hAnsi="楷体" w:eastAsia="楷体" w:cs="楷体"/>
          <w:color w:val="auto"/>
          <w:sz w:val="24"/>
          <w:szCs w:val="24"/>
          <w:highlight w:val="none"/>
        </w:rPr>
      </w:pPr>
    </w:p>
    <w:p>
      <w:pPr>
        <w:spacing w:line="360" w:lineRule="auto"/>
        <w:ind w:firstLine="480" w:firstLineChars="20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 xml:space="preserve">                          成员一名称：</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 xml:space="preserve">（盖电子印章） </w:t>
      </w:r>
    </w:p>
    <w:p>
      <w:pPr>
        <w:spacing w:line="360" w:lineRule="auto"/>
        <w:ind w:firstLine="480" w:firstLineChars="20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 xml:space="preserve">                          法定代表人：</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w:t>
      </w:r>
      <w:r>
        <w:rPr>
          <w:rFonts w:hint="eastAsia" w:ascii="楷体" w:hAnsi="楷体" w:eastAsia="楷体" w:cs="楷体"/>
          <w:color w:val="auto"/>
          <w:sz w:val="24"/>
          <w:highlight w:val="none"/>
        </w:rPr>
        <w:t>电子签名</w:t>
      </w:r>
      <w:r>
        <w:rPr>
          <w:rFonts w:hint="eastAsia" w:ascii="楷体" w:hAnsi="楷体" w:eastAsia="楷体" w:cs="楷体"/>
          <w:color w:val="auto"/>
          <w:sz w:val="24"/>
          <w:szCs w:val="24"/>
          <w:highlight w:val="none"/>
        </w:rPr>
        <w:t>）</w:t>
      </w:r>
    </w:p>
    <w:p>
      <w:pPr>
        <w:spacing w:line="360" w:lineRule="auto"/>
        <w:rPr>
          <w:rFonts w:hint="eastAsia" w:ascii="楷体" w:hAnsi="楷体" w:eastAsia="楷体" w:cs="楷体"/>
          <w:color w:val="auto"/>
          <w:sz w:val="24"/>
          <w:szCs w:val="24"/>
          <w:highlight w:val="none"/>
        </w:rPr>
      </w:pPr>
    </w:p>
    <w:p>
      <w:pPr>
        <w:spacing w:line="360" w:lineRule="auto"/>
        <w:ind w:firstLine="480" w:firstLineChars="20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 xml:space="preserve">                          成员二名称：</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 xml:space="preserve">（盖电子印章） </w:t>
      </w:r>
    </w:p>
    <w:p>
      <w:pPr>
        <w:spacing w:line="360" w:lineRule="auto"/>
        <w:ind w:firstLine="480" w:firstLineChars="200"/>
        <w:rPr>
          <w:rFonts w:hint="eastAsia" w:ascii="楷体" w:hAnsi="楷体" w:eastAsia="楷体" w:cs="楷体"/>
          <w:color w:val="auto"/>
          <w:sz w:val="24"/>
          <w:highlight w:val="none"/>
        </w:rPr>
      </w:pPr>
      <w:r>
        <w:rPr>
          <w:rFonts w:hint="eastAsia" w:ascii="楷体" w:hAnsi="楷体" w:eastAsia="楷体" w:cs="楷体"/>
          <w:color w:val="auto"/>
          <w:sz w:val="24"/>
          <w:szCs w:val="24"/>
          <w:highlight w:val="none"/>
        </w:rPr>
        <w:t xml:space="preserve">                          法定代表人：</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w:t>
      </w:r>
      <w:r>
        <w:rPr>
          <w:rFonts w:hint="eastAsia" w:ascii="楷体" w:hAnsi="楷体" w:eastAsia="楷体" w:cs="楷体"/>
          <w:color w:val="auto"/>
          <w:sz w:val="24"/>
          <w:highlight w:val="none"/>
        </w:rPr>
        <w:t>电子签名</w:t>
      </w:r>
      <w:r>
        <w:rPr>
          <w:rFonts w:hint="eastAsia" w:ascii="楷体" w:hAnsi="楷体" w:eastAsia="楷体" w:cs="楷体"/>
          <w:color w:val="auto"/>
          <w:sz w:val="24"/>
          <w:szCs w:val="24"/>
          <w:highlight w:val="none"/>
        </w:rPr>
        <w:t>）</w:t>
      </w:r>
    </w:p>
    <w:p>
      <w:pPr>
        <w:spacing w:line="360" w:lineRule="auto"/>
        <w:ind w:firstLine="480" w:firstLineChars="200"/>
        <w:rPr>
          <w:rFonts w:hint="eastAsia" w:ascii="楷体" w:hAnsi="楷体" w:eastAsia="楷体" w:cs="楷体"/>
          <w:color w:val="auto"/>
          <w:sz w:val="24"/>
          <w:highlight w:val="none"/>
        </w:rPr>
      </w:pPr>
    </w:p>
    <w:p>
      <w:pPr>
        <w:spacing w:line="360" w:lineRule="auto"/>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                             </w:t>
      </w:r>
    </w:p>
    <w:p>
      <w:pPr>
        <w:spacing w:line="360" w:lineRule="auto"/>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                             </w:t>
      </w:r>
    </w:p>
    <w:p>
      <w:pPr>
        <w:spacing w:line="360" w:lineRule="auto"/>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                                          </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年</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月</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日</w:t>
      </w:r>
    </w:p>
    <w:p>
      <w:pPr>
        <w:spacing w:line="500" w:lineRule="exact"/>
        <w:jc w:val="left"/>
        <w:rPr>
          <w:rFonts w:hint="eastAsia" w:ascii="楷体" w:hAnsi="楷体" w:eastAsia="楷体" w:cs="楷体"/>
          <w:b/>
          <w:color w:val="auto"/>
          <w:sz w:val="30"/>
          <w:szCs w:val="30"/>
          <w:highlight w:val="none"/>
        </w:rPr>
      </w:pPr>
    </w:p>
    <w:p>
      <w:pPr>
        <w:spacing w:line="500" w:lineRule="exact"/>
        <w:jc w:val="left"/>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w:t>
      </w:r>
      <w:r>
        <w:rPr>
          <w:rFonts w:hint="eastAsia" w:ascii="楷体" w:hAnsi="楷体" w:eastAsia="楷体" w:cs="楷体"/>
          <w:b/>
          <w:color w:val="auto"/>
          <w:sz w:val="24"/>
          <w:szCs w:val="24"/>
          <w:highlight w:val="none"/>
          <w:lang w:val="en-US" w:eastAsia="zh-CN"/>
        </w:rPr>
        <w:t>五</w:t>
      </w:r>
      <w:r>
        <w:rPr>
          <w:rFonts w:hint="eastAsia" w:ascii="楷体" w:hAnsi="楷体" w:eastAsia="楷体" w:cs="楷体"/>
          <w:b/>
          <w:color w:val="auto"/>
          <w:sz w:val="24"/>
          <w:szCs w:val="24"/>
          <w:highlight w:val="none"/>
        </w:rPr>
        <w:t>）拟定分包人情况表</w:t>
      </w:r>
    </w:p>
    <w:p>
      <w:pPr>
        <w:spacing w:line="500" w:lineRule="exact"/>
        <w:rPr>
          <w:rFonts w:hint="eastAsia" w:ascii="楷体" w:hAnsi="楷体" w:eastAsia="楷体" w:cs="楷体"/>
          <w:color w:val="auto"/>
          <w:sz w:val="30"/>
          <w:szCs w:val="30"/>
          <w:highlight w:val="none"/>
        </w:rPr>
      </w:pPr>
      <w:r>
        <w:rPr>
          <w:rFonts w:hint="eastAsia" w:ascii="楷体" w:hAnsi="楷体" w:eastAsia="楷体" w:cs="楷体"/>
          <w:color w:val="auto"/>
          <w:sz w:val="30"/>
          <w:szCs w:val="30"/>
          <w:highlight w:val="none"/>
        </w:rPr>
        <w:t xml:space="preserve">              </w:t>
      </w:r>
    </w:p>
    <w:p>
      <w:pPr>
        <w:spacing w:line="500" w:lineRule="exact"/>
        <w:jc w:val="center"/>
        <w:rPr>
          <w:rFonts w:hint="eastAsia" w:ascii="楷体" w:hAnsi="楷体" w:eastAsia="楷体" w:cs="楷体"/>
          <w:b/>
          <w:color w:val="auto"/>
          <w:sz w:val="28"/>
          <w:szCs w:val="28"/>
          <w:highlight w:val="none"/>
        </w:rPr>
      </w:pPr>
      <w:r>
        <w:rPr>
          <w:rFonts w:hint="eastAsia" w:ascii="楷体" w:hAnsi="楷体" w:eastAsia="楷体" w:cs="楷体"/>
          <w:b/>
          <w:color w:val="auto"/>
          <w:sz w:val="28"/>
          <w:szCs w:val="28"/>
          <w:highlight w:val="none"/>
        </w:rPr>
        <w:t>拟定分包人情况表</w:t>
      </w:r>
    </w:p>
    <w:p>
      <w:pPr>
        <w:spacing w:line="500" w:lineRule="exact"/>
        <w:rPr>
          <w:rFonts w:hint="eastAsia" w:ascii="楷体" w:hAnsi="楷体" w:eastAsia="楷体" w:cs="楷体"/>
          <w:b/>
          <w:color w:val="auto"/>
          <w:sz w:val="36"/>
          <w:highlight w:val="none"/>
        </w:rPr>
      </w:pP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11"/>
        <w:gridCol w:w="1912"/>
        <w:gridCol w:w="1913"/>
        <w:gridCol w:w="1912"/>
        <w:gridCol w:w="164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65" w:hRule="atLeast"/>
        </w:trPr>
        <w:tc>
          <w:tcPr>
            <w:tcW w:w="1911" w:type="dxa"/>
            <w:noWrap w:val="0"/>
            <w:vAlign w:val="center"/>
          </w:tcPr>
          <w:p>
            <w:pPr>
              <w:spacing w:line="36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分包人名称</w:t>
            </w:r>
          </w:p>
        </w:tc>
        <w:tc>
          <w:tcPr>
            <w:tcW w:w="7377" w:type="dxa"/>
            <w:gridSpan w:val="4"/>
            <w:noWrap w:val="0"/>
            <w:vAlign w:val="center"/>
          </w:tcPr>
          <w:p>
            <w:pPr>
              <w:spacing w:line="360" w:lineRule="exact"/>
              <w:jc w:val="center"/>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1" w:hRule="atLeast"/>
        </w:trPr>
        <w:tc>
          <w:tcPr>
            <w:tcW w:w="1911" w:type="dxa"/>
            <w:noWrap w:val="0"/>
            <w:vAlign w:val="center"/>
          </w:tcPr>
          <w:p>
            <w:pPr>
              <w:spacing w:line="36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分包人资质</w:t>
            </w:r>
          </w:p>
        </w:tc>
        <w:tc>
          <w:tcPr>
            <w:tcW w:w="7377" w:type="dxa"/>
            <w:gridSpan w:val="4"/>
            <w:noWrap w:val="0"/>
            <w:vAlign w:val="center"/>
          </w:tcPr>
          <w:p>
            <w:pPr>
              <w:spacing w:line="360" w:lineRule="exact"/>
              <w:jc w:val="center"/>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1" w:hRule="atLeast"/>
        </w:trPr>
        <w:tc>
          <w:tcPr>
            <w:tcW w:w="1911" w:type="dxa"/>
            <w:noWrap w:val="0"/>
            <w:vAlign w:val="center"/>
          </w:tcPr>
          <w:p>
            <w:pPr>
              <w:spacing w:line="36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分包人地址</w:t>
            </w:r>
          </w:p>
        </w:tc>
        <w:tc>
          <w:tcPr>
            <w:tcW w:w="7377" w:type="dxa"/>
            <w:gridSpan w:val="4"/>
            <w:noWrap w:val="0"/>
            <w:vAlign w:val="center"/>
          </w:tcPr>
          <w:p>
            <w:pPr>
              <w:spacing w:line="360" w:lineRule="exact"/>
              <w:jc w:val="center"/>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1" w:hRule="atLeast"/>
        </w:trPr>
        <w:tc>
          <w:tcPr>
            <w:tcW w:w="1911" w:type="dxa"/>
            <w:noWrap w:val="0"/>
            <w:vAlign w:val="center"/>
          </w:tcPr>
          <w:p>
            <w:pPr>
              <w:spacing w:line="36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拟分包工程</w:t>
            </w:r>
          </w:p>
        </w:tc>
        <w:tc>
          <w:tcPr>
            <w:tcW w:w="7377" w:type="dxa"/>
            <w:gridSpan w:val="4"/>
            <w:noWrap w:val="0"/>
            <w:vAlign w:val="center"/>
          </w:tcPr>
          <w:p>
            <w:pPr>
              <w:spacing w:line="360" w:lineRule="exact"/>
              <w:jc w:val="center"/>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1" w:hRule="atLeast"/>
        </w:trPr>
        <w:tc>
          <w:tcPr>
            <w:tcW w:w="1911" w:type="dxa"/>
            <w:noWrap w:val="0"/>
            <w:vAlign w:val="center"/>
          </w:tcPr>
          <w:p>
            <w:pPr>
              <w:spacing w:line="360" w:lineRule="exact"/>
              <w:jc w:val="center"/>
              <w:rPr>
                <w:rFonts w:hint="eastAsia" w:ascii="楷体" w:hAnsi="楷体" w:eastAsia="楷体" w:cs="楷体"/>
                <w:color w:val="auto"/>
                <w:spacing w:val="20"/>
                <w:sz w:val="24"/>
                <w:szCs w:val="24"/>
                <w:highlight w:val="none"/>
              </w:rPr>
            </w:pPr>
            <w:r>
              <w:rPr>
                <w:rFonts w:hint="eastAsia" w:ascii="楷体" w:hAnsi="楷体" w:eastAsia="楷体" w:cs="楷体"/>
                <w:color w:val="auto"/>
                <w:spacing w:val="20"/>
                <w:sz w:val="24"/>
                <w:szCs w:val="24"/>
                <w:highlight w:val="none"/>
              </w:rPr>
              <w:t>分包理由</w:t>
            </w:r>
          </w:p>
        </w:tc>
        <w:tc>
          <w:tcPr>
            <w:tcW w:w="7377" w:type="dxa"/>
            <w:gridSpan w:val="4"/>
            <w:noWrap w:val="0"/>
            <w:vAlign w:val="center"/>
          </w:tcPr>
          <w:p>
            <w:pPr>
              <w:spacing w:line="360" w:lineRule="exact"/>
              <w:jc w:val="center"/>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1" w:hRule="atLeast"/>
        </w:trPr>
        <w:tc>
          <w:tcPr>
            <w:tcW w:w="9288" w:type="dxa"/>
            <w:gridSpan w:val="5"/>
            <w:noWrap w:val="0"/>
            <w:vAlign w:val="center"/>
          </w:tcPr>
          <w:p>
            <w:pPr>
              <w:spacing w:line="36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分包人近三年已完成的类似工程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1" w:hRule="atLeast"/>
        </w:trPr>
        <w:tc>
          <w:tcPr>
            <w:tcW w:w="1911" w:type="dxa"/>
            <w:noWrap w:val="0"/>
            <w:vAlign w:val="center"/>
          </w:tcPr>
          <w:p>
            <w:pPr>
              <w:spacing w:line="36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工程名称</w:t>
            </w:r>
          </w:p>
        </w:tc>
        <w:tc>
          <w:tcPr>
            <w:tcW w:w="1912" w:type="dxa"/>
            <w:noWrap w:val="0"/>
            <w:vAlign w:val="center"/>
          </w:tcPr>
          <w:p>
            <w:pPr>
              <w:spacing w:line="36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地 点</w:t>
            </w:r>
          </w:p>
        </w:tc>
        <w:tc>
          <w:tcPr>
            <w:tcW w:w="1913" w:type="dxa"/>
            <w:noWrap w:val="0"/>
            <w:vAlign w:val="center"/>
          </w:tcPr>
          <w:p>
            <w:pPr>
              <w:spacing w:line="36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总包单位</w:t>
            </w:r>
          </w:p>
        </w:tc>
        <w:tc>
          <w:tcPr>
            <w:tcW w:w="1912" w:type="dxa"/>
            <w:noWrap w:val="0"/>
            <w:vAlign w:val="center"/>
          </w:tcPr>
          <w:p>
            <w:pPr>
              <w:spacing w:line="36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分包范围</w:t>
            </w:r>
          </w:p>
        </w:tc>
        <w:tc>
          <w:tcPr>
            <w:tcW w:w="1640" w:type="dxa"/>
            <w:noWrap w:val="0"/>
            <w:vAlign w:val="center"/>
          </w:tcPr>
          <w:p>
            <w:pPr>
              <w:spacing w:line="36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履约情况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1" w:hRule="atLeast"/>
        </w:trPr>
        <w:tc>
          <w:tcPr>
            <w:tcW w:w="1911" w:type="dxa"/>
            <w:noWrap w:val="0"/>
            <w:vAlign w:val="center"/>
          </w:tcPr>
          <w:p>
            <w:pPr>
              <w:spacing w:line="360" w:lineRule="exact"/>
              <w:jc w:val="center"/>
              <w:rPr>
                <w:rFonts w:hint="eastAsia" w:ascii="楷体" w:hAnsi="楷体" w:eastAsia="楷体" w:cs="楷体"/>
                <w:color w:val="auto"/>
                <w:sz w:val="24"/>
                <w:szCs w:val="24"/>
                <w:highlight w:val="none"/>
              </w:rPr>
            </w:pPr>
          </w:p>
        </w:tc>
        <w:tc>
          <w:tcPr>
            <w:tcW w:w="1912" w:type="dxa"/>
            <w:noWrap w:val="0"/>
            <w:vAlign w:val="center"/>
          </w:tcPr>
          <w:p>
            <w:pPr>
              <w:spacing w:line="360" w:lineRule="exact"/>
              <w:jc w:val="center"/>
              <w:rPr>
                <w:rFonts w:hint="eastAsia" w:ascii="楷体" w:hAnsi="楷体" w:eastAsia="楷体" w:cs="楷体"/>
                <w:color w:val="auto"/>
                <w:sz w:val="24"/>
                <w:szCs w:val="24"/>
                <w:highlight w:val="none"/>
              </w:rPr>
            </w:pPr>
          </w:p>
        </w:tc>
        <w:tc>
          <w:tcPr>
            <w:tcW w:w="1913" w:type="dxa"/>
            <w:noWrap w:val="0"/>
            <w:vAlign w:val="center"/>
          </w:tcPr>
          <w:p>
            <w:pPr>
              <w:spacing w:line="360" w:lineRule="exact"/>
              <w:jc w:val="center"/>
              <w:rPr>
                <w:rFonts w:hint="eastAsia" w:ascii="楷体" w:hAnsi="楷体" w:eastAsia="楷体" w:cs="楷体"/>
                <w:color w:val="auto"/>
                <w:sz w:val="24"/>
                <w:szCs w:val="24"/>
                <w:highlight w:val="none"/>
              </w:rPr>
            </w:pPr>
          </w:p>
        </w:tc>
        <w:tc>
          <w:tcPr>
            <w:tcW w:w="1912" w:type="dxa"/>
            <w:noWrap w:val="0"/>
            <w:vAlign w:val="center"/>
          </w:tcPr>
          <w:p>
            <w:pPr>
              <w:spacing w:line="360" w:lineRule="exact"/>
              <w:jc w:val="center"/>
              <w:rPr>
                <w:rFonts w:hint="eastAsia" w:ascii="楷体" w:hAnsi="楷体" w:eastAsia="楷体" w:cs="楷体"/>
                <w:color w:val="auto"/>
                <w:sz w:val="24"/>
                <w:szCs w:val="24"/>
                <w:highlight w:val="none"/>
              </w:rPr>
            </w:pPr>
          </w:p>
        </w:tc>
        <w:tc>
          <w:tcPr>
            <w:tcW w:w="1640" w:type="dxa"/>
            <w:noWrap w:val="0"/>
            <w:vAlign w:val="center"/>
          </w:tcPr>
          <w:p>
            <w:pPr>
              <w:spacing w:line="360" w:lineRule="exact"/>
              <w:jc w:val="center"/>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1" w:hRule="atLeast"/>
        </w:trPr>
        <w:tc>
          <w:tcPr>
            <w:tcW w:w="1911" w:type="dxa"/>
            <w:noWrap w:val="0"/>
            <w:vAlign w:val="center"/>
          </w:tcPr>
          <w:p>
            <w:pPr>
              <w:spacing w:line="360" w:lineRule="exact"/>
              <w:jc w:val="center"/>
              <w:rPr>
                <w:rFonts w:hint="eastAsia" w:ascii="楷体" w:hAnsi="楷体" w:eastAsia="楷体" w:cs="楷体"/>
                <w:color w:val="auto"/>
                <w:sz w:val="24"/>
                <w:szCs w:val="24"/>
                <w:highlight w:val="none"/>
              </w:rPr>
            </w:pPr>
          </w:p>
        </w:tc>
        <w:tc>
          <w:tcPr>
            <w:tcW w:w="1912" w:type="dxa"/>
            <w:noWrap w:val="0"/>
            <w:vAlign w:val="center"/>
          </w:tcPr>
          <w:p>
            <w:pPr>
              <w:spacing w:line="360" w:lineRule="exact"/>
              <w:jc w:val="center"/>
              <w:rPr>
                <w:rFonts w:hint="eastAsia" w:ascii="楷体" w:hAnsi="楷体" w:eastAsia="楷体" w:cs="楷体"/>
                <w:color w:val="auto"/>
                <w:sz w:val="24"/>
                <w:szCs w:val="24"/>
                <w:highlight w:val="none"/>
              </w:rPr>
            </w:pPr>
          </w:p>
        </w:tc>
        <w:tc>
          <w:tcPr>
            <w:tcW w:w="1913" w:type="dxa"/>
            <w:noWrap w:val="0"/>
            <w:vAlign w:val="center"/>
          </w:tcPr>
          <w:p>
            <w:pPr>
              <w:spacing w:line="360" w:lineRule="exact"/>
              <w:jc w:val="center"/>
              <w:rPr>
                <w:rFonts w:hint="eastAsia" w:ascii="楷体" w:hAnsi="楷体" w:eastAsia="楷体" w:cs="楷体"/>
                <w:color w:val="auto"/>
                <w:sz w:val="24"/>
                <w:szCs w:val="24"/>
                <w:highlight w:val="none"/>
              </w:rPr>
            </w:pPr>
          </w:p>
        </w:tc>
        <w:tc>
          <w:tcPr>
            <w:tcW w:w="1912" w:type="dxa"/>
            <w:noWrap w:val="0"/>
            <w:vAlign w:val="center"/>
          </w:tcPr>
          <w:p>
            <w:pPr>
              <w:spacing w:line="360" w:lineRule="exact"/>
              <w:jc w:val="center"/>
              <w:rPr>
                <w:rFonts w:hint="eastAsia" w:ascii="楷体" w:hAnsi="楷体" w:eastAsia="楷体" w:cs="楷体"/>
                <w:color w:val="auto"/>
                <w:sz w:val="24"/>
                <w:szCs w:val="24"/>
                <w:highlight w:val="none"/>
              </w:rPr>
            </w:pPr>
          </w:p>
        </w:tc>
        <w:tc>
          <w:tcPr>
            <w:tcW w:w="1640" w:type="dxa"/>
            <w:noWrap w:val="0"/>
            <w:vAlign w:val="center"/>
          </w:tcPr>
          <w:p>
            <w:pPr>
              <w:spacing w:line="360" w:lineRule="exact"/>
              <w:jc w:val="center"/>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1" w:hRule="atLeast"/>
        </w:trPr>
        <w:tc>
          <w:tcPr>
            <w:tcW w:w="1911" w:type="dxa"/>
            <w:noWrap w:val="0"/>
            <w:vAlign w:val="center"/>
          </w:tcPr>
          <w:p>
            <w:pPr>
              <w:spacing w:line="360" w:lineRule="exact"/>
              <w:jc w:val="center"/>
              <w:rPr>
                <w:rFonts w:hint="eastAsia" w:ascii="楷体" w:hAnsi="楷体" w:eastAsia="楷体" w:cs="楷体"/>
                <w:color w:val="auto"/>
                <w:sz w:val="24"/>
                <w:szCs w:val="24"/>
                <w:highlight w:val="none"/>
              </w:rPr>
            </w:pPr>
          </w:p>
        </w:tc>
        <w:tc>
          <w:tcPr>
            <w:tcW w:w="1912" w:type="dxa"/>
            <w:noWrap w:val="0"/>
            <w:vAlign w:val="center"/>
          </w:tcPr>
          <w:p>
            <w:pPr>
              <w:spacing w:line="360" w:lineRule="exact"/>
              <w:jc w:val="center"/>
              <w:rPr>
                <w:rFonts w:hint="eastAsia" w:ascii="楷体" w:hAnsi="楷体" w:eastAsia="楷体" w:cs="楷体"/>
                <w:color w:val="auto"/>
                <w:sz w:val="24"/>
                <w:szCs w:val="24"/>
                <w:highlight w:val="none"/>
              </w:rPr>
            </w:pPr>
          </w:p>
        </w:tc>
        <w:tc>
          <w:tcPr>
            <w:tcW w:w="1913" w:type="dxa"/>
            <w:noWrap w:val="0"/>
            <w:vAlign w:val="center"/>
          </w:tcPr>
          <w:p>
            <w:pPr>
              <w:spacing w:line="360" w:lineRule="exact"/>
              <w:jc w:val="center"/>
              <w:rPr>
                <w:rFonts w:hint="eastAsia" w:ascii="楷体" w:hAnsi="楷体" w:eastAsia="楷体" w:cs="楷体"/>
                <w:color w:val="auto"/>
                <w:sz w:val="24"/>
                <w:szCs w:val="24"/>
                <w:highlight w:val="none"/>
              </w:rPr>
            </w:pPr>
          </w:p>
        </w:tc>
        <w:tc>
          <w:tcPr>
            <w:tcW w:w="1912" w:type="dxa"/>
            <w:noWrap w:val="0"/>
            <w:vAlign w:val="center"/>
          </w:tcPr>
          <w:p>
            <w:pPr>
              <w:spacing w:line="360" w:lineRule="exact"/>
              <w:jc w:val="center"/>
              <w:rPr>
                <w:rFonts w:hint="eastAsia" w:ascii="楷体" w:hAnsi="楷体" w:eastAsia="楷体" w:cs="楷体"/>
                <w:color w:val="auto"/>
                <w:sz w:val="24"/>
                <w:szCs w:val="24"/>
                <w:highlight w:val="none"/>
              </w:rPr>
            </w:pPr>
          </w:p>
        </w:tc>
        <w:tc>
          <w:tcPr>
            <w:tcW w:w="1640" w:type="dxa"/>
            <w:noWrap w:val="0"/>
            <w:vAlign w:val="center"/>
          </w:tcPr>
          <w:p>
            <w:pPr>
              <w:spacing w:line="360" w:lineRule="exact"/>
              <w:jc w:val="center"/>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1" w:hRule="atLeast"/>
        </w:trPr>
        <w:tc>
          <w:tcPr>
            <w:tcW w:w="1911" w:type="dxa"/>
            <w:noWrap w:val="0"/>
            <w:vAlign w:val="center"/>
          </w:tcPr>
          <w:p>
            <w:pPr>
              <w:spacing w:line="360" w:lineRule="exact"/>
              <w:jc w:val="center"/>
              <w:rPr>
                <w:rFonts w:hint="eastAsia" w:ascii="楷体" w:hAnsi="楷体" w:eastAsia="楷体" w:cs="楷体"/>
                <w:color w:val="auto"/>
                <w:sz w:val="24"/>
                <w:szCs w:val="24"/>
                <w:highlight w:val="none"/>
              </w:rPr>
            </w:pPr>
          </w:p>
        </w:tc>
        <w:tc>
          <w:tcPr>
            <w:tcW w:w="1912" w:type="dxa"/>
            <w:noWrap w:val="0"/>
            <w:vAlign w:val="center"/>
          </w:tcPr>
          <w:p>
            <w:pPr>
              <w:spacing w:line="360" w:lineRule="exact"/>
              <w:jc w:val="center"/>
              <w:rPr>
                <w:rFonts w:hint="eastAsia" w:ascii="楷体" w:hAnsi="楷体" w:eastAsia="楷体" w:cs="楷体"/>
                <w:color w:val="auto"/>
                <w:sz w:val="24"/>
                <w:szCs w:val="24"/>
                <w:highlight w:val="none"/>
              </w:rPr>
            </w:pPr>
          </w:p>
        </w:tc>
        <w:tc>
          <w:tcPr>
            <w:tcW w:w="1913" w:type="dxa"/>
            <w:noWrap w:val="0"/>
            <w:vAlign w:val="center"/>
          </w:tcPr>
          <w:p>
            <w:pPr>
              <w:spacing w:line="360" w:lineRule="exact"/>
              <w:jc w:val="center"/>
              <w:rPr>
                <w:rFonts w:hint="eastAsia" w:ascii="楷体" w:hAnsi="楷体" w:eastAsia="楷体" w:cs="楷体"/>
                <w:color w:val="auto"/>
                <w:sz w:val="24"/>
                <w:szCs w:val="24"/>
                <w:highlight w:val="none"/>
              </w:rPr>
            </w:pPr>
          </w:p>
        </w:tc>
        <w:tc>
          <w:tcPr>
            <w:tcW w:w="1912" w:type="dxa"/>
            <w:noWrap w:val="0"/>
            <w:vAlign w:val="center"/>
          </w:tcPr>
          <w:p>
            <w:pPr>
              <w:spacing w:line="360" w:lineRule="exact"/>
              <w:jc w:val="center"/>
              <w:rPr>
                <w:rFonts w:hint="eastAsia" w:ascii="楷体" w:hAnsi="楷体" w:eastAsia="楷体" w:cs="楷体"/>
                <w:color w:val="auto"/>
                <w:sz w:val="24"/>
                <w:szCs w:val="24"/>
                <w:highlight w:val="none"/>
              </w:rPr>
            </w:pPr>
          </w:p>
        </w:tc>
        <w:tc>
          <w:tcPr>
            <w:tcW w:w="1640" w:type="dxa"/>
            <w:noWrap w:val="0"/>
            <w:vAlign w:val="center"/>
          </w:tcPr>
          <w:p>
            <w:pPr>
              <w:spacing w:line="360" w:lineRule="exact"/>
              <w:jc w:val="center"/>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1" w:hRule="atLeast"/>
        </w:trPr>
        <w:tc>
          <w:tcPr>
            <w:tcW w:w="1911" w:type="dxa"/>
            <w:noWrap w:val="0"/>
            <w:vAlign w:val="center"/>
          </w:tcPr>
          <w:p>
            <w:pPr>
              <w:spacing w:line="360" w:lineRule="exact"/>
              <w:jc w:val="center"/>
              <w:rPr>
                <w:rFonts w:hint="eastAsia" w:ascii="楷体" w:hAnsi="楷体" w:eastAsia="楷体" w:cs="楷体"/>
                <w:color w:val="auto"/>
                <w:sz w:val="24"/>
                <w:szCs w:val="24"/>
                <w:highlight w:val="none"/>
              </w:rPr>
            </w:pPr>
          </w:p>
        </w:tc>
        <w:tc>
          <w:tcPr>
            <w:tcW w:w="1912" w:type="dxa"/>
            <w:noWrap w:val="0"/>
            <w:vAlign w:val="center"/>
          </w:tcPr>
          <w:p>
            <w:pPr>
              <w:spacing w:line="360" w:lineRule="exact"/>
              <w:jc w:val="center"/>
              <w:rPr>
                <w:rFonts w:hint="eastAsia" w:ascii="楷体" w:hAnsi="楷体" w:eastAsia="楷体" w:cs="楷体"/>
                <w:color w:val="auto"/>
                <w:sz w:val="24"/>
                <w:szCs w:val="24"/>
                <w:highlight w:val="none"/>
              </w:rPr>
            </w:pPr>
          </w:p>
        </w:tc>
        <w:tc>
          <w:tcPr>
            <w:tcW w:w="1913" w:type="dxa"/>
            <w:noWrap w:val="0"/>
            <w:vAlign w:val="center"/>
          </w:tcPr>
          <w:p>
            <w:pPr>
              <w:spacing w:line="360" w:lineRule="exact"/>
              <w:jc w:val="center"/>
              <w:rPr>
                <w:rFonts w:hint="eastAsia" w:ascii="楷体" w:hAnsi="楷体" w:eastAsia="楷体" w:cs="楷体"/>
                <w:color w:val="auto"/>
                <w:sz w:val="24"/>
                <w:szCs w:val="24"/>
                <w:highlight w:val="none"/>
              </w:rPr>
            </w:pPr>
          </w:p>
        </w:tc>
        <w:tc>
          <w:tcPr>
            <w:tcW w:w="1912" w:type="dxa"/>
            <w:noWrap w:val="0"/>
            <w:vAlign w:val="center"/>
          </w:tcPr>
          <w:p>
            <w:pPr>
              <w:spacing w:line="360" w:lineRule="exact"/>
              <w:jc w:val="center"/>
              <w:rPr>
                <w:rFonts w:hint="eastAsia" w:ascii="楷体" w:hAnsi="楷体" w:eastAsia="楷体" w:cs="楷体"/>
                <w:color w:val="auto"/>
                <w:sz w:val="24"/>
                <w:szCs w:val="24"/>
                <w:highlight w:val="none"/>
              </w:rPr>
            </w:pPr>
          </w:p>
        </w:tc>
        <w:tc>
          <w:tcPr>
            <w:tcW w:w="1640" w:type="dxa"/>
            <w:noWrap w:val="0"/>
            <w:vAlign w:val="center"/>
          </w:tcPr>
          <w:p>
            <w:pPr>
              <w:spacing w:line="360" w:lineRule="exact"/>
              <w:jc w:val="center"/>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1" w:hRule="atLeast"/>
        </w:trPr>
        <w:tc>
          <w:tcPr>
            <w:tcW w:w="1911" w:type="dxa"/>
            <w:noWrap w:val="0"/>
            <w:vAlign w:val="center"/>
          </w:tcPr>
          <w:p>
            <w:pPr>
              <w:spacing w:line="360" w:lineRule="exact"/>
              <w:jc w:val="center"/>
              <w:rPr>
                <w:rFonts w:hint="eastAsia" w:ascii="楷体" w:hAnsi="楷体" w:eastAsia="楷体" w:cs="楷体"/>
                <w:color w:val="auto"/>
                <w:sz w:val="24"/>
                <w:szCs w:val="24"/>
                <w:highlight w:val="none"/>
              </w:rPr>
            </w:pPr>
          </w:p>
        </w:tc>
        <w:tc>
          <w:tcPr>
            <w:tcW w:w="1912" w:type="dxa"/>
            <w:noWrap w:val="0"/>
            <w:vAlign w:val="center"/>
          </w:tcPr>
          <w:p>
            <w:pPr>
              <w:spacing w:line="360" w:lineRule="exact"/>
              <w:jc w:val="center"/>
              <w:rPr>
                <w:rFonts w:hint="eastAsia" w:ascii="楷体" w:hAnsi="楷体" w:eastAsia="楷体" w:cs="楷体"/>
                <w:color w:val="auto"/>
                <w:sz w:val="24"/>
                <w:szCs w:val="24"/>
                <w:highlight w:val="none"/>
              </w:rPr>
            </w:pPr>
          </w:p>
        </w:tc>
        <w:tc>
          <w:tcPr>
            <w:tcW w:w="1913" w:type="dxa"/>
            <w:noWrap w:val="0"/>
            <w:vAlign w:val="center"/>
          </w:tcPr>
          <w:p>
            <w:pPr>
              <w:spacing w:line="360" w:lineRule="exact"/>
              <w:jc w:val="center"/>
              <w:rPr>
                <w:rFonts w:hint="eastAsia" w:ascii="楷体" w:hAnsi="楷体" w:eastAsia="楷体" w:cs="楷体"/>
                <w:color w:val="auto"/>
                <w:sz w:val="24"/>
                <w:szCs w:val="24"/>
                <w:highlight w:val="none"/>
              </w:rPr>
            </w:pPr>
          </w:p>
        </w:tc>
        <w:tc>
          <w:tcPr>
            <w:tcW w:w="1912" w:type="dxa"/>
            <w:noWrap w:val="0"/>
            <w:vAlign w:val="center"/>
          </w:tcPr>
          <w:p>
            <w:pPr>
              <w:spacing w:line="360" w:lineRule="exact"/>
              <w:jc w:val="center"/>
              <w:rPr>
                <w:rFonts w:hint="eastAsia" w:ascii="楷体" w:hAnsi="楷体" w:eastAsia="楷体" w:cs="楷体"/>
                <w:color w:val="auto"/>
                <w:sz w:val="24"/>
                <w:szCs w:val="24"/>
                <w:highlight w:val="none"/>
              </w:rPr>
            </w:pPr>
          </w:p>
        </w:tc>
        <w:tc>
          <w:tcPr>
            <w:tcW w:w="1640" w:type="dxa"/>
            <w:noWrap w:val="0"/>
            <w:vAlign w:val="center"/>
          </w:tcPr>
          <w:p>
            <w:pPr>
              <w:spacing w:line="360" w:lineRule="exact"/>
              <w:jc w:val="center"/>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3" w:hRule="atLeast"/>
        </w:trPr>
        <w:tc>
          <w:tcPr>
            <w:tcW w:w="1911" w:type="dxa"/>
            <w:noWrap w:val="0"/>
            <w:vAlign w:val="center"/>
          </w:tcPr>
          <w:p>
            <w:pPr>
              <w:spacing w:line="360" w:lineRule="exact"/>
              <w:jc w:val="center"/>
              <w:rPr>
                <w:rFonts w:hint="eastAsia" w:ascii="楷体" w:hAnsi="楷体" w:eastAsia="楷体" w:cs="楷体"/>
                <w:color w:val="auto"/>
                <w:sz w:val="24"/>
                <w:szCs w:val="24"/>
                <w:highlight w:val="none"/>
              </w:rPr>
            </w:pPr>
          </w:p>
        </w:tc>
        <w:tc>
          <w:tcPr>
            <w:tcW w:w="1912" w:type="dxa"/>
            <w:noWrap w:val="0"/>
            <w:vAlign w:val="center"/>
          </w:tcPr>
          <w:p>
            <w:pPr>
              <w:spacing w:line="360" w:lineRule="exact"/>
              <w:jc w:val="center"/>
              <w:rPr>
                <w:rFonts w:hint="eastAsia" w:ascii="楷体" w:hAnsi="楷体" w:eastAsia="楷体" w:cs="楷体"/>
                <w:color w:val="auto"/>
                <w:sz w:val="24"/>
                <w:szCs w:val="24"/>
                <w:highlight w:val="none"/>
              </w:rPr>
            </w:pPr>
          </w:p>
        </w:tc>
        <w:tc>
          <w:tcPr>
            <w:tcW w:w="1913" w:type="dxa"/>
            <w:noWrap w:val="0"/>
            <w:vAlign w:val="center"/>
          </w:tcPr>
          <w:p>
            <w:pPr>
              <w:spacing w:line="360" w:lineRule="exact"/>
              <w:jc w:val="center"/>
              <w:rPr>
                <w:rFonts w:hint="eastAsia" w:ascii="楷体" w:hAnsi="楷体" w:eastAsia="楷体" w:cs="楷体"/>
                <w:color w:val="auto"/>
                <w:sz w:val="24"/>
                <w:szCs w:val="24"/>
                <w:highlight w:val="none"/>
              </w:rPr>
            </w:pPr>
          </w:p>
        </w:tc>
        <w:tc>
          <w:tcPr>
            <w:tcW w:w="1912" w:type="dxa"/>
            <w:noWrap w:val="0"/>
            <w:vAlign w:val="center"/>
          </w:tcPr>
          <w:p>
            <w:pPr>
              <w:spacing w:line="360" w:lineRule="exact"/>
              <w:jc w:val="center"/>
              <w:rPr>
                <w:rFonts w:hint="eastAsia" w:ascii="楷体" w:hAnsi="楷体" w:eastAsia="楷体" w:cs="楷体"/>
                <w:color w:val="auto"/>
                <w:sz w:val="24"/>
                <w:szCs w:val="24"/>
                <w:highlight w:val="none"/>
              </w:rPr>
            </w:pPr>
          </w:p>
        </w:tc>
        <w:tc>
          <w:tcPr>
            <w:tcW w:w="1640" w:type="dxa"/>
            <w:noWrap w:val="0"/>
            <w:vAlign w:val="center"/>
          </w:tcPr>
          <w:p>
            <w:pPr>
              <w:spacing w:line="360" w:lineRule="exact"/>
              <w:jc w:val="center"/>
              <w:rPr>
                <w:rFonts w:hint="eastAsia" w:ascii="楷体" w:hAnsi="楷体" w:eastAsia="楷体" w:cs="楷体"/>
                <w:color w:val="auto"/>
                <w:sz w:val="24"/>
                <w:szCs w:val="24"/>
                <w:highlight w:val="none"/>
              </w:rPr>
            </w:pPr>
          </w:p>
        </w:tc>
      </w:tr>
    </w:tbl>
    <w:p>
      <w:pPr>
        <w:spacing w:line="500" w:lineRule="exact"/>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rPr>
        <w:t>注：如投标人拟分包部分工程（仅限于承包人工程承包范围内的非主体、非关键工程），则每个</w:t>
      </w:r>
    </w:p>
    <w:p>
      <w:pPr>
        <w:spacing w:line="500" w:lineRule="exact"/>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rPr>
        <w:t>拟定分包人应分别填写本表。如投标人无拟分包部分工程，则不须提交此表。</w:t>
      </w:r>
    </w:p>
    <w:p>
      <w:pPr>
        <w:spacing w:line="500" w:lineRule="exact"/>
        <w:rPr>
          <w:rFonts w:hint="eastAsia" w:ascii="楷体" w:hAnsi="楷体" w:eastAsia="楷体" w:cs="楷体"/>
          <w:b/>
          <w:color w:val="auto"/>
          <w:sz w:val="32"/>
          <w:szCs w:val="32"/>
          <w:highlight w:val="none"/>
        </w:rPr>
      </w:pPr>
    </w:p>
    <w:p>
      <w:pPr>
        <w:spacing w:line="500" w:lineRule="exact"/>
        <w:rPr>
          <w:rFonts w:hint="eastAsia" w:ascii="楷体" w:hAnsi="楷体" w:eastAsia="楷体" w:cs="楷体"/>
          <w:b/>
          <w:color w:val="auto"/>
          <w:sz w:val="32"/>
          <w:szCs w:val="32"/>
          <w:highlight w:val="none"/>
        </w:rPr>
      </w:pPr>
    </w:p>
    <w:p>
      <w:pPr>
        <w:rPr>
          <w:rFonts w:hint="eastAsia" w:ascii="楷体" w:hAnsi="楷体" w:eastAsia="楷体" w:cs="楷体"/>
          <w:b/>
          <w:color w:val="auto"/>
          <w:sz w:val="24"/>
          <w:highlight w:val="none"/>
        </w:rPr>
      </w:pPr>
    </w:p>
    <w:p>
      <w:pPr>
        <w:jc w:val="left"/>
        <w:rPr>
          <w:rFonts w:hint="eastAsia" w:ascii="楷体" w:hAnsi="楷体" w:eastAsia="楷体" w:cs="楷体"/>
          <w:b/>
          <w:color w:val="auto"/>
          <w:sz w:val="24"/>
          <w:szCs w:val="24"/>
          <w:highlight w:val="none"/>
        </w:rPr>
      </w:pPr>
    </w:p>
    <w:p>
      <w:pPr>
        <w:jc w:val="left"/>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t>（</w:t>
      </w:r>
      <w:r>
        <w:rPr>
          <w:rFonts w:hint="eastAsia" w:ascii="楷体" w:hAnsi="楷体" w:eastAsia="楷体" w:cs="楷体"/>
          <w:b/>
          <w:color w:val="auto"/>
          <w:sz w:val="24"/>
          <w:szCs w:val="24"/>
          <w:highlight w:val="none"/>
          <w:lang w:val="en-US" w:eastAsia="zh-CN"/>
        </w:rPr>
        <w:t>六</w:t>
      </w:r>
      <w:r>
        <w:rPr>
          <w:rFonts w:hint="eastAsia" w:ascii="楷体" w:hAnsi="楷体" w:eastAsia="楷体" w:cs="楷体"/>
          <w:b/>
          <w:color w:val="auto"/>
          <w:sz w:val="24"/>
          <w:szCs w:val="24"/>
          <w:highlight w:val="none"/>
        </w:rPr>
        <w:t>）拟派驻招标项目管理机构</w:t>
      </w:r>
    </w:p>
    <w:p>
      <w:pPr>
        <w:rPr>
          <w:rFonts w:hint="eastAsia" w:ascii="楷体" w:hAnsi="楷体" w:eastAsia="楷体" w:cs="楷体"/>
          <w:b/>
          <w:color w:val="auto"/>
          <w:sz w:val="24"/>
          <w:highlight w:val="none"/>
        </w:rPr>
      </w:pPr>
    </w:p>
    <w:p>
      <w:pPr>
        <w:jc w:val="center"/>
        <w:rPr>
          <w:rFonts w:hint="eastAsia" w:ascii="楷体" w:hAnsi="楷体" w:eastAsia="楷体" w:cs="楷体"/>
          <w:color w:val="auto"/>
          <w:sz w:val="28"/>
          <w:szCs w:val="28"/>
          <w:highlight w:val="none"/>
        </w:rPr>
      </w:pPr>
      <w:r>
        <w:rPr>
          <w:rFonts w:hint="eastAsia" w:ascii="楷体" w:hAnsi="楷体" w:eastAsia="楷体" w:cs="楷体"/>
          <w:b/>
          <w:bCs/>
          <w:color w:val="auto"/>
          <w:sz w:val="28"/>
          <w:szCs w:val="28"/>
          <w:highlight w:val="none"/>
          <w:lang w:val="zh-CN"/>
        </w:rPr>
        <w:t>拟派驻招标项目设计机构</w:t>
      </w:r>
      <w:r>
        <w:rPr>
          <w:rFonts w:hint="eastAsia" w:ascii="楷体" w:hAnsi="楷体" w:eastAsia="楷体" w:cs="楷体"/>
          <w:b/>
          <w:color w:val="auto"/>
          <w:sz w:val="28"/>
          <w:szCs w:val="28"/>
          <w:highlight w:val="none"/>
        </w:rPr>
        <w:t>组成人员表</w:t>
      </w:r>
    </w:p>
    <w:p>
      <w:pPr>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投标人名称：</w:t>
      </w:r>
      <w:r>
        <w:rPr>
          <w:rFonts w:hint="eastAsia" w:ascii="楷体" w:hAnsi="楷体" w:eastAsia="楷体" w:cs="楷体"/>
          <w:color w:val="auto"/>
          <w:sz w:val="24"/>
          <w:szCs w:val="24"/>
          <w:highlight w:val="none"/>
          <w:u w:val="single"/>
        </w:rPr>
        <w:t xml:space="preserve">                                         </w:t>
      </w:r>
    </w:p>
    <w:tbl>
      <w:tblPr>
        <w:tblStyle w:val="4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1996"/>
        <w:gridCol w:w="1985"/>
        <w:gridCol w:w="1939"/>
        <w:gridCol w:w="2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656" w:type="dxa"/>
            <w:vMerge w:val="restart"/>
            <w:noWrap w:val="0"/>
            <w:vAlign w:val="center"/>
          </w:tcPr>
          <w:p>
            <w:pPr>
              <w:spacing w:line="44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姓  名</w:t>
            </w:r>
          </w:p>
        </w:tc>
        <w:tc>
          <w:tcPr>
            <w:tcW w:w="5920" w:type="dxa"/>
            <w:gridSpan w:val="3"/>
            <w:noWrap w:val="0"/>
            <w:vAlign w:val="center"/>
          </w:tcPr>
          <w:p>
            <w:pPr>
              <w:spacing w:line="44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拟派驻人员证书</w:t>
            </w:r>
          </w:p>
        </w:tc>
        <w:tc>
          <w:tcPr>
            <w:tcW w:w="2313" w:type="dxa"/>
            <w:vMerge w:val="restart"/>
            <w:noWrap w:val="0"/>
            <w:vAlign w:val="center"/>
          </w:tcPr>
          <w:p>
            <w:pPr>
              <w:spacing w:line="44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在本</w:t>
            </w:r>
            <w:r>
              <w:rPr>
                <w:rFonts w:hint="eastAsia" w:ascii="楷体" w:hAnsi="楷体" w:eastAsia="楷体" w:cs="楷体"/>
                <w:color w:val="auto"/>
                <w:sz w:val="24"/>
                <w:szCs w:val="24"/>
                <w:highlight w:val="none"/>
                <w:lang w:eastAsia="zh-CN"/>
              </w:rPr>
              <w:t>工程</w:t>
            </w:r>
            <w:r>
              <w:rPr>
                <w:rFonts w:hint="eastAsia" w:ascii="楷体" w:hAnsi="楷体" w:eastAsia="楷体" w:cs="楷体"/>
                <w:color w:val="auto"/>
                <w:sz w:val="24"/>
                <w:szCs w:val="24"/>
                <w:highlight w:val="none"/>
              </w:rPr>
              <w:t>设计中拟任职务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656" w:type="dxa"/>
            <w:vMerge w:val="continue"/>
            <w:noWrap w:val="0"/>
            <w:vAlign w:val="center"/>
          </w:tcPr>
          <w:p>
            <w:pPr>
              <w:spacing w:line="440" w:lineRule="exact"/>
              <w:jc w:val="center"/>
              <w:rPr>
                <w:rFonts w:hint="eastAsia" w:ascii="楷体" w:hAnsi="楷体" w:eastAsia="楷体" w:cs="楷体"/>
                <w:color w:val="auto"/>
                <w:sz w:val="24"/>
                <w:szCs w:val="24"/>
                <w:highlight w:val="none"/>
              </w:rPr>
            </w:pPr>
          </w:p>
        </w:tc>
        <w:tc>
          <w:tcPr>
            <w:tcW w:w="1996" w:type="dxa"/>
            <w:noWrap w:val="0"/>
            <w:vAlign w:val="center"/>
          </w:tcPr>
          <w:p>
            <w:pPr>
              <w:spacing w:line="44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证书名称</w:t>
            </w:r>
          </w:p>
        </w:tc>
        <w:tc>
          <w:tcPr>
            <w:tcW w:w="1985" w:type="dxa"/>
            <w:noWrap w:val="0"/>
            <w:vAlign w:val="center"/>
          </w:tcPr>
          <w:p>
            <w:pPr>
              <w:spacing w:line="44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证  号</w:t>
            </w:r>
          </w:p>
        </w:tc>
        <w:tc>
          <w:tcPr>
            <w:tcW w:w="1939" w:type="dxa"/>
            <w:noWrap w:val="0"/>
            <w:vAlign w:val="center"/>
          </w:tcPr>
          <w:p>
            <w:pPr>
              <w:spacing w:line="44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专  业</w:t>
            </w:r>
          </w:p>
        </w:tc>
        <w:tc>
          <w:tcPr>
            <w:tcW w:w="2313" w:type="dxa"/>
            <w:vMerge w:val="continue"/>
            <w:noWrap w:val="0"/>
            <w:vAlign w:val="center"/>
          </w:tcPr>
          <w:p>
            <w:pPr>
              <w:spacing w:line="440" w:lineRule="exact"/>
              <w:jc w:val="center"/>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656" w:type="dxa"/>
            <w:noWrap w:val="0"/>
            <w:vAlign w:val="center"/>
          </w:tcPr>
          <w:p>
            <w:pPr>
              <w:spacing w:line="440" w:lineRule="exact"/>
              <w:jc w:val="center"/>
              <w:rPr>
                <w:rFonts w:hint="eastAsia" w:ascii="楷体" w:hAnsi="楷体" w:eastAsia="楷体" w:cs="楷体"/>
                <w:color w:val="auto"/>
                <w:sz w:val="24"/>
                <w:szCs w:val="24"/>
                <w:highlight w:val="none"/>
              </w:rPr>
            </w:pPr>
          </w:p>
        </w:tc>
        <w:tc>
          <w:tcPr>
            <w:tcW w:w="1996" w:type="dxa"/>
            <w:noWrap w:val="0"/>
            <w:vAlign w:val="center"/>
          </w:tcPr>
          <w:p>
            <w:pPr>
              <w:spacing w:line="440" w:lineRule="exact"/>
              <w:jc w:val="center"/>
              <w:rPr>
                <w:rFonts w:hint="eastAsia" w:ascii="楷体" w:hAnsi="楷体" w:eastAsia="楷体" w:cs="楷体"/>
                <w:color w:val="auto"/>
                <w:sz w:val="24"/>
                <w:szCs w:val="24"/>
                <w:highlight w:val="none"/>
              </w:rPr>
            </w:pPr>
          </w:p>
        </w:tc>
        <w:tc>
          <w:tcPr>
            <w:tcW w:w="1985" w:type="dxa"/>
            <w:noWrap w:val="0"/>
            <w:vAlign w:val="center"/>
          </w:tcPr>
          <w:p>
            <w:pPr>
              <w:spacing w:line="440" w:lineRule="exact"/>
              <w:jc w:val="center"/>
              <w:rPr>
                <w:rFonts w:hint="eastAsia" w:ascii="楷体" w:hAnsi="楷体" w:eastAsia="楷体" w:cs="楷体"/>
                <w:color w:val="auto"/>
                <w:sz w:val="24"/>
                <w:szCs w:val="24"/>
                <w:highlight w:val="none"/>
              </w:rPr>
            </w:pPr>
          </w:p>
        </w:tc>
        <w:tc>
          <w:tcPr>
            <w:tcW w:w="1939" w:type="dxa"/>
            <w:noWrap w:val="0"/>
            <w:vAlign w:val="center"/>
          </w:tcPr>
          <w:p>
            <w:pPr>
              <w:spacing w:line="440" w:lineRule="exact"/>
              <w:jc w:val="center"/>
              <w:rPr>
                <w:rFonts w:hint="eastAsia" w:ascii="楷体" w:hAnsi="楷体" w:eastAsia="楷体" w:cs="楷体"/>
                <w:color w:val="auto"/>
                <w:sz w:val="24"/>
                <w:szCs w:val="24"/>
                <w:highlight w:val="none"/>
              </w:rPr>
            </w:pPr>
          </w:p>
        </w:tc>
        <w:tc>
          <w:tcPr>
            <w:tcW w:w="2313" w:type="dxa"/>
            <w:noWrap w:val="0"/>
            <w:vAlign w:val="center"/>
          </w:tcPr>
          <w:p>
            <w:pPr>
              <w:spacing w:line="44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设计</w:t>
            </w:r>
            <w:r>
              <w:rPr>
                <w:rFonts w:hint="eastAsia" w:ascii="楷体" w:hAnsi="楷体" w:eastAsia="楷体" w:cs="楷体"/>
                <w:color w:val="auto"/>
                <w:sz w:val="24"/>
                <w:szCs w:val="24"/>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656" w:type="dxa"/>
            <w:noWrap w:val="0"/>
            <w:vAlign w:val="top"/>
          </w:tcPr>
          <w:p>
            <w:pPr>
              <w:spacing w:line="440" w:lineRule="exact"/>
              <w:jc w:val="center"/>
              <w:rPr>
                <w:rFonts w:hint="eastAsia" w:ascii="楷体" w:hAnsi="楷体" w:eastAsia="楷体" w:cs="楷体"/>
                <w:color w:val="auto"/>
                <w:sz w:val="24"/>
                <w:szCs w:val="24"/>
                <w:highlight w:val="none"/>
              </w:rPr>
            </w:pPr>
          </w:p>
        </w:tc>
        <w:tc>
          <w:tcPr>
            <w:tcW w:w="1996" w:type="dxa"/>
            <w:noWrap w:val="0"/>
            <w:vAlign w:val="top"/>
          </w:tcPr>
          <w:p>
            <w:pPr>
              <w:spacing w:line="440" w:lineRule="exact"/>
              <w:jc w:val="center"/>
              <w:rPr>
                <w:rFonts w:hint="eastAsia" w:ascii="楷体" w:hAnsi="楷体" w:eastAsia="楷体" w:cs="楷体"/>
                <w:color w:val="auto"/>
                <w:sz w:val="24"/>
                <w:szCs w:val="24"/>
                <w:highlight w:val="none"/>
              </w:rPr>
            </w:pPr>
          </w:p>
        </w:tc>
        <w:tc>
          <w:tcPr>
            <w:tcW w:w="1985" w:type="dxa"/>
            <w:noWrap w:val="0"/>
            <w:vAlign w:val="top"/>
          </w:tcPr>
          <w:p>
            <w:pPr>
              <w:spacing w:line="440" w:lineRule="exact"/>
              <w:jc w:val="center"/>
              <w:rPr>
                <w:rFonts w:hint="eastAsia" w:ascii="楷体" w:hAnsi="楷体" w:eastAsia="楷体" w:cs="楷体"/>
                <w:color w:val="auto"/>
                <w:sz w:val="24"/>
                <w:szCs w:val="24"/>
                <w:highlight w:val="none"/>
              </w:rPr>
            </w:pPr>
          </w:p>
        </w:tc>
        <w:tc>
          <w:tcPr>
            <w:tcW w:w="1939" w:type="dxa"/>
            <w:noWrap w:val="0"/>
            <w:vAlign w:val="top"/>
          </w:tcPr>
          <w:p>
            <w:pPr>
              <w:spacing w:line="440" w:lineRule="exact"/>
              <w:jc w:val="center"/>
              <w:rPr>
                <w:rFonts w:hint="eastAsia" w:ascii="楷体" w:hAnsi="楷体" w:eastAsia="楷体" w:cs="楷体"/>
                <w:color w:val="auto"/>
                <w:sz w:val="24"/>
                <w:szCs w:val="24"/>
                <w:highlight w:val="none"/>
              </w:rPr>
            </w:pPr>
          </w:p>
        </w:tc>
        <w:tc>
          <w:tcPr>
            <w:tcW w:w="2313" w:type="dxa"/>
            <w:noWrap w:val="0"/>
            <w:vAlign w:val="top"/>
          </w:tcPr>
          <w:p>
            <w:pPr>
              <w:spacing w:line="44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656" w:type="dxa"/>
            <w:noWrap w:val="0"/>
            <w:vAlign w:val="top"/>
          </w:tcPr>
          <w:p>
            <w:pPr>
              <w:spacing w:line="440" w:lineRule="exact"/>
              <w:jc w:val="center"/>
              <w:rPr>
                <w:rFonts w:hint="eastAsia" w:ascii="楷体" w:hAnsi="楷体" w:eastAsia="楷体" w:cs="楷体"/>
                <w:color w:val="auto"/>
                <w:sz w:val="24"/>
                <w:szCs w:val="24"/>
                <w:highlight w:val="none"/>
              </w:rPr>
            </w:pPr>
          </w:p>
        </w:tc>
        <w:tc>
          <w:tcPr>
            <w:tcW w:w="1996" w:type="dxa"/>
            <w:noWrap w:val="0"/>
            <w:vAlign w:val="top"/>
          </w:tcPr>
          <w:p>
            <w:pPr>
              <w:spacing w:line="440" w:lineRule="exact"/>
              <w:jc w:val="center"/>
              <w:rPr>
                <w:rFonts w:hint="eastAsia" w:ascii="楷体" w:hAnsi="楷体" w:eastAsia="楷体" w:cs="楷体"/>
                <w:color w:val="auto"/>
                <w:sz w:val="24"/>
                <w:szCs w:val="24"/>
                <w:highlight w:val="none"/>
              </w:rPr>
            </w:pPr>
          </w:p>
        </w:tc>
        <w:tc>
          <w:tcPr>
            <w:tcW w:w="1985" w:type="dxa"/>
            <w:noWrap w:val="0"/>
            <w:vAlign w:val="top"/>
          </w:tcPr>
          <w:p>
            <w:pPr>
              <w:spacing w:line="440" w:lineRule="exact"/>
              <w:jc w:val="center"/>
              <w:rPr>
                <w:rFonts w:hint="eastAsia" w:ascii="楷体" w:hAnsi="楷体" w:eastAsia="楷体" w:cs="楷体"/>
                <w:color w:val="auto"/>
                <w:sz w:val="24"/>
                <w:szCs w:val="24"/>
                <w:highlight w:val="none"/>
              </w:rPr>
            </w:pPr>
          </w:p>
        </w:tc>
        <w:tc>
          <w:tcPr>
            <w:tcW w:w="1939" w:type="dxa"/>
            <w:noWrap w:val="0"/>
            <w:vAlign w:val="top"/>
          </w:tcPr>
          <w:p>
            <w:pPr>
              <w:spacing w:line="440" w:lineRule="exact"/>
              <w:jc w:val="center"/>
              <w:rPr>
                <w:rFonts w:hint="eastAsia" w:ascii="楷体" w:hAnsi="楷体" w:eastAsia="楷体" w:cs="楷体"/>
                <w:color w:val="auto"/>
                <w:sz w:val="24"/>
                <w:szCs w:val="24"/>
                <w:highlight w:val="none"/>
              </w:rPr>
            </w:pPr>
          </w:p>
        </w:tc>
        <w:tc>
          <w:tcPr>
            <w:tcW w:w="2313" w:type="dxa"/>
            <w:noWrap w:val="0"/>
            <w:vAlign w:val="top"/>
          </w:tcPr>
          <w:p>
            <w:pPr>
              <w:spacing w:line="44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656" w:type="dxa"/>
            <w:noWrap w:val="0"/>
            <w:vAlign w:val="top"/>
          </w:tcPr>
          <w:p>
            <w:pPr>
              <w:spacing w:line="440" w:lineRule="exact"/>
              <w:jc w:val="center"/>
              <w:rPr>
                <w:rFonts w:hint="eastAsia" w:ascii="楷体" w:hAnsi="楷体" w:eastAsia="楷体" w:cs="楷体"/>
                <w:color w:val="auto"/>
                <w:sz w:val="24"/>
                <w:szCs w:val="24"/>
                <w:highlight w:val="none"/>
              </w:rPr>
            </w:pPr>
          </w:p>
        </w:tc>
        <w:tc>
          <w:tcPr>
            <w:tcW w:w="1996" w:type="dxa"/>
            <w:noWrap w:val="0"/>
            <w:vAlign w:val="top"/>
          </w:tcPr>
          <w:p>
            <w:pPr>
              <w:spacing w:line="440" w:lineRule="exact"/>
              <w:jc w:val="center"/>
              <w:rPr>
                <w:rFonts w:hint="eastAsia" w:ascii="楷体" w:hAnsi="楷体" w:eastAsia="楷体" w:cs="楷体"/>
                <w:color w:val="auto"/>
                <w:sz w:val="24"/>
                <w:szCs w:val="24"/>
                <w:highlight w:val="none"/>
              </w:rPr>
            </w:pPr>
          </w:p>
        </w:tc>
        <w:tc>
          <w:tcPr>
            <w:tcW w:w="1985" w:type="dxa"/>
            <w:noWrap w:val="0"/>
            <w:vAlign w:val="top"/>
          </w:tcPr>
          <w:p>
            <w:pPr>
              <w:spacing w:line="440" w:lineRule="exact"/>
              <w:jc w:val="center"/>
              <w:rPr>
                <w:rFonts w:hint="eastAsia" w:ascii="楷体" w:hAnsi="楷体" w:eastAsia="楷体" w:cs="楷体"/>
                <w:color w:val="auto"/>
                <w:sz w:val="24"/>
                <w:szCs w:val="24"/>
                <w:highlight w:val="none"/>
              </w:rPr>
            </w:pPr>
          </w:p>
        </w:tc>
        <w:tc>
          <w:tcPr>
            <w:tcW w:w="1939" w:type="dxa"/>
            <w:noWrap w:val="0"/>
            <w:vAlign w:val="top"/>
          </w:tcPr>
          <w:p>
            <w:pPr>
              <w:spacing w:line="440" w:lineRule="exact"/>
              <w:jc w:val="center"/>
              <w:rPr>
                <w:rFonts w:hint="eastAsia" w:ascii="楷体" w:hAnsi="楷体" w:eastAsia="楷体" w:cs="楷体"/>
                <w:color w:val="auto"/>
                <w:sz w:val="24"/>
                <w:szCs w:val="24"/>
                <w:highlight w:val="none"/>
              </w:rPr>
            </w:pPr>
          </w:p>
        </w:tc>
        <w:tc>
          <w:tcPr>
            <w:tcW w:w="2313" w:type="dxa"/>
            <w:noWrap w:val="0"/>
            <w:vAlign w:val="top"/>
          </w:tcPr>
          <w:p>
            <w:pPr>
              <w:spacing w:line="44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656" w:type="dxa"/>
            <w:noWrap w:val="0"/>
            <w:vAlign w:val="top"/>
          </w:tcPr>
          <w:p>
            <w:pPr>
              <w:spacing w:line="440" w:lineRule="exact"/>
              <w:jc w:val="center"/>
              <w:rPr>
                <w:rFonts w:hint="eastAsia" w:ascii="楷体" w:hAnsi="楷体" w:eastAsia="楷体" w:cs="楷体"/>
                <w:color w:val="auto"/>
                <w:sz w:val="24"/>
                <w:szCs w:val="24"/>
                <w:highlight w:val="none"/>
              </w:rPr>
            </w:pPr>
          </w:p>
        </w:tc>
        <w:tc>
          <w:tcPr>
            <w:tcW w:w="1996" w:type="dxa"/>
            <w:noWrap w:val="0"/>
            <w:vAlign w:val="top"/>
          </w:tcPr>
          <w:p>
            <w:pPr>
              <w:spacing w:line="440" w:lineRule="exact"/>
              <w:jc w:val="center"/>
              <w:rPr>
                <w:rFonts w:hint="eastAsia" w:ascii="楷体" w:hAnsi="楷体" w:eastAsia="楷体" w:cs="楷体"/>
                <w:color w:val="auto"/>
                <w:sz w:val="24"/>
                <w:szCs w:val="24"/>
                <w:highlight w:val="none"/>
              </w:rPr>
            </w:pPr>
          </w:p>
        </w:tc>
        <w:tc>
          <w:tcPr>
            <w:tcW w:w="1985" w:type="dxa"/>
            <w:noWrap w:val="0"/>
            <w:vAlign w:val="top"/>
          </w:tcPr>
          <w:p>
            <w:pPr>
              <w:spacing w:line="440" w:lineRule="exact"/>
              <w:jc w:val="center"/>
              <w:rPr>
                <w:rFonts w:hint="eastAsia" w:ascii="楷体" w:hAnsi="楷体" w:eastAsia="楷体" w:cs="楷体"/>
                <w:color w:val="auto"/>
                <w:sz w:val="24"/>
                <w:szCs w:val="24"/>
                <w:highlight w:val="none"/>
              </w:rPr>
            </w:pPr>
          </w:p>
        </w:tc>
        <w:tc>
          <w:tcPr>
            <w:tcW w:w="1939" w:type="dxa"/>
            <w:noWrap w:val="0"/>
            <w:vAlign w:val="top"/>
          </w:tcPr>
          <w:p>
            <w:pPr>
              <w:spacing w:line="440" w:lineRule="exact"/>
              <w:jc w:val="center"/>
              <w:rPr>
                <w:rFonts w:hint="eastAsia" w:ascii="楷体" w:hAnsi="楷体" w:eastAsia="楷体" w:cs="楷体"/>
                <w:color w:val="auto"/>
                <w:sz w:val="24"/>
                <w:szCs w:val="24"/>
                <w:highlight w:val="none"/>
              </w:rPr>
            </w:pPr>
          </w:p>
        </w:tc>
        <w:tc>
          <w:tcPr>
            <w:tcW w:w="2313" w:type="dxa"/>
            <w:noWrap w:val="0"/>
            <w:vAlign w:val="top"/>
          </w:tcPr>
          <w:p>
            <w:pPr>
              <w:spacing w:line="44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656" w:type="dxa"/>
            <w:noWrap w:val="0"/>
            <w:vAlign w:val="top"/>
          </w:tcPr>
          <w:p>
            <w:pPr>
              <w:spacing w:line="440" w:lineRule="exact"/>
              <w:jc w:val="center"/>
              <w:rPr>
                <w:rFonts w:hint="eastAsia" w:ascii="楷体" w:hAnsi="楷体" w:eastAsia="楷体" w:cs="楷体"/>
                <w:color w:val="auto"/>
                <w:sz w:val="24"/>
                <w:szCs w:val="24"/>
                <w:highlight w:val="none"/>
              </w:rPr>
            </w:pPr>
          </w:p>
        </w:tc>
        <w:tc>
          <w:tcPr>
            <w:tcW w:w="1996" w:type="dxa"/>
            <w:noWrap w:val="0"/>
            <w:vAlign w:val="top"/>
          </w:tcPr>
          <w:p>
            <w:pPr>
              <w:spacing w:line="440" w:lineRule="exact"/>
              <w:jc w:val="center"/>
              <w:rPr>
                <w:rFonts w:hint="eastAsia" w:ascii="楷体" w:hAnsi="楷体" w:eastAsia="楷体" w:cs="楷体"/>
                <w:color w:val="auto"/>
                <w:sz w:val="24"/>
                <w:szCs w:val="24"/>
                <w:highlight w:val="none"/>
              </w:rPr>
            </w:pPr>
          </w:p>
        </w:tc>
        <w:tc>
          <w:tcPr>
            <w:tcW w:w="1985" w:type="dxa"/>
            <w:noWrap w:val="0"/>
            <w:vAlign w:val="top"/>
          </w:tcPr>
          <w:p>
            <w:pPr>
              <w:spacing w:line="440" w:lineRule="exact"/>
              <w:jc w:val="center"/>
              <w:rPr>
                <w:rFonts w:hint="eastAsia" w:ascii="楷体" w:hAnsi="楷体" w:eastAsia="楷体" w:cs="楷体"/>
                <w:color w:val="auto"/>
                <w:sz w:val="24"/>
                <w:szCs w:val="24"/>
                <w:highlight w:val="none"/>
              </w:rPr>
            </w:pPr>
          </w:p>
        </w:tc>
        <w:tc>
          <w:tcPr>
            <w:tcW w:w="1939" w:type="dxa"/>
            <w:noWrap w:val="0"/>
            <w:vAlign w:val="top"/>
          </w:tcPr>
          <w:p>
            <w:pPr>
              <w:spacing w:line="440" w:lineRule="exact"/>
              <w:jc w:val="center"/>
              <w:rPr>
                <w:rFonts w:hint="eastAsia" w:ascii="楷体" w:hAnsi="楷体" w:eastAsia="楷体" w:cs="楷体"/>
                <w:color w:val="auto"/>
                <w:sz w:val="24"/>
                <w:szCs w:val="24"/>
                <w:highlight w:val="none"/>
              </w:rPr>
            </w:pPr>
          </w:p>
        </w:tc>
        <w:tc>
          <w:tcPr>
            <w:tcW w:w="2313" w:type="dxa"/>
            <w:noWrap w:val="0"/>
            <w:vAlign w:val="top"/>
          </w:tcPr>
          <w:p>
            <w:pPr>
              <w:spacing w:line="44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656" w:type="dxa"/>
            <w:noWrap w:val="0"/>
            <w:vAlign w:val="top"/>
          </w:tcPr>
          <w:p>
            <w:pPr>
              <w:spacing w:line="440" w:lineRule="exact"/>
              <w:jc w:val="center"/>
              <w:rPr>
                <w:rFonts w:hint="eastAsia" w:ascii="楷体" w:hAnsi="楷体" w:eastAsia="楷体" w:cs="楷体"/>
                <w:color w:val="auto"/>
                <w:sz w:val="24"/>
                <w:szCs w:val="24"/>
                <w:highlight w:val="none"/>
              </w:rPr>
            </w:pPr>
          </w:p>
        </w:tc>
        <w:tc>
          <w:tcPr>
            <w:tcW w:w="1996" w:type="dxa"/>
            <w:noWrap w:val="0"/>
            <w:vAlign w:val="top"/>
          </w:tcPr>
          <w:p>
            <w:pPr>
              <w:spacing w:line="440" w:lineRule="exact"/>
              <w:jc w:val="center"/>
              <w:rPr>
                <w:rFonts w:hint="eastAsia" w:ascii="楷体" w:hAnsi="楷体" w:eastAsia="楷体" w:cs="楷体"/>
                <w:color w:val="auto"/>
                <w:sz w:val="24"/>
                <w:szCs w:val="24"/>
                <w:highlight w:val="none"/>
              </w:rPr>
            </w:pPr>
          </w:p>
        </w:tc>
        <w:tc>
          <w:tcPr>
            <w:tcW w:w="1985" w:type="dxa"/>
            <w:noWrap w:val="0"/>
            <w:vAlign w:val="top"/>
          </w:tcPr>
          <w:p>
            <w:pPr>
              <w:spacing w:line="440" w:lineRule="exact"/>
              <w:jc w:val="center"/>
              <w:rPr>
                <w:rFonts w:hint="eastAsia" w:ascii="楷体" w:hAnsi="楷体" w:eastAsia="楷体" w:cs="楷体"/>
                <w:color w:val="auto"/>
                <w:sz w:val="24"/>
                <w:szCs w:val="24"/>
                <w:highlight w:val="none"/>
              </w:rPr>
            </w:pPr>
          </w:p>
        </w:tc>
        <w:tc>
          <w:tcPr>
            <w:tcW w:w="1939" w:type="dxa"/>
            <w:noWrap w:val="0"/>
            <w:vAlign w:val="top"/>
          </w:tcPr>
          <w:p>
            <w:pPr>
              <w:spacing w:line="440" w:lineRule="exact"/>
              <w:jc w:val="center"/>
              <w:rPr>
                <w:rFonts w:hint="eastAsia" w:ascii="楷体" w:hAnsi="楷体" w:eastAsia="楷体" w:cs="楷体"/>
                <w:color w:val="auto"/>
                <w:sz w:val="24"/>
                <w:szCs w:val="24"/>
                <w:highlight w:val="none"/>
              </w:rPr>
            </w:pPr>
          </w:p>
        </w:tc>
        <w:tc>
          <w:tcPr>
            <w:tcW w:w="2313" w:type="dxa"/>
            <w:noWrap w:val="0"/>
            <w:vAlign w:val="top"/>
          </w:tcPr>
          <w:p>
            <w:pPr>
              <w:spacing w:line="44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w:t>
            </w:r>
          </w:p>
        </w:tc>
      </w:tr>
    </w:tbl>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rPr>
        <w:t>注：</w:t>
      </w:r>
      <w:r>
        <w:rPr>
          <w:rFonts w:hint="eastAsia" w:ascii="楷体" w:hAnsi="楷体" w:eastAsia="楷体" w:cs="楷体"/>
          <w:b/>
          <w:bCs/>
          <w:color w:val="auto"/>
          <w:sz w:val="21"/>
          <w:szCs w:val="21"/>
          <w:highlight w:val="none"/>
          <w:lang w:val="en-US" w:eastAsia="zh-CN"/>
        </w:rPr>
        <w:t>1</w:t>
      </w:r>
      <w:r>
        <w:rPr>
          <w:rFonts w:hint="eastAsia" w:ascii="楷体" w:hAnsi="楷体" w:eastAsia="楷体" w:cs="楷体"/>
          <w:b/>
          <w:bCs/>
          <w:color w:val="auto"/>
          <w:sz w:val="21"/>
          <w:szCs w:val="21"/>
          <w:highlight w:val="none"/>
        </w:rPr>
        <w:t>.</w:t>
      </w:r>
      <w:r>
        <w:rPr>
          <w:rFonts w:hint="eastAsia" w:ascii="楷体" w:hAnsi="楷体" w:eastAsia="楷体" w:cs="楷体"/>
          <w:b/>
          <w:bCs/>
          <w:color w:val="auto"/>
          <w:sz w:val="21"/>
          <w:szCs w:val="21"/>
          <w:highlight w:val="none"/>
          <w:lang w:eastAsia="zh-CN"/>
        </w:rPr>
        <w:t>投标人应根据招标项目实际需要，明确选派的项目负责人、有关专业负责人及其他专业技术管理人员为</w:t>
      </w:r>
      <w:r>
        <w:rPr>
          <w:rFonts w:hint="eastAsia" w:ascii="楷体" w:hAnsi="楷体" w:eastAsia="楷体" w:cs="楷体"/>
          <w:b/>
          <w:bCs/>
          <w:color w:val="auto"/>
          <w:sz w:val="21"/>
          <w:szCs w:val="21"/>
          <w:highlight w:val="none"/>
        </w:rPr>
        <w:t>拟派驻</w:t>
      </w:r>
      <w:r>
        <w:rPr>
          <w:rFonts w:hint="eastAsia" w:ascii="楷体" w:hAnsi="楷体" w:eastAsia="楷体" w:cs="楷体"/>
          <w:b/>
          <w:bCs/>
          <w:color w:val="auto"/>
          <w:sz w:val="21"/>
          <w:szCs w:val="21"/>
          <w:highlight w:val="none"/>
          <w:lang w:eastAsia="zh-CN"/>
        </w:rPr>
        <w:t>工程总承包项目的</w:t>
      </w:r>
      <w:r>
        <w:rPr>
          <w:rFonts w:hint="eastAsia" w:ascii="楷体" w:hAnsi="楷体" w:eastAsia="楷体" w:cs="楷体"/>
          <w:b/>
          <w:bCs/>
          <w:color w:val="auto"/>
          <w:sz w:val="21"/>
          <w:szCs w:val="21"/>
          <w:highlight w:val="none"/>
        </w:rPr>
        <w:t>设计机构</w:t>
      </w:r>
      <w:r>
        <w:rPr>
          <w:rFonts w:hint="eastAsia" w:ascii="楷体" w:hAnsi="楷体" w:eastAsia="楷体" w:cs="楷体"/>
          <w:b/>
          <w:bCs/>
          <w:color w:val="auto"/>
          <w:sz w:val="21"/>
          <w:szCs w:val="21"/>
          <w:highlight w:val="none"/>
          <w:lang w:eastAsia="zh-CN"/>
        </w:rPr>
        <w:t>人员，</w:t>
      </w:r>
      <w:r>
        <w:rPr>
          <w:rFonts w:hint="eastAsia" w:ascii="楷体" w:hAnsi="楷体" w:eastAsia="楷体" w:cs="楷体"/>
          <w:b/>
          <w:bCs/>
          <w:color w:val="auto"/>
          <w:sz w:val="21"/>
          <w:szCs w:val="21"/>
          <w:highlight w:val="none"/>
        </w:rPr>
        <w:t>并在</w:t>
      </w:r>
      <w:r>
        <w:rPr>
          <w:rFonts w:hint="eastAsia" w:ascii="楷体" w:hAnsi="楷体" w:eastAsia="楷体" w:cs="楷体"/>
          <w:b/>
          <w:bCs/>
          <w:color w:val="auto"/>
          <w:sz w:val="21"/>
          <w:szCs w:val="21"/>
          <w:highlight w:val="none"/>
          <w:lang w:eastAsia="zh-CN"/>
        </w:rPr>
        <w:t>上</w:t>
      </w:r>
      <w:r>
        <w:rPr>
          <w:rFonts w:hint="eastAsia" w:ascii="楷体" w:hAnsi="楷体" w:eastAsia="楷体" w:cs="楷体"/>
          <w:b/>
          <w:bCs/>
          <w:color w:val="auto"/>
          <w:sz w:val="21"/>
          <w:szCs w:val="21"/>
          <w:highlight w:val="none"/>
        </w:rPr>
        <w:t>表列出</w:t>
      </w:r>
      <w:r>
        <w:rPr>
          <w:rFonts w:hint="eastAsia" w:ascii="楷体" w:hAnsi="楷体" w:eastAsia="楷体" w:cs="楷体"/>
          <w:b/>
          <w:bCs/>
          <w:color w:val="auto"/>
          <w:sz w:val="21"/>
          <w:szCs w:val="21"/>
          <w:highlight w:val="none"/>
          <w:lang w:eastAsia="zh-CN"/>
        </w:rPr>
        <w:t>，拟派各专业负责人参照附注第</w:t>
      </w:r>
      <w:r>
        <w:rPr>
          <w:rFonts w:hint="eastAsia" w:ascii="楷体" w:hAnsi="楷体" w:eastAsia="楷体" w:cs="楷体"/>
          <w:b/>
          <w:bCs/>
          <w:color w:val="auto"/>
          <w:sz w:val="21"/>
          <w:szCs w:val="21"/>
          <w:highlight w:val="none"/>
          <w:lang w:val="en-US" w:eastAsia="zh-CN"/>
        </w:rPr>
        <w:t>6点有关专业选取。</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22" w:firstLineChars="200"/>
        <w:textAlignment w:val="auto"/>
        <w:rPr>
          <w:rFonts w:hint="eastAsia" w:ascii="楷体" w:hAnsi="楷体" w:eastAsia="楷体" w:cs="楷体"/>
          <w:b/>
          <w:bCs/>
          <w:color w:val="auto"/>
          <w:sz w:val="21"/>
          <w:szCs w:val="21"/>
          <w:highlight w:val="none"/>
          <w:lang w:eastAsia="zh-CN"/>
        </w:rPr>
      </w:pPr>
      <w:r>
        <w:rPr>
          <w:rFonts w:hint="eastAsia" w:ascii="楷体" w:hAnsi="楷体" w:eastAsia="楷体" w:cs="楷体"/>
          <w:b/>
          <w:bCs/>
          <w:color w:val="auto"/>
          <w:sz w:val="21"/>
          <w:szCs w:val="21"/>
          <w:highlight w:val="none"/>
          <w:lang w:val="en-US" w:eastAsia="zh-CN"/>
        </w:rPr>
        <w:t>2.</w:t>
      </w:r>
      <w:r>
        <w:rPr>
          <w:rFonts w:hint="eastAsia" w:ascii="楷体" w:hAnsi="楷体" w:eastAsia="楷体" w:cs="楷体"/>
          <w:b/>
          <w:bCs/>
          <w:color w:val="auto"/>
          <w:sz w:val="21"/>
          <w:szCs w:val="21"/>
          <w:highlight w:val="none"/>
          <w:lang w:eastAsia="zh-CN"/>
        </w:rPr>
        <w:t>上表</w:t>
      </w:r>
      <w:r>
        <w:rPr>
          <w:rFonts w:hint="eastAsia" w:ascii="楷体" w:hAnsi="楷体" w:eastAsia="楷体" w:cs="楷体"/>
          <w:b/>
          <w:bCs/>
          <w:color w:val="auto"/>
          <w:sz w:val="21"/>
          <w:szCs w:val="21"/>
          <w:highlight w:val="none"/>
        </w:rPr>
        <w:t>拟派人员</w:t>
      </w:r>
      <w:r>
        <w:rPr>
          <w:rFonts w:hint="eastAsia" w:ascii="楷体" w:hAnsi="楷体" w:eastAsia="楷体" w:cs="楷体"/>
          <w:b/>
          <w:bCs/>
          <w:color w:val="auto"/>
          <w:sz w:val="21"/>
          <w:szCs w:val="21"/>
          <w:highlight w:val="none"/>
          <w:lang w:eastAsia="zh-CN"/>
        </w:rPr>
        <w:t>须为</w:t>
      </w:r>
      <w:r>
        <w:rPr>
          <w:rFonts w:hint="eastAsia" w:ascii="楷体" w:hAnsi="楷体" w:eastAsia="楷体" w:cs="楷体"/>
          <w:b/>
          <w:bCs/>
          <w:color w:val="auto"/>
          <w:sz w:val="21"/>
          <w:szCs w:val="21"/>
          <w:highlight w:val="none"/>
        </w:rPr>
        <w:t>阳江市建筑业企业信用管理信息平台</w:t>
      </w:r>
      <w:r>
        <w:rPr>
          <w:rFonts w:hint="eastAsia" w:ascii="楷体" w:hAnsi="楷体" w:eastAsia="楷体" w:cs="楷体"/>
          <w:b/>
          <w:bCs/>
          <w:color w:val="auto"/>
          <w:sz w:val="21"/>
          <w:szCs w:val="21"/>
          <w:highlight w:val="none"/>
          <w:lang w:eastAsia="zh-CN"/>
        </w:rPr>
        <w:t>登记通过人员，投标人应登录该平台打印显示</w:t>
      </w:r>
      <w:r>
        <w:rPr>
          <w:rFonts w:hint="eastAsia" w:ascii="楷体" w:hAnsi="楷体" w:eastAsia="楷体" w:cs="楷体"/>
          <w:b/>
          <w:bCs/>
          <w:color w:val="auto"/>
          <w:sz w:val="21"/>
          <w:szCs w:val="21"/>
          <w:highlight w:val="none"/>
        </w:rPr>
        <w:t>拟派人员</w:t>
      </w:r>
      <w:r>
        <w:rPr>
          <w:rFonts w:hint="eastAsia" w:ascii="楷体" w:hAnsi="楷体" w:eastAsia="楷体" w:cs="楷体"/>
          <w:b/>
          <w:bCs/>
          <w:color w:val="auto"/>
          <w:sz w:val="21"/>
          <w:szCs w:val="21"/>
          <w:highlight w:val="none"/>
          <w:lang w:eastAsia="zh-CN"/>
        </w:rPr>
        <w:t>的名单及其拟派相应岗位的信息资料（须显示来自</w:t>
      </w:r>
      <w:r>
        <w:rPr>
          <w:rFonts w:hint="eastAsia" w:ascii="楷体" w:hAnsi="楷体" w:eastAsia="楷体" w:cs="楷体"/>
          <w:b/>
          <w:bCs/>
          <w:color w:val="auto"/>
          <w:sz w:val="21"/>
          <w:szCs w:val="21"/>
          <w:highlight w:val="none"/>
        </w:rPr>
        <w:t>阳江市建筑业企业信用管理信息平台</w:t>
      </w:r>
      <w:r>
        <w:rPr>
          <w:rFonts w:hint="eastAsia" w:ascii="楷体" w:hAnsi="楷体" w:eastAsia="楷体" w:cs="楷体"/>
          <w:b/>
          <w:bCs/>
          <w:color w:val="auto"/>
          <w:sz w:val="21"/>
          <w:szCs w:val="21"/>
          <w:highlight w:val="none"/>
          <w:lang w:eastAsia="zh-CN"/>
        </w:rPr>
        <w:t>），并附上</w:t>
      </w:r>
      <w:r>
        <w:rPr>
          <w:rFonts w:hint="eastAsia" w:ascii="楷体" w:hAnsi="楷体" w:eastAsia="楷体" w:cs="楷体"/>
          <w:b/>
          <w:bCs/>
          <w:color w:val="auto"/>
          <w:sz w:val="21"/>
          <w:szCs w:val="21"/>
          <w:highlight w:val="none"/>
        </w:rPr>
        <w:t>拟派人员在本</w:t>
      </w:r>
      <w:r>
        <w:rPr>
          <w:rFonts w:hint="eastAsia" w:ascii="楷体" w:hAnsi="楷体" w:eastAsia="楷体" w:cs="楷体"/>
          <w:b/>
          <w:bCs/>
          <w:color w:val="auto"/>
          <w:sz w:val="21"/>
          <w:szCs w:val="21"/>
          <w:highlight w:val="none"/>
          <w:lang w:eastAsia="zh-CN"/>
        </w:rPr>
        <w:t>招标</w:t>
      </w:r>
      <w:r>
        <w:rPr>
          <w:rFonts w:hint="eastAsia" w:ascii="楷体" w:hAnsi="楷体" w:eastAsia="楷体" w:cs="楷体"/>
          <w:b/>
          <w:bCs/>
          <w:color w:val="auto"/>
          <w:sz w:val="21"/>
          <w:szCs w:val="21"/>
          <w:highlight w:val="none"/>
        </w:rPr>
        <w:t>项目担任</w:t>
      </w:r>
      <w:r>
        <w:rPr>
          <w:rFonts w:hint="eastAsia" w:ascii="楷体" w:hAnsi="楷体" w:eastAsia="楷体" w:cs="楷体"/>
          <w:b/>
          <w:bCs/>
          <w:color w:val="auto"/>
          <w:sz w:val="21"/>
          <w:szCs w:val="21"/>
          <w:highlight w:val="none"/>
          <w:lang w:eastAsia="zh-CN"/>
        </w:rPr>
        <w:t>岗位</w:t>
      </w:r>
      <w:r>
        <w:rPr>
          <w:rFonts w:hint="eastAsia" w:ascii="楷体" w:hAnsi="楷体" w:eastAsia="楷体" w:cs="楷体"/>
          <w:b/>
          <w:bCs/>
          <w:color w:val="auto"/>
          <w:sz w:val="21"/>
          <w:szCs w:val="21"/>
          <w:highlight w:val="none"/>
        </w:rPr>
        <w:t>职务</w:t>
      </w:r>
      <w:r>
        <w:rPr>
          <w:rFonts w:hint="eastAsia" w:ascii="楷体" w:hAnsi="楷体" w:eastAsia="楷体" w:cs="楷体"/>
          <w:b/>
          <w:bCs/>
          <w:color w:val="auto"/>
          <w:sz w:val="21"/>
          <w:szCs w:val="21"/>
          <w:highlight w:val="none"/>
          <w:lang w:eastAsia="zh-CN"/>
        </w:rPr>
        <w:t>所对</w:t>
      </w:r>
      <w:r>
        <w:rPr>
          <w:rFonts w:hint="eastAsia" w:ascii="楷体" w:hAnsi="楷体" w:eastAsia="楷体" w:cs="楷体"/>
          <w:b/>
          <w:bCs/>
          <w:color w:val="auto"/>
          <w:sz w:val="21"/>
          <w:szCs w:val="21"/>
          <w:highlight w:val="none"/>
        </w:rPr>
        <w:t>应的</w:t>
      </w:r>
      <w:r>
        <w:rPr>
          <w:rFonts w:hint="eastAsia" w:ascii="楷体" w:hAnsi="楷体" w:eastAsia="楷体" w:cs="楷体"/>
          <w:b/>
          <w:bCs/>
          <w:color w:val="auto"/>
          <w:sz w:val="21"/>
          <w:szCs w:val="21"/>
          <w:highlight w:val="none"/>
          <w:lang w:eastAsia="zh-CN"/>
        </w:rPr>
        <w:t>注册</w:t>
      </w:r>
      <w:r>
        <w:rPr>
          <w:rFonts w:hint="eastAsia" w:ascii="楷体" w:hAnsi="楷体" w:eastAsia="楷体" w:cs="楷体"/>
          <w:b/>
          <w:bCs/>
          <w:color w:val="auto"/>
          <w:sz w:val="21"/>
          <w:szCs w:val="21"/>
          <w:highlight w:val="none"/>
        </w:rPr>
        <w:t>证书或上岗</w:t>
      </w:r>
      <w:r>
        <w:rPr>
          <w:rFonts w:hint="eastAsia" w:ascii="楷体" w:hAnsi="楷体" w:eastAsia="楷体" w:cs="楷体"/>
          <w:b/>
          <w:bCs/>
          <w:color w:val="auto"/>
          <w:sz w:val="21"/>
          <w:szCs w:val="21"/>
          <w:highlight w:val="none"/>
          <w:lang w:eastAsia="zh-CN"/>
        </w:rPr>
        <w:t>资格</w:t>
      </w:r>
      <w:r>
        <w:rPr>
          <w:rFonts w:hint="eastAsia" w:ascii="楷体" w:hAnsi="楷体" w:eastAsia="楷体" w:cs="楷体"/>
          <w:b/>
          <w:bCs/>
          <w:color w:val="auto"/>
          <w:sz w:val="21"/>
          <w:szCs w:val="21"/>
          <w:highlight w:val="none"/>
        </w:rPr>
        <w:t>证书或技术职称</w:t>
      </w:r>
      <w:r>
        <w:rPr>
          <w:rFonts w:hint="eastAsia" w:ascii="楷体" w:hAnsi="楷体" w:eastAsia="楷体" w:cs="楷体"/>
          <w:b/>
          <w:bCs/>
          <w:color w:val="auto"/>
          <w:sz w:val="21"/>
          <w:szCs w:val="21"/>
          <w:highlight w:val="none"/>
          <w:lang w:eastAsia="zh-CN"/>
        </w:rPr>
        <w:t>证书</w:t>
      </w:r>
      <w:r>
        <w:rPr>
          <w:rFonts w:hint="eastAsia" w:ascii="楷体" w:hAnsi="楷体" w:eastAsia="楷体" w:cs="楷体"/>
          <w:b/>
          <w:bCs/>
          <w:color w:val="auto"/>
          <w:sz w:val="21"/>
          <w:szCs w:val="21"/>
          <w:highlight w:val="none"/>
        </w:rPr>
        <w:t>等资料</w:t>
      </w:r>
      <w:r>
        <w:rPr>
          <w:rFonts w:hint="eastAsia" w:ascii="楷体" w:hAnsi="楷体" w:eastAsia="楷体" w:cs="楷体"/>
          <w:b/>
          <w:bCs/>
          <w:color w:val="auto"/>
          <w:sz w:val="21"/>
          <w:szCs w:val="21"/>
          <w:highlight w:val="none"/>
          <w:lang w:eastAsia="zh-CN"/>
        </w:rPr>
        <w:t>，</w:t>
      </w:r>
      <w:r>
        <w:rPr>
          <w:rFonts w:hint="eastAsia" w:ascii="楷体" w:hAnsi="楷体" w:eastAsia="楷体" w:cs="楷体"/>
          <w:b/>
          <w:bCs/>
          <w:color w:val="auto"/>
          <w:sz w:val="21"/>
          <w:szCs w:val="21"/>
          <w:highlight w:val="none"/>
        </w:rPr>
        <w:t>其中，拟派</w:t>
      </w:r>
      <w:r>
        <w:rPr>
          <w:rFonts w:hint="eastAsia" w:ascii="楷体" w:hAnsi="楷体" w:eastAsia="楷体" w:cs="楷体"/>
          <w:b/>
          <w:bCs/>
          <w:color w:val="auto"/>
          <w:sz w:val="21"/>
          <w:szCs w:val="21"/>
          <w:highlight w:val="none"/>
          <w:lang w:eastAsia="zh-CN"/>
        </w:rPr>
        <w:t>设计</w:t>
      </w:r>
      <w:r>
        <w:rPr>
          <w:rFonts w:hint="eastAsia" w:ascii="楷体" w:hAnsi="楷体" w:eastAsia="楷体" w:cs="楷体"/>
          <w:b/>
          <w:bCs/>
          <w:color w:val="auto"/>
          <w:sz w:val="21"/>
          <w:szCs w:val="21"/>
          <w:highlight w:val="none"/>
        </w:rPr>
        <w:t>项目负责人应附其身份证、注册证书等资料复印件。</w:t>
      </w:r>
      <w:r>
        <w:rPr>
          <w:rFonts w:hint="eastAsia" w:ascii="楷体" w:hAnsi="楷体" w:eastAsia="楷体" w:cs="楷体"/>
          <w:b/>
          <w:bCs/>
          <w:color w:val="auto"/>
          <w:sz w:val="21"/>
          <w:szCs w:val="21"/>
          <w:highlight w:val="none"/>
          <w:lang w:eastAsia="zh-CN"/>
        </w:rPr>
        <w:t>如有关证书已推行或实施电子证书的，应按规定</w:t>
      </w:r>
      <w:r>
        <w:rPr>
          <w:rFonts w:hint="eastAsia" w:ascii="楷体" w:hAnsi="楷体" w:eastAsia="楷体" w:cs="楷体"/>
          <w:b/>
          <w:bCs/>
          <w:color w:val="auto"/>
          <w:sz w:val="21"/>
          <w:szCs w:val="21"/>
          <w:highlight w:val="none"/>
        </w:rPr>
        <w:t>提供其有效的</w:t>
      </w:r>
      <w:r>
        <w:rPr>
          <w:rFonts w:hint="eastAsia" w:ascii="楷体" w:hAnsi="楷体" w:eastAsia="楷体" w:cs="楷体"/>
          <w:b/>
          <w:bCs/>
          <w:color w:val="auto"/>
          <w:sz w:val="21"/>
          <w:szCs w:val="21"/>
          <w:highlight w:val="none"/>
          <w:lang w:eastAsia="zh-CN"/>
        </w:rPr>
        <w:t>电子证书</w:t>
      </w:r>
      <w:r>
        <w:rPr>
          <w:rFonts w:hint="eastAsia" w:ascii="楷体" w:hAnsi="楷体" w:eastAsia="楷体" w:cs="楷体"/>
          <w:b/>
          <w:bCs/>
          <w:color w:val="auto"/>
          <w:sz w:val="21"/>
          <w:szCs w:val="21"/>
          <w:highlight w:val="none"/>
        </w:rPr>
        <w:t>或</w:t>
      </w:r>
      <w:r>
        <w:rPr>
          <w:rFonts w:hint="eastAsia" w:ascii="楷体" w:hAnsi="楷体" w:eastAsia="楷体" w:cs="楷体"/>
          <w:b/>
          <w:bCs/>
          <w:color w:val="auto"/>
          <w:sz w:val="21"/>
          <w:szCs w:val="21"/>
          <w:highlight w:val="none"/>
          <w:lang w:eastAsia="zh-CN"/>
        </w:rPr>
        <w:t>其</w:t>
      </w:r>
      <w:r>
        <w:rPr>
          <w:rFonts w:hint="eastAsia" w:ascii="楷体" w:hAnsi="楷体" w:eastAsia="楷体" w:cs="楷体"/>
          <w:b/>
          <w:bCs/>
          <w:color w:val="auto"/>
          <w:sz w:val="21"/>
          <w:szCs w:val="21"/>
          <w:highlight w:val="none"/>
        </w:rPr>
        <w:t>原件扫描件。</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22" w:firstLineChars="200"/>
        <w:textAlignment w:val="auto"/>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lang w:val="en-US" w:eastAsia="zh-CN"/>
        </w:rPr>
        <w:t>3</w:t>
      </w:r>
      <w:r>
        <w:rPr>
          <w:rFonts w:hint="eastAsia" w:ascii="楷体" w:hAnsi="楷体" w:eastAsia="楷体" w:cs="楷体"/>
          <w:b/>
          <w:bCs/>
          <w:color w:val="auto"/>
          <w:sz w:val="21"/>
          <w:szCs w:val="21"/>
          <w:highlight w:val="none"/>
        </w:rPr>
        <w:t>.</w:t>
      </w:r>
      <w:r>
        <w:rPr>
          <w:rFonts w:hint="eastAsia" w:ascii="楷体" w:hAnsi="楷体" w:eastAsia="楷体" w:cs="楷体"/>
          <w:b/>
          <w:bCs/>
          <w:color w:val="auto"/>
          <w:sz w:val="21"/>
          <w:szCs w:val="21"/>
          <w:highlight w:val="none"/>
          <w:lang w:eastAsia="zh-CN"/>
        </w:rPr>
        <w:t>拟派人员</w:t>
      </w:r>
      <w:r>
        <w:rPr>
          <w:rFonts w:hint="eastAsia" w:ascii="楷体" w:hAnsi="楷体" w:eastAsia="楷体" w:cs="楷体"/>
          <w:b/>
          <w:bCs/>
          <w:color w:val="auto"/>
          <w:sz w:val="21"/>
          <w:szCs w:val="21"/>
          <w:highlight w:val="none"/>
        </w:rPr>
        <w:t>的证书名称、证号、专业</w:t>
      </w:r>
      <w:r>
        <w:rPr>
          <w:rFonts w:hint="eastAsia" w:ascii="楷体" w:hAnsi="楷体" w:eastAsia="楷体" w:cs="楷体"/>
          <w:b/>
          <w:bCs/>
          <w:color w:val="auto"/>
          <w:sz w:val="21"/>
          <w:szCs w:val="21"/>
          <w:highlight w:val="none"/>
          <w:lang w:eastAsia="zh-CN"/>
        </w:rPr>
        <w:t>、拟任职务</w:t>
      </w:r>
      <w:r>
        <w:rPr>
          <w:rFonts w:hint="eastAsia" w:ascii="楷体" w:hAnsi="楷体" w:eastAsia="楷体" w:cs="楷体"/>
          <w:b/>
          <w:bCs/>
          <w:color w:val="auto"/>
          <w:sz w:val="21"/>
          <w:szCs w:val="21"/>
          <w:highlight w:val="none"/>
        </w:rPr>
        <w:t>栏必须按</w:t>
      </w:r>
      <w:r>
        <w:rPr>
          <w:rFonts w:hint="eastAsia" w:ascii="楷体" w:hAnsi="楷体" w:eastAsia="楷体" w:cs="楷体"/>
          <w:b/>
          <w:bCs/>
          <w:color w:val="auto"/>
          <w:sz w:val="21"/>
          <w:szCs w:val="21"/>
          <w:highlight w:val="none"/>
          <w:lang w:eastAsia="zh-CN"/>
        </w:rPr>
        <w:t>上表要求</w:t>
      </w:r>
      <w:r>
        <w:rPr>
          <w:rFonts w:hint="eastAsia" w:ascii="楷体" w:hAnsi="楷体" w:eastAsia="楷体" w:cs="楷体"/>
          <w:b/>
          <w:bCs/>
          <w:color w:val="auto"/>
          <w:sz w:val="21"/>
          <w:szCs w:val="21"/>
          <w:highlight w:val="none"/>
        </w:rPr>
        <w:t>填报。填报上表人员的信息应与其所附资料信息一致。</w:t>
      </w:r>
    </w:p>
    <w:p>
      <w:pPr>
        <w:keepNext w:val="0"/>
        <w:keepLines w:val="0"/>
        <w:pageBreakBefore w:val="0"/>
        <w:widowControl w:val="0"/>
        <w:kinsoku/>
        <w:wordWrap/>
        <w:overflowPunct/>
        <w:topLinePunct w:val="0"/>
        <w:autoSpaceDE/>
        <w:autoSpaceDN/>
        <w:bidi w:val="0"/>
        <w:adjustRightInd/>
        <w:snapToGrid/>
        <w:spacing w:line="280" w:lineRule="exact"/>
        <w:ind w:firstLine="420"/>
        <w:textAlignment w:val="auto"/>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lang w:val="en-US" w:eastAsia="zh-CN"/>
        </w:rPr>
        <w:t>4</w:t>
      </w:r>
      <w:r>
        <w:rPr>
          <w:rFonts w:hint="eastAsia" w:ascii="楷体" w:hAnsi="楷体" w:eastAsia="楷体" w:cs="楷体"/>
          <w:b/>
          <w:bCs/>
          <w:color w:val="auto"/>
          <w:sz w:val="21"/>
          <w:szCs w:val="21"/>
          <w:highlight w:val="none"/>
        </w:rPr>
        <w:t>.不符合上述1～</w:t>
      </w:r>
      <w:r>
        <w:rPr>
          <w:rFonts w:hint="eastAsia" w:ascii="楷体" w:hAnsi="楷体" w:eastAsia="楷体" w:cs="楷体"/>
          <w:b/>
          <w:bCs/>
          <w:color w:val="auto"/>
          <w:sz w:val="21"/>
          <w:szCs w:val="21"/>
          <w:highlight w:val="none"/>
          <w:lang w:val="en-US" w:eastAsia="zh-CN"/>
        </w:rPr>
        <w:t>4</w:t>
      </w:r>
      <w:r>
        <w:rPr>
          <w:rFonts w:hint="eastAsia" w:ascii="楷体" w:hAnsi="楷体" w:eastAsia="楷体" w:cs="楷体"/>
          <w:b/>
          <w:bCs/>
          <w:color w:val="auto"/>
          <w:sz w:val="21"/>
          <w:szCs w:val="21"/>
          <w:highlight w:val="none"/>
        </w:rPr>
        <w:t>项要求的，资格后审应不予通过。</w:t>
      </w:r>
    </w:p>
    <w:p>
      <w:pPr>
        <w:keepNext w:val="0"/>
        <w:keepLines w:val="0"/>
        <w:pageBreakBefore w:val="0"/>
        <w:widowControl w:val="0"/>
        <w:kinsoku/>
        <w:wordWrap/>
        <w:overflowPunct/>
        <w:topLinePunct w:val="0"/>
        <w:autoSpaceDE/>
        <w:autoSpaceDN/>
        <w:bidi w:val="0"/>
        <w:adjustRightInd/>
        <w:snapToGrid/>
        <w:spacing w:line="280" w:lineRule="exact"/>
        <w:ind w:firstLine="420"/>
        <w:textAlignment w:val="auto"/>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lang w:val="en-US" w:eastAsia="zh-CN"/>
        </w:rPr>
        <w:t>5</w:t>
      </w:r>
      <w:r>
        <w:rPr>
          <w:rFonts w:hint="eastAsia" w:ascii="楷体" w:hAnsi="楷体" w:eastAsia="楷体" w:cs="楷体"/>
          <w:b/>
          <w:bCs/>
          <w:color w:val="auto"/>
          <w:sz w:val="21"/>
          <w:szCs w:val="21"/>
          <w:highlight w:val="none"/>
        </w:rPr>
        <w:t>.</w:t>
      </w:r>
      <w:r>
        <w:rPr>
          <w:rFonts w:hint="eastAsia" w:ascii="楷体" w:hAnsi="楷体" w:eastAsia="楷体" w:cs="楷体"/>
          <w:b/>
          <w:bCs/>
          <w:color w:val="auto"/>
          <w:sz w:val="21"/>
          <w:szCs w:val="21"/>
          <w:highlight w:val="none"/>
          <w:lang w:eastAsia="zh-CN"/>
        </w:rPr>
        <w:t>组建</w:t>
      </w:r>
      <w:r>
        <w:rPr>
          <w:rFonts w:hint="eastAsia" w:ascii="楷体" w:hAnsi="楷体" w:eastAsia="楷体" w:cs="楷体"/>
          <w:b/>
          <w:bCs/>
          <w:color w:val="auto"/>
          <w:sz w:val="21"/>
          <w:szCs w:val="21"/>
          <w:highlight w:val="none"/>
        </w:rPr>
        <w:t>拟派驻设计项目管理机构，</w:t>
      </w:r>
      <w:r>
        <w:rPr>
          <w:rFonts w:hint="eastAsia" w:ascii="楷体" w:hAnsi="楷体" w:eastAsia="楷体" w:cs="楷体"/>
          <w:b/>
          <w:bCs/>
          <w:color w:val="auto"/>
          <w:sz w:val="21"/>
          <w:szCs w:val="21"/>
          <w:highlight w:val="none"/>
          <w:lang w:eastAsia="zh-CN"/>
        </w:rPr>
        <w:t>投标人可参考选取如下</w:t>
      </w:r>
      <w:r>
        <w:rPr>
          <w:rFonts w:hint="eastAsia" w:ascii="楷体" w:hAnsi="楷体" w:eastAsia="楷体" w:cs="楷体"/>
          <w:b/>
          <w:bCs/>
          <w:color w:val="auto"/>
          <w:sz w:val="21"/>
          <w:szCs w:val="21"/>
          <w:highlight w:val="none"/>
        </w:rPr>
        <w:t>主要</w:t>
      </w:r>
      <w:r>
        <w:rPr>
          <w:rFonts w:hint="eastAsia" w:ascii="楷体" w:hAnsi="楷体" w:eastAsia="楷体" w:cs="楷体"/>
          <w:b/>
          <w:bCs/>
          <w:color w:val="auto"/>
          <w:sz w:val="21"/>
          <w:szCs w:val="21"/>
          <w:highlight w:val="none"/>
          <w:lang w:eastAsia="zh-CN"/>
        </w:rPr>
        <w:t>组成人员</w:t>
      </w:r>
      <w:r>
        <w:rPr>
          <w:rFonts w:hint="eastAsia" w:ascii="楷体" w:hAnsi="楷体" w:eastAsia="楷体" w:cs="楷体"/>
          <w:b/>
          <w:bCs/>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80" w:lineRule="exact"/>
        <w:ind w:firstLine="211" w:firstLineChars="100"/>
        <w:jc w:val="left"/>
        <w:textAlignment w:val="auto"/>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rPr>
        <w:t>（1）房屋建筑工程：项目负责人，建筑、结构、给排水、暖通空调、电气等专业负责人以及其他专业技术管理人员。</w:t>
      </w:r>
    </w:p>
    <w:p>
      <w:pPr>
        <w:keepNext w:val="0"/>
        <w:keepLines w:val="0"/>
        <w:pageBreakBefore w:val="0"/>
        <w:widowControl w:val="0"/>
        <w:kinsoku/>
        <w:wordWrap/>
        <w:overflowPunct/>
        <w:topLinePunct w:val="0"/>
        <w:autoSpaceDE/>
        <w:autoSpaceDN/>
        <w:bidi w:val="0"/>
        <w:adjustRightInd/>
        <w:snapToGrid/>
        <w:spacing w:line="280" w:lineRule="exact"/>
        <w:ind w:firstLine="211" w:firstLineChars="100"/>
        <w:jc w:val="left"/>
        <w:textAlignment w:val="auto"/>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rPr>
        <w:t>（2）市政公用设施工程：项目负责人，结构、建筑、给排水、电气、道路、桥梁、园林等专业负责人以及其他专业技术管理人员。</w:t>
      </w:r>
    </w:p>
    <w:p>
      <w:pPr>
        <w:keepNext w:val="0"/>
        <w:keepLines w:val="0"/>
        <w:pageBreakBefore w:val="0"/>
        <w:widowControl w:val="0"/>
        <w:kinsoku/>
        <w:wordWrap/>
        <w:overflowPunct/>
        <w:topLinePunct w:val="0"/>
        <w:autoSpaceDE/>
        <w:autoSpaceDN/>
        <w:bidi w:val="0"/>
        <w:adjustRightInd/>
        <w:snapToGrid/>
        <w:spacing w:line="280" w:lineRule="exact"/>
        <w:ind w:firstLine="422" w:firstLineChars="200"/>
        <w:textAlignment w:val="auto"/>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lang w:val="en-US" w:eastAsia="zh-CN"/>
        </w:rPr>
        <w:t>6</w:t>
      </w:r>
      <w:r>
        <w:rPr>
          <w:rFonts w:hint="eastAsia" w:ascii="楷体" w:hAnsi="楷体" w:eastAsia="楷体" w:cs="楷体"/>
          <w:b/>
          <w:bCs/>
          <w:color w:val="auto"/>
          <w:sz w:val="21"/>
          <w:szCs w:val="21"/>
          <w:highlight w:val="none"/>
        </w:rPr>
        <w:t>.中标人确定后，如发现中标人拟派驻本项目设计管理机构组成人员达不到相关规定、规范要求的，招标人有权要求中标人按相关规定、规范的要求调整项目管理机构人员，直至达到相关规定、规范的要求，否则，招标人有权废除中标人的中标资格。</w:t>
      </w:r>
    </w:p>
    <w:p>
      <w:pPr>
        <w:autoSpaceDE w:val="0"/>
        <w:autoSpaceDN w:val="0"/>
        <w:adjustRightInd w:val="0"/>
        <w:spacing w:line="280" w:lineRule="exact"/>
        <w:ind w:right="1280"/>
        <w:rPr>
          <w:rFonts w:hint="eastAsia" w:ascii="楷体" w:hAnsi="楷体" w:eastAsia="楷体" w:cs="楷体"/>
          <w:color w:val="auto"/>
          <w:highlight w:val="none"/>
        </w:rPr>
      </w:pPr>
    </w:p>
    <w:p>
      <w:pPr>
        <w:jc w:val="center"/>
        <w:rPr>
          <w:rFonts w:hint="eastAsia" w:ascii="楷体" w:hAnsi="楷体" w:eastAsia="楷体" w:cs="楷体"/>
          <w:b/>
          <w:color w:val="auto"/>
          <w:sz w:val="24"/>
          <w:highlight w:val="none"/>
        </w:rPr>
      </w:pPr>
    </w:p>
    <w:p>
      <w:pPr>
        <w:rPr>
          <w:rFonts w:hint="eastAsia" w:ascii="楷体" w:hAnsi="楷体" w:eastAsia="楷体" w:cs="楷体"/>
          <w:b/>
          <w:color w:val="auto"/>
          <w:sz w:val="28"/>
          <w:szCs w:val="28"/>
          <w:highlight w:val="none"/>
        </w:rPr>
      </w:pPr>
      <w:r>
        <w:rPr>
          <w:rFonts w:hint="eastAsia" w:ascii="楷体" w:hAnsi="楷体" w:eastAsia="楷体" w:cs="楷体"/>
          <w:b/>
          <w:color w:val="auto"/>
          <w:sz w:val="28"/>
          <w:szCs w:val="28"/>
          <w:highlight w:val="none"/>
        </w:rPr>
        <w:br w:type="page"/>
      </w:r>
    </w:p>
    <w:p>
      <w:pPr>
        <w:jc w:val="center"/>
        <w:rPr>
          <w:rFonts w:hint="eastAsia" w:ascii="楷体" w:hAnsi="楷体" w:eastAsia="楷体" w:cs="楷体"/>
          <w:color w:val="auto"/>
          <w:sz w:val="28"/>
          <w:szCs w:val="28"/>
          <w:highlight w:val="none"/>
        </w:rPr>
      </w:pPr>
      <w:r>
        <w:rPr>
          <w:rFonts w:hint="eastAsia" w:ascii="楷体" w:hAnsi="楷体" w:eastAsia="楷体" w:cs="楷体"/>
          <w:b/>
          <w:color w:val="auto"/>
          <w:sz w:val="28"/>
          <w:szCs w:val="28"/>
          <w:highlight w:val="none"/>
        </w:rPr>
        <w:t>拟派驻招标项目</w:t>
      </w:r>
      <w:r>
        <w:rPr>
          <w:rFonts w:hint="eastAsia" w:ascii="楷体" w:hAnsi="楷体" w:eastAsia="楷体" w:cs="楷体"/>
          <w:b/>
          <w:color w:val="auto"/>
          <w:sz w:val="28"/>
          <w:szCs w:val="28"/>
          <w:highlight w:val="none"/>
          <w:lang w:eastAsia="zh-CN"/>
        </w:rPr>
        <w:t>施工</w:t>
      </w:r>
      <w:r>
        <w:rPr>
          <w:rFonts w:hint="eastAsia" w:ascii="楷体" w:hAnsi="楷体" w:eastAsia="楷体" w:cs="楷体"/>
          <w:b/>
          <w:color w:val="auto"/>
          <w:sz w:val="28"/>
          <w:szCs w:val="28"/>
          <w:highlight w:val="none"/>
        </w:rPr>
        <w:t>管理机构组成人员表</w:t>
      </w:r>
    </w:p>
    <w:p>
      <w:pPr>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投标人名称：</w:t>
      </w:r>
      <w:r>
        <w:rPr>
          <w:rFonts w:hint="eastAsia" w:ascii="楷体" w:hAnsi="楷体" w:eastAsia="楷体" w:cs="楷体"/>
          <w:color w:val="auto"/>
          <w:sz w:val="24"/>
          <w:szCs w:val="24"/>
          <w:highlight w:val="none"/>
          <w:u w:val="single"/>
        </w:rPr>
        <w:t xml:space="preserve">                                         </w:t>
      </w:r>
    </w:p>
    <w:tbl>
      <w:tblPr>
        <w:tblStyle w:val="4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1751"/>
        <w:gridCol w:w="2160"/>
        <w:gridCol w:w="1845"/>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656" w:type="dxa"/>
            <w:vMerge w:val="restart"/>
            <w:noWrap w:val="0"/>
            <w:vAlign w:val="center"/>
          </w:tcPr>
          <w:p>
            <w:pPr>
              <w:spacing w:line="44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姓  名</w:t>
            </w:r>
          </w:p>
        </w:tc>
        <w:tc>
          <w:tcPr>
            <w:tcW w:w="5756" w:type="dxa"/>
            <w:gridSpan w:val="3"/>
            <w:noWrap w:val="0"/>
            <w:vAlign w:val="center"/>
          </w:tcPr>
          <w:p>
            <w:pPr>
              <w:spacing w:line="44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拟派驻人员证书</w:t>
            </w:r>
          </w:p>
        </w:tc>
        <w:tc>
          <w:tcPr>
            <w:tcW w:w="2477" w:type="dxa"/>
            <w:vMerge w:val="restart"/>
            <w:noWrap w:val="0"/>
            <w:vAlign w:val="center"/>
          </w:tcPr>
          <w:p>
            <w:pPr>
              <w:spacing w:line="44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在本工程中拟任职务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656" w:type="dxa"/>
            <w:vMerge w:val="continue"/>
            <w:noWrap w:val="0"/>
            <w:vAlign w:val="center"/>
          </w:tcPr>
          <w:p>
            <w:pPr>
              <w:spacing w:line="440" w:lineRule="exact"/>
              <w:jc w:val="center"/>
              <w:rPr>
                <w:rFonts w:hint="eastAsia" w:ascii="楷体" w:hAnsi="楷体" w:eastAsia="楷体" w:cs="楷体"/>
                <w:color w:val="auto"/>
                <w:sz w:val="24"/>
                <w:szCs w:val="24"/>
                <w:highlight w:val="none"/>
              </w:rPr>
            </w:pPr>
          </w:p>
        </w:tc>
        <w:tc>
          <w:tcPr>
            <w:tcW w:w="1751" w:type="dxa"/>
            <w:noWrap w:val="0"/>
            <w:vAlign w:val="center"/>
          </w:tcPr>
          <w:p>
            <w:pPr>
              <w:spacing w:line="44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证书名称</w:t>
            </w:r>
          </w:p>
        </w:tc>
        <w:tc>
          <w:tcPr>
            <w:tcW w:w="2160" w:type="dxa"/>
            <w:noWrap w:val="0"/>
            <w:vAlign w:val="center"/>
          </w:tcPr>
          <w:p>
            <w:pPr>
              <w:spacing w:line="44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证  号</w:t>
            </w:r>
          </w:p>
        </w:tc>
        <w:tc>
          <w:tcPr>
            <w:tcW w:w="1845" w:type="dxa"/>
            <w:noWrap w:val="0"/>
            <w:vAlign w:val="center"/>
          </w:tcPr>
          <w:p>
            <w:pPr>
              <w:spacing w:line="44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专  业</w:t>
            </w:r>
          </w:p>
        </w:tc>
        <w:tc>
          <w:tcPr>
            <w:tcW w:w="2477" w:type="dxa"/>
            <w:vMerge w:val="continue"/>
            <w:noWrap w:val="0"/>
            <w:vAlign w:val="center"/>
          </w:tcPr>
          <w:p>
            <w:pPr>
              <w:spacing w:line="440" w:lineRule="exact"/>
              <w:jc w:val="center"/>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656" w:type="dxa"/>
            <w:noWrap w:val="0"/>
            <w:vAlign w:val="center"/>
          </w:tcPr>
          <w:p>
            <w:pPr>
              <w:spacing w:line="440" w:lineRule="exact"/>
              <w:jc w:val="center"/>
              <w:rPr>
                <w:rFonts w:hint="eastAsia" w:ascii="楷体" w:hAnsi="楷体" w:eastAsia="楷体" w:cs="楷体"/>
                <w:color w:val="auto"/>
                <w:sz w:val="24"/>
                <w:szCs w:val="24"/>
                <w:highlight w:val="none"/>
              </w:rPr>
            </w:pPr>
          </w:p>
        </w:tc>
        <w:tc>
          <w:tcPr>
            <w:tcW w:w="1751" w:type="dxa"/>
            <w:noWrap w:val="0"/>
            <w:vAlign w:val="center"/>
          </w:tcPr>
          <w:p>
            <w:pPr>
              <w:spacing w:line="440" w:lineRule="exact"/>
              <w:jc w:val="center"/>
              <w:rPr>
                <w:rFonts w:hint="eastAsia" w:ascii="楷体" w:hAnsi="楷体" w:eastAsia="楷体" w:cs="楷体"/>
                <w:color w:val="auto"/>
                <w:sz w:val="24"/>
                <w:szCs w:val="24"/>
                <w:highlight w:val="none"/>
              </w:rPr>
            </w:pPr>
          </w:p>
        </w:tc>
        <w:tc>
          <w:tcPr>
            <w:tcW w:w="2160" w:type="dxa"/>
            <w:noWrap w:val="0"/>
            <w:vAlign w:val="center"/>
          </w:tcPr>
          <w:p>
            <w:pPr>
              <w:spacing w:line="440" w:lineRule="exact"/>
              <w:jc w:val="center"/>
              <w:rPr>
                <w:rFonts w:hint="eastAsia" w:ascii="楷体" w:hAnsi="楷体" w:eastAsia="楷体" w:cs="楷体"/>
                <w:color w:val="auto"/>
                <w:sz w:val="24"/>
                <w:szCs w:val="24"/>
                <w:highlight w:val="none"/>
              </w:rPr>
            </w:pPr>
          </w:p>
        </w:tc>
        <w:tc>
          <w:tcPr>
            <w:tcW w:w="1845" w:type="dxa"/>
            <w:noWrap w:val="0"/>
            <w:vAlign w:val="center"/>
          </w:tcPr>
          <w:p>
            <w:pPr>
              <w:spacing w:line="440" w:lineRule="exact"/>
              <w:jc w:val="center"/>
              <w:rPr>
                <w:rFonts w:hint="eastAsia" w:ascii="楷体" w:hAnsi="楷体" w:eastAsia="楷体" w:cs="楷体"/>
                <w:color w:val="auto"/>
                <w:sz w:val="24"/>
                <w:szCs w:val="24"/>
                <w:highlight w:val="none"/>
              </w:rPr>
            </w:pPr>
          </w:p>
        </w:tc>
        <w:tc>
          <w:tcPr>
            <w:tcW w:w="2477" w:type="dxa"/>
            <w:noWrap w:val="0"/>
            <w:vAlign w:val="center"/>
          </w:tcPr>
          <w:p>
            <w:pPr>
              <w:spacing w:line="440" w:lineRule="exact"/>
              <w:jc w:val="center"/>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b w:val="0"/>
                <w:bCs w:val="0"/>
                <w:color w:val="auto"/>
                <w:sz w:val="24"/>
                <w:szCs w:val="24"/>
                <w:highlight w:val="none"/>
                <w:lang w:eastAsia="zh-CN"/>
              </w:rPr>
              <w:t>项目总负责人（施工方为主办人时填报）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656" w:type="dxa"/>
            <w:noWrap w:val="0"/>
            <w:vAlign w:val="center"/>
          </w:tcPr>
          <w:p>
            <w:pPr>
              <w:spacing w:line="440" w:lineRule="exact"/>
              <w:jc w:val="center"/>
              <w:rPr>
                <w:rFonts w:hint="eastAsia" w:ascii="楷体" w:hAnsi="楷体" w:eastAsia="楷体" w:cs="楷体"/>
                <w:color w:val="auto"/>
                <w:sz w:val="24"/>
                <w:szCs w:val="24"/>
                <w:highlight w:val="none"/>
              </w:rPr>
            </w:pPr>
          </w:p>
        </w:tc>
        <w:tc>
          <w:tcPr>
            <w:tcW w:w="1751" w:type="dxa"/>
            <w:noWrap w:val="0"/>
            <w:vAlign w:val="center"/>
          </w:tcPr>
          <w:p>
            <w:pPr>
              <w:spacing w:line="440" w:lineRule="exact"/>
              <w:jc w:val="center"/>
              <w:rPr>
                <w:rFonts w:hint="eastAsia" w:ascii="楷体" w:hAnsi="楷体" w:eastAsia="楷体" w:cs="楷体"/>
                <w:color w:val="auto"/>
                <w:sz w:val="24"/>
                <w:szCs w:val="24"/>
                <w:highlight w:val="none"/>
              </w:rPr>
            </w:pPr>
          </w:p>
        </w:tc>
        <w:tc>
          <w:tcPr>
            <w:tcW w:w="2160" w:type="dxa"/>
            <w:noWrap w:val="0"/>
            <w:vAlign w:val="center"/>
          </w:tcPr>
          <w:p>
            <w:pPr>
              <w:spacing w:line="440" w:lineRule="exact"/>
              <w:jc w:val="center"/>
              <w:rPr>
                <w:rFonts w:hint="eastAsia" w:ascii="楷体" w:hAnsi="楷体" w:eastAsia="楷体" w:cs="楷体"/>
                <w:color w:val="auto"/>
                <w:sz w:val="24"/>
                <w:szCs w:val="24"/>
                <w:highlight w:val="none"/>
              </w:rPr>
            </w:pPr>
          </w:p>
        </w:tc>
        <w:tc>
          <w:tcPr>
            <w:tcW w:w="1845" w:type="dxa"/>
            <w:noWrap w:val="0"/>
            <w:vAlign w:val="center"/>
          </w:tcPr>
          <w:p>
            <w:pPr>
              <w:spacing w:line="440" w:lineRule="exact"/>
              <w:jc w:val="center"/>
              <w:rPr>
                <w:rFonts w:hint="eastAsia" w:ascii="楷体" w:hAnsi="楷体" w:eastAsia="楷体" w:cs="楷体"/>
                <w:color w:val="auto"/>
                <w:sz w:val="24"/>
                <w:szCs w:val="24"/>
                <w:highlight w:val="none"/>
              </w:rPr>
            </w:pPr>
          </w:p>
        </w:tc>
        <w:tc>
          <w:tcPr>
            <w:tcW w:w="2477" w:type="dxa"/>
            <w:noWrap w:val="0"/>
            <w:vAlign w:val="center"/>
          </w:tcPr>
          <w:p>
            <w:pPr>
              <w:spacing w:line="440" w:lineRule="exact"/>
              <w:jc w:val="cente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施工</w:t>
            </w:r>
            <w:r>
              <w:rPr>
                <w:rFonts w:hint="eastAsia" w:ascii="楷体" w:hAnsi="楷体" w:eastAsia="楷体" w:cs="楷体"/>
                <w:color w:val="auto"/>
                <w:sz w:val="24"/>
                <w:szCs w:val="24"/>
                <w:highlight w:val="none"/>
              </w:rPr>
              <w:t>项目经理</w:t>
            </w:r>
          </w:p>
          <w:p>
            <w:pPr>
              <w:spacing w:line="440" w:lineRule="exact"/>
              <w:jc w:val="center"/>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lang w:eastAsia="zh-CN"/>
              </w:rPr>
              <w:t>施工</w:t>
            </w:r>
            <w:r>
              <w:rPr>
                <w:rFonts w:hint="eastAsia" w:ascii="楷体" w:hAnsi="楷体" w:eastAsia="楷体" w:cs="楷体"/>
                <w:color w:val="auto"/>
                <w:sz w:val="24"/>
                <w:szCs w:val="24"/>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656" w:type="dxa"/>
            <w:noWrap w:val="0"/>
            <w:vAlign w:val="top"/>
          </w:tcPr>
          <w:p>
            <w:pPr>
              <w:spacing w:line="440" w:lineRule="exact"/>
              <w:jc w:val="center"/>
              <w:rPr>
                <w:rFonts w:hint="eastAsia" w:ascii="楷体" w:hAnsi="楷体" w:eastAsia="楷体" w:cs="楷体"/>
                <w:color w:val="auto"/>
                <w:sz w:val="24"/>
                <w:szCs w:val="24"/>
                <w:highlight w:val="none"/>
              </w:rPr>
            </w:pPr>
          </w:p>
        </w:tc>
        <w:tc>
          <w:tcPr>
            <w:tcW w:w="1751" w:type="dxa"/>
            <w:noWrap w:val="0"/>
            <w:vAlign w:val="top"/>
          </w:tcPr>
          <w:p>
            <w:pPr>
              <w:spacing w:line="440" w:lineRule="exact"/>
              <w:jc w:val="center"/>
              <w:rPr>
                <w:rFonts w:hint="eastAsia" w:ascii="楷体" w:hAnsi="楷体" w:eastAsia="楷体" w:cs="楷体"/>
                <w:color w:val="auto"/>
                <w:sz w:val="24"/>
                <w:szCs w:val="24"/>
                <w:highlight w:val="none"/>
              </w:rPr>
            </w:pPr>
          </w:p>
        </w:tc>
        <w:tc>
          <w:tcPr>
            <w:tcW w:w="2160" w:type="dxa"/>
            <w:noWrap w:val="0"/>
            <w:vAlign w:val="top"/>
          </w:tcPr>
          <w:p>
            <w:pPr>
              <w:spacing w:line="440" w:lineRule="exact"/>
              <w:jc w:val="center"/>
              <w:rPr>
                <w:rFonts w:hint="eastAsia" w:ascii="楷体" w:hAnsi="楷体" w:eastAsia="楷体" w:cs="楷体"/>
                <w:color w:val="auto"/>
                <w:sz w:val="24"/>
                <w:szCs w:val="24"/>
                <w:highlight w:val="none"/>
              </w:rPr>
            </w:pPr>
          </w:p>
        </w:tc>
        <w:tc>
          <w:tcPr>
            <w:tcW w:w="1845" w:type="dxa"/>
            <w:noWrap w:val="0"/>
            <w:vAlign w:val="top"/>
          </w:tcPr>
          <w:p>
            <w:pPr>
              <w:spacing w:line="440" w:lineRule="exact"/>
              <w:jc w:val="center"/>
              <w:rPr>
                <w:rFonts w:hint="eastAsia" w:ascii="楷体" w:hAnsi="楷体" w:eastAsia="楷体" w:cs="楷体"/>
                <w:color w:val="auto"/>
                <w:sz w:val="24"/>
                <w:szCs w:val="24"/>
                <w:highlight w:val="none"/>
              </w:rPr>
            </w:pPr>
          </w:p>
        </w:tc>
        <w:tc>
          <w:tcPr>
            <w:tcW w:w="2477" w:type="dxa"/>
            <w:noWrap w:val="0"/>
            <w:vAlign w:val="top"/>
          </w:tcPr>
          <w:p>
            <w:pPr>
              <w:spacing w:line="440" w:lineRule="exact"/>
              <w:jc w:val="center"/>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sz w:val="24"/>
                <w:szCs w:val="24"/>
                <w:highlight w:val="none"/>
              </w:rPr>
              <w:t>项目技术负责人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656" w:type="dxa"/>
            <w:noWrap w:val="0"/>
            <w:vAlign w:val="top"/>
          </w:tcPr>
          <w:p>
            <w:pPr>
              <w:spacing w:line="440" w:lineRule="exact"/>
              <w:jc w:val="center"/>
              <w:rPr>
                <w:rFonts w:hint="eastAsia" w:ascii="楷体" w:hAnsi="楷体" w:eastAsia="楷体" w:cs="楷体"/>
                <w:color w:val="auto"/>
                <w:sz w:val="24"/>
                <w:szCs w:val="24"/>
                <w:highlight w:val="none"/>
              </w:rPr>
            </w:pPr>
          </w:p>
        </w:tc>
        <w:tc>
          <w:tcPr>
            <w:tcW w:w="1751" w:type="dxa"/>
            <w:noWrap w:val="0"/>
            <w:vAlign w:val="top"/>
          </w:tcPr>
          <w:p>
            <w:pPr>
              <w:spacing w:line="440" w:lineRule="exact"/>
              <w:jc w:val="center"/>
              <w:rPr>
                <w:rFonts w:hint="eastAsia" w:ascii="楷体" w:hAnsi="楷体" w:eastAsia="楷体" w:cs="楷体"/>
                <w:color w:val="auto"/>
                <w:sz w:val="24"/>
                <w:szCs w:val="24"/>
                <w:highlight w:val="none"/>
              </w:rPr>
            </w:pPr>
          </w:p>
        </w:tc>
        <w:tc>
          <w:tcPr>
            <w:tcW w:w="2160" w:type="dxa"/>
            <w:noWrap w:val="0"/>
            <w:vAlign w:val="top"/>
          </w:tcPr>
          <w:p>
            <w:pPr>
              <w:spacing w:line="440" w:lineRule="exact"/>
              <w:jc w:val="center"/>
              <w:rPr>
                <w:rFonts w:hint="eastAsia" w:ascii="楷体" w:hAnsi="楷体" w:eastAsia="楷体" w:cs="楷体"/>
                <w:color w:val="auto"/>
                <w:sz w:val="24"/>
                <w:szCs w:val="24"/>
                <w:highlight w:val="none"/>
              </w:rPr>
            </w:pPr>
          </w:p>
        </w:tc>
        <w:tc>
          <w:tcPr>
            <w:tcW w:w="1845" w:type="dxa"/>
            <w:noWrap w:val="0"/>
            <w:vAlign w:val="top"/>
          </w:tcPr>
          <w:p>
            <w:pPr>
              <w:spacing w:line="440" w:lineRule="exact"/>
              <w:jc w:val="center"/>
              <w:rPr>
                <w:rFonts w:hint="eastAsia" w:ascii="楷体" w:hAnsi="楷体" w:eastAsia="楷体" w:cs="楷体"/>
                <w:color w:val="auto"/>
                <w:sz w:val="24"/>
                <w:szCs w:val="24"/>
                <w:highlight w:val="none"/>
              </w:rPr>
            </w:pPr>
          </w:p>
        </w:tc>
        <w:tc>
          <w:tcPr>
            <w:tcW w:w="2477" w:type="dxa"/>
            <w:noWrap w:val="0"/>
            <w:vAlign w:val="top"/>
          </w:tcPr>
          <w:p>
            <w:pPr>
              <w:spacing w:line="440" w:lineRule="exact"/>
              <w:jc w:val="center"/>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sz w:val="24"/>
                <w:szCs w:val="24"/>
                <w:highlight w:val="none"/>
              </w:rPr>
              <w:t>施工员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656" w:type="dxa"/>
            <w:noWrap w:val="0"/>
            <w:vAlign w:val="top"/>
          </w:tcPr>
          <w:p>
            <w:pPr>
              <w:spacing w:line="440" w:lineRule="exact"/>
              <w:jc w:val="center"/>
              <w:rPr>
                <w:rFonts w:hint="eastAsia" w:ascii="楷体" w:hAnsi="楷体" w:eastAsia="楷体" w:cs="楷体"/>
                <w:color w:val="auto"/>
                <w:sz w:val="24"/>
                <w:szCs w:val="24"/>
                <w:highlight w:val="none"/>
              </w:rPr>
            </w:pPr>
          </w:p>
        </w:tc>
        <w:tc>
          <w:tcPr>
            <w:tcW w:w="1751" w:type="dxa"/>
            <w:noWrap w:val="0"/>
            <w:vAlign w:val="top"/>
          </w:tcPr>
          <w:p>
            <w:pPr>
              <w:spacing w:line="440" w:lineRule="exact"/>
              <w:jc w:val="center"/>
              <w:rPr>
                <w:rFonts w:hint="eastAsia" w:ascii="楷体" w:hAnsi="楷体" w:eastAsia="楷体" w:cs="楷体"/>
                <w:color w:val="auto"/>
                <w:sz w:val="24"/>
                <w:szCs w:val="24"/>
                <w:highlight w:val="none"/>
              </w:rPr>
            </w:pPr>
          </w:p>
        </w:tc>
        <w:tc>
          <w:tcPr>
            <w:tcW w:w="2160" w:type="dxa"/>
            <w:noWrap w:val="0"/>
            <w:vAlign w:val="top"/>
          </w:tcPr>
          <w:p>
            <w:pPr>
              <w:spacing w:line="440" w:lineRule="exact"/>
              <w:jc w:val="center"/>
              <w:rPr>
                <w:rFonts w:hint="eastAsia" w:ascii="楷体" w:hAnsi="楷体" w:eastAsia="楷体" w:cs="楷体"/>
                <w:color w:val="auto"/>
                <w:sz w:val="24"/>
                <w:szCs w:val="24"/>
                <w:highlight w:val="none"/>
              </w:rPr>
            </w:pPr>
          </w:p>
        </w:tc>
        <w:tc>
          <w:tcPr>
            <w:tcW w:w="1845" w:type="dxa"/>
            <w:noWrap w:val="0"/>
            <w:vAlign w:val="top"/>
          </w:tcPr>
          <w:p>
            <w:pPr>
              <w:spacing w:line="440" w:lineRule="exact"/>
              <w:jc w:val="center"/>
              <w:rPr>
                <w:rFonts w:hint="eastAsia" w:ascii="楷体" w:hAnsi="楷体" w:eastAsia="楷体" w:cs="楷体"/>
                <w:color w:val="auto"/>
                <w:sz w:val="24"/>
                <w:szCs w:val="24"/>
                <w:highlight w:val="none"/>
              </w:rPr>
            </w:pPr>
          </w:p>
        </w:tc>
        <w:tc>
          <w:tcPr>
            <w:tcW w:w="2477" w:type="dxa"/>
            <w:noWrap w:val="0"/>
            <w:vAlign w:val="top"/>
          </w:tcPr>
          <w:p>
            <w:pPr>
              <w:spacing w:line="440" w:lineRule="exact"/>
              <w:jc w:val="center"/>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sz w:val="24"/>
                <w:szCs w:val="24"/>
                <w:highlight w:val="none"/>
              </w:rPr>
              <w:t>质量员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656" w:type="dxa"/>
            <w:noWrap w:val="0"/>
            <w:vAlign w:val="top"/>
          </w:tcPr>
          <w:p>
            <w:pPr>
              <w:spacing w:line="440" w:lineRule="exact"/>
              <w:jc w:val="center"/>
              <w:rPr>
                <w:rFonts w:hint="eastAsia" w:ascii="楷体" w:hAnsi="楷体" w:eastAsia="楷体" w:cs="楷体"/>
                <w:color w:val="auto"/>
                <w:sz w:val="24"/>
                <w:szCs w:val="24"/>
                <w:highlight w:val="none"/>
              </w:rPr>
            </w:pPr>
          </w:p>
        </w:tc>
        <w:tc>
          <w:tcPr>
            <w:tcW w:w="1751" w:type="dxa"/>
            <w:noWrap w:val="0"/>
            <w:vAlign w:val="top"/>
          </w:tcPr>
          <w:p>
            <w:pPr>
              <w:spacing w:line="440" w:lineRule="exact"/>
              <w:jc w:val="center"/>
              <w:rPr>
                <w:rFonts w:hint="eastAsia" w:ascii="楷体" w:hAnsi="楷体" w:eastAsia="楷体" w:cs="楷体"/>
                <w:color w:val="auto"/>
                <w:sz w:val="24"/>
                <w:szCs w:val="24"/>
                <w:highlight w:val="none"/>
              </w:rPr>
            </w:pPr>
          </w:p>
        </w:tc>
        <w:tc>
          <w:tcPr>
            <w:tcW w:w="2160" w:type="dxa"/>
            <w:noWrap w:val="0"/>
            <w:vAlign w:val="top"/>
          </w:tcPr>
          <w:p>
            <w:pPr>
              <w:spacing w:line="440" w:lineRule="exact"/>
              <w:jc w:val="center"/>
              <w:rPr>
                <w:rFonts w:hint="eastAsia" w:ascii="楷体" w:hAnsi="楷体" w:eastAsia="楷体" w:cs="楷体"/>
                <w:color w:val="auto"/>
                <w:sz w:val="24"/>
                <w:szCs w:val="24"/>
                <w:highlight w:val="none"/>
              </w:rPr>
            </w:pPr>
          </w:p>
        </w:tc>
        <w:tc>
          <w:tcPr>
            <w:tcW w:w="1845" w:type="dxa"/>
            <w:noWrap w:val="0"/>
            <w:vAlign w:val="top"/>
          </w:tcPr>
          <w:p>
            <w:pPr>
              <w:spacing w:line="440" w:lineRule="exact"/>
              <w:jc w:val="center"/>
              <w:rPr>
                <w:rFonts w:hint="eastAsia" w:ascii="楷体" w:hAnsi="楷体" w:eastAsia="楷体" w:cs="楷体"/>
                <w:color w:val="auto"/>
                <w:sz w:val="24"/>
                <w:szCs w:val="24"/>
                <w:highlight w:val="none"/>
              </w:rPr>
            </w:pPr>
          </w:p>
        </w:tc>
        <w:tc>
          <w:tcPr>
            <w:tcW w:w="2477" w:type="dxa"/>
            <w:noWrap w:val="0"/>
            <w:vAlign w:val="top"/>
          </w:tcPr>
          <w:p>
            <w:pPr>
              <w:spacing w:line="440" w:lineRule="exact"/>
              <w:jc w:val="center"/>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sz w:val="24"/>
                <w:szCs w:val="24"/>
                <w:highlight w:val="none"/>
              </w:rPr>
              <w:t>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656" w:type="dxa"/>
            <w:noWrap w:val="0"/>
            <w:vAlign w:val="top"/>
          </w:tcPr>
          <w:p>
            <w:pPr>
              <w:spacing w:line="440" w:lineRule="exact"/>
              <w:jc w:val="center"/>
              <w:rPr>
                <w:rFonts w:hint="eastAsia" w:ascii="楷体" w:hAnsi="楷体" w:eastAsia="楷体" w:cs="楷体"/>
                <w:color w:val="auto"/>
                <w:sz w:val="24"/>
                <w:szCs w:val="24"/>
                <w:highlight w:val="none"/>
              </w:rPr>
            </w:pPr>
          </w:p>
        </w:tc>
        <w:tc>
          <w:tcPr>
            <w:tcW w:w="1751" w:type="dxa"/>
            <w:noWrap w:val="0"/>
            <w:vAlign w:val="top"/>
          </w:tcPr>
          <w:p>
            <w:pPr>
              <w:spacing w:line="440" w:lineRule="exact"/>
              <w:jc w:val="center"/>
              <w:rPr>
                <w:rFonts w:hint="eastAsia" w:ascii="楷体" w:hAnsi="楷体" w:eastAsia="楷体" w:cs="楷体"/>
                <w:color w:val="auto"/>
                <w:sz w:val="24"/>
                <w:szCs w:val="24"/>
                <w:highlight w:val="none"/>
              </w:rPr>
            </w:pPr>
          </w:p>
        </w:tc>
        <w:tc>
          <w:tcPr>
            <w:tcW w:w="2160" w:type="dxa"/>
            <w:noWrap w:val="0"/>
            <w:vAlign w:val="top"/>
          </w:tcPr>
          <w:p>
            <w:pPr>
              <w:spacing w:line="440" w:lineRule="exact"/>
              <w:jc w:val="center"/>
              <w:rPr>
                <w:rFonts w:hint="eastAsia" w:ascii="楷体" w:hAnsi="楷体" w:eastAsia="楷体" w:cs="楷体"/>
                <w:color w:val="auto"/>
                <w:sz w:val="24"/>
                <w:szCs w:val="24"/>
                <w:highlight w:val="none"/>
              </w:rPr>
            </w:pPr>
          </w:p>
        </w:tc>
        <w:tc>
          <w:tcPr>
            <w:tcW w:w="1845" w:type="dxa"/>
            <w:noWrap w:val="0"/>
            <w:vAlign w:val="top"/>
          </w:tcPr>
          <w:p>
            <w:pPr>
              <w:spacing w:line="440" w:lineRule="exact"/>
              <w:jc w:val="center"/>
              <w:rPr>
                <w:rFonts w:hint="eastAsia" w:ascii="楷体" w:hAnsi="楷体" w:eastAsia="楷体" w:cs="楷体"/>
                <w:color w:val="auto"/>
                <w:sz w:val="24"/>
                <w:szCs w:val="24"/>
                <w:highlight w:val="none"/>
              </w:rPr>
            </w:pPr>
          </w:p>
        </w:tc>
        <w:tc>
          <w:tcPr>
            <w:tcW w:w="2477" w:type="dxa"/>
            <w:noWrap w:val="0"/>
            <w:vAlign w:val="top"/>
          </w:tcPr>
          <w:p>
            <w:pPr>
              <w:spacing w:line="440" w:lineRule="exact"/>
              <w:jc w:val="center"/>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sz w:val="24"/>
                <w:szCs w:val="24"/>
                <w:highlight w:val="none"/>
              </w:rPr>
              <w:t>资料员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656" w:type="dxa"/>
            <w:noWrap w:val="0"/>
            <w:vAlign w:val="top"/>
          </w:tcPr>
          <w:p>
            <w:pPr>
              <w:spacing w:line="440" w:lineRule="exact"/>
              <w:jc w:val="center"/>
              <w:rPr>
                <w:rFonts w:hint="eastAsia" w:ascii="楷体" w:hAnsi="楷体" w:eastAsia="楷体" w:cs="楷体"/>
                <w:color w:val="auto"/>
                <w:sz w:val="24"/>
                <w:szCs w:val="24"/>
                <w:highlight w:val="none"/>
              </w:rPr>
            </w:pPr>
          </w:p>
        </w:tc>
        <w:tc>
          <w:tcPr>
            <w:tcW w:w="1751" w:type="dxa"/>
            <w:noWrap w:val="0"/>
            <w:vAlign w:val="top"/>
          </w:tcPr>
          <w:p>
            <w:pPr>
              <w:spacing w:line="440" w:lineRule="exact"/>
              <w:jc w:val="center"/>
              <w:rPr>
                <w:rFonts w:hint="eastAsia" w:ascii="楷体" w:hAnsi="楷体" w:eastAsia="楷体" w:cs="楷体"/>
                <w:color w:val="auto"/>
                <w:sz w:val="24"/>
                <w:szCs w:val="24"/>
                <w:highlight w:val="none"/>
              </w:rPr>
            </w:pPr>
          </w:p>
        </w:tc>
        <w:tc>
          <w:tcPr>
            <w:tcW w:w="2160" w:type="dxa"/>
            <w:noWrap w:val="0"/>
            <w:vAlign w:val="top"/>
          </w:tcPr>
          <w:p>
            <w:pPr>
              <w:spacing w:line="440" w:lineRule="exact"/>
              <w:jc w:val="center"/>
              <w:rPr>
                <w:rFonts w:hint="eastAsia" w:ascii="楷体" w:hAnsi="楷体" w:eastAsia="楷体" w:cs="楷体"/>
                <w:color w:val="auto"/>
                <w:sz w:val="24"/>
                <w:szCs w:val="24"/>
                <w:highlight w:val="none"/>
              </w:rPr>
            </w:pPr>
          </w:p>
        </w:tc>
        <w:tc>
          <w:tcPr>
            <w:tcW w:w="1845" w:type="dxa"/>
            <w:noWrap w:val="0"/>
            <w:vAlign w:val="top"/>
          </w:tcPr>
          <w:p>
            <w:pPr>
              <w:spacing w:line="440" w:lineRule="exact"/>
              <w:jc w:val="center"/>
              <w:rPr>
                <w:rFonts w:hint="eastAsia" w:ascii="楷体" w:hAnsi="楷体" w:eastAsia="楷体" w:cs="楷体"/>
                <w:color w:val="auto"/>
                <w:sz w:val="24"/>
                <w:szCs w:val="24"/>
                <w:highlight w:val="none"/>
              </w:rPr>
            </w:pPr>
          </w:p>
        </w:tc>
        <w:tc>
          <w:tcPr>
            <w:tcW w:w="2477" w:type="dxa"/>
            <w:noWrap w:val="0"/>
            <w:vAlign w:val="top"/>
          </w:tcPr>
          <w:p>
            <w:pPr>
              <w:spacing w:line="440" w:lineRule="exact"/>
              <w:jc w:val="center"/>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656" w:type="dxa"/>
            <w:noWrap w:val="0"/>
            <w:vAlign w:val="top"/>
          </w:tcPr>
          <w:p>
            <w:pPr>
              <w:spacing w:line="440" w:lineRule="exact"/>
              <w:jc w:val="center"/>
              <w:rPr>
                <w:rFonts w:hint="eastAsia" w:ascii="楷体" w:hAnsi="楷体" w:eastAsia="楷体" w:cs="楷体"/>
                <w:color w:val="auto"/>
                <w:sz w:val="24"/>
                <w:szCs w:val="24"/>
                <w:highlight w:val="none"/>
              </w:rPr>
            </w:pPr>
          </w:p>
        </w:tc>
        <w:tc>
          <w:tcPr>
            <w:tcW w:w="1751" w:type="dxa"/>
            <w:noWrap w:val="0"/>
            <w:vAlign w:val="top"/>
          </w:tcPr>
          <w:p>
            <w:pPr>
              <w:spacing w:line="440" w:lineRule="exact"/>
              <w:jc w:val="center"/>
              <w:rPr>
                <w:rFonts w:hint="eastAsia" w:ascii="楷体" w:hAnsi="楷体" w:eastAsia="楷体" w:cs="楷体"/>
                <w:color w:val="auto"/>
                <w:sz w:val="24"/>
                <w:szCs w:val="24"/>
                <w:highlight w:val="none"/>
              </w:rPr>
            </w:pPr>
          </w:p>
        </w:tc>
        <w:tc>
          <w:tcPr>
            <w:tcW w:w="2160" w:type="dxa"/>
            <w:noWrap w:val="0"/>
            <w:vAlign w:val="top"/>
          </w:tcPr>
          <w:p>
            <w:pPr>
              <w:spacing w:line="440" w:lineRule="exact"/>
              <w:jc w:val="center"/>
              <w:rPr>
                <w:rFonts w:hint="eastAsia" w:ascii="楷体" w:hAnsi="楷体" w:eastAsia="楷体" w:cs="楷体"/>
                <w:color w:val="auto"/>
                <w:sz w:val="24"/>
                <w:szCs w:val="24"/>
                <w:highlight w:val="none"/>
              </w:rPr>
            </w:pPr>
          </w:p>
        </w:tc>
        <w:tc>
          <w:tcPr>
            <w:tcW w:w="1845" w:type="dxa"/>
            <w:noWrap w:val="0"/>
            <w:vAlign w:val="top"/>
          </w:tcPr>
          <w:p>
            <w:pPr>
              <w:spacing w:line="440" w:lineRule="exact"/>
              <w:jc w:val="center"/>
              <w:rPr>
                <w:rFonts w:hint="eastAsia" w:ascii="楷体" w:hAnsi="楷体" w:eastAsia="楷体" w:cs="楷体"/>
                <w:color w:val="auto"/>
                <w:sz w:val="24"/>
                <w:szCs w:val="24"/>
                <w:highlight w:val="none"/>
              </w:rPr>
            </w:pPr>
          </w:p>
        </w:tc>
        <w:tc>
          <w:tcPr>
            <w:tcW w:w="2477" w:type="dxa"/>
            <w:noWrap w:val="0"/>
            <w:vAlign w:val="top"/>
          </w:tcPr>
          <w:p>
            <w:pPr>
              <w:spacing w:line="440" w:lineRule="exact"/>
              <w:jc w:val="center"/>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sz w:val="24"/>
                <w:szCs w:val="24"/>
                <w:highlight w:val="none"/>
              </w:rPr>
              <w:t>…</w:t>
            </w:r>
          </w:p>
        </w:tc>
      </w:tr>
    </w:tbl>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楷体" w:hAnsi="楷体" w:eastAsia="楷体" w:cs="楷体"/>
          <w:b/>
          <w:bCs/>
          <w:color w:val="auto"/>
          <w:sz w:val="21"/>
          <w:szCs w:val="21"/>
          <w:highlight w:val="none"/>
          <w:lang w:eastAsia="zh-CN"/>
        </w:rPr>
      </w:pPr>
      <w:r>
        <w:rPr>
          <w:rFonts w:hint="eastAsia" w:ascii="楷体" w:hAnsi="楷体" w:eastAsia="楷体" w:cs="楷体"/>
          <w:b/>
          <w:bCs/>
          <w:color w:val="auto"/>
          <w:sz w:val="21"/>
          <w:szCs w:val="21"/>
          <w:highlight w:val="none"/>
        </w:rPr>
        <w:t>注：1.</w:t>
      </w:r>
      <w:r>
        <w:rPr>
          <w:rFonts w:hint="eastAsia" w:ascii="楷体" w:hAnsi="楷体" w:eastAsia="楷体" w:cs="楷体"/>
          <w:b/>
          <w:bCs/>
          <w:color w:val="auto"/>
          <w:sz w:val="21"/>
          <w:szCs w:val="21"/>
          <w:highlight w:val="none"/>
          <w:lang w:eastAsia="zh-CN"/>
        </w:rPr>
        <w:t>投标人应根据招标项目实际需要，在上表明确</w:t>
      </w:r>
      <w:r>
        <w:rPr>
          <w:rFonts w:hint="eastAsia" w:ascii="楷体" w:hAnsi="楷体" w:eastAsia="楷体" w:cs="楷体"/>
          <w:b/>
          <w:bCs/>
          <w:color w:val="auto"/>
          <w:sz w:val="21"/>
          <w:szCs w:val="21"/>
          <w:highlight w:val="none"/>
        </w:rPr>
        <w:t>派驻</w:t>
      </w:r>
      <w:r>
        <w:rPr>
          <w:rFonts w:hint="eastAsia" w:ascii="楷体" w:hAnsi="楷体" w:eastAsia="楷体" w:cs="楷体"/>
          <w:b/>
          <w:bCs/>
          <w:color w:val="auto"/>
          <w:sz w:val="21"/>
          <w:szCs w:val="21"/>
          <w:highlight w:val="none"/>
          <w:lang w:eastAsia="zh-CN"/>
        </w:rPr>
        <w:t>工程总承包</w:t>
      </w:r>
      <w:r>
        <w:rPr>
          <w:rFonts w:hint="eastAsia" w:ascii="楷体" w:hAnsi="楷体" w:eastAsia="楷体" w:cs="楷体"/>
          <w:b/>
          <w:bCs/>
          <w:color w:val="auto"/>
          <w:sz w:val="21"/>
          <w:szCs w:val="21"/>
          <w:highlight w:val="none"/>
        </w:rPr>
        <w:t>招标项目</w:t>
      </w:r>
      <w:r>
        <w:rPr>
          <w:rFonts w:hint="eastAsia" w:ascii="楷体" w:hAnsi="楷体" w:eastAsia="楷体" w:cs="楷体"/>
          <w:b/>
          <w:bCs/>
          <w:color w:val="auto"/>
          <w:sz w:val="21"/>
          <w:szCs w:val="21"/>
          <w:highlight w:val="none"/>
          <w:lang w:eastAsia="zh-CN"/>
        </w:rPr>
        <w:t>施工</w:t>
      </w:r>
      <w:r>
        <w:rPr>
          <w:rFonts w:hint="eastAsia" w:ascii="楷体" w:hAnsi="楷体" w:eastAsia="楷体" w:cs="楷体"/>
          <w:b/>
          <w:bCs/>
          <w:color w:val="auto"/>
          <w:sz w:val="21"/>
          <w:szCs w:val="21"/>
          <w:highlight w:val="none"/>
        </w:rPr>
        <w:t>管理机构组成人员</w:t>
      </w:r>
      <w:r>
        <w:rPr>
          <w:rFonts w:hint="eastAsia" w:ascii="楷体" w:hAnsi="楷体" w:eastAsia="楷体" w:cs="楷体"/>
          <w:b/>
          <w:bCs/>
          <w:color w:val="auto"/>
          <w:sz w:val="21"/>
          <w:szCs w:val="21"/>
          <w:highlight w:val="none"/>
          <w:lang w:eastAsia="zh-CN"/>
        </w:rPr>
        <w:t>。如本招标项目施工方为主办人，应明确项目总负责人（</w:t>
      </w:r>
      <w:r>
        <w:rPr>
          <w:rFonts w:hint="eastAsia" w:ascii="楷体" w:hAnsi="楷体" w:eastAsia="楷体" w:cs="楷体"/>
          <w:b/>
          <w:bCs/>
          <w:color w:val="auto"/>
          <w:kern w:val="0"/>
          <w:sz w:val="21"/>
          <w:szCs w:val="21"/>
          <w:highlight w:val="none"/>
        </w:rPr>
        <w:t>工程总承包项目经理</w:t>
      </w:r>
      <w:r>
        <w:rPr>
          <w:rFonts w:hint="eastAsia" w:ascii="楷体" w:hAnsi="楷体" w:eastAsia="楷体" w:cs="楷体"/>
          <w:b/>
          <w:bCs/>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100"/>
        <w:jc w:val="both"/>
        <w:textAlignment w:val="auto"/>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lang w:eastAsia="zh-CN"/>
        </w:rPr>
        <w:t>（</w:t>
      </w:r>
      <w:r>
        <w:rPr>
          <w:rFonts w:hint="eastAsia" w:ascii="楷体" w:hAnsi="楷体" w:eastAsia="楷体" w:cs="楷体"/>
          <w:b/>
          <w:bCs/>
          <w:color w:val="auto"/>
          <w:sz w:val="21"/>
          <w:szCs w:val="21"/>
          <w:highlight w:val="none"/>
          <w:lang w:val="en-US" w:eastAsia="zh-CN"/>
        </w:rPr>
        <w:t>1</w:t>
      </w:r>
      <w:r>
        <w:rPr>
          <w:rFonts w:hint="eastAsia" w:ascii="楷体" w:hAnsi="楷体" w:eastAsia="楷体" w:cs="楷体"/>
          <w:b/>
          <w:bCs/>
          <w:color w:val="auto"/>
          <w:sz w:val="21"/>
          <w:szCs w:val="21"/>
          <w:highlight w:val="none"/>
          <w:lang w:eastAsia="zh-CN"/>
        </w:rPr>
        <w:t>）项目总负责人与施工项目负责人可由同一人兼任，</w:t>
      </w:r>
      <w:r>
        <w:rPr>
          <w:rFonts w:hint="eastAsia" w:ascii="楷体" w:hAnsi="楷体" w:eastAsia="楷体" w:cs="楷体"/>
          <w:b/>
          <w:bCs/>
          <w:color w:val="auto"/>
          <w:sz w:val="21"/>
          <w:szCs w:val="21"/>
          <w:highlight w:val="none"/>
        </w:rPr>
        <w:t>其他人员（含相关专业工程师）应按规定配备</w:t>
      </w:r>
      <w:r>
        <w:rPr>
          <w:rFonts w:hint="eastAsia" w:ascii="楷体" w:hAnsi="楷体" w:eastAsia="楷体" w:cs="楷体"/>
          <w:b/>
          <w:bCs/>
          <w:color w:val="auto"/>
          <w:sz w:val="21"/>
          <w:szCs w:val="21"/>
          <w:highlight w:val="none"/>
          <w:lang w:eastAsia="zh-CN"/>
        </w:rPr>
        <w:t>。（</w:t>
      </w:r>
      <w:r>
        <w:rPr>
          <w:rFonts w:hint="eastAsia" w:ascii="楷体" w:hAnsi="楷体" w:eastAsia="楷体" w:cs="楷体"/>
          <w:b/>
          <w:bCs/>
          <w:color w:val="auto"/>
          <w:sz w:val="21"/>
          <w:szCs w:val="21"/>
          <w:highlight w:val="none"/>
          <w:lang w:val="en-US" w:eastAsia="zh-CN"/>
        </w:rPr>
        <w:t>2</w:t>
      </w:r>
      <w:r>
        <w:rPr>
          <w:rFonts w:hint="eastAsia" w:ascii="楷体" w:hAnsi="楷体" w:eastAsia="楷体" w:cs="楷体"/>
          <w:b/>
          <w:bCs/>
          <w:color w:val="auto"/>
          <w:sz w:val="21"/>
          <w:szCs w:val="21"/>
          <w:highlight w:val="none"/>
          <w:lang w:eastAsia="zh-CN"/>
        </w:rPr>
        <w:t>）</w:t>
      </w:r>
      <w:r>
        <w:rPr>
          <w:rFonts w:hint="eastAsia" w:ascii="楷体" w:hAnsi="楷体" w:eastAsia="楷体" w:cs="楷体"/>
          <w:b/>
          <w:bCs/>
          <w:color w:val="auto"/>
          <w:sz w:val="21"/>
          <w:szCs w:val="21"/>
          <w:highlight w:val="none"/>
        </w:rPr>
        <w:t>投标人投标时</w:t>
      </w:r>
      <w:r>
        <w:rPr>
          <w:rFonts w:hint="eastAsia" w:ascii="楷体" w:hAnsi="楷体" w:eastAsia="楷体" w:cs="楷体"/>
          <w:b/>
          <w:bCs/>
          <w:color w:val="auto"/>
          <w:sz w:val="21"/>
          <w:szCs w:val="21"/>
          <w:highlight w:val="none"/>
          <w:lang w:eastAsia="zh-CN"/>
        </w:rPr>
        <w:t>此表填报</w:t>
      </w:r>
      <w:r>
        <w:rPr>
          <w:rFonts w:hint="eastAsia" w:ascii="楷体" w:hAnsi="楷体" w:eastAsia="楷体" w:cs="楷体"/>
          <w:b/>
          <w:bCs/>
          <w:color w:val="auto"/>
          <w:sz w:val="21"/>
          <w:szCs w:val="21"/>
          <w:highlight w:val="none"/>
        </w:rPr>
        <w:t>少于</w:t>
      </w:r>
      <w:r>
        <w:rPr>
          <w:rFonts w:hint="eastAsia" w:ascii="楷体" w:hAnsi="楷体" w:eastAsia="楷体" w:cs="楷体"/>
          <w:b/>
          <w:bCs/>
          <w:color w:val="auto"/>
          <w:sz w:val="21"/>
          <w:szCs w:val="21"/>
          <w:highlight w:val="none"/>
          <w:lang w:eastAsia="zh-CN"/>
        </w:rPr>
        <w:t>项目总负责人（施工方为主办人时填报）、施工</w:t>
      </w:r>
      <w:r>
        <w:rPr>
          <w:rFonts w:hint="eastAsia" w:ascii="楷体" w:hAnsi="楷体" w:eastAsia="楷体" w:cs="楷体"/>
          <w:b/>
          <w:bCs/>
          <w:color w:val="auto"/>
          <w:sz w:val="21"/>
          <w:szCs w:val="21"/>
          <w:highlight w:val="none"/>
        </w:rPr>
        <w:t>项目负责人、项目技</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rPr>
        <w:t>术负责人、施工员、质量员、安全员、资料员等人员之一或在本项目</w:t>
      </w:r>
      <w:r>
        <w:rPr>
          <w:rFonts w:hint="eastAsia" w:ascii="楷体" w:hAnsi="楷体" w:eastAsia="楷体" w:cs="楷体"/>
          <w:b/>
          <w:bCs/>
          <w:color w:val="auto"/>
          <w:sz w:val="21"/>
          <w:szCs w:val="21"/>
          <w:highlight w:val="none"/>
          <w:lang w:eastAsia="zh-CN"/>
        </w:rPr>
        <w:t>施工</w:t>
      </w:r>
      <w:r>
        <w:rPr>
          <w:rFonts w:hint="eastAsia" w:ascii="楷体" w:hAnsi="楷体" w:eastAsia="楷体" w:cs="楷体"/>
          <w:b/>
          <w:bCs/>
          <w:color w:val="auto"/>
          <w:sz w:val="21"/>
          <w:szCs w:val="21"/>
          <w:highlight w:val="none"/>
        </w:rPr>
        <w:t>管理机构组成人员之间相互兼任的</w:t>
      </w:r>
      <w:r>
        <w:rPr>
          <w:rFonts w:hint="eastAsia" w:ascii="楷体" w:hAnsi="楷体" w:eastAsia="楷体" w:cs="楷体"/>
          <w:b/>
          <w:bCs/>
          <w:color w:val="auto"/>
          <w:sz w:val="21"/>
          <w:szCs w:val="21"/>
          <w:highlight w:val="none"/>
          <w:lang w:eastAsia="zh-CN"/>
        </w:rPr>
        <w:t>（项目总负责人与施工项目负责人可由同一人兼任除外）</w:t>
      </w:r>
      <w:r>
        <w:rPr>
          <w:rFonts w:hint="eastAsia" w:ascii="楷体" w:hAnsi="楷体" w:eastAsia="楷体" w:cs="楷体"/>
          <w:b/>
          <w:bCs/>
          <w:color w:val="auto"/>
          <w:sz w:val="21"/>
          <w:szCs w:val="21"/>
          <w:highlight w:val="none"/>
        </w:rPr>
        <w:t>，视为未响应招标人要求。</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22" w:firstLineChars="200"/>
        <w:textAlignment w:val="auto"/>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rPr>
        <w:t>2.</w:t>
      </w:r>
      <w:r>
        <w:rPr>
          <w:rFonts w:hint="eastAsia" w:ascii="楷体" w:hAnsi="楷体" w:eastAsia="楷体" w:cs="楷体"/>
          <w:b/>
          <w:bCs/>
          <w:color w:val="auto"/>
          <w:sz w:val="21"/>
          <w:szCs w:val="21"/>
          <w:highlight w:val="none"/>
          <w:lang w:eastAsia="zh-CN"/>
        </w:rPr>
        <w:t>投标人上表</w:t>
      </w:r>
      <w:r>
        <w:rPr>
          <w:rFonts w:hint="eastAsia" w:ascii="楷体" w:hAnsi="楷体" w:eastAsia="楷体" w:cs="楷体"/>
          <w:b/>
          <w:bCs/>
          <w:color w:val="auto"/>
          <w:sz w:val="21"/>
          <w:szCs w:val="21"/>
          <w:highlight w:val="none"/>
        </w:rPr>
        <w:t>拟派人员</w:t>
      </w:r>
      <w:r>
        <w:rPr>
          <w:rFonts w:hint="eastAsia" w:ascii="楷体" w:hAnsi="楷体" w:eastAsia="楷体" w:cs="楷体"/>
          <w:b/>
          <w:bCs/>
          <w:color w:val="auto"/>
          <w:sz w:val="21"/>
          <w:szCs w:val="21"/>
          <w:highlight w:val="none"/>
          <w:lang w:eastAsia="zh-CN"/>
        </w:rPr>
        <w:t>须为</w:t>
      </w:r>
      <w:r>
        <w:rPr>
          <w:rFonts w:hint="eastAsia" w:ascii="楷体" w:hAnsi="楷体" w:eastAsia="楷体" w:cs="楷体"/>
          <w:b/>
          <w:bCs/>
          <w:color w:val="auto"/>
          <w:sz w:val="21"/>
          <w:szCs w:val="21"/>
          <w:highlight w:val="none"/>
        </w:rPr>
        <w:t>阳江市建筑业企业信用管理信息平台</w:t>
      </w:r>
      <w:r>
        <w:rPr>
          <w:rFonts w:hint="eastAsia" w:ascii="楷体" w:hAnsi="楷体" w:eastAsia="楷体" w:cs="楷体"/>
          <w:b/>
          <w:bCs/>
          <w:color w:val="auto"/>
          <w:sz w:val="21"/>
          <w:szCs w:val="21"/>
          <w:highlight w:val="none"/>
          <w:lang w:eastAsia="zh-CN"/>
        </w:rPr>
        <w:t>登记通过人员，投标人应登录该平台打印显示</w:t>
      </w:r>
      <w:r>
        <w:rPr>
          <w:rFonts w:hint="eastAsia" w:ascii="楷体" w:hAnsi="楷体" w:eastAsia="楷体" w:cs="楷体"/>
          <w:b/>
          <w:bCs/>
          <w:color w:val="auto"/>
          <w:sz w:val="21"/>
          <w:szCs w:val="21"/>
          <w:highlight w:val="none"/>
        </w:rPr>
        <w:t>拟派人员</w:t>
      </w:r>
      <w:r>
        <w:rPr>
          <w:rFonts w:hint="eastAsia" w:ascii="楷体" w:hAnsi="楷体" w:eastAsia="楷体" w:cs="楷体"/>
          <w:b/>
          <w:bCs/>
          <w:color w:val="auto"/>
          <w:sz w:val="21"/>
          <w:szCs w:val="21"/>
          <w:highlight w:val="none"/>
          <w:lang w:eastAsia="zh-CN"/>
        </w:rPr>
        <w:t>的名单及其拟派相应岗位的信息资料（须显示来自</w:t>
      </w:r>
      <w:r>
        <w:rPr>
          <w:rFonts w:hint="eastAsia" w:ascii="楷体" w:hAnsi="楷体" w:eastAsia="楷体" w:cs="楷体"/>
          <w:b/>
          <w:bCs/>
          <w:color w:val="auto"/>
          <w:sz w:val="21"/>
          <w:szCs w:val="21"/>
          <w:highlight w:val="none"/>
        </w:rPr>
        <w:t>阳江市建筑业企业信用管理信息平台</w:t>
      </w:r>
      <w:r>
        <w:rPr>
          <w:rFonts w:hint="eastAsia" w:ascii="楷体" w:hAnsi="楷体" w:eastAsia="楷体" w:cs="楷体"/>
          <w:b/>
          <w:bCs/>
          <w:color w:val="auto"/>
          <w:sz w:val="21"/>
          <w:szCs w:val="21"/>
          <w:highlight w:val="none"/>
          <w:lang w:eastAsia="zh-CN"/>
        </w:rPr>
        <w:t>），并附上</w:t>
      </w:r>
      <w:r>
        <w:rPr>
          <w:rFonts w:hint="eastAsia" w:ascii="楷体" w:hAnsi="楷体" w:eastAsia="楷体" w:cs="楷体"/>
          <w:b/>
          <w:bCs/>
          <w:color w:val="auto"/>
          <w:sz w:val="21"/>
          <w:szCs w:val="21"/>
          <w:highlight w:val="none"/>
        </w:rPr>
        <w:t>拟派人员在本</w:t>
      </w:r>
      <w:r>
        <w:rPr>
          <w:rFonts w:hint="eastAsia" w:ascii="楷体" w:hAnsi="楷体" w:eastAsia="楷体" w:cs="楷体"/>
          <w:b/>
          <w:bCs/>
          <w:color w:val="auto"/>
          <w:sz w:val="21"/>
          <w:szCs w:val="21"/>
          <w:highlight w:val="none"/>
          <w:lang w:eastAsia="zh-CN"/>
        </w:rPr>
        <w:t>招标</w:t>
      </w:r>
      <w:r>
        <w:rPr>
          <w:rFonts w:hint="eastAsia" w:ascii="楷体" w:hAnsi="楷体" w:eastAsia="楷体" w:cs="楷体"/>
          <w:b/>
          <w:bCs/>
          <w:color w:val="auto"/>
          <w:sz w:val="21"/>
          <w:szCs w:val="21"/>
          <w:highlight w:val="none"/>
        </w:rPr>
        <w:t>项目担任</w:t>
      </w:r>
      <w:r>
        <w:rPr>
          <w:rFonts w:hint="eastAsia" w:ascii="楷体" w:hAnsi="楷体" w:eastAsia="楷体" w:cs="楷体"/>
          <w:b/>
          <w:bCs/>
          <w:color w:val="auto"/>
          <w:sz w:val="21"/>
          <w:szCs w:val="21"/>
          <w:highlight w:val="none"/>
          <w:lang w:eastAsia="zh-CN"/>
        </w:rPr>
        <w:t>岗位</w:t>
      </w:r>
      <w:r>
        <w:rPr>
          <w:rFonts w:hint="eastAsia" w:ascii="楷体" w:hAnsi="楷体" w:eastAsia="楷体" w:cs="楷体"/>
          <w:b/>
          <w:bCs/>
          <w:color w:val="auto"/>
          <w:sz w:val="21"/>
          <w:szCs w:val="21"/>
          <w:highlight w:val="none"/>
        </w:rPr>
        <w:t>职务</w:t>
      </w:r>
      <w:r>
        <w:rPr>
          <w:rFonts w:hint="eastAsia" w:ascii="楷体" w:hAnsi="楷体" w:eastAsia="楷体" w:cs="楷体"/>
          <w:b/>
          <w:bCs/>
          <w:color w:val="auto"/>
          <w:sz w:val="21"/>
          <w:szCs w:val="21"/>
          <w:highlight w:val="none"/>
          <w:lang w:eastAsia="zh-CN"/>
        </w:rPr>
        <w:t>所对</w:t>
      </w:r>
      <w:r>
        <w:rPr>
          <w:rFonts w:hint="eastAsia" w:ascii="楷体" w:hAnsi="楷体" w:eastAsia="楷体" w:cs="楷体"/>
          <w:b/>
          <w:bCs/>
          <w:color w:val="auto"/>
          <w:sz w:val="21"/>
          <w:szCs w:val="21"/>
          <w:highlight w:val="none"/>
        </w:rPr>
        <w:t>应的</w:t>
      </w:r>
      <w:r>
        <w:rPr>
          <w:rFonts w:hint="eastAsia" w:ascii="楷体" w:hAnsi="楷体" w:eastAsia="楷体" w:cs="楷体"/>
          <w:b/>
          <w:bCs/>
          <w:color w:val="auto"/>
          <w:sz w:val="21"/>
          <w:szCs w:val="21"/>
          <w:highlight w:val="none"/>
          <w:lang w:eastAsia="zh-CN"/>
        </w:rPr>
        <w:t>注册</w:t>
      </w:r>
      <w:r>
        <w:rPr>
          <w:rFonts w:hint="eastAsia" w:ascii="楷体" w:hAnsi="楷体" w:eastAsia="楷体" w:cs="楷体"/>
          <w:b/>
          <w:bCs/>
          <w:color w:val="auto"/>
          <w:sz w:val="21"/>
          <w:szCs w:val="21"/>
          <w:highlight w:val="none"/>
        </w:rPr>
        <w:t>证书或上岗</w:t>
      </w:r>
      <w:r>
        <w:rPr>
          <w:rFonts w:hint="eastAsia" w:ascii="楷体" w:hAnsi="楷体" w:eastAsia="楷体" w:cs="楷体"/>
          <w:b/>
          <w:bCs/>
          <w:color w:val="auto"/>
          <w:sz w:val="21"/>
          <w:szCs w:val="21"/>
          <w:highlight w:val="none"/>
          <w:lang w:eastAsia="zh-CN"/>
        </w:rPr>
        <w:t>资格</w:t>
      </w:r>
      <w:r>
        <w:rPr>
          <w:rFonts w:hint="eastAsia" w:ascii="楷体" w:hAnsi="楷体" w:eastAsia="楷体" w:cs="楷体"/>
          <w:b/>
          <w:bCs/>
          <w:color w:val="auto"/>
          <w:sz w:val="21"/>
          <w:szCs w:val="21"/>
          <w:highlight w:val="none"/>
        </w:rPr>
        <w:t>证书或技术职称</w:t>
      </w:r>
      <w:r>
        <w:rPr>
          <w:rFonts w:hint="eastAsia" w:ascii="楷体" w:hAnsi="楷体" w:eastAsia="楷体" w:cs="楷体"/>
          <w:b/>
          <w:bCs/>
          <w:color w:val="auto"/>
          <w:sz w:val="21"/>
          <w:szCs w:val="21"/>
          <w:highlight w:val="none"/>
          <w:lang w:eastAsia="zh-CN"/>
        </w:rPr>
        <w:t>证书</w:t>
      </w:r>
      <w:r>
        <w:rPr>
          <w:rFonts w:hint="eastAsia" w:ascii="楷体" w:hAnsi="楷体" w:eastAsia="楷体" w:cs="楷体"/>
          <w:b/>
          <w:bCs/>
          <w:color w:val="auto"/>
          <w:sz w:val="21"/>
          <w:szCs w:val="21"/>
          <w:highlight w:val="none"/>
        </w:rPr>
        <w:t>等资料。其中，项目</w:t>
      </w:r>
      <w:r>
        <w:rPr>
          <w:rFonts w:hint="eastAsia" w:ascii="楷体" w:hAnsi="楷体" w:eastAsia="楷体" w:cs="楷体"/>
          <w:b/>
          <w:bCs/>
          <w:color w:val="auto"/>
          <w:sz w:val="21"/>
          <w:szCs w:val="21"/>
          <w:highlight w:val="none"/>
          <w:lang w:eastAsia="zh-CN"/>
        </w:rPr>
        <w:t>总</w:t>
      </w:r>
      <w:r>
        <w:rPr>
          <w:rFonts w:hint="eastAsia" w:ascii="楷体" w:hAnsi="楷体" w:eastAsia="楷体" w:cs="楷体"/>
          <w:b/>
          <w:bCs/>
          <w:color w:val="auto"/>
          <w:sz w:val="21"/>
          <w:szCs w:val="21"/>
          <w:highlight w:val="none"/>
        </w:rPr>
        <w:t>负责人应附其身份证、注册证书等资料复印件</w:t>
      </w:r>
      <w:r>
        <w:rPr>
          <w:rFonts w:hint="eastAsia" w:ascii="楷体" w:hAnsi="楷体" w:eastAsia="楷体" w:cs="楷体"/>
          <w:b/>
          <w:bCs/>
          <w:color w:val="auto"/>
          <w:sz w:val="21"/>
          <w:szCs w:val="21"/>
          <w:highlight w:val="none"/>
          <w:lang w:eastAsia="zh-CN"/>
        </w:rPr>
        <w:t>；施工</w:t>
      </w:r>
      <w:r>
        <w:rPr>
          <w:rFonts w:hint="eastAsia" w:ascii="楷体" w:hAnsi="楷体" w:eastAsia="楷体" w:cs="楷体"/>
          <w:b/>
          <w:bCs/>
          <w:color w:val="auto"/>
          <w:sz w:val="21"/>
          <w:szCs w:val="21"/>
          <w:highlight w:val="none"/>
        </w:rPr>
        <w:t>项目负责人应附其身份证、注册证书</w:t>
      </w:r>
      <w:r>
        <w:rPr>
          <w:rFonts w:hint="eastAsia" w:ascii="楷体" w:hAnsi="楷体" w:eastAsia="楷体" w:cs="楷体"/>
          <w:b/>
          <w:bCs/>
          <w:color w:val="auto"/>
          <w:sz w:val="21"/>
          <w:szCs w:val="21"/>
          <w:highlight w:val="none"/>
          <w:lang w:eastAsia="zh-CN"/>
        </w:rPr>
        <w:t>及</w:t>
      </w:r>
      <w:r>
        <w:rPr>
          <w:rFonts w:hint="eastAsia" w:ascii="楷体" w:hAnsi="楷体" w:eastAsia="楷体" w:cs="楷体"/>
          <w:b/>
          <w:bCs/>
          <w:color w:val="auto"/>
          <w:sz w:val="21"/>
          <w:szCs w:val="21"/>
          <w:highlight w:val="none"/>
        </w:rPr>
        <w:t>安全生产考核合格证复印件；项目技术负责人应附其身份证、职称证复印件等。</w:t>
      </w:r>
      <w:r>
        <w:rPr>
          <w:rFonts w:hint="eastAsia" w:ascii="楷体" w:hAnsi="楷体" w:eastAsia="楷体" w:cs="楷体"/>
          <w:b/>
          <w:bCs/>
          <w:color w:val="auto"/>
          <w:sz w:val="21"/>
          <w:szCs w:val="21"/>
          <w:highlight w:val="none"/>
          <w:lang w:eastAsia="zh-CN"/>
        </w:rPr>
        <w:t>如有关证书已推行或实施电子证书的，应按规定</w:t>
      </w:r>
      <w:r>
        <w:rPr>
          <w:rFonts w:hint="eastAsia" w:ascii="楷体" w:hAnsi="楷体" w:eastAsia="楷体" w:cs="楷体"/>
          <w:b/>
          <w:bCs/>
          <w:color w:val="auto"/>
          <w:sz w:val="21"/>
          <w:szCs w:val="21"/>
          <w:highlight w:val="none"/>
        </w:rPr>
        <w:t>提供其有效的</w:t>
      </w:r>
      <w:r>
        <w:rPr>
          <w:rFonts w:hint="eastAsia" w:ascii="楷体" w:hAnsi="楷体" w:eastAsia="楷体" w:cs="楷体"/>
          <w:b/>
          <w:bCs/>
          <w:color w:val="auto"/>
          <w:sz w:val="21"/>
          <w:szCs w:val="21"/>
          <w:highlight w:val="none"/>
          <w:lang w:eastAsia="zh-CN"/>
        </w:rPr>
        <w:t>电子证书</w:t>
      </w:r>
      <w:r>
        <w:rPr>
          <w:rFonts w:hint="eastAsia" w:ascii="楷体" w:hAnsi="楷体" w:eastAsia="楷体" w:cs="楷体"/>
          <w:b/>
          <w:bCs/>
          <w:color w:val="auto"/>
          <w:sz w:val="21"/>
          <w:szCs w:val="21"/>
          <w:highlight w:val="none"/>
        </w:rPr>
        <w:t>或</w:t>
      </w:r>
      <w:r>
        <w:rPr>
          <w:rFonts w:hint="eastAsia" w:ascii="楷体" w:hAnsi="楷体" w:eastAsia="楷体" w:cs="楷体"/>
          <w:b/>
          <w:bCs/>
          <w:color w:val="auto"/>
          <w:sz w:val="21"/>
          <w:szCs w:val="21"/>
          <w:highlight w:val="none"/>
          <w:lang w:eastAsia="zh-CN"/>
        </w:rPr>
        <w:t>其</w:t>
      </w:r>
      <w:r>
        <w:rPr>
          <w:rFonts w:hint="eastAsia" w:ascii="楷体" w:hAnsi="楷体" w:eastAsia="楷体" w:cs="楷体"/>
          <w:b/>
          <w:bCs/>
          <w:color w:val="auto"/>
          <w:sz w:val="21"/>
          <w:szCs w:val="21"/>
          <w:highlight w:val="none"/>
        </w:rPr>
        <w:t>原件扫描件。</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22" w:firstLineChars="200"/>
        <w:textAlignment w:val="auto"/>
        <w:rPr>
          <w:rFonts w:hint="eastAsia" w:ascii="楷体" w:hAnsi="楷体" w:eastAsia="楷体" w:cs="楷体"/>
          <w:b/>
          <w:bCs/>
          <w:color w:val="auto"/>
          <w:sz w:val="21"/>
          <w:szCs w:val="21"/>
          <w:highlight w:val="none"/>
          <w:lang w:eastAsia="zh-CN"/>
        </w:rPr>
      </w:pPr>
      <w:r>
        <w:rPr>
          <w:rFonts w:hint="eastAsia" w:ascii="楷体" w:hAnsi="楷体" w:eastAsia="楷体" w:cs="楷体"/>
          <w:b/>
          <w:bCs/>
          <w:color w:val="auto"/>
          <w:sz w:val="21"/>
          <w:szCs w:val="21"/>
          <w:highlight w:val="none"/>
          <w:lang w:val="en-US" w:eastAsia="zh-CN"/>
        </w:rPr>
        <w:t>3.</w:t>
      </w:r>
      <w:r>
        <w:rPr>
          <w:rFonts w:hint="eastAsia" w:ascii="楷体" w:hAnsi="楷体" w:eastAsia="楷体" w:cs="楷体"/>
          <w:b/>
          <w:bCs/>
          <w:color w:val="auto"/>
          <w:sz w:val="21"/>
          <w:szCs w:val="21"/>
          <w:highlight w:val="none"/>
          <w:lang w:eastAsia="zh-CN"/>
        </w:rPr>
        <w:t>参加开标会的施工项目负责人核验身份资料必须与本表拟派驻施工项目负责人</w:t>
      </w:r>
      <w:r>
        <w:rPr>
          <w:rFonts w:hint="eastAsia" w:ascii="楷体" w:hAnsi="楷体" w:eastAsia="楷体" w:cs="楷体"/>
          <w:b/>
          <w:bCs/>
          <w:color w:val="auto"/>
          <w:sz w:val="21"/>
          <w:szCs w:val="21"/>
          <w:highlight w:val="none"/>
          <w:lang w:val="en-US" w:eastAsia="zh-CN"/>
        </w:rPr>
        <w:t>所附</w:t>
      </w:r>
      <w:r>
        <w:rPr>
          <w:rFonts w:hint="eastAsia" w:ascii="楷体" w:hAnsi="楷体" w:eastAsia="楷体" w:cs="楷体"/>
          <w:b/>
          <w:bCs/>
          <w:color w:val="auto"/>
          <w:sz w:val="21"/>
          <w:szCs w:val="21"/>
          <w:highlight w:val="none"/>
          <w:lang w:eastAsia="zh-CN"/>
        </w:rPr>
        <w:t>有关证书证件资料一致。</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rPr>
        <w:t xml:space="preserve"> </w:t>
      </w:r>
      <w:r>
        <w:rPr>
          <w:rFonts w:hint="eastAsia" w:ascii="楷体" w:hAnsi="楷体" w:eastAsia="楷体" w:cs="楷体"/>
          <w:b/>
          <w:bCs/>
          <w:color w:val="auto"/>
          <w:sz w:val="21"/>
          <w:szCs w:val="21"/>
          <w:highlight w:val="none"/>
          <w:lang w:val="en-US" w:eastAsia="zh-CN"/>
        </w:rPr>
        <w:t xml:space="preserve">   4.</w:t>
      </w:r>
      <w:r>
        <w:rPr>
          <w:rFonts w:hint="eastAsia" w:ascii="楷体" w:hAnsi="楷体" w:eastAsia="楷体" w:cs="楷体"/>
          <w:b/>
          <w:bCs/>
          <w:color w:val="auto"/>
          <w:sz w:val="21"/>
          <w:szCs w:val="21"/>
          <w:highlight w:val="none"/>
          <w:lang w:eastAsia="zh-CN"/>
        </w:rPr>
        <w:t>拟派人员</w:t>
      </w:r>
      <w:r>
        <w:rPr>
          <w:rFonts w:hint="eastAsia" w:ascii="楷体" w:hAnsi="楷体" w:eastAsia="楷体" w:cs="楷体"/>
          <w:b/>
          <w:bCs/>
          <w:color w:val="auto"/>
          <w:sz w:val="21"/>
          <w:szCs w:val="21"/>
          <w:highlight w:val="none"/>
        </w:rPr>
        <w:t>的证书名称、证号、专业</w:t>
      </w:r>
      <w:r>
        <w:rPr>
          <w:rFonts w:hint="eastAsia" w:ascii="楷体" w:hAnsi="楷体" w:eastAsia="楷体" w:cs="楷体"/>
          <w:b/>
          <w:bCs/>
          <w:color w:val="auto"/>
          <w:sz w:val="21"/>
          <w:szCs w:val="21"/>
          <w:highlight w:val="none"/>
          <w:lang w:eastAsia="zh-CN"/>
        </w:rPr>
        <w:t>、拟任职务</w:t>
      </w:r>
      <w:r>
        <w:rPr>
          <w:rFonts w:hint="eastAsia" w:ascii="楷体" w:hAnsi="楷体" w:eastAsia="楷体" w:cs="楷体"/>
          <w:b/>
          <w:bCs/>
          <w:color w:val="auto"/>
          <w:sz w:val="21"/>
          <w:szCs w:val="21"/>
          <w:highlight w:val="none"/>
        </w:rPr>
        <w:t>栏必须按</w:t>
      </w:r>
      <w:r>
        <w:rPr>
          <w:rFonts w:hint="eastAsia" w:ascii="楷体" w:hAnsi="楷体" w:eastAsia="楷体" w:cs="楷体"/>
          <w:b/>
          <w:bCs/>
          <w:color w:val="auto"/>
          <w:sz w:val="21"/>
          <w:szCs w:val="21"/>
          <w:highlight w:val="none"/>
          <w:lang w:eastAsia="zh-CN"/>
        </w:rPr>
        <w:t>上表要求</w:t>
      </w:r>
      <w:r>
        <w:rPr>
          <w:rFonts w:hint="eastAsia" w:ascii="楷体" w:hAnsi="楷体" w:eastAsia="楷体" w:cs="楷体"/>
          <w:b/>
          <w:bCs/>
          <w:color w:val="auto"/>
          <w:sz w:val="21"/>
          <w:szCs w:val="21"/>
          <w:highlight w:val="none"/>
        </w:rPr>
        <w:t>填报。填报上表人员的信息应与其所附资料信息一致。</w:t>
      </w:r>
    </w:p>
    <w:p>
      <w:pPr>
        <w:keepNext w:val="0"/>
        <w:keepLines w:val="0"/>
        <w:pageBreakBefore w:val="0"/>
        <w:widowControl w:val="0"/>
        <w:kinsoku/>
        <w:wordWrap/>
        <w:overflowPunct/>
        <w:topLinePunct w:val="0"/>
        <w:autoSpaceDE/>
        <w:autoSpaceDN/>
        <w:bidi w:val="0"/>
        <w:adjustRightInd/>
        <w:snapToGrid/>
        <w:spacing w:line="280" w:lineRule="exact"/>
        <w:ind w:firstLine="422" w:firstLineChars="200"/>
        <w:jc w:val="left"/>
        <w:textAlignment w:val="auto"/>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lang w:val="en-US" w:eastAsia="zh-CN"/>
        </w:rPr>
        <w:t>5</w:t>
      </w:r>
      <w:r>
        <w:rPr>
          <w:rFonts w:hint="eastAsia" w:ascii="楷体" w:hAnsi="楷体" w:eastAsia="楷体" w:cs="楷体"/>
          <w:b/>
          <w:bCs/>
          <w:color w:val="auto"/>
          <w:sz w:val="21"/>
          <w:szCs w:val="21"/>
          <w:highlight w:val="none"/>
        </w:rPr>
        <w:t>.不符合上述1～</w:t>
      </w:r>
      <w:r>
        <w:rPr>
          <w:rFonts w:hint="eastAsia" w:ascii="楷体" w:hAnsi="楷体" w:eastAsia="楷体" w:cs="楷体"/>
          <w:b/>
          <w:bCs/>
          <w:color w:val="auto"/>
          <w:sz w:val="21"/>
          <w:szCs w:val="21"/>
          <w:highlight w:val="none"/>
          <w:lang w:val="en-US" w:eastAsia="zh-CN"/>
        </w:rPr>
        <w:t>4</w:t>
      </w:r>
      <w:r>
        <w:rPr>
          <w:rFonts w:hint="eastAsia" w:ascii="楷体" w:hAnsi="楷体" w:eastAsia="楷体" w:cs="楷体"/>
          <w:b/>
          <w:bCs/>
          <w:color w:val="auto"/>
          <w:sz w:val="21"/>
          <w:szCs w:val="21"/>
          <w:highlight w:val="none"/>
        </w:rPr>
        <w:t xml:space="preserve">项要求的，资格后审应不予通过。 </w:t>
      </w:r>
    </w:p>
    <w:p>
      <w:pPr>
        <w:keepNext w:val="0"/>
        <w:keepLines w:val="0"/>
        <w:pageBreakBefore w:val="0"/>
        <w:widowControl w:val="0"/>
        <w:kinsoku/>
        <w:wordWrap/>
        <w:overflowPunct/>
        <w:topLinePunct w:val="0"/>
        <w:autoSpaceDE/>
        <w:autoSpaceDN/>
        <w:bidi w:val="0"/>
        <w:adjustRightInd/>
        <w:snapToGrid/>
        <w:spacing w:line="280" w:lineRule="exact"/>
        <w:ind w:firstLine="421"/>
        <w:textAlignment w:val="auto"/>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lang w:val="en-US" w:eastAsia="zh-CN"/>
        </w:rPr>
        <w:t>6</w:t>
      </w:r>
      <w:r>
        <w:rPr>
          <w:rFonts w:hint="eastAsia" w:ascii="楷体" w:hAnsi="楷体" w:eastAsia="楷体" w:cs="楷体"/>
          <w:b/>
          <w:bCs/>
          <w:color w:val="auto"/>
          <w:sz w:val="21"/>
          <w:szCs w:val="21"/>
          <w:highlight w:val="none"/>
        </w:rPr>
        <w:t>.中标人确定后，如发现中标人拟派驻本项目</w:t>
      </w:r>
      <w:r>
        <w:rPr>
          <w:rFonts w:hint="eastAsia" w:ascii="楷体" w:hAnsi="楷体" w:eastAsia="楷体" w:cs="楷体"/>
          <w:b/>
          <w:bCs/>
          <w:color w:val="auto"/>
          <w:sz w:val="21"/>
          <w:szCs w:val="21"/>
          <w:highlight w:val="none"/>
          <w:lang w:eastAsia="zh-CN"/>
        </w:rPr>
        <w:t>施工</w:t>
      </w:r>
      <w:r>
        <w:rPr>
          <w:rFonts w:hint="eastAsia" w:ascii="楷体" w:hAnsi="楷体" w:eastAsia="楷体" w:cs="楷体"/>
          <w:b/>
          <w:bCs/>
          <w:color w:val="auto"/>
          <w:sz w:val="21"/>
          <w:szCs w:val="21"/>
          <w:highlight w:val="none"/>
        </w:rPr>
        <w:t>管理机构组成人员达不到相关规定、规范要求的，招标人有权要求中标人按相关规定、规范的要求调整项目管理机构人员，直至达到相关规定、规范的要求，否则，招标人有权废除中标人的中标资格。</w:t>
      </w:r>
    </w:p>
    <w:p>
      <w:pPr>
        <w:rPr>
          <w:rFonts w:hint="eastAsia" w:ascii="楷体" w:hAnsi="楷体" w:eastAsia="楷体" w:cs="楷体"/>
          <w:b/>
          <w:color w:val="auto"/>
          <w:sz w:val="24"/>
          <w:szCs w:val="24"/>
          <w:highlight w:val="none"/>
        </w:rPr>
      </w:pPr>
      <w:r>
        <w:rPr>
          <w:rFonts w:hint="eastAsia" w:ascii="楷体" w:hAnsi="楷体" w:eastAsia="楷体" w:cs="楷体"/>
          <w:b/>
          <w:color w:val="auto"/>
          <w:sz w:val="24"/>
          <w:szCs w:val="24"/>
          <w:highlight w:val="none"/>
        </w:rPr>
        <w:br w:type="page"/>
      </w:r>
    </w:p>
    <w:p>
      <w:pPr>
        <w:spacing w:line="500" w:lineRule="exact"/>
        <w:jc w:val="left"/>
        <w:rPr>
          <w:rFonts w:hint="eastAsia" w:ascii="楷体" w:hAnsi="楷体" w:eastAsia="楷体" w:cs="楷体"/>
          <w:b/>
          <w:color w:val="auto"/>
          <w:sz w:val="30"/>
          <w:szCs w:val="30"/>
          <w:highlight w:val="none"/>
        </w:rPr>
      </w:pPr>
      <w:r>
        <w:rPr>
          <w:rFonts w:hint="eastAsia" w:ascii="楷体" w:hAnsi="楷体" w:eastAsia="楷体" w:cs="楷体"/>
          <w:b/>
          <w:color w:val="auto"/>
          <w:sz w:val="24"/>
          <w:szCs w:val="24"/>
          <w:highlight w:val="none"/>
        </w:rPr>
        <w:t>（</w:t>
      </w:r>
      <w:r>
        <w:rPr>
          <w:rFonts w:hint="eastAsia" w:ascii="楷体" w:hAnsi="楷体" w:eastAsia="楷体" w:cs="楷体"/>
          <w:b/>
          <w:color w:val="auto"/>
          <w:sz w:val="24"/>
          <w:szCs w:val="24"/>
          <w:highlight w:val="none"/>
          <w:lang w:val="en-US" w:eastAsia="zh-CN"/>
        </w:rPr>
        <w:t>七</w:t>
      </w:r>
      <w:r>
        <w:rPr>
          <w:rFonts w:hint="eastAsia" w:ascii="楷体" w:hAnsi="楷体" w:eastAsia="楷体" w:cs="楷体"/>
          <w:b/>
          <w:color w:val="auto"/>
          <w:sz w:val="24"/>
          <w:szCs w:val="24"/>
          <w:highlight w:val="none"/>
        </w:rPr>
        <w:t>）其它资料</w:t>
      </w:r>
    </w:p>
    <w:p>
      <w:pPr>
        <w:rPr>
          <w:rFonts w:hint="eastAsia" w:ascii="楷体" w:hAnsi="楷体" w:eastAsia="楷体" w:cs="楷体"/>
          <w:b/>
          <w:bCs/>
          <w:color w:val="auto"/>
          <w:sz w:val="30"/>
          <w:szCs w:val="30"/>
          <w:highlight w:val="none"/>
        </w:rPr>
      </w:pPr>
    </w:p>
    <w:p>
      <w:pPr>
        <w:spacing w:line="500" w:lineRule="exact"/>
        <w:jc w:val="center"/>
        <w:rPr>
          <w:rFonts w:hint="eastAsia" w:ascii="楷体" w:hAnsi="楷体" w:eastAsia="楷体" w:cs="楷体"/>
          <w:b/>
          <w:color w:val="auto"/>
          <w:sz w:val="30"/>
          <w:szCs w:val="30"/>
          <w:highlight w:val="none"/>
        </w:rPr>
      </w:pPr>
      <w:r>
        <w:rPr>
          <w:rFonts w:hint="eastAsia" w:ascii="楷体" w:hAnsi="楷体" w:eastAsia="楷体" w:cs="楷体"/>
          <w:b/>
          <w:color w:val="auto"/>
          <w:sz w:val="28"/>
          <w:szCs w:val="28"/>
          <w:highlight w:val="none"/>
        </w:rPr>
        <w:t>其它应附资料</w:t>
      </w:r>
    </w:p>
    <w:p>
      <w:pPr>
        <w:spacing w:line="500" w:lineRule="exact"/>
        <w:ind w:firstLine="435"/>
        <w:rPr>
          <w:rFonts w:hint="eastAsia" w:ascii="楷体" w:hAnsi="楷体" w:eastAsia="楷体" w:cs="楷体"/>
          <w:color w:val="auto"/>
          <w:sz w:val="24"/>
          <w:highlight w:val="none"/>
        </w:rPr>
      </w:pPr>
    </w:p>
    <w:p>
      <w:pPr>
        <w:spacing w:line="500" w:lineRule="exact"/>
        <w:ind w:firstLine="435"/>
        <w:rPr>
          <w:rFonts w:hint="eastAsia" w:ascii="楷体" w:hAnsi="楷体" w:eastAsia="楷体" w:cs="楷体"/>
          <w:color w:val="auto"/>
          <w:sz w:val="28"/>
          <w:highlight w:val="none"/>
        </w:rPr>
      </w:pPr>
      <w:r>
        <w:rPr>
          <w:rFonts w:hint="eastAsia" w:ascii="楷体" w:hAnsi="楷体" w:eastAsia="楷体" w:cs="楷体"/>
          <w:color w:val="auto"/>
          <w:sz w:val="24"/>
          <w:highlight w:val="none"/>
        </w:rPr>
        <w:t>（投标人可附与资格后审有关的其它补充资料，但不应在其资格后审文件中附有宣传性材料，这些材料在资格评审时将不予考虑。）</w:t>
      </w:r>
    </w:p>
    <w:p>
      <w:pPr>
        <w:spacing w:line="500" w:lineRule="exact"/>
        <w:rPr>
          <w:rFonts w:hint="eastAsia" w:ascii="楷体" w:hAnsi="楷体" w:eastAsia="楷体" w:cs="楷体"/>
          <w:color w:val="auto"/>
          <w:sz w:val="24"/>
          <w:highlight w:val="none"/>
        </w:rPr>
      </w:pPr>
    </w:p>
    <w:p>
      <w:pPr>
        <w:spacing w:line="500" w:lineRule="exact"/>
        <w:rPr>
          <w:rFonts w:hint="eastAsia" w:ascii="楷体" w:hAnsi="楷体" w:eastAsia="楷体" w:cs="楷体"/>
          <w:color w:val="auto"/>
          <w:sz w:val="24"/>
          <w:highlight w:val="none"/>
        </w:rPr>
      </w:pPr>
    </w:p>
    <w:p>
      <w:pPr>
        <w:spacing w:line="500" w:lineRule="exact"/>
        <w:rPr>
          <w:rFonts w:hint="eastAsia" w:ascii="楷体" w:hAnsi="楷体" w:eastAsia="楷体" w:cs="楷体"/>
          <w:color w:val="auto"/>
          <w:sz w:val="24"/>
          <w:highlight w:val="none"/>
        </w:rPr>
      </w:pPr>
    </w:p>
    <w:p>
      <w:pPr>
        <w:spacing w:line="500" w:lineRule="exact"/>
        <w:rPr>
          <w:rFonts w:hint="eastAsia" w:ascii="楷体" w:hAnsi="楷体" w:eastAsia="楷体" w:cs="楷体"/>
          <w:color w:val="auto"/>
          <w:sz w:val="24"/>
          <w:highlight w:val="none"/>
        </w:rPr>
      </w:pPr>
    </w:p>
    <w:p>
      <w:pPr>
        <w:spacing w:line="500" w:lineRule="exact"/>
        <w:ind w:left="-25" w:leftChars="-85" w:hanging="153" w:hangingChars="64"/>
        <w:rPr>
          <w:rFonts w:hint="eastAsia" w:ascii="楷体" w:hAnsi="楷体" w:eastAsia="楷体" w:cs="楷体"/>
          <w:color w:val="auto"/>
          <w:sz w:val="24"/>
          <w:highlight w:val="none"/>
        </w:rPr>
      </w:pPr>
      <w:r>
        <w:rPr>
          <w:rFonts w:hint="eastAsia" w:ascii="楷体" w:hAnsi="楷体" w:eastAsia="楷体" w:cs="楷体"/>
          <w:color w:val="auto"/>
          <w:sz w:val="24"/>
          <w:highlight w:val="none"/>
        </w:rPr>
        <w:t xml:space="preserve"> </w:t>
      </w:r>
    </w:p>
    <w:p>
      <w:pPr>
        <w:spacing w:line="500" w:lineRule="exact"/>
        <w:ind w:firstLine="435"/>
        <w:rPr>
          <w:rFonts w:hint="eastAsia" w:ascii="楷体" w:hAnsi="楷体" w:eastAsia="楷体" w:cs="楷体"/>
          <w:color w:val="auto"/>
          <w:sz w:val="24"/>
          <w:highlight w:val="none"/>
        </w:rPr>
      </w:pPr>
    </w:p>
    <w:p>
      <w:pPr>
        <w:spacing w:line="500" w:lineRule="exact"/>
        <w:ind w:firstLine="435"/>
        <w:rPr>
          <w:rFonts w:hint="eastAsia" w:ascii="楷体" w:hAnsi="楷体" w:eastAsia="楷体" w:cs="楷体"/>
          <w:color w:val="auto"/>
          <w:sz w:val="24"/>
          <w:highlight w:val="none"/>
        </w:rPr>
      </w:pPr>
    </w:p>
    <w:p>
      <w:pPr>
        <w:spacing w:line="500" w:lineRule="exact"/>
        <w:ind w:firstLine="435"/>
        <w:rPr>
          <w:rFonts w:hint="eastAsia" w:ascii="楷体" w:hAnsi="楷体" w:eastAsia="楷体" w:cs="楷体"/>
          <w:color w:val="auto"/>
          <w:sz w:val="24"/>
          <w:highlight w:val="none"/>
        </w:rPr>
      </w:pPr>
    </w:p>
    <w:p>
      <w:pPr>
        <w:spacing w:line="500" w:lineRule="exact"/>
        <w:ind w:firstLine="435"/>
        <w:rPr>
          <w:rFonts w:hint="eastAsia" w:ascii="楷体" w:hAnsi="楷体" w:eastAsia="楷体" w:cs="楷体"/>
          <w:color w:val="auto"/>
          <w:sz w:val="24"/>
          <w:highlight w:val="none"/>
        </w:rPr>
      </w:pPr>
    </w:p>
    <w:p>
      <w:pPr>
        <w:spacing w:line="500" w:lineRule="exact"/>
        <w:ind w:firstLine="435"/>
        <w:rPr>
          <w:rFonts w:hint="eastAsia" w:ascii="楷体" w:hAnsi="楷体" w:eastAsia="楷体" w:cs="楷体"/>
          <w:color w:val="auto"/>
          <w:sz w:val="24"/>
          <w:highlight w:val="none"/>
        </w:rPr>
      </w:pPr>
    </w:p>
    <w:p>
      <w:pPr>
        <w:spacing w:line="500" w:lineRule="exact"/>
        <w:ind w:firstLine="435"/>
        <w:rPr>
          <w:rFonts w:hint="eastAsia" w:ascii="楷体" w:hAnsi="楷体" w:eastAsia="楷体" w:cs="楷体"/>
          <w:color w:val="auto"/>
          <w:sz w:val="24"/>
          <w:highlight w:val="none"/>
        </w:rPr>
      </w:pPr>
    </w:p>
    <w:p>
      <w:pPr>
        <w:spacing w:line="500" w:lineRule="exact"/>
        <w:ind w:left="473" w:leftChars="200" w:hanging="53" w:hangingChars="25"/>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rPr>
        <w:t>注：1、所有投标人应按资格后审文件格式编制，并按表格要求内容提供资料。</w:t>
      </w:r>
    </w:p>
    <w:p>
      <w:pPr>
        <w:spacing w:line="500" w:lineRule="exact"/>
        <w:ind w:firstLine="738" w:firstLineChars="350"/>
        <w:rPr>
          <w:rFonts w:hint="eastAsia" w:ascii="楷体" w:hAnsi="楷体" w:eastAsia="楷体" w:cs="楷体"/>
          <w:b/>
          <w:bCs/>
          <w:color w:val="auto"/>
          <w:sz w:val="21"/>
          <w:szCs w:val="21"/>
          <w:highlight w:val="none"/>
        </w:rPr>
      </w:pPr>
      <w:r>
        <w:rPr>
          <w:rFonts w:hint="eastAsia" w:ascii="楷体" w:hAnsi="楷体" w:eastAsia="楷体" w:cs="楷体"/>
          <w:b/>
          <w:bCs/>
          <w:color w:val="auto"/>
          <w:sz w:val="21"/>
          <w:szCs w:val="21"/>
          <w:highlight w:val="none"/>
          <w:lang w:val="en-US" w:eastAsia="zh-CN"/>
        </w:rPr>
        <w:t>2</w:t>
      </w:r>
      <w:r>
        <w:rPr>
          <w:rFonts w:hint="eastAsia" w:ascii="楷体" w:hAnsi="楷体" w:eastAsia="楷体" w:cs="楷体"/>
          <w:b/>
          <w:bCs/>
          <w:color w:val="auto"/>
          <w:sz w:val="21"/>
          <w:szCs w:val="21"/>
          <w:highlight w:val="none"/>
        </w:rPr>
        <w:t>、资格后审文件中有要求提供附件的，应附在该项文件的后面。</w:t>
      </w:r>
    </w:p>
    <w:p>
      <w:pPr>
        <w:spacing w:line="500" w:lineRule="exact"/>
        <w:ind w:firstLine="738" w:firstLineChars="350"/>
        <w:rPr>
          <w:rFonts w:hint="eastAsia" w:ascii="楷体" w:hAnsi="楷体" w:eastAsia="楷体" w:cs="楷体"/>
          <w:color w:val="auto"/>
          <w:sz w:val="24"/>
          <w:highlight w:val="none"/>
        </w:rPr>
      </w:pPr>
      <w:r>
        <w:rPr>
          <w:rFonts w:hint="eastAsia" w:ascii="楷体" w:hAnsi="楷体" w:eastAsia="楷体" w:cs="楷体"/>
          <w:b/>
          <w:bCs/>
          <w:color w:val="auto"/>
          <w:sz w:val="21"/>
          <w:szCs w:val="21"/>
          <w:highlight w:val="none"/>
          <w:lang w:val="en-US" w:eastAsia="zh-CN"/>
        </w:rPr>
        <w:t>3</w:t>
      </w:r>
      <w:r>
        <w:rPr>
          <w:rFonts w:hint="eastAsia" w:ascii="楷体" w:hAnsi="楷体" w:eastAsia="楷体" w:cs="楷体"/>
          <w:b/>
          <w:bCs/>
          <w:color w:val="auto"/>
          <w:sz w:val="21"/>
          <w:szCs w:val="21"/>
          <w:highlight w:val="none"/>
        </w:rPr>
        <w:t>、未提交上述各项资料的，评审时有关内容不予确认。</w:t>
      </w:r>
    </w:p>
    <w:p>
      <w:pPr>
        <w:rPr>
          <w:rFonts w:hint="eastAsia" w:ascii="楷体" w:hAnsi="楷体" w:eastAsia="楷体" w:cs="楷体"/>
          <w:b/>
          <w:bCs/>
          <w:color w:val="auto"/>
          <w:sz w:val="32"/>
          <w:szCs w:val="32"/>
          <w:highlight w:val="none"/>
        </w:rPr>
      </w:pPr>
    </w:p>
    <w:p>
      <w:pPr>
        <w:rPr>
          <w:rFonts w:hint="eastAsia" w:ascii="楷体" w:hAnsi="楷体" w:eastAsia="楷体" w:cs="楷体"/>
          <w:b/>
          <w:bCs/>
          <w:color w:val="auto"/>
          <w:sz w:val="32"/>
          <w:szCs w:val="32"/>
          <w:highlight w:val="none"/>
        </w:rPr>
      </w:pPr>
    </w:p>
    <w:p>
      <w:pPr>
        <w:rPr>
          <w:rFonts w:hint="eastAsia" w:ascii="楷体" w:hAnsi="楷体" w:eastAsia="楷体" w:cs="楷体"/>
          <w:b/>
          <w:bCs/>
          <w:color w:val="auto"/>
          <w:sz w:val="32"/>
          <w:szCs w:val="32"/>
          <w:highlight w:val="none"/>
        </w:rPr>
      </w:pPr>
    </w:p>
    <w:p>
      <w:pPr>
        <w:rPr>
          <w:rFonts w:hint="eastAsia" w:ascii="楷体" w:hAnsi="楷体" w:eastAsia="楷体" w:cs="楷体"/>
          <w:b/>
          <w:bCs/>
          <w:color w:val="auto"/>
          <w:sz w:val="32"/>
          <w:szCs w:val="32"/>
          <w:highlight w:val="none"/>
        </w:rPr>
      </w:pPr>
    </w:p>
    <w:p>
      <w:pPr>
        <w:rPr>
          <w:rFonts w:hint="eastAsia" w:ascii="楷体" w:hAnsi="楷体" w:eastAsia="楷体" w:cs="楷体"/>
          <w:b/>
          <w:bCs/>
          <w:color w:val="auto"/>
          <w:sz w:val="32"/>
          <w:szCs w:val="32"/>
          <w:highlight w:val="none"/>
        </w:rPr>
      </w:pPr>
    </w:p>
    <w:p>
      <w:pPr>
        <w:rPr>
          <w:rFonts w:hint="eastAsia" w:ascii="楷体" w:hAnsi="楷体" w:eastAsia="楷体" w:cs="楷体"/>
          <w:b/>
          <w:bCs/>
          <w:color w:val="auto"/>
          <w:sz w:val="32"/>
          <w:szCs w:val="32"/>
          <w:highlight w:val="none"/>
        </w:rPr>
      </w:pPr>
    </w:p>
    <w:p>
      <w:pPr>
        <w:rPr>
          <w:rFonts w:hint="eastAsia" w:ascii="楷体" w:hAnsi="楷体" w:eastAsia="楷体" w:cs="楷体"/>
          <w:b/>
          <w:bCs/>
          <w:color w:val="auto"/>
          <w:sz w:val="30"/>
          <w:szCs w:val="30"/>
          <w:highlight w:val="none"/>
        </w:rPr>
      </w:pPr>
    </w:p>
    <w:p>
      <w:pPr>
        <w:rPr>
          <w:rFonts w:hint="eastAsia" w:ascii="楷体" w:hAnsi="楷体" w:eastAsia="楷体" w:cs="楷体"/>
          <w:b/>
          <w:bCs/>
          <w:color w:val="auto"/>
          <w:sz w:val="28"/>
          <w:szCs w:val="28"/>
          <w:highlight w:val="none"/>
        </w:rPr>
      </w:pPr>
      <w:r>
        <w:rPr>
          <w:rFonts w:hint="eastAsia" w:ascii="楷体" w:hAnsi="楷体" w:eastAsia="楷体" w:cs="楷体"/>
          <w:b/>
          <w:bCs/>
          <w:color w:val="auto"/>
          <w:sz w:val="28"/>
          <w:szCs w:val="28"/>
          <w:highlight w:val="none"/>
        </w:rPr>
        <w:t>二、商务文件格式</w:t>
      </w:r>
    </w:p>
    <w:p>
      <w:pPr>
        <w:ind w:firstLine="480"/>
        <w:jc w:val="center"/>
        <w:rPr>
          <w:rFonts w:hint="eastAsia" w:ascii="楷体" w:hAnsi="楷体" w:eastAsia="楷体" w:cs="楷体"/>
          <w:b/>
          <w:bCs/>
          <w:color w:val="auto"/>
          <w:sz w:val="32"/>
          <w:szCs w:val="32"/>
          <w:highlight w:val="none"/>
        </w:rPr>
      </w:pPr>
    </w:p>
    <w:p>
      <w:pPr>
        <w:pStyle w:val="18"/>
        <w:ind w:left="0" w:leftChars="0" w:firstLine="0" w:firstLineChars="0"/>
        <w:jc w:val="center"/>
        <w:rPr>
          <w:rFonts w:hint="eastAsia" w:ascii="楷体" w:hAnsi="楷体" w:eastAsia="楷体" w:cs="楷体"/>
          <w:b/>
          <w:bCs/>
          <w:color w:val="auto"/>
          <w:sz w:val="32"/>
          <w:szCs w:val="32"/>
          <w:highlight w:val="none"/>
          <w:u w:val="none"/>
        </w:rPr>
      </w:pPr>
      <w:r>
        <w:rPr>
          <w:rFonts w:hint="eastAsia" w:ascii="楷体" w:hAnsi="楷体" w:eastAsia="楷体" w:cs="楷体"/>
          <w:b/>
          <w:bCs/>
          <w:color w:val="auto"/>
          <w:sz w:val="32"/>
          <w:szCs w:val="32"/>
          <w:highlight w:val="none"/>
          <w:u w:val="none"/>
          <w:lang w:val="en-US" w:eastAsia="zh-CN"/>
        </w:rPr>
        <w:t>阳江市中阳联合发展有限公司中山火炬(阳西)产业转移工业园四期中兴路(阳辉路-阳泰路段)市政道路工程</w:t>
      </w:r>
      <w:r>
        <w:rPr>
          <w:rFonts w:hint="eastAsia" w:ascii="楷体" w:hAnsi="楷体" w:eastAsia="楷体" w:cs="楷体"/>
          <w:b/>
          <w:bCs/>
          <w:color w:val="auto"/>
          <w:sz w:val="32"/>
          <w:szCs w:val="32"/>
          <w:highlight w:val="none"/>
          <w:u w:val="none"/>
          <w:lang w:eastAsia="zh-CN"/>
        </w:rPr>
        <w:t>设计施工总承包</w:t>
      </w:r>
      <w:r>
        <w:rPr>
          <w:rFonts w:hint="eastAsia" w:ascii="楷体" w:hAnsi="楷体" w:eastAsia="楷体" w:cs="楷体"/>
          <w:b/>
          <w:bCs/>
          <w:color w:val="auto"/>
          <w:sz w:val="32"/>
          <w:szCs w:val="32"/>
          <w:highlight w:val="none"/>
          <w:u w:val="none"/>
        </w:rPr>
        <w:t>招标</w:t>
      </w:r>
    </w:p>
    <w:p>
      <w:pPr>
        <w:ind w:firstLine="480"/>
        <w:jc w:val="center"/>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投标文件</w:t>
      </w:r>
    </w:p>
    <w:p>
      <w:pPr>
        <w:ind w:firstLine="480"/>
        <w:rPr>
          <w:rFonts w:hint="eastAsia" w:ascii="楷体" w:hAnsi="楷体" w:eastAsia="楷体" w:cs="楷体"/>
          <w:color w:val="auto"/>
          <w:sz w:val="28"/>
          <w:szCs w:val="28"/>
          <w:highlight w:val="none"/>
        </w:rPr>
      </w:pPr>
    </w:p>
    <w:p>
      <w:pPr>
        <w:spacing w:line="1000" w:lineRule="exact"/>
        <w:jc w:val="center"/>
        <w:rPr>
          <w:rFonts w:hint="eastAsia" w:ascii="楷体" w:hAnsi="楷体" w:eastAsia="楷体" w:cs="楷体"/>
          <w:b/>
          <w:color w:val="auto"/>
          <w:spacing w:val="40"/>
          <w:sz w:val="28"/>
          <w:szCs w:val="28"/>
          <w:highlight w:val="none"/>
        </w:rPr>
      </w:pPr>
      <w:r>
        <w:rPr>
          <w:rFonts w:hint="eastAsia" w:ascii="楷体" w:hAnsi="楷体" w:eastAsia="楷体" w:cs="楷体"/>
          <w:color w:val="auto"/>
          <w:sz w:val="28"/>
          <w:szCs w:val="28"/>
          <w:highlight w:val="none"/>
        </w:rPr>
        <w:t>招标工程编号：</w:t>
      </w:r>
      <w:r>
        <w:rPr>
          <w:rFonts w:hint="eastAsia" w:ascii="楷体" w:hAnsi="楷体" w:eastAsia="楷体" w:cs="楷体"/>
          <w:color w:val="auto"/>
          <w:sz w:val="28"/>
          <w:highlight w:val="none"/>
          <w:u w:val="single"/>
        </w:rPr>
        <w:t>阳西住建(2024)</w:t>
      </w:r>
      <w:r>
        <w:rPr>
          <w:rFonts w:hint="eastAsia" w:ascii="楷体" w:hAnsi="楷体" w:eastAsia="楷体" w:cs="楷体"/>
          <w:color w:val="auto"/>
          <w:sz w:val="28"/>
          <w:highlight w:val="none"/>
        </w:rPr>
        <w:t>第</w:t>
      </w:r>
      <w:r>
        <w:rPr>
          <w:rFonts w:hint="eastAsia" w:ascii="楷体" w:hAnsi="楷体" w:eastAsia="楷体" w:cs="楷体"/>
          <w:color w:val="auto"/>
          <w:sz w:val="28"/>
          <w:highlight w:val="none"/>
          <w:u w:val="single"/>
          <w:lang w:val="en-US" w:eastAsia="zh-CN"/>
        </w:rPr>
        <w:t>022</w:t>
      </w:r>
      <w:r>
        <w:rPr>
          <w:rFonts w:hint="eastAsia" w:ascii="楷体" w:hAnsi="楷体" w:eastAsia="楷体" w:cs="楷体"/>
          <w:color w:val="auto"/>
          <w:sz w:val="28"/>
          <w:highlight w:val="none"/>
        </w:rPr>
        <w:t>号</w:t>
      </w:r>
    </w:p>
    <w:p>
      <w:pPr>
        <w:jc w:val="center"/>
        <w:rPr>
          <w:rFonts w:hint="eastAsia" w:ascii="楷体" w:hAnsi="楷体" w:eastAsia="楷体" w:cs="楷体"/>
          <w:color w:val="auto"/>
          <w:sz w:val="28"/>
          <w:szCs w:val="28"/>
          <w:highlight w:val="none"/>
          <w:u w:val="single"/>
        </w:rPr>
      </w:pPr>
    </w:p>
    <w:p>
      <w:pPr>
        <w:rPr>
          <w:rFonts w:hint="eastAsia" w:ascii="楷体" w:hAnsi="楷体" w:eastAsia="楷体" w:cs="楷体"/>
          <w:color w:val="auto"/>
          <w:sz w:val="28"/>
          <w:szCs w:val="28"/>
          <w:highlight w:val="none"/>
        </w:rPr>
      </w:pPr>
    </w:p>
    <w:p>
      <w:pPr>
        <w:ind w:firstLine="480"/>
        <w:rPr>
          <w:rFonts w:hint="eastAsia" w:ascii="楷体" w:hAnsi="楷体" w:eastAsia="楷体" w:cs="楷体"/>
          <w:color w:val="auto"/>
          <w:sz w:val="28"/>
          <w:szCs w:val="28"/>
          <w:highlight w:val="none"/>
        </w:rPr>
      </w:pPr>
    </w:p>
    <w:p>
      <w:pPr>
        <w:ind w:left="838" w:leftChars="399" w:firstLine="0" w:firstLineChars="0"/>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lang w:eastAsia="zh-CN"/>
        </w:rPr>
        <w:t>招标项目</w:t>
      </w:r>
      <w:r>
        <w:rPr>
          <w:rFonts w:hint="eastAsia" w:ascii="楷体" w:hAnsi="楷体" w:eastAsia="楷体" w:cs="楷体"/>
          <w:color w:val="auto"/>
          <w:sz w:val="28"/>
          <w:szCs w:val="28"/>
          <w:highlight w:val="none"/>
        </w:rPr>
        <w:t>名称：</w:t>
      </w:r>
      <w:r>
        <w:rPr>
          <w:rFonts w:hint="eastAsia" w:ascii="楷体" w:hAnsi="楷体" w:eastAsia="楷体" w:cs="楷体"/>
          <w:color w:val="auto"/>
          <w:sz w:val="28"/>
          <w:highlight w:val="none"/>
          <w:u w:val="single"/>
          <w:lang w:val="en-US" w:eastAsia="zh-CN"/>
        </w:rPr>
        <w:t>阳江市中阳联合发展有限公司中山火炬(阳西)产业转移工业园四期中兴路(阳辉路-阳泰路段)市政道路工程</w:t>
      </w:r>
      <w:r>
        <w:rPr>
          <w:rFonts w:hint="eastAsia" w:ascii="楷体" w:hAnsi="楷体" w:eastAsia="楷体" w:cs="楷体"/>
          <w:color w:val="auto"/>
          <w:sz w:val="28"/>
          <w:highlight w:val="none"/>
          <w:u w:val="single"/>
          <w:lang w:eastAsia="zh-CN"/>
        </w:rPr>
        <w:t>设计施工总承包</w:t>
      </w:r>
    </w:p>
    <w:p>
      <w:pPr>
        <w:ind w:firstLine="480"/>
        <w:rPr>
          <w:rFonts w:hint="eastAsia" w:ascii="楷体" w:hAnsi="楷体" w:eastAsia="楷体" w:cs="楷体"/>
          <w:color w:val="auto"/>
          <w:sz w:val="28"/>
          <w:szCs w:val="28"/>
          <w:highlight w:val="none"/>
        </w:rPr>
      </w:pPr>
    </w:p>
    <w:p>
      <w:pPr>
        <w:ind w:firstLine="840" w:firstLineChars="300"/>
        <w:rPr>
          <w:rFonts w:hint="eastAsia" w:ascii="楷体" w:hAnsi="楷体" w:eastAsia="楷体" w:cs="楷体"/>
          <w:color w:val="auto"/>
          <w:sz w:val="28"/>
          <w:szCs w:val="28"/>
          <w:highlight w:val="none"/>
          <w:u w:val="single"/>
        </w:rPr>
      </w:pPr>
      <w:r>
        <w:rPr>
          <w:rFonts w:hint="eastAsia" w:ascii="楷体" w:hAnsi="楷体" w:eastAsia="楷体" w:cs="楷体"/>
          <w:color w:val="auto"/>
          <w:sz w:val="28"/>
          <w:szCs w:val="28"/>
          <w:highlight w:val="none"/>
        </w:rPr>
        <w:t>投标文件内容：</w:t>
      </w:r>
      <w:r>
        <w:rPr>
          <w:rFonts w:hint="eastAsia" w:ascii="楷体" w:hAnsi="楷体" w:eastAsia="楷体" w:cs="楷体"/>
          <w:color w:val="auto"/>
          <w:sz w:val="28"/>
          <w:szCs w:val="28"/>
          <w:highlight w:val="none"/>
          <w:u w:val="single"/>
        </w:rPr>
        <w:t>商务文件</w:t>
      </w:r>
    </w:p>
    <w:p>
      <w:pPr>
        <w:ind w:firstLine="480"/>
        <w:rPr>
          <w:rFonts w:hint="eastAsia" w:ascii="楷体" w:hAnsi="楷体" w:eastAsia="楷体" w:cs="楷体"/>
          <w:color w:val="auto"/>
          <w:sz w:val="28"/>
          <w:szCs w:val="28"/>
          <w:highlight w:val="none"/>
        </w:rPr>
      </w:pPr>
    </w:p>
    <w:p>
      <w:pPr>
        <w:ind w:firstLine="840" w:firstLineChars="300"/>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t>投标人：</w:t>
      </w:r>
      <w:r>
        <w:rPr>
          <w:rFonts w:hint="eastAsia" w:ascii="楷体" w:hAnsi="楷体" w:eastAsia="楷体" w:cs="楷体"/>
          <w:color w:val="auto"/>
          <w:sz w:val="28"/>
          <w:szCs w:val="28"/>
          <w:highlight w:val="none"/>
          <w:u w:val="single"/>
        </w:rPr>
        <w:t xml:space="preserve">                                  </w:t>
      </w:r>
      <w:r>
        <w:rPr>
          <w:rFonts w:hint="eastAsia" w:ascii="楷体" w:hAnsi="楷体" w:eastAsia="楷体" w:cs="楷体"/>
          <w:color w:val="auto"/>
          <w:sz w:val="28"/>
          <w:szCs w:val="28"/>
          <w:highlight w:val="none"/>
        </w:rPr>
        <w:t xml:space="preserve">（盖电子印章） </w:t>
      </w:r>
    </w:p>
    <w:p>
      <w:pPr>
        <w:ind w:firstLine="480"/>
        <w:rPr>
          <w:rFonts w:hint="eastAsia" w:ascii="楷体" w:hAnsi="楷体" w:eastAsia="楷体" w:cs="楷体"/>
          <w:color w:val="auto"/>
          <w:sz w:val="28"/>
          <w:szCs w:val="28"/>
          <w:highlight w:val="none"/>
        </w:rPr>
      </w:pPr>
    </w:p>
    <w:p>
      <w:pPr>
        <w:ind w:firstLine="840" w:firstLineChars="300"/>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t>法定代表人：</w:t>
      </w:r>
      <w:r>
        <w:rPr>
          <w:rFonts w:hint="eastAsia" w:ascii="楷体" w:hAnsi="楷体" w:eastAsia="楷体" w:cs="楷体"/>
          <w:color w:val="auto"/>
          <w:sz w:val="28"/>
          <w:szCs w:val="28"/>
          <w:highlight w:val="none"/>
          <w:u w:val="single"/>
        </w:rPr>
        <w:t xml:space="preserve">              </w:t>
      </w:r>
      <w:r>
        <w:rPr>
          <w:rFonts w:hint="eastAsia" w:ascii="楷体" w:hAnsi="楷体" w:eastAsia="楷体" w:cs="楷体"/>
          <w:color w:val="auto"/>
          <w:sz w:val="28"/>
          <w:szCs w:val="28"/>
          <w:highlight w:val="none"/>
        </w:rPr>
        <w:t>（电子签名）</w:t>
      </w:r>
    </w:p>
    <w:p>
      <w:pPr>
        <w:ind w:firstLine="480"/>
        <w:rPr>
          <w:rFonts w:hint="eastAsia" w:ascii="楷体" w:hAnsi="楷体" w:eastAsia="楷体" w:cs="楷体"/>
          <w:color w:val="auto"/>
          <w:sz w:val="28"/>
          <w:szCs w:val="28"/>
          <w:highlight w:val="none"/>
        </w:rPr>
      </w:pPr>
    </w:p>
    <w:p>
      <w:pPr>
        <w:rPr>
          <w:rFonts w:hint="eastAsia" w:ascii="楷体" w:hAnsi="楷体" w:eastAsia="楷体" w:cs="楷体"/>
          <w:color w:val="auto"/>
          <w:sz w:val="28"/>
          <w:szCs w:val="28"/>
          <w:highlight w:val="none"/>
        </w:rPr>
      </w:pPr>
    </w:p>
    <w:p>
      <w:pPr>
        <w:ind w:firstLine="480"/>
        <w:jc w:val="center"/>
        <w:rPr>
          <w:rFonts w:hint="eastAsia" w:ascii="楷体" w:hAnsi="楷体" w:eastAsia="楷体" w:cs="楷体"/>
          <w:color w:val="auto"/>
          <w:sz w:val="28"/>
          <w:highlight w:val="none"/>
        </w:rPr>
      </w:pPr>
      <w:r>
        <w:rPr>
          <w:rFonts w:hint="eastAsia" w:ascii="楷体" w:hAnsi="楷体" w:eastAsia="楷体" w:cs="楷体"/>
          <w:color w:val="auto"/>
          <w:sz w:val="28"/>
          <w:szCs w:val="28"/>
          <w:highlight w:val="none"/>
        </w:rPr>
        <w:t>日期      年   月   日</w:t>
      </w:r>
    </w:p>
    <w:p>
      <w:pPr>
        <w:rPr>
          <w:rFonts w:hint="eastAsia" w:ascii="楷体" w:hAnsi="楷体" w:eastAsia="楷体" w:cs="楷体"/>
          <w:b/>
          <w:color w:val="auto"/>
          <w:sz w:val="28"/>
          <w:szCs w:val="28"/>
          <w:highlight w:val="none"/>
        </w:rPr>
      </w:pPr>
      <w:r>
        <w:rPr>
          <w:rFonts w:hint="eastAsia" w:ascii="楷体" w:hAnsi="楷体" w:eastAsia="楷体" w:cs="楷体"/>
          <w:b/>
          <w:color w:val="auto"/>
          <w:sz w:val="28"/>
          <w:szCs w:val="28"/>
          <w:highlight w:val="none"/>
        </w:rPr>
        <w:br w:type="page"/>
      </w:r>
    </w:p>
    <w:p>
      <w:pPr>
        <w:jc w:val="center"/>
        <w:rPr>
          <w:rFonts w:hint="eastAsia" w:ascii="楷体" w:hAnsi="楷体" w:eastAsia="楷体" w:cs="楷体"/>
          <w:b/>
          <w:color w:val="auto"/>
          <w:sz w:val="28"/>
          <w:szCs w:val="28"/>
          <w:highlight w:val="none"/>
        </w:rPr>
      </w:pPr>
      <w:r>
        <w:rPr>
          <w:rFonts w:hint="eastAsia" w:ascii="楷体" w:hAnsi="楷体" w:eastAsia="楷体" w:cs="楷体"/>
          <w:b/>
          <w:color w:val="auto"/>
          <w:sz w:val="28"/>
          <w:szCs w:val="28"/>
          <w:highlight w:val="none"/>
        </w:rPr>
        <w:t>目    录</w:t>
      </w: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left="480"/>
        <w:rPr>
          <w:rFonts w:hint="eastAsia" w:ascii="楷体" w:hAnsi="楷体" w:eastAsia="楷体" w:cs="楷体"/>
          <w:color w:val="auto"/>
          <w:sz w:val="24"/>
          <w:highlight w:val="none"/>
        </w:rPr>
      </w:pPr>
      <w:r>
        <w:rPr>
          <w:rFonts w:hint="eastAsia" w:ascii="楷体" w:hAnsi="楷体" w:eastAsia="楷体" w:cs="楷体"/>
          <w:color w:val="auto"/>
          <w:sz w:val="24"/>
          <w:highlight w:val="none"/>
        </w:rPr>
        <w:t>（一）投标函…………………………………………………………</w:t>
      </w:r>
    </w:p>
    <w:p>
      <w:pPr>
        <w:ind w:left="480"/>
        <w:rPr>
          <w:rFonts w:hint="eastAsia" w:ascii="楷体" w:hAnsi="楷体" w:eastAsia="楷体" w:cs="楷体"/>
          <w:color w:val="auto"/>
          <w:sz w:val="24"/>
          <w:highlight w:val="none"/>
        </w:rPr>
      </w:pPr>
    </w:p>
    <w:p>
      <w:pPr>
        <w:ind w:left="480"/>
        <w:rPr>
          <w:rFonts w:hint="eastAsia" w:ascii="楷体" w:hAnsi="楷体" w:eastAsia="楷体" w:cs="楷体"/>
          <w:color w:val="auto"/>
          <w:sz w:val="24"/>
          <w:highlight w:val="none"/>
        </w:rPr>
      </w:pPr>
      <w:r>
        <w:rPr>
          <w:rFonts w:hint="eastAsia" w:ascii="楷体" w:hAnsi="楷体" w:eastAsia="楷体" w:cs="楷体"/>
          <w:color w:val="auto"/>
          <w:sz w:val="24"/>
          <w:highlight w:val="none"/>
        </w:rPr>
        <w:t>（二）</w:t>
      </w:r>
      <w:r>
        <w:rPr>
          <w:rFonts w:hint="eastAsia" w:ascii="楷体" w:hAnsi="楷体" w:eastAsia="楷体" w:cs="楷体"/>
          <w:b w:val="0"/>
          <w:bCs w:val="0"/>
          <w:color w:val="auto"/>
          <w:sz w:val="24"/>
          <w:szCs w:val="24"/>
          <w:highlight w:val="none"/>
          <w:lang w:eastAsia="zh-CN"/>
        </w:rPr>
        <w:t>商务文件要求的评审</w:t>
      </w:r>
      <w:r>
        <w:rPr>
          <w:rFonts w:hint="eastAsia" w:ascii="楷体" w:hAnsi="楷体" w:eastAsia="楷体" w:cs="楷体"/>
          <w:b w:val="0"/>
          <w:bCs w:val="0"/>
          <w:color w:val="auto"/>
          <w:sz w:val="24"/>
          <w:szCs w:val="24"/>
          <w:highlight w:val="none"/>
        </w:rPr>
        <w:t>资料</w:t>
      </w:r>
      <w:r>
        <w:rPr>
          <w:rFonts w:hint="eastAsia" w:ascii="楷体" w:hAnsi="楷体" w:eastAsia="楷体" w:cs="楷体"/>
          <w:color w:val="auto"/>
          <w:sz w:val="24"/>
          <w:highlight w:val="none"/>
        </w:rPr>
        <w:t>……………………………………</w:t>
      </w:r>
    </w:p>
    <w:p>
      <w:pPr>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ind w:firstLine="480"/>
        <w:rPr>
          <w:rFonts w:hint="eastAsia" w:ascii="楷体" w:hAnsi="楷体" w:eastAsia="楷体" w:cs="楷体"/>
          <w:color w:val="auto"/>
          <w:sz w:val="24"/>
          <w:highlight w:val="none"/>
        </w:rPr>
      </w:pPr>
    </w:p>
    <w:p>
      <w:pPr>
        <w:rPr>
          <w:rFonts w:hint="eastAsia" w:ascii="楷体" w:hAnsi="楷体" w:eastAsia="楷体" w:cs="楷体"/>
          <w:b/>
          <w:bCs/>
          <w:color w:val="auto"/>
          <w:sz w:val="24"/>
          <w:szCs w:val="24"/>
          <w:highlight w:val="none"/>
        </w:rPr>
      </w:pPr>
    </w:p>
    <w:p>
      <w:pPr>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t>（一）投标函</w:t>
      </w:r>
    </w:p>
    <w:p>
      <w:pPr>
        <w:jc w:val="center"/>
        <w:rPr>
          <w:rFonts w:hint="eastAsia"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投标函</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致招标人：</w:t>
      </w:r>
      <w:r>
        <w:rPr>
          <w:rFonts w:hint="eastAsia" w:ascii="楷体" w:hAnsi="楷体" w:eastAsia="楷体" w:cs="楷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在研究了</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eastAsia="zh-CN"/>
        </w:rPr>
        <w:t>（招标项目名称）</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的招标文件和考察了工程现场后，</w:t>
      </w:r>
      <w:r>
        <w:rPr>
          <w:rFonts w:hint="eastAsia" w:ascii="楷体" w:hAnsi="楷体" w:eastAsia="楷体" w:cs="楷体"/>
          <w:color w:val="auto"/>
          <w:sz w:val="24"/>
          <w:szCs w:val="24"/>
          <w:highlight w:val="none"/>
          <w:lang w:eastAsia="zh-CN"/>
        </w:rPr>
        <w:t>根据</w:t>
      </w:r>
      <w:r>
        <w:rPr>
          <w:rFonts w:hint="eastAsia" w:ascii="楷体" w:hAnsi="楷体" w:eastAsia="楷体" w:cs="楷体"/>
          <w:color w:val="auto"/>
          <w:sz w:val="24"/>
          <w:szCs w:val="24"/>
          <w:highlight w:val="none"/>
        </w:rPr>
        <w:t>招标文件规定的招标范围内的全部工作内容和工</w:t>
      </w:r>
      <w:r>
        <w:rPr>
          <w:rFonts w:hint="eastAsia" w:ascii="楷体" w:hAnsi="楷体" w:eastAsia="楷体" w:cs="楷体"/>
          <w:color w:val="auto"/>
          <w:sz w:val="24"/>
          <w:szCs w:val="24"/>
          <w:highlight w:val="none"/>
          <w:lang w:eastAsia="zh-CN"/>
        </w:rPr>
        <w:t>作</w:t>
      </w:r>
      <w:r>
        <w:rPr>
          <w:rFonts w:hint="eastAsia" w:ascii="楷体" w:hAnsi="楷体" w:eastAsia="楷体" w:cs="楷体"/>
          <w:color w:val="auto"/>
          <w:sz w:val="24"/>
          <w:szCs w:val="24"/>
          <w:highlight w:val="none"/>
        </w:rPr>
        <w:t>量，我方承诺如下：</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2" w:firstLineChars="200"/>
        <w:textAlignment w:val="auto"/>
        <w:rPr>
          <w:rFonts w:hint="eastAsia" w:ascii="楷体" w:hAnsi="楷体" w:eastAsia="楷体" w:cs="楷体"/>
          <w:color w:val="auto"/>
          <w:sz w:val="24"/>
          <w:szCs w:val="24"/>
          <w:highlight w:val="none"/>
          <w:lang w:eastAsia="zh-CN"/>
        </w:rPr>
      </w:pPr>
      <w:r>
        <w:rPr>
          <w:rFonts w:hint="eastAsia" w:ascii="楷体" w:hAnsi="楷体" w:eastAsia="楷体" w:cs="楷体"/>
          <w:b/>
          <w:bCs/>
          <w:color w:val="auto"/>
          <w:sz w:val="24"/>
          <w:szCs w:val="24"/>
          <w:highlight w:val="none"/>
          <w:lang w:val="en-US" w:eastAsia="zh-CN"/>
        </w:rPr>
        <w:t>1、</w:t>
      </w:r>
      <w:r>
        <w:rPr>
          <w:rFonts w:hint="eastAsia" w:ascii="楷体" w:hAnsi="楷体" w:eastAsia="楷体" w:cs="楷体"/>
          <w:color w:val="auto"/>
          <w:sz w:val="24"/>
          <w:szCs w:val="24"/>
          <w:highlight w:val="none"/>
        </w:rPr>
        <w:t>我方愿以</w:t>
      </w:r>
      <w:r>
        <w:rPr>
          <w:rFonts w:hint="eastAsia" w:ascii="楷体" w:hAnsi="楷体" w:eastAsia="楷体" w:cs="楷体"/>
          <w:color w:val="auto"/>
          <w:sz w:val="24"/>
          <w:szCs w:val="24"/>
          <w:highlight w:val="none"/>
          <w:lang w:eastAsia="zh-CN"/>
        </w:rPr>
        <w:t>本工程</w:t>
      </w:r>
      <w:r>
        <w:rPr>
          <w:rFonts w:hint="eastAsia" w:ascii="楷体" w:hAnsi="楷体" w:eastAsia="楷体" w:cs="楷体"/>
          <w:color w:val="auto"/>
          <w:sz w:val="24"/>
          <w:szCs w:val="24"/>
          <w:highlight w:val="none"/>
        </w:rPr>
        <w:t>招标文件投标人须知前附表规定的项目设计业务报价和付费方法及标准，并</w:t>
      </w:r>
      <w:r>
        <w:rPr>
          <w:rFonts w:hint="eastAsia" w:ascii="楷体" w:hAnsi="楷体" w:eastAsia="楷体" w:cs="楷体"/>
          <w:color w:val="auto"/>
          <w:sz w:val="24"/>
          <w:szCs w:val="24"/>
          <w:highlight w:val="none"/>
          <w:lang w:eastAsia="zh-CN"/>
        </w:rPr>
        <w:t>以本</w:t>
      </w:r>
      <w:r>
        <w:rPr>
          <w:rFonts w:hint="eastAsia" w:ascii="楷体" w:hAnsi="楷体" w:eastAsia="楷体" w:cs="楷体"/>
          <w:color w:val="auto"/>
          <w:sz w:val="24"/>
          <w:szCs w:val="24"/>
          <w:highlight w:val="none"/>
        </w:rPr>
        <w:t>投标函附表上所列明的</w:t>
      </w:r>
      <w:r>
        <w:rPr>
          <w:rFonts w:hint="eastAsia" w:ascii="楷体" w:hAnsi="楷体" w:eastAsia="楷体" w:cs="楷体"/>
          <w:color w:val="auto"/>
          <w:sz w:val="24"/>
          <w:szCs w:val="24"/>
          <w:highlight w:val="none"/>
          <w:lang w:eastAsia="zh-CN"/>
        </w:rPr>
        <w:t>工程</w:t>
      </w:r>
      <w:r>
        <w:rPr>
          <w:rFonts w:hint="eastAsia" w:ascii="楷体" w:hAnsi="楷体" w:eastAsia="楷体" w:cs="楷体"/>
          <w:color w:val="auto"/>
          <w:sz w:val="24"/>
          <w:szCs w:val="24"/>
          <w:highlight w:val="none"/>
        </w:rPr>
        <w:t>设计费</w:t>
      </w:r>
      <w:r>
        <w:rPr>
          <w:rFonts w:hint="eastAsia" w:ascii="楷体" w:hAnsi="楷体" w:eastAsia="楷体" w:cs="楷体"/>
          <w:color w:val="auto"/>
          <w:sz w:val="24"/>
          <w:szCs w:val="24"/>
          <w:highlight w:val="none"/>
          <w:lang w:eastAsia="zh-CN"/>
        </w:rPr>
        <w:t>报价</w:t>
      </w:r>
      <w:r>
        <w:rPr>
          <w:rFonts w:hint="eastAsia" w:ascii="楷体" w:hAnsi="楷体" w:eastAsia="楷体" w:cs="楷体"/>
          <w:color w:val="auto"/>
          <w:sz w:val="24"/>
          <w:szCs w:val="24"/>
          <w:highlight w:val="none"/>
        </w:rPr>
        <w:t>，接受你方招标文件所提出的设计任务要求。</w:t>
      </w:r>
      <w:r>
        <w:rPr>
          <w:rFonts w:hint="eastAsia" w:ascii="楷体" w:hAnsi="楷体" w:eastAsia="楷体" w:cs="楷体"/>
          <w:color w:val="auto"/>
          <w:sz w:val="24"/>
          <w:szCs w:val="24"/>
          <w:highlight w:val="none"/>
          <w:lang w:eastAsia="zh-CN"/>
        </w:rPr>
        <w:t>施工部分</w:t>
      </w:r>
      <w:r>
        <w:rPr>
          <w:rFonts w:hint="eastAsia" w:ascii="楷体" w:hAnsi="楷体" w:eastAsia="楷体" w:cs="楷体"/>
          <w:color w:val="auto"/>
          <w:sz w:val="24"/>
          <w:szCs w:val="24"/>
          <w:highlight w:val="none"/>
        </w:rPr>
        <w:t>我方愿意以招标文件投标人须知前附表规定</w:t>
      </w:r>
      <w:r>
        <w:rPr>
          <w:rFonts w:hint="eastAsia" w:ascii="楷体" w:hAnsi="楷体" w:eastAsia="楷体" w:cs="楷体"/>
          <w:color w:val="auto"/>
          <w:sz w:val="24"/>
          <w:szCs w:val="24"/>
          <w:highlight w:val="none"/>
          <w:lang w:eastAsia="zh-CN"/>
        </w:rPr>
        <w:t>及本投标函附表</w:t>
      </w:r>
      <w:r>
        <w:rPr>
          <w:rFonts w:hint="eastAsia" w:ascii="楷体" w:hAnsi="楷体" w:eastAsia="楷体" w:cs="楷体"/>
          <w:color w:val="auto"/>
          <w:sz w:val="24"/>
          <w:szCs w:val="24"/>
          <w:highlight w:val="none"/>
        </w:rPr>
        <w:t>的</w:t>
      </w:r>
      <w:r>
        <w:rPr>
          <w:rFonts w:hint="eastAsia" w:ascii="楷体" w:hAnsi="楷体" w:eastAsia="楷体" w:cs="楷体"/>
          <w:color w:val="auto"/>
          <w:sz w:val="24"/>
          <w:szCs w:val="24"/>
          <w:highlight w:val="none"/>
          <w:lang w:eastAsia="zh-CN"/>
        </w:rPr>
        <w:t>工程建安费</w:t>
      </w:r>
      <w:r>
        <w:rPr>
          <w:rFonts w:hint="eastAsia" w:ascii="楷体" w:hAnsi="楷体" w:eastAsia="楷体" w:cs="楷体"/>
          <w:color w:val="auto"/>
          <w:sz w:val="24"/>
          <w:szCs w:val="24"/>
          <w:highlight w:val="none"/>
        </w:rPr>
        <w:t>报价，按招标人确定的单价合同承包方式承包施工，遵照招标文件的要求承担本合同段工程的实施、完成及其缺陷修复工作，承担合同规定的</w:t>
      </w:r>
      <w:r>
        <w:rPr>
          <w:rFonts w:hint="eastAsia" w:ascii="楷体" w:hAnsi="楷体" w:eastAsia="楷体" w:cs="楷体"/>
          <w:color w:val="auto"/>
          <w:sz w:val="24"/>
          <w:szCs w:val="24"/>
          <w:highlight w:val="none"/>
          <w:lang w:eastAsia="zh-CN"/>
        </w:rPr>
        <w:t>相关</w:t>
      </w:r>
      <w:r>
        <w:rPr>
          <w:rFonts w:hint="eastAsia" w:ascii="楷体" w:hAnsi="楷体" w:eastAsia="楷体" w:cs="楷体"/>
          <w:color w:val="auto"/>
          <w:sz w:val="24"/>
          <w:szCs w:val="24"/>
          <w:highlight w:val="none"/>
        </w:rPr>
        <w:t>责任和义务。</w:t>
      </w:r>
      <w:r>
        <w:rPr>
          <w:rFonts w:hint="eastAsia" w:ascii="楷体" w:hAnsi="楷体" w:eastAsia="楷体" w:cs="楷体"/>
          <w:color w:val="auto"/>
          <w:sz w:val="24"/>
          <w:szCs w:val="24"/>
          <w:highlight w:val="none"/>
          <w:lang w:eastAsia="zh-CN"/>
        </w:rPr>
        <w:t>同意该工程总承包结算按照本招标文件投标人须知中工程结算办法的有关规定执行。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2" w:firstLineChars="200"/>
        <w:textAlignment w:val="auto"/>
        <w:rPr>
          <w:rFonts w:hint="eastAsia" w:ascii="楷体" w:hAnsi="楷体" w:eastAsia="楷体" w:cs="楷体"/>
          <w:color w:val="auto"/>
          <w:sz w:val="24"/>
          <w:szCs w:val="24"/>
          <w:highlight w:val="none"/>
        </w:rPr>
      </w:pPr>
      <w:r>
        <w:rPr>
          <w:rFonts w:hint="eastAsia" w:ascii="楷体" w:hAnsi="楷体" w:eastAsia="楷体" w:cs="楷体"/>
          <w:b/>
          <w:bCs/>
          <w:color w:val="auto"/>
          <w:sz w:val="24"/>
          <w:szCs w:val="24"/>
          <w:highlight w:val="none"/>
          <w:lang w:val="en-US" w:eastAsia="zh-CN"/>
        </w:rPr>
        <w:t>2、</w:t>
      </w:r>
      <w:r>
        <w:rPr>
          <w:rFonts w:hint="eastAsia" w:ascii="楷体" w:hAnsi="楷体" w:eastAsia="楷体" w:cs="楷体"/>
          <w:color w:val="auto"/>
          <w:sz w:val="24"/>
          <w:szCs w:val="24"/>
          <w:highlight w:val="none"/>
        </w:rPr>
        <w:t>如我方中标，我</w:t>
      </w:r>
      <w:r>
        <w:rPr>
          <w:rFonts w:hint="eastAsia" w:ascii="楷体" w:hAnsi="楷体" w:eastAsia="楷体" w:cs="楷体"/>
          <w:color w:val="auto"/>
          <w:sz w:val="24"/>
          <w:szCs w:val="24"/>
          <w:highlight w:val="none"/>
          <w:lang w:eastAsia="zh-CN"/>
        </w:rPr>
        <w:t>方</w:t>
      </w:r>
      <w:r>
        <w:rPr>
          <w:rFonts w:hint="eastAsia" w:ascii="楷体" w:hAnsi="楷体" w:eastAsia="楷体" w:cs="楷体"/>
          <w:color w:val="auto"/>
          <w:sz w:val="24"/>
          <w:szCs w:val="24"/>
          <w:highlight w:val="none"/>
        </w:rPr>
        <w:t>保证现有的资金或通过银行借贷、担保的资金完全能够满足用于本招标项目所需的流动资金</w:t>
      </w:r>
      <w:r>
        <w:rPr>
          <w:rFonts w:hint="eastAsia" w:ascii="楷体" w:hAnsi="楷体" w:eastAsia="楷体" w:cs="楷体"/>
          <w:b w:val="0"/>
          <w:bCs/>
          <w:color w:val="auto"/>
          <w:sz w:val="24"/>
          <w:szCs w:val="24"/>
          <w:highlight w:val="none"/>
        </w:rPr>
        <w:t>(包括所需的履约担保金等方面资金)</w:t>
      </w:r>
      <w:r>
        <w:rPr>
          <w:rFonts w:hint="eastAsia" w:ascii="楷体" w:hAnsi="楷体" w:eastAsia="楷体" w:cs="楷体"/>
          <w:color w:val="auto"/>
          <w:sz w:val="24"/>
          <w:szCs w:val="24"/>
          <w:highlight w:val="none"/>
        </w:rPr>
        <w:t>。同时，我方将保证本招标项目所使用的主要施工设备能满足工程施工实际需要。如果资金和设备不能满足工程实际需要，愿意承担违约责任。</w:t>
      </w:r>
    </w:p>
    <w:p>
      <w:pPr>
        <w:keepNext w:val="0"/>
        <w:keepLines w:val="0"/>
        <w:pageBreakBefore w:val="0"/>
        <w:widowControl w:val="0"/>
        <w:kinsoku/>
        <w:wordWrap/>
        <w:overflowPunct/>
        <w:topLinePunct w:val="0"/>
        <w:autoSpaceDE/>
        <w:autoSpaceDN/>
        <w:bidi w:val="0"/>
        <w:adjustRightInd/>
        <w:snapToGrid/>
        <w:spacing w:line="380" w:lineRule="exact"/>
        <w:ind w:firstLine="522" w:firstLineChars="200"/>
        <w:textAlignment w:val="auto"/>
        <w:rPr>
          <w:rFonts w:hint="eastAsia" w:ascii="楷体" w:hAnsi="楷体" w:eastAsia="楷体" w:cs="楷体"/>
          <w:color w:val="auto"/>
          <w:sz w:val="24"/>
          <w:szCs w:val="24"/>
          <w:highlight w:val="none"/>
        </w:rPr>
      </w:pPr>
      <w:r>
        <w:rPr>
          <w:rFonts w:hint="eastAsia" w:ascii="楷体" w:hAnsi="楷体" w:eastAsia="楷体" w:cs="楷体"/>
          <w:b/>
          <w:color w:val="auto"/>
          <w:spacing w:val="10"/>
          <w:sz w:val="24"/>
          <w:szCs w:val="24"/>
          <w:highlight w:val="none"/>
          <w:lang w:val="en-US" w:eastAsia="zh-CN"/>
        </w:rPr>
        <w:t>3</w:t>
      </w:r>
      <w:r>
        <w:rPr>
          <w:rFonts w:hint="eastAsia" w:ascii="楷体" w:hAnsi="楷体" w:eastAsia="楷体" w:cs="楷体"/>
          <w:b/>
          <w:color w:val="auto"/>
          <w:spacing w:val="10"/>
          <w:sz w:val="24"/>
          <w:szCs w:val="24"/>
          <w:highlight w:val="none"/>
        </w:rPr>
        <w:t>、</w:t>
      </w:r>
      <w:r>
        <w:rPr>
          <w:rFonts w:hint="eastAsia" w:ascii="楷体" w:hAnsi="楷体" w:eastAsia="楷体" w:cs="楷体"/>
          <w:color w:val="auto"/>
          <w:sz w:val="24"/>
          <w:szCs w:val="24"/>
          <w:highlight w:val="none"/>
        </w:rPr>
        <w:t>如我方中标，我方将按照</w:t>
      </w:r>
      <w:r>
        <w:rPr>
          <w:rFonts w:hint="eastAsia" w:ascii="楷体" w:hAnsi="楷体" w:eastAsia="楷体" w:cs="楷体"/>
          <w:b w:val="0"/>
          <w:bCs/>
          <w:color w:val="auto"/>
          <w:sz w:val="24"/>
          <w:szCs w:val="24"/>
          <w:highlight w:val="none"/>
        </w:rPr>
        <w:t>资格后审文件</w:t>
      </w:r>
      <w:r>
        <w:rPr>
          <w:rFonts w:hint="eastAsia" w:ascii="楷体" w:hAnsi="楷体" w:eastAsia="楷体" w:cs="楷体"/>
          <w:color w:val="auto"/>
          <w:sz w:val="24"/>
          <w:szCs w:val="24"/>
          <w:highlight w:val="none"/>
        </w:rPr>
        <w:t>所承诺的设计项目负责人和其他主要设计人员完成本项目的全部设计工作，保证在未征得招标人同意的前提下不擅自变更主要设计人员，保证按投标函附表中承诺的设计周期完成设计</w:t>
      </w:r>
      <w:r>
        <w:rPr>
          <w:rFonts w:hint="eastAsia" w:ascii="楷体" w:hAnsi="楷体" w:eastAsia="楷体" w:cs="楷体"/>
          <w:color w:val="auto"/>
          <w:sz w:val="24"/>
          <w:szCs w:val="24"/>
          <w:highlight w:val="none"/>
          <w:lang w:eastAsia="zh-CN"/>
        </w:rPr>
        <w:t>任务</w:t>
      </w:r>
      <w:r>
        <w:rPr>
          <w:rFonts w:hint="eastAsia" w:ascii="楷体" w:hAnsi="楷体" w:eastAsia="楷体" w:cs="楷体"/>
          <w:color w:val="auto"/>
          <w:sz w:val="24"/>
          <w:szCs w:val="24"/>
          <w:highlight w:val="none"/>
        </w:rPr>
        <w:t>并提供相应的设计服务。如未经招标人同意更换项目设计机构组成人员，招标人有权取消我方的中标资格或单方面终止合同，由此造成的违约责任由我方承担。</w:t>
      </w:r>
    </w:p>
    <w:p>
      <w:pPr>
        <w:keepNext w:val="0"/>
        <w:keepLines w:val="0"/>
        <w:pageBreakBefore w:val="0"/>
        <w:widowControl w:val="0"/>
        <w:kinsoku/>
        <w:wordWrap/>
        <w:overflowPunct/>
        <w:topLinePunct w:val="0"/>
        <w:autoSpaceDE/>
        <w:autoSpaceDN/>
        <w:bidi w:val="0"/>
        <w:adjustRightInd/>
        <w:snapToGrid/>
        <w:spacing w:line="380" w:lineRule="exact"/>
        <w:ind w:firstLine="522" w:firstLineChars="200"/>
        <w:textAlignment w:val="auto"/>
        <w:rPr>
          <w:rFonts w:hint="eastAsia" w:ascii="楷体" w:hAnsi="楷体" w:eastAsia="楷体" w:cs="楷体"/>
          <w:color w:val="auto"/>
          <w:sz w:val="24"/>
          <w:szCs w:val="24"/>
          <w:highlight w:val="none"/>
        </w:rPr>
      </w:pPr>
      <w:r>
        <w:rPr>
          <w:rFonts w:hint="eastAsia" w:ascii="楷体" w:hAnsi="楷体" w:eastAsia="楷体" w:cs="楷体"/>
          <w:b/>
          <w:color w:val="auto"/>
          <w:spacing w:val="10"/>
          <w:sz w:val="24"/>
          <w:szCs w:val="24"/>
          <w:highlight w:val="none"/>
          <w:lang w:val="en-US" w:eastAsia="zh-CN"/>
        </w:rPr>
        <w:t>4</w:t>
      </w:r>
      <w:r>
        <w:rPr>
          <w:rFonts w:hint="eastAsia" w:ascii="楷体" w:hAnsi="楷体" w:eastAsia="楷体" w:cs="楷体"/>
          <w:b/>
          <w:color w:val="auto"/>
          <w:spacing w:val="10"/>
          <w:sz w:val="24"/>
          <w:szCs w:val="24"/>
          <w:highlight w:val="none"/>
        </w:rPr>
        <w:t>、</w:t>
      </w:r>
      <w:r>
        <w:rPr>
          <w:rFonts w:hint="eastAsia" w:ascii="楷体" w:hAnsi="楷体" w:eastAsia="楷体" w:cs="楷体"/>
          <w:color w:val="auto"/>
          <w:sz w:val="24"/>
          <w:szCs w:val="24"/>
          <w:highlight w:val="none"/>
        </w:rPr>
        <w:t>如我方中标，</w:t>
      </w:r>
      <w:r>
        <w:rPr>
          <w:rFonts w:hint="eastAsia" w:ascii="楷体" w:hAnsi="楷体" w:eastAsia="楷体" w:cs="楷体"/>
          <w:b w:val="0"/>
          <w:bCs/>
          <w:color w:val="auto"/>
          <w:sz w:val="24"/>
          <w:szCs w:val="24"/>
          <w:highlight w:val="none"/>
        </w:rPr>
        <w:t>我方在资格后审文件承诺派出的</w:t>
      </w:r>
      <w:r>
        <w:rPr>
          <w:rFonts w:hint="eastAsia" w:ascii="楷体" w:hAnsi="楷体" w:eastAsia="楷体" w:cs="楷体"/>
          <w:b w:val="0"/>
          <w:bCs w:val="0"/>
          <w:color w:val="auto"/>
          <w:kern w:val="0"/>
          <w:sz w:val="24"/>
          <w:szCs w:val="24"/>
          <w:highlight w:val="none"/>
        </w:rPr>
        <w:t>工程总承包项目经理</w:t>
      </w:r>
      <w:r>
        <w:rPr>
          <w:rFonts w:hint="eastAsia" w:ascii="楷体" w:hAnsi="楷体" w:eastAsia="楷体" w:cs="楷体"/>
          <w:b w:val="0"/>
          <w:bCs w:val="0"/>
          <w:color w:val="auto"/>
          <w:kern w:val="0"/>
          <w:sz w:val="24"/>
          <w:szCs w:val="24"/>
          <w:highlight w:val="none"/>
          <w:lang w:eastAsia="zh-CN"/>
        </w:rPr>
        <w:t>（或</w:t>
      </w:r>
      <w:r>
        <w:rPr>
          <w:rFonts w:hint="eastAsia" w:ascii="楷体" w:hAnsi="楷体" w:eastAsia="楷体" w:cs="楷体"/>
          <w:b w:val="0"/>
          <w:bCs w:val="0"/>
          <w:color w:val="auto"/>
          <w:kern w:val="0"/>
          <w:sz w:val="24"/>
          <w:highlight w:val="none"/>
          <w:lang w:eastAsia="zh-CN"/>
        </w:rPr>
        <w:t>施工</w:t>
      </w:r>
      <w:r>
        <w:rPr>
          <w:rFonts w:hint="eastAsia" w:ascii="楷体" w:hAnsi="楷体" w:eastAsia="楷体" w:cs="楷体"/>
          <w:b w:val="0"/>
          <w:bCs w:val="0"/>
          <w:color w:val="auto"/>
          <w:kern w:val="0"/>
          <w:sz w:val="24"/>
          <w:highlight w:val="none"/>
        </w:rPr>
        <w:t>项目负责人</w:t>
      </w:r>
      <w:r>
        <w:rPr>
          <w:rFonts w:hint="eastAsia" w:ascii="楷体" w:hAnsi="楷体" w:eastAsia="楷体" w:cs="楷体"/>
          <w:b w:val="0"/>
          <w:bCs w:val="0"/>
          <w:color w:val="auto"/>
          <w:kern w:val="0"/>
          <w:sz w:val="24"/>
          <w:szCs w:val="24"/>
          <w:highlight w:val="none"/>
          <w:lang w:eastAsia="zh-CN"/>
        </w:rPr>
        <w:t>）</w:t>
      </w:r>
      <w:r>
        <w:rPr>
          <w:rFonts w:hint="eastAsia" w:ascii="楷体" w:hAnsi="楷体" w:eastAsia="楷体" w:cs="楷体"/>
          <w:b w:val="0"/>
          <w:bCs w:val="0"/>
          <w:color w:val="auto"/>
          <w:sz w:val="24"/>
          <w:szCs w:val="24"/>
          <w:highlight w:val="none"/>
        </w:rPr>
        <w:t>未经招标人同意不得更换。如拟派的</w:t>
      </w:r>
      <w:r>
        <w:rPr>
          <w:rFonts w:hint="eastAsia" w:ascii="楷体" w:hAnsi="楷体" w:eastAsia="楷体" w:cs="楷体"/>
          <w:color w:val="auto"/>
          <w:kern w:val="0"/>
          <w:sz w:val="24"/>
          <w:szCs w:val="24"/>
          <w:highlight w:val="none"/>
        </w:rPr>
        <w:t>工程总承包项目经理</w:t>
      </w:r>
      <w:r>
        <w:rPr>
          <w:rFonts w:hint="eastAsia" w:ascii="楷体" w:hAnsi="楷体" w:eastAsia="楷体" w:cs="楷体"/>
          <w:bCs/>
          <w:color w:val="auto"/>
          <w:kern w:val="0"/>
          <w:sz w:val="24"/>
          <w:highlight w:val="none"/>
        </w:rPr>
        <w:t>从投标截止时间起</w:t>
      </w:r>
      <w:r>
        <w:rPr>
          <w:rFonts w:hint="eastAsia" w:ascii="楷体" w:hAnsi="楷体" w:eastAsia="楷体" w:cs="楷体"/>
          <w:color w:val="auto"/>
          <w:kern w:val="0"/>
          <w:sz w:val="24"/>
          <w:szCs w:val="24"/>
          <w:highlight w:val="none"/>
          <w:lang w:eastAsia="zh-CN"/>
        </w:rPr>
        <w:t>正</w:t>
      </w:r>
      <w:r>
        <w:rPr>
          <w:rFonts w:hint="eastAsia" w:ascii="楷体" w:hAnsi="楷体" w:eastAsia="楷体" w:cs="楷体"/>
          <w:bCs/>
          <w:color w:val="auto"/>
          <w:kern w:val="0"/>
          <w:sz w:val="24"/>
          <w:highlight w:val="none"/>
        </w:rPr>
        <w:t>在其他建设工程</w:t>
      </w:r>
      <w:r>
        <w:rPr>
          <w:rFonts w:hint="eastAsia" w:ascii="楷体" w:hAnsi="楷体" w:eastAsia="楷体" w:cs="楷体"/>
          <w:color w:val="auto"/>
          <w:kern w:val="0"/>
          <w:sz w:val="24"/>
          <w:szCs w:val="24"/>
          <w:highlight w:val="none"/>
        </w:rPr>
        <w:t>担任工程总承包项目经理、施工项目负责人</w:t>
      </w:r>
      <w:r>
        <w:rPr>
          <w:rFonts w:hint="eastAsia" w:ascii="楷体" w:hAnsi="楷体" w:eastAsia="楷体" w:cs="楷体"/>
          <w:color w:val="auto"/>
          <w:kern w:val="0"/>
          <w:sz w:val="24"/>
          <w:szCs w:val="24"/>
          <w:highlight w:val="none"/>
          <w:lang w:eastAsia="zh-CN"/>
        </w:rPr>
        <w:t>；或</w:t>
      </w:r>
      <w:r>
        <w:rPr>
          <w:rFonts w:hint="eastAsia" w:ascii="楷体" w:hAnsi="楷体" w:eastAsia="楷体" w:cs="楷体"/>
          <w:bCs/>
          <w:color w:val="auto"/>
          <w:kern w:val="0"/>
          <w:sz w:val="24"/>
          <w:highlight w:val="none"/>
          <w:lang w:eastAsia="zh-CN"/>
        </w:rPr>
        <w:t>拟派</w:t>
      </w:r>
      <w:r>
        <w:rPr>
          <w:rFonts w:hint="eastAsia" w:ascii="楷体" w:hAnsi="楷体" w:eastAsia="楷体" w:cs="楷体"/>
          <w:bCs/>
          <w:color w:val="auto"/>
          <w:kern w:val="0"/>
          <w:sz w:val="24"/>
          <w:highlight w:val="none"/>
        </w:rPr>
        <w:t>的</w:t>
      </w:r>
      <w:r>
        <w:rPr>
          <w:rFonts w:hint="eastAsia" w:ascii="楷体" w:hAnsi="楷体" w:eastAsia="楷体" w:cs="楷体"/>
          <w:bCs/>
          <w:color w:val="auto"/>
          <w:kern w:val="0"/>
          <w:sz w:val="24"/>
          <w:highlight w:val="none"/>
          <w:lang w:eastAsia="zh-CN"/>
        </w:rPr>
        <w:t>施工</w:t>
      </w:r>
      <w:r>
        <w:rPr>
          <w:rFonts w:hint="eastAsia" w:ascii="楷体" w:hAnsi="楷体" w:eastAsia="楷体" w:cs="楷体"/>
          <w:bCs/>
          <w:color w:val="auto"/>
          <w:kern w:val="0"/>
          <w:sz w:val="24"/>
          <w:highlight w:val="none"/>
        </w:rPr>
        <w:t>项目负责人从投标截止时间起</w:t>
      </w:r>
      <w:r>
        <w:rPr>
          <w:rFonts w:hint="eastAsia" w:ascii="楷体" w:hAnsi="楷体" w:eastAsia="楷体" w:cs="楷体"/>
          <w:bCs/>
          <w:color w:val="auto"/>
          <w:kern w:val="0"/>
          <w:sz w:val="24"/>
          <w:highlight w:val="none"/>
          <w:lang w:eastAsia="zh-CN"/>
        </w:rPr>
        <w:t>正</w:t>
      </w:r>
      <w:r>
        <w:rPr>
          <w:rFonts w:hint="eastAsia" w:ascii="楷体" w:hAnsi="楷体" w:eastAsia="楷体" w:cs="楷体"/>
          <w:bCs/>
          <w:color w:val="auto"/>
          <w:kern w:val="0"/>
          <w:sz w:val="24"/>
          <w:highlight w:val="none"/>
        </w:rPr>
        <w:t>在其他建设工程担任项目负责人</w:t>
      </w:r>
      <w:r>
        <w:rPr>
          <w:rFonts w:hint="eastAsia" w:ascii="楷体" w:hAnsi="楷体" w:eastAsia="楷体" w:cs="楷体"/>
          <w:color w:val="auto"/>
          <w:sz w:val="24"/>
          <w:szCs w:val="24"/>
          <w:highlight w:val="none"/>
        </w:rPr>
        <w:t>（即为不符合本招标文件投标人须知第</w:t>
      </w:r>
      <w:r>
        <w:rPr>
          <w:rFonts w:hint="eastAsia" w:ascii="楷体" w:hAnsi="楷体" w:eastAsia="楷体" w:cs="楷体"/>
          <w:b/>
          <w:color w:val="auto"/>
          <w:sz w:val="24"/>
          <w:szCs w:val="24"/>
          <w:highlight w:val="none"/>
        </w:rPr>
        <w:t>7.11</w:t>
      </w:r>
      <w:r>
        <w:rPr>
          <w:rFonts w:hint="eastAsia" w:ascii="楷体" w:hAnsi="楷体" w:eastAsia="楷体" w:cs="楷体"/>
          <w:color w:val="auto"/>
          <w:sz w:val="24"/>
          <w:szCs w:val="24"/>
          <w:highlight w:val="none"/>
        </w:rPr>
        <w:t>款有关要求），招标人可以废除我方的中标资格，并承担相应责任。</w:t>
      </w:r>
    </w:p>
    <w:p>
      <w:pPr>
        <w:keepNext w:val="0"/>
        <w:keepLines w:val="0"/>
        <w:pageBreakBefore w:val="0"/>
        <w:widowControl w:val="0"/>
        <w:kinsoku/>
        <w:wordWrap/>
        <w:overflowPunct/>
        <w:topLinePunct w:val="0"/>
        <w:autoSpaceDE/>
        <w:autoSpaceDN/>
        <w:bidi w:val="0"/>
        <w:adjustRightInd/>
        <w:snapToGrid/>
        <w:spacing w:line="380" w:lineRule="exact"/>
        <w:ind w:firstLine="522" w:firstLineChars="200"/>
        <w:textAlignment w:val="auto"/>
        <w:rPr>
          <w:rFonts w:hint="eastAsia" w:ascii="楷体" w:hAnsi="楷体" w:eastAsia="楷体" w:cs="楷体"/>
          <w:color w:val="auto"/>
          <w:sz w:val="24"/>
          <w:szCs w:val="24"/>
          <w:highlight w:val="none"/>
        </w:rPr>
      </w:pPr>
      <w:r>
        <w:rPr>
          <w:rFonts w:hint="eastAsia" w:ascii="楷体" w:hAnsi="楷体" w:eastAsia="楷体" w:cs="楷体"/>
          <w:b/>
          <w:color w:val="auto"/>
          <w:spacing w:val="10"/>
          <w:sz w:val="24"/>
          <w:szCs w:val="24"/>
          <w:highlight w:val="none"/>
          <w:lang w:val="en-US" w:eastAsia="zh-CN"/>
        </w:rPr>
        <w:t>5</w:t>
      </w:r>
      <w:r>
        <w:rPr>
          <w:rFonts w:hint="eastAsia" w:ascii="楷体" w:hAnsi="楷体" w:eastAsia="楷体" w:cs="楷体"/>
          <w:b/>
          <w:color w:val="auto"/>
          <w:spacing w:val="10"/>
          <w:sz w:val="24"/>
          <w:szCs w:val="24"/>
          <w:highlight w:val="none"/>
        </w:rPr>
        <w:t>、</w:t>
      </w:r>
      <w:r>
        <w:rPr>
          <w:rFonts w:hint="eastAsia" w:ascii="楷体" w:hAnsi="楷体" w:eastAsia="楷体" w:cs="楷体"/>
          <w:color w:val="auto"/>
          <w:sz w:val="24"/>
          <w:szCs w:val="24"/>
          <w:highlight w:val="none"/>
        </w:rPr>
        <w:t>我方保证按投标函附表中承诺的设计周期</w:t>
      </w:r>
      <w:r>
        <w:rPr>
          <w:rFonts w:hint="eastAsia" w:ascii="楷体" w:hAnsi="楷体" w:eastAsia="楷体" w:cs="楷体"/>
          <w:color w:val="auto"/>
          <w:sz w:val="24"/>
          <w:szCs w:val="24"/>
          <w:highlight w:val="none"/>
          <w:lang w:eastAsia="zh-CN"/>
        </w:rPr>
        <w:t>完成相关设计任务；</w:t>
      </w:r>
      <w:r>
        <w:rPr>
          <w:rFonts w:hint="eastAsia" w:ascii="楷体" w:hAnsi="楷体" w:eastAsia="楷体" w:cs="楷体"/>
          <w:color w:val="auto"/>
          <w:sz w:val="24"/>
          <w:szCs w:val="24"/>
          <w:highlight w:val="none"/>
        </w:rPr>
        <w:t>保证按投标函附表中承诺</w:t>
      </w:r>
      <w:r>
        <w:rPr>
          <w:rFonts w:hint="eastAsia" w:ascii="楷体" w:hAnsi="楷体" w:eastAsia="楷体" w:cs="楷体"/>
          <w:color w:val="auto"/>
          <w:sz w:val="24"/>
          <w:szCs w:val="24"/>
          <w:highlight w:val="none"/>
          <w:lang w:eastAsia="zh-CN"/>
        </w:rPr>
        <w:t>的施工工期</w:t>
      </w:r>
      <w:r>
        <w:rPr>
          <w:rFonts w:hint="eastAsia" w:ascii="楷体" w:hAnsi="楷体" w:eastAsia="楷体" w:cs="楷体"/>
          <w:color w:val="auto"/>
          <w:sz w:val="24"/>
          <w:szCs w:val="24"/>
          <w:highlight w:val="none"/>
        </w:rPr>
        <w:t>完成</w:t>
      </w:r>
      <w:r>
        <w:rPr>
          <w:rFonts w:hint="eastAsia" w:ascii="楷体" w:hAnsi="楷体" w:eastAsia="楷体" w:cs="楷体"/>
          <w:color w:val="auto"/>
          <w:sz w:val="24"/>
          <w:szCs w:val="24"/>
          <w:highlight w:val="none"/>
          <w:lang w:eastAsia="zh-CN"/>
        </w:rPr>
        <w:t>工程施工任务</w:t>
      </w:r>
      <w:r>
        <w:rPr>
          <w:rFonts w:hint="eastAsia" w:ascii="楷体" w:hAnsi="楷体" w:eastAsia="楷体" w:cs="楷体"/>
          <w:color w:val="auto"/>
          <w:sz w:val="24"/>
          <w:szCs w:val="24"/>
          <w:highlight w:val="none"/>
        </w:rPr>
        <w:t>并移交整个工程，确保本工程质量达到</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 xml:space="preserve"> </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标准，</w:t>
      </w:r>
      <w:r>
        <w:rPr>
          <w:rFonts w:hint="eastAsia" w:ascii="楷体" w:hAnsi="楷体" w:eastAsia="楷体" w:cs="楷体"/>
          <w:b w:val="0"/>
          <w:bCs/>
          <w:color w:val="auto"/>
          <w:sz w:val="24"/>
          <w:szCs w:val="24"/>
          <w:highlight w:val="none"/>
        </w:rPr>
        <w:t>并承诺本工程的保修期按有关规定及双方签署的合同要求执行。</w:t>
      </w:r>
    </w:p>
    <w:p>
      <w:pPr>
        <w:keepNext w:val="0"/>
        <w:keepLines w:val="0"/>
        <w:pageBreakBefore w:val="0"/>
        <w:widowControl w:val="0"/>
        <w:kinsoku/>
        <w:wordWrap/>
        <w:overflowPunct/>
        <w:topLinePunct w:val="0"/>
        <w:autoSpaceDE/>
        <w:autoSpaceDN/>
        <w:bidi w:val="0"/>
        <w:adjustRightInd/>
        <w:snapToGrid/>
        <w:spacing w:line="380" w:lineRule="exact"/>
        <w:ind w:firstLine="522" w:firstLineChars="200"/>
        <w:textAlignment w:val="auto"/>
        <w:rPr>
          <w:rFonts w:hint="eastAsia" w:ascii="楷体" w:hAnsi="楷体" w:eastAsia="楷体" w:cs="楷体"/>
          <w:color w:val="auto"/>
          <w:sz w:val="24"/>
          <w:szCs w:val="24"/>
          <w:highlight w:val="none"/>
        </w:rPr>
      </w:pPr>
      <w:r>
        <w:rPr>
          <w:rFonts w:hint="eastAsia" w:ascii="楷体" w:hAnsi="楷体" w:eastAsia="楷体" w:cs="楷体"/>
          <w:b/>
          <w:color w:val="auto"/>
          <w:spacing w:val="10"/>
          <w:sz w:val="24"/>
          <w:szCs w:val="24"/>
          <w:highlight w:val="none"/>
          <w:lang w:val="en-US" w:eastAsia="zh-CN"/>
        </w:rPr>
        <w:t>6</w:t>
      </w:r>
      <w:r>
        <w:rPr>
          <w:rFonts w:hint="eastAsia" w:ascii="楷体" w:hAnsi="楷体" w:eastAsia="楷体" w:cs="楷体"/>
          <w:b/>
          <w:color w:val="auto"/>
          <w:spacing w:val="10"/>
          <w:sz w:val="24"/>
          <w:szCs w:val="24"/>
          <w:highlight w:val="none"/>
        </w:rPr>
        <w:t>、</w:t>
      </w:r>
      <w:r>
        <w:rPr>
          <w:rFonts w:hint="eastAsia" w:ascii="楷体" w:hAnsi="楷体" w:eastAsia="楷体" w:cs="楷体"/>
          <w:color w:val="auto"/>
          <w:sz w:val="24"/>
          <w:szCs w:val="24"/>
          <w:highlight w:val="none"/>
        </w:rPr>
        <w:t>我方同意在投标人须知规定的投标有效期内严格遵守本企业投标文件的各项承诺，如有违约，愿承担相应违约责任。在此期限届满之前，本投标书始终对我方具有约束力。</w:t>
      </w:r>
    </w:p>
    <w:p>
      <w:pPr>
        <w:keepNext w:val="0"/>
        <w:keepLines w:val="0"/>
        <w:pageBreakBefore w:val="0"/>
        <w:widowControl w:val="0"/>
        <w:kinsoku/>
        <w:wordWrap/>
        <w:overflowPunct/>
        <w:topLinePunct w:val="0"/>
        <w:autoSpaceDE/>
        <w:autoSpaceDN/>
        <w:bidi w:val="0"/>
        <w:adjustRightInd/>
        <w:snapToGrid/>
        <w:spacing w:line="380" w:lineRule="exact"/>
        <w:ind w:firstLine="522" w:firstLineChars="200"/>
        <w:textAlignment w:val="auto"/>
        <w:rPr>
          <w:rFonts w:hint="eastAsia" w:ascii="楷体" w:hAnsi="楷体" w:eastAsia="楷体" w:cs="楷体"/>
          <w:color w:val="auto"/>
          <w:sz w:val="24"/>
          <w:szCs w:val="24"/>
          <w:highlight w:val="none"/>
        </w:rPr>
      </w:pPr>
      <w:r>
        <w:rPr>
          <w:rFonts w:hint="eastAsia" w:ascii="楷体" w:hAnsi="楷体" w:eastAsia="楷体" w:cs="楷体"/>
          <w:b/>
          <w:color w:val="auto"/>
          <w:spacing w:val="10"/>
          <w:sz w:val="24"/>
          <w:szCs w:val="24"/>
          <w:highlight w:val="none"/>
          <w:lang w:val="en-US" w:eastAsia="zh-CN"/>
        </w:rPr>
        <w:t>7</w:t>
      </w:r>
      <w:r>
        <w:rPr>
          <w:rFonts w:hint="eastAsia" w:ascii="楷体" w:hAnsi="楷体" w:eastAsia="楷体" w:cs="楷体"/>
          <w:b/>
          <w:color w:val="auto"/>
          <w:spacing w:val="10"/>
          <w:sz w:val="24"/>
          <w:szCs w:val="24"/>
          <w:highlight w:val="none"/>
        </w:rPr>
        <w:t>、</w:t>
      </w:r>
      <w:r>
        <w:rPr>
          <w:rFonts w:hint="eastAsia" w:ascii="楷体" w:hAnsi="楷体" w:eastAsia="楷体" w:cs="楷体"/>
          <w:color w:val="auto"/>
          <w:sz w:val="24"/>
          <w:szCs w:val="24"/>
          <w:highlight w:val="none"/>
        </w:rPr>
        <w:t>在合同正式签署生效之前，本投标函连同你单位的中标通知书将构成我们双方之间共同遵守的文件，对双方具有约束力。</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楷体" w:hAnsi="楷体" w:eastAsia="楷体" w:cs="楷体"/>
          <w:color w:val="auto"/>
          <w:sz w:val="24"/>
          <w:szCs w:val="24"/>
          <w:highlight w:val="none"/>
        </w:rPr>
      </w:pPr>
    </w:p>
    <w:p>
      <w:pPr>
        <w:rPr>
          <w:rFonts w:hint="eastAsia" w:ascii="楷体" w:hAnsi="楷体" w:eastAsia="楷体" w:cs="楷体"/>
          <w:color w:val="auto"/>
          <w:sz w:val="24"/>
          <w:szCs w:val="24"/>
          <w:highlight w:val="none"/>
        </w:rPr>
      </w:pPr>
      <w:r>
        <w:rPr>
          <w:rFonts w:hint="eastAsia" w:ascii="楷体" w:hAnsi="楷体" w:eastAsia="楷体" w:cs="楷体"/>
          <w:color w:val="auto"/>
          <w:sz w:val="24"/>
          <w:highlight w:val="none"/>
        </w:rPr>
        <w:t xml:space="preserve">                     </w:t>
      </w:r>
      <w:r>
        <w:rPr>
          <w:rFonts w:hint="eastAsia" w:ascii="楷体" w:hAnsi="楷体" w:eastAsia="楷体" w:cs="楷体"/>
          <w:color w:val="auto"/>
          <w:sz w:val="24"/>
          <w:highlight w:val="none"/>
          <w:lang w:val="en-US" w:eastAsia="zh-CN"/>
        </w:rPr>
        <w:t xml:space="preserve">     </w:t>
      </w:r>
      <w:r>
        <w:rPr>
          <w:rFonts w:hint="eastAsia" w:ascii="楷体" w:hAnsi="楷体" w:eastAsia="楷体" w:cs="楷体"/>
          <w:color w:val="auto"/>
          <w:sz w:val="24"/>
          <w:highlight w:val="none"/>
        </w:rPr>
        <w:t xml:space="preserve"> </w:t>
      </w:r>
      <w:r>
        <w:rPr>
          <w:rFonts w:hint="eastAsia" w:ascii="楷体" w:hAnsi="楷体" w:eastAsia="楷体" w:cs="楷体"/>
          <w:color w:val="auto"/>
          <w:sz w:val="24"/>
          <w:highlight w:val="none"/>
          <w:lang w:val="en-US" w:eastAsia="zh-CN"/>
        </w:rPr>
        <w:t xml:space="preserve">      </w:t>
      </w:r>
      <w:r>
        <w:rPr>
          <w:rFonts w:hint="eastAsia" w:ascii="楷体" w:hAnsi="楷体" w:eastAsia="楷体" w:cs="楷体"/>
          <w:color w:val="auto"/>
          <w:sz w:val="24"/>
          <w:szCs w:val="24"/>
          <w:highlight w:val="none"/>
          <w:lang w:val="en-US" w:eastAsia="zh-CN"/>
        </w:rPr>
        <w:t xml:space="preserve"> </w:t>
      </w:r>
      <w:r>
        <w:rPr>
          <w:rFonts w:hint="eastAsia" w:ascii="楷体" w:hAnsi="楷体" w:eastAsia="楷体" w:cs="楷体"/>
          <w:color w:val="auto"/>
          <w:sz w:val="24"/>
          <w:szCs w:val="24"/>
          <w:highlight w:val="none"/>
        </w:rPr>
        <w:t>投标人</w:t>
      </w:r>
      <w:r>
        <w:rPr>
          <w:rFonts w:hint="eastAsia" w:ascii="楷体" w:hAnsi="楷体" w:eastAsia="楷体" w:cs="楷体"/>
          <w:color w:val="auto"/>
          <w:sz w:val="24"/>
          <w:szCs w:val="24"/>
          <w:highlight w:val="none"/>
          <w:lang w:val="en-US" w:eastAsia="zh-CN"/>
        </w:rPr>
        <w:t xml:space="preserve"> </w:t>
      </w: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(盖电子印章）</w:t>
      </w:r>
    </w:p>
    <w:p>
      <w:pPr>
        <w:ind w:firstLine="480" w:firstLineChars="200"/>
        <w:rPr>
          <w:rFonts w:hint="eastAsia" w:ascii="楷体" w:hAnsi="楷体" w:eastAsia="楷体" w:cs="楷体"/>
          <w:color w:val="auto"/>
          <w:sz w:val="24"/>
          <w:szCs w:val="24"/>
          <w:highlight w:val="none"/>
        </w:rPr>
      </w:pPr>
    </w:p>
    <w:p>
      <w:pP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 xml:space="preserve">                       </w:t>
      </w:r>
      <w:r>
        <w:rPr>
          <w:rFonts w:hint="eastAsia" w:ascii="楷体" w:hAnsi="楷体" w:eastAsia="楷体" w:cs="楷体"/>
          <w:color w:val="auto"/>
          <w:sz w:val="24"/>
          <w:szCs w:val="24"/>
          <w:highlight w:val="none"/>
          <w:lang w:val="en-US" w:eastAsia="zh-CN"/>
        </w:rPr>
        <w:t xml:space="preserve">            </w:t>
      </w:r>
      <w:r>
        <w:rPr>
          <w:rFonts w:hint="eastAsia" w:ascii="楷体" w:hAnsi="楷体" w:eastAsia="楷体" w:cs="楷体"/>
          <w:color w:val="auto"/>
          <w:sz w:val="24"/>
          <w:szCs w:val="24"/>
          <w:highlight w:val="none"/>
        </w:rPr>
        <w:t>法定代表人：</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（电子签名）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楷体" w:hAnsi="楷体" w:eastAsia="楷体" w:cs="楷体"/>
          <w:color w:val="auto"/>
          <w:sz w:val="32"/>
          <w:szCs w:val="32"/>
          <w:highlight w:val="none"/>
        </w:rPr>
      </w:pPr>
      <w:r>
        <w:rPr>
          <w:rFonts w:hint="eastAsia" w:ascii="楷体" w:hAnsi="楷体" w:eastAsia="楷体" w:cs="楷体"/>
          <w:color w:val="auto"/>
          <w:sz w:val="24"/>
          <w:szCs w:val="24"/>
          <w:highlight w:val="none"/>
        </w:rPr>
        <w:t xml:space="preserve">                                      日期：</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年</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月</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日</w:t>
      </w:r>
    </w:p>
    <w:p>
      <w:pPr>
        <w:spacing w:after="100" w:afterAutospacing="1"/>
        <w:jc w:val="center"/>
        <w:rPr>
          <w:rFonts w:hint="eastAsia" w:ascii="楷体" w:hAnsi="楷体" w:eastAsia="楷体" w:cs="楷体"/>
          <w:color w:val="auto"/>
          <w:sz w:val="30"/>
          <w:szCs w:val="30"/>
          <w:highlight w:val="none"/>
        </w:rPr>
      </w:pPr>
      <w:r>
        <w:rPr>
          <w:rFonts w:hint="eastAsia" w:ascii="楷体" w:hAnsi="楷体" w:eastAsia="楷体" w:cs="楷体"/>
          <w:b/>
          <w:bCs/>
          <w:color w:val="auto"/>
          <w:sz w:val="30"/>
          <w:szCs w:val="30"/>
          <w:highlight w:val="none"/>
        </w:rPr>
        <w:t>投标函附表</w:t>
      </w:r>
    </w:p>
    <w:tbl>
      <w:tblPr>
        <w:tblStyle w:val="42"/>
        <w:tblW w:w="9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918"/>
        <w:gridCol w:w="1185"/>
        <w:gridCol w:w="55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7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2"/>
              <w:rPr>
                <w:rFonts w:hint="eastAsia" w:ascii="楷体" w:hAnsi="楷体" w:eastAsia="楷体" w:cs="楷体"/>
                <w:b/>
                <w:bCs/>
                <w:color w:val="auto"/>
                <w:sz w:val="24"/>
                <w:szCs w:val="24"/>
                <w:highlight w:val="none"/>
              </w:rPr>
            </w:pPr>
            <w:r>
              <w:rPr>
                <w:rFonts w:hint="eastAsia" w:ascii="楷体" w:hAnsi="楷体" w:eastAsia="楷体" w:cs="楷体"/>
                <w:color w:val="auto"/>
                <w:sz w:val="24"/>
                <w:szCs w:val="24"/>
                <w:highlight w:val="none"/>
                <w:lang w:eastAsia="zh-CN"/>
              </w:rPr>
              <w:t>招标</w:t>
            </w:r>
            <w:r>
              <w:rPr>
                <w:rFonts w:hint="eastAsia" w:ascii="楷体" w:hAnsi="楷体" w:eastAsia="楷体" w:cs="楷体"/>
                <w:color w:val="auto"/>
                <w:sz w:val="24"/>
                <w:szCs w:val="24"/>
                <w:highlight w:val="none"/>
              </w:rPr>
              <w:t>项目名称</w:t>
            </w:r>
          </w:p>
        </w:tc>
        <w:tc>
          <w:tcPr>
            <w:tcW w:w="814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2"/>
              <w:rPr>
                <w:rFonts w:hint="eastAsia" w:ascii="楷体" w:hAnsi="楷体" w:eastAsia="楷体" w:cs="楷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7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2"/>
              <w:rPr>
                <w:rFonts w:hint="eastAsia" w:ascii="楷体" w:hAnsi="楷体" w:eastAsia="楷体" w:cs="楷体"/>
                <w:b/>
                <w:bCs/>
                <w:color w:val="auto"/>
                <w:sz w:val="24"/>
                <w:szCs w:val="24"/>
                <w:highlight w:val="none"/>
              </w:rPr>
            </w:pPr>
            <w:r>
              <w:rPr>
                <w:rFonts w:hint="eastAsia" w:ascii="楷体" w:hAnsi="楷体" w:eastAsia="楷体" w:cs="楷体"/>
                <w:color w:val="auto"/>
                <w:sz w:val="24"/>
                <w:szCs w:val="24"/>
                <w:highlight w:val="none"/>
              </w:rPr>
              <w:t>投标人名称</w:t>
            </w:r>
          </w:p>
        </w:tc>
        <w:tc>
          <w:tcPr>
            <w:tcW w:w="814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2"/>
              <w:rPr>
                <w:rFonts w:hint="eastAsia" w:ascii="楷体" w:hAnsi="楷体" w:eastAsia="楷体" w:cs="楷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4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auto"/>
                <w:spacing w:val="6"/>
                <w:sz w:val="24"/>
                <w:szCs w:val="24"/>
                <w:highlight w:val="none"/>
              </w:rPr>
            </w:pPr>
            <w:r>
              <w:rPr>
                <w:rFonts w:hint="eastAsia" w:ascii="楷体" w:hAnsi="楷体" w:eastAsia="楷体" w:cs="楷体"/>
                <w:color w:val="auto"/>
                <w:spacing w:val="6"/>
                <w:sz w:val="24"/>
                <w:szCs w:val="24"/>
                <w:highlight w:val="none"/>
              </w:rPr>
              <w:t>序号</w:t>
            </w:r>
          </w:p>
        </w:tc>
        <w:tc>
          <w:tcPr>
            <w:tcW w:w="91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auto"/>
                <w:spacing w:val="6"/>
                <w:sz w:val="24"/>
                <w:szCs w:val="24"/>
                <w:highlight w:val="none"/>
              </w:rPr>
            </w:pPr>
            <w:r>
              <w:rPr>
                <w:rFonts w:hint="eastAsia" w:ascii="楷体" w:hAnsi="楷体" w:eastAsia="楷体" w:cs="楷体"/>
                <w:color w:val="auto"/>
                <w:spacing w:val="6"/>
                <w:sz w:val="24"/>
                <w:szCs w:val="24"/>
                <w:highlight w:val="none"/>
              </w:rPr>
              <w:t>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auto"/>
                <w:spacing w:val="6"/>
                <w:sz w:val="24"/>
                <w:szCs w:val="24"/>
                <w:highlight w:val="none"/>
              </w:rPr>
            </w:pPr>
            <w:r>
              <w:rPr>
                <w:rFonts w:hint="eastAsia" w:ascii="楷体" w:hAnsi="楷体" w:eastAsia="楷体" w:cs="楷体"/>
                <w:color w:val="auto"/>
                <w:spacing w:val="6"/>
                <w:sz w:val="24"/>
                <w:szCs w:val="24"/>
                <w:highlight w:val="none"/>
              </w:rPr>
              <w:t>内容</w:t>
            </w:r>
          </w:p>
        </w:tc>
        <w:tc>
          <w:tcPr>
            <w:tcW w:w="670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auto"/>
                <w:spacing w:val="6"/>
                <w:sz w:val="24"/>
                <w:szCs w:val="24"/>
                <w:highlight w:val="none"/>
              </w:rPr>
            </w:pPr>
            <w:r>
              <w:rPr>
                <w:rFonts w:hint="eastAsia" w:ascii="楷体" w:hAnsi="楷体" w:eastAsia="楷体" w:cs="楷体"/>
                <w:color w:val="auto"/>
                <w:spacing w:val="6"/>
                <w:sz w:val="24"/>
                <w:szCs w:val="24"/>
                <w:highlight w:val="none"/>
              </w:rPr>
              <w:t>投标内容</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auto"/>
                <w:spacing w:val="6"/>
                <w:sz w:val="24"/>
                <w:szCs w:val="24"/>
                <w:highlight w:val="none"/>
              </w:rPr>
            </w:pPr>
            <w:r>
              <w:rPr>
                <w:rFonts w:hint="eastAsia" w:ascii="楷体" w:hAnsi="楷体" w:eastAsia="楷体" w:cs="楷体"/>
                <w:color w:val="auto"/>
                <w:spacing w:val="6"/>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84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auto"/>
                <w:spacing w:val="6"/>
                <w:sz w:val="24"/>
                <w:szCs w:val="24"/>
                <w:highlight w:val="none"/>
                <w:lang w:val="en-US" w:eastAsia="zh-CN"/>
              </w:rPr>
            </w:pPr>
            <w:r>
              <w:rPr>
                <w:rFonts w:hint="eastAsia" w:ascii="楷体" w:hAnsi="楷体" w:eastAsia="楷体" w:cs="楷体"/>
                <w:color w:val="auto"/>
                <w:spacing w:val="6"/>
                <w:sz w:val="24"/>
                <w:szCs w:val="24"/>
                <w:highlight w:val="none"/>
                <w:lang w:val="en-US" w:eastAsia="zh-CN"/>
              </w:rPr>
              <w:t>1</w:t>
            </w:r>
          </w:p>
        </w:tc>
        <w:tc>
          <w:tcPr>
            <w:tcW w:w="91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auto"/>
                <w:spacing w:val="6"/>
                <w:sz w:val="24"/>
                <w:szCs w:val="24"/>
                <w:highlight w:val="none"/>
              </w:rPr>
            </w:pPr>
            <w:r>
              <w:rPr>
                <w:rFonts w:hint="eastAsia" w:ascii="楷体" w:hAnsi="楷体" w:eastAsia="楷体" w:cs="楷体"/>
                <w:color w:val="auto"/>
                <w:spacing w:val="6"/>
                <w:sz w:val="24"/>
                <w:szCs w:val="24"/>
                <w:highlight w:val="none"/>
              </w:rPr>
              <w:t>投标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auto"/>
                <w:spacing w:val="6"/>
                <w:sz w:val="24"/>
                <w:szCs w:val="24"/>
                <w:highlight w:val="none"/>
              </w:rPr>
            </w:pPr>
            <w:r>
              <w:rPr>
                <w:rFonts w:hint="eastAsia" w:ascii="楷体" w:hAnsi="楷体" w:eastAsia="楷体" w:cs="楷体"/>
                <w:color w:val="auto"/>
                <w:spacing w:val="6"/>
                <w:sz w:val="24"/>
                <w:szCs w:val="24"/>
                <w:highlight w:val="none"/>
              </w:rPr>
              <w:t>报价</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auto"/>
                <w:spacing w:val="6"/>
                <w:sz w:val="24"/>
                <w:szCs w:val="24"/>
                <w:highlight w:val="none"/>
              </w:rPr>
            </w:pPr>
            <w:r>
              <w:rPr>
                <w:rFonts w:hint="eastAsia" w:ascii="楷体" w:hAnsi="楷体" w:eastAsia="楷体" w:cs="楷体"/>
                <w:color w:val="auto"/>
                <w:spacing w:val="6"/>
                <w:sz w:val="24"/>
                <w:szCs w:val="24"/>
                <w:highlight w:val="none"/>
              </w:rPr>
              <w:t>工程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auto"/>
                <w:spacing w:val="6"/>
                <w:sz w:val="24"/>
                <w:szCs w:val="24"/>
                <w:highlight w:val="none"/>
              </w:rPr>
            </w:pPr>
            <w:r>
              <w:rPr>
                <w:rFonts w:hint="eastAsia" w:ascii="楷体" w:hAnsi="楷体" w:eastAsia="楷体" w:cs="楷体"/>
                <w:color w:val="auto"/>
                <w:spacing w:val="6"/>
                <w:sz w:val="24"/>
                <w:szCs w:val="24"/>
                <w:highlight w:val="none"/>
              </w:rPr>
              <w:t>建安费</w:t>
            </w:r>
          </w:p>
        </w:tc>
        <w:tc>
          <w:tcPr>
            <w:tcW w:w="552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cs="楷体"/>
                <w:color w:val="auto"/>
                <w:sz w:val="24"/>
                <w:szCs w:val="24"/>
                <w:highlight w:val="none"/>
              </w:rPr>
            </w:pPr>
            <w:r>
              <w:rPr>
                <w:rFonts w:hint="eastAsia" w:ascii="楷体" w:hAnsi="楷体" w:eastAsia="楷体" w:cs="楷体"/>
                <w:color w:val="auto"/>
                <w:spacing w:val="10"/>
                <w:sz w:val="24"/>
                <w:szCs w:val="24"/>
                <w:highlight w:val="none"/>
              </w:rPr>
              <w:t>愿以</w:t>
            </w:r>
            <w:r>
              <w:rPr>
                <w:rFonts w:hint="eastAsia" w:ascii="楷体" w:hAnsi="楷体" w:eastAsia="楷体" w:cs="楷体"/>
                <w:color w:val="auto"/>
                <w:sz w:val="24"/>
                <w:szCs w:val="24"/>
                <w:highlight w:val="none"/>
              </w:rPr>
              <w:t>（大写）</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cs="楷体"/>
                <w:color w:val="auto"/>
                <w:spacing w:val="6"/>
                <w:sz w:val="24"/>
                <w:szCs w:val="24"/>
                <w:highlight w:val="none"/>
                <w:u w:val="none"/>
                <w:lang w:eastAsia="zh-CN"/>
              </w:rPr>
            </w:pPr>
            <w:r>
              <w:rPr>
                <w:rFonts w:hint="eastAsia" w:ascii="楷体" w:hAnsi="楷体" w:eastAsia="楷体" w:cs="楷体"/>
                <w:color w:val="auto"/>
                <w:sz w:val="24"/>
                <w:szCs w:val="24"/>
                <w:highlight w:val="none"/>
                <w:lang w:eastAsia="zh-CN"/>
              </w:rPr>
              <w:t>完成</w:t>
            </w:r>
            <w:r>
              <w:rPr>
                <w:rFonts w:hint="eastAsia" w:ascii="楷体" w:hAnsi="楷体" w:eastAsia="楷体" w:cs="楷体"/>
                <w:color w:val="auto"/>
                <w:sz w:val="24"/>
                <w:szCs w:val="24"/>
                <w:highlight w:val="none"/>
              </w:rPr>
              <w:t>合同承包</w:t>
            </w:r>
            <w:r>
              <w:rPr>
                <w:rFonts w:hint="eastAsia" w:ascii="楷体" w:hAnsi="楷体" w:eastAsia="楷体" w:cs="楷体"/>
                <w:color w:val="auto"/>
                <w:sz w:val="24"/>
                <w:szCs w:val="24"/>
                <w:highlight w:val="none"/>
                <w:lang w:eastAsia="zh-CN"/>
              </w:rPr>
              <w:t>施工任务。</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8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auto"/>
                <w:spacing w:val="6"/>
                <w:sz w:val="24"/>
                <w:szCs w:val="24"/>
                <w:highlight w:val="none"/>
              </w:rPr>
            </w:pPr>
          </w:p>
        </w:tc>
        <w:tc>
          <w:tcPr>
            <w:tcW w:w="91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auto"/>
                <w:spacing w:val="6"/>
                <w:sz w:val="24"/>
                <w:szCs w:val="24"/>
                <w:highlight w:val="none"/>
              </w:rPr>
            </w:pP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lang w:eastAsia="zh-CN"/>
              </w:rPr>
              <w:t>工程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设计费</w:t>
            </w:r>
          </w:p>
        </w:tc>
        <w:tc>
          <w:tcPr>
            <w:tcW w:w="552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cs="楷体"/>
                <w:color w:val="auto"/>
                <w:sz w:val="24"/>
                <w:szCs w:val="21"/>
                <w:highlight w:val="none"/>
              </w:rPr>
            </w:pPr>
            <w:r>
              <w:rPr>
                <w:rFonts w:hint="eastAsia" w:ascii="楷体" w:hAnsi="楷体" w:eastAsia="楷体" w:cs="楷体"/>
                <w:color w:val="auto"/>
                <w:sz w:val="24"/>
                <w:highlight w:val="none"/>
              </w:rPr>
              <w:t>愿以</w:t>
            </w:r>
            <w:r>
              <w:rPr>
                <w:rFonts w:hint="eastAsia" w:ascii="楷体" w:hAnsi="楷体" w:eastAsia="楷体" w:cs="楷体"/>
                <w:color w:val="auto"/>
                <w:sz w:val="24"/>
                <w:szCs w:val="21"/>
                <w:highlight w:val="none"/>
              </w:rPr>
              <w:t>（大写）</w:t>
            </w:r>
            <w:r>
              <w:rPr>
                <w:rFonts w:hint="eastAsia" w:ascii="楷体" w:hAnsi="楷体" w:eastAsia="楷体" w:cs="楷体"/>
                <w:color w:val="auto"/>
                <w:sz w:val="24"/>
                <w:szCs w:val="21"/>
                <w:highlight w:val="none"/>
                <w:u w:val="single"/>
              </w:rPr>
              <w:t xml:space="preserve">   </w:t>
            </w:r>
            <w:r>
              <w:rPr>
                <w:rFonts w:hint="eastAsia" w:ascii="楷体" w:hAnsi="楷体" w:eastAsia="楷体" w:cs="楷体"/>
                <w:color w:val="auto"/>
                <w:sz w:val="24"/>
                <w:szCs w:val="28"/>
                <w:highlight w:val="none"/>
                <w:u w:val="single"/>
              </w:rPr>
              <w:t xml:space="preserve"> </w:t>
            </w:r>
            <w:r>
              <w:rPr>
                <w:rFonts w:hint="eastAsia" w:ascii="楷体" w:hAnsi="楷体" w:eastAsia="楷体" w:cs="楷体"/>
                <w:color w:val="auto"/>
                <w:sz w:val="24"/>
                <w:szCs w:val="21"/>
                <w:highlight w:val="none"/>
                <w:u w:val="single"/>
              </w:rPr>
              <w:t xml:space="preserve">        </w:t>
            </w:r>
            <w:r>
              <w:rPr>
                <w:rFonts w:hint="eastAsia" w:ascii="楷体" w:hAnsi="楷体" w:eastAsia="楷体" w:cs="楷体"/>
                <w:color w:val="auto"/>
                <w:sz w:val="24"/>
                <w:szCs w:val="21"/>
                <w:highlight w:val="none"/>
              </w:rPr>
              <w:t>（￥</w:t>
            </w:r>
            <w:r>
              <w:rPr>
                <w:rFonts w:hint="eastAsia" w:ascii="楷体" w:hAnsi="楷体" w:eastAsia="楷体" w:cs="楷体"/>
                <w:color w:val="auto"/>
                <w:sz w:val="24"/>
                <w:szCs w:val="21"/>
                <w:highlight w:val="none"/>
                <w:u w:val="single"/>
              </w:rPr>
              <w:t xml:space="preserve">        </w:t>
            </w:r>
            <w:r>
              <w:rPr>
                <w:rFonts w:hint="eastAsia" w:ascii="楷体" w:hAnsi="楷体" w:eastAsia="楷体" w:cs="楷体"/>
                <w:color w:val="auto"/>
                <w:sz w:val="24"/>
                <w:szCs w:val="21"/>
                <w:highlight w:val="none"/>
              </w:rPr>
              <w:t>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highlight w:val="none"/>
              </w:rPr>
              <w:t>完成</w:t>
            </w:r>
            <w:r>
              <w:rPr>
                <w:rFonts w:hint="eastAsia" w:ascii="楷体" w:hAnsi="楷体" w:eastAsia="楷体" w:cs="楷体"/>
                <w:color w:val="auto"/>
                <w:sz w:val="24"/>
                <w:szCs w:val="24"/>
                <w:highlight w:val="none"/>
              </w:rPr>
              <w:t>合同承包</w:t>
            </w:r>
            <w:r>
              <w:rPr>
                <w:rFonts w:hint="eastAsia" w:ascii="楷体" w:hAnsi="楷体" w:eastAsia="楷体" w:cs="楷体"/>
                <w:color w:val="auto"/>
                <w:sz w:val="24"/>
                <w:highlight w:val="none"/>
              </w:rPr>
              <w:t>设计任务。</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360" w:firstLineChars="150"/>
              <w:jc w:val="center"/>
              <w:textAlignment w:val="auto"/>
              <w:rPr>
                <w:rFonts w:hint="eastAsia" w:ascii="楷体" w:hAnsi="楷体" w:eastAsia="楷体" w:cs="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trPr>
        <w:tc>
          <w:tcPr>
            <w:tcW w:w="84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2"/>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t>2</w:t>
            </w:r>
          </w:p>
        </w:tc>
        <w:tc>
          <w:tcPr>
            <w:tcW w:w="91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2"/>
              <w:rPr>
                <w:rFonts w:hint="eastAsia" w:ascii="楷体" w:hAnsi="楷体" w:eastAsia="楷体" w:cs="楷体"/>
                <w:b w:val="0"/>
                <w:bCs w:val="0"/>
                <w:color w:val="auto"/>
                <w:sz w:val="24"/>
                <w:szCs w:val="24"/>
                <w:highlight w:val="none"/>
                <w:lang w:eastAsia="zh-CN"/>
              </w:rPr>
            </w:pPr>
            <w:r>
              <w:rPr>
                <w:rFonts w:hint="eastAsia" w:ascii="楷体" w:hAnsi="楷体" w:eastAsia="楷体" w:cs="楷体"/>
                <w:b w:val="0"/>
                <w:bCs w:val="0"/>
                <w:color w:val="auto"/>
                <w:sz w:val="24"/>
                <w:szCs w:val="24"/>
                <w:highlight w:val="none"/>
                <w:lang w:eastAsia="zh-CN"/>
              </w:rPr>
              <w:t>承诺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2"/>
              <w:rPr>
                <w:rFonts w:hint="eastAsia" w:ascii="楷体" w:hAnsi="楷体" w:eastAsia="楷体" w:cs="楷体"/>
                <w:b/>
                <w:bCs/>
                <w:color w:val="auto"/>
                <w:sz w:val="24"/>
                <w:szCs w:val="24"/>
                <w:highlight w:val="none"/>
              </w:rPr>
            </w:pPr>
            <w:r>
              <w:rPr>
                <w:rFonts w:hint="eastAsia" w:ascii="楷体" w:hAnsi="楷体" w:eastAsia="楷体" w:cs="楷体"/>
                <w:b w:val="0"/>
                <w:bCs w:val="0"/>
                <w:color w:val="auto"/>
                <w:sz w:val="24"/>
                <w:szCs w:val="24"/>
                <w:highlight w:val="none"/>
              </w:rPr>
              <w:t>工期</w:t>
            </w:r>
          </w:p>
        </w:tc>
        <w:tc>
          <w:tcPr>
            <w:tcW w:w="6705"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rPr>
              <w:t>招标总工期：</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 xml:space="preserve">   </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个日历天。</w:t>
            </w:r>
            <w:r>
              <w:rPr>
                <w:rFonts w:hint="eastAsia" w:ascii="楷体" w:hAnsi="楷体" w:eastAsia="楷体" w:cs="楷体"/>
                <w:color w:val="auto"/>
                <w:sz w:val="24"/>
                <w:szCs w:val="24"/>
                <w:highlight w:val="none"/>
                <w:lang w:eastAsia="zh-CN"/>
              </w:rPr>
              <w:t>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楷体" w:hAnsi="楷体" w:eastAsia="楷体" w:cs="楷体"/>
                <w:color w:val="auto"/>
                <w:sz w:val="24"/>
                <w:szCs w:val="24"/>
                <w:highlight w:val="none"/>
              </w:rPr>
            </w:pPr>
            <w:r>
              <w:rPr>
                <w:rFonts w:hint="eastAsia" w:ascii="楷体" w:hAnsi="楷体" w:eastAsia="楷体" w:cs="楷体"/>
                <w:b w:val="0"/>
                <w:bCs w:val="0"/>
                <w:color w:val="auto"/>
                <w:sz w:val="24"/>
                <w:szCs w:val="24"/>
                <w:highlight w:val="none"/>
                <w:lang w:eastAsia="zh-CN"/>
              </w:rPr>
              <w:t>（</w:t>
            </w:r>
            <w:r>
              <w:rPr>
                <w:rFonts w:hint="eastAsia" w:ascii="楷体" w:hAnsi="楷体" w:eastAsia="楷体" w:cs="楷体"/>
                <w:b w:val="0"/>
                <w:bCs w:val="0"/>
                <w:color w:val="auto"/>
                <w:sz w:val="24"/>
                <w:szCs w:val="24"/>
                <w:highlight w:val="none"/>
                <w:lang w:val="en-US" w:eastAsia="zh-CN"/>
              </w:rPr>
              <w:t>1）</w:t>
            </w:r>
            <w:r>
              <w:rPr>
                <w:rFonts w:hint="eastAsia" w:ascii="楷体" w:hAnsi="楷体" w:eastAsia="楷体" w:cs="楷体"/>
                <w:b w:val="0"/>
                <w:bCs w:val="0"/>
                <w:color w:val="auto"/>
                <w:sz w:val="24"/>
                <w:szCs w:val="24"/>
                <w:highlight w:val="none"/>
              </w:rPr>
              <w:t>设计</w:t>
            </w:r>
            <w:r>
              <w:rPr>
                <w:rFonts w:hint="eastAsia" w:ascii="楷体" w:hAnsi="楷体" w:eastAsia="楷体" w:cs="楷体"/>
                <w:b w:val="0"/>
                <w:bCs w:val="0"/>
                <w:color w:val="auto"/>
                <w:sz w:val="24"/>
                <w:szCs w:val="24"/>
                <w:highlight w:val="none"/>
                <w:lang w:eastAsia="zh-CN"/>
              </w:rPr>
              <w:t>总</w:t>
            </w:r>
            <w:r>
              <w:rPr>
                <w:rFonts w:hint="eastAsia" w:ascii="楷体" w:hAnsi="楷体" w:eastAsia="楷体" w:cs="楷体"/>
                <w:color w:val="auto"/>
                <w:sz w:val="24"/>
                <w:szCs w:val="24"/>
                <w:highlight w:val="none"/>
              </w:rPr>
              <w:t>周期为</w:t>
            </w:r>
            <w:r>
              <w:rPr>
                <w:rFonts w:hint="eastAsia" w:ascii="楷体" w:hAnsi="楷体" w:eastAsia="楷体" w:cs="楷体"/>
                <w:color w:val="auto"/>
                <w:sz w:val="24"/>
                <w:szCs w:val="24"/>
                <w:highlight w:val="none"/>
                <w:u w:val="single"/>
                <w:lang w:val="en-US" w:eastAsia="zh-CN"/>
              </w:rPr>
              <w:t xml:space="preserve">     </w:t>
            </w:r>
            <w:r>
              <w:rPr>
                <w:rFonts w:hint="eastAsia" w:ascii="楷体" w:hAnsi="楷体" w:eastAsia="楷体" w:cs="楷体"/>
                <w:color w:val="auto"/>
                <w:sz w:val="24"/>
                <w:szCs w:val="24"/>
                <w:highlight w:val="none"/>
                <w:u w:val="none"/>
                <w:lang w:val="en-US" w:eastAsia="zh-CN"/>
              </w:rPr>
              <w:t>个</w:t>
            </w:r>
            <w:r>
              <w:rPr>
                <w:rFonts w:hint="eastAsia" w:ascii="楷体" w:hAnsi="楷体" w:eastAsia="楷体" w:cs="楷体"/>
                <w:color w:val="auto"/>
                <w:sz w:val="24"/>
                <w:szCs w:val="24"/>
                <w:highlight w:val="none"/>
              </w:rPr>
              <w:t>日历天。自</w:t>
            </w:r>
            <w:r>
              <w:rPr>
                <w:rFonts w:hint="eastAsia" w:ascii="楷体" w:hAnsi="楷体" w:eastAsia="楷体" w:cs="楷体"/>
                <w:color w:val="auto"/>
                <w:sz w:val="24"/>
                <w:szCs w:val="24"/>
                <w:highlight w:val="none"/>
                <w:lang w:eastAsia="zh-CN"/>
              </w:rPr>
              <w:t>签订合同后</w:t>
            </w:r>
            <w:r>
              <w:rPr>
                <w:rFonts w:hint="eastAsia" w:ascii="楷体" w:hAnsi="楷体" w:eastAsia="楷体" w:cs="楷体"/>
                <w:color w:val="auto"/>
                <w:sz w:val="24"/>
                <w:szCs w:val="24"/>
                <w:highlight w:val="none"/>
                <w:u w:val="single"/>
                <w:lang w:val="en-US" w:eastAsia="zh-CN"/>
              </w:rPr>
              <w:t xml:space="preserve">     </w:t>
            </w:r>
            <w:r>
              <w:rPr>
                <w:rFonts w:hint="eastAsia" w:ascii="楷体" w:hAnsi="楷体" w:eastAsia="楷体" w:cs="楷体"/>
                <w:color w:val="auto"/>
                <w:sz w:val="24"/>
                <w:szCs w:val="24"/>
                <w:highlight w:val="none"/>
                <w:u w:val="none"/>
                <w:lang w:val="en-US" w:eastAsia="zh-CN"/>
              </w:rPr>
              <w:t>个</w:t>
            </w:r>
            <w:r>
              <w:rPr>
                <w:rFonts w:hint="eastAsia" w:ascii="楷体" w:hAnsi="楷体" w:eastAsia="楷体" w:cs="楷体"/>
                <w:color w:val="auto"/>
                <w:sz w:val="24"/>
                <w:szCs w:val="24"/>
                <w:highlight w:val="none"/>
              </w:rPr>
              <w:t>日历天内提交施工图设计成果文件（中标人须确保设计文件在规定时间内通过审图机构审查）。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2"/>
              <w:rPr>
                <w:rFonts w:hint="eastAsia" w:ascii="楷体" w:hAnsi="楷体" w:eastAsia="楷体" w:cs="楷体"/>
                <w:color w:val="auto"/>
                <w:sz w:val="24"/>
                <w:szCs w:val="24"/>
                <w:highlight w:val="none"/>
              </w:rPr>
            </w:pPr>
            <w:r>
              <w:rPr>
                <w:rFonts w:hint="eastAsia" w:ascii="楷体" w:hAnsi="楷体" w:eastAsia="楷体" w:cs="楷体"/>
                <w:b w:val="0"/>
                <w:bCs w:val="0"/>
                <w:color w:val="auto"/>
                <w:sz w:val="24"/>
                <w:szCs w:val="24"/>
                <w:highlight w:val="none"/>
                <w:lang w:eastAsia="zh-CN"/>
              </w:rPr>
              <w:t>（</w:t>
            </w:r>
            <w:r>
              <w:rPr>
                <w:rFonts w:hint="eastAsia" w:ascii="楷体" w:hAnsi="楷体" w:eastAsia="楷体" w:cs="楷体"/>
                <w:b w:val="0"/>
                <w:bCs w:val="0"/>
                <w:color w:val="auto"/>
                <w:sz w:val="24"/>
                <w:szCs w:val="24"/>
                <w:highlight w:val="none"/>
                <w:lang w:val="en-US" w:eastAsia="zh-CN"/>
              </w:rPr>
              <w:t>2</w:t>
            </w:r>
            <w:r>
              <w:rPr>
                <w:rFonts w:hint="eastAsia" w:ascii="楷体" w:hAnsi="楷体" w:eastAsia="楷体" w:cs="楷体"/>
                <w:b w:val="0"/>
                <w:bCs w:val="0"/>
                <w:color w:val="auto"/>
                <w:sz w:val="24"/>
                <w:szCs w:val="24"/>
                <w:highlight w:val="none"/>
                <w:lang w:eastAsia="zh-CN"/>
              </w:rPr>
              <w:t>）</w:t>
            </w:r>
            <w:r>
              <w:rPr>
                <w:rFonts w:hint="eastAsia" w:ascii="楷体" w:hAnsi="楷体" w:eastAsia="楷体" w:cs="楷体"/>
                <w:b w:val="0"/>
                <w:bCs w:val="0"/>
                <w:color w:val="auto"/>
                <w:sz w:val="24"/>
                <w:szCs w:val="24"/>
                <w:highlight w:val="none"/>
              </w:rPr>
              <w:t>施工</w:t>
            </w:r>
            <w:r>
              <w:rPr>
                <w:rFonts w:hint="eastAsia" w:ascii="楷体" w:hAnsi="楷体" w:eastAsia="楷体" w:cs="楷体"/>
                <w:color w:val="auto"/>
                <w:sz w:val="24"/>
                <w:szCs w:val="24"/>
                <w:highlight w:val="none"/>
              </w:rPr>
              <w:t>工期为</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 xml:space="preserve">       </w:t>
            </w:r>
            <w:r>
              <w:rPr>
                <w:rFonts w:hint="eastAsia" w:ascii="楷体" w:hAnsi="楷体" w:eastAsia="楷体" w:cs="楷体"/>
                <w:color w:val="auto"/>
                <w:sz w:val="24"/>
                <w:szCs w:val="24"/>
                <w:highlight w:val="none"/>
                <w:u w:val="none"/>
                <w:lang w:val="en-US" w:eastAsia="zh-CN"/>
              </w:rPr>
              <w:t>个</w:t>
            </w:r>
            <w:r>
              <w:rPr>
                <w:rFonts w:hint="eastAsia" w:ascii="楷体" w:hAnsi="楷体" w:eastAsia="楷体" w:cs="楷体"/>
                <w:color w:val="auto"/>
                <w:sz w:val="24"/>
                <w:szCs w:val="24"/>
                <w:highlight w:val="none"/>
              </w:rPr>
              <w:t>日历天。</w:t>
            </w:r>
          </w:p>
        </w:tc>
        <w:tc>
          <w:tcPr>
            <w:tcW w:w="144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360" w:firstLineChars="150"/>
              <w:jc w:val="center"/>
              <w:textAlignment w:val="auto"/>
              <w:rPr>
                <w:rFonts w:hint="eastAsia" w:ascii="楷体" w:hAnsi="楷体" w:eastAsia="楷体" w:cs="楷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color w:val="auto"/>
          <w:sz w:val="24"/>
          <w:szCs w:val="24"/>
          <w:highlight w:val="none"/>
        </w:rPr>
      </w:pPr>
      <w:r>
        <w:rPr>
          <w:rFonts w:hint="eastAsia" w:ascii="楷体" w:hAnsi="楷体" w:eastAsia="楷体" w:cs="楷体"/>
          <w:b/>
          <w:color w:val="auto"/>
          <w:szCs w:val="21"/>
          <w:highlight w:val="none"/>
        </w:rPr>
        <w:t>注：本投标函中的投标报价项不得手写，</w:t>
      </w:r>
      <w:r>
        <w:rPr>
          <w:rFonts w:hint="eastAsia" w:ascii="楷体" w:hAnsi="楷体" w:eastAsia="楷体" w:cs="楷体"/>
          <w:b/>
          <w:color w:val="auto"/>
          <w:szCs w:val="21"/>
          <w:highlight w:val="none"/>
          <w:lang w:eastAsia="zh-CN"/>
        </w:rPr>
        <w:t>且</w:t>
      </w:r>
      <w:r>
        <w:rPr>
          <w:rFonts w:hint="eastAsia" w:ascii="楷体" w:hAnsi="楷体" w:eastAsia="楷体" w:cs="楷体"/>
          <w:b/>
          <w:color w:val="auto"/>
          <w:highlight w:val="none"/>
        </w:rPr>
        <w:t>投标报价</w:t>
      </w:r>
      <w:r>
        <w:rPr>
          <w:rFonts w:hint="eastAsia" w:ascii="楷体" w:hAnsi="楷体" w:eastAsia="楷体" w:cs="楷体"/>
          <w:b/>
          <w:color w:val="auto"/>
          <w:highlight w:val="none"/>
          <w:lang w:eastAsia="zh-CN"/>
        </w:rPr>
        <w:t>应以</w:t>
      </w:r>
      <w:r>
        <w:rPr>
          <w:rFonts w:hint="eastAsia" w:ascii="楷体" w:hAnsi="楷体" w:eastAsia="楷体" w:cs="楷体"/>
          <w:b/>
          <w:color w:val="auto"/>
          <w:highlight w:val="none"/>
        </w:rPr>
        <w:t>元</w:t>
      </w:r>
      <w:r>
        <w:rPr>
          <w:rFonts w:hint="eastAsia" w:ascii="楷体" w:hAnsi="楷体" w:eastAsia="楷体" w:cs="楷体"/>
          <w:b/>
          <w:color w:val="auto"/>
          <w:highlight w:val="none"/>
          <w:lang w:eastAsia="zh-CN"/>
        </w:rPr>
        <w:t>为单位</w:t>
      </w:r>
      <w:r>
        <w:rPr>
          <w:rFonts w:hint="eastAsia" w:ascii="楷体" w:hAnsi="楷体" w:eastAsia="楷体" w:cs="楷体"/>
          <w:b/>
          <w:color w:val="auto"/>
          <w:highlight w:val="none"/>
        </w:rPr>
        <w:t>报价，</w:t>
      </w:r>
      <w:r>
        <w:rPr>
          <w:rFonts w:hint="eastAsia" w:ascii="楷体" w:hAnsi="楷体" w:eastAsia="楷体" w:cs="楷体"/>
          <w:b/>
          <w:color w:val="auto"/>
          <w:szCs w:val="21"/>
          <w:highlight w:val="none"/>
        </w:rPr>
        <w:t>否则作废标处理</w:t>
      </w:r>
      <w:r>
        <w:rPr>
          <w:rFonts w:hint="eastAsia" w:ascii="楷体" w:hAnsi="楷体" w:eastAsia="楷体" w:cs="楷体"/>
          <w:b/>
          <w:color w:val="auto"/>
          <w:szCs w:val="21"/>
          <w:highlight w:val="none"/>
          <w:lang w:eastAsia="zh-CN"/>
        </w:rPr>
        <w:t>。</w:t>
      </w:r>
      <w:r>
        <w:rPr>
          <w:rFonts w:hint="eastAsia" w:ascii="楷体" w:hAnsi="楷体" w:eastAsia="楷体" w:cs="楷体"/>
          <w:color w:val="auto"/>
          <w:sz w:val="24"/>
          <w:szCs w:val="24"/>
          <w:highlight w:val="none"/>
        </w:rPr>
        <w:t xml:space="preserve">                </w:t>
      </w:r>
    </w:p>
    <w:p>
      <w:pP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 xml:space="preserve">                         </w:t>
      </w:r>
    </w:p>
    <w:p>
      <w:pPr>
        <w:jc w:val="right"/>
        <w:rPr>
          <w:rFonts w:hint="eastAsia" w:ascii="楷体" w:hAnsi="楷体" w:eastAsia="楷体" w:cs="楷体"/>
          <w:color w:val="auto"/>
          <w:sz w:val="24"/>
          <w:szCs w:val="24"/>
          <w:highlight w:val="none"/>
        </w:rPr>
      </w:pPr>
    </w:p>
    <w:p>
      <w:pPr>
        <w:jc w:val="right"/>
        <w:rPr>
          <w:rFonts w:hint="eastAsia" w:ascii="楷体" w:hAnsi="楷体" w:eastAsia="楷体" w:cs="楷体"/>
          <w:color w:val="auto"/>
          <w:sz w:val="24"/>
          <w:szCs w:val="24"/>
          <w:highlight w:val="none"/>
        </w:rPr>
      </w:pPr>
    </w:p>
    <w:p>
      <w:pPr>
        <w:jc w:val="right"/>
        <w:rPr>
          <w:rFonts w:hint="eastAsia" w:ascii="楷体" w:hAnsi="楷体" w:eastAsia="楷体" w:cs="楷体"/>
          <w:color w:val="auto"/>
          <w:sz w:val="24"/>
          <w:szCs w:val="24"/>
          <w:highlight w:val="none"/>
        </w:rPr>
      </w:pPr>
    </w:p>
    <w:p>
      <w:pPr>
        <w:jc w:val="righ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投标人</w:t>
      </w:r>
      <w:r>
        <w:rPr>
          <w:rFonts w:hint="eastAsia" w:ascii="楷体" w:hAnsi="楷体" w:eastAsia="楷体" w:cs="楷体"/>
          <w:color w:val="auto"/>
          <w:sz w:val="24"/>
          <w:szCs w:val="24"/>
          <w:highlight w:val="none"/>
          <w:lang w:val="en-US" w:eastAsia="zh-CN"/>
        </w:rPr>
        <w:t xml:space="preserve"> </w:t>
      </w: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 xml:space="preserve"> (盖电子印章）</w:t>
      </w:r>
    </w:p>
    <w:p>
      <w:pPr>
        <w:ind w:firstLine="480" w:firstLineChars="200"/>
        <w:rPr>
          <w:rFonts w:hint="eastAsia" w:ascii="楷体" w:hAnsi="楷体" w:eastAsia="楷体" w:cs="楷体"/>
          <w:color w:val="auto"/>
          <w:sz w:val="24"/>
          <w:szCs w:val="24"/>
          <w:highlight w:val="none"/>
        </w:rPr>
      </w:pPr>
    </w:p>
    <w:p>
      <w:pPr>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 xml:space="preserve">                        </w:t>
      </w:r>
      <w:r>
        <w:rPr>
          <w:rFonts w:hint="eastAsia" w:ascii="楷体" w:hAnsi="楷体" w:eastAsia="楷体" w:cs="楷体"/>
          <w:color w:val="auto"/>
          <w:sz w:val="24"/>
          <w:szCs w:val="24"/>
          <w:highlight w:val="none"/>
          <w:lang w:val="en-US" w:eastAsia="zh-CN"/>
        </w:rPr>
        <w:t xml:space="preserve">               </w:t>
      </w:r>
      <w:r>
        <w:rPr>
          <w:rFonts w:hint="eastAsia" w:ascii="楷体" w:hAnsi="楷体" w:eastAsia="楷体" w:cs="楷体"/>
          <w:color w:val="auto"/>
          <w:sz w:val="24"/>
          <w:szCs w:val="24"/>
          <w:highlight w:val="none"/>
        </w:rPr>
        <w:t xml:space="preserve"> 法定代表人</w:t>
      </w:r>
      <w:r>
        <w:rPr>
          <w:rFonts w:hint="eastAsia" w:ascii="楷体" w:hAnsi="楷体" w:eastAsia="楷体" w:cs="楷体"/>
          <w:color w:val="auto"/>
          <w:sz w:val="24"/>
          <w:szCs w:val="24"/>
          <w:highlight w:val="none"/>
          <w:lang w:val="en-US" w:eastAsia="zh-CN"/>
        </w:rPr>
        <w:t xml:space="preserve"> </w:t>
      </w:r>
      <w:r>
        <w:rPr>
          <w:rFonts w:hint="eastAsia" w:ascii="楷体" w:hAnsi="楷体" w:eastAsia="楷体" w:cs="楷体"/>
          <w:color w:val="auto"/>
          <w:sz w:val="24"/>
          <w:szCs w:val="24"/>
          <w:highlight w:val="none"/>
        </w:rPr>
        <w:t>：</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（电子签名）</w:t>
      </w:r>
    </w:p>
    <w:p>
      <w:pPr>
        <w:autoSpaceDE w:val="0"/>
        <w:autoSpaceDN w:val="0"/>
        <w:adjustRightInd w:val="0"/>
        <w:spacing w:line="480" w:lineRule="auto"/>
        <w:ind w:right="90" w:rightChars="43"/>
        <w:jc w:val="center"/>
        <w:rPr>
          <w:rFonts w:hint="eastAsia" w:ascii="楷体" w:hAnsi="楷体" w:eastAsia="楷体" w:cs="楷体"/>
          <w:b/>
          <w:bCs/>
          <w:color w:val="auto"/>
          <w:sz w:val="24"/>
          <w:szCs w:val="24"/>
          <w:highlight w:val="none"/>
          <w:lang w:val="zh-CN"/>
        </w:rPr>
      </w:pPr>
      <w:r>
        <w:rPr>
          <w:rFonts w:hint="eastAsia" w:ascii="楷体" w:hAnsi="楷体" w:eastAsia="楷体" w:cs="楷体"/>
          <w:color w:val="auto"/>
          <w:sz w:val="24"/>
          <w:szCs w:val="24"/>
          <w:highlight w:val="none"/>
        </w:rPr>
        <w:t xml:space="preserve">           </w:t>
      </w:r>
      <w:r>
        <w:rPr>
          <w:rFonts w:hint="eastAsia" w:ascii="楷体" w:hAnsi="楷体" w:eastAsia="楷体" w:cs="楷体"/>
          <w:color w:val="auto"/>
          <w:sz w:val="24"/>
          <w:szCs w:val="24"/>
          <w:highlight w:val="none"/>
          <w:lang w:val="en-US" w:eastAsia="zh-CN"/>
        </w:rPr>
        <w:t xml:space="preserve">                 </w:t>
      </w:r>
      <w:r>
        <w:rPr>
          <w:rFonts w:hint="eastAsia" w:ascii="楷体" w:hAnsi="楷体" w:eastAsia="楷体" w:cs="楷体"/>
          <w:color w:val="auto"/>
          <w:sz w:val="24"/>
          <w:szCs w:val="24"/>
          <w:highlight w:val="none"/>
        </w:rPr>
        <w:t xml:space="preserve"> 日期：</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年</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月</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rPr>
        <w:t>日</w:t>
      </w:r>
    </w:p>
    <w:p>
      <w:pPr>
        <w:rPr>
          <w:rFonts w:hint="eastAsia" w:ascii="楷体" w:hAnsi="楷体" w:eastAsia="楷体" w:cs="楷体"/>
          <w:b/>
          <w:color w:val="auto"/>
          <w:sz w:val="24"/>
          <w:szCs w:val="24"/>
          <w:highlight w:val="none"/>
        </w:rPr>
      </w:pPr>
    </w:p>
    <w:p>
      <w:pPr>
        <w:rPr>
          <w:rFonts w:hint="eastAsia" w:ascii="楷体" w:hAnsi="楷体" w:eastAsia="楷体" w:cs="楷体"/>
          <w:b/>
          <w:color w:val="auto"/>
          <w:sz w:val="21"/>
          <w:szCs w:val="21"/>
          <w:highlight w:val="none"/>
        </w:rPr>
      </w:pPr>
    </w:p>
    <w:p>
      <w:pPr>
        <w:rPr>
          <w:rFonts w:hint="eastAsia" w:ascii="楷体" w:hAnsi="楷体" w:eastAsia="楷体" w:cs="楷体"/>
          <w:b/>
          <w:color w:val="auto"/>
          <w:sz w:val="21"/>
          <w:szCs w:val="21"/>
          <w:highlight w:val="none"/>
        </w:rPr>
      </w:pPr>
    </w:p>
    <w:p>
      <w:pPr>
        <w:rPr>
          <w:rFonts w:hint="eastAsia" w:ascii="楷体" w:hAnsi="楷体" w:eastAsia="楷体" w:cs="楷体"/>
          <w:b/>
          <w:bCs/>
          <w:color w:val="auto"/>
          <w:sz w:val="24"/>
          <w:szCs w:val="24"/>
          <w:highlight w:val="none"/>
        </w:rPr>
      </w:pPr>
    </w:p>
    <w:p>
      <w:pPr>
        <w:rPr>
          <w:rFonts w:hint="eastAsia" w:ascii="楷体" w:hAnsi="楷体" w:eastAsia="楷体" w:cs="楷体"/>
          <w:b/>
          <w:bCs/>
          <w:color w:val="auto"/>
          <w:sz w:val="24"/>
          <w:szCs w:val="24"/>
          <w:highlight w:val="none"/>
        </w:rPr>
      </w:pPr>
    </w:p>
    <w:p>
      <w:pPr>
        <w:rPr>
          <w:rFonts w:hint="eastAsia" w:ascii="楷体" w:hAnsi="楷体" w:eastAsia="楷体" w:cs="楷体"/>
          <w:b/>
          <w:bCs/>
          <w:color w:val="auto"/>
          <w:sz w:val="24"/>
          <w:szCs w:val="24"/>
          <w:highlight w:val="none"/>
        </w:rPr>
      </w:pPr>
    </w:p>
    <w:p>
      <w:pPr>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t>（二）</w:t>
      </w:r>
      <w:r>
        <w:rPr>
          <w:rFonts w:hint="eastAsia" w:ascii="楷体" w:hAnsi="楷体" w:eastAsia="楷体" w:cs="楷体"/>
          <w:b/>
          <w:bCs/>
          <w:color w:val="auto"/>
          <w:sz w:val="24"/>
          <w:szCs w:val="24"/>
          <w:highlight w:val="none"/>
          <w:lang w:eastAsia="zh-CN"/>
        </w:rPr>
        <w:t>商务文件要求的评审</w:t>
      </w:r>
      <w:r>
        <w:rPr>
          <w:rFonts w:hint="eastAsia" w:ascii="楷体" w:hAnsi="楷体" w:eastAsia="楷体" w:cs="楷体"/>
          <w:b/>
          <w:bCs/>
          <w:color w:val="auto"/>
          <w:sz w:val="24"/>
          <w:szCs w:val="24"/>
          <w:highlight w:val="none"/>
        </w:rPr>
        <w:t>资料</w:t>
      </w:r>
    </w:p>
    <w:p>
      <w:pPr>
        <w:rPr>
          <w:rFonts w:hint="eastAsia" w:ascii="楷体" w:hAnsi="楷体" w:eastAsia="楷体" w:cs="楷体"/>
          <w:b/>
          <w:bCs/>
          <w:color w:val="auto"/>
          <w:sz w:val="30"/>
          <w:szCs w:val="30"/>
          <w:highlight w:val="none"/>
        </w:rPr>
      </w:pPr>
    </w:p>
    <w:p>
      <w:pPr>
        <w:ind w:firstLine="480"/>
        <w:jc w:val="center"/>
        <w:rPr>
          <w:rFonts w:hint="eastAsia" w:ascii="楷体" w:hAnsi="楷体" w:eastAsia="楷体" w:cs="楷体"/>
          <w:b/>
          <w:bCs/>
          <w:color w:val="auto"/>
          <w:sz w:val="24"/>
          <w:highlight w:val="none"/>
        </w:rPr>
      </w:pPr>
      <w:r>
        <w:rPr>
          <w:rFonts w:hint="eastAsia" w:ascii="楷体" w:hAnsi="楷体" w:eastAsia="楷体" w:cs="楷体"/>
          <w:b/>
          <w:bCs/>
          <w:color w:val="auto"/>
          <w:sz w:val="28"/>
          <w:szCs w:val="28"/>
          <w:highlight w:val="none"/>
        </w:rPr>
        <w:t>应提交的</w:t>
      </w:r>
      <w:r>
        <w:rPr>
          <w:rFonts w:hint="eastAsia" w:ascii="楷体" w:hAnsi="楷体" w:eastAsia="楷体" w:cs="楷体"/>
          <w:b/>
          <w:bCs/>
          <w:color w:val="auto"/>
          <w:sz w:val="28"/>
          <w:szCs w:val="28"/>
          <w:highlight w:val="none"/>
          <w:lang w:eastAsia="zh-CN"/>
        </w:rPr>
        <w:t>评审</w:t>
      </w:r>
      <w:r>
        <w:rPr>
          <w:rFonts w:hint="eastAsia" w:ascii="楷体" w:hAnsi="楷体" w:eastAsia="楷体" w:cs="楷体"/>
          <w:b/>
          <w:bCs/>
          <w:color w:val="auto"/>
          <w:sz w:val="28"/>
          <w:szCs w:val="28"/>
          <w:highlight w:val="none"/>
        </w:rPr>
        <w:t>资料</w:t>
      </w:r>
    </w:p>
    <w:p>
      <w:pPr>
        <w:ind w:firstLine="4248" w:firstLineChars="177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（本项无格式）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楷体" w:hAnsi="楷体" w:eastAsia="楷体" w:cs="楷体"/>
          <w:b/>
          <w:bCs w:val="0"/>
          <w:color w:val="auto"/>
          <w:spacing w:val="0"/>
          <w:position w:val="0"/>
          <w:sz w:val="24"/>
          <w:szCs w:val="24"/>
          <w:highlight w:val="none"/>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楷体" w:hAnsi="楷体" w:eastAsia="楷体" w:cs="楷体"/>
          <w:b/>
          <w:bCs w:val="0"/>
          <w:color w:val="auto"/>
          <w:spacing w:val="0"/>
          <w:position w:val="0"/>
          <w:sz w:val="24"/>
          <w:szCs w:val="24"/>
          <w:highlight w:val="none"/>
          <w:u w:val="none" w:color="auto"/>
          <w:lang w:val="en-US" w:eastAsia="zh-CN"/>
        </w:rPr>
      </w:pPr>
      <w:r>
        <w:rPr>
          <w:rFonts w:hint="eastAsia" w:ascii="楷体" w:hAnsi="楷体" w:eastAsia="楷体" w:cs="楷体"/>
          <w:b/>
          <w:bCs w:val="0"/>
          <w:color w:val="auto"/>
          <w:spacing w:val="0"/>
          <w:position w:val="0"/>
          <w:sz w:val="24"/>
          <w:szCs w:val="24"/>
          <w:highlight w:val="none"/>
          <w:u w:val="none" w:color="auto"/>
          <w:lang w:val="en-US" w:eastAsia="zh-CN"/>
        </w:rPr>
        <w:t>1、商务文件评审要求的业绩、奖项、项目成员职称等资料</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right="0" w:rightChars="0" w:firstLine="482" w:firstLineChars="200"/>
        <w:jc w:val="both"/>
        <w:textAlignment w:val="auto"/>
        <w:outlineLvl w:val="9"/>
        <w:rPr>
          <w:rFonts w:hint="eastAsia" w:ascii="楷体" w:hAnsi="楷体" w:eastAsia="楷体" w:cs="楷体"/>
          <w:b/>
          <w:bCs w:val="0"/>
          <w:color w:val="auto"/>
          <w:spacing w:val="0"/>
          <w:position w:val="0"/>
          <w:sz w:val="24"/>
          <w:szCs w:val="24"/>
          <w:highlight w:val="none"/>
          <w:u w:val="none" w:color="auto"/>
          <w:lang w:eastAsia="zh-CN"/>
        </w:rPr>
      </w:pPr>
      <w:r>
        <w:rPr>
          <w:rFonts w:hint="eastAsia" w:ascii="楷体" w:hAnsi="楷体" w:eastAsia="楷体" w:cs="楷体"/>
          <w:b/>
          <w:bCs w:val="0"/>
          <w:color w:val="auto"/>
          <w:spacing w:val="0"/>
          <w:position w:val="0"/>
          <w:sz w:val="24"/>
          <w:szCs w:val="24"/>
          <w:highlight w:val="none"/>
          <w:u w:val="none" w:color="auto"/>
          <w:lang w:val="en-US" w:eastAsia="zh-CN"/>
        </w:rPr>
        <w:t>本</w:t>
      </w:r>
      <w:r>
        <w:rPr>
          <w:rFonts w:hint="eastAsia" w:ascii="楷体" w:hAnsi="楷体" w:eastAsia="楷体" w:cs="楷体"/>
          <w:b/>
          <w:bCs w:val="0"/>
          <w:color w:val="auto"/>
          <w:sz w:val="24"/>
          <w:szCs w:val="24"/>
          <w:highlight w:val="none"/>
        </w:rPr>
        <w:t>工程</w:t>
      </w:r>
      <w:r>
        <w:rPr>
          <w:rFonts w:hint="eastAsia" w:ascii="楷体" w:hAnsi="楷体" w:eastAsia="楷体" w:cs="楷体"/>
          <w:b/>
          <w:bCs w:val="0"/>
          <w:color w:val="auto"/>
          <w:sz w:val="24"/>
          <w:szCs w:val="24"/>
          <w:highlight w:val="none"/>
          <w:lang w:eastAsia="zh-CN"/>
        </w:rPr>
        <w:t>总承包</w:t>
      </w:r>
      <w:r>
        <w:rPr>
          <w:rFonts w:hint="eastAsia" w:ascii="楷体" w:hAnsi="楷体" w:eastAsia="楷体" w:cs="楷体"/>
          <w:b/>
          <w:bCs w:val="0"/>
          <w:color w:val="auto"/>
          <w:sz w:val="24"/>
          <w:szCs w:val="24"/>
          <w:highlight w:val="none"/>
        </w:rPr>
        <w:t>招标</w:t>
      </w:r>
      <w:r>
        <w:rPr>
          <w:rFonts w:hint="eastAsia" w:ascii="楷体" w:hAnsi="楷体" w:eastAsia="楷体" w:cs="楷体"/>
          <w:b/>
          <w:bCs w:val="0"/>
          <w:color w:val="auto"/>
          <w:spacing w:val="0"/>
          <w:position w:val="0"/>
          <w:sz w:val="24"/>
          <w:szCs w:val="24"/>
          <w:highlight w:val="none"/>
          <w:u w:val="none" w:color="auto"/>
          <w:lang w:val="en-US" w:eastAsia="zh-CN"/>
        </w:rPr>
        <w:t>商务文件评审</w:t>
      </w:r>
      <w:r>
        <w:rPr>
          <w:rFonts w:hint="eastAsia" w:ascii="楷体" w:hAnsi="楷体" w:eastAsia="楷体" w:cs="楷体"/>
          <w:b/>
          <w:bCs w:val="0"/>
          <w:color w:val="auto"/>
          <w:sz w:val="24"/>
          <w:szCs w:val="24"/>
          <w:highlight w:val="none"/>
        </w:rPr>
        <w:t>的</w:t>
      </w:r>
      <w:r>
        <w:rPr>
          <w:rFonts w:hint="eastAsia" w:ascii="楷体" w:hAnsi="楷体" w:eastAsia="楷体" w:cs="楷体"/>
          <w:b/>
          <w:bCs w:val="0"/>
          <w:color w:val="auto"/>
          <w:spacing w:val="0"/>
          <w:position w:val="0"/>
          <w:sz w:val="24"/>
          <w:szCs w:val="24"/>
          <w:highlight w:val="none"/>
          <w:u w:val="none" w:color="auto"/>
          <w:lang w:eastAsia="zh-CN"/>
        </w:rPr>
        <w:t>业绩、奖项、</w:t>
      </w:r>
      <w:r>
        <w:rPr>
          <w:rFonts w:hint="eastAsia" w:ascii="楷体" w:hAnsi="楷体" w:eastAsia="楷体" w:cs="楷体"/>
          <w:b/>
          <w:bCs w:val="0"/>
          <w:color w:val="auto"/>
          <w:spacing w:val="0"/>
          <w:position w:val="0"/>
          <w:sz w:val="24"/>
          <w:szCs w:val="24"/>
          <w:highlight w:val="none"/>
          <w:u w:val="none" w:color="auto"/>
          <w:lang w:val="en-US" w:eastAsia="zh-CN"/>
        </w:rPr>
        <w:t>项目成员职称</w:t>
      </w:r>
      <w:r>
        <w:rPr>
          <w:rFonts w:hint="eastAsia" w:ascii="楷体" w:hAnsi="楷体" w:eastAsia="楷体" w:cs="楷体"/>
          <w:b/>
          <w:bCs w:val="0"/>
          <w:color w:val="auto"/>
          <w:spacing w:val="0"/>
          <w:position w:val="0"/>
          <w:sz w:val="24"/>
          <w:szCs w:val="24"/>
          <w:highlight w:val="none"/>
          <w:u w:val="none" w:color="auto"/>
          <w:lang w:eastAsia="zh-CN"/>
        </w:rPr>
        <w:t>等内容，设计部分和施工部分应分别评审。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楷体" w:hAnsi="楷体" w:eastAsia="楷体" w:cs="楷体"/>
          <w:b w:val="0"/>
          <w:bCs/>
          <w:color w:val="auto"/>
          <w:sz w:val="24"/>
          <w:szCs w:val="24"/>
          <w:highlight w:val="none"/>
        </w:rPr>
      </w:pPr>
      <w:r>
        <w:rPr>
          <w:rFonts w:hint="eastAsia" w:ascii="楷体" w:hAnsi="楷体" w:eastAsia="楷体" w:cs="楷体"/>
          <w:b w:val="0"/>
          <w:bCs/>
          <w:color w:val="auto"/>
          <w:spacing w:val="0"/>
          <w:position w:val="0"/>
          <w:sz w:val="24"/>
          <w:szCs w:val="24"/>
          <w:highlight w:val="none"/>
          <w:u w:val="none" w:color="auto"/>
          <w:lang w:val="en-US" w:eastAsia="zh-CN"/>
        </w:rPr>
        <w:t>投标人提交本</w:t>
      </w:r>
      <w:r>
        <w:rPr>
          <w:rFonts w:hint="eastAsia" w:ascii="楷体" w:hAnsi="楷体" w:eastAsia="楷体" w:cs="楷体"/>
          <w:b w:val="0"/>
          <w:bCs/>
          <w:color w:val="auto"/>
          <w:sz w:val="24"/>
          <w:szCs w:val="24"/>
          <w:highlight w:val="none"/>
        </w:rPr>
        <w:t>工程</w:t>
      </w:r>
      <w:r>
        <w:rPr>
          <w:rFonts w:hint="eastAsia" w:ascii="楷体" w:hAnsi="楷体" w:eastAsia="楷体" w:cs="楷体"/>
          <w:b w:val="0"/>
          <w:bCs/>
          <w:color w:val="auto"/>
          <w:sz w:val="24"/>
          <w:szCs w:val="24"/>
          <w:highlight w:val="none"/>
          <w:lang w:eastAsia="zh-CN"/>
        </w:rPr>
        <w:t>总承包</w:t>
      </w:r>
      <w:r>
        <w:rPr>
          <w:rFonts w:hint="eastAsia" w:ascii="楷体" w:hAnsi="楷体" w:eastAsia="楷体" w:cs="楷体"/>
          <w:b w:val="0"/>
          <w:bCs/>
          <w:color w:val="auto"/>
          <w:spacing w:val="0"/>
          <w:kern w:val="0"/>
          <w:position w:val="0"/>
          <w:sz w:val="24"/>
          <w:szCs w:val="24"/>
          <w:highlight w:val="none"/>
          <w:u w:val="none" w:color="auto"/>
          <w:lang w:val="en-US" w:eastAsia="zh-CN"/>
        </w:rPr>
        <w:t>招标项目要求的工程业绩、奖项、</w:t>
      </w:r>
      <w:r>
        <w:rPr>
          <w:rFonts w:hint="eastAsia" w:ascii="楷体" w:hAnsi="楷体" w:eastAsia="楷体" w:cs="楷体"/>
          <w:b w:val="0"/>
          <w:bCs/>
          <w:color w:val="auto"/>
          <w:sz w:val="24"/>
          <w:szCs w:val="24"/>
          <w:highlight w:val="none"/>
        </w:rPr>
        <w:t>拟派</w:t>
      </w:r>
      <w:r>
        <w:rPr>
          <w:rFonts w:hint="eastAsia" w:ascii="楷体" w:hAnsi="楷体" w:eastAsia="楷体" w:cs="楷体"/>
          <w:b w:val="0"/>
          <w:bCs/>
          <w:color w:val="auto"/>
          <w:spacing w:val="0"/>
          <w:kern w:val="0"/>
          <w:position w:val="0"/>
          <w:sz w:val="24"/>
          <w:szCs w:val="24"/>
          <w:highlight w:val="none"/>
          <w:u w:val="none" w:color="auto"/>
          <w:lang w:val="en-US" w:eastAsia="zh-CN"/>
        </w:rPr>
        <w:t>项目</w:t>
      </w:r>
      <w:r>
        <w:rPr>
          <w:rFonts w:hint="eastAsia" w:ascii="楷体" w:hAnsi="楷体" w:eastAsia="楷体" w:cs="楷体"/>
          <w:b w:val="0"/>
          <w:bCs/>
          <w:color w:val="auto"/>
          <w:sz w:val="24"/>
          <w:szCs w:val="24"/>
          <w:highlight w:val="none"/>
        </w:rPr>
        <w:t>人员</w:t>
      </w:r>
      <w:r>
        <w:rPr>
          <w:rFonts w:hint="eastAsia" w:ascii="楷体" w:hAnsi="楷体" w:eastAsia="楷体" w:cs="楷体"/>
          <w:b w:val="0"/>
          <w:bCs/>
          <w:color w:val="auto"/>
          <w:spacing w:val="0"/>
          <w:kern w:val="0"/>
          <w:position w:val="0"/>
          <w:sz w:val="24"/>
          <w:szCs w:val="24"/>
          <w:highlight w:val="none"/>
          <w:u w:val="none" w:color="auto"/>
          <w:lang w:val="en-US" w:eastAsia="zh-CN"/>
        </w:rPr>
        <w:t>职称等资料，项目成员职称资料必须为投标人在</w:t>
      </w:r>
      <w:r>
        <w:rPr>
          <w:rFonts w:hint="eastAsia" w:ascii="楷体" w:hAnsi="楷体" w:eastAsia="楷体" w:cs="楷体"/>
          <w:b w:val="0"/>
          <w:bCs/>
          <w:color w:val="auto"/>
          <w:sz w:val="24"/>
          <w:szCs w:val="24"/>
          <w:highlight w:val="none"/>
        </w:rPr>
        <w:t>阳江市建筑业企业信用管理信息平台</w:t>
      </w:r>
      <w:r>
        <w:rPr>
          <w:rFonts w:hint="eastAsia" w:ascii="楷体" w:hAnsi="楷体" w:eastAsia="楷体" w:cs="楷体"/>
          <w:b w:val="0"/>
          <w:bCs/>
          <w:color w:val="auto"/>
          <w:spacing w:val="0"/>
          <w:kern w:val="0"/>
          <w:position w:val="0"/>
          <w:sz w:val="24"/>
          <w:szCs w:val="24"/>
          <w:highlight w:val="none"/>
          <w:u w:val="none" w:color="auto"/>
          <w:lang w:val="en-US" w:eastAsia="zh-CN"/>
        </w:rPr>
        <w:t>登记的资料，投标人应从该平台中提供有效的网页打印件</w:t>
      </w:r>
      <w:r>
        <w:rPr>
          <w:rFonts w:hint="eastAsia" w:ascii="楷体" w:hAnsi="楷体" w:eastAsia="楷体" w:cs="楷体"/>
          <w:b/>
          <w:bCs w:val="0"/>
          <w:color w:val="auto"/>
          <w:sz w:val="24"/>
          <w:szCs w:val="24"/>
          <w:highlight w:val="none"/>
          <w:lang w:eastAsia="zh-CN"/>
        </w:rPr>
        <w:t>（须显示来自</w:t>
      </w:r>
      <w:r>
        <w:rPr>
          <w:rFonts w:hint="eastAsia" w:ascii="楷体" w:hAnsi="楷体" w:eastAsia="楷体" w:cs="楷体"/>
          <w:b/>
          <w:bCs w:val="0"/>
          <w:color w:val="auto"/>
          <w:sz w:val="24"/>
          <w:szCs w:val="24"/>
          <w:highlight w:val="none"/>
        </w:rPr>
        <w:t>阳江市建筑业企业信用管理信息平台</w:t>
      </w:r>
      <w:r>
        <w:rPr>
          <w:rFonts w:hint="eastAsia" w:ascii="楷体" w:hAnsi="楷体" w:eastAsia="楷体" w:cs="楷体"/>
          <w:b/>
          <w:bCs w:val="0"/>
          <w:color w:val="auto"/>
          <w:sz w:val="24"/>
          <w:szCs w:val="24"/>
          <w:highlight w:val="none"/>
          <w:lang w:eastAsia="zh-CN"/>
        </w:rPr>
        <w:t>）</w:t>
      </w:r>
      <w:r>
        <w:rPr>
          <w:rFonts w:hint="eastAsia" w:ascii="楷体" w:hAnsi="楷体" w:eastAsia="楷体" w:cs="楷体"/>
          <w:b w:val="0"/>
          <w:bCs/>
          <w:color w:val="auto"/>
          <w:spacing w:val="0"/>
          <w:kern w:val="0"/>
          <w:position w:val="0"/>
          <w:sz w:val="24"/>
          <w:szCs w:val="24"/>
          <w:highlight w:val="none"/>
          <w:u w:val="none" w:color="auto"/>
          <w:lang w:val="en-US" w:eastAsia="zh-CN"/>
        </w:rPr>
        <w:t>；工程业绩、奖项等资料由招标人按规定要求投标人提供</w:t>
      </w:r>
      <w:r>
        <w:rPr>
          <w:rFonts w:hint="eastAsia" w:ascii="楷体" w:hAnsi="楷体" w:eastAsia="楷体" w:cs="楷体"/>
          <w:b/>
          <w:bCs w:val="0"/>
          <w:color w:val="auto"/>
          <w:spacing w:val="0"/>
          <w:kern w:val="0"/>
          <w:position w:val="0"/>
          <w:sz w:val="24"/>
          <w:szCs w:val="24"/>
          <w:highlight w:val="none"/>
          <w:u w:val="none" w:color="auto"/>
          <w:lang w:val="en-US" w:eastAsia="zh-CN"/>
        </w:rPr>
        <w:t>（注：招标人应明确具体要求）</w:t>
      </w:r>
      <w:r>
        <w:rPr>
          <w:rFonts w:hint="eastAsia" w:ascii="楷体" w:hAnsi="楷体" w:eastAsia="楷体" w:cs="楷体"/>
          <w:b w:val="0"/>
          <w:bCs/>
          <w:color w:val="auto"/>
          <w:spacing w:val="0"/>
          <w:kern w:val="0"/>
          <w:position w:val="0"/>
          <w:sz w:val="24"/>
          <w:szCs w:val="24"/>
          <w:highlight w:val="none"/>
          <w:u w:val="none" w:color="auto"/>
          <w:lang w:val="en-US" w:eastAsia="zh-CN"/>
        </w:rPr>
        <w:t>。</w:t>
      </w:r>
      <w:r>
        <w:rPr>
          <w:rFonts w:hint="eastAsia" w:ascii="楷体" w:hAnsi="楷体" w:eastAsia="楷体" w:cs="楷体"/>
          <w:b w:val="0"/>
          <w:bCs/>
          <w:color w:val="auto"/>
          <w:spacing w:val="0"/>
          <w:position w:val="0"/>
          <w:sz w:val="24"/>
          <w:szCs w:val="24"/>
          <w:highlight w:val="none"/>
          <w:u w:val="none" w:color="auto"/>
          <w:lang w:eastAsia="zh-CN"/>
        </w:rPr>
        <w:t>上述相关的评审资料可由独立投标人或联合体主办人及成员任一方提供。</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楷体" w:hAnsi="楷体" w:eastAsia="楷体" w:cs="楷体"/>
          <w:b/>
          <w:bCs w:val="0"/>
          <w:color w:val="auto"/>
          <w:sz w:val="24"/>
          <w:szCs w:val="24"/>
          <w:highlight w:val="none"/>
        </w:rPr>
      </w:pPr>
      <w:r>
        <w:rPr>
          <w:rFonts w:hint="eastAsia" w:ascii="楷体" w:hAnsi="楷体" w:eastAsia="楷体" w:cs="楷体"/>
          <w:b/>
          <w:bCs w:val="0"/>
          <w:color w:val="auto"/>
          <w:sz w:val="24"/>
          <w:szCs w:val="24"/>
          <w:highlight w:val="none"/>
          <w:lang w:val="en-US" w:eastAsia="zh-CN"/>
        </w:rPr>
        <w:t>2、</w:t>
      </w:r>
      <w:r>
        <w:rPr>
          <w:rFonts w:hint="eastAsia" w:ascii="楷体" w:hAnsi="楷体" w:eastAsia="楷体" w:cs="楷体"/>
          <w:b/>
          <w:bCs w:val="0"/>
          <w:color w:val="auto"/>
          <w:sz w:val="24"/>
          <w:szCs w:val="24"/>
          <w:highlight w:val="none"/>
        </w:rPr>
        <w:t>其他应提交的投标资料</w:t>
      </w: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ind w:firstLine="480"/>
        <w:jc w:val="center"/>
        <w:rPr>
          <w:rFonts w:hint="eastAsia" w:ascii="楷体" w:hAnsi="楷体" w:eastAsia="楷体" w:cs="楷体"/>
          <w:color w:val="auto"/>
          <w:sz w:val="24"/>
          <w:highlight w:val="none"/>
        </w:rPr>
      </w:pPr>
    </w:p>
    <w:p>
      <w:pPr>
        <w:pStyle w:val="22"/>
        <w:rPr>
          <w:rFonts w:hint="eastAsia" w:ascii="楷体" w:hAnsi="楷体" w:eastAsia="楷体" w:cs="楷体"/>
          <w:b/>
          <w:bCs/>
          <w:color w:val="auto"/>
          <w:sz w:val="32"/>
          <w:szCs w:val="32"/>
          <w:highlight w:val="none"/>
        </w:rPr>
        <w:sectPr>
          <w:footerReference r:id="rId9" w:type="default"/>
          <w:pgSz w:w="11906" w:h="16838"/>
          <w:pgMar w:top="791" w:right="1092" w:bottom="1402" w:left="1154" w:header="851" w:footer="992" w:gutter="0"/>
          <w:pgNumType w:fmt="decimal"/>
          <w:cols w:space="720" w:num="1"/>
          <w:docGrid w:type="lines" w:linePitch="312" w:charSpace="0"/>
        </w:sectPr>
      </w:pPr>
    </w:p>
    <w:p>
      <w:pPr>
        <w:pStyle w:val="22"/>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t>三、技术文件格式</w:t>
      </w:r>
    </w:p>
    <w:p>
      <w:pPr>
        <w:pStyle w:val="18"/>
        <w:ind w:firstLine="7902" w:firstLineChars="2811"/>
        <w:jc w:val="both"/>
        <w:rPr>
          <w:rFonts w:hint="eastAsia" w:ascii="楷体" w:hAnsi="楷体" w:eastAsia="楷体" w:cs="楷体"/>
          <w:b/>
          <w:color w:val="auto"/>
          <w:sz w:val="28"/>
          <w:szCs w:val="28"/>
          <w:highlight w:val="none"/>
        </w:rPr>
      </w:pPr>
    </w:p>
    <w:p>
      <w:pPr>
        <w:pStyle w:val="18"/>
        <w:ind w:firstLine="7902" w:firstLineChars="2811"/>
        <w:jc w:val="both"/>
        <w:rPr>
          <w:rFonts w:hint="eastAsia" w:ascii="楷体" w:hAnsi="楷体" w:eastAsia="楷体" w:cs="楷体"/>
          <w:b/>
          <w:color w:val="auto"/>
          <w:sz w:val="28"/>
          <w:szCs w:val="28"/>
          <w:highlight w:val="none"/>
        </w:rPr>
      </w:pPr>
      <w:r>
        <w:rPr>
          <w:rFonts w:hint="eastAsia" w:ascii="楷体" w:hAnsi="楷体" w:eastAsia="楷体" w:cs="楷体"/>
          <w:b/>
          <w:color w:val="auto"/>
          <w:sz w:val="28"/>
          <w:szCs w:val="28"/>
          <w:highlight w:val="none"/>
        </w:rPr>
        <w:t>正本</w:t>
      </w:r>
    </w:p>
    <w:p>
      <w:pPr>
        <w:pStyle w:val="18"/>
        <w:rPr>
          <w:rFonts w:hint="eastAsia" w:ascii="楷体" w:hAnsi="楷体" w:eastAsia="楷体" w:cs="楷体"/>
          <w:b/>
          <w:bCs/>
          <w:color w:val="auto"/>
          <w:sz w:val="32"/>
          <w:szCs w:val="32"/>
          <w:highlight w:val="none"/>
          <w:u w:val="single"/>
        </w:rPr>
      </w:pPr>
    </w:p>
    <w:p>
      <w:pPr>
        <w:pStyle w:val="18"/>
        <w:ind w:left="0" w:leftChars="0" w:firstLine="0" w:firstLineChars="0"/>
        <w:jc w:val="center"/>
        <w:rPr>
          <w:rFonts w:hint="eastAsia" w:ascii="楷体" w:hAnsi="楷体" w:eastAsia="楷体" w:cs="楷体"/>
          <w:b/>
          <w:bCs/>
          <w:color w:val="auto"/>
          <w:sz w:val="32"/>
          <w:szCs w:val="32"/>
          <w:highlight w:val="none"/>
          <w:u w:val="none"/>
        </w:rPr>
      </w:pPr>
      <w:r>
        <w:rPr>
          <w:rFonts w:hint="eastAsia" w:ascii="楷体" w:hAnsi="楷体" w:eastAsia="楷体" w:cs="楷体"/>
          <w:b/>
          <w:bCs/>
          <w:color w:val="auto"/>
          <w:sz w:val="32"/>
          <w:szCs w:val="32"/>
          <w:highlight w:val="none"/>
          <w:u w:val="none"/>
          <w:lang w:val="en-US" w:eastAsia="zh-CN"/>
        </w:rPr>
        <w:t>阳江市中阳联合发展有限公司中山火炬(阳西)产业转移工业园四期中兴路(阳辉路-阳泰路段)市政道路工程</w:t>
      </w:r>
      <w:r>
        <w:rPr>
          <w:rFonts w:hint="eastAsia" w:ascii="楷体" w:hAnsi="楷体" w:eastAsia="楷体" w:cs="楷体"/>
          <w:b/>
          <w:bCs/>
          <w:color w:val="auto"/>
          <w:sz w:val="32"/>
          <w:szCs w:val="32"/>
          <w:highlight w:val="none"/>
          <w:u w:val="none"/>
          <w:lang w:eastAsia="zh-CN"/>
        </w:rPr>
        <w:t>设计施工总承包</w:t>
      </w:r>
      <w:r>
        <w:rPr>
          <w:rFonts w:hint="eastAsia" w:ascii="楷体" w:hAnsi="楷体" w:eastAsia="楷体" w:cs="楷体"/>
          <w:b/>
          <w:bCs/>
          <w:color w:val="auto"/>
          <w:sz w:val="32"/>
          <w:szCs w:val="32"/>
          <w:highlight w:val="none"/>
          <w:u w:val="none"/>
        </w:rPr>
        <w:t>招标</w:t>
      </w:r>
    </w:p>
    <w:p>
      <w:pPr>
        <w:ind w:firstLine="480"/>
        <w:jc w:val="center"/>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投标文件</w:t>
      </w:r>
    </w:p>
    <w:p>
      <w:pPr>
        <w:ind w:firstLine="480"/>
        <w:rPr>
          <w:rFonts w:hint="eastAsia" w:ascii="楷体" w:hAnsi="楷体" w:eastAsia="楷体" w:cs="楷体"/>
          <w:color w:val="auto"/>
          <w:sz w:val="28"/>
          <w:szCs w:val="28"/>
          <w:highlight w:val="none"/>
        </w:rPr>
      </w:pPr>
    </w:p>
    <w:p>
      <w:pPr>
        <w:spacing w:line="1000" w:lineRule="exact"/>
        <w:jc w:val="center"/>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t>招标工程编号：</w:t>
      </w:r>
      <w:r>
        <w:rPr>
          <w:rFonts w:hint="eastAsia" w:ascii="楷体" w:hAnsi="楷体" w:eastAsia="楷体" w:cs="楷体"/>
          <w:color w:val="auto"/>
          <w:sz w:val="28"/>
          <w:highlight w:val="none"/>
          <w:u w:val="single"/>
        </w:rPr>
        <w:t>阳西住建(2024)</w:t>
      </w:r>
      <w:r>
        <w:rPr>
          <w:rFonts w:hint="eastAsia" w:ascii="楷体" w:hAnsi="楷体" w:eastAsia="楷体" w:cs="楷体"/>
          <w:color w:val="auto"/>
          <w:sz w:val="28"/>
          <w:highlight w:val="none"/>
        </w:rPr>
        <w:t>第</w:t>
      </w:r>
      <w:r>
        <w:rPr>
          <w:rFonts w:hint="eastAsia" w:ascii="楷体" w:hAnsi="楷体" w:eastAsia="楷体" w:cs="楷体"/>
          <w:color w:val="auto"/>
          <w:sz w:val="28"/>
          <w:highlight w:val="none"/>
          <w:u w:val="single"/>
          <w:lang w:val="en-US" w:eastAsia="zh-CN"/>
        </w:rPr>
        <w:t>022</w:t>
      </w:r>
      <w:r>
        <w:rPr>
          <w:rFonts w:hint="eastAsia" w:ascii="楷体" w:hAnsi="楷体" w:eastAsia="楷体" w:cs="楷体"/>
          <w:color w:val="auto"/>
          <w:sz w:val="28"/>
          <w:highlight w:val="none"/>
        </w:rPr>
        <w:t>号</w:t>
      </w:r>
    </w:p>
    <w:p>
      <w:pPr>
        <w:rPr>
          <w:rFonts w:hint="eastAsia" w:ascii="楷体" w:hAnsi="楷体" w:eastAsia="楷体" w:cs="楷体"/>
          <w:color w:val="auto"/>
          <w:sz w:val="28"/>
          <w:szCs w:val="28"/>
          <w:highlight w:val="none"/>
        </w:rPr>
      </w:pPr>
    </w:p>
    <w:p>
      <w:pPr>
        <w:ind w:firstLine="420" w:firstLineChars="150"/>
        <w:rPr>
          <w:rFonts w:hint="eastAsia" w:ascii="楷体" w:hAnsi="楷体" w:eastAsia="楷体" w:cs="楷体"/>
          <w:color w:val="auto"/>
          <w:sz w:val="28"/>
          <w:szCs w:val="28"/>
          <w:highlight w:val="none"/>
        </w:rPr>
      </w:pPr>
    </w:p>
    <w:p>
      <w:pPr>
        <w:ind w:left="559" w:leftChars="266" w:firstLine="0" w:firstLineChars="0"/>
        <w:rPr>
          <w:rFonts w:hint="eastAsia" w:ascii="楷体" w:hAnsi="楷体" w:eastAsia="楷体" w:cs="楷体"/>
          <w:color w:val="auto"/>
          <w:sz w:val="28"/>
          <w:szCs w:val="28"/>
          <w:highlight w:val="none"/>
          <w:lang w:val="en-US" w:eastAsia="zh-CN"/>
        </w:rPr>
      </w:pPr>
      <w:r>
        <w:rPr>
          <w:rFonts w:hint="eastAsia" w:ascii="楷体" w:hAnsi="楷体" w:eastAsia="楷体" w:cs="楷体"/>
          <w:color w:val="auto"/>
          <w:sz w:val="28"/>
          <w:szCs w:val="28"/>
          <w:highlight w:val="none"/>
          <w:lang w:eastAsia="zh-CN"/>
        </w:rPr>
        <w:t>招标项目</w:t>
      </w:r>
      <w:r>
        <w:rPr>
          <w:rFonts w:hint="eastAsia" w:ascii="楷体" w:hAnsi="楷体" w:eastAsia="楷体" w:cs="楷体"/>
          <w:color w:val="auto"/>
          <w:sz w:val="28"/>
          <w:szCs w:val="28"/>
          <w:highlight w:val="none"/>
        </w:rPr>
        <w:t>名称：</w:t>
      </w:r>
      <w:r>
        <w:rPr>
          <w:rFonts w:hint="eastAsia" w:ascii="楷体" w:hAnsi="楷体" w:eastAsia="楷体" w:cs="楷体"/>
          <w:color w:val="auto"/>
          <w:sz w:val="28"/>
          <w:szCs w:val="28"/>
          <w:highlight w:val="none"/>
          <w:u w:val="single"/>
          <w:lang w:val="en-US" w:eastAsia="zh-CN"/>
        </w:rPr>
        <w:t>阳江市中阳联合发展有限公司中山火炬(阳西)产业转移工业园四期中兴路(阳辉路-阳泰路段)市政道路工程</w:t>
      </w:r>
      <w:r>
        <w:rPr>
          <w:rFonts w:hint="eastAsia" w:ascii="楷体" w:hAnsi="楷体" w:eastAsia="楷体" w:cs="楷体"/>
          <w:color w:val="auto"/>
          <w:sz w:val="28"/>
          <w:szCs w:val="28"/>
          <w:highlight w:val="none"/>
          <w:u w:val="single"/>
          <w:lang w:eastAsia="zh-CN"/>
        </w:rPr>
        <w:t>设计施工总承包</w:t>
      </w:r>
      <w:r>
        <w:rPr>
          <w:rFonts w:hint="eastAsia" w:ascii="楷体" w:hAnsi="楷体" w:eastAsia="楷体" w:cs="楷体"/>
          <w:color w:val="auto"/>
          <w:sz w:val="28"/>
          <w:szCs w:val="28"/>
          <w:highlight w:val="none"/>
          <w:u w:val="single"/>
        </w:rPr>
        <w:t>工程</w:t>
      </w:r>
      <w:r>
        <w:rPr>
          <w:rFonts w:hint="eastAsia" w:ascii="楷体" w:hAnsi="楷体" w:eastAsia="楷体" w:cs="楷体"/>
          <w:color w:val="auto"/>
          <w:sz w:val="28"/>
          <w:szCs w:val="28"/>
          <w:highlight w:val="none"/>
          <w:u w:val="single"/>
          <w:lang w:eastAsia="zh-CN"/>
        </w:rPr>
        <w:t>总承包</w:t>
      </w:r>
    </w:p>
    <w:p>
      <w:pPr>
        <w:ind w:firstLine="480"/>
        <w:rPr>
          <w:rFonts w:hint="eastAsia" w:ascii="楷体" w:hAnsi="楷体" w:eastAsia="楷体" w:cs="楷体"/>
          <w:color w:val="auto"/>
          <w:sz w:val="28"/>
          <w:szCs w:val="28"/>
          <w:highlight w:val="none"/>
        </w:rPr>
      </w:pPr>
    </w:p>
    <w:p>
      <w:pPr>
        <w:ind w:firstLine="480"/>
        <w:rPr>
          <w:rFonts w:hint="eastAsia" w:ascii="楷体" w:hAnsi="楷体" w:eastAsia="楷体" w:cs="楷体"/>
          <w:color w:val="auto"/>
          <w:sz w:val="28"/>
          <w:szCs w:val="28"/>
          <w:highlight w:val="none"/>
          <w:u w:val="single"/>
        </w:rPr>
      </w:pPr>
      <w:r>
        <w:rPr>
          <w:rFonts w:hint="eastAsia" w:ascii="楷体" w:hAnsi="楷体" w:eastAsia="楷体" w:cs="楷体"/>
          <w:color w:val="auto"/>
          <w:sz w:val="28"/>
          <w:szCs w:val="28"/>
          <w:highlight w:val="none"/>
        </w:rPr>
        <w:t>投标文件内容：</w:t>
      </w:r>
      <w:r>
        <w:rPr>
          <w:rFonts w:hint="eastAsia" w:ascii="楷体" w:hAnsi="楷体" w:eastAsia="楷体" w:cs="楷体"/>
          <w:b w:val="0"/>
          <w:bCs w:val="0"/>
          <w:color w:val="auto"/>
          <w:sz w:val="28"/>
          <w:szCs w:val="28"/>
          <w:highlight w:val="none"/>
          <w:u w:val="single"/>
          <w:lang w:eastAsia="zh-CN"/>
        </w:rPr>
        <w:t>设计</w:t>
      </w:r>
      <w:r>
        <w:rPr>
          <w:rFonts w:hint="eastAsia" w:ascii="楷体" w:hAnsi="楷体" w:eastAsia="楷体" w:cs="楷体"/>
          <w:b w:val="0"/>
          <w:bCs w:val="0"/>
          <w:color w:val="auto"/>
          <w:sz w:val="28"/>
          <w:szCs w:val="28"/>
          <w:highlight w:val="none"/>
          <w:u w:val="single"/>
        </w:rPr>
        <w:t>技术文件</w:t>
      </w:r>
    </w:p>
    <w:p>
      <w:pPr>
        <w:ind w:firstLine="480"/>
        <w:rPr>
          <w:rFonts w:hint="eastAsia" w:ascii="楷体" w:hAnsi="楷体" w:eastAsia="楷体" w:cs="楷体"/>
          <w:color w:val="auto"/>
          <w:sz w:val="28"/>
          <w:szCs w:val="28"/>
          <w:highlight w:val="none"/>
        </w:rPr>
      </w:pPr>
    </w:p>
    <w:p>
      <w:pPr>
        <w:ind w:firstLine="480"/>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t>投标人：</w:t>
      </w:r>
      <w:r>
        <w:rPr>
          <w:rFonts w:hint="eastAsia" w:ascii="楷体" w:hAnsi="楷体" w:eastAsia="楷体" w:cs="楷体"/>
          <w:color w:val="auto"/>
          <w:sz w:val="28"/>
          <w:szCs w:val="28"/>
          <w:highlight w:val="none"/>
          <w:u w:val="single"/>
        </w:rPr>
        <w:t xml:space="preserve">                                  </w:t>
      </w:r>
      <w:r>
        <w:rPr>
          <w:rFonts w:hint="eastAsia" w:ascii="楷体" w:hAnsi="楷体" w:eastAsia="楷体" w:cs="楷体"/>
          <w:color w:val="auto"/>
          <w:sz w:val="28"/>
          <w:szCs w:val="28"/>
          <w:highlight w:val="none"/>
        </w:rPr>
        <w:t xml:space="preserve">（盖电子印章） </w:t>
      </w:r>
    </w:p>
    <w:p>
      <w:pPr>
        <w:ind w:firstLine="480"/>
        <w:rPr>
          <w:rFonts w:hint="eastAsia" w:ascii="楷体" w:hAnsi="楷体" w:eastAsia="楷体" w:cs="楷体"/>
          <w:color w:val="auto"/>
          <w:sz w:val="28"/>
          <w:szCs w:val="28"/>
          <w:highlight w:val="none"/>
        </w:rPr>
      </w:pPr>
    </w:p>
    <w:p>
      <w:pPr>
        <w:ind w:firstLine="480"/>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t>法定代表人：</w:t>
      </w:r>
      <w:r>
        <w:rPr>
          <w:rFonts w:hint="eastAsia" w:ascii="楷体" w:hAnsi="楷体" w:eastAsia="楷体" w:cs="楷体"/>
          <w:color w:val="auto"/>
          <w:sz w:val="28"/>
          <w:szCs w:val="28"/>
          <w:highlight w:val="none"/>
          <w:u w:val="single"/>
        </w:rPr>
        <w:t xml:space="preserve">              </w:t>
      </w:r>
      <w:r>
        <w:rPr>
          <w:rFonts w:hint="eastAsia" w:ascii="楷体" w:hAnsi="楷体" w:eastAsia="楷体" w:cs="楷体"/>
          <w:color w:val="auto"/>
          <w:sz w:val="28"/>
          <w:szCs w:val="28"/>
          <w:highlight w:val="none"/>
        </w:rPr>
        <w:t>（电子签名）</w:t>
      </w:r>
    </w:p>
    <w:p>
      <w:pPr>
        <w:ind w:firstLine="480"/>
        <w:rPr>
          <w:rFonts w:hint="eastAsia" w:ascii="楷体" w:hAnsi="楷体" w:eastAsia="楷体" w:cs="楷体"/>
          <w:color w:val="auto"/>
          <w:sz w:val="28"/>
          <w:szCs w:val="28"/>
          <w:highlight w:val="none"/>
        </w:rPr>
      </w:pPr>
    </w:p>
    <w:p>
      <w:pPr>
        <w:rPr>
          <w:rFonts w:hint="eastAsia" w:ascii="楷体" w:hAnsi="楷体" w:eastAsia="楷体" w:cs="楷体"/>
          <w:color w:val="auto"/>
          <w:sz w:val="28"/>
          <w:szCs w:val="28"/>
          <w:highlight w:val="none"/>
        </w:rPr>
      </w:pPr>
    </w:p>
    <w:p>
      <w:pPr>
        <w:ind w:firstLine="480"/>
        <w:jc w:val="center"/>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t>日期      年   月   日</w:t>
      </w:r>
    </w:p>
    <w:p>
      <w:pPr>
        <w:rPr>
          <w:rFonts w:hint="eastAsia" w:ascii="楷体" w:hAnsi="楷体" w:eastAsia="楷体" w:cs="楷体"/>
          <w:b/>
          <w:color w:val="auto"/>
          <w:sz w:val="28"/>
          <w:szCs w:val="28"/>
          <w:highlight w:val="none"/>
        </w:rPr>
      </w:pPr>
      <w:r>
        <w:rPr>
          <w:rFonts w:hint="eastAsia" w:ascii="楷体" w:hAnsi="楷体" w:eastAsia="楷体" w:cs="楷体"/>
          <w:b/>
          <w:color w:val="auto"/>
          <w:sz w:val="28"/>
          <w:szCs w:val="28"/>
          <w:highlight w:val="none"/>
        </w:rPr>
        <w:br w:type="page"/>
      </w:r>
    </w:p>
    <w:p>
      <w:pPr>
        <w:pStyle w:val="18"/>
        <w:ind w:firstLine="7902" w:firstLineChars="2811"/>
        <w:jc w:val="both"/>
        <w:rPr>
          <w:rFonts w:hint="eastAsia" w:ascii="楷体" w:hAnsi="楷体" w:eastAsia="楷体" w:cs="楷体"/>
          <w:b/>
          <w:color w:val="auto"/>
          <w:sz w:val="28"/>
          <w:szCs w:val="28"/>
          <w:highlight w:val="none"/>
        </w:rPr>
      </w:pPr>
      <w:r>
        <w:rPr>
          <w:rFonts w:hint="eastAsia" w:ascii="楷体" w:hAnsi="楷体" w:eastAsia="楷体" w:cs="楷体"/>
          <w:b/>
          <w:color w:val="auto"/>
          <w:sz w:val="28"/>
          <w:szCs w:val="28"/>
          <w:highlight w:val="none"/>
        </w:rPr>
        <w:t>副本</w:t>
      </w:r>
    </w:p>
    <w:p>
      <w:pPr>
        <w:pStyle w:val="18"/>
        <w:ind w:firstLine="0"/>
        <w:jc w:val="both"/>
        <w:rPr>
          <w:rFonts w:hint="eastAsia" w:ascii="楷体" w:hAnsi="楷体" w:eastAsia="楷体" w:cs="楷体"/>
          <w:b/>
          <w:bCs/>
          <w:color w:val="auto"/>
          <w:sz w:val="32"/>
          <w:szCs w:val="32"/>
          <w:highlight w:val="none"/>
        </w:rPr>
      </w:pPr>
    </w:p>
    <w:p>
      <w:pPr>
        <w:pStyle w:val="18"/>
        <w:rPr>
          <w:rFonts w:hint="eastAsia" w:ascii="楷体" w:hAnsi="楷体" w:eastAsia="楷体" w:cs="楷体"/>
          <w:b/>
          <w:bCs/>
          <w:color w:val="auto"/>
          <w:sz w:val="28"/>
          <w:szCs w:val="28"/>
          <w:highlight w:val="none"/>
          <w:u w:val="single"/>
        </w:rPr>
      </w:pPr>
    </w:p>
    <w:p>
      <w:pPr>
        <w:pStyle w:val="18"/>
        <w:ind w:left="0" w:leftChars="0" w:firstLine="0" w:firstLineChars="0"/>
        <w:jc w:val="center"/>
        <w:rPr>
          <w:rFonts w:hint="eastAsia" w:ascii="楷体" w:hAnsi="楷体" w:eastAsia="楷体" w:cs="楷体"/>
          <w:b/>
          <w:bCs/>
          <w:color w:val="auto"/>
          <w:sz w:val="32"/>
          <w:szCs w:val="32"/>
          <w:highlight w:val="none"/>
          <w:u w:val="none"/>
        </w:rPr>
      </w:pPr>
      <w:r>
        <w:rPr>
          <w:rFonts w:hint="eastAsia" w:ascii="楷体" w:hAnsi="楷体" w:eastAsia="楷体" w:cs="楷体"/>
          <w:b/>
          <w:bCs/>
          <w:color w:val="auto"/>
          <w:sz w:val="32"/>
          <w:szCs w:val="32"/>
          <w:highlight w:val="none"/>
          <w:u w:val="none"/>
          <w:lang w:val="en-US" w:eastAsia="zh-CN"/>
        </w:rPr>
        <w:t>阳江市中阳联合发展有限公司中山火炬(阳西)产业转移工业园四期中兴路(阳辉路-阳泰路段)市政道路工程</w:t>
      </w:r>
      <w:r>
        <w:rPr>
          <w:rFonts w:hint="eastAsia" w:ascii="楷体" w:hAnsi="楷体" w:eastAsia="楷体" w:cs="楷体"/>
          <w:b/>
          <w:bCs/>
          <w:color w:val="auto"/>
          <w:sz w:val="32"/>
          <w:szCs w:val="32"/>
          <w:highlight w:val="none"/>
          <w:u w:val="none"/>
          <w:lang w:eastAsia="zh-CN"/>
        </w:rPr>
        <w:t>设计施工总承包</w:t>
      </w:r>
      <w:r>
        <w:rPr>
          <w:rFonts w:hint="eastAsia" w:ascii="楷体" w:hAnsi="楷体" w:eastAsia="楷体" w:cs="楷体"/>
          <w:b/>
          <w:bCs/>
          <w:color w:val="auto"/>
          <w:sz w:val="32"/>
          <w:szCs w:val="32"/>
          <w:highlight w:val="none"/>
          <w:u w:val="none"/>
        </w:rPr>
        <w:t>招标</w:t>
      </w:r>
    </w:p>
    <w:p>
      <w:pPr>
        <w:ind w:firstLine="480"/>
        <w:jc w:val="center"/>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投标文件</w:t>
      </w:r>
    </w:p>
    <w:p>
      <w:pPr>
        <w:ind w:firstLine="480"/>
        <w:rPr>
          <w:rFonts w:hint="eastAsia" w:ascii="楷体" w:hAnsi="楷体" w:eastAsia="楷体" w:cs="楷体"/>
          <w:color w:val="auto"/>
          <w:sz w:val="28"/>
          <w:szCs w:val="28"/>
          <w:highlight w:val="none"/>
        </w:rPr>
      </w:pPr>
    </w:p>
    <w:p>
      <w:pPr>
        <w:spacing w:line="1000" w:lineRule="exact"/>
        <w:jc w:val="center"/>
        <w:rPr>
          <w:rFonts w:hint="eastAsia" w:ascii="楷体" w:hAnsi="楷体" w:eastAsia="楷体" w:cs="楷体"/>
          <w:b/>
          <w:color w:val="auto"/>
          <w:spacing w:val="40"/>
          <w:sz w:val="28"/>
          <w:szCs w:val="28"/>
          <w:highlight w:val="none"/>
        </w:rPr>
      </w:pPr>
      <w:r>
        <w:rPr>
          <w:rFonts w:hint="eastAsia" w:ascii="楷体" w:hAnsi="楷体" w:eastAsia="楷体" w:cs="楷体"/>
          <w:color w:val="auto"/>
          <w:sz w:val="28"/>
          <w:szCs w:val="28"/>
          <w:highlight w:val="none"/>
        </w:rPr>
        <w:t>招标工程编号：</w:t>
      </w:r>
      <w:r>
        <w:rPr>
          <w:rFonts w:hint="eastAsia" w:ascii="楷体" w:hAnsi="楷体" w:eastAsia="楷体" w:cs="楷体"/>
          <w:color w:val="auto"/>
          <w:sz w:val="28"/>
          <w:highlight w:val="none"/>
          <w:u w:val="single"/>
        </w:rPr>
        <w:t>阳西住建(2024)</w:t>
      </w:r>
      <w:r>
        <w:rPr>
          <w:rFonts w:hint="eastAsia" w:ascii="楷体" w:hAnsi="楷体" w:eastAsia="楷体" w:cs="楷体"/>
          <w:color w:val="auto"/>
          <w:sz w:val="28"/>
          <w:highlight w:val="none"/>
        </w:rPr>
        <w:t>第</w:t>
      </w:r>
      <w:r>
        <w:rPr>
          <w:rFonts w:hint="eastAsia" w:ascii="楷体" w:hAnsi="楷体" w:eastAsia="楷体" w:cs="楷体"/>
          <w:color w:val="auto"/>
          <w:sz w:val="28"/>
          <w:highlight w:val="none"/>
          <w:u w:val="single"/>
          <w:lang w:val="en-US" w:eastAsia="zh-CN"/>
        </w:rPr>
        <w:t>022</w:t>
      </w:r>
      <w:r>
        <w:rPr>
          <w:rFonts w:hint="eastAsia" w:ascii="楷体" w:hAnsi="楷体" w:eastAsia="楷体" w:cs="楷体"/>
          <w:color w:val="auto"/>
          <w:sz w:val="28"/>
          <w:highlight w:val="none"/>
        </w:rPr>
        <w:t>号</w:t>
      </w:r>
    </w:p>
    <w:p>
      <w:pPr>
        <w:rPr>
          <w:rFonts w:hint="eastAsia" w:ascii="楷体" w:hAnsi="楷体" w:eastAsia="楷体" w:cs="楷体"/>
          <w:color w:val="auto"/>
          <w:sz w:val="28"/>
          <w:szCs w:val="28"/>
          <w:highlight w:val="none"/>
        </w:rPr>
      </w:pPr>
    </w:p>
    <w:p>
      <w:pPr>
        <w:ind w:firstLine="480"/>
        <w:rPr>
          <w:rFonts w:hint="eastAsia" w:ascii="楷体" w:hAnsi="楷体" w:eastAsia="楷体" w:cs="楷体"/>
          <w:color w:val="auto"/>
          <w:sz w:val="28"/>
          <w:szCs w:val="28"/>
          <w:highlight w:val="none"/>
        </w:rPr>
      </w:pPr>
    </w:p>
    <w:p>
      <w:pPr>
        <w:ind w:firstLine="480"/>
        <w:rPr>
          <w:rFonts w:hint="eastAsia" w:ascii="楷体" w:hAnsi="楷体" w:eastAsia="楷体" w:cs="楷体"/>
          <w:color w:val="auto"/>
          <w:sz w:val="28"/>
          <w:szCs w:val="28"/>
          <w:highlight w:val="none"/>
        </w:rPr>
      </w:pPr>
    </w:p>
    <w:p>
      <w:pPr>
        <w:ind w:firstLine="480"/>
        <w:rPr>
          <w:rFonts w:hint="eastAsia" w:ascii="楷体" w:hAnsi="楷体" w:eastAsia="楷体" w:cs="楷体"/>
          <w:color w:val="auto"/>
          <w:sz w:val="28"/>
          <w:szCs w:val="28"/>
          <w:highlight w:val="none"/>
        </w:rPr>
      </w:pPr>
    </w:p>
    <w:p>
      <w:pPr>
        <w:ind w:firstLine="480"/>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t>投标文件内容：</w:t>
      </w:r>
      <w:r>
        <w:rPr>
          <w:rFonts w:hint="eastAsia" w:ascii="楷体" w:hAnsi="楷体" w:eastAsia="楷体" w:cs="楷体"/>
          <w:b w:val="0"/>
          <w:bCs w:val="0"/>
          <w:color w:val="auto"/>
          <w:sz w:val="28"/>
          <w:szCs w:val="28"/>
          <w:highlight w:val="none"/>
          <w:u w:val="single"/>
          <w:lang w:eastAsia="zh-CN"/>
        </w:rPr>
        <w:t>设计</w:t>
      </w:r>
      <w:r>
        <w:rPr>
          <w:rFonts w:hint="eastAsia" w:ascii="楷体" w:hAnsi="楷体" w:eastAsia="楷体" w:cs="楷体"/>
          <w:b w:val="0"/>
          <w:bCs w:val="0"/>
          <w:color w:val="auto"/>
          <w:sz w:val="28"/>
          <w:szCs w:val="28"/>
          <w:highlight w:val="none"/>
          <w:u w:val="single"/>
        </w:rPr>
        <w:t>技术文件</w:t>
      </w:r>
    </w:p>
    <w:p>
      <w:pPr>
        <w:ind w:firstLine="480"/>
        <w:rPr>
          <w:rFonts w:hint="eastAsia" w:ascii="楷体" w:hAnsi="楷体" w:eastAsia="楷体" w:cs="楷体"/>
          <w:color w:val="auto"/>
          <w:sz w:val="28"/>
          <w:szCs w:val="28"/>
          <w:highlight w:val="none"/>
        </w:rPr>
      </w:pPr>
    </w:p>
    <w:p>
      <w:pPr>
        <w:ind w:firstLine="480"/>
        <w:jc w:val="center"/>
        <w:rPr>
          <w:rFonts w:hint="eastAsia" w:ascii="楷体" w:hAnsi="楷体" w:eastAsia="楷体" w:cs="楷体"/>
          <w:color w:val="auto"/>
          <w:sz w:val="28"/>
          <w:szCs w:val="28"/>
          <w:highlight w:val="none"/>
        </w:rPr>
      </w:pPr>
    </w:p>
    <w:p>
      <w:pPr>
        <w:ind w:firstLine="480"/>
        <w:jc w:val="center"/>
        <w:rPr>
          <w:rFonts w:hint="eastAsia" w:ascii="楷体" w:hAnsi="楷体" w:eastAsia="楷体" w:cs="楷体"/>
          <w:color w:val="auto"/>
          <w:sz w:val="28"/>
          <w:szCs w:val="28"/>
          <w:highlight w:val="none"/>
        </w:rPr>
      </w:pPr>
    </w:p>
    <w:p>
      <w:pPr>
        <w:jc w:val="both"/>
        <w:rPr>
          <w:rFonts w:hint="eastAsia" w:ascii="楷体" w:hAnsi="楷体" w:eastAsia="楷体" w:cs="楷体"/>
          <w:color w:val="auto"/>
          <w:sz w:val="28"/>
          <w:szCs w:val="28"/>
          <w:highlight w:val="none"/>
        </w:rPr>
      </w:pPr>
    </w:p>
    <w:p>
      <w:pPr>
        <w:jc w:val="both"/>
        <w:rPr>
          <w:rFonts w:hint="eastAsia" w:ascii="楷体" w:hAnsi="楷体" w:eastAsia="楷体" w:cs="楷体"/>
          <w:color w:val="auto"/>
          <w:sz w:val="28"/>
          <w:szCs w:val="28"/>
          <w:highlight w:val="none"/>
        </w:rPr>
      </w:pPr>
    </w:p>
    <w:p>
      <w:pPr>
        <w:ind w:firstLine="480"/>
        <w:jc w:val="center"/>
        <w:rPr>
          <w:rFonts w:hint="eastAsia" w:ascii="楷体" w:hAnsi="楷体" w:eastAsia="楷体" w:cs="楷体"/>
          <w:color w:val="auto"/>
          <w:sz w:val="28"/>
          <w:szCs w:val="28"/>
          <w:highlight w:val="none"/>
        </w:rPr>
      </w:pPr>
    </w:p>
    <w:p>
      <w:pPr>
        <w:ind w:firstLine="480"/>
        <w:jc w:val="center"/>
        <w:rPr>
          <w:rFonts w:hint="eastAsia" w:ascii="楷体" w:hAnsi="楷体" w:eastAsia="楷体" w:cs="楷体"/>
          <w:color w:val="auto"/>
          <w:sz w:val="28"/>
          <w:szCs w:val="28"/>
          <w:highlight w:val="none"/>
        </w:rPr>
      </w:pPr>
    </w:p>
    <w:p>
      <w:pPr>
        <w:ind w:firstLine="480"/>
        <w:jc w:val="center"/>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t>日期      年   月   日</w:t>
      </w:r>
    </w:p>
    <w:p>
      <w:pPr>
        <w:pStyle w:val="18"/>
        <w:ind w:left="0" w:leftChars="0" w:firstLine="0" w:firstLineChars="0"/>
        <w:jc w:val="both"/>
        <w:rPr>
          <w:rFonts w:hint="eastAsia" w:ascii="楷体" w:hAnsi="楷体" w:eastAsia="楷体" w:cs="楷体"/>
          <w:b/>
          <w:bCs/>
          <w:color w:val="auto"/>
          <w:sz w:val="32"/>
          <w:szCs w:val="32"/>
          <w:highlight w:val="none"/>
          <w:u w:val="single"/>
        </w:rPr>
      </w:pPr>
    </w:p>
    <w:p>
      <w:pPr>
        <w:pStyle w:val="18"/>
        <w:ind w:left="0" w:leftChars="0" w:firstLine="0" w:firstLineChars="0"/>
        <w:jc w:val="center"/>
        <w:rPr>
          <w:rFonts w:hint="eastAsia" w:ascii="楷体" w:hAnsi="楷体" w:eastAsia="楷体" w:cs="楷体"/>
          <w:b/>
          <w:bCs/>
          <w:color w:val="auto"/>
          <w:sz w:val="32"/>
          <w:szCs w:val="32"/>
          <w:highlight w:val="none"/>
          <w:u w:val="none"/>
          <w:lang w:val="en-US" w:eastAsia="zh-CN"/>
        </w:rPr>
      </w:pPr>
    </w:p>
    <w:p>
      <w:pPr>
        <w:pStyle w:val="18"/>
        <w:ind w:left="0" w:leftChars="0" w:firstLine="0" w:firstLineChars="0"/>
        <w:jc w:val="center"/>
        <w:rPr>
          <w:rFonts w:hint="eastAsia" w:ascii="楷体" w:hAnsi="楷体" w:eastAsia="楷体" w:cs="楷体"/>
          <w:b/>
          <w:bCs/>
          <w:color w:val="auto"/>
          <w:sz w:val="32"/>
          <w:szCs w:val="32"/>
          <w:highlight w:val="none"/>
          <w:u w:val="none"/>
          <w:lang w:val="en-US" w:eastAsia="zh-CN"/>
        </w:rPr>
      </w:pPr>
    </w:p>
    <w:p>
      <w:pPr>
        <w:pStyle w:val="18"/>
        <w:ind w:left="0" w:leftChars="0" w:firstLine="0" w:firstLineChars="0"/>
        <w:jc w:val="center"/>
        <w:rPr>
          <w:rFonts w:hint="eastAsia" w:ascii="楷体" w:hAnsi="楷体" w:eastAsia="楷体" w:cs="楷体"/>
          <w:b/>
          <w:bCs/>
          <w:color w:val="auto"/>
          <w:sz w:val="32"/>
          <w:szCs w:val="32"/>
          <w:highlight w:val="none"/>
          <w:u w:val="none"/>
        </w:rPr>
      </w:pPr>
      <w:r>
        <w:rPr>
          <w:rFonts w:hint="eastAsia" w:ascii="楷体" w:hAnsi="楷体" w:eastAsia="楷体" w:cs="楷体"/>
          <w:b/>
          <w:bCs/>
          <w:color w:val="auto"/>
          <w:sz w:val="32"/>
          <w:szCs w:val="32"/>
          <w:highlight w:val="none"/>
          <w:u w:val="none"/>
          <w:lang w:val="en-US" w:eastAsia="zh-CN"/>
        </w:rPr>
        <w:t>阳江市中阳联合发展有限公司中山火炬(阳西)产业转移工业园四期中兴路(阳辉路-阳泰路段)市政道路工程</w:t>
      </w:r>
      <w:r>
        <w:rPr>
          <w:rFonts w:hint="eastAsia" w:ascii="楷体" w:hAnsi="楷体" w:eastAsia="楷体" w:cs="楷体"/>
          <w:b/>
          <w:bCs/>
          <w:color w:val="auto"/>
          <w:sz w:val="32"/>
          <w:szCs w:val="32"/>
          <w:highlight w:val="none"/>
          <w:u w:val="none"/>
          <w:lang w:eastAsia="zh-CN"/>
        </w:rPr>
        <w:t>设计施工总承包</w:t>
      </w:r>
      <w:r>
        <w:rPr>
          <w:rFonts w:hint="eastAsia" w:ascii="楷体" w:hAnsi="楷体" w:eastAsia="楷体" w:cs="楷体"/>
          <w:b/>
          <w:bCs/>
          <w:color w:val="auto"/>
          <w:sz w:val="32"/>
          <w:szCs w:val="32"/>
          <w:highlight w:val="none"/>
          <w:u w:val="none"/>
        </w:rPr>
        <w:t>招标</w:t>
      </w:r>
    </w:p>
    <w:p>
      <w:pPr>
        <w:ind w:firstLine="480"/>
        <w:jc w:val="center"/>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投标文件</w:t>
      </w:r>
    </w:p>
    <w:p>
      <w:pPr>
        <w:ind w:firstLine="480"/>
        <w:rPr>
          <w:rFonts w:hint="eastAsia" w:ascii="楷体" w:hAnsi="楷体" w:eastAsia="楷体" w:cs="楷体"/>
          <w:color w:val="auto"/>
          <w:sz w:val="28"/>
          <w:szCs w:val="28"/>
          <w:highlight w:val="none"/>
        </w:rPr>
      </w:pPr>
    </w:p>
    <w:p>
      <w:pPr>
        <w:spacing w:line="1000" w:lineRule="exact"/>
        <w:jc w:val="center"/>
        <w:rPr>
          <w:rFonts w:hint="eastAsia" w:ascii="楷体" w:hAnsi="楷体" w:eastAsia="楷体" w:cs="楷体"/>
          <w:b/>
          <w:color w:val="auto"/>
          <w:spacing w:val="40"/>
          <w:sz w:val="28"/>
          <w:szCs w:val="28"/>
          <w:highlight w:val="none"/>
        </w:rPr>
      </w:pPr>
      <w:r>
        <w:rPr>
          <w:rFonts w:hint="eastAsia" w:ascii="楷体" w:hAnsi="楷体" w:eastAsia="楷体" w:cs="楷体"/>
          <w:color w:val="auto"/>
          <w:sz w:val="28"/>
          <w:szCs w:val="28"/>
          <w:highlight w:val="none"/>
        </w:rPr>
        <w:t>招标工程编号：</w:t>
      </w:r>
      <w:r>
        <w:rPr>
          <w:rFonts w:hint="eastAsia" w:ascii="楷体" w:hAnsi="楷体" w:eastAsia="楷体" w:cs="楷体"/>
          <w:color w:val="auto"/>
          <w:sz w:val="28"/>
          <w:highlight w:val="none"/>
          <w:u w:val="single"/>
        </w:rPr>
        <w:t>阳西住建(2024)</w:t>
      </w:r>
      <w:r>
        <w:rPr>
          <w:rFonts w:hint="eastAsia" w:ascii="楷体" w:hAnsi="楷体" w:eastAsia="楷体" w:cs="楷体"/>
          <w:color w:val="auto"/>
          <w:sz w:val="28"/>
          <w:highlight w:val="none"/>
        </w:rPr>
        <w:t>第</w:t>
      </w:r>
      <w:r>
        <w:rPr>
          <w:rFonts w:hint="eastAsia" w:ascii="楷体" w:hAnsi="楷体" w:eastAsia="楷体" w:cs="楷体"/>
          <w:color w:val="auto"/>
          <w:sz w:val="28"/>
          <w:highlight w:val="none"/>
          <w:u w:val="single"/>
          <w:lang w:val="en-US" w:eastAsia="zh-CN"/>
        </w:rPr>
        <w:t>022</w:t>
      </w:r>
      <w:r>
        <w:rPr>
          <w:rFonts w:hint="eastAsia" w:ascii="楷体" w:hAnsi="楷体" w:eastAsia="楷体" w:cs="楷体"/>
          <w:color w:val="auto"/>
          <w:sz w:val="28"/>
          <w:highlight w:val="none"/>
        </w:rPr>
        <w:t>号</w:t>
      </w:r>
    </w:p>
    <w:p>
      <w:pPr>
        <w:ind w:firstLine="480"/>
        <w:rPr>
          <w:rFonts w:hint="eastAsia" w:ascii="楷体" w:hAnsi="楷体" w:eastAsia="楷体" w:cs="楷体"/>
          <w:color w:val="auto"/>
          <w:sz w:val="28"/>
          <w:szCs w:val="28"/>
          <w:highlight w:val="none"/>
        </w:rPr>
      </w:pPr>
    </w:p>
    <w:p>
      <w:pPr>
        <w:rPr>
          <w:rFonts w:hint="eastAsia" w:ascii="楷体" w:hAnsi="楷体" w:eastAsia="楷体" w:cs="楷体"/>
          <w:color w:val="auto"/>
          <w:sz w:val="28"/>
          <w:szCs w:val="28"/>
          <w:highlight w:val="none"/>
        </w:rPr>
      </w:pPr>
    </w:p>
    <w:p>
      <w:pPr>
        <w:ind w:left="559" w:leftChars="266" w:firstLine="0" w:firstLineChars="0"/>
        <w:rPr>
          <w:rFonts w:hint="eastAsia" w:ascii="楷体" w:hAnsi="楷体" w:eastAsia="楷体" w:cs="楷体"/>
          <w:color w:val="auto"/>
          <w:sz w:val="28"/>
          <w:szCs w:val="28"/>
          <w:highlight w:val="none"/>
          <w:lang w:val="en-US" w:eastAsia="zh-CN"/>
        </w:rPr>
      </w:pPr>
      <w:r>
        <w:rPr>
          <w:rFonts w:hint="eastAsia" w:ascii="楷体" w:hAnsi="楷体" w:eastAsia="楷体" w:cs="楷体"/>
          <w:color w:val="auto"/>
          <w:sz w:val="28"/>
          <w:szCs w:val="28"/>
          <w:highlight w:val="none"/>
          <w:lang w:eastAsia="zh-CN"/>
        </w:rPr>
        <w:t>招标项目</w:t>
      </w:r>
      <w:r>
        <w:rPr>
          <w:rFonts w:hint="eastAsia" w:ascii="楷体" w:hAnsi="楷体" w:eastAsia="楷体" w:cs="楷体"/>
          <w:color w:val="auto"/>
          <w:sz w:val="28"/>
          <w:szCs w:val="28"/>
          <w:highlight w:val="none"/>
        </w:rPr>
        <w:t>名称：</w:t>
      </w:r>
      <w:r>
        <w:rPr>
          <w:rFonts w:hint="eastAsia" w:ascii="楷体" w:hAnsi="楷体" w:eastAsia="楷体" w:cs="楷体"/>
          <w:color w:val="auto"/>
          <w:sz w:val="28"/>
          <w:szCs w:val="28"/>
          <w:highlight w:val="none"/>
          <w:u w:val="single"/>
          <w:lang w:val="en-US" w:eastAsia="zh-CN"/>
        </w:rPr>
        <w:t>阳江市中阳联合发展有限公司中山火炬(阳西)产业转移工业园四期中兴路(阳辉路-阳泰路段)市政道路工程</w:t>
      </w:r>
      <w:r>
        <w:rPr>
          <w:rFonts w:hint="eastAsia" w:ascii="楷体" w:hAnsi="楷体" w:eastAsia="楷体" w:cs="楷体"/>
          <w:color w:val="auto"/>
          <w:sz w:val="28"/>
          <w:szCs w:val="28"/>
          <w:highlight w:val="none"/>
          <w:u w:val="single"/>
          <w:lang w:eastAsia="zh-CN"/>
        </w:rPr>
        <w:t>设计施工总承包</w:t>
      </w:r>
      <w:r>
        <w:rPr>
          <w:rFonts w:hint="eastAsia" w:ascii="楷体" w:hAnsi="楷体" w:eastAsia="楷体" w:cs="楷体"/>
          <w:color w:val="auto"/>
          <w:sz w:val="28"/>
          <w:szCs w:val="28"/>
          <w:highlight w:val="none"/>
          <w:u w:val="single"/>
        </w:rPr>
        <w:t>工程</w:t>
      </w:r>
      <w:r>
        <w:rPr>
          <w:rFonts w:hint="eastAsia" w:ascii="楷体" w:hAnsi="楷体" w:eastAsia="楷体" w:cs="楷体"/>
          <w:color w:val="auto"/>
          <w:sz w:val="28"/>
          <w:szCs w:val="28"/>
          <w:highlight w:val="none"/>
          <w:u w:val="single"/>
          <w:lang w:eastAsia="zh-CN"/>
        </w:rPr>
        <w:t>总承包</w:t>
      </w:r>
    </w:p>
    <w:p>
      <w:pPr>
        <w:ind w:firstLine="480"/>
        <w:rPr>
          <w:rFonts w:hint="eastAsia" w:ascii="楷体" w:hAnsi="楷体" w:eastAsia="楷体" w:cs="楷体"/>
          <w:color w:val="auto"/>
          <w:sz w:val="28"/>
          <w:szCs w:val="28"/>
          <w:highlight w:val="none"/>
        </w:rPr>
      </w:pPr>
    </w:p>
    <w:p>
      <w:pPr>
        <w:ind w:firstLine="480"/>
        <w:rPr>
          <w:rFonts w:hint="eastAsia" w:ascii="楷体" w:hAnsi="楷体" w:eastAsia="楷体" w:cs="楷体"/>
          <w:color w:val="auto"/>
          <w:sz w:val="28"/>
          <w:szCs w:val="28"/>
          <w:highlight w:val="none"/>
          <w:u w:val="single"/>
        </w:rPr>
      </w:pPr>
      <w:r>
        <w:rPr>
          <w:rFonts w:hint="eastAsia" w:ascii="楷体" w:hAnsi="楷体" w:eastAsia="楷体" w:cs="楷体"/>
          <w:color w:val="auto"/>
          <w:sz w:val="28"/>
          <w:szCs w:val="28"/>
          <w:highlight w:val="none"/>
        </w:rPr>
        <w:t>投标文件内容：</w:t>
      </w:r>
      <w:r>
        <w:rPr>
          <w:rFonts w:hint="eastAsia" w:ascii="楷体" w:hAnsi="楷体" w:eastAsia="楷体" w:cs="楷体"/>
          <w:b w:val="0"/>
          <w:bCs w:val="0"/>
          <w:color w:val="auto"/>
          <w:sz w:val="28"/>
          <w:szCs w:val="28"/>
          <w:highlight w:val="none"/>
          <w:u w:val="single"/>
          <w:lang w:eastAsia="zh-CN"/>
        </w:rPr>
        <w:t>施工</w:t>
      </w:r>
      <w:r>
        <w:rPr>
          <w:rFonts w:hint="eastAsia" w:ascii="楷体" w:hAnsi="楷体" w:eastAsia="楷体" w:cs="楷体"/>
          <w:color w:val="auto"/>
          <w:sz w:val="28"/>
          <w:szCs w:val="28"/>
          <w:highlight w:val="none"/>
          <w:u w:val="single"/>
        </w:rPr>
        <w:t>技术文件</w:t>
      </w:r>
    </w:p>
    <w:p>
      <w:pPr>
        <w:ind w:firstLine="480"/>
        <w:rPr>
          <w:rFonts w:hint="eastAsia" w:ascii="楷体" w:hAnsi="楷体" w:eastAsia="楷体" w:cs="楷体"/>
          <w:color w:val="auto"/>
          <w:sz w:val="28"/>
          <w:szCs w:val="28"/>
          <w:highlight w:val="none"/>
        </w:rPr>
      </w:pPr>
    </w:p>
    <w:p>
      <w:pPr>
        <w:ind w:firstLine="480"/>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t>投标人：</w:t>
      </w:r>
      <w:r>
        <w:rPr>
          <w:rFonts w:hint="eastAsia" w:ascii="楷体" w:hAnsi="楷体" w:eastAsia="楷体" w:cs="楷体"/>
          <w:color w:val="auto"/>
          <w:sz w:val="28"/>
          <w:szCs w:val="28"/>
          <w:highlight w:val="none"/>
          <w:u w:val="single"/>
        </w:rPr>
        <w:t xml:space="preserve">                                  </w:t>
      </w:r>
      <w:r>
        <w:rPr>
          <w:rFonts w:hint="eastAsia" w:ascii="楷体" w:hAnsi="楷体" w:eastAsia="楷体" w:cs="楷体"/>
          <w:color w:val="auto"/>
          <w:sz w:val="28"/>
          <w:szCs w:val="28"/>
          <w:highlight w:val="none"/>
        </w:rPr>
        <w:t xml:space="preserve">（盖电子印章）  </w:t>
      </w:r>
    </w:p>
    <w:p>
      <w:pPr>
        <w:ind w:firstLine="480"/>
        <w:rPr>
          <w:rFonts w:hint="eastAsia" w:ascii="楷体" w:hAnsi="楷体" w:eastAsia="楷体" w:cs="楷体"/>
          <w:color w:val="auto"/>
          <w:sz w:val="28"/>
          <w:szCs w:val="28"/>
          <w:highlight w:val="none"/>
        </w:rPr>
      </w:pPr>
    </w:p>
    <w:p>
      <w:pPr>
        <w:ind w:firstLine="480"/>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t>法定代表人：</w:t>
      </w:r>
      <w:r>
        <w:rPr>
          <w:rFonts w:hint="eastAsia" w:ascii="楷体" w:hAnsi="楷体" w:eastAsia="楷体" w:cs="楷体"/>
          <w:color w:val="auto"/>
          <w:sz w:val="28"/>
          <w:szCs w:val="28"/>
          <w:highlight w:val="none"/>
          <w:u w:val="single"/>
        </w:rPr>
        <w:t xml:space="preserve">              </w:t>
      </w:r>
      <w:r>
        <w:rPr>
          <w:rFonts w:hint="eastAsia" w:ascii="楷体" w:hAnsi="楷体" w:eastAsia="楷体" w:cs="楷体"/>
          <w:color w:val="auto"/>
          <w:sz w:val="28"/>
          <w:szCs w:val="28"/>
          <w:highlight w:val="none"/>
        </w:rPr>
        <w:t>（电子签名）</w:t>
      </w:r>
    </w:p>
    <w:p>
      <w:pPr>
        <w:ind w:firstLine="480"/>
        <w:rPr>
          <w:rFonts w:hint="eastAsia" w:ascii="楷体" w:hAnsi="楷体" w:eastAsia="楷体" w:cs="楷体"/>
          <w:color w:val="auto"/>
          <w:sz w:val="28"/>
          <w:szCs w:val="28"/>
          <w:highlight w:val="none"/>
        </w:rPr>
      </w:pPr>
    </w:p>
    <w:p>
      <w:pPr>
        <w:rPr>
          <w:rFonts w:hint="eastAsia" w:ascii="楷体" w:hAnsi="楷体" w:eastAsia="楷体" w:cs="楷体"/>
          <w:color w:val="auto"/>
          <w:sz w:val="28"/>
          <w:szCs w:val="28"/>
          <w:highlight w:val="none"/>
        </w:rPr>
      </w:pPr>
    </w:p>
    <w:p>
      <w:pPr>
        <w:ind w:firstLine="480"/>
        <w:jc w:val="center"/>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t>日期      年   月   日</w:t>
      </w:r>
    </w:p>
    <w:p>
      <w:pPr>
        <w:ind w:firstLine="480"/>
        <w:jc w:val="center"/>
        <w:rPr>
          <w:rFonts w:hint="eastAsia" w:ascii="楷体" w:hAnsi="楷体" w:eastAsia="楷体" w:cs="楷体"/>
          <w:color w:val="auto"/>
          <w:sz w:val="28"/>
          <w:szCs w:val="28"/>
          <w:highlight w:val="none"/>
        </w:rPr>
      </w:pPr>
    </w:p>
    <w:p>
      <w:pPr>
        <w:pStyle w:val="22"/>
        <w:spacing w:line="300" w:lineRule="auto"/>
        <w:ind w:firstLine="562" w:firstLineChars="200"/>
        <w:jc w:val="center"/>
        <w:rPr>
          <w:rFonts w:hint="eastAsia" w:ascii="楷体" w:hAnsi="楷体" w:eastAsia="楷体" w:cs="楷体"/>
          <w:b/>
          <w:color w:val="auto"/>
          <w:sz w:val="28"/>
          <w:szCs w:val="28"/>
          <w:highlight w:val="none"/>
        </w:rPr>
      </w:pPr>
    </w:p>
    <w:p>
      <w:pPr>
        <w:pStyle w:val="22"/>
        <w:spacing w:line="300" w:lineRule="auto"/>
        <w:ind w:firstLine="562" w:firstLineChars="200"/>
        <w:jc w:val="center"/>
        <w:rPr>
          <w:rFonts w:hint="eastAsia" w:ascii="楷体" w:hAnsi="楷体" w:eastAsia="楷体" w:cs="楷体"/>
          <w:b/>
          <w:color w:val="auto"/>
          <w:sz w:val="28"/>
          <w:szCs w:val="28"/>
          <w:highlight w:val="none"/>
        </w:rPr>
      </w:pPr>
      <w:r>
        <w:rPr>
          <w:rFonts w:hint="eastAsia" w:ascii="楷体" w:hAnsi="楷体" w:eastAsia="楷体" w:cs="楷体"/>
          <w:b/>
          <w:color w:val="auto"/>
          <w:sz w:val="28"/>
          <w:szCs w:val="28"/>
          <w:highlight w:val="none"/>
        </w:rPr>
        <w:t>技术文件编写目录及要求</w:t>
      </w:r>
    </w:p>
    <w:p>
      <w:pPr>
        <w:pStyle w:val="22"/>
        <w:spacing w:line="520" w:lineRule="exact"/>
        <w:rPr>
          <w:rFonts w:hint="eastAsia" w:ascii="楷体" w:hAnsi="楷体" w:eastAsia="楷体" w:cs="楷体"/>
          <w:b/>
          <w:bCs/>
          <w:i/>
          <w:color w:val="auto"/>
          <w:sz w:val="28"/>
          <w:highlight w:val="none"/>
        </w:rPr>
      </w:pPr>
    </w:p>
    <w:p>
      <w:pPr>
        <w:pStyle w:val="22"/>
        <w:spacing w:line="560" w:lineRule="exact"/>
        <w:ind w:firstLine="480" w:firstLineChars="200"/>
        <w:rPr>
          <w:rFonts w:hint="eastAsia" w:ascii="楷体" w:hAnsi="楷体" w:eastAsia="楷体" w:cs="楷体"/>
          <w:b w:val="0"/>
          <w:bCs w:val="0"/>
          <w:color w:val="auto"/>
          <w:sz w:val="24"/>
          <w:szCs w:val="24"/>
          <w:highlight w:val="none"/>
        </w:rPr>
      </w:pPr>
      <w:r>
        <w:rPr>
          <w:rFonts w:hint="eastAsia" w:ascii="楷体" w:hAnsi="楷体" w:eastAsia="楷体" w:cs="楷体"/>
          <w:color w:val="auto"/>
          <w:sz w:val="24"/>
          <w:szCs w:val="24"/>
          <w:highlight w:val="none"/>
        </w:rPr>
        <w:t>招标人要求投标人编制技术文件时，应在招标文件中明确列出技术文件部分目录，包括章、节的标题及主要编制内容。</w:t>
      </w:r>
      <w:r>
        <w:rPr>
          <w:rFonts w:hint="eastAsia" w:ascii="楷体" w:hAnsi="楷体" w:eastAsia="楷体" w:cs="楷体"/>
          <w:b w:val="0"/>
          <w:bCs w:val="0"/>
          <w:snapToGrid w:val="0"/>
          <w:color w:val="auto"/>
          <w:sz w:val="24"/>
          <w:highlight w:val="none"/>
          <w:lang w:eastAsia="zh-CN"/>
        </w:rPr>
        <w:t>设计、施工部分</w:t>
      </w:r>
      <w:r>
        <w:rPr>
          <w:rFonts w:hint="eastAsia" w:ascii="楷体" w:hAnsi="楷体" w:eastAsia="楷体" w:cs="楷体"/>
          <w:b w:val="0"/>
          <w:bCs w:val="0"/>
          <w:snapToGrid w:val="0"/>
          <w:color w:val="auto"/>
          <w:sz w:val="24"/>
          <w:highlight w:val="none"/>
        </w:rPr>
        <w:t>技术文件</w:t>
      </w:r>
      <w:r>
        <w:rPr>
          <w:rFonts w:hint="eastAsia" w:ascii="楷体" w:hAnsi="楷体" w:eastAsia="楷体" w:cs="楷体"/>
          <w:b w:val="0"/>
          <w:bCs w:val="0"/>
          <w:snapToGrid w:val="0"/>
          <w:color w:val="auto"/>
          <w:sz w:val="24"/>
          <w:highlight w:val="none"/>
          <w:lang w:eastAsia="zh-CN"/>
        </w:rPr>
        <w:t>须分册编制</w:t>
      </w:r>
      <w:r>
        <w:rPr>
          <w:rFonts w:hint="eastAsia" w:ascii="楷体" w:hAnsi="楷体" w:eastAsia="楷体" w:cs="楷体"/>
          <w:b w:val="0"/>
          <w:bCs w:val="0"/>
          <w:color w:val="auto"/>
          <w:sz w:val="24"/>
          <w:highlight w:val="none"/>
          <w:lang w:eastAsia="zh-CN"/>
        </w:rPr>
        <w:t>。</w:t>
      </w:r>
    </w:p>
    <w:p>
      <w:pPr>
        <w:widowControl/>
        <w:shd w:val="clear" w:color="auto" w:fill="FFFFFF"/>
        <w:spacing w:line="460" w:lineRule="exact"/>
        <w:ind w:firstLine="482" w:firstLineChars="200"/>
        <w:jc w:val="both"/>
        <w:rPr>
          <w:rFonts w:hint="eastAsia" w:ascii="楷体" w:hAnsi="楷体" w:eastAsia="楷体" w:cs="楷体"/>
          <w:color w:val="auto"/>
          <w:kern w:val="0"/>
          <w:sz w:val="24"/>
          <w:szCs w:val="24"/>
          <w:highlight w:val="none"/>
        </w:rPr>
      </w:pPr>
      <w:r>
        <w:rPr>
          <w:rFonts w:hint="eastAsia" w:ascii="楷体" w:hAnsi="楷体" w:eastAsia="楷体" w:cs="楷体"/>
          <w:b/>
          <w:bCs/>
          <w:color w:val="auto"/>
          <w:sz w:val="24"/>
          <w:szCs w:val="24"/>
          <w:highlight w:val="none"/>
          <w:lang w:val="en-US" w:eastAsia="zh-CN"/>
        </w:rPr>
        <w:t>1</w:t>
      </w:r>
      <w:r>
        <w:rPr>
          <w:rFonts w:hint="eastAsia" w:ascii="楷体" w:hAnsi="楷体" w:eastAsia="楷体" w:cs="楷体"/>
          <w:b/>
          <w:bCs/>
          <w:color w:val="auto"/>
          <w:sz w:val="24"/>
          <w:szCs w:val="24"/>
          <w:highlight w:val="none"/>
        </w:rPr>
        <w:t xml:space="preserve">. </w:t>
      </w:r>
      <w:r>
        <w:rPr>
          <w:rFonts w:hint="eastAsia" w:ascii="楷体" w:hAnsi="楷体" w:eastAsia="楷体" w:cs="楷体"/>
          <w:b/>
          <w:bCs/>
          <w:color w:val="auto"/>
          <w:kern w:val="0"/>
          <w:sz w:val="24"/>
          <w:szCs w:val="24"/>
          <w:highlight w:val="none"/>
        </w:rPr>
        <w:t>设计</w:t>
      </w:r>
      <w:r>
        <w:rPr>
          <w:rFonts w:hint="eastAsia" w:ascii="楷体" w:hAnsi="楷体" w:eastAsia="楷体" w:cs="楷体"/>
          <w:b/>
          <w:bCs/>
          <w:color w:val="auto"/>
          <w:kern w:val="0"/>
          <w:sz w:val="24"/>
          <w:szCs w:val="24"/>
          <w:highlight w:val="none"/>
          <w:lang w:eastAsia="zh-CN"/>
        </w:rPr>
        <w:t>部分</w:t>
      </w:r>
      <w:r>
        <w:rPr>
          <w:rFonts w:hint="eastAsia" w:ascii="楷体" w:hAnsi="楷体" w:eastAsia="楷体" w:cs="楷体"/>
          <w:b/>
          <w:bCs/>
          <w:color w:val="auto"/>
          <w:sz w:val="24"/>
          <w:szCs w:val="24"/>
          <w:highlight w:val="none"/>
        </w:rPr>
        <w:t>技术文件</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投标人应根据招标人的设计任务书及其对项目的实际要求事项编制</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kern w:val="0"/>
          <w:sz w:val="24"/>
          <w:szCs w:val="24"/>
          <w:highlight w:val="none"/>
        </w:rPr>
        <w:t>设计</w:t>
      </w:r>
      <w:r>
        <w:rPr>
          <w:rFonts w:hint="eastAsia" w:ascii="楷体" w:hAnsi="楷体" w:eastAsia="楷体" w:cs="楷体"/>
          <w:color w:val="auto"/>
          <w:sz w:val="24"/>
          <w:szCs w:val="24"/>
          <w:highlight w:val="none"/>
        </w:rPr>
        <w:t>技术文件</w:t>
      </w:r>
      <w:r>
        <w:rPr>
          <w:rFonts w:hint="eastAsia" w:ascii="楷体" w:hAnsi="楷体" w:eastAsia="楷体" w:cs="楷体"/>
          <w:color w:val="auto"/>
          <w:kern w:val="0"/>
          <w:sz w:val="24"/>
          <w:szCs w:val="24"/>
          <w:highlight w:val="none"/>
        </w:rPr>
        <w:t>编制应当符合城乡规划、抗震防灾要求，注重地下空间开发利用；遵守土地管理、水土保持、文物保护、消防安全等法律、法规的规定。</w:t>
      </w:r>
      <w:r>
        <w:rPr>
          <w:rFonts w:hint="eastAsia" w:ascii="楷体" w:hAnsi="楷体" w:eastAsia="楷体" w:cs="楷体"/>
          <w:color w:val="auto"/>
          <w:kern w:val="0"/>
          <w:sz w:val="24"/>
          <w:szCs w:val="24"/>
          <w:highlight w:val="none"/>
          <w:lang w:eastAsia="zh-CN"/>
        </w:rPr>
        <w:t>同时</w:t>
      </w:r>
      <w:r>
        <w:rPr>
          <w:rFonts w:hint="eastAsia" w:ascii="楷体" w:hAnsi="楷体" w:eastAsia="楷体" w:cs="楷体"/>
          <w:color w:val="auto"/>
          <w:kern w:val="0"/>
          <w:sz w:val="24"/>
          <w:szCs w:val="24"/>
          <w:highlight w:val="none"/>
        </w:rPr>
        <w:t>必须严格执行工程建设强制性标准，符合安全实用、保护环境的要求，有利节约和综合利用土地、能源、水资源和材料，力求经济美观。鼓励采用先进技术、先进工艺、先进设备、新型材料和现代管理方法。</w:t>
      </w:r>
    </w:p>
    <w:p>
      <w:pPr>
        <w:widowControl/>
        <w:shd w:val="clear" w:color="auto" w:fill="FFFFFF"/>
        <w:spacing w:line="460" w:lineRule="exact"/>
        <w:ind w:firstLine="480" w:firstLineChars="200"/>
        <w:jc w:val="left"/>
        <w:rPr>
          <w:rFonts w:hint="eastAsia" w:ascii="楷体" w:hAnsi="楷体" w:eastAsia="楷体" w:cs="楷体"/>
          <w:color w:val="auto"/>
          <w:sz w:val="24"/>
          <w:szCs w:val="24"/>
          <w:highlight w:val="none"/>
        </w:rPr>
      </w:pPr>
      <w:r>
        <w:rPr>
          <w:rFonts w:hint="eastAsia" w:ascii="楷体" w:hAnsi="楷体" w:eastAsia="楷体" w:cs="楷体"/>
          <w:snapToGrid w:val="0"/>
          <w:color w:val="auto"/>
          <w:sz w:val="24"/>
          <w:szCs w:val="24"/>
          <w:highlight w:val="none"/>
        </w:rPr>
        <w:t>投标人编制</w:t>
      </w:r>
      <w:r>
        <w:rPr>
          <w:rFonts w:hint="eastAsia" w:ascii="楷体" w:hAnsi="楷体" w:eastAsia="楷体" w:cs="楷体"/>
          <w:snapToGrid w:val="0"/>
          <w:color w:val="auto"/>
          <w:sz w:val="24"/>
          <w:szCs w:val="24"/>
          <w:highlight w:val="none"/>
          <w:lang w:eastAsia="zh-CN"/>
        </w:rPr>
        <w:t>设计部分</w:t>
      </w:r>
      <w:r>
        <w:rPr>
          <w:rFonts w:hint="eastAsia" w:ascii="楷体" w:hAnsi="楷体" w:eastAsia="楷体" w:cs="楷体"/>
          <w:snapToGrid w:val="0"/>
          <w:color w:val="auto"/>
          <w:sz w:val="24"/>
          <w:szCs w:val="24"/>
          <w:highlight w:val="none"/>
        </w:rPr>
        <w:t>技术文件时，正本封面须由投标人加盖投标人电子印章并加盖法定代表人电子签名，其所有副本均不得加盖投标人电子印章、加盖电子签名或体现投标人名称、具体人名或可以认为是投标人或其人员承担过的工程项目名称</w:t>
      </w:r>
      <w:r>
        <w:rPr>
          <w:rFonts w:hint="eastAsia" w:ascii="楷体" w:hAnsi="楷体" w:eastAsia="楷体" w:cs="楷体"/>
          <w:color w:val="auto"/>
          <w:sz w:val="24"/>
          <w:szCs w:val="24"/>
          <w:highlight w:val="none"/>
        </w:rPr>
        <w:t>、获奖称号或其他不符合常规</w:t>
      </w:r>
      <w:r>
        <w:rPr>
          <w:rFonts w:hint="eastAsia" w:ascii="楷体" w:hAnsi="楷体" w:eastAsia="楷体" w:cs="楷体"/>
          <w:snapToGrid w:val="0"/>
          <w:color w:val="auto"/>
          <w:sz w:val="24"/>
          <w:szCs w:val="24"/>
          <w:highlight w:val="none"/>
        </w:rPr>
        <w:t>可以判定投标人的标识或文字，不符合正副本要求的投标文件作废标处理。</w:t>
      </w:r>
    </w:p>
    <w:p>
      <w:pPr>
        <w:pStyle w:val="22"/>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楷体" w:hAnsi="楷体" w:eastAsia="楷体" w:cs="楷体"/>
          <w:b w:val="0"/>
          <w:bCs w:val="0"/>
          <w:color w:val="auto"/>
          <w:sz w:val="24"/>
          <w:highlight w:val="none"/>
        </w:rPr>
      </w:pPr>
      <w:r>
        <w:rPr>
          <w:rFonts w:hint="eastAsia" w:ascii="楷体" w:hAnsi="楷体" w:eastAsia="楷体" w:cs="楷体"/>
          <w:b/>
          <w:bCs/>
          <w:snapToGrid w:val="0"/>
          <w:color w:val="auto"/>
          <w:sz w:val="24"/>
          <w:szCs w:val="24"/>
          <w:highlight w:val="none"/>
          <w:lang w:val="en-US" w:eastAsia="zh-CN"/>
        </w:rPr>
        <w:t>2.</w:t>
      </w:r>
      <w:r>
        <w:rPr>
          <w:rFonts w:hint="eastAsia" w:ascii="楷体" w:hAnsi="楷体" w:eastAsia="楷体" w:cs="楷体"/>
          <w:b/>
          <w:bCs/>
          <w:color w:val="auto"/>
          <w:kern w:val="0"/>
          <w:sz w:val="24"/>
          <w:szCs w:val="24"/>
          <w:highlight w:val="none"/>
          <w:lang w:eastAsia="zh-CN"/>
        </w:rPr>
        <w:t>施工部分</w:t>
      </w:r>
      <w:r>
        <w:rPr>
          <w:rFonts w:hint="eastAsia" w:ascii="楷体" w:hAnsi="楷体" w:eastAsia="楷体" w:cs="楷体"/>
          <w:b/>
          <w:bCs/>
          <w:color w:val="auto"/>
          <w:sz w:val="24"/>
          <w:szCs w:val="24"/>
          <w:highlight w:val="none"/>
        </w:rPr>
        <w:t>技术文件</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投标人应根据招标人的</w:t>
      </w:r>
      <w:r>
        <w:rPr>
          <w:rFonts w:hint="eastAsia" w:ascii="楷体" w:hAnsi="楷体" w:eastAsia="楷体" w:cs="楷体"/>
          <w:color w:val="auto"/>
          <w:sz w:val="24"/>
          <w:szCs w:val="24"/>
          <w:highlight w:val="none"/>
          <w:lang w:eastAsia="zh-CN"/>
        </w:rPr>
        <w:t>施工技术文件评审项目及标准和施工技术文件编写指南，并结合本招标项目实际</w:t>
      </w:r>
      <w:r>
        <w:rPr>
          <w:rFonts w:hint="eastAsia" w:ascii="楷体" w:hAnsi="楷体" w:eastAsia="楷体" w:cs="楷体"/>
          <w:color w:val="auto"/>
          <w:sz w:val="24"/>
          <w:szCs w:val="24"/>
          <w:highlight w:val="none"/>
        </w:rPr>
        <w:t>要求编制</w:t>
      </w:r>
      <w:r>
        <w:rPr>
          <w:rFonts w:hint="eastAsia" w:ascii="楷体" w:hAnsi="楷体" w:eastAsia="楷体" w:cs="楷体"/>
          <w:color w:val="auto"/>
          <w:sz w:val="24"/>
          <w:szCs w:val="24"/>
          <w:highlight w:val="none"/>
          <w:lang w:eastAsia="zh-CN"/>
        </w:rPr>
        <w:t>。</w:t>
      </w:r>
      <w:r>
        <w:rPr>
          <w:rFonts w:hint="eastAsia" w:ascii="楷体" w:hAnsi="楷体" w:eastAsia="楷体" w:cs="楷体"/>
          <w:b w:val="0"/>
          <w:bCs w:val="0"/>
          <w:snapToGrid w:val="0"/>
          <w:color w:val="auto"/>
          <w:sz w:val="24"/>
          <w:highlight w:val="none"/>
        </w:rPr>
        <w:t>投标人编制技术文件时，</w:t>
      </w:r>
      <w:r>
        <w:rPr>
          <w:rFonts w:hint="eastAsia" w:ascii="楷体" w:hAnsi="楷体" w:eastAsia="楷体" w:cs="楷体"/>
          <w:b/>
          <w:bCs/>
          <w:snapToGrid w:val="0"/>
          <w:color w:val="auto"/>
          <w:sz w:val="24"/>
          <w:highlight w:val="none"/>
          <w:lang w:eastAsia="zh-CN"/>
        </w:rPr>
        <w:t>技术文件须编制目录，目录可逐页标注连续页码（以阿拉伯数字“1”开始），也可不标注页码，内页自正文（不含目录）起逐页标注连续页码（以阿拉伯数字“1”开始），</w:t>
      </w:r>
      <w:r>
        <w:rPr>
          <w:rFonts w:hint="eastAsia" w:ascii="楷体" w:hAnsi="楷体" w:eastAsia="楷体" w:cs="楷体"/>
          <w:b/>
          <w:bCs/>
          <w:color w:val="auto"/>
          <w:sz w:val="24"/>
          <w:highlight w:val="none"/>
        </w:rPr>
        <w:t>内页自正文（不含目录）起逐页标注连续页码（以阿拉伯数字“1”开始），内页正文不得少于150页，不得超过500页，</w:t>
      </w:r>
      <w:r>
        <w:rPr>
          <w:rFonts w:hint="eastAsia" w:ascii="楷体" w:hAnsi="楷体" w:eastAsia="楷体" w:cs="楷体"/>
          <w:b/>
          <w:bCs/>
          <w:snapToGrid w:val="0"/>
          <w:color w:val="auto"/>
          <w:sz w:val="24"/>
          <w:highlight w:val="none"/>
        </w:rPr>
        <w:t>封面须</w:t>
      </w:r>
      <w:r>
        <w:rPr>
          <w:rFonts w:hint="eastAsia" w:ascii="楷体" w:hAnsi="楷体" w:eastAsia="楷体" w:cs="楷体"/>
          <w:color w:val="auto"/>
          <w:sz w:val="24"/>
          <w:highlight w:val="none"/>
        </w:rPr>
        <w:t>加盖投标人电子印章并加盖法定代表人电子签名</w:t>
      </w:r>
      <w:r>
        <w:rPr>
          <w:rFonts w:hint="eastAsia" w:ascii="楷体" w:hAnsi="楷体" w:eastAsia="楷体" w:cs="楷体"/>
          <w:b/>
          <w:bCs/>
          <w:color w:val="auto"/>
          <w:sz w:val="24"/>
          <w:highlight w:val="none"/>
        </w:rPr>
        <w:t>，不符合要求的投标文件作废标处理。</w:t>
      </w:r>
    </w:p>
    <w:p>
      <w:pPr>
        <w:widowControl/>
        <w:shd w:val="clear" w:color="auto" w:fill="FFFFFF"/>
        <w:spacing w:line="460" w:lineRule="exact"/>
        <w:ind w:firstLine="480" w:firstLineChars="200"/>
        <w:jc w:val="left"/>
        <w:rPr>
          <w:rFonts w:hint="eastAsia" w:ascii="楷体" w:hAnsi="楷体" w:eastAsia="楷体" w:cs="楷体"/>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楷体" w:hAnsi="楷体" w:eastAsia="楷体" w:cs="楷体"/>
          <w:b w:val="0"/>
          <w:bCs w:val="0"/>
          <w:snapToGrid w:val="0"/>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楷体" w:hAnsi="楷体" w:eastAsia="楷体" w:cs="楷体"/>
          <w:b w:val="0"/>
          <w:bCs w:val="0"/>
          <w:snapToGrid w:val="0"/>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楷体" w:hAnsi="楷体" w:eastAsia="楷体" w:cs="楷体"/>
          <w:b/>
          <w:color w:val="auto"/>
          <w:sz w:val="28"/>
          <w:szCs w:val="28"/>
          <w:highlight w:val="none"/>
          <w:lang w:eastAsia="zh-CN"/>
        </w:rPr>
      </w:pPr>
    </w:p>
    <w:p>
      <w:pPr>
        <w:pStyle w:val="22"/>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楷体" w:hAnsi="楷体" w:eastAsia="楷体" w:cs="楷体"/>
          <w:b/>
          <w:color w:val="auto"/>
          <w:sz w:val="28"/>
          <w:szCs w:val="28"/>
          <w:highlight w:val="none"/>
          <w:lang w:eastAsia="zh-CN"/>
        </w:rPr>
      </w:pPr>
    </w:p>
    <w:p>
      <w:pPr>
        <w:pStyle w:val="22"/>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楷体" w:hAnsi="楷体" w:eastAsia="楷体" w:cs="楷体"/>
          <w:b/>
          <w:color w:val="auto"/>
          <w:sz w:val="28"/>
          <w:szCs w:val="28"/>
          <w:highlight w:val="none"/>
          <w:lang w:eastAsia="zh-CN"/>
        </w:rPr>
      </w:pPr>
    </w:p>
    <w:p>
      <w:pPr>
        <w:pStyle w:val="22"/>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楷体" w:hAnsi="楷体" w:eastAsia="楷体" w:cs="楷体"/>
          <w:b/>
          <w:color w:val="auto"/>
          <w:sz w:val="28"/>
          <w:szCs w:val="28"/>
          <w:highlight w:val="none"/>
          <w:lang w:eastAsia="zh-CN"/>
        </w:rPr>
      </w:pPr>
    </w:p>
    <w:p>
      <w:pPr>
        <w:pStyle w:val="22"/>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楷体" w:hAnsi="楷体" w:eastAsia="楷体" w:cs="楷体"/>
          <w:b/>
          <w:color w:val="auto"/>
          <w:sz w:val="28"/>
          <w:szCs w:val="28"/>
          <w:highlight w:val="none"/>
          <w:lang w:eastAsia="zh-CN"/>
        </w:rPr>
      </w:pPr>
    </w:p>
    <w:p>
      <w:pPr>
        <w:pStyle w:val="22"/>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楷体" w:hAnsi="楷体" w:eastAsia="楷体" w:cs="楷体"/>
          <w:b/>
          <w:color w:val="auto"/>
          <w:sz w:val="28"/>
          <w:szCs w:val="28"/>
          <w:highlight w:val="none"/>
        </w:rPr>
      </w:pPr>
      <w:r>
        <w:rPr>
          <w:rFonts w:hint="eastAsia" w:ascii="楷体" w:hAnsi="楷体" w:eastAsia="楷体" w:cs="楷体"/>
          <w:b/>
          <w:color w:val="auto"/>
          <w:sz w:val="28"/>
          <w:szCs w:val="28"/>
          <w:highlight w:val="none"/>
          <w:lang w:eastAsia="zh-CN"/>
        </w:rPr>
        <w:t>施工技术文件</w:t>
      </w:r>
      <w:r>
        <w:rPr>
          <w:rFonts w:hint="eastAsia" w:ascii="楷体" w:hAnsi="楷体" w:eastAsia="楷体" w:cs="楷体"/>
          <w:b/>
          <w:color w:val="auto"/>
          <w:sz w:val="28"/>
          <w:szCs w:val="28"/>
          <w:highlight w:val="none"/>
        </w:rPr>
        <w:t>编写指南</w:t>
      </w:r>
    </w:p>
    <w:p>
      <w:pPr>
        <w:pStyle w:val="2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 w:hAnsi="楷体" w:eastAsia="楷体" w:cs="楷体"/>
          <w:b/>
          <w:color w:val="auto"/>
          <w:sz w:val="24"/>
          <w:highlight w:val="none"/>
        </w:rPr>
      </w:pPr>
    </w:p>
    <w:p>
      <w:pPr>
        <w:pStyle w:val="2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 w:hAnsi="楷体" w:eastAsia="楷体" w:cs="楷体"/>
          <w:b/>
          <w:color w:val="auto"/>
          <w:sz w:val="24"/>
          <w:highlight w:val="none"/>
        </w:rPr>
      </w:pPr>
      <w:r>
        <w:rPr>
          <w:rFonts w:hint="eastAsia" w:ascii="楷体" w:hAnsi="楷体" w:eastAsia="楷体" w:cs="楷体"/>
          <w:b/>
          <w:color w:val="auto"/>
          <w:sz w:val="24"/>
          <w:highlight w:val="none"/>
        </w:rPr>
        <w:t>第一章  工程概况简述</w:t>
      </w:r>
    </w:p>
    <w:p>
      <w:pPr>
        <w:pStyle w:val="22"/>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楷体" w:hAnsi="楷体" w:eastAsia="楷体" w:cs="楷体"/>
          <w:color w:val="auto"/>
          <w:sz w:val="24"/>
          <w:highlight w:val="none"/>
        </w:rPr>
      </w:pPr>
      <w:r>
        <w:rPr>
          <w:rFonts w:hint="eastAsia" w:ascii="楷体" w:hAnsi="楷体" w:eastAsia="楷体" w:cs="楷体"/>
          <w:color w:val="auto"/>
          <w:sz w:val="24"/>
          <w:highlight w:val="none"/>
        </w:rPr>
        <w:t>简述本工程概况，内容包括：主要工程内容、各专业工程设计概况、施工环境，现场条件以及招标人的要求。</w:t>
      </w:r>
    </w:p>
    <w:p>
      <w:pPr>
        <w:pStyle w:val="2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 w:hAnsi="楷体" w:eastAsia="楷体" w:cs="楷体"/>
          <w:b/>
          <w:color w:val="auto"/>
          <w:sz w:val="24"/>
          <w:highlight w:val="none"/>
        </w:rPr>
      </w:pPr>
      <w:r>
        <w:rPr>
          <w:rFonts w:hint="eastAsia" w:ascii="楷体" w:hAnsi="楷体" w:eastAsia="楷体" w:cs="楷体"/>
          <w:b/>
          <w:color w:val="auto"/>
          <w:sz w:val="24"/>
          <w:highlight w:val="none"/>
        </w:rPr>
        <w:t>第二章  工程特点、难点与项目管理重点</w:t>
      </w:r>
    </w:p>
    <w:p>
      <w:pPr>
        <w:pStyle w:val="22"/>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楷体" w:hAnsi="楷体" w:eastAsia="楷体" w:cs="楷体"/>
          <w:color w:val="auto"/>
          <w:sz w:val="24"/>
          <w:highlight w:val="none"/>
        </w:rPr>
      </w:pPr>
      <w:r>
        <w:rPr>
          <w:rFonts w:hint="eastAsia" w:ascii="楷体" w:hAnsi="楷体" w:eastAsia="楷体" w:cs="楷体"/>
          <w:color w:val="auto"/>
          <w:sz w:val="24"/>
          <w:highlight w:val="none"/>
        </w:rPr>
        <w:t>描述本工程特点，分析关键性专业工程的施工特点与难点，并对本工程质量、进度、造价和安全文明施工具有控制性影响的工程（工作）内容进行必要的、简要的描述。</w:t>
      </w:r>
    </w:p>
    <w:p>
      <w:pPr>
        <w:pStyle w:val="2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 w:hAnsi="楷体" w:eastAsia="楷体" w:cs="楷体"/>
          <w:b/>
          <w:color w:val="auto"/>
          <w:sz w:val="24"/>
          <w:highlight w:val="none"/>
        </w:rPr>
      </w:pPr>
      <w:r>
        <w:rPr>
          <w:rFonts w:hint="eastAsia" w:ascii="楷体" w:hAnsi="楷体" w:eastAsia="楷体" w:cs="楷体"/>
          <w:b/>
          <w:color w:val="auto"/>
          <w:sz w:val="24"/>
          <w:highlight w:val="none"/>
        </w:rPr>
        <w:t>第</w:t>
      </w:r>
      <w:r>
        <w:rPr>
          <w:rFonts w:hint="eastAsia" w:ascii="楷体" w:hAnsi="楷体" w:eastAsia="楷体" w:cs="楷体"/>
          <w:b/>
          <w:color w:val="auto"/>
          <w:sz w:val="24"/>
          <w:highlight w:val="none"/>
          <w:lang w:eastAsia="zh-CN"/>
        </w:rPr>
        <w:t>三</w:t>
      </w:r>
      <w:r>
        <w:rPr>
          <w:rFonts w:hint="eastAsia" w:ascii="楷体" w:hAnsi="楷体" w:eastAsia="楷体" w:cs="楷体"/>
          <w:b/>
          <w:color w:val="auto"/>
          <w:sz w:val="24"/>
          <w:highlight w:val="none"/>
        </w:rPr>
        <w:t>章  施工方案</w:t>
      </w:r>
    </w:p>
    <w:p>
      <w:pPr>
        <w:pStyle w:val="22"/>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楷体" w:hAnsi="楷体" w:eastAsia="楷体" w:cs="楷体"/>
          <w:color w:val="auto"/>
          <w:sz w:val="24"/>
          <w:highlight w:val="none"/>
        </w:rPr>
      </w:pPr>
      <w:r>
        <w:rPr>
          <w:rFonts w:hint="eastAsia" w:ascii="楷体" w:hAnsi="楷体" w:eastAsia="楷体" w:cs="楷体"/>
          <w:color w:val="auto"/>
          <w:sz w:val="24"/>
          <w:highlight w:val="none"/>
        </w:rPr>
        <w:t>投标人根据本工程特点、难点与项目管理重点，自选5项主要分部分项（或专业）工程，分别提出简要的专项施工技术方案。专项施工方案的内容主要包括（但不限于）：施工总体安排、施工工艺与施工方法、施工机械，对施工难点的建议，砼施工质量保证（含大体积砼质量、砼外观质量等）措施、线形控制方案措施、以及合理化建议等。</w:t>
      </w:r>
    </w:p>
    <w:p>
      <w:pPr>
        <w:pStyle w:val="2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 w:hAnsi="楷体" w:eastAsia="楷体" w:cs="楷体"/>
          <w:b/>
          <w:color w:val="auto"/>
          <w:sz w:val="24"/>
          <w:highlight w:val="none"/>
        </w:rPr>
      </w:pPr>
      <w:r>
        <w:rPr>
          <w:rFonts w:hint="eastAsia" w:ascii="楷体" w:hAnsi="楷体" w:eastAsia="楷体" w:cs="楷体"/>
          <w:b/>
          <w:color w:val="auto"/>
          <w:sz w:val="24"/>
          <w:highlight w:val="none"/>
        </w:rPr>
        <w:t>第</w:t>
      </w:r>
      <w:r>
        <w:rPr>
          <w:rFonts w:hint="eastAsia" w:ascii="楷体" w:hAnsi="楷体" w:eastAsia="楷体" w:cs="楷体"/>
          <w:b/>
          <w:color w:val="auto"/>
          <w:sz w:val="24"/>
          <w:highlight w:val="none"/>
          <w:lang w:eastAsia="zh-CN"/>
        </w:rPr>
        <w:t>四</w:t>
      </w:r>
      <w:r>
        <w:rPr>
          <w:rFonts w:hint="eastAsia" w:ascii="楷体" w:hAnsi="楷体" w:eastAsia="楷体" w:cs="楷体"/>
          <w:b/>
          <w:color w:val="auto"/>
          <w:sz w:val="24"/>
          <w:highlight w:val="none"/>
        </w:rPr>
        <w:t>章  施工进度计划</w:t>
      </w:r>
    </w:p>
    <w:p>
      <w:pPr>
        <w:pStyle w:val="22"/>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楷体" w:hAnsi="楷体" w:eastAsia="楷体" w:cs="楷体"/>
          <w:color w:val="auto"/>
          <w:sz w:val="24"/>
          <w:highlight w:val="none"/>
        </w:rPr>
      </w:pPr>
      <w:r>
        <w:rPr>
          <w:rFonts w:hint="eastAsia" w:ascii="楷体" w:hAnsi="楷体" w:eastAsia="楷体" w:cs="楷体"/>
          <w:color w:val="auto"/>
          <w:sz w:val="24"/>
          <w:highlight w:val="none"/>
        </w:rPr>
        <w:t>根据招标人的工期要求和投标人的施工总体安排，规划施工关键线路，明确进度控制时间参数，绘制本工程施工总进度控制计划网络图（规定采用时标双代号网络图）和横道图，提出本工程总工期和关键节点工期控制措施，以及关键节点工期延误的回补措施。</w:t>
      </w:r>
    </w:p>
    <w:p>
      <w:pPr>
        <w:pStyle w:val="2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 w:hAnsi="楷体" w:eastAsia="楷体" w:cs="楷体"/>
          <w:b/>
          <w:color w:val="auto"/>
          <w:sz w:val="24"/>
          <w:highlight w:val="none"/>
        </w:rPr>
      </w:pPr>
      <w:r>
        <w:rPr>
          <w:rFonts w:hint="eastAsia" w:ascii="楷体" w:hAnsi="楷体" w:eastAsia="楷体" w:cs="楷体"/>
          <w:b/>
          <w:color w:val="auto"/>
          <w:sz w:val="24"/>
          <w:highlight w:val="none"/>
        </w:rPr>
        <w:t>第</w:t>
      </w:r>
      <w:r>
        <w:rPr>
          <w:rFonts w:hint="eastAsia" w:ascii="楷体" w:hAnsi="楷体" w:eastAsia="楷体" w:cs="楷体"/>
          <w:b/>
          <w:color w:val="auto"/>
          <w:sz w:val="24"/>
          <w:highlight w:val="none"/>
          <w:lang w:eastAsia="zh-CN"/>
        </w:rPr>
        <w:t>五</w:t>
      </w:r>
      <w:r>
        <w:rPr>
          <w:rFonts w:hint="eastAsia" w:ascii="楷体" w:hAnsi="楷体" w:eastAsia="楷体" w:cs="楷体"/>
          <w:b/>
          <w:color w:val="auto"/>
          <w:sz w:val="24"/>
          <w:highlight w:val="none"/>
        </w:rPr>
        <w:t>章  施工总平面布置和临时设施布置</w:t>
      </w:r>
    </w:p>
    <w:p>
      <w:pPr>
        <w:pStyle w:val="22"/>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楷体" w:hAnsi="楷体" w:eastAsia="楷体" w:cs="楷体"/>
          <w:color w:val="auto"/>
          <w:sz w:val="24"/>
          <w:highlight w:val="none"/>
        </w:rPr>
      </w:pPr>
      <w:r>
        <w:rPr>
          <w:rFonts w:hint="eastAsia" w:ascii="楷体" w:hAnsi="楷体" w:eastAsia="楷体" w:cs="楷体"/>
          <w:color w:val="auto"/>
          <w:sz w:val="24"/>
          <w:highlight w:val="none"/>
        </w:rPr>
        <w:t>根据本工程类型、现场场地情况、周边环境和施工总体安排，绘制本工程现场各主要施工阶段的总平面布置图。</w:t>
      </w:r>
    </w:p>
    <w:p>
      <w:pPr>
        <w:pStyle w:val="2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 w:hAnsi="楷体" w:eastAsia="楷体" w:cs="楷体"/>
          <w:b/>
          <w:color w:val="auto"/>
          <w:sz w:val="24"/>
          <w:highlight w:val="none"/>
        </w:rPr>
      </w:pPr>
      <w:r>
        <w:rPr>
          <w:rFonts w:hint="eastAsia" w:ascii="楷体" w:hAnsi="楷体" w:eastAsia="楷体" w:cs="楷体"/>
          <w:b/>
          <w:color w:val="auto"/>
          <w:sz w:val="24"/>
          <w:highlight w:val="none"/>
        </w:rPr>
        <w:t>第</w:t>
      </w:r>
      <w:r>
        <w:rPr>
          <w:rFonts w:hint="eastAsia" w:ascii="楷体" w:hAnsi="楷体" w:eastAsia="楷体" w:cs="楷体"/>
          <w:b/>
          <w:color w:val="auto"/>
          <w:sz w:val="24"/>
          <w:highlight w:val="none"/>
          <w:lang w:eastAsia="zh-CN"/>
        </w:rPr>
        <w:t>六</w:t>
      </w:r>
      <w:r>
        <w:rPr>
          <w:rFonts w:hint="eastAsia" w:ascii="楷体" w:hAnsi="楷体" w:eastAsia="楷体" w:cs="楷体"/>
          <w:b/>
          <w:color w:val="auto"/>
          <w:sz w:val="24"/>
          <w:highlight w:val="none"/>
        </w:rPr>
        <w:t>章  保证质量措施</w:t>
      </w:r>
    </w:p>
    <w:p>
      <w:pPr>
        <w:pStyle w:val="22"/>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楷体" w:hAnsi="楷体" w:eastAsia="楷体" w:cs="楷体"/>
          <w:color w:val="auto"/>
          <w:sz w:val="24"/>
          <w:highlight w:val="none"/>
        </w:rPr>
      </w:pPr>
      <w:r>
        <w:rPr>
          <w:rFonts w:hint="eastAsia" w:ascii="楷体" w:hAnsi="楷体" w:eastAsia="楷体" w:cs="楷体"/>
          <w:color w:val="auto"/>
          <w:sz w:val="24"/>
          <w:highlight w:val="none"/>
        </w:rPr>
        <w:t>根据本工程特点、难点与项目管理重点，提出明确的质量目标、目标分解策划和有针对性的质量保证措施与工程质量创优规划。针对创”绿色建筑”、“节能建筑”、和“环保设计”要求有确保功能质量的措施。</w:t>
      </w:r>
    </w:p>
    <w:p>
      <w:pPr>
        <w:pStyle w:val="2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 w:hAnsi="楷体" w:eastAsia="楷体" w:cs="楷体"/>
          <w:b/>
          <w:color w:val="auto"/>
          <w:sz w:val="24"/>
          <w:highlight w:val="none"/>
        </w:rPr>
      </w:pPr>
      <w:r>
        <w:rPr>
          <w:rFonts w:hint="eastAsia" w:ascii="楷体" w:hAnsi="楷体" w:eastAsia="楷体" w:cs="楷体"/>
          <w:b/>
          <w:color w:val="auto"/>
          <w:sz w:val="24"/>
          <w:highlight w:val="none"/>
        </w:rPr>
        <w:t>第</w:t>
      </w:r>
      <w:r>
        <w:rPr>
          <w:rFonts w:hint="eastAsia" w:ascii="楷体" w:hAnsi="楷体" w:eastAsia="楷体" w:cs="楷体"/>
          <w:b/>
          <w:color w:val="auto"/>
          <w:sz w:val="24"/>
          <w:highlight w:val="none"/>
          <w:lang w:eastAsia="zh-CN"/>
        </w:rPr>
        <w:t>七</w:t>
      </w:r>
      <w:r>
        <w:rPr>
          <w:rFonts w:hint="eastAsia" w:ascii="楷体" w:hAnsi="楷体" w:eastAsia="楷体" w:cs="楷体"/>
          <w:b/>
          <w:color w:val="auto"/>
          <w:sz w:val="24"/>
          <w:highlight w:val="none"/>
        </w:rPr>
        <w:t xml:space="preserve">章  </w:t>
      </w:r>
      <w:r>
        <w:rPr>
          <w:rFonts w:hint="eastAsia" w:ascii="楷体" w:hAnsi="楷体" w:eastAsia="楷体" w:cs="楷体"/>
          <w:b/>
          <w:color w:val="auto"/>
          <w:sz w:val="24"/>
          <w:highlight w:val="none"/>
          <w:lang w:eastAsia="zh-CN"/>
        </w:rPr>
        <w:t>保证</w:t>
      </w:r>
      <w:r>
        <w:rPr>
          <w:rFonts w:hint="eastAsia" w:ascii="楷体" w:hAnsi="楷体" w:eastAsia="楷体" w:cs="楷体"/>
          <w:b/>
          <w:color w:val="auto"/>
          <w:sz w:val="24"/>
          <w:highlight w:val="none"/>
        </w:rPr>
        <w:t>安全措施</w:t>
      </w:r>
    </w:p>
    <w:p>
      <w:pPr>
        <w:pStyle w:val="22"/>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楷体" w:hAnsi="楷体" w:eastAsia="楷体" w:cs="楷体"/>
          <w:color w:val="auto"/>
          <w:sz w:val="24"/>
          <w:highlight w:val="none"/>
        </w:rPr>
      </w:pPr>
      <w:r>
        <w:rPr>
          <w:rFonts w:hint="eastAsia" w:ascii="楷体" w:hAnsi="楷体" w:eastAsia="楷体" w:cs="楷体"/>
          <w:color w:val="auto"/>
          <w:sz w:val="24"/>
          <w:highlight w:val="none"/>
        </w:rPr>
        <w:t>根据国家和省、市政府有关安全施工的法律、法规和规范性文件的要求，结合本工程实际，提出安全施工保证措施。</w:t>
      </w:r>
    </w:p>
    <w:p>
      <w:pPr>
        <w:pStyle w:val="2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 w:hAnsi="楷体" w:eastAsia="楷体" w:cs="楷体"/>
          <w:b/>
          <w:color w:val="auto"/>
          <w:sz w:val="24"/>
          <w:highlight w:val="none"/>
        </w:rPr>
      </w:pPr>
      <w:r>
        <w:rPr>
          <w:rFonts w:hint="eastAsia" w:ascii="楷体" w:hAnsi="楷体" w:eastAsia="楷体" w:cs="楷体"/>
          <w:b/>
          <w:color w:val="auto"/>
          <w:sz w:val="24"/>
          <w:highlight w:val="none"/>
        </w:rPr>
        <w:t>第</w:t>
      </w:r>
      <w:r>
        <w:rPr>
          <w:rFonts w:hint="eastAsia" w:ascii="楷体" w:hAnsi="楷体" w:eastAsia="楷体" w:cs="楷体"/>
          <w:b/>
          <w:color w:val="auto"/>
          <w:sz w:val="24"/>
          <w:highlight w:val="none"/>
          <w:lang w:eastAsia="zh-CN"/>
        </w:rPr>
        <w:t>八</w:t>
      </w:r>
      <w:r>
        <w:rPr>
          <w:rFonts w:hint="eastAsia" w:ascii="楷体" w:hAnsi="楷体" w:eastAsia="楷体" w:cs="楷体"/>
          <w:b/>
          <w:color w:val="auto"/>
          <w:sz w:val="24"/>
          <w:highlight w:val="none"/>
        </w:rPr>
        <w:t>章 文明施工</w:t>
      </w:r>
      <w:r>
        <w:rPr>
          <w:rFonts w:hint="eastAsia" w:ascii="楷体" w:hAnsi="楷体" w:eastAsia="楷体" w:cs="楷体"/>
          <w:b/>
          <w:color w:val="auto"/>
          <w:sz w:val="24"/>
          <w:highlight w:val="none"/>
          <w:lang w:eastAsia="zh-CN"/>
        </w:rPr>
        <w:t>现场</w:t>
      </w:r>
      <w:r>
        <w:rPr>
          <w:rFonts w:hint="eastAsia" w:ascii="楷体" w:hAnsi="楷体" w:eastAsia="楷体" w:cs="楷体"/>
          <w:b/>
          <w:color w:val="auto"/>
          <w:sz w:val="24"/>
          <w:highlight w:val="none"/>
        </w:rPr>
        <w:t>措施</w:t>
      </w:r>
    </w:p>
    <w:p>
      <w:pPr>
        <w:pStyle w:val="22"/>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楷体" w:hAnsi="楷体" w:eastAsia="楷体" w:cs="楷体"/>
          <w:color w:val="auto"/>
          <w:sz w:val="24"/>
          <w:highlight w:val="none"/>
        </w:rPr>
      </w:pPr>
      <w:r>
        <w:rPr>
          <w:rFonts w:hint="eastAsia" w:ascii="楷体" w:hAnsi="楷体" w:eastAsia="楷体" w:cs="楷体"/>
          <w:color w:val="auto"/>
          <w:sz w:val="24"/>
          <w:highlight w:val="none"/>
        </w:rPr>
        <w:t>根据国家和省、市政府有关文明施工的法律、法规和规范性文件的要求，结合本工程实际，提出文明施工保证措施。</w:t>
      </w:r>
    </w:p>
    <w:p>
      <w:pPr>
        <w:pStyle w:val="2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 w:hAnsi="楷体" w:eastAsia="楷体" w:cs="楷体"/>
          <w:b/>
          <w:color w:val="auto"/>
          <w:sz w:val="24"/>
          <w:highlight w:val="none"/>
        </w:rPr>
      </w:pPr>
      <w:r>
        <w:rPr>
          <w:rFonts w:hint="eastAsia" w:ascii="楷体" w:hAnsi="楷体" w:eastAsia="楷体" w:cs="楷体"/>
          <w:b/>
          <w:color w:val="auto"/>
          <w:sz w:val="24"/>
          <w:highlight w:val="none"/>
        </w:rPr>
        <w:t>第</w:t>
      </w:r>
      <w:r>
        <w:rPr>
          <w:rFonts w:hint="eastAsia" w:ascii="楷体" w:hAnsi="楷体" w:eastAsia="楷体" w:cs="楷体"/>
          <w:b/>
          <w:color w:val="auto"/>
          <w:sz w:val="24"/>
          <w:highlight w:val="none"/>
          <w:lang w:eastAsia="zh-CN"/>
        </w:rPr>
        <w:t>九</w:t>
      </w:r>
      <w:r>
        <w:rPr>
          <w:rFonts w:hint="eastAsia" w:ascii="楷体" w:hAnsi="楷体" w:eastAsia="楷体" w:cs="楷体"/>
          <w:b/>
          <w:color w:val="auto"/>
          <w:sz w:val="24"/>
          <w:highlight w:val="none"/>
        </w:rPr>
        <w:t>章  劳动力</w:t>
      </w:r>
      <w:r>
        <w:rPr>
          <w:rFonts w:hint="eastAsia" w:ascii="楷体" w:hAnsi="楷体" w:eastAsia="楷体" w:cs="楷体"/>
          <w:b/>
          <w:color w:val="auto"/>
          <w:sz w:val="24"/>
          <w:highlight w:val="none"/>
          <w:lang w:eastAsia="zh-CN"/>
        </w:rPr>
        <w:t>安排</w:t>
      </w:r>
      <w:r>
        <w:rPr>
          <w:rFonts w:hint="eastAsia" w:ascii="楷体" w:hAnsi="楷体" w:eastAsia="楷体" w:cs="楷体"/>
          <w:b/>
          <w:color w:val="auto"/>
          <w:sz w:val="24"/>
          <w:highlight w:val="none"/>
        </w:rPr>
        <w:t>计划</w:t>
      </w:r>
    </w:p>
    <w:p>
      <w:pPr>
        <w:pStyle w:val="22"/>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楷体" w:hAnsi="楷体" w:eastAsia="楷体" w:cs="楷体"/>
          <w:color w:val="auto"/>
          <w:sz w:val="24"/>
          <w:highlight w:val="none"/>
        </w:rPr>
      </w:pPr>
      <w:r>
        <w:rPr>
          <w:rFonts w:hint="eastAsia" w:ascii="楷体" w:hAnsi="楷体" w:eastAsia="楷体" w:cs="楷体"/>
          <w:color w:val="auto"/>
          <w:sz w:val="24"/>
          <w:highlight w:val="none"/>
        </w:rPr>
        <w:t>根据本工程情况、工程要求和施工条件，结合投标人实际，提出本工程各主要阶段</w:t>
      </w:r>
      <w:r>
        <w:rPr>
          <w:rFonts w:hint="eastAsia" w:ascii="楷体" w:hAnsi="楷体" w:eastAsia="楷体" w:cs="楷体"/>
          <w:color w:val="auto"/>
          <w:sz w:val="24"/>
          <w:highlight w:val="none"/>
          <w:lang w:eastAsia="zh-CN"/>
        </w:rPr>
        <w:t>对</w:t>
      </w:r>
      <w:r>
        <w:rPr>
          <w:rFonts w:hint="eastAsia" w:ascii="楷体" w:hAnsi="楷体" w:eastAsia="楷体" w:cs="楷体"/>
          <w:color w:val="auto"/>
          <w:sz w:val="24"/>
          <w:highlight w:val="none"/>
        </w:rPr>
        <w:t>劳动力需求的</w:t>
      </w:r>
      <w:r>
        <w:rPr>
          <w:rFonts w:hint="eastAsia" w:ascii="楷体" w:hAnsi="楷体" w:eastAsia="楷体" w:cs="楷体"/>
          <w:color w:val="auto"/>
          <w:sz w:val="24"/>
          <w:highlight w:val="none"/>
          <w:lang w:eastAsia="zh-CN"/>
        </w:rPr>
        <w:t>安排</w:t>
      </w:r>
      <w:r>
        <w:rPr>
          <w:rFonts w:hint="eastAsia" w:ascii="楷体" w:hAnsi="楷体" w:eastAsia="楷体" w:cs="楷体"/>
          <w:color w:val="auto"/>
          <w:sz w:val="24"/>
          <w:highlight w:val="none"/>
        </w:rPr>
        <w:t>计划。</w:t>
      </w:r>
    </w:p>
    <w:p>
      <w:pPr>
        <w:pStyle w:val="2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 w:hAnsi="楷体" w:eastAsia="楷体" w:cs="楷体"/>
          <w:b/>
          <w:color w:val="auto"/>
          <w:sz w:val="24"/>
          <w:highlight w:val="none"/>
        </w:rPr>
      </w:pPr>
      <w:r>
        <w:rPr>
          <w:rFonts w:hint="eastAsia" w:ascii="楷体" w:hAnsi="楷体" w:eastAsia="楷体" w:cs="楷体"/>
          <w:b/>
          <w:color w:val="auto"/>
          <w:sz w:val="24"/>
          <w:highlight w:val="none"/>
        </w:rPr>
        <w:t>第</w:t>
      </w:r>
      <w:r>
        <w:rPr>
          <w:rFonts w:hint="eastAsia" w:ascii="楷体" w:hAnsi="楷体" w:eastAsia="楷体" w:cs="楷体"/>
          <w:b/>
          <w:color w:val="auto"/>
          <w:sz w:val="24"/>
          <w:highlight w:val="none"/>
          <w:lang w:eastAsia="zh-CN"/>
        </w:rPr>
        <w:t>十</w:t>
      </w:r>
      <w:r>
        <w:rPr>
          <w:rFonts w:hint="eastAsia" w:ascii="楷体" w:hAnsi="楷体" w:eastAsia="楷体" w:cs="楷体"/>
          <w:b/>
          <w:color w:val="auto"/>
          <w:sz w:val="24"/>
          <w:highlight w:val="none"/>
        </w:rPr>
        <w:t xml:space="preserve">章  </w:t>
      </w:r>
      <w:r>
        <w:rPr>
          <w:rFonts w:hint="eastAsia" w:ascii="楷体" w:hAnsi="楷体" w:eastAsia="楷体" w:cs="楷体"/>
          <w:b/>
          <w:color w:val="auto"/>
          <w:sz w:val="24"/>
          <w:highlight w:val="none"/>
          <w:lang w:eastAsia="zh-CN"/>
        </w:rPr>
        <w:t>主要材料、构件用量</w:t>
      </w:r>
      <w:r>
        <w:rPr>
          <w:rFonts w:hint="eastAsia" w:ascii="楷体" w:hAnsi="楷体" w:eastAsia="楷体" w:cs="楷体"/>
          <w:b/>
          <w:color w:val="auto"/>
          <w:sz w:val="24"/>
          <w:highlight w:val="none"/>
        </w:rPr>
        <w:t>计划</w:t>
      </w:r>
    </w:p>
    <w:p>
      <w:pPr>
        <w:pStyle w:val="22"/>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楷体" w:hAnsi="楷体" w:eastAsia="楷体" w:cs="楷体"/>
          <w:color w:val="auto"/>
          <w:sz w:val="24"/>
          <w:highlight w:val="none"/>
        </w:rPr>
      </w:pPr>
      <w:r>
        <w:rPr>
          <w:rFonts w:hint="eastAsia" w:ascii="楷体" w:hAnsi="楷体" w:eastAsia="楷体" w:cs="楷体"/>
          <w:color w:val="auto"/>
          <w:sz w:val="24"/>
          <w:highlight w:val="none"/>
        </w:rPr>
        <w:t>根据本工程情况、工程要求和施工条件，结合</w:t>
      </w:r>
      <w:r>
        <w:rPr>
          <w:rFonts w:hint="eastAsia" w:ascii="楷体" w:hAnsi="楷体" w:eastAsia="楷体" w:cs="楷体"/>
          <w:color w:val="auto"/>
          <w:sz w:val="24"/>
          <w:highlight w:val="none"/>
          <w:lang w:eastAsia="zh-CN"/>
        </w:rPr>
        <w:t>项目</w:t>
      </w:r>
      <w:r>
        <w:rPr>
          <w:rFonts w:hint="eastAsia" w:ascii="楷体" w:hAnsi="楷体" w:eastAsia="楷体" w:cs="楷体"/>
          <w:color w:val="auto"/>
          <w:sz w:val="24"/>
          <w:highlight w:val="none"/>
        </w:rPr>
        <w:t>实际</w:t>
      </w:r>
      <w:r>
        <w:rPr>
          <w:rFonts w:hint="eastAsia" w:ascii="楷体" w:hAnsi="楷体" w:eastAsia="楷体" w:cs="楷体"/>
          <w:color w:val="auto"/>
          <w:sz w:val="24"/>
          <w:highlight w:val="none"/>
          <w:lang w:eastAsia="zh-CN"/>
        </w:rPr>
        <w:t>需要</w:t>
      </w:r>
      <w:r>
        <w:rPr>
          <w:rFonts w:hint="eastAsia" w:ascii="楷体" w:hAnsi="楷体" w:eastAsia="楷体" w:cs="楷体"/>
          <w:color w:val="auto"/>
          <w:sz w:val="24"/>
          <w:highlight w:val="none"/>
        </w:rPr>
        <w:t>，提出本工程</w:t>
      </w:r>
      <w:r>
        <w:rPr>
          <w:rFonts w:hint="eastAsia" w:ascii="楷体" w:hAnsi="楷体" w:eastAsia="楷体" w:cs="楷体"/>
          <w:color w:val="auto"/>
          <w:sz w:val="24"/>
          <w:highlight w:val="none"/>
          <w:lang w:eastAsia="zh-CN"/>
        </w:rPr>
        <w:t>主要材料、构件</w:t>
      </w:r>
      <w:r>
        <w:rPr>
          <w:rFonts w:hint="eastAsia" w:ascii="楷体" w:hAnsi="楷体" w:eastAsia="楷体" w:cs="楷体"/>
          <w:color w:val="auto"/>
          <w:sz w:val="24"/>
          <w:highlight w:val="none"/>
        </w:rPr>
        <w:t>的需求</w:t>
      </w:r>
      <w:r>
        <w:rPr>
          <w:rFonts w:hint="eastAsia" w:ascii="楷体" w:hAnsi="楷体" w:eastAsia="楷体" w:cs="楷体"/>
          <w:color w:val="auto"/>
          <w:sz w:val="24"/>
          <w:highlight w:val="none"/>
          <w:lang w:eastAsia="zh-CN"/>
        </w:rPr>
        <w:t>用量</w:t>
      </w:r>
      <w:r>
        <w:rPr>
          <w:rFonts w:hint="eastAsia" w:ascii="楷体" w:hAnsi="楷体" w:eastAsia="楷体" w:cs="楷体"/>
          <w:color w:val="auto"/>
          <w:sz w:val="24"/>
          <w:highlight w:val="none"/>
        </w:rPr>
        <w:t>计划。</w:t>
      </w:r>
    </w:p>
    <w:p>
      <w:pPr>
        <w:pStyle w:val="2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 w:hAnsi="楷体" w:eastAsia="楷体" w:cs="楷体"/>
          <w:b/>
          <w:color w:val="auto"/>
          <w:sz w:val="24"/>
          <w:highlight w:val="none"/>
          <w:lang w:eastAsia="zh-CN"/>
        </w:rPr>
      </w:pPr>
      <w:r>
        <w:rPr>
          <w:rFonts w:hint="eastAsia" w:ascii="楷体" w:hAnsi="楷体" w:eastAsia="楷体" w:cs="楷体"/>
          <w:b/>
          <w:bCs/>
          <w:color w:val="auto"/>
          <w:sz w:val="24"/>
          <w:highlight w:val="none"/>
        </w:rPr>
        <w:t>第十</w:t>
      </w:r>
      <w:r>
        <w:rPr>
          <w:rFonts w:hint="eastAsia" w:ascii="楷体" w:hAnsi="楷体" w:eastAsia="楷体" w:cs="楷体"/>
          <w:b/>
          <w:bCs/>
          <w:color w:val="auto"/>
          <w:sz w:val="24"/>
          <w:highlight w:val="none"/>
          <w:lang w:eastAsia="zh-CN"/>
        </w:rPr>
        <w:t>一</w:t>
      </w:r>
      <w:r>
        <w:rPr>
          <w:rFonts w:hint="eastAsia" w:ascii="楷体" w:hAnsi="楷体" w:eastAsia="楷体" w:cs="楷体"/>
          <w:b/>
          <w:bCs/>
          <w:color w:val="auto"/>
          <w:sz w:val="24"/>
          <w:highlight w:val="none"/>
        </w:rPr>
        <w:t xml:space="preserve">章  </w:t>
      </w:r>
      <w:r>
        <w:rPr>
          <w:rFonts w:hint="eastAsia" w:ascii="楷体" w:hAnsi="楷体" w:eastAsia="楷体" w:cs="楷体"/>
          <w:b/>
          <w:color w:val="auto"/>
          <w:sz w:val="24"/>
          <w:highlight w:val="none"/>
          <w:lang w:eastAsia="zh-CN"/>
        </w:rPr>
        <w:t>主要机具使用安排</w:t>
      </w:r>
    </w:p>
    <w:p>
      <w:pPr>
        <w:pStyle w:val="22"/>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楷体" w:hAnsi="楷体" w:eastAsia="楷体" w:cs="楷体"/>
          <w:b/>
          <w:bCs/>
          <w:color w:val="auto"/>
          <w:sz w:val="24"/>
          <w:highlight w:val="none"/>
        </w:rPr>
      </w:pPr>
      <w:r>
        <w:rPr>
          <w:rFonts w:hint="eastAsia" w:ascii="楷体" w:hAnsi="楷体" w:eastAsia="楷体" w:cs="楷体"/>
          <w:color w:val="auto"/>
          <w:sz w:val="24"/>
          <w:highlight w:val="none"/>
        </w:rPr>
        <w:t>根据本工程情况、工程要求和施工条件，结合投标人实际，提出本工程</w:t>
      </w:r>
      <w:r>
        <w:rPr>
          <w:rFonts w:hint="eastAsia" w:ascii="楷体" w:hAnsi="楷体" w:eastAsia="楷体" w:cs="楷体"/>
          <w:color w:val="auto"/>
          <w:sz w:val="24"/>
          <w:highlight w:val="none"/>
          <w:lang w:eastAsia="zh-CN"/>
        </w:rPr>
        <w:t>对主要机具</w:t>
      </w:r>
      <w:r>
        <w:rPr>
          <w:rFonts w:hint="eastAsia" w:ascii="楷体" w:hAnsi="楷体" w:eastAsia="楷体" w:cs="楷体"/>
          <w:color w:val="auto"/>
          <w:sz w:val="24"/>
          <w:highlight w:val="none"/>
        </w:rPr>
        <w:t>需求的</w:t>
      </w:r>
      <w:r>
        <w:rPr>
          <w:rFonts w:hint="eastAsia" w:ascii="楷体" w:hAnsi="楷体" w:eastAsia="楷体" w:cs="楷体"/>
          <w:color w:val="auto"/>
          <w:sz w:val="24"/>
          <w:highlight w:val="none"/>
          <w:lang w:eastAsia="zh-CN"/>
        </w:rPr>
        <w:t>安排</w:t>
      </w:r>
      <w:r>
        <w:rPr>
          <w:rFonts w:hint="eastAsia" w:ascii="楷体" w:hAnsi="楷体" w:eastAsia="楷体" w:cs="楷体"/>
          <w:color w:val="auto"/>
          <w:sz w:val="24"/>
          <w:highlight w:val="none"/>
        </w:rPr>
        <w:t>计划。</w:t>
      </w:r>
    </w:p>
    <w:p>
      <w:pPr>
        <w:pStyle w:val="22"/>
        <w:spacing w:line="480" w:lineRule="auto"/>
        <w:rPr>
          <w:rFonts w:hint="eastAsia" w:ascii="楷体" w:hAnsi="楷体" w:eastAsia="楷体" w:cs="楷体"/>
          <w:b/>
          <w:color w:val="auto"/>
          <w:sz w:val="32"/>
          <w:szCs w:val="32"/>
          <w:highlight w:val="none"/>
        </w:rPr>
      </w:pPr>
    </w:p>
    <w:p>
      <w:pPr>
        <w:pStyle w:val="22"/>
        <w:spacing w:line="560" w:lineRule="exact"/>
        <w:rPr>
          <w:rFonts w:hint="eastAsia" w:ascii="楷体" w:hAnsi="楷体" w:eastAsia="楷体" w:cs="楷体"/>
          <w:b/>
          <w:bCs/>
          <w:i/>
          <w:color w:val="auto"/>
          <w:sz w:val="24"/>
          <w:highlight w:val="none"/>
        </w:rPr>
      </w:pPr>
    </w:p>
    <w:p>
      <w:pPr>
        <w:pStyle w:val="22"/>
        <w:spacing w:line="480" w:lineRule="auto"/>
        <w:rPr>
          <w:rFonts w:hint="eastAsia" w:ascii="楷体" w:hAnsi="楷体" w:eastAsia="楷体" w:cs="楷体"/>
          <w:b/>
          <w:bCs/>
          <w:i/>
          <w:color w:val="auto"/>
          <w:sz w:val="28"/>
          <w:highlight w:val="none"/>
        </w:rPr>
      </w:pPr>
    </w:p>
    <w:p>
      <w:pPr>
        <w:pStyle w:val="22"/>
        <w:spacing w:line="480" w:lineRule="auto"/>
        <w:rPr>
          <w:rFonts w:hint="eastAsia" w:ascii="楷体" w:hAnsi="楷体" w:eastAsia="楷体" w:cs="楷体"/>
          <w:b/>
          <w:bCs/>
          <w:i/>
          <w:color w:val="auto"/>
          <w:sz w:val="28"/>
          <w:highlight w:val="none"/>
        </w:rPr>
      </w:pPr>
    </w:p>
    <w:p>
      <w:pPr>
        <w:pStyle w:val="22"/>
        <w:spacing w:line="480" w:lineRule="auto"/>
        <w:rPr>
          <w:rFonts w:hint="eastAsia" w:ascii="楷体" w:hAnsi="楷体" w:eastAsia="楷体" w:cs="楷体"/>
          <w:b/>
          <w:bCs/>
          <w:i/>
          <w:color w:val="auto"/>
          <w:sz w:val="28"/>
          <w:highlight w:val="none"/>
        </w:rPr>
      </w:pPr>
    </w:p>
    <w:p>
      <w:pPr>
        <w:pStyle w:val="22"/>
        <w:spacing w:line="480" w:lineRule="auto"/>
        <w:rPr>
          <w:rFonts w:hint="eastAsia" w:ascii="楷体" w:hAnsi="楷体" w:eastAsia="楷体" w:cs="楷体"/>
          <w:b/>
          <w:bCs/>
          <w:i/>
          <w:color w:val="auto"/>
          <w:sz w:val="28"/>
          <w:highlight w:val="none"/>
        </w:rPr>
      </w:pPr>
    </w:p>
    <w:p>
      <w:pPr>
        <w:pStyle w:val="22"/>
        <w:spacing w:line="480" w:lineRule="auto"/>
        <w:rPr>
          <w:rFonts w:hint="eastAsia" w:ascii="楷体" w:hAnsi="楷体" w:eastAsia="楷体" w:cs="楷体"/>
          <w:b/>
          <w:bCs/>
          <w:i/>
          <w:color w:val="auto"/>
          <w:sz w:val="28"/>
          <w:highlight w:val="none"/>
        </w:rPr>
      </w:pPr>
    </w:p>
    <w:p>
      <w:pPr>
        <w:pStyle w:val="22"/>
        <w:spacing w:line="480" w:lineRule="auto"/>
        <w:rPr>
          <w:rFonts w:hint="eastAsia" w:ascii="楷体" w:hAnsi="楷体" w:eastAsia="楷体" w:cs="楷体"/>
          <w:b/>
          <w:bCs/>
          <w:i/>
          <w:color w:val="auto"/>
          <w:sz w:val="28"/>
          <w:highlight w:val="none"/>
        </w:rPr>
      </w:pPr>
    </w:p>
    <w:p>
      <w:pPr>
        <w:pStyle w:val="22"/>
        <w:spacing w:line="480" w:lineRule="auto"/>
        <w:rPr>
          <w:rFonts w:hint="eastAsia" w:ascii="楷体" w:hAnsi="楷体" w:eastAsia="楷体" w:cs="楷体"/>
          <w:b/>
          <w:bCs/>
          <w:i/>
          <w:color w:val="auto"/>
          <w:sz w:val="28"/>
          <w:highlight w:val="none"/>
        </w:rPr>
      </w:pPr>
    </w:p>
    <w:p>
      <w:pPr>
        <w:rPr>
          <w:rFonts w:hint="eastAsia" w:ascii="楷体" w:hAnsi="楷体" w:eastAsia="楷体" w:cs="楷体"/>
          <w:b/>
          <w:bCs/>
          <w:color w:val="auto"/>
          <w:sz w:val="36"/>
          <w:szCs w:val="36"/>
          <w:highlight w:val="none"/>
        </w:rPr>
      </w:pPr>
    </w:p>
    <w:p>
      <w:pPr>
        <w:jc w:val="center"/>
        <w:rPr>
          <w:rFonts w:hint="eastAsia" w:ascii="楷体" w:hAnsi="楷体" w:eastAsia="楷体" w:cs="楷体"/>
          <w:b/>
          <w:bCs/>
          <w:color w:val="auto"/>
          <w:sz w:val="32"/>
          <w:szCs w:val="32"/>
          <w:highlight w:val="none"/>
        </w:rPr>
      </w:pPr>
    </w:p>
    <w:p>
      <w:pPr>
        <w:jc w:val="center"/>
        <w:rPr>
          <w:rFonts w:hint="eastAsia" w:ascii="楷体" w:hAnsi="楷体" w:eastAsia="楷体" w:cs="楷体"/>
          <w:b/>
          <w:bCs/>
          <w:color w:val="auto"/>
          <w:sz w:val="32"/>
          <w:szCs w:val="32"/>
          <w:highlight w:val="none"/>
        </w:rPr>
      </w:pPr>
    </w:p>
    <w:p>
      <w:pPr>
        <w:jc w:val="center"/>
        <w:rPr>
          <w:rFonts w:hint="eastAsia" w:ascii="楷体" w:hAnsi="楷体" w:eastAsia="楷体" w:cs="楷体"/>
          <w:b/>
          <w:bCs/>
          <w:color w:val="auto"/>
          <w:sz w:val="32"/>
          <w:szCs w:val="32"/>
          <w:highlight w:val="none"/>
        </w:rPr>
      </w:pPr>
    </w:p>
    <w:p>
      <w:pPr>
        <w:jc w:val="center"/>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第五章</w:t>
      </w:r>
    </w:p>
    <w:p>
      <w:pPr>
        <w:ind w:firstLine="480"/>
        <w:jc w:val="center"/>
        <w:rPr>
          <w:rFonts w:hint="eastAsia" w:ascii="楷体" w:hAnsi="楷体" w:eastAsia="楷体" w:cs="楷体"/>
          <w:b/>
          <w:bCs/>
          <w:color w:val="auto"/>
          <w:sz w:val="32"/>
          <w:szCs w:val="32"/>
          <w:highlight w:val="none"/>
        </w:rPr>
      </w:pPr>
    </w:p>
    <w:p>
      <w:pPr>
        <w:jc w:val="center"/>
        <w:rPr>
          <w:rFonts w:hint="eastAsia" w:ascii="楷体" w:hAnsi="楷体" w:eastAsia="楷体" w:cs="楷体"/>
          <w:b/>
          <w:bCs/>
          <w:color w:val="auto"/>
          <w:sz w:val="36"/>
          <w:szCs w:val="36"/>
          <w:highlight w:val="none"/>
          <w:lang w:eastAsia="zh-CN"/>
        </w:rPr>
      </w:pPr>
      <w:r>
        <w:rPr>
          <w:rFonts w:hint="eastAsia" w:ascii="楷体" w:hAnsi="楷体" w:eastAsia="楷体" w:cs="楷体"/>
          <w:b/>
          <w:bCs/>
          <w:color w:val="auto"/>
          <w:sz w:val="32"/>
          <w:szCs w:val="32"/>
          <w:highlight w:val="none"/>
        </w:rPr>
        <w:t>合同文件格式</w:t>
      </w:r>
      <w:r>
        <w:rPr>
          <w:rFonts w:hint="eastAsia" w:ascii="楷体" w:hAnsi="楷体" w:eastAsia="楷体" w:cs="楷体"/>
          <w:b/>
          <w:bCs/>
          <w:color w:val="auto"/>
          <w:sz w:val="32"/>
          <w:szCs w:val="32"/>
          <w:highlight w:val="none"/>
          <w:lang w:eastAsia="zh-CN"/>
        </w:rPr>
        <w:t>（另册，参考版本）</w:t>
      </w:r>
    </w:p>
    <w:p>
      <w:pPr>
        <w:jc w:val="center"/>
        <w:rPr>
          <w:rFonts w:hint="eastAsia" w:ascii="楷体" w:hAnsi="楷体" w:eastAsia="楷体" w:cs="楷体"/>
          <w:b/>
          <w:bCs/>
          <w:color w:val="auto"/>
          <w:sz w:val="28"/>
          <w:szCs w:val="28"/>
          <w:highlight w:val="none"/>
          <w:lang w:eastAsia="zh-CN"/>
        </w:rPr>
      </w:pPr>
    </w:p>
    <w:p>
      <w:pPr>
        <w:jc w:val="center"/>
        <w:rPr>
          <w:rFonts w:hint="eastAsia" w:ascii="楷体" w:hAnsi="楷体" w:eastAsia="楷体" w:cs="楷体"/>
          <w:b/>
          <w:bCs/>
          <w:color w:val="auto"/>
          <w:sz w:val="28"/>
          <w:szCs w:val="28"/>
          <w:highlight w:val="none"/>
        </w:rPr>
      </w:pPr>
      <w:r>
        <w:rPr>
          <w:rFonts w:hint="eastAsia" w:ascii="楷体" w:hAnsi="楷体" w:eastAsia="楷体" w:cs="楷体"/>
          <w:b/>
          <w:bCs/>
          <w:color w:val="auto"/>
          <w:sz w:val="28"/>
          <w:szCs w:val="28"/>
          <w:highlight w:val="none"/>
          <w:lang w:eastAsia="zh-CN"/>
        </w:rPr>
        <w:t>（与项目招标文件同时发布</w:t>
      </w:r>
      <w:r>
        <w:rPr>
          <w:rFonts w:hint="eastAsia" w:ascii="楷体" w:hAnsi="楷体" w:eastAsia="楷体" w:cs="楷体"/>
          <w:b/>
          <w:bCs/>
          <w:color w:val="auto"/>
          <w:sz w:val="28"/>
          <w:szCs w:val="28"/>
          <w:highlight w:val="none"/>
          <w:lang w:val="en-US" w:eastAsia="zh-CN"/>
        </w:rPr>
        <w:t>。招标人和中标人建议应以建设项目工程总承包合同（参考版本）为蓝本在线签订本项目总承包合同</w:t>
      </w:r>
      <w:r>
        <w:rPr>
          <w:rFonts w:hint="eastAsia" w:ascii="楷体" w:hAnsi="楷体" w:eastAsia="楷体" w:cs="楷体"/>
          <w:b/>
          <w:bCs/>
          <w:color w:val="auto"/>
          <w:sz w:val="28"/>
          <w:szCs w:val="28"/>
          <w:highlight w:val="none"/>
          <w:lang w:eastAsia="zh-CN"/>
        </w:rPr>
        <w:t>）</w:t>
      </w: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ind w:firstLine="420" w:firstLineChars="200"/>
        <w:rPr>
          <w:rFonts w:hint="eastAsia" w:ascii="楷体" w:hAnsi="楷体" w:eastAsia="楷体" w:cs="楷体"/>
          <w:color w:val="auto"/>
          <w:highlight w:val="none"/>
        </w:rPr>
      </w:pPr>
    </w:p>
    <w:p>
      <w:pPr>
        <w:jc w:val="both"/>
        <w:rPr>
          <w:rFonts w:hint="eastAsia" w:ascii="楷体" w:hAnsi="楷体" w:eastAsia="楷体" w:cs="楷体"/>
          <w:bCs/>
          <w:color w:val="auto"/>
          <w:sz w:val="48"/>
          <w:szCs w:val="48"/>
          <w:highlight w:val="none"/>
        </w:rPr>
      </w:pPr>
    </w:p>
    <w:sectPr>
      <w:footerReference r:id="rId10" w:type="default"/>
      <w:pgSz w:w="11906" w:h="16838"/>
      <w:pgMar w:top="791" w:right="1092" w:bottom="1402" w:left="115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auto"/>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矩形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rect id="矩形 1025" o:spid="_x0000_s1026" o:spt="1"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iSO7PBAQAAjwMAAA4AAABkcnMvZTJvRG9jLnhtbK1TS4rbQBDdB3KH&#10;pvexZMMEIywPATMhMEwGJjlAu9WyGvpHVduSTxPILofIcUKukeqW5PltZpGNVFVdevXe69LmerCG&#10;nRSg9q7my0XJmXLSN9odav79282HNWcYhWuE8U7V/KyQX2/fv9v0oVIr33nTKGAE4rDqQ827GENV&#10;FCg7ZQUufFCODlsPVkRK4VA0IHpCt6ZYleXHovfQBPBSIVJ1Nx7yCRHeAujbVku18/JolYsjKigj&#10;IknCTgfk28y2bZWMX9sWVWSm5qQ05icNoXifnsV2I6oDiNBpOVEQb6HwQpMV2tHQC9RORMGOoF9B&#10;WS3Bo2/jQnpbjEKyI6RiWb7w5qETQWUtZDWGi+n4/2Dl3ekemG5qfsWZE5Yu/O+PX39+/2TLcnWV&#10;7OkDVtT1EO5hypDCpHVowaY3qWBDtvR8sVQNkUkqLter9boktyWdzQnhFI+fB8D4WXnLUlBzoDvL&#10;VorTLcaxdW5J05y/0cZQXVTGPSsQZqoUifHIMUVx2A8T8b1vzqS2p+uuuaPt5sx8ceRm2ow5gDnY&#10;z8ExgD50eXXSPAyfjpFIZG5pwgg7DaZ7yuqmnUqL8DTPXY//0fY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XW5UtAAAAAFAQAADwAAAAAAAAABACAAAAAiAAAAZHJzL2Rvd25yZXYueG1sUEsBAhQA&#10;FAAAAAgAh07iQFiSO7PBAQAAjwMAAA4AAAAAAAAAAQAgAAAAHwEAAGRycy9lMm9Eb2MueG1sUEsF&#10;BgAAAAAGAAYAWQEAAFIFAAAAAA==&#10;">
              <v:fill on="f" focussize="0,0"/>
              <v:stroke on="f"/>
              <v:imagedata o:title=""/>
              <o:lock v:ext="edit" aspectratio="f"/>
              <v:textbox inset="0mm,0mm,0mm,0mm" style="mso-fit-shape-to-text:t;">
                <w:txbxContent>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矩形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rect id="矩形 1025" o:spid="_x0000_s1026" o:spt="1"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g5xu7CAQAAjwMAAA4AAABkcnMvZTJvRG9jLnhtbK1TS27bMBDdB+gd&#10;CO5ryQZaOILloICRokDRBkhzAJqiLAL8YYa25NMU6K6H6HGKXKNDSnLSdJNFN9LMcPTmvcfR5maw&#10;hp0UoPau5stFyZly0jfaHWr+8O327ZozjMI1wninan5WyG+2b642fajUynfeNAoYgTis+lDzLsZQ&#10;FQXKTlmBCx+Uo8PWgxWRUjgUDYie0K0pVmX5vug9NAG8VIhU3Y2HfEKE1wD6ttVS7bw8WuXiiArK&#10;iEiSsNMB+TazbVsl49e2RRWZqTkpjflJQyjep2ex3YjqACJ0Wk4UxGsovNBkhXY09AK1E1GwI+h/&#10;oKyW4NG3cSG9LUYh2RFSsSxfeHPfiaCyFrIaw8V0/H+w8svpDphuan7NmROWLvzx+8/fv36wZbl6&#10;l+zpA1bUdR/uYMqQwqR1aMGmN6lgQ7b0fLFUDZFJKi7Xq/W6JLclnc0J4RRPnwfA+FF5y1JQc6A7&#10;y1aK02eMY+vckqY5f6uNobqojPurQJipUiTGI8cUxWE/TMT3vjmT2p6uu+aOtpsz88mRm2kz5gDm&#10;YD8HxwD60OXVSfMwfDhGIpG5pQkj7DSY7imrm3YqLcLzPHc9/Ufb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B4OcbuwgEAAI8DAAAOAAAAAAAAAAEAIAAAAB8BAABkcnMvZTJvRG9jLnhtbFBL&#10;BQYAAAAABgAGAFkBAABTBQAAAAA=&#10;">
              <v:fill on="f" focussize="0,0"/>
              <v:stroke on="f"/>
              <v:imagedata o:title=""/>
              <o:lock v:ext="edit" aspectratio="f"/>
              <v:textbox inset="0mm,0mm,0mm,0mm" style="mso-fit-shape-to-text:t;">
                <w:txbxContent>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plRco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4plRcoBAACcAwAADgAAAAAAAAABACAAAAAeAQAAZHJzL2Uyb0Rv&#10;Yy54bWxQSwUGAAAAAAYABgBZAQAAWgUAAAAA&#10;">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rect id="文本框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MikCPDAQAAjgMAAA4AAABkcnMvZTJvRG9jLnhtbK1TzY7TMBC+I/EO&#10;lu80aZF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gTOHPC0oVfvn+7/Ph1+fn1&#10;bXKnD1hR02N4gClDCpPUoQWb3iSCDdnR89VRNUQmqbhcr9brksyWdDYnhFM8fR4A473ylqWg5kBX&#10;lp0Upw8Yx9a5JU1z/k4bQ3VRGfdXgTBTpUiMR44pisN+mIjvfXMmsT3dds0dLTdn5r0jM9NizAHM&#10;wX4OjgH0ocubk+ZhuD1GIpG5pQkj7DSYrimrm1Yq7cGfee56+o22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QyKQI8MBAACOAwAADgAAAAAAAAABACAAAAAfAQAAZHJzL2Uyb0RvYy54bWxQ&#10;SwUGAAAAAAYABgBZAQAAVAUAAAAA&#10;">
              <v:fill on="f" focussize="0,0"/>
              <v:stroke on="f"/>
              <v:imagedata o:title=""/>
              <o:lock v:ext="edit" aspectratio="f"/>
              <v:textbox inset="0mm,0mm,0mm,0mm" style="mso-fit-shape-to-text:t;">
                <w:txbxContent>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sqPM8oBAACcAwAADgAAAGRycy9lMm9Eb2MueG1srVPNjtMwEL4j8Q6W&#10;79Rph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YsqPM8oBAACcAwAADgAAAAAAAAABACAAAAAeAQAAZHJzL2Uyb0Rv&#10;Yy54bWxQSwUGAAAAAAYABgBZAQAAWgUAAAAA&#10;">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62</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103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rect id="矩形 1030"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YLIafAAQAAjwMAAA4AAABkcnMvZTJvRG9jLnhtbK1TzYrbMBC+F/oO&#10;QvfGTgolmDhLIWwpLNuFbR9AkeVYoD9mlNh5mkJvfYg+TulrdCTbSbt72cNe5JnR+Jv5vhltbgZr&#10;2EkBau9qvlyUnCknfaPdoebfvt6+W3OGUbhGGO9Uzc8K+c327ZtNHyq18p03jQJGIA6rPtS8izFU&#10;RYGyU1bgwgfl6LL1YEUkFw5FA6IndGuKVVl+KHoPTQAvFSJFd+MlnxDhJYC+bbVUOy+PVrk4ooIy&#10;IhIl7HRAvs3dtq2S8UvboorM1JyYxnxSEbL36Sy2G1EdQIROy6kF8ZIWnnCyQjsqeoHaiSjYEfQz&#10;KKslePRtXEhvi5FIVoRYLMsn2jx2IqjMhaTGcBEdXw9W3p8egOmm5ivOnLA08D/ff/7+9YMty/dZ&#10;nj5gRVmP4QFIrOQhmYnr0IJNX2LBhizp+SKpGiKTFFyuV+t1SWpLupsdwimuvwfA+El5y5JRc6CZ&#10;ZSnF6Q7jmDqnpGrO32pj8tyM+y9AmClSXHtMVhz2w9T43jdnYtvTuGvuaLs5M58dqZk2YzZgNvaz&#10;cQygD11enVQPw8djpCZyb6nCCDsVpjlldtNOpUX4189Z13e0/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xgshp8ABAACPAwAADgAAAAAAAAABACAAAAAfAQAAZHJzL2Uyb0RvYy54bWxQSwUG&#10;AAAAAAYABgBZAQAAUQUAAAAA&#10;">
              <v:fill on="f" focussize="0,0"/>
              <v:stroke on="f"/>
              <v:imagedata o:title=""/>
              <o:lock v:ext="edit" aspectratio="f"/>
              <v:textbox inset="0mm,0mm,0mm,0mm" style="mso-fit-shape-to-text:t;">
                <w:txbxContent>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9B05C"/>
    <w:multiLevelType w:val="singleLevel"/>
    <w:tmpl w:val="8079B05C"/>
    <w:lvl w:ilvl="0" w:tentative="0">
      <w:start w:val="23"/>
      <w:numFmt w:val="decimal"/>
      <w:suff w:val="space"/>
      <w:lvlText w:val="%1．"/>
      <w:lvlJc w:val="left"/>
    </w:lvl>
  </w:abstractNum>
  <w:abstractNum w:abstractNumId="1">
    <w:nsid w:val="C4F316DA"/>
    <w:multiLevelType w:val="singleLevel"/>
    <w:tmpl w:val="C4F316DA"/>
    <w:lvl w:ilvl="0" w:tentative="0">
      <w:start w:val="1"/>
      <w:numFmt w:val="decimal"/>
      <w:lvlText w:val="(%1)"/>
      <w:lvlJc w:val="left"/>
      <w:pPr>
        <w:tabs>
          <w:tab w:val="left" w:pos="312"/>
        </w:tabs>
      </w:pPr>
    </w:lvl>
  </w:abstractNum>
  <w:abstractNum w:abstractNumId="2">
    <w:nsid w:val="D130AA46"/>
    <w:multiLevelType w:val="singleLevel"/>
    <w:tmpl w:val="D130AA46"/>
    <w:lvl w:ilvl="0" w:tentative="0">
      <w:start w:val="3"/>
      <w:numFmt w:val="decimal"/>
      <w:suff w:val="nothing"/>
      <w:lvlText w:val="%1、"/>
      <w:lvlJc w:val="left"/>
    </w:lvl>
  </w:abstractNum>
  <w:abstractNum w:abstractNumId="3">
    <w:nsid w:val="0D852464"/>
    <w:multiLevelType w:val="singleLevel"/>
    <w:tmpl w:val="0D852464"/>
    <w:lvl w:ilvl="0" w:tentative="0">
      <w:start w:val="1"/>
      <w:numFmt w:val="chineseCounting"/>
      <w:suff w:val="nothing"/>
      <w:lvlText w:val="（%1）"/>
      <w:lvlJc w:val="left"/>
      <w:rPr>
        <w:rFonts w:hint="eastAsia"/>
      </w:rPr>
    </w:lvl>
  </w:abstractNum>
  <w:abstractNum w:abstractNumId="4">
    <w:nsid w:val="6CA945A5"/>
    <w:multiLevelType w:val="singleLevel"/>
    <w:tmpl w:val="6CA945A5"/>
    <w:lvl w:ilvl="0" w:tentative="0">
      <w:start w:val="3"/>
      <w:numFmt w:val="decimal"/>
      <w:lvlText w:val="%1."/>
      <w:lvlJc w:val="left"/>
      <w:pPr>
        <w:tabs>
          <w:tab w:val="left" w:pos="312"/>
        </w:tabs>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2OTJkODNhNGNhYWVkYzA3ZjIzNjQwY2NjODEwMmYifQ=="/>
  </w:docVars>
  <w:rsids>
    <w:rsidRoot w:val="00172A27"/>
    <w:rsid w:val="00131E38"/>
    <w:rsid w:val="00166D80"/>
    <w:rsid w:val="0035676E"/>
    <w:rsid w:val="00362B34"/>
    <w:rsid w:val="003E106F"/>
    <w:rsid w:val="00594A41"/>
    <w:rsid w:val="006104EC"/>
    <w:rsid w:val="00711BF5"/>
    <w:rsid w:val="007322D4"/>
    <w:rsid w:val="00882EB9"/>
    <w:rsid w:val="009A4E24"/>
    <w:rsid w:val="00B5443F"/>
    <w:rsid w:val="00CA11CB"/>
    <w:rsid w:val="00D33509"/>
    <w:rsid w:val="00EB7BDC"/>
    <w:rsid w:val="00ED4614"/>
    <w:rsid w:val="010F37FF"/>
    <w:rsid w:val="011C66E6"/>
    <w:rsid w:val="01231D0D"/>
    <w:rsid w:val="01237189"/>
    <w:rsid w:val="012507F6"/>
    <w:rsid w:val="012D6925"/>
    <w:rsid w:val="01411140"/>
    <w:rsid w:val="0147086B"/>
    <w:rsid w:val="015B3238"/>
    <w:rsid w:val="016F283F"/>
    <w:rsid w:val="018813E7"/>
    <w:rsid w:val="018F030C"/>
    <w:rsid w:val="01945111"/>
    <w:rsid w:val="019B70E3"/>
    <w:rsid w:val="019E4D02"/>
    <w:rsid w:val="01AA2302"/>
    <w:rsid w:val="01AB281C"/>
    <w:rsid w:val="01B75448"/>
    <w:rsid w:val="01C012ED"/>
    <w:rsid w:val="01C102C4"/>
    <w:rsid w:val="01C44B59"/>
    <w:rsid w:val="01DF3AA6"/>
    <w:rsid w:val="01EB6EF0"/>
    <w:rsid w:val="0200517B"/>
    <w:rsid w:val="020166BE"/>
    <w:rsid w:val="0215128A"/>
    <w:rsid w:val="021A02AE"/>
    <w:rsid w:val="02311C25"/>
    <w:rsid w:val="02497EAE"/>
    <w:rsid w:val="02552156"/>
    <w:rsid w:val="02560675"/>
    <w:rsid w:val="02706361"/>
    <w:rsid w:val="028A0E54"/>
    <w:rsid w:val="02983DE3"/>
    <w:rsid w:val="02A14D44"/>
    <w:rsid w:val="02A623F0"/>
    <w:rsid w:val="02B374BF"/>
    <w:rsid w:val="02D4315A"/>
    <w:rsid w:val="031169D7"/>
    <w:rsid w:val="03116DF0"/>
    <w:rsid w:val="03233386"/>
    <w:rsid w:val="03263F15"/>
    <w:rsid w:val="032B0637"/>
    <w:rsid w:val="03606377"/>
    <w:rsid w:val="0362334B"/>
    <w:rsid w:val="03633B9D"/>
    <w:rsid w:val="03785A7D"/>
    <w:rsid w:val="037F7120"/>
    <w:rsid w:val="03814DA7"/>
    <w:rsid w:val="038F4B1F"/>
    <w:rsid w:val="03A60B0D"/>
    <w:rsid w:val="03B8607D"/>
    <w:rsid w:val="03DC039D"/>
    <w:rsid w:val="03DD08C0"/>
    <w:rsid w:val="04043B9E"/>
    <w:rsid w:val="04121D6C"/>
    <w:rsid w:val="04240E58"/>
    <w:rsid w:val="043C3CC0"/>
    <w:rsid w:val="043F3E44"/>
    <w:rsid w:val="04AD4476"/>
    <w:rsid w:val="04B74AB2"/>
    <w:rsid w:val="04B86CCD"/>
    <w:rsid w:val="04BB1C24"/>
    <w:rsid w:val="04C2570D"/>
    <w:rsid w:val="04C6333E"/>
    <w:rsid w:val="04C85449"/>
    <w:rsid w:val="04E252CF"/>
    <w:rsid w:val="04EE78CC"/>
    <w:rsid w:val="05012995"/>
    <w:rsid w:val="05036C8C"/>
    <w:rsid w:val="050A7EEF"/>
    <w:rsid w:val="05354E79"/>
    <w:rsid w:val="053578FC"/>
    <w:rsid w:val="053A1F4E"/>
    <w:rsid w:val="054516BB"/>
    <w:rsid w:val="054B64F4"/>
    <w:rsid w:val="055C757F"/>
    <w:rsid w:val="05622D89"/>
    <w:rsid w:val="05897ED2"/>
    <w:rsid w:val="05CF792A"/>
    <w:rsid w:val="05E53ECA"/>
    <w:rsid w:val="05E81F61"/>
    <w:rsid w:val="05ED17BA"/>
    <w:rsid w:val="05F44D12"/>
    <w:rsid w:val="05F62D93"/>
    <w:rsid w:val="05F75FE1"/>
    <w:rsid w:val="05FC20B9"/>
    <w:rsid w:val="063F6FF4"/>
    <w:rsid w:val="0641333B"/>
    <w:rsid w:val="06420DAA"/>
    <w:rsid w:val="064E4887"/>
    <w:rsid w:val="06566711"/>
    <w:rsid w:val="067E50A1"/>
    <w:rsid w:val="06816F6A"/>
    <w:rsid w:val="0683755F"/>
    <w:rsid w:val="068A371A"/>
    <w:rsid w:val="068F50C9"/>
    <w:rsid w:val="06A5405A"/>
    <w:rsid w:val="06C03657"/>
    <w:rsid w:val="06F828CB"/>
    <w:rsid w:val="06FC0576"/>
    <w:rsid w:val="071958C1"/>
    <w:rsid w:val="071C7C80"/>
    <w:rsid w:val="072467BF"/>
    <w:rsid w:val="074D4932"/>
    <w:rsid w:val="07597B41"/>
    <w:rsid w:val="07645B49"/>
    <w:rsid w:val="076C3F89"/>
    <w:rsid w:val="077A57A4"/>
    <w:rsid w:val="078A7B40"/>
    <w:rsid w:val="0791725B"/>
    <w:rsid w:val="079C647B"/>
    <w:rsid w:val="07CF236E"/>
    <w:rsid w:val="080B2B96"/>
    <w:rsid w:val="081A55FB"/>
    <w:rsid w:val="0832294A"/>
    <w:rsid w:val="087529E2"/>
    <w:rsid w:val="087C7A23"/>
    <w:rsid w:val="088C3CD7"/>
    <w:rsid w:val="08AF4508"/>
    <w:rsid w:val="08B006FF"/>
    <w:rsid w:val="08BB38C3"/>
    <w:rsid w:val="08CC66A7"/>
    <w:rsid w:val="08CD6119"/>
    <w:rsid w:val="08D36A3A"/>
    <w:rsid w:val="08D95E87"/>
    <w:rsid w:val="08E231CD"/>
    <w:rsid w:val="08E81782"/>
    <w:rsid w:val="08EB1F20"/>
    <w:rsid w:val="08ED6A66"/>
    <w:rsid w:val="090845F5"/>
    <w:rsid w:val="090E7B43"/>
    <w:rsid w:val="09152FBF"/>
    <w:rsid w:val="09286EE7"/>
    <w:rsid w:val="09357A7E"/>
    <w:rsid w:val="09396BBE"/>
    <w:rsid w:val="09411864"/>
    <w:rsid w:val="09437A0B"/>
    <w:rsid w:val="09461813"/>
    <w:rsid w:val="094A0A73"/>
    <w:rsid w:val="094B7CD1"/>
    <w:rsid w:val="09575265"/>
    <w:rsid w:val="09597491"/>
    <w:rsid w:val="097333ED"/>
    <w:rsid w:val="097924AD"/>
    <w:rsid w:val="09BA6930"/>
    <w:rsid w:val="09C15C02"/>
    <w:rsid w:val="09D43A99"/>
    <w:rsid w:val="09DA4D3B"/>
    <w:rsid w:val="09E70D02"/>
    <w:rsid w:val="09F1425C"/>
    <w:rsid w:val="0A0C745D"/>
    <w:rsid w:val="0A1042F2"/>
    <w:rsid w:val="0A2875AB"/>
    <w:rsid w:val="0A2B6E00"/>
    <w:rsid w:val="0A2C50C2"/>
    <w:rsid w:val="0A2D26E4"/>
    <w:rsid w:val="0A2F1335"/>
    <w:rsid w:val="0A484476"/>
    <w:rsid w:val="0A5D4431"/>
    <w:rsid w:val="0A6C3DC0"/>
    <w:rsid w:val="0A6F68DB"/>
    <w:rsid w:val="0A742C99"/>
    <w:rsid w:val="0A870F32"/>
    <w:rsid w:val="0AAC3C95"/>
    <w:rsid w:val="0AAC61AC"/>
    <w:rsid w:val="0AAD62E9"/>
    <w:rsid w:val="0AAF0CE9"/>
    <w:rsid w:val="0ACB14ED"/>
    <w:rsid w:val="0AFD77DA"/>
    <w:rsid w:val="0B143106"/>
    <w:rsid w:val="0B143F0E"/>
    <w:rsid w:val="0B512FB6"/>
    <w:rsid w:val="0B681EC6"/>
    <w:rsid w:val="0B7C4B5D"/>
    <w:rsid w:val="0B822CB7"/>
    <w:rsid w:val="0B883915"/>
    <w:rsid w:val="0B8E39C2"/>
    <w:rsid w:val="0B9D2E49"/>
    <w:rsid w:val="0BBA1C28"/>
    <w:rsid w:val="0BD016D7"/>
    <w:rsid w:val="0BD53B7F"/>
    <w:rsid w:val="0BE10255"/>
    <w:rsid w:val="0BE41F3A"/>
    <w:rsid w:val="0BEA0B51"/>
    <w:rsid w:val="0BEB3B4B"/>
    <w:rsid w:val="0BF1538F"/>
    <w:rsid w:val="0C1445A4"/>
    <w:rsid w:val="0C3C5DC9"/>
    <w:rsid w:val="0C3F69DE"/>
    <w:rsid w:val="0C41561A"/>
    <w:rsid w:val="0C456577"/>
    <w:rsid w:val="0C5E4F2D"/>
    <w:rsid w:val="0C635431"/>
    <w:rsid w:val="0CBE1D97"/>
    <w:rsid w:val="0CCB7B57"/>
    <w:rsid w:val="0CEB7D2D"/>
    <w:rsid w:val="0CF70102"/>
    <w:rsid w:val="0D0A6501"/>
    <w:rsid w:val="0D165574"/>
    <w:rsid w:val="0D2745ED"/>
    <w:rsid w:val="0D2773E3"/>
    <w:rsid w:val="0D2C4B6D"/>
    <w:rsid w:val="0D340F24"/>
    <w:rsid w:val="0D473FC4"/>
    <w:rsid w:val="0D527918"/>
    <w:rsid w:val="0D701E19"/>
    <w:rsid w:val="0DA95020"/>
    <w:rsid w:val="0DEB0A7A"/>
    <w:rsid w:val="0DFD1C98"/>
    <w:rsid w:val="0E1E2466"/>
    <w:rsid w:val="0E210781"/>
    <w:rsid w:val="0E367229"/>
    <w:rsid w:val="0E471A40"/>
    <w:rsid w:val="0E5228AA"/>
    <w:rsid w:val="0E554CA0"/>
    <w:rsid w:val="0E646EAF"/>
    <w:rsid w:val="0E695FFB"/>
    <w:rsid w:val="0E820D5B"/>
    <w:rsid w:val="0EB746F4"/>
    <w:rsid w:val="0EBA1222"/>
    <w:rsid w:val="0ED53AA3"/>
    <w:rsid w:val="0ED65554"/>
    <w:rsid w:val="0EF54178"/>
    <w:rsid w:val="0F0B4557"/>
    <w:rsid w:val="0F0D2EA5"/>
    <w:rsid w:val="0F0D2F21"/>
    <w:rsid w:val="0F124079"/>
    <w:rsid w:val="0F173B33"/>
    <w:rsid w:val="0F8514D8"/>
    <w:rsid w:val="0FCF76A4"/>
    <w:rsid w:val="0FF8394A"/>
    <w:rsid w:val="101B6D87"/>
    <w:rsid w:val="103044CC"/>
    <w:rsid w:val="1030535F"/>
    <w:rsid w:val="10333A24"/>
    <w:rsid w:val="104073ED"/>
    <w:rsid w:val="10481806"/>
    <w:rsid w:val="104B19C6"/>
    <w:rsid w:val="10793D31"/>
    <w:rsid w:val="10876A06"/>
    <w:rsid w:val="108C4608"/>
    <w:rsid w:val="10BF08A6"/>
    <w:rsid w:val="10C367F1"/>
    <w:rsid w:val="10CC380A"/>
    <w:rsid w:val="10E336A5"/>
    <w:rsid w:val="10EA5A3E"/>
    <w:rsid w:val="10FF29EB"/>
    <w:rsid w:val="11245613"/>
    <w:rsid w:val="11245E6A"/>
    <w:rsid w:val="11261DA1"/>
    <w:rsid w:val="1136581B"/>
    <w:rsid w:val="11857BFE"/>
    <w:rsid w:val="119911D8"/>
    <w:rsid w:val="119C7706"/>
    <w:rsid w:val="11AA7C31"/>
    <w:rsid w:val="11CD58D2"/>
    <w:rsid w:val="11D1328F"/>
    <w:rsid w:val="11EE1628"/>
    <w:rsid w:val="12213670"/>
    <w:rsid w:val="125966BB"/>
    <w:rsid w:val="125D7411"/>
    <w:rsid w:val="12634C87"/>
    <w:rsid w:val="126D1873"/>
    <w:rsid w:val="128961AC"/>
    <w:rsid w:val="12A05CB5"/>
    <w:rsid w:val="12AD21AE"/>
    <w:rsid w:val="12CD71C3"/>
    <w:rsid w:val="12DD3D8E"/>
    <w:rsid w:val="12F350C7"/>
    <w:rsid w:val="12F929EC"/>
    <w:rsid w:val="130211D7"/>
    <w:rsid w:val="130E703E"/>
    <w:rsid w:val="13120DBB"/>
    <w:rsid w:val="132A6286"/>
    <w:rsid w:val="133A2D45"/>
    <w:rsid w:val="133A63A1"/>
    <w:rsid w:val="13736052"/>
    <w:rsid w:val="13774FE0"/>
    <w:rsid w:val="137E1788"/>
    <w:rsid w:val="139E4967"/>
    <w:rsid w:val="13A370B6"/>
    <w:rsid w:val="13AB05A7"/>
    <w:rsid w:val="13AE45AF"/>
    <w:rsid w:val="13B3480E"/>
    <w:rsid w:val="13BD303B"/>
    <w:rsid w:val="13C70A82"/>
    <w:rsid w:val="13FD5FE5"/>
    <w:rsid w:val="14035AF4"/>
    <w:rsid w:val="1404648F"/>
    <w:rsid w:val="14145E5D"/>
    <w:rsid w:val="142117DC"/>
    <w:rsid w:val="14302957"/>
    <w:rsid w:val="1437463D"/>
    <w:rsid w:val="14467437"/>
    <w:rsid w:val="144A2269"/>
    <w:rsid w:val="14551975"/>
    <w:rsid w:val="145C540E"/>
    <w:rsid w:val="145C7558"/>
    <w:rsid w:val="146C595B"/>
    <w:rsid w:val="14846883"/>
    <w:rsid w:val="14F71DA3"/>
    <w:rsid w:val="150752C0"/>
    <w:rsid w:val="15177E87"/>
    <w:rsid w:val="153316F9"/>
    <w:rsid w:val="15363948"/>
    <w:rsid w:val="153E7821"/>
    <w:rsid w:val="1548367B"/>
    <w:rsid w:val="1550600E"/>
    <w:rsid w:val="155C0B98"/>
    <w:rsid w:val="15A37794"/>
    <w:rsid w:val="15B825AF"/>
    <w:rsid w:val="15C6492A"/>
    <w:rsid w:val="15CE37A3"/>
    <w:rsid w:val="15ED0791"/>
    <w:rsid w:val="15F2091B"/>
    <w:rsid w:val="15F70D7F"/>
    <w:rsid w:val="161A6D0E"/>
    <w:rsid w:val="16246D51"/>
    <w:rsid w:val="16312365"/>
    <w:rsid w:val="163409FD"/>
    <w:rsid w:val="1645741A"/>
    <w:rsid w:val="16464AA0"/>
    <w:rsid w:val="166564B8"/>
    <w:rsid w:val="16670725"/>
    <w:rsid w:val="167012A1"/>
    <w:rsid w:val="16842E75"/>
    <w:rsid w:val="168C456E"/>
    <w:rsid w:val="16B81647"/>
    <w:rsid w:val="16E963CC"/>
    <w:rsid w:val="16F635F4"/>
    <w:rsid w:val="16F916DD"/>
    <w:rsid w:val="17012F96"/>
    <w:rsid w:val="17122FB6"/>
    <w:rsid w:val="17285A0F"/>
    <w:rsid w:val="17381781"/>
    <w:rsid w:val="174775D6"/>
    <w:rsid w:val="176020B8"/>
    <w:rsid w:val="176A7F66"/>
    <w:rsid w:val="1775586B"/>
    <w:rsid w:val="17950F62"/>
    <w:rsid w:val="17AC1CA0"/>
    <w:rsid w:val="1800279C"/>
    <w:rsid w:val="180637E2"/>
    <w:rsid w:val="18087B59"/>
    <w:rsid w:val="18114A0E"/>
    <w:rsid w:val="18211DCA"/>
    <w:rsid w:val="182A3D0B"/>
    <w:rsid w:val="182C15FA"/>
    <w:rsid w:val="18327F1E"/>
    <w:rsid w:val="18441249"/>
    <w:rsid w:val="1847283C"/>
    <w:rsid w:val="185C46BF"/>
    <w:rsid w:val="185E78B9"/>
    <w:rsid w:val="185F040C"/>
    <w:rsid w:val="18747286"/>
    <w:rsid w:val="18787DD4"/>
    <w:rsid w:val="187C30D9"/>
    <w:rsid w:val="18930C62"/>
    <w:rsid w:val="18A23EF8"/>
    <w:rsid w:val="18A62B93"/>
    <w:rsid w:val="18B9593C"/>
    <w:rsid w:val="18D8497A"/>
    <w:rsid w:val="18DD59D3"/>
    <w:rsid w:val="18F31D44"/>
    <w:rsid w:val="19072DDE"/>
    <w:rsid w:val="190F4A0E"/>
    <w:rsid w:val="1915703D"/>
    <w:rsid w:val="19307521"/>
    <w:rsid w:val="194B1EF9"/>
    <w:rsid w:val="197D2908"/>
    <w:rsid w:val="197D6C71"/>
    <w:rsid w:val="1985561B"/>
    <w:rsid w:val="19926617"/>
    <w:rsid w:val="19A355A1"/>
    <w:rsid w:val="19AC5DAE"/>
    <w:rsid w:val="19B30D8F"/>
    <w:rsid w:val="19BB4B63"/>
    <w:rsid w:val="19D70988"/>
    <w:rsid w:val="19EC4772"/>
    <w:rsid w:val="1A0D40FC"/>
    <w:rsid w:val="1A0D59ED"/>
    <w:rsid w:val="1A395F1B"/>
    <w:rsid w:val="1A6B0AD9"/>
    <w:rsid w:val="1A8043C8"/>
    <w:rsid w:val="1AB5312E"/>
    <w:rsid w:val="1AD03EF7"/>
    <w:rsid w:val="1AFE6984"/>
    <w:rsid w:val="1B175748"/>
    <w:rsid w:val="1B254FF9"/>
    <w:rsid w:val="1B3501FE"/>
    <w:rsid w:val="1B353B50"/>
    <w:rsid w:val="1B4641B9"/>
    <w:rsid w:val="1B6D6FDD"/>
    <w:rsid w:val="1B785A01"/>
    <w:rsid w:val="1B840CA6"/>
    <w:rsid w:val="1B8B59C5"/>
    <w:rsid w:val="1BAE0B61"/>
    <w:rsid w:val="1BC0476C"/>
    <w:rsid w:val="1BC86DF3"/>
    <w:rsid w:val="1BD01DA4"/>
    <w:rsid w:val="1BD25304"/>
    <w:rsid w:val="1C0514EF"/>
    <w:rsid w:val="1C0D48B9"/>
    <w:rsid w:val="1C0D50B6"/>
    <w:rsid w:val="1C107F9D"/>
    <w:rsid w:val="1C1E240B"/>
    <w:rsid w:val="1C297D63"/>
    <w:rsid w:val="1C2F10F1"/>
    <w:rsid w:val="1C482BE5"/>
    <w:rsid w:val="1C567E61"/>
    <w:rsid w:val="1C720B45"/>
    <w:rsid w:val="1C7664AE"/>
    <w:rsid w:val="1C8042AC"/>
    <w:rsid w:val="1C850F6C"/>
    <w:rsid w:val="1C8C2EE8"/>
    <w:rsid w:val="1C9718E7"/>
    <w:rsid w:val="1CC22C0D"/>
    <w:rsid w:val="1CF048DA"/>
    <w:rsid w:val="1CF66AF2"/>
    <w:rsid w:val="1D0635FF"/>
    <w:rsid w:val="1D311957"/>
    <w:rsid w:val="1D373362"/>
    <w:rsid w:val="1D660B43"/>
    <w:rsid w:val="1D7371D1"/>
    <w:rsid w:val="1D801C6D"/>
    <w:rsid w:val="1D862F93"/>
    <w:rsid w:val="1D8E32A6"/>
    <w:rsid w:val="1D9E17E8"/>
    <w:rsid w:val="1DAF46CA"/>
    <w:rsid w:val="1DB43FE5"/>
    <w:rsid w:val="1DBB23F6"/>
    <w:rsid w:val="1DBC69B5"/>
    <w:rsid w:val="1DCF3CE8"/>
    <w:rsid w:val="1DD3426B"/>
    <w:rsid w:val="1DD83054"/>
    <w:rsid w:val="1DD9581B"/>
    <w:rsid w:val="1DDA548F"/>
    <w:rsid w:val="1DED54B8"/>
    <w:rsid w:val="1DF663D3"/>
    <w:rsid w:val="1E124827"/>
    <w:rsid w:val="1E1F28F9"/>
    <w:rsid w:val="1E37421B"/>
    <w:rsid w:val="1E4365B5"/>
    <w:rsid w:val="1E4B3AF3"/>
    <w:rsid w:val="1E5B1629"/>
    <w:rsid w:val="1E6957B8"/>
    <w:rsid w:val="1E931F8B"/>
    <w:rsid w:val="1EA30C09"/>
    <w:rsid w:val="1EA9402B"/>
    <w:rsid w:val="1EDE43F6"/>
    <w:rsid w:val="1EDE5A0B"/>
    <w:rsid w:val="1EE3072E"/>
    <w:rsid w:val="1EEE4C17"/>
    <w:rsid w:val="1EFA1543"/>
    <w:rsid w:val="1EFB1700"/>
    <w:rsid w:val="1F2E743E"/>
    <w:rsid w:val="1F4A00D2"/>
    <w:rsid w:val="1F51002B"/>
    <w:rsid w:val="1F6935FB"/>
    <w:rsid w:val="1F7167F9"/>
    <w:rsid w:val="1F854CE2"/>
    <w:rsid w:val="1FB02A4B"/>
    <w:rsid w:val="1FB04EF2"/>
    <w:rsid w:val="1FCA1CA8"/>
    <w:rsid w:val="1FE84895"/>
    <w:rsid w:val="1FF85A2E"/>
    <w:rsid w:val="20085724"/>
    <w:rsid w:val="204027EF"/>
    <w:rsid w:val="204D02FE"/>
    <w:rsid w:val="20543C88"/>
    <w:rsid w:val="206A102B"/>
    <w:rsid w:val="20705C46"/>
    <w:rsid w:val="20774CFD"/>
    <w:rsid w:val="207B43F4"/>
    <w:rsid w:val="208F0FE6"/>
    <w:rsid w:val="20A46B73"/>
    <w:rsid w:val="20AA49A5"/>
    <w:rsid w:val="20AB692F"/>
    <w:rsid w:val="20B617CC"/>
    <w:rsid w:val="20D27BA3"/>
    <w:rsid w:val="20F11771"/>
    <w:rsid w:val="20FE2683"/>
    <w:rsid w:val="21035FBA"/>
    <w:rsid w:val="2120381D"/>
    <w:rsid w:val="21277B23"/>
    <w:rsid w:val="2142454C"/>
    <w:rsid w:val="214B76B7"/>
    <w:rsid w:val="214E0CC3"/>
    <w:rsid w:val="216E7913"/>
    <w:rsid w:val="21854CFC"/>
    <w:rsid w:val="218B0A7C"/>
    <w:rsid w:val="21B520A5"/>
    <w:rsid w:val="21B75E11"/>
    <w:rsid w:val="21BB6E20"/>
    <w:rsid w:val="21C166F7"/>
    <w:rsid w:val="21F105C7"/>
    <w:rsid w:val="21F4281E"/>
    <w:rsid w:val="220B73A3"/>
    <w:rsid w:val="22164353"/>
    <w:rsid w:val="224D45F3"/>
    <w:rsid w:val="22590C76"/>
    <w:rsid w:val="226818FD"/>
    <w:rsid w:val="227D2D8F"/>
    <w:rsid w:val="22A56367"/>
    <w:rsid w:val="22EC2322"/>
    <w:rsid w:val="23140F5B"/>
    <w:rsid w:val="2319543A"/>
    <w:rsid w:val="23262A39"/>
    <w:rsid w:val="232E5836"/>
    <w:rsid w:val="234C2589"/>
    <w:rsid w:val="2369655D"/>
    <w:rsid w:val="238357C2"/>
    <w:rsid w:val="23912F19"/>
    <w:rsid w:val="23B1063E"/>
    <w:rsid w:val="23EB3D61"/>
    <w:rsid w:val="23EC458B"/>
    <w:rsid w:val="23FA4C91"/>
    <w:rsid w:val="241402B1"/>
    <w:rsid w:val="244A3022"/>
    <w:rsid w:val="244A70D0"/>
    <w:rsid w:val="24527928"/>
    <w:rsid w:val="247C3EB0"/>
    <w:rsid w:val="24862084"/>
    <w:rsid w:val="24A254F2"/>
    <w:rsid w:val="24A85EE5"/>
    <w:rsid w:val="24A95035"/>
    <w:rsid w:val="24AB4CE4"/>
    <w:rsid w:val="24B05A47"/>
    <w:rsid w:val="24E87F60"/>
    <w:rsid w:val="24ED51FE"/>
    <w:rsid w:val="24F0083E"/>
    <w:rsid w:val="250009D8"/>
    <w:rsid w:val="253B5799"/>
    <w:rsid w:val="25400EB0"/>
    <w:rsid w:val="255305D1"/>
    <w:rsid w:val="255706A1"/>
    <w:rsid w:val="256E1667"/>
    <w:rsid w:val="258A244C"/>
    <w:rsid w:val="25902C01"/>
    <w:rsid w:val="25A23CF1"/>
    <w:rsid w:val="25AC1976"/>
    <w:rsid w:val="25AF505C"/>
    <w:rsid w:val="25B30638"/>
    <w:rsid w:val="25C40B27"/>
    <w:rsid w:val="25D03B53"/>
    <w:rsid w:val="25DE027D"/>
    <w:rsid w:val="25DE49A8"/>
    <w:rsid w:val="26181FB2"/>
    <w:rsid w:val="261C46F1"/>
    <w:rsid w:val="262D21BC"/>
    <w:rsid w:val="263B45E3"/>
    <w:rsid w:val="26465948"/>
    <w:rsid w:val="267304EE"/>
    <w:rsid w:val="26C62EDC"/>
    <w:rsid w:val="26CA0091"/>
    <w:rsid w:val="26D278C6"/>
    <w:rsid w:val="27105CB5"/>
    <w:rsid w:val="272422AD"/>
    <w:rsid w:val="27265CE7"/>
    <w:rsid w:val="27284CC9"/>
    <w:rsid w:val="2741754A"/>
    <w:rsid w:val="27470027"/>
    <w:rsid w:val="274C0DA9"/>
    <w:rsid w:val="275311D6"/>
    <w:rsid w:val="275B2E69"/>
    <w:rsid w:val="276D13F2"/>
    <w:rsid w:val="277D10C8"/>
    <w:rsid w:val="279C54D1"/>
    <w:rsid w:val="27B46B0D"/>
    <w:rsid w:val="27BF3E9E"/>
    <w:rsid w:val="27D32E53"/>
    <w:rsid w:val="27E051A9"/>
    <w:rsid w:val="27FB6F0D"/>
    <w:rsid w:val="28170901"/>
    <w:rsid w:val="2857123B"/>
    <w:rsid w:val="286A6B54"/>
    <w:rsid w:val="28700AC7"/>
    <w:rsid w:val="289936D3"/>
    <w:rsid w:val="28E359D0"/>
    <w:rsid w:val="28FC2F28"/>
    <w:rsid w:val="28FF37BB"/>
    <w:rsid w:val="29081618"/>
    <w:rsid w:val="290F7EC0"/>
    <w:rsid w:val="2916341D"/>
    <w:rsid w:val="291D16B7"/>
    <w:rsid w:val="29216D13"/>
    <w:rsid w:val="29334939"/>
    <w:rsid w:val="296845F1"/>
    <w:rsid w:val="298D692E"/>
    <w:rsid w:val="298E7457"/>
    <w:rsid w:val="29B5000B"/>
    <w:rsid w:val="29B52F2D"/>
    <w:rsid w:val="29C4740A"/>
    <w:rsid w:val="29D349F2"/>
    <w:rsid w:val="29DB29E8"/>
    <w:rsid w:val="29DD154C"/>
    <w:rsid w:val="29DF56BD"/>
    <w:rsid w:val="29F118DF"/>
    <w:rsid w:val="2A07320C"/>
    <w:rsid w:val="2A177B50"/>
    <w:rsid w:val="2A1F4C64"/>
    <w:rsid w:val="2A1F5802"/>
    <w:rsid w:val="2A3A3570"/>
    <w:rsid w:val="2A3D194A"/>
    <w:rsid w:val="2A5D509B"/>
    <w:rsid w:val="2A703F4B"/>
    <w:rsid w:val="2A7A6504"/>
    <w:rsid w:val="2A7C1863"/>
    <w:rsid w:val="2A7D125A"/>
    <w:rsid w:val="2A924594"/>
    <w:rsid w:val="2A9928C5"/>
    <w:rsid w:val="2AB9558F"/>
    <w:rsid w:val="2ABE3918"/>
    <w:rsid w:val="2AC67B3D"/>
    <w:rsid w:val="2ACF08EC"/>
    <w:rsid w:val="2ACF2BEF"/>
    <w:rsid w:val="2AD1039D"/>
    <w:rsid w:val="2AD93D82"/>
    <w:rsid w:val="2ADD185B"/>
    <w:rsid w:val="2B0A5FC3"/>
    <w:rsid w:val="2B2B3192"/>
    <w:rsid w:val="2B3A1803"/>
    <w:rsid w:val="2B45323E"/>
    <w:rsid w:val="2B5D3CC3"/>
    <w:rsid w:val="2B8F0A57"/>
    <w:rsid w:val="2B947ED8"/>
    <w:rsid w:val="2BA0110A"/>
    <w:rsid w:val="2BAE0C48"/>
    <w:rsid w:val="2BBA6F75"/>
    <w:rsid w:val="2BF51E54"/>
    <w:rsid w:val="2C0C51FD"/>
    <w:rsid w:val="2C192D14"/>
    <w:rsid w:val="2C3C75FA"/>
    <w:rsid w:val="2C3D5B3F"/>
    <w:rsid w:val="2C457982"/>
    <w:rsid w:val="2C471947"/>
    <w:rsid w:val="2C4C575D"/>
    <w:rsid w:val="2C4C7E93"/>
    <w:rsid w:val="2C6774C8"/>
    <w:rsid w:val="2C7C51C0"/>
    <w:rsid w:val="2C83486F"/>
    <w:rsid w:val="2CB03F40"/>
    <w:rsid w:val="2CBD3038"/>
    <w:rsid w:val="2CC84420"/>
    <w:rsid w:val="2CDC494F"/>
    <w:rsid w:val="2CF87D27"/>
    <w:rsid w:val="2D220ADB"/>
    <w:rsid w:val="2D2663E1"/>
    <w:rsid w:val="2D2F4723"/>
    <w:rsid w:val="2D2F7735"/>
    <w:rsid w:val="2D3B2190"/>
    <w:rsid w:val="2D412B04"/>
    <w:rsid w:val="2D782F8C"/>
    <w:rsid w:val="2D8F0174"/>
    <w:rsid w:val="2D9D03AB"/>
    <w:rsid w:val="2DD01816"/>
    <w:rsid w:val="2DE8788B"/>
    <w:rsid w:val="2DEA2A43"/>
    <w:rsid w:val="2DEB68B1"/>
    <w:rsid w:val="2DF14091"/>
    <w:rsid w:val="2DF40ECF"/>
    <w:rsid w:val="2E0917A2"/>
    <w:rsid w:val="2E16690E"/>
    <w:rsid w:val="2E1A3F92"/>
    <w:rsid w:val="2E273FE6"/>
    <w:rsid w:val="2E37306C"/>
    <w:rsid w:val="2E3A7B47"/>
    <w:rsid w:val="2E404E8B"/>
    <w:rsid w:val="2E47772E"/>
    <w:rsid w:val="2E507CF4"/>
    <w:rsid w:val="2E5945E1"/>
    <w:rsid w:val="2E6E4FDE"/>
    <w:rsid w:val="2EA02507"/>
    <w:rsid w:val="2EB500C5"/>
    <w:rsid w:val="2ED618D0"/>
    <w:rsid w:val="2EE9263F"/>
    <w:rsid w:val="2EE977A8"/>
    <w:rsid w:val="2EFC50E1"/>
    <w:rsid w:val="2F05173F"/>
    <w:rsid w:val="2F20651F"/>
    <w:rsid w:val="2F2D4B83"/>
    <w:rsid w:val="2F372610"/>
    <w:rsid w:val="2F3D0A49"/>
    <w:rsid w:val="2F464C06"/>
    <w:rsid w:val="2F73357B"/>
    <w:rsid w:val="2F8552D8"/>
    <w:rsid w:val="2FA77E1B"/>
    <w:rsid w:val="2FB029CD"/>
    <w:rsid w:val="2FC143E2"/>
    <w:rsid w:val="2FC41161"/>
    <w:rsid w:val="2FC67E3D"/>
    <w:rsid w:val="2FC738E3"/>
    <w:rsid w:val="2FCB7B18"/>
    <w:rsid w:val="2FCD0C40"/>
    <w:rsid w:val="2FCE57E7"/>
    <w:rsid w:val="2FD16B6C"/>
    <w:rsid w:val="2FDA23EE"/>
    <w:rsid w:val="2FE11238"/>
    <w:rsid w:val="2FE268C2"/>
    <w:rsid w:val="2FEA5D8B"/>
    <w:rsid w:val="2FF3120A"/>
    <w:rsid w:val="2FF7054C"/>
    <w:rsid w:val="304B7D39"/>
    <w:rsid w:val="30507713"/>
    <w:rsid w:val="3063477E"/>
    <w:rsid w:val="30672646"/>
    <w:rsid w:val="3082583C"/>
    <w:rsid w:val="30A4586A"/>
    <w:rsid w:val="30A60FDC"/>
    <w:rsid w:val="30B229B7"/>
    <w:rsid w:val="30B26574"/>
    <w:rsid w:val="30BF591E"/>
    <w:rsid w:val="30C71F5E"/>
    <w:rsid w:val="30D12DD9"/>
    <w:rsid w:val="30D83E45"/>
    <w:rsid w:val="30DB5D23"/>
    <w:rsid w:val="30F420DD"/>
    <w:rsid w:val="31126BC0"/>
    <w:rsid w:val="31134954"/>
    <w:rsid w:val="311667C7"/>
    <w:rsid w:val="3122154C"/>
    <w:rsid w:val="3122284D"/>
    <w:rsid w:val="31416BEE"/>
    <w:rsid w:val="314D5316"/>
    <w:rsid w:val="31524AB7"/>
    <w:rsid w:val="31872E91"/>
    <w:rsid w:val="31933932"/>
    <w:rsid w:val="319461CB"/>
    <w:rsid w:val="319A75DD"/>
    <w:rsid w:val="31A02BF8"/>
    <w:rsid w:val="31C365D4"/>
    <w:rsid w:val="32061CF4"/>
    <w:rsid w:val="320C1A28"/>
    <w:rsid w:val="321A1277"/>
    <w:rsid w:val="3221023C"/>
    <w:rsid w:val="322272D6"/>
    <w:rsid w:val="323B4708"/>
    <w:rsid w:val="32625167"/>
    <w:rsid w:val="328522B8"/>
    <w:rsid w:val="32880821"/>
    <w:rsid w:val="328D01AB"/>
    <w:rsid w:val="32906BDD"/>
    <w:rsid w:val="32A722D5"/>
    <w:rsid w:val="32B4742F"/>
    <w:rsid w:val="32C65FA4"/>
    <w:rsid w:val="32E8119E"/>
    <w:rsid w:val="32EF104E"/>
    <w:rsid w:val="32F45057"/>
    <w:rsid w:val="33010C9A"/>
    <w:rsid w:val="3308481E"/>
    <w:rsid w:val="33106709"/>
    <w:rsid w:val="331D37D7"/>
    <w:rsid w:val="332D4712"/>
    <w:rsid w:val="334273F2"/>
    <w:rsid w:val="33511348"/>
    <w:rsid w:val="33653319"/>
    <w:rsid w:val="33675ED5"/>
    <w:rsid w:val="336E20A7"/>
    <w:rsid w:val="33874816"/>
    <w:rsid w:val="339F7730"/>
    <w:rsid w:val="33A93A5C"/>
    <w:rsid w:val="33C41974"/>
    <w:rsid w:val="33CC420E"/>
    <w:rsid w:val="33DD178E"/>
    <w:rsid w:val="33F711F1"/>
    <w:rsid w:val="33F84AED"/>
    <w:rsid w:val="34053463"/>
    <w:rsid w:val="345F6F7C"/>
    <w:rsid w:val="346B7C2E"/>
    <w:rsid w:val="34943D90"/>
    <w:rsid w:val="34AC43BE"/>
    <w:rsid w:val="34B050A0"/>
    <w:rsid w:val="34B84157"/>
    <w:rsid w:val="34C91C8B"/>
    <w:rsid w:val="350B4CCC"/>
    <w:rsid w:val="35153D82"/>
    <w:rsid w:val="352E5F92"/>
    <w:rsid w:val="356D3366"/>
    <w:rsid w:val="35865336"/>
    <w:rsid w:val="358B2C27"/>
    <w:rsid w:val="35953F2D"/>
    <w:rsid w:val="35B46497"/>
    <w:rsid w:val="35DE054C"/>
    <w:rsid w:val="35FD7EE7"/>
    <w:rsid w:val="36005F69"/>
    <w:rsid w:val="36352F6A"/>
    <w:rsid w:val="363778EA"/>
    <w:rsid w:val="363D3382"/>
    <w:rsid w:val="36625046"/>
    <w:rsid w:val="366621A4"/>
    <w:rsid w:val="36727D5C"/>
    <w:rsid w:val="368928DC"/>
    <w:rsid w:val="36B34119"/>
    <w:rsid w:val="36DD65CE"/>
    <w:rsid w:val="36DF4940"/>
    <w:rsid w:val="36E66A9A"/>
    <w:rsid w:val="36EB4B1F"/>
    <w:rsid w:val="37051454"/>
    <w:rsid w:val="37184FD3"/>
    <w:rsid w:val="37235C96"/>
    <w:rsid w:val="372A23CC"/>
    <w:rsid w:val="37495EBD"/>
    <w:rsid w:val="37557D45"/>
    <w:rsid w:val="377C2FE5"/>
    <w:rsid w:val="3791482A"/>
    <w:rsid w:val="37964263"/>
    <w:rsid w:val="37996BF2"/>
    <w:rsid w:val="37A2790F"/>
    <w:rsid w:val="37A84632"/>
    <w:rsid w:val="37AD7642"/>
    <w:rsid w:val="37E346AA"/>
    <w:rsid w:val="37E55AB7"/>
    <w:rsid w:val="37E82745"/>
    <w:rsid w:val="38107583"/>
    <w:rsid w:val="38187EA4"/>
    <w:rsid w:val="382A4EE3"/>
    <w:rsid w:val="384E208D"/>
    <w:rsid w:val="38502827"/>
    <w:rsid w:val="385721CC"/>
    <w:rsid w:val="3862384A"/>
    <w:rsid w:val="387F1331"/>
    <w:rsid w:val="389327A5"/>
    <w:rsid w:val="38990CEC"/>
    <w:rsid w:val="38A23B62"/>
    <w:rsid w:val="38C7051F"/>
    <w:rsid w:val="38C81B49"/>
    <w:rsid w:val="38ED2171"/>
    <w:rsid w:val="38F60345"/>
    <w:rsid w:val="38FC0083"/>
    <w:rsid w:val="39037EDB"/>
    <w:rsid w:val="390A5540"/>
    <w:rsid w:val="391C1BCF"/>
    <w:rsid w:val="39233C8B"/>
    <w:rsid w:val="39237490"/>
    <w:rsid w:val="393F01AE"/>
    <w:rsid w:val="394102B6"/>
    <w:rsid w:val="39582EC5"/>
    <w:rsid w:val="395B4862"/>
    <w:rsid w:val="39643085"/>
    <w:rsid w:val="3973001A"/>
    <w:rsid w:val="39892676"/>
    <w:rsid w:val="399364C6"/>
    <w:rsid w:val="39942EBC"/>
    <w:rsid w:val="39B70C50"/>
    <w:rsid w:val="39BF1557"/>
    <w:rsid w:val="39E310B1"/>
    <w:rsid w:val="39E73D9A"/>
    <w:rsid w:val="39F423B8"/>
    <w:rsid w:val="3A1C0358"/>
    <w:rsid w:val="3A1C773D"/>
    <w:rsid w:val="3A3E38D6"/>
    <w:rsid w:val="3A4D2EC4"/>
    <w:rsid w:val="3A593009"/>
    <w:rsid w:val="3A5B357D"/>
    <w:rsid w:val="3A627656"/>
    <w:rsid w:val="3A957E2A"/>
    <w:rsid w:val="3A987C9D"/>
    <w:rsid w:val="3AA4584B"/>
    <w:rsid w:val="3AA55ACF"/>
    <w:rsid w:val="3ABF0A83"/>
    <w:rsid w:val="3AC950BE"/>
    <w:rsid w:val="3ACB7B0D"/>
    <w:rsid w:val="3AD75C7C"/>
    <w:rsid w:val="3AEF2536"/>
    <w:rsid w:val="3AF6725A"/>
    <w:rsid w:val="3AF84858"/>
    <w:rsid w:val="3B0D032A"/>
    <w:rsid w:val="3B13678A"/>
    <w:rsid w:val="3B163750"/>
    <w:rsid w:val="3B35471E"/>
    <w:rsid w:val="3B395A86"/>
    <w:rsid w:val="3B5104BE"/>
    <w:rsid w:val="3B530CF9"/>
    <w:rsid w:val="3B7E73E3"/>
    <w:rsid w:val="3B9601CC"/>
    <w:rsid w:val="3B967CDA"/>
    <w:rsid w:val="3BD507EE"/>
    <w:rsid w:val="3BF629EC"/>
    <w:rsid w:val="3C2331F8"/>
    <w:rsid w:val="3C3253EF"/>
    <w:rsid w:val="3C476805"/>
    <w:rsid w:val="3C6406FF"/>
    <w:rsid w:val="3C7B549E"/>
    <w:rsid w:val="3CAC611A"/>
    <w:rsid w:val="3CB418C0"/>
    <w:rsid w:val="3CBB0A82"/>
    <w:rsid w:val="3CBF78F3"/>
    <w:rsid w:val="3CC80600"/>
    <w:rsid w:val="3CCC60DF"/>
    <w:rsid w:val="3CE430AE"/>
    <w:rsid w:val="3CF26E0A"/>
    <w:rsid w:val="3D063398"/>
    <w:rsid w:val="3D1A362C"/>
    <w:rsid w:val="3D346F8F"/>
    <w:rsid w:val="3D49170C"/>
    <w:rsid w:val="3D5F6F11"/>
    <w:rsid w:val="3D6E0A31"/>
    <w:rsid w:val="3D8F350F"/>
    <w:rsid w:val="3D9D1F93"/>
    <w:rsid w:val="3D9F541D"/>
    <w:rsid w:val="3DA218CF"/>
    <w:rsid w:val="3DA74E0C"/>
    <w:rsid w:val="3DBC7C19"/>
    <w:rsid w:val="3DCB722B"/>
    <w:rsid w:val="3DD849D6"/>
    <w:rsid w:val="3DDE3E1C"/>
    <w:rsid w:val="3DF1637D"/>
    <w:rsid w:val="3DFA1CE2"/>
    <w:rsid w:val="3E071BAF"/>
    <w:rsid w:val="3E251918"/>
    <w:rsid w:val="3E260F31"/>
    <w:rsid w:val="3E2669BC"/>
    <w:rsid w:val="3E4D0FA9"/>
    <w:rsid w:val="3E564FCF"/>
    <w:rsid w:val="3E5975BC"/>
    <w:rsid w:val="3E7848C4"/>
    <w:rsid w:val="3E83591A"/>
    <w:rsid w:val="3EA2096E"/>
    <w:rsid w:val="3EB61260"/>
    <w:rsid w:val="3EBF1330"/>
    <w:rsid w:val="3EC22BF6"/>
    <w:rsid w:val="3ECA554E"/>
    <w:rsid w:val="3EDF0BC3"/>
    <w:rsid w:val="3EE21F7F"/>
    <w:rsid w:val="3EE31809"/>
    <w:rsid w:val="3EFB749B"/>
    <w:rsid w:val="3F2852E8"/>
    <w:rsid w:val="3F50057E"/>
    <w:rsid w:val="3F5676D7"/>
    <w:rsid w:val="3F570968"/>
    <w:rsid w:val="3F5A35F1"/>
    <w:rsid w:val="3F6127C4"/>
    <w:rsid w:val="3F733796"/>
    <w:rsid w:val="3F76435D"/>
    <w:rsid w:val="3F8C319B"/>
    <w:rsid w:val="3F9B029F"/>
    <w:rsid w:val="3F9D32A1"/>
    <w:rsid w:val="3FA66F7F"/>
    <w:rsid w:val="3FA94D89"/>
    <w:rsid w:val="3FB04B48"/>
    <w:rsid w:val="3FC13424"/>
    <w:rsid w:val="3FE576F7"/>
    <w:rsid w:val="3FE90135"/>
    <w:rsid w:val="40022383"/>
    <w:rsid w:val="40093B96"/>
    <w:rsid w:val="401B44CE"/>
    <w:rsid w:val="40202950"/>
    <w:rsid w:val="40234EEB"/>
    <w:rsid w:val="402C71AA"/>
    <w:rsid w:val="40422BEF"/>
    <w:rsid w:val="4047615A"/>
    <w:rsid w:val="404B5C4A"/>
    <w:rsid w:val="4061639D"/>
    <w:rsid w:val="40647478"/>
    <w:rsid w:val="406D5BC2"/>
    <w:rsid w:val="40767ADC"/>
    <w:rsid w:val="40903C0B"/>
    <w:rsid w:val="409F48FD"/>
    <w:rsid w:val="40A71DF4"/>
    <w:rsid w:val="40AD3640"/>
    <w:rsid w:val="40AE061E"/>
    <w:rsid w:val="40E60758"/>
    <w:rsid w:val="40F634FA"/>
    <w:rsid w:val="412242E3"/>
    <w:rsid w:val="413759CE"/>
    <w:rsid w:val="414E0BB3"/>
    <w:rsid w:val="4150198D"/>
    <w:rsid w:val="4154034D"/>
    <w:rsid w:val="41600542"/>
    <w:rsid w:val="41610A49"/>
    <w:rsid w:val="417265F5"/>
    <w:rsid w:val="417B6B74"/>
    <w:rsid w:val="419348A5"/>
    <w:rsid w:val="41944121"/>
    <w:rsid w:val="41947EA6"/>
    <w:rsid w:val="41AD2830"/>
    <w:rsid w:val="41BE32E4"/>
    <w:rsid w:val="41C072AB"/>
    <w:rsid w:val="41C21021"/>
    <w:rsid w:val="41CB3D52"/>
    <w:rsid w:val="41D57EC1"/>
    <w:rsid w:val="41E616CD"/>
    <w:rsid w:val="42056AAE"/>
    <w:rsid w:val="421F2EEA"/>
    <w:rsid w:val="422C0725"/>
    <w:rsid w:val="423B75FA"/>
    <w:rsid w:val="423C6A82"/>
    <w:rsid w:val="423D79B8"/>
    <w:rsid w:val="4240405E"/>
    <w:rsid w:val="42530DE6"/>
    <w:rsid w:val="426F2CD3"/>
    <w:rsid w:val="4276123E"/>
    <w:rsid w:val="427E4485"/>
    <w:rsid w:val="42AA604E"/>
    <w:rsid w:val="42B535EE"/>
    <w:rsid w:val="42CD4652"/>
    <w:rsid w:val="4324557A"/>
    <w:rsid w:val="43272C84"/>
    <w:rsid w:val="432E620B"/>
    <w:rsid w:val="434407AC"/>
    <w:rsid w:val="43454BD3"/>
    <w:rsid w:val="434F26FC"/>
    <w:rsid w:val="434F5F5D"/>
    <w:rsid w:val="436A6620"/>
    <w:rsid w:val="43814017"/>
    <w:rsid w:val="438376EB"/>
    <w:rsid w:val="43A51CEB"/>
    <w:rsid w:val="43AB141C"/>
    <w:rsid w:val="43AD4526"/>
    <w:rsid w:val="43CE244E"/>
    <w:rsid w:val="43D575E1"/>
    <w:rsid w:val="43D91B14"/>
    <w:rsid w:val="43F8757D"/>
    <w:rsid w:val="43FF0D4F"/>
    <w:rsid w:val="4400612A"/>
    <w:rsid w:val="44015A86"/>
    <w:rsid w:val="440D6015"/>
    <w:rsid w:val="4427742E"/>
    <w:rsid w:val="443631A0"/>
    <w:rsid w:val="4437309E"/>
    <w:rsid w:val="444C1F91"/>
    <w:rsid w:val="445F4DC6"/>
    <w:rsid w:val="447E28E2"/>
    <w:rsid w:val="4480435E"/>
    <w:rsid w:val="44890BE8"/>
    <w:rsid w:val="449470EF"/>
    <w:rsid w:val="449B1D33"/>
    <w:rsid w:val="44AF5172"/>
    <w:rsid w:val="44B32ADD"/>
    <w:rsid w:val="44C72113"/>
    <w:rsid w:val="44D23843"/>
    <w:rsid w:val="44D971DD"/>
    <w:rsid w:val="44F9406A"/>
    <w:rsid w:val="4513044F"/>
    <w:rsid w:val="4516344D"/>
    <w:rsid w:val="452B582C"/>
    <w:rsid w:val="454B1104"/>
    <w:rsid w:val="45531DFA"/>
    <w:rsid w:val="45652567"/>
    <w:rsid w:val="45777281"/>
    <w:rsid w:val="4584296B"/>
    <w:rsid w:val="458D427D"/>
    <w:rsid w:val="459D0139"/>
    <w:rsid w:val="459D6A25"/>
    <w:rsid w:val="45B475FD"/>
    <w:rsid w:val="45C2075D"/>
    <w:rsid w:val="45FE7DDA"/>
    <w:rsid w:val="46011670"/>
    <w:rsid w:val="460D49A6"/>
    <w:rsid w:val="461B2760"/>
    <w:rsid w:val="46346C0F"/>
    <w:rsid w:val="4636583F"/>
    <w:rsid w:val="464C19FF"/>
    <w:rsid w:val="466405C1"/>
    <w:rsid w:val="466F399A"/>
    <w:rsid w:val="468A0B4E"/>
    <w:rsid w:val="4691778B"/>
    <w:rsid w:val="46B10077"/>
    <w:rsid w:val="46E07887"/>
    <w:rsid w:val="47163E39"/>
    <w:rsid w:val="471A279D"/>
    <w:rsid w:val="47263AF1"/>
    <w:rsid w:val="47353242"/>
    <w:rsid w:val="47486FA2"/>
    <w:rsid w:val="477B1F5B"/>
    <w:rsid w:val="47AE05F5"/>
    <w:rsid w:val="47CE1092"/>
    <w:rsid w:val="47E66258"/>
    <w:rsid w:val="47ED5839"/>
    <w:rsid w:val="47F4427A"/>
    <w:rsid w:val="480972B7"/>
    <w:rsid w:val="481013FC"/>
    <w:rsid w:val="481936FE"/>
    <w:rsid w:val="48302A3F"/>
    <w:rsid w:val="483B3246"/>
    <w:rsid w:val="483D0511"/>
    <w:rsid w:val="48980780"/>
    <w:rsid w:val="48A151BB"/>
    <w:rsid w:val="48B71348"/>
    <w:rsid w:val="48BA1C81"/>
    <w:rsid w:val="48EC1B73"/>
    <w:rsid w:val="48EC5AF0"/>
    <w:rsid w:val="49020963"/>
    <w:rsid w:val="49024B2A"/>
    <w:rsid w:val="496038EF"/>
    <w:rsid w:val="49772DB5"/>
    <w:rsid w:val="499E472C"/>
    <w:rsid w:val="49A40761"/>
    <w:rsid w:val="49A71407"/>
    <w:rsid w:val="49E85FE8"/>
    <w:rsid w:val="49EE5739"/>
    <w:rsid w:val="49F00052"/>
    <w:rsid w:val="4A074D9F"/>
    <w:rsid w:val="4A100A69"/>
    <w:rsid w:val="4A1B6FD8"/>
    <w:rsid w:val="4A34736B"/>
    <w:rsid w:val="4A5C3B2F"/>
    <w:rsid w:val="4A650DEC"/>
    <w:rsid w:val="4A7B61ED"/>
    <w:rsid w:val="4A8D4CCE"/>
    <w:rsid w:val="4AB358DE"/>
    <w:rsid w:val="4AB806E8"/>
    <w:rsid w:val="4ABA0999"/>
    <w:rsid w:val="4AD0694E"/>
    <w:rsid w:val="4B073B6B"/>
    <w:rsid w:val="4B364375"/>
    <w:rsid w:val="4B3D75D1"/>
    <w:rsid w:val="4B512A38"/>
    <w:rsid w:val="4B707823"/>
    <w:rsid w:val="4B923308"/>
    <w:rsid w:val="4BA47844"/>
    <w:rsid w:val="4BCC1544"/>
    <w:rsid w:val="4BE45CB3"/>
    <w:rsid w:val="4BE96BB4"/>
    <w:rsid w:val="4BEC4616"/>
    <w:rsid w:val="4BED3D3F"/>
    <w:rsid w:val="4C0A79A5"/>
    <w:rsid w:val="4C160EA8"/>
    <w:rsid w:val="4C216727"/>
    <w:rsid w:val="4C23478D"/>
    <w:rsid w:val="4C262345"/>
    <w:rsid w:val="4C270A49"/>
    <w:rsid w:val="4C2C7C0F"/>
    <w:rsid w:val="4C2D747E"/>
    <w:rsid w:val="4C3331CA"/>
    <w:rsid w:val="4C45289E"/>
    <w:rsid w:val="4C4F134C"/>
    <w:rsid w:val="4C577A7F"/>
    <w:rsid w:val="4C5A0678"/>
    <w:rsid w:val="4C606C5F"/>
    <w:rsid w:val="4C6B6F86"/>
    <w:rsid w:val="4C742085"/>
    <w:rsid w:val="4C792129"/>
    <w:rsid w:val="4C7F1CE0"/>
    <w:rsid w:val="4CA87F80"/>
    <w:rsid w:val="4CAA7394"/>
    <w:rsid w:val="4CBD1796"/>
    <w:rsid w:val="4CC052CA"/>
    <w:rsid w:val="4CC213F1"/>
    <w:rsid w:val="4CE72F08"/>
    <w:rsid w:val="4CE90CC5"/>
    <w:rsid w:val="4D186925"/>
    <w:rsid w:val="4D1E5164"/>
    <w:rsid w:val="4D286B21"/>
    <w:rsid w:val="4D2A6F3E"/>
    <w:rsid w:val="4D487F1E"/>
    <w:rsid w:val="4D4C74EB"/>
    <w:rsid w:val="4D565815"/>
    <w:rsid w:val="4D8D0CDD"/>
    <w:rsid w:val="4D995A07"/>
    <w:rsid w:val="4DA23503"/>
    <w:rsid w:val="4DB7491F"/>
    <w:rsid w:val="4DD976E9"/>
    <w:rsid w:val="4DE9334A"/>
    <w:rsid w:val="4E125FF9"/>
    <w:rsid w:val="4E1F4DEF"/>
    <w:rsid w:val="4E236C7E"/>
    <w:rsid w:val="4E26792E"/>
    <w:rsid w:val="4E385C29"/>
    <w:rsid w:val="4E41282C"/>
    <w:rsid w:val="4E524648"/>
    <w:rsid w:val="4E5332CB"/>
    <w:rsid w:val="4E5C6896"/>
    <w:rsid w:val="4E5E64EF"/>
    <w:rsid w:val="4E66727C"/>
    <w:rsid w:val="4E6E14D9"/>
    <w:rsid w:val="4EC97613"/>
    <w:rsid w:val="4EF53461"/>
    <w:rsid w:val="4EFB08AE"/>
    <w:rsid w:val="4F041DA9"/>
    <w:rsid w:val="4F16019C"/>
    <w:rsid w:val="4F2C7974"/>
    <w:rsid w:val="4F3735F0"/>
    <w:rsid w:val="4F3C6BDE"/>
    <w:rsid w:val="4F5472FF"/>
    <w:rsid w:val="4F640470"/>
    <w:rsid w:val="4F6B0F55"/>
    <w:rsid w:val="4F8310A3"/>
    <w:rsid w:val="4F8768EF"/>
    <w:rsid w:val="4F943250"/>
    <w:rsid w:val="4F957E5D"/>
    <w:rsid w:val="4FA31E8F"/>
    <w:rsid w:val="4FB67C7B"/>
    <w:rsid w:val="4FBB0537"/>
    <w:rsid w:val="4FC273DB"/>
    <w:rsid w:val="4FE466E1"/>
    <w:rsid w:val="4FFC1B3D"/>
    <w:rsid w:val="50106026"/>
    <w:rsid w:val="50122295"/>
    <w:rsid w:val="50165A64"/>
    <w:rsid w:val="50394C31"/>
    <w:rsid w:val="504306FE"/>
    <w:rsid w:val="504A2522"/>
    <w:rsid w:val="506348EA"/>
    <w:rsid w:val="50747A13"/>
    <w:rsid w:val="507A2CA7"/>
    <w:rsid w:val="508E3E07"/>
    <w:rsid w:val="509176A9"/>
    <w:rsid w:val="509851F0"/>
    <w:rsid w:val="50AB5606"/>
    <w:rsid w:val="50B062B4"/>
    <w:rsid w:val="50D27D70"/>
    <w:rsid w:val="50D44534"/>
    <w:rsid w:val="50D62E68"/>
    <w:rsid w:val="50DB088C"/>
    <w:rsid w:val="50DC0FDA"/>
    <w:rsid w:val="50E937C1"/>
    <w:rsid w:val="50F06D84"/>
    <w:rsid w:val="51131A48"/>
    <w:rsid w:val="511378B3"/>
    <w:rsid w:val="51441B52"/>
    <w:rsid w:val="516D7152"/>
    <w:rsid w:val="516E3286"/>
    <w:rsid w:val="518E4EFC"/>
    <w:rsid w:val="51904CD2"/>
    <w:rsid w:val="51AB12FE"/>
    <w:rsid w:val="51B83DA8"/>
    <w:rsid w:val="51CC3C73"/>
    <w:rsid w:val="51D74416"/>
    <w:rsid w:val="51DA5A7E"/>
    <w:rsid w:val="51DB2346"/>
    <w:rsid w:val="51E5535B"/>
    <w:rsid w:val="52021F57"/>
    <w:rsid w:val="52284055"/>
    <w:rsid w:val="5237703F"/>
    <w:rsid w:val="524676EE"/>
    <w:rsid w:val="524C1EA2"/>
    <w:rsid w:val="52566F58"/>
    <w:rsid w:val="5257222D"/>
    <w:rsid w:val="525C1116"/>
    <w:rsid w:val="52626895"/>
    <w:rsid w:val="52831274"/>
    <w:rsid w:val="529405F9"/>
    <w:rsid w:val="529755D0"/>
    <w:rsid w:val="529C5AE7"/>
    <w:rsid w:val="52A1552F"/>
    <w:rsid w:val="52AA1FEB"/>
    <w:rsid w:val="52AD79AD"/>
    <w:rsid w:val="52BA7286"/>
    <w:rsid w:val="52FD781B"/>
    <w:rsid w:val="53252771"/>
    <w:rsid w:val="53292A19"/>
    <w:rsid w:val="532E4ACE"/>
    <w:rsid w:val="53334FB1"/>
    <w:rsid w:val="53560261"/>
    <w:rsid w:val="5369597C"/>
    <w:rsid w:val="536A5F90"/>
    <w:rsid w:val="53797F8A"/>
    <w:rsid w:val="53AB4ABD"/>
    <w:rsid w:val="53B444B5"/>
    <w:rsid w:val="53BB1263"/>
    <w:rsid w:val="53D21196"/>
    <w:rsid w:val="53D3589F"/>
    <w:rsid w:val="53E64307"/>
    <w:rsid w:val="53EC4A36"/>
    <w:rsid w:val="53F937A9"/>
    <w:rsid w:val="53FB7606"/>
    <w:rsid w:val="540039F4"/>
    <w:rsid w:val="5404159F"/>
    <w:rsid w:val="54420828"/>
    <w:rsid w:val="544A762F"/>
    <w:rsid w:val="54503AF2"/>
    <w:rsid w:val="54551582"/>
    <w:rsid w:val="545F795B"/>
    <w:rsid w:val="5465546C"/>
    <w:rsid w:val="548277D4"/>
    <w:rsid w:val="548338D3"/>
    <w:rsid w:val="549332C4"/>
    <w:rsid w:val="54A579F3"/>
    <w:rsid w:val="54D033C9"/>
    <w:rsid w:val="54D20C96"/>
    <w:rsid w:val="54D60038"/>
    <w:rsid w:val="54D93454"/>
    <w:rsid w:val="55234880"/>
    <w:rsid w:val="555F74F1"/>
    <w:rsid w:val="556B6051"/>
    <w:rsid w:val="556C45C4"/>
    <w:rsid w:val="558E5B63"/>
    <w:rsid w:val="55902E39"/>
    <w:rsid w:val="559869D4"/>
    <w:rsid w:val="55B570C7"/>
    <w:rsid w:val="55CE2137"/>
    <w:rsid w:val="55E84229"/>
    <w:rsid w:val="5619669E"/>
    <w:rsid w:val="56207E26"/>
    <w:rsid w:val="56397C30"/>
    <w:rsid w:val="56462CE4"/>
    <w:rsid w:val="564D16C5"/>
    <w:rsid w:val="56641074"/>
    <w:rsid w:val="56727EC0"/>
    <w:rsid w:val="56835522"/>
    <w:rsid w:val="568832C3"/>
    <w:rsid w:val="568E689C"/>
    <w:rsid w:val="56A95C89"/>
    <w:rsid w:val="56AA09E3"/>
    <w:rsid w:val="56BE2B27"/>
    <w:rsid w:val="56C57948"/>
    <w:rsid w:val="56CB1D6E"/>
    <w:rsid w:val="56CE45FC"/>
    <w:rsid w:val="56D72ED6"/>
    <w:rsid w:val="56E8048A"/>
    <w:rsid w:val="56E94273"/>
    <w:rsid w:val="570F3061"/>
    <w:rsid w:val="57183FEB"/>
    <w:rsid w:val="571B42E8"/>
    <w:rsid w:val="573C68CE"/>
    <w:rsid w:val="573F3F8B"/>
    <w:rsid w:val="574D5974"/>
    <w:rsid w:val="57504714"/>
    <w:rsid w:val="5764017A"/>
    <w:rsid w:val="5769137D"/>
    <w:rsid w:val="576E7DB4"/>
    <w:rsid w:val="577B6F75"/>
    <w:rsid w:val="578C34D7"/>
    <w:rsid w:val="579B6157"/>
    <w:rsid w:val="57C00874"/>
    <w:rsid w:val="57DA31AF"/>
    <w:rsid w:val="58251B98"/>
    <w:rsid w:val="58252B4A"/>
    <w:rsid w:val="58506D9C"/>
    <w:rsid w:val="58592672"/>
    <w:rsid w:val="58705908"/>
    <w:rsid w:val="58723CD7"/>
    <w:rsid w:val="58730020"/>
    <w:rsid w:val="58774FEC"/>
    <w:rsid w:val="58861E46"/>
    <w:rsid w:val="58A12453"/>
    <w:rsid w:val="58B44027"/>
    <w:rsid w:val="58BE36B1"/>
    <w:rsid w:val="58C05628"/>
    <w:rsid w:val="58C3054D"/>
    <w:rsid w:val="58CA5D5C"/>
    <w:rsid w:val="58DD5400"/>
    <w:rsid w:val="58F433C0"/>
    <w:rsid w:val="58FB4286"/>
    <w:rsid w:val="59073F14"/>
    <w:rsid w:val="591C40FD"/>
    <w:rsid w:val="59213AC1"/>
    <w:rsid w:val="59262268"/>
    <w:rsid w:val="593054CC"/>
    <w:rsid w:val="593B4ABC"/>
    <w:rsid w:val="594D04A7"/>
    <w:rsid w:val="59557135"/>
    <w:rsid w:val="595B4761"/>
    <w:rsid w:val="597D7EF4"/>
    <w:rsid w:val="59981403"/>
    <w:rsid w:val="59A4007F"/>
    <w:rsid w:val="59A97C00"/>
    <w:rsid w:val="59AB646D"/>
    <w:rsid w:val="59BA573D"/>
    <w:rsid w:val="59BD1FD5"/>
    <w:rsid w:val="5A22758E"/>
    <w:rsid w:val="5A3360D3"/>
    <w:rsid w:val="5A455061"/>
    <w:rsid w:val="5A510D8E"/>
    <w:rsid w:val="5A535317"/>
    <w:rsid w:val="5A557E99"/>
    <w:rsid w:val="5A5B00AA"/>
    <w:rsid w:val="5A6B3CD8"/>
    <w:rsid w:val="5A773C64"/>
    <w:rsid w:val="5A820DD7"/>
    <w:rsid w:val="5AB24C2B"/>
    <w:rsid w:val="5AD21C52"/>
    <w:rsid w:val="5B055CFB"/>
    <w:rsid w:val="5B0B27EC"/>
    <w:rsid w:val="5B1F3A2F"/>
    <w:rsid w:val="5B283A7B"/>
    <w:rsid w:val="5B366133"/>
    <w:rsid w:val="5B3A410F"/>
    <w:rsid w:val="5B561F3F"/>
    <w:rsid w:val="5B587282"/>
    <w:rsid w:val="5B7073CC"/>
    <w:rsid w:val="5B714052"/>
    <w:rsid w:val="5B7628B5"/>
    <w:rsid w:val="5B7F053E"/>
    <w:rsid w:val="5B896856"/>
    <w:rsid w:val="5BAB6201"/>
    <w:rsid w:val="5BBB094C"/>
    <w:rsid w:val="5BCE5B2D"/>
    <w:rsid w:val="5BCE6840"/>
    <w:rsid w:val="5BE07D7E"/>
    <w:rsid w:val="5BF46BB7"/>
    <w:rsid w:val="5C09633C"/>
    <w:rsid w:val="5C1339EA"/>
    <w:rsid w:val="5C4223A9"/>
    <w:rsid w:val="5C513E1C"/>
    <w:rsid w:val="5C751491"/>
    <w:rsid w:val="5C871960"/>
    <w:rsid w:val="5C8E231F"/>
    <w:rsid w:val="5C9B365E"/>
    <w:rsid w:val="5CA70AD3"/>
    <w:rsid w:val="5CAA49FD"/>
    <w:rsid w:val="5CB15E01"/>
    <w:rsid w:val="5CB74018"/>
    <w:rsid w:val="5CC86FD8"/>
    <w:rsid w:val="5CD34422"/>
    <w:rsid w:val="5CF3494E"/>
    <w:rsid w:val="5CFD7FB3"/>
    <w:rsid w:val="5D080197"/>
    <w:rsid w:val="5D11684D"/>
    <w:rsid w:val="5D1B16E2"/>
    <w:rsid w:val="5D432E15"/>
    <w:rsid w:val="5D5628FF"/>
    <w:rsid w:val="5D714F6F"/>
    <w:rsid w:val="5D793088"/>
    <w:rsid w:val="5D7B3A4E"/>
    <w:rsid w:val="5D7F51DB"/>
    <w:rsid w:val="5D85367F"/>
    <w:rsid w:val="5D8742AB"/>
    <w:rsid w:val="5D8E38C7"/>
    <w:rsid w:val="5D940074"/>
    <w:rsid w:val="5D9A4F75"/>
    <w:rsid w:val="5DAA0F2B"/>
    <w:rsid w:val="5DAB4112"/>
    <w:rsid w:val="5DAD35CF"/>
    <w:rsid w:val="5E07525E"/>
    <w:rsid w:val="5E421FE3"/>
    <w:rsid w:val="5E46739D"/>
    <w:rsid w:val="5E472AC4"/>
    <w:rsid w:val="5E4C63C8"/>
    <w:rsid w:val="5E6961F7"/>
    <w:rsid w:val="5E761AFD"/>
    <w:rsid w:val="5E7E4681"/>
    <w:rsid w:val="5E7E6E73"/>
    <w:rsid w:val="5EAA019E"/>
    <w:rsid w:val="5EBC52A7"/>
    <w:rsid w:val="5EDC6824"/>
    <w:rsid w:val="5EEC5D1B"/>
    <w:rsid w:val="5EEF5399"/>
    <w:rsid w:val="5F310407"/>
    <w:rsid w:val="5F334021"/>
    <w:rsid w:val="5F502114"/>
    <w:rsid w:val="5F56701E"/>
    <w:rsid w:val="5F7A0818"/>
    <w:rsid w:val="5F8F5932"/>
    <w:rsid w:val="5F98670E"/>
    <w:rsid w:val="5FA802E6"/>
    <w:rsid w:val="5FB74233"/>
    <w:rsid w:val="5FEF00A5"/>
    <w:rsid w:val="5FF06501"/>
    <w:rsid w:val="5FFE1ED7"/>
    <w:rsid w:val="60013C9E"/>
    <w:rsid w:val="60022AB7"/>
    <w:rsid w:val="60083C71"/>
    <w:rsid w:val="60176855"/>
    <w:rsid w:val="602759C3"/>
    <w:rsid w:val="603A664B"/>
    <w:rsid w:val="608420D3"/>
    <w:rsid w:val="608B6D9F"/>
    <w:rsid w:val="60915432"/>
    <w:rsid w:val="609F671B"/>
    <w:rsid w:val="60BE4465"/>
    <w:rsid w:val="60CE0EB9"/>
    <w:rsid w:val="60ED1FCA"/>
    <w:rsid w:val="60F97156"/>
    <w:rsid w:val="610218DF"/>
    <w:rsid w:val="61192766"/>
    <w:rsid w:val="612D0B0A"/>
    <w:rsid w:val="61416A9B"/>
    <w:rsid w:val="6143667D"/>
    <w:rsid w:val="61490EBF"/>
    <w:rsid w:val="61545E2C"/>
    <w:rsid w:val="61625707"/>
    <w:rsid w:val="61642EEF"/>
    <w:rsid w:val="616D17A7"/>
    <w:rsid w:val="616E1DF5"/>
    <w:rsid w:val="61834DEC"/>
    <w:rsid w:val="619F3CB0"/>
    <w:rsid w:val="61AB3275"/>
    <w:rsid w:val="61CE4024"/>
    <w:rsid w:val="61E86918"/>
    <w:rsid w:val="61F15FD5"/>
    <w:rsid w:val="62127F1E"/>
    <w:rsid w:val="625D523E"/>
    <w:rsid w:val="626F4A8A"/>
    <w:rsid w:val="62727644"/>
    <w:rsid w:val="627B458C"/>
    <w:rsid w:val="628E2174"/>
    <w:rsid w:val="629F47DF"/>
    <w:rsid w:val="62B66968"/>
    <w:rsid w:val="62C169C0"/>
    <w:rsid w:val="62C92C8A"/>
    <w:rsid w:val="62CE3E13"/>
    <w:rsid w:val="62E0001C"/>
    <w:rsid w:val="62E34D6E"/>
    <w:rsid w:val="62F2169E"/>
    <w:rsid w:val="62F82F7B"/>
    <w:rsid w:val="63073EBA"/>
    <w:rsid w:val="630F3EE4"/>
    <w:rsid w:val="631B1054"/>
    <w:rsid w:val="63363829"/>
    <w:rsid w:val="63383379"/>
    <w:rsid w:val="633E1153"/>
    <w:rsid w:val="634459C8"/>
    <w:rsid w:val="634609AB"/>
    <w:rsid w:val="6356245C"/>
    <w:rsid w:val="63602783"/>
    <w:rsid w:val="639559BB"/>
    <w:rsid w:val="639E2E44"/>
    <w:rsid w:val="63E23B17"/>
    <w:rsid w:val="63EC72F9"/>
    <w:rsid w:val="6403351A"/>
    <w:rsid w:val="64054C48"/>
    <w:rsid w:val="6422723F"/>
    <w:rsid w:val="64265F03"/>
    <w:rsid w:val="644E259F"/>
    <w:rsid w:val="646D4213"/>
    <w:rsid w:val="6475729B"/>
    <w:rsid w:val="649273FD"/>
    <w:rsid w:val="649A0BC6"/>
    <w:rsid w:val="64BF1D5D"/>
    <w:rsid w:val="64D26E04"/>
    <w:rsid w:val="64DA4701"/>
    <w:rsid w:val="64E20F78"/>
    <w:rsid w:val="64F95A9B"/>
    <w:rsid w:val="652266DC"/>
    <w:rsid w:val="65360B3E"/>
    <w:rsid w:val="655144BF"/>
    <w:rsid w:val="65520F97"/>
    <w:rsid w:val="65617091"/>
    <w:rsid w:val="65AE0B7E"/>
    <w:rsid w:val="65B16DC7"/>
    <w:rsid w:val="65B64BCF"/>
    <w:rsid w:val="65B74E52"/>
    <w:rsid w:val="65B86B77"/>
    <w:rsid w:val="65BC163F"/>
    <w:rsid w:val="65BE71DC"/>
    <w:rsid w:val="65C73987"/>
    <w:rsid w:val="65CF46C3"/>
    <w:rsid w:val="65D16268"/>
    <w:rsid w:val="65DB1671"/>
    <w:rsid w:val="65F7432F"/>
    <w:rsid w:val="65F82EA6"/>
    <w:rsid w:val="65FC2E97"/>
    <w:rsid w:val="6603652B"/>
    <w:rsid w:val="660E6C4E"/>
    <w:rsid w:val="6619467B"/>
    <w:rsid w:val="66211DFB"/>
    <w:rsid w:val="662A6910"/>
    <w:rsid w:val="662C23A5"/>
    <w:rsid w:val="662C528B"/>
    <w:rsid w:val="66332333"/>
    <w:rsid w:val="663C0CD1"/>
    <w:rsid w:val="663F4316"/>
    <w:rsid w:val="66440CAD"/>
    <w:rsid w:val="66454555"/>
    <w:rsid w:val="66467288"/>
    <w:rsid w:val="665B571D"/>
    <w:rsid w:val="6660604B"/>
    <w:rsid w:val="66694B45"/>
    <w:rsid w:val="667A4A8C"/>
    <w:rsid w:val="668A69ED"/>
    <w:rsid w:val="669A1D0A"/>
    <w:rsid w:val="66B153D1"/>
    <w:rsid w:val="66E761DF"/>
    <w:rsid w:val="66FE68AF"/>
    <w:rsid w:val="671F3CEE"/>
    <w:rsid w:val="673F6235"/>
    <w:rsid w:val="67610947"/>
    <w:rsid w:val="67914C43"/>
    <w:rsid w:val="679535F0"/>
    <w:rsid w:val="67A26283"/>
    <w:rsid w:val="67B332B3"/>
    <w:rsid w:val="67B6171B"/>
    <w:rsid w:val="67BE7C8B"/>
    <w:rsid w:val="67CA3F9C"/>
    <w:rsid w:val="67E64AFD"/>
    <w:rsid w:val="67F37E2B"/>
    <w:rsid w:val="680D20FD"/>
    <w:rsid w:val="680F5591"/>
    <w:rsid w:val="6837617D"/>
    <w:rsid w:val="683C3967"/>
    <w:rsid w:val="68593128"/>
    <w:rsid w:val="685A5819"/>
    <w:rsid w:val="687D759E"/>
    <w:rsid w:val="687E3261"/>
    <w:rsid w:val="6893009C"/>
    <w:rsid w:val="68B24448"/>
    <w:rsid w:val="68B3251E"/>
    <w:rsid w:val="68CA0041"/>
    <w:rsid w:val="68D4417F"/>
    <w:rsid w:val="68E35EBF"/>
    <w:rsid w:val="68E84323"/>
    <w:rsid w:val="68F03C89"/>
    <w:rsid w:val="69062A2F"/>
    <w:rsid w:val="691F2DF8"/>
    <w:rsid w:val="692727F6"/>
    <w:rsid w:val="696B5A95"/>
    <w:rsid w:val="69985CFD"/>
    <w:rsid w:val="69AD4144"/>
    <w:rsid w:val="69BF6EB2"/>
    <w:rsid w:val="69F747F8"/>
    <w:rsid w:val="6A076C09"/>
    <w:rsid w:val="6A0960AB"/>
    <w:rsid w:val="6A477A60"/>
    <w:rsid w:val="6A5120AF"/>
    <w:rsid w:val="6A5470A6"/>
    <w:rsid w:val="6A5C5400"/>
    <w:rsid w:val="6A737383"/>
    <w:rsid w:val="6A7826F1"/>
    <w:rsid w:val="6A82307E"/>
    <w:rsid w:val="6AAA0DEE"/>
    <w:rsid w:val="6B325BBB"/>
    <w:rsid w:val="6B804469"/>
    <w:rsid w:val="6B8E7DB2"/>
    <w:rsid w:val="6B9949B5"/>
    <w:rsid w:val="6BA36184"/>
    <w:rsid w:val="6BAD499E"/>
    <w:rsid w:val="6BAF0570"/>
    <w:rsid w:val="6BB347DD"/>
    <w:rsid w:val="6BB61BA7"/>
    <w:rsid w:val="6BBD714D"/>
    <w:rsid w:val="6BE64C55"/>
    <w:rsid w:val="6BFD7541"/>
    <w:rsid w:val="6C11031B"/>
    <w:rsid w:val="6C1256D6"/>
    <w:rsid w:val="6C2F427B"/>
    <w:rsid w:val="6C633EAE"/>
    <w:rsid w:val="6C68589F"/>
    <w:rsid w:val="6C83646A"/>
    <w:rsid w:val="6C934EFC"/>
    <w:rsid w:val="6C946F16"/>
    <w:rsid w:val="6C971F45"/>
    <w:rsid w:val="6CA303A0"/>
    <w:rsid w:val="6CB80997"/>
    <w:rsid w:val="6CFA6915"/>
    <w:rsid w:val="6D54416C"/>
    <w:rsid w:val="6D62577F"/>
    <w:rsid w:val="6D680F68"/>
    <w:rsid w:val="6D7A7A3F"/>
    <w:rsid w:val="6D8A7502"/>
    <w:rsid w:val="6D9124D9"/>
    <w:rsid w:val="6DD9187E"/>
    <w:rsid w:val="6DE76E52"/>
    <w:rsid w:val="6DF551C9"/>
    <w:rsid w:val="6E103C6A"/>
    <w:rsid w:val="6E3366B5"/>
    <w:rsid w:val="6E366F9C"/>
    <w:rsid w:val="6E47692C"/>
    <w:rsid w:val="6E6E1225"/>
    <w:rsid w:val="6E6E1CCF"/>
    <w:rsid w:val="6EAC5F94"/>
    <w:rsid w:val="6EB04D47"/>
    <w:rsid w:val="6EC065E2"/>
    <w:rsid w:val="6ECD0990"/>
    <w:rsid w:val="6F177DFE"/>
    <w:rsid w:val="6F425EBB"/>
    <w:rsid w:val="6F590836"/>
    <w:rsid w:val="6F63625D"/>
    <w:rsid w:val="6F653D5C"/>
    <w:rsid w:val="6F660F9A"/>
    <w:rsid w:val="6F8B52DD"/>
    <w:rsid w:val="6FA44513"/>
    <w:rsid w:val="6FA90783"/>
    <w:rsid w:val="6FC31A51"/>
    <w:rsid w:val="6FC7515F"/>
    <w:rsid w:val="6FC90EC8"/>
    <w:rsid w:val="6FD63D52"/>
    <w:rsid w:val="6FFB490E"/>
    <w:rsid w:val="7012558D"/>
    <w:rsid w:val="702540A1"/>
    <w:rsid w:val="703404CF"/>
    <w:rsid w:val="703F658F"/>
    <w:rsid w:val="7043210C"/>
    <w:rsid w:val="705E6FC1"/>
    <w:rsid w:val="706555CB"/>
    <w:rsid w:val="70703896"/>
    <w:rsid w:val="70815BA3"/>
    <w:rsid w:val="708C46D5"/>
    <w:rsid w:val="708C7E91"/>
    <w:rsid w:val="709749CA"/>
    <w:rsid w:val="709D5B69"/>
    <w:rsid w:val="709F1DD8"/>
    <w:rsid w:val="70BE617E"/>
    <w:rsid w:val="70C8546A"/>
    <w:rsid w:val="70CF4B56"/>
    <w:rsid w:val="70D22DFF"/>
    <w:rsid w:val="70DE4049"/>
    <w:rsid w:val="70EA5CFE"/>
    <w:rsid w:val="70EC2E5D"/>
    <w:rsid w:val="70EE35EA"/>
    <w:rsid w:val="70F42ADB"/>
    <w:rsid w:val="70F6547E"/>
    <w:rsid w:val="710D5244"/>
    <w:rsid w:val="710D691C"/>
    <w:rsid w:val="711451D1"/>
    <w:rsid w:val="71263E50"/>
    <w:rsid w:val="712858D2"/>
    <w:rsid w:val="712C2F01"/>
    <w:rsid w:val="71325ACA"/>
    <w:rsid w:val="713F5AC3"/>
    <w:rsid w:val="714A68A0"/>
    <w:rsid w:val="71557E27"/>
    <w:rsid w:val="71692271"/>
    <w:rsid w:val="71755414"/>
    <w:rsid w:val="71791072"/>
    <w:rsid w:val="717B239C"/>
    <w:rsid w:val="718A21D8"/>
    <w:rsid w:val="718B7426"/>
    <w:rsid w:val="71985D46"/>
    <w:rsid w:val="71A01025"/>
    <w:rsid w:val="71AD43F3"/>
    <w:rsid w:val="71BD1D05"/>
    <w:rsid w:val="71D150A7"/>
    <w:rsid w:val="71D47BC5"/>
    <w:rsid w:val="71D96435"/>
    <w:rsid w:val="71E01A3F"/>
    <w:rsid w:val="7208749F"/>
    <w:rsid w:val="72196C6A"/>
    <w:rsid w:val="721C7346"/>
    <w:rsid w:val="72224401"/>
    <w:rsid w:val="722D16E9"/>
    <w:rsid w:val="722E1B9B"/>
    <w:rsid w:val="722E61DF"/>
    <w:rsid w:val="72451364"/>
    <w:rsid w:val="724524AA"/>
    <w:rsid w:val="724D131E"/>
    <w:rsid w:val="724E1FD6"/>
    <w:rsid w:val="7254303E"/>
    <w:rsid w:val="72792ADD"/>
    <w:rsid w:val="728B1D53"/>
    <w:rsid w:val="728D430B"/>
    <w:rsid w:val="72943160"/>
    <w:rsid w:val="72BC36E0"/>
    <w:rsid w:val="72DB63BC"/>
    <w:rsid w:val="72F21FFA"/>
    <w:rsid w:val="731308FF"/>
    <w:rsid w:val="73146FD6"/>
    <w:rsid w:val="73446B65"/>
    <w:rsid w:val="73482B1F"/>
    <w:rsid w:val="7362574F"/>
    <w:rsid w:val="736814EA"/>
    <w:rsid w:val="736C4337"/>
    <w:rsid w:val="73A3017E"/>
    <w:rsid w:val="73B42C06"/>
    <w:rsid w:val="73BB74E7"/>
    <w:rsid w:val="73CE1D14"/>
    <w:rsid w:val="73D762C4"/>
    <w:rsid w:val="73E32DFE"/>
    <w:rsid w:val="73EB444F"/>
    <w:rsid w:val="73F66C5F"/>
    <w:rsid w:val="740F5897"/>
    <w:rsid w:val="74143FCA"/>
    <w:rsid w:val="74205030"/>
    <w:rsid w:val="74261EEF"/>
    <w:rsid w:val="74427A22"/>
    <w:rsid w:val="74667929"/>
    <w:rsid w:val="7481478B"/>
    <w:rsid w:val="748B088D"/>
    <w:rsid w:val="749542A0"/>
    <w:rsid w:val="749A44CF"/>
    <w:rsid w:val="74C902C8"/>
    <w:rsid w:val="74C95C00"/>
    <w:rsid w:val="74CA732C"/>
    <w:rsid w:val="74D85F0A"/>
    <w:rsid w:val="74DC6171"/>
    <w:rsid w:val="74DD7C5E"/>
    <w:rsid w:val="74E204D4"/>
    <w:rsid w:val="74E40C68"/>
    <w:rsid w:val="74FC0E59"/>
    <w:rsid w:val="751A6AE3"/>
    <w:rsid w:val="751C0C5F"/>
    <w:rsid w:val="752E572C"/>
    <w:rsid w:val="75392C83"/>
    <w:rsid w:val="753C0AE1"/>
    <w:rsid w:val="753C257A"/>
    <w:rsid w:val="754566A7"/>
    <w:rsid w:val="755B79D9"/>
    <w:rsid w:val="757B7AEC"/>
    <w:rsid w:val="75851C82"/>
    <w:rsid w:val="759301E3"/>
    <w:rsid w:val="75945440"/>
    <w:rsid w:val="75961452"/>
    <w:rsid w:val="75C76B87"/>
    <w:rsid w:val="75CA40EA"/>
    <w:rsid w:val="75CF14F3"/>
    <w:rsid w:val="76071C8F"/>
    <w:rsid w:val="76173A2C"/>
    <w:rsid w:val="76200DA8"/>
    <w:rsid w:val="76475F31"/>
    <w:rsid w:val="769135C9"/>
    <w:rsid w:val="769173AC"/>
    <w:rsid w:val="769C22DB"/>
    <w:rsid w:val="76A13764"/>
    <w:rsid w:val="76AB257F"/>
    <w:rsid w:val="76B111DD"/>
    <w:rsid w:val="76CD0C1D"/>
    <w:rsid w:val="76E81E1C"/>
    <w:rsid w:val="771D0A54"/>
    <w:rsid w:val="771F6221"/>
    <w:rsid w:val="77293A48"/>
    <w:rsid w:val="77337DF5"/>
    <w:rsid w:val="774526EF"/>
    <w:rsid w:val="77575788"/>
    <w:rsid w:val="77724F21"/>
    <w:rsid w:val="777548AC"/>
    <w:rsid w:val="777F37C0"/>
    <w:rsid w:val="779C0972"/>
    <w:rsid w:val="77DF0766"/>
    <w:rsid w:val="77F85A77"/>
    <w:rsid w:val="78040FB1"/>
    <w:rsid w:val="780C4479"/>
    <w:rsid w:val="780E429E"/>
    <w:rsid w:val="780E7017"/>
    <w:rsid w:val="78261BC3"/>
    <w:rsid w:val="785C5C48"/>
    <w:rsid w:val="787741D1"/>
    <w:rsid w:val="78A668CC"/>
    <w:rsid w:val="78A9514A"/>
    <w:rsid w:val="78D45AD6"/>
    <w:rsid w:val="78D55EB6"/>
    <w:rsid w:val="78DD2BDC"/>
    <w:rsid w:val="78E73A5B"/>
    <w:rsid w:val="78ED48AA"/>
    <w:rsid w:val="790960D0"/>
    <w:rsid w:val="791D2160"/>
    <w:rsid w:val="79315632"/>
    <w:rsid w:val="793527C9"/>
    <w:rsid w:val="795C7D63"/>
    <w:rsid w:val="796B7C5F"/>
    <w:rsid w:val="79AB367F"/>
    <w:rsid w:val="79CB19B6"/>
    <w:rsid w:val="79DB3C4F"/>
    <w:rsid w:val="79F175A9"/>
    <w:rsid w:val="7A23526E"/>
    <w:rsid w:val="7A2750B1"/>
    <w:rsid w:val="7A2A7613"/>
    <w:rsid w:val="7A38550E"/>
    <w:rsid w:val="7A415391"/>
    <w:rsid w:val="7A4B622C"/>
    <w:rsid w:val="7A582C27"/>
    <w:rsid w:val="7A744011"/>
    <w:rsid w:val="7A814790"/>
    <w:rsid w:val="7A8770A4"/>
    <w:rsid w:val="7A8B0BDA"/>
    <w:rsid w:val="7A9D4155"/>
    <w:rsid w:val="7AA031C8"/>
    <w:rsid w:val="7AA50C4A"/>
    <w:rsid w:val="7AC43858"/>
    <w:rsid w:val="7AE67872"/>
    <w:rsid w:val="7AEA2AA1"/>
    <w:rsid w:val="7AEA6D39"/>
    <w:rsid w:val="7AEC3FFD"/>
    <w:rsid w:val="7B182A0F"/>
    <w:rsid w:val="7B526EDC"/>
    <w:rsid w:val="7B673C76"/>
    <w:rsid w:val="7B6F5E82"/>
    <w:rsid w:val="7B8600DC"/>
    <w:rsid w:val="7B8B582C"/>
    <w:rsid w:val="7B8E7398"/>
    <w:rsid w:val="7B95756B"/>
    <w:rsid w:val="7BC02843"/>
    <w:rsid w:val="7BD65A1F"/>
    <w:rsid w:val="7BDE6369"/>
    <w:rsid w:val="7BE55F32"/>
    <w:rsid w:val="7C0A47D1"/>
    <w:rsid w:val="7C2317CD"/>
    <w:rsid w:val="7C3D197D"/>
    <w:rsid w:val="7C407D1A"/>
    <w:rsid w:val="7C4769FE"/>
    <w:rsid w:val="7C5C1CB9"/>
    <w:rsid w:val="7C9B1148"/>
    <w:rsid w:val="7CC4654B"/>
    <w:rsid w:val="7CCE770E"/>
    <w:rsid w:val="7CE6790A"/>
    <w:rsid w:val="7CF54044"/>
    <w:rsid w:val="7D035762"/>
    <w:rsid w:val="7D06733B"/>
    <w:rsid w:val="7D0A2C25"/>
    <w:rsid w:val="7D0B7F89"/>
    <w:rsid w:val="7D125AC6"/>
    <w:rsid w:val="7D387E68"/>
    <w:rsid w:val="7D417333"/>
    <w:rsid w:val="7D5B5FDA"/>
    <w:rsid w:val="7D810E7A"/>
    <w:rsid w:val="7D88164E"/>
    <w:rsid w:val="7D896D3E"/>
    <w:rsid w:val="7D920163"/>
    <w:rsid w:val="7D973159"/>
    <w:rsid w:val="7DA96F8F"/>
    <w:rsid w:val="7DCB34AD"/>
    <w:rsid w:val="7DD3234B"/>
    <w:rsid w:val="7DD338C6"/>
    <w:rsid w:val="7DD80DDC"/>
    <w:rsid w:val="7DDB1CC4"/>
    <w:rsid w:val="7DE27F29"/>
    <w:rsid w:val="7DE46433"/>
    <w:rsid w:val="7DF663E8"/>
    <w:rsid w:val="7E0230E5"/>
    <w:rsid w:val="7E06569B"/>
    <w:rsid w:val="7E2F0C5F"/>
    <w:rsid w:val="7E3A30B2"/>
    <w:rsid w:val="7E3F0B94"/>
    <w:rsid w:val="7E413C0D"/>
    <w:rsid w:val="7E413DFA"/>
    <w:rsid w:val="7E475930"/>
    <w:rsid w:val="7E9A2706"/>
    <w:rsid w:val="7ECD2B02"/>
    <w:rsid w:val="7EEF706E"/>
    <w:rsid w:val="7F1615C6"/>
    <w:rsid w:val="7F4E3C2E"/>
    <w:rsid w:val="7F515FA2"/>
    <w:rsid w:val="7F54720D"/>
    <w:rsid w:val="7F6A43FA"/>
    <w:rsid w:val="7F7D0B47"/>
    <w:rsid w:val="7FE937D5"/>
    <w:rsid w:val="7FEC5582"/>
    <w:rsid w:val="7FED3E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autoRedefine/>
    <w:qFormat/>
    <w:uiPriority w:val="0"/>
    <w:pPr>
      <w:keepNext/>
      <w:tabs>
        <w:tab w:val="left" w:pos="1830"/>
      </w:tabs>
      <w:spacing w:line="480" w:lineRule="exact"/>
      <w:ind w:left="1830" w:hanging="480"/>
      <w:outlineLvl w:val="0"/>
    </w:pPr>
    <w:rPr>
      <w:rFonts w:ascii="宋体" w:eastAsia="宋体"/>
      <w:b/>
      <w:kern w:val="2"/>
      <w:sz w:val="28"/>
      <w:lang w:val="en-US" w:eastAsia="zh-CN" w:bidi="ar-SA"/>
    </w:rPr>
  </w:style>
  <w:style w:type="paragraph" w:styleId="3">
    <w:name w:val="heading 2"/>
    <w:basedOn w:val="1"/>
    <w:next w:val="4"/>
    <w:link w:val="51"/>
    <w:autoRedefine/>
    <w:qFormat/>
    <w:uiPriority w:val="0"/>
    <w:pPr>
      <w:keepNext/>
      <w:tabs>
        <w:tab w:val="left" w:pos="1995"/>
      </w:tabs>
      <w:spacing w:line="480" w:lineRule="exact"/>
      <w:ind w:left="1995" w:hanging="720"/>
      <w:outlineLvl w:val="1"/>
    </w:pPr>
    <w:rPr>
      <w:rFonts w:ascii="宋体" w:eastAsia="宋体"/>
      <w:kern w:val="2"/>
      <w:sz w:val="28"/>
      <w:lang w:val="en-US" w:eastAsia="zh-CN" w:bidi="ar-SA"/>
    </w:rPr>
  </w:style>
  <w:style w:type="paragraph" w:styleId="5">
    <w:name w:val="heading 3"/>
    <w:basedOn w:val="1"/>
    <w:next w:val="1"/>
    <w:link w:val="53"/>
    <w:autoRedefine/>
    <w:qFormat/>
    <w:uiPriority w:val="0"/>
    <w:pPr>
      <w:keepNext/>
      <w:keepLines/>
      <w:spacing w:before="260" w:beforeLines="0" w:after="260" w:afterLines="0" w:line="416" w:lineRule="auto"/>
      <w:outlineLvl w:val="2"/>
    </w:pPr>
    <w:rPr>
      <w:rFonts w:eastAsia="宋体"/>
      <w:b/>
      <w:bCs/>
      <w:kern w:val="2"/>
      <w:sz w:val="32"/>
      <w:szCs w:val="32"/>
      <w:lang w:val="en-US" w:eastAsia="zh-CN" w:bidi="ar-SA"/>
    </w:rPr>
  </w:style>
  <w:style w:type="paragraph" w:styleId="6">
    <w:name w:val="heading 4"/>
    <w:basedOn w:val="1"/>
    <w:next w:val="1"/>
    <w:link w:val="54"/>
    <w:autoRedefine/>
    <w:qFormat/>
    <w:uiPriority w:val="0"/>
    <w:pPr>
      <w:keepNext/>
      <w:keepLines/>
      <w:spacing w:before="280" w:beforeLines="0" w:after="290" w:afterLines="0" w:line="376" w:lineRule="auto"/>
      <w:outlineLvl w:val="3"/>
    </w:pPr>
    <w:rPr>
      <w:rFonts w:ascii="Arial" w:hAnsi="Arial" w:eastAsia="黑体"/>
      <w:b/>
      <w:bCs/>
      <w:kern w:val="2"/>
      <w:sz w:val="28"/>
      <w:szCs w:val="28"/>
      <w:lang w:val="en-US" w:eastAsia="zh-CN" w:bidi="ar-SA"/>
    </w:rPr>
  </w:style>
  <w:style w:type="paragraph" w:styleId="7">
    <w:name w:val="heading 5"/>
    <w:basedOn w:val="1"/>
    <w:next w:val="1"/>
    <w:link w:val="55"/>
    <w:autoRedefine/>
    <w:qFormat/>
    <w:uiPriority w:val="0"/>
    <w:pPr>
      <w:keepNext/>
      <w:keepLines/>
      <w:spacing w:before="280" w:beforeLines="0" w:after="290" w:afterLines="0" w:line="376" w:lineRule="auto"/>
      <w:outlineLvl w:val="4"/>
    </w:pPr>
    <w:rPr>
      <w:rFonts w:eastAsia="宋体"/>
      <w:b/>
      <w:bCs/>
      <w:kern w:val="2"/>
      <w:sz w:val="28"/>
      <w:szCs w:val="28"/>
      <w:lang w:val="en-US" w:eastAsia="zh-CN" w:bidi="ar-SA"/>
    </w:rPr>
  </w:style>
  <w:style w:type="paragraph" w:styleId="8">
    <w:name w:val="heading 6"/>
    <w:basedOn w:val="1"/>
    <w:next w:val="1"/>
    <w:link w:val="56"/>
    <w:autoRedefine/>
    <w:qFormat/>
    <w:uiPriority w:val="0"/>
    <w:pPr>
      <w:keepNext/>
      <w:keepLines/>
      <w:spacing w:before="240" w:beforeLines="0" w:after="64" w:afterLines="0" w:line="317" w:lineRule="auto"/>
      <w:outlineLvl w:val="5"/>
    </w:pPr>
    <w:rPr>
      <w:rFonts w:ascii="Cambria" w:hAnsi="Cambria" w:eastAsia="宋体"/>
      <w:b/>
      <w:bCs/>
      <w:kern w:val="2"/>
      <w:sz w:val="24"/>
      <w:szCs w:val="24"/>
      <w:lang w:val="en-US" w:eastAsia="zh-CN" w:bidi="ar-SA"/>
    </w:rPr>
  </w:style>
  <w:style w:type="paragraph" w:styleId="9">
    <w:name w:val="heading 7"/>
    <w:basedOn w:val="1"/>
    <w:next w:val="1"/>
    <w:link w:val="57"/>
    <w:autoRedefine/>
    <w:qFormat/>
    <w:uiPriority w:val="0"/>
    <w:pPr>
      <w:keepNext/>
      <w:keepLines/>
      <w:spacing w:before="240" w:beforeLines="0" w:after="64" w:afterLines="0" w:line="317" w:lineRule="auto"/>
      <w:outlineLvl w:val="6"/>
    </w:pPr>
    <w:rPr>
      <w:rFonts w:ascii="Calibri" w:hAnsi="Calibri" w:eastAsia="宋体"/>
      <w:b/>
      <w:bCs/>
      <w:kern w:val="2"/>
      <w:sz w:val="24"/>
      <w:szCs w:val="24"/>
      <w:lang w:val="en-US" w:eastAsia="zh-CN" w:bidi="ar-SA"/>
    </w:rPr>
  </w:style>
  <w:style w:type="paragraph" w:styleId="10">
    <w:name w:val="heading 8"/>
    <w:basedOn w:val="1"/>
    <w:next w:val="1"/>
    <w:link w:val="58"/>
    <w:autoRedefine/>
    <w:qFormat/>
    <w:uiPriority w:val="0"/>
    <w:pPr>
      <w:keepNext/>
      <w:keepLines/>
      <w:spacing w:before="240" w:beforeLines="0" w:after="64" w:afterLines="0" w:line="317" w:lineRule="auto"/>
      <w:outlineLvl w:val="7"/>
    </w:pPr>
    <w:rPr>
      <w:rFonts w:ascii="Cambria" w:hAnsi="Cambria" w:eastAsia="宋体"/>
      <w:kern w:val="2"/>
      <w:sz w:val="24"/>
      <w:szCs w:val="24"/>
      <w:lang w:val="en-US" w:eastAsia="zh-CN" w:bidi="ar-SA"/>
    </w:rPr>
  </w:style>
  <w:style w:type="paragraph" w:styleId="11">
    <w:name w:val="heading 9"/>
    <w:basedOn w:val="1"/>
    <w:next w:val="1"/>
    <w:link w:val="59"/>
    <w:autoRedefine/>
    <w:qFormat/>
    <w:uiPriority w:val="0"/>
    <w:pPr>
      <w:keepNext/>
      <w:keepLines/>
      <w:spacing w:before="240" w:beforeLines="0" w:after="64" w:afterLines="0" w:line="317" w:lineRule="auto"/>
      <w:outlineLvl w:val="8"/>
    </w:pPr>
    <w:rPr>
      <w:rFonts w:ascii="Cambria" w:hAnsi="Cambria" w:eastAsia="宋体"/>
      <w:kern w:val="2"/>
      <w:sz w:val="21"/>
      <w:szCs w:val="21"/>
      <w:lang w:val="en-US" w:eastAsia="zh-CN" w:bidi="ar-SA"/>
    </w:rPr>
  </w:style>
  <w:style w:type="character" w:default="1" w:styleId="43">
    <w:name w:val="Default Paragraph Font"/>
    <w:autoRedefine/>
    <w:qFormat/>
    <w:uiPriority w:val="0"/>
  </w:style>
  <w:style w:type="table" w:default="1" w:styleId="42">
    <w:name w:val="Normal Table"/>
    <w:autoRedefine/>
    <w:semiHidden/>
    <w:qFormat/>
    <w:uiPriority w:val="0"/>
    <w:tblPr>
      <w:tblCellMar>
        <w:top w:w="0" w:type="dxa"/>
        <w:left w:w="108" w:type="dxa"/>
        <w:bottom w:w="0" w:type="dxa"/>
        <w:right w:w="108" w:type="dxa"/>
      </w:tblCellMar>
    </w:tblPr>
  </w:style>
  <w:style w:type="paragraph" w:styleId="4">
    <w:name w:val="Normal Indent"/>
    <w:basedOn w:val="1"/>
    <w:link w:val="52"/>
    <w:autoRedefine/>
    <w:qFormat/>
    <w:uiPriority w:val="0"/>
    <w:pPr>
      <w:ind w:firstLine="420"/>
    </w:pPr>
    <w:rPr>
      <w:rFonts w:eastAsia="宋体"/>
      <w:kern w:val="2"/>
      <w:sz w:val="21"/>
      <w:lang w:val="en-US" w:eastAsia="zh-CN" w:bidi="ar-SA"/>
    </w:rPr>
  </w:style>
  <w:style w:type="paragraph" w:styleId="12">
    <w:name w:val="toc 7"/>
    <w:basedOn w:val="1"/>
    <w:next w:val="1"/>
    <w:autoRedefine/>
    <w:qFormat/>
    <w:uiPriority w:val="0"/>
    <w:pPr>
      <w:ind w:left="2520" w:leftChars="1200"/>
    </w:pPr>
    <w:rPr>
      <w:rFonts w:ascii="Calibri" w:hAnsi="Calibri"/>
      <w:szCs w:val="22"/>
    </w:rPr>
  </w:style>
  <w:style w:type="paragraph" w:styleId="13">
    <w:name w:val="caption"/>
    <w:basedOn w:val="1"/>
    <w:next w:val="1"/>
    <w:autoRedefine/>
    <w:qFormat/>
    <w:uiPriority w:val="0"/>
    <w:rPr>
      <w:rFonts w:ascii="Cambria" w:hAnsi="Cambria" w:eastAsia="黑体"/>
      <w:sz w:val="20"/>
      <w:szCs w:val="20"/>
    </w:rPr>
  </w:style>
  <w:style w:type="paragraph" w:styleId="14">
    <w:name w:val="Document Map"/>
    <w:basedOn w:val="1"/>
    <w:link w:val="60"/>
    <w:autoRedefine/>
    <w:qFormat/>
    <w:uiPriority w:val="0"/>
    <w:pPr>
      <w:shd w:val="clear" w:color="auto" w:fill="000080"/>
    </w:pPr>
    <w:rPr>
      <w:szCs w:val="24"/>
      <w:shd w:val="clear" w:color="auto" w:fill="000080"/>
      <w:lang w:bidi="ar-SA"/>
    </w:rPr>
  </w:style>
  <w:style w:type="paragraph" w:styleId="15">
    <w:name w:val="annotation text"/>
    <w:basedOn w:val="1"/>
    <w:link w:val="61"/>
    <w:autoRedefine/>
    <w:qFormat/>
    <w:uiPriority w:val="0"/>
    <w:pPr>
      <w:jc w:val="left"/>
    </w:pPr>
    <w:rPr>
      <w:rFonts w:ascii="宋体" w:hAnsi="Times New Roman" w:eastAsia="宋体" w:cs="Times New Roman"/>
      <w:sz w:val="28"/>
      <w:szCs w:val="20"/>
    </w:rPr>
  </w:style>
  <w:style w:type="paragraph" w:styleId="16">
    <w:name w:val="Salutation"/>
    <w:basedOn w:val="1"/>
    <w:next w:val="1"/>
    <w:autoRedefine/>
    <w:qFormat/>
    <w:uiPriority w:val="0"/>
  </w:style>
  <w:style w:type="paragraph" w:styleId="17">
    <w:name w:val="Body Text"/>
    <w:basedOn w:val="1"/>
    <w:link w:val="62"/>
    <w:autoRedefine/>
    <w:qFormat/>
    <w:uiPriority w:val="0"/>
    <w:pPr>
      <w:spacing w:after="120" w:afterLines="0"/>
    </w:pPr>
    <w:rPr>
      <w:rFonts w:eastAsia="宋体"/>
      <w:kern w:val="2"/>
      <w:sz w:val="21"/>
      <w:szCs w:val="24"/>
      <w:lang w:val="en-US" w:eastAsia="zh-CN" w:bidi="ar-SA"/>
    </w:rPr>
  </w:style>
  <w:style w:type="paragraph" w:styleId="18">
    <w:name w:val="Body Text Indent"/>
    <w:basedOn w:val="1"/>
    <w:autoRedefine/>
    <w:qFormat/>
    <w:uiPriority w:val="0"/>
    <w:pPr>
      <w:ind w:firstLine="480"/>
      <w:jc w:val="center"/>
    </w:pPr>
    <w:rPr>
      <w:rFonts w:eastAsia="黑体"/>
      <w:sz w:val="44"/>
    </w:rPr>
  </w:style>
  <w:style w:type="paragraph" w:styleId="19">
    <w:name w:val="index 4"/>
    <w:basedOn w:val="1"/>
    <w:next w:val="1"/>
    <w:autoRedefine/>
    <w:qFormat/>
    <w:uiPriority w:val="0"/>
    <w:pPr>
      <w:ind w:left="600" w:leftChars="600"/>
    </w:pPr>
  </w:style>
  <w:style w:type="paragraph" w:styleId="20">
    <w:name w:val="toc 5"/>
    <w:basedOn w:val="1"/>
    <w:next w:val="1"/>
    <w:autoRedefine/>
    <w:qFormat/>
    <w:uiPriority w:val="0"/>
    <w:pPr>
      <w:tabs>
        <w:tab w:val="right" w:leader="dot" w:pos="8296"/>
      </w:tabs>
      <w:ind w:left="1050" w:leftChars="500"/>
    </w:pPr>
    <w:rPr>
      <w:rFonts w:ascii="Calibri" w:hAnsi="Calibri"/>
      <w:szCs w:val="22"/>
    </w:rPr>
  </w:style>
  <w:style w:type="paragraph" w:styleId="21">
    <w:name w:val="toc 3"/>
    <w:basedOn w:val="1"/>
    <w:next w:val="1"/>
    <w:autoRedefine/>
    <w:qFormat/>
    <w:uiPriority w:val="0"/>
    <w:pPr>
      <w:ind w:left="840" w:leftChars="400"/>
    </w:pPr>
    <w:rPr>
      <w:rFonts w:ascii="Calibri" w:hAnsi="Calibri"/>
      <w:szCs w:val="22"/>
    </w:rPr>
  </w:style>
  <w:style w:type="paragraph" w:styleId="22">
    <w:name w:val="Plain Text"/>
    <w:basedOn w:val="1"/>
    <w:link w:val="63"/>
    <w:autoRedefine/>
    <w:qFormat/>
    <w:uiPriority w:val="0"/>
    <w:rPr>
      <w:rFonts w:ascii="宋体" w:hAnsi="Courier New" w:eastAsia="宋体"/>
      <w:kern w:val="2"/>
      <w:sz w:val="21"/>
      <w:lang w:val="en-US" w:eastAsia="zh-CN" w:bidi="ar-SA"/>
    </w:rPr>
  </w:style>
  <w:style w:type="paragraph" w:styleId="23">
    <w:name w:val="toc 8"/>
    <w:basedOn w:val="1"/>
    <w:next w:val="1"/>
    <w:autoRedefine/>
    <w:qFormat/>
    <w:uiPriority w:val="0"/>
    <w:pPr>
      <w:ind w:left="2940" w:leftChars="1400"/>
    </w:pPr>
    <w:rPr>
      <w:rFonts w:ascii="Calibri" w:hAnsi="Calibri"/>
      <w:szCs w:val="22"/>
    </w:rPr>
  </w:style>
  <w:style w:type="paragraph" w:styleId="24">
    <w:name w:val="Date"/>
    <w:basedOn w:val="1"/>
    <w:next w:val="1"/>
    <w:link w:val="64"/>
    <w:autoRedefine/>
    <w:qFormat/>
    <w:uiPriority w:val="0"/>
    <w:rPr>
      <w:rFonts w:eastAsia="宋体"/>
      <w:kern w:val="2"/>
      <w:sz w:val="28"/>
      <w:lang w:val="en-US" w:eastAsia="zh-CN" w:bidi="ar-SA"/>
    </w:rPr>
  </w:style>
  <w:style w:type="paragraph" w:styleId="25">
    <w:name w:val="Body Text Indent 2"/>
    <w:basedOn w:val="1"/>
    <w:autoRedefine/>
    <w:qFormat/>
    <w:uiPriority w:val="0"/>
    <w:pPr>
      <w:ind w:firstLine="480" w:firstLineChars="200"/>
    </w:pPr>
    <w:rPr>
      <w:sz w:val="24"/>
    </w:rPr>
  </w:style>
  <w:style w:type="paragraph" w:styleId="26">
    <w:name w:val="Balloon Text"/>
    <w:basedOn w:val="1"/>
    <w:link w:val="65"/>
    <w:autoRedefine/>
    <w:qFormat/>
    <w:uiPriority w:val="0"/>
    <w:rPr>
      <w:rFonts w:eastAsia="宋体"/>
      <w:kern w:val="2"/>
      <w:sz w:val="18"/>
      <w:szCs w:val="18"/>
      <w:lang w:val="en-US" w:eastAsia="zh-CN" w:bidi="ar-SA"/>
    </w:rPr>
  </w:style>
  <w:style w:type="paragraph" w:styleId="27">
    <w:name w:val="footer"/>
    <w:basedOn w:val="1"/>
    <w:link w:val="66"/>
    <w:autoRedefine/>
    <w:qFormat/>
    <w:uiPriority w:val="0"/>
    <w:pPr>
      <w:tabs>
        <w:tab w:val="center" w:pos="4153"/>
        <w:tab w:val="right" w:pos="8306"/>
      </w:tabs>
      <w:snapToGrid w:val="0"/>
      <w:jc w:val="left"/>
    </w:pPr>
    <w:rPr>
      <w:rFonts w:eastAsia="宋体"/>
      <w:kern w:val="2"/>
      <w:sz w:val="18"/>
      <w:szCs w:val="18"/>
      <w:lang w:val="en-US" w:eastAsia="zh-CN" w:bidi="ar-SA"/>
    </w:rPr>
  </w:style>
  <w:style w:type="paragraph" w:styleId="28">
    <w:name w:val="header"/>
    <w:basedOn w:val="1"/>
    <w:link w:val="67"/>
    <w:autoRedefine/>
    <w:qFormat/>
    <w:uiPriority w:val="0"/>
    <w:pPr>
      <w:pBdr>
        <w:bottom w:val="single" w:color="auto" w:sz="6" w:space="1"/>
      </w:pBdr>
      <w:tabs>
        <w:tab w:val="center" w:pos="4153"/>
        <w:tab w:val="right" w:pos="8306"/>
      </w:tabs>
      <w:snapToGrid w:val="0"/>
      <w:jc w:val="center"/>
    </w:pPr>
    <w:rPr>
      <w:rFonts w:eastAsia="宋体"/>
      <w:kern w:val="2"/>
      <w:sz w:val="18"/>
      <w:szCs w:val="18"/>
      <w:lang w:val="en-US" w:eastAsia="zh-CN" w:bidi="ar-SA"/>
    </w:rPr>
  </w:style>
  <w:style w:type="paragraph" w:styleId="29">
    <w:name w:val="toc 1"/>
    <w:basedOn w:val="1"/>
    <w:next w:val="1"/>
    <w:autoRedefine/>
    <w:qFormat/>
    <w:uiPriority w:val="0"/>
    <w:pPr>
      <w:tabs>
        <w:tab w:val="right" w:leader="dot" w:pos="8296"/>
      </w:tabs>
    </w:pPr>
    <w:rPr>
      <w:rFonts w:ascii="宋体" w:eastAsia="楷体_GB2312" w:cs="TimesNewRomanPSMT"/>
      <w:b/>
      <w:kern w:val="0"/>
      <w:sz w:val="28"/>
      <w:szCs w:val="20"/>
    </w:rPr>
  </w:style>
  <w:style w:type="paragraph" w:styleId="30">
    <w:name w:val="toc 4"/>
    <w:basedOn w:val="1"/>
    <w:next w:val="1"/>
    <w:autoRedefine/>
    <w:qFormat/>
    <w:uiPriority w:val="0"/>
    <w:pPr>
      <w:tabs>
        <w:tab w:val="left" w:pos="1890"/>
        <w:tab w:val="right" w:leader="dot" w:pos="8296"/>
      </w:tabs>
      <w:ind w:left="630" w:leftChars="300"/>
    </w:pPr>
    <w:rPr>
      <w:rFonts w:ascii="Calibri" w:hAnsi="Calibri"/>
      <w:szCs w:val="22"/>
    </w:rPr>
  </w:style>
  <w:style w:type="paragraph" w:styleId="31">
    <w:name w:val="Subtitle"/>
    <w:basedOn w:val="1"/>
    <w:next w:val="1"/>
    <w:link w:val="68"/>
    <w:autoRedefine/>
    <w:qFormat/>
    <w:uiPriority w:val="0"/>
    <w:pPr>
      <w:spacing w:before="240" w:beforeLines="0" w:after="60" w:afterLines="0" w:line="312" w:lineRule="auto"/>
      <w:jc w:val="center"/>
      <w:outlineLvl w:val="1"/>
    </w:pPr>
    <w:rPr>
      <w:rFonts w:ascii="Cambria" w:hAnsi="Cambria"/>
      <w:b/>
      <w:bCs/>
      <w:kern w:val="28"/>
      <w:sz w:val="32"/>
      <w:szCs w:val="32"/>
      <w:lang w:bidi="ar-SA"/>
    </w:rPr>
  </w:style>
  <w:style w:type="paragraph" w:styleId="32">
    <w:name w:val="toc 6"/>
    <w:basedOn w:val="1"/>
    <w:next w:val="1"/>
    <w:autoRedefine/>
    <w:qFormat/>
    <w:uiPriority w:val="0"/>
    <w:pPr>
      <w:ind w:left="2100" w:leftChars="1000"/>
    </w:pPr>
    <w:rPr>
      <w:rFonts w:ascii="Calibri" w:hAnsi="Calibri"/>
      <w:szCs w:val="22"/>
    </w:rPr>
  </w:style>
  <w:style w:type="paragraph" w:styleId="33">
    <w:name w:val="Body Text Indent 3"/>
    <w:basedOn w:val="1"/>
    <w:autoRedefine/>
    <w:qFormat/>
    <w:uiPriority w:val="0"/>
    <w:pPr>
      <w:spacing w:line="400" w:lineRule="exact"/>
      <w:ind w:firstLine="600" w:firstLineChars="200"/>
    </w:pPr>
    <w:rPr>
      <w:rFonts w:ascii="宋体" w:hAnsi="宋体"/>
      <w:sz w:val="30"/>
    </w:rPr>
  </w:style>
  <w:style w:type="paragraph" w:styleId="34">
    <w:name w:val="toc 2"/>
    <w:basedOn w:val="1"/>
    <w:next w:val="1"/>
    <w:autoRedefine/>
    <w:qFormat/>
    <w:uiPriority w:val="0"/>
    <w:pPr>
      <w:ind w:left="420" w:leftChars="200"/>
    </w:pPr>
    <w:rPr>
      <w:rFonts w:ascii="宋体"/>
      <w:b/>
      <w:sz w:val="28"/>
      <w:szCs w:val="20"/>
    </w:rPr>
  </w:style>
  <w:style w:type="paragraph" w:styleId="35">
    <w:name w:val="toc 9"/>
    <w:basedOn w:val="1"/>
    <w:next w:val="1"/>
    <w:autoRedefine/>
    <w:qFormat/>
    <w:uiPriority w:val="0"/>
    <w:pPr>
      <w:ind w:left="3360" w:leftChars="1600"/>
    </w:pPr>
    <w:rPr>
      <w:rFonts w:ascii="Calibri" w:hAnsi="Calibri"/>
      <w:szCs w:val="22"/>
    </w:rPr>
  </w:style>
  <w:style w:type="paragraph" w:styleId="36">
    <w:name w:val="Body Text 2"/>
    <w:basedOn w:val="1"/>
    <w:autoRedefine/>
    <w:qFormat/>
    <w:uiPriority w:val="0"/>
    <w:pPr>
      <w:spacing w:after="120" w:afterLines="0" w:line="480" w:lineRule="auto"/>
    </w:pPr>
  </w:style>
  <w:style w:type="paragraph" w:styleId="37">
    <w:name w:val="Normal (Web)"/>
    <w:basedOn w:val="1"/>
    <w:autoRedefine/>
    <w:qFormat/>
    <w:uiPriority w:val="0"/>
    <w:pPr>
      <w:widowControl/>
      <w:spacing w:before="100" w:beforeLines="0" w:after="100" w:afterLines="0"/>
      <w:jc w:val="left"/>
    </w:pPr>
    <w:rPr>
      <w:rFonts w:ascii="宋体" w:hAnsi="宋体"/>
      <w:kern w:val="0"/>
      <w:sz w:val="24"/>
      <w:szCs w:val="20"/>
    </w:rPr>
  </w:style>
  <w:style w:type="paragraph" w:styleId="38">
    <w:name w:val="Title"/>
    <w:basedOn w:val="1"/>
    <w:next w:val="1"/>
    <w:link w:val="69"/>
    <w:autoRedefine/>
    <w:qFormat/>
    <w:uiPriority w:val="0"/>
    <w:pPr>
      <w:spacing w:before="240" w:beforeLines="0" w:after="60" w:afterLines="0"/>
      <w:jc w:val="center"/>
      <w:outlineLvl w:val="0"/>
    </w:pPr>
    <w:rPr>
      <w:rFonts w:ascii="Cambria" w:hAnsi="Cambria"/>
      <w:b/>
      <w:bCs/>
      <w:kern w:val="2"/>
      <w:sz w:val="32"/>
      <w:szCs w:val="32"/>
      <w:lang w:bidi="ar-SA"/>
    </w:rPr>
  </w:style>
  <w:style w:type="paragraph" w:styleId="39">
    <w:name w:val="annotation subject"/>
    <w:basedOn w:val="15"/>
    <w:next w:val="15"/>
    <w:link w:val="70"/>
    <w:autoRedefine/>
    <w:qFormat/>
    <w:uiPriority w:val="0"/>
    <w:rPr>
      <w:rFonts w:ascii="宋体"/>
      <w:b/>
      <w:bCs/>
      <w:sz w:val="28"/>
      <w:lang w:bidi="ar-SA"/>
    </w:rPr>
  </w:style>
  <w:style w:type="paragraph" w:styleId="40">
    <w:name w:val="Body Text First Indent"/>
    <w:basedOn w:val="17"/>
    <w:autoRedefine/>
    <w:qFormat/>
    <w:uiPriority w:val="0"/>
    <w:pPr>
      <w:ind w:firstLine="420"/>
    </w:pPr>
  </w:style>
  <w:style w:type="paragraph" w:styleId="41">
    <w:name w:val="Body Text First Indent 2"/>
    <w:basedOn w:val="1"/>
    <w:autoRedefine/>
    <w:unhideWhenUsed/>
    <w:qFormat/>
    <w:uiPriority w:val="0"/>
    <w:pPr>
      <w:spacing w:beforeLines="0" w:after="120" w:afterLines="0"/>
      <w:ind w:left="420" w:leftChars="200" w:firstLine="420" w:firstLineChars="200"/>
    </w:pPr>
    <w:rPr>
      <w:rFonts w:hint="eastAsia" w:ascii="宋体" w:hAnsi="宋体" w:eastAsia="宋体" w:cs="Times New Roman"/>
      <w:color w:val="FF0000"/>
      <w:sz w:val="21"/>
      <w:szCs w:val="24"/>
    </w:rPr>
  </w:style>
  <w:style w:type="character" w:styleId="44">
    <w:name w:val="Strong"/>
    <w:basedOn w:val="43"/>
    <w:autoRedefine/>
    <w:qFormat/>
    <w:uiPriority w:val="0"/>
    <w:rPr>
      <w:b/>
      <w:bCs/>
    </w:rPr>
  </w:style>
  <w:style w:type="character" w:styleId="45">
    <w:name w:val="page number"/>
    <w:basedOn w:val="43"/>
    <w:autoRedefine/>
    <w:qFormat/>
    <w:uiPriority w:val="0"/>
  </w:style>
  <w:style w:type="character" w:styleId="46">
    <w:name w:val="FollowedHyperlink"/>
    <w:basedOn w:val="43"/>
    <w:autoRedefine/>
    <w:qFormat/>
    <w:uiPriority w:val="0"/>
    <w:rPr>
      <w:color w:val="000000"/>
      <w:u w:val="none"/>
    </w:rPr>
  </w:style>
  <w:style w:type="character" w:styleId="47">
    <w:name w:val="Emphasis"/>
    <w:basedOn w:val="43"/>
    <w:autoRedefine/>
    <w:qFormat/>
    <w:uiPriority w:val="0"/>
    <w:rPr>
      <w:i/>
      <w:iCs/>
    </w:rPr>
  </w:style>
  <w:style w:type="character" w:styleId="48">
    <w:name w:val="Hyperlink"/>
    <w:basedOn w:val="43"/>
    <w:autoRedefine/>
    <w:qFormat/>
    <w:uiPriority w:val="0"/>
    <w:rPr>
      <w:color w:val="000000"/>
      <w:u w:val="none"/>
    </w:rPr>
  </w:style>
  <w:style w:type="character" w:styleId="49">
    <w:name w:val="annotation reference"/>
    <w:autoRedefine/>
    <w:qFormat/>
    <w:uiPriority w:val="0"/>
    <w:rPr>
      <w:rFonts w:cs="Times New Roman"/>
      <w:sz w:val="21"/>
      <w:szCs w:val="21"/>
    </w:rPr>
  </w:style>
  <w:style w:type="character" w:customStyle="1" w:styleId="50">
    <w:name w:val="标题 1 Char Char"/>
    <w:link w:val="2"/>
    <w:autoRedefine/>
    <w:qFormat/>
    <w:uiPriority w:val="0"/>
    <w:rPr>
      <w:rFonts w:ascii="宋体" w:eastAsia="宋体"/>
      <w:b/>
      <w:kern w:val="2"/>
      <w:sz w:val="28"/>
      <w:lang w:val="en-US" w:eastAsia="zh-CN" w:bidi="ar-SA"/>
    </w:rPr>
  </w:style>
  <w:style w:type="character" w:customStyle="1" w:styleId="51">
    <w:name w:val="标题 2 Char Char"/>
    <w:link w:val="3"/>
    <w:autoRedefine/>
    <w:qFormat/>
    <w:uiPriority w:val="0"/>
    <w:rPr>
      <w:rFonts w:ascii="宋体" w:eastAsia="宋体"/>
      <w:kern w:val="2"/>
      <w:sz w:val="28"/>
      <w:lang w:val="en-US" w:eastAsia="zh-CN" w:bidi="ar-SA"/>
    </w:rPr>
  </w:style>
  <w:style w:type="character" w:customStyle="1" w:styleId="52">
    <w:name w:val="正文缩进 Char Char"/>
    <w:basedOn w:val="43"/>
    <w:link w:val="4"/>
    <w:autoRedefine/>
    <w:qFormat/>
    <w:uiPriority w:val="0"/>
    <w:rPr>
      <w:rFonts w:eastAsia="宋体"/>
      <w:kern w:val="2"/>
      <w:sz w:val="21"/>
      <w:lang w:val="en-US" w:eastAsia="zh-CN" w:bidi="ar-SA"/>
    </w:rPr>
  </w:style>
  <w:style w:type="character" w:customStyle="1" w:styleId="53">
    <w:name w:val="标题 3 Char Char"/>
    <w:link w:val="5"/>
    <w:autoRedefine/>
    <w:qFormat/>
    <w:uiPriority w:val="0"/>
    <w:rPr>
      <w:rFonts w:eastAsia="宋体"/>
      <w:b/>
      <w:bCs/>
      <w:kern w:val="2"/>
      <w:sz w:val="32"/>
      <w:szCs w:val="32"/>
      <w:lang w:val="en-US" w:eastAsia="zh-CN" w:bidi="ar-SA"/>
    </w:rPr>
  </w:style>
  <w:style w:type="character" w:customStyle="1" w:styleId="54">
    <w:name w:val="标题 4 Char Char"/>
    <w:link w:val="6"/>
    <w:autoRedefine/>
    <w:qFormat/>
    <w:uiPriority w:val="0"/>
    <w:rPr>
      <w:rFonts w:ascii="Arial" w:hAnsi="Arial" w:eastAsia="黑体"/>
      <w:b/>
      <w:bCs/>
      <w:kern w:val="2"/>
      <w:sz w:val="28"/>
      <w:szCs w:val="28"/>
      <w:lang w:val="en-US" w:eastAsia="zh-CN" w:bidi="ar-SA"/>
    </w:rPr>
  </w:style>
  <w:style w:type="character" w:customStyle="1" w:styleId="55">
    <w:name w:val="标题 5 Char Char"/>
    <w:link w:val="7"/>
    <w:autoRedefine/>
    <w:qFormat/>
    <w:uiPriority w:val="0"/>
    <w:rPr>
      <w:rFonts w:eastAsia="宋体"/>
      <w:b/>
      <w:bCs/>
      <w:kern w:val="2"/>
      <w:sz w:val="28"/>
      <w:szCs w:val="28"/>
      <w:lang w:val="en-US" w:eastAsia="zh-CN" w:bidi="ar-SA"/>
    </w:rPr>
  </w:style>
  <w:style w:type="character" w:customStyle="1" w:styleId="56">
    <w:name w:val="标题 6 Char Char"/>
    <w:link w:val="8"/>
    <w:autoRedefine/>
    <w:qFormat/>
    <w:uiPriority w:val="0"/>
    <w:rPr>
      <w:rFonts w:ascii="Cambria" w:hAnsi="Cambria" w:eastAsia="宋体"/>
      <w:b/>
      <w:bCs/>
      <w:kern w:val="2"/>
      <w:sz w:val="24"/>
      <w:szCs w:val="24"/>
      <w:lang w:val="en-US" w:eastAsia="zh-CN" w:bidi="ar-SA"/>
    </w:rPr>
  </w:style>
  <w:style w:type="character" w:customStyle="1" w:styleId="57">
    <w:name w:val="标题 7 Char Char"/>
    <w:link w:val="9"/>
    <w:autoRedefine/>
    <w:qFormat/>
    <w:uiPriority w:val="0"/>
    <w:rPr>
      <w:rFonts w:ascii="Calibri" w:hAnsi="Calibri" w:eastAsia="宋体"/>
      <w:b/>
      <w:bCs/>
      <w:kern w:val="2"/>
      <w:sz w:val="24"/>
      <w:szCs w:val="24"/>
      <w:lang w:val="en-US" w:eastAsia="zh-CN" w:bidi="ar-SA"/>
    </w:rPr>
  </w:style>
  <w:style w:type="character" w:customStyle="1" w:styleId="58">
    <w:name w:val="标题 8 Char Char"/>
    <w:link w:val="10"/>
    <w:autoRedefine/>
    <w:qFormat/>
    <w:uiPriority w:val="0"/>
    <w:rPr>
      <w:rFonts w:ascii="Cambria" w:hAnsi="Cambria" w:eastAsia="宋体"/>
      <w:kern w:val="2"/>
      <w:sz w:val="24"/>
      <w:szCs w:val="24"/>
      <w:lang w:val="en-US" w:eastAsia="zh-CN" w:bidi="ar-SA"/>
    </w:rPr>
  </w:style>
  <w:style w:type="character" w:customStyle="1" w:styleId="59">
    <w:name w:val="标题 9 Char Char"/>
    <w:link w:val="11"/>
    <w:autoRedefine/>
    <w:qFormat/>
    <w:uiPriority w:val="0"/>
    <w:rPr>
      <w:rFonts w:ascii="Cambria" w:hAnsi="Cambria" w:eastAsia="宋体"/>
      <w:kern w:val="2"/>
      <w:sz w:val="21"/>
      <w:szCs w:val="21"/>
      <w:lang w:val="en-US" w:eastAsia="zh-CN" w:bidi="ar-SA"/>
    </w:rPr>
  </w:style>
  <w:style w:type="character" w:customStyle="1" w:styleId="60">
    <w:name w:val="文档结构图 Char Char"/>
    <w:link w:val="14"/>
    <w:autoRedefine/>
    <w:qFormat/>
    <w:uiPriority w:val="0"/>
    <w:rPr>
      <w:szCs w:val="24"/>
      <w:shd w:val="clear" w:color="auto" w:fill="000080"/>
      <w:lang w:bidi="ar-SA"/>
    </w:rPr>
  </w:style>
  <w:style w:type="character" w:customStyle="1" w:styleId="61">
    <w:name w:val="批注文字 Char Char"/>
    <w:link w:val="15"/>
    <w:autoRedefine/>
    <w:qFormat/>
    <w:uiPriority w:val="0"/>
    <w:rPr>
      <w:rFonts w:ascii="宋体" w:hAnsi="Times New Roman" w:eastAsia="宋体" w:cs="Times New Roman"/>
      <w:sz w:val="28"/>
      <w:szCs w:val="20"/>
    </w:rPr>
  </w:style>
  <w:style w:type="character" w:customStyle="1" w:styleId="62">
    <w:name w:val="正文文本 Char Char"/>
    <w:link w:val="17"/>
    <w:autoRedefine/>
    <w:qFormat/>
    <w:uiPriority w:val="0"/>
    <w:rPr>
      <w:rFonts w:eastAsia="宋体"/>
      <w:kern w:val="2"/>
      <w:sz w:val="21"/>
      <w:szCs w:val="24"/>
      <w:lang w:val="en-US" w:eastAsia="zh-CN" w:bidi="ar-SA"/>
    </w:rPr>
  </w:style>
  <w:style w:type="character" w:customStyle="1" w:styleId="63">
    <w:name w:val="纯文本 Char Char"/>
    <w:basedOn w:val="43"/>
    <w:link w:val="22"/>
    <w:autoRedefine/>
    <w:qFormat/>
    <w:uiPriority w:val="0"/>
    <w:rPr>
      <w:rFonts w:ascii="宋体" w:hAnsi="Courier New" w:eastAsia="宋体"/>
      <w:kern w:val="2"/>
      <w:sz w:val="21"/>
      <w:lang w:val="en-US" w:eastAsia="zh-CN" w:bidi="ar-SA"/>
    </w:rPr>
  </w:style>
  <w:style w:type="character" w:customStyle="1" w:styleId="64">
    <w:name w:val="日期 Char Char"/>
    <w:link w:val="24"/>
    <w:autoRedefine/>
    <w:qFormat/>
    <w:uiPriority w:val="0"/>
    <w:rPr>
      <w:rFonts w:eastAsia="宋体"/>
      <w:kern w:val="2"/>
      <w:sz w:val="28"/>
      <w:lang w:val="en-US" w:eastAsia="zh-CN" w:bidi="ar-SA"/>
    </w:rPr>
  </w:style>
  <w:style w:type="character" w:customStyle="1" w:styleId="65">
    <w:name w:val="批注框文本 Char Char"/>
    <w:link w:val="26"/>
    <w:autoRedefine/>
    <w:qFormat/>
    <w:uiPriority w:val="0"/>
    <w:rPr>
      <w:rFonts w:eastAsia="宋体"/>
      <w:kern w:val="2"/>
      <w:sz w:val="18"/>
      <w:szCs w:val="18"/>
      <w:lang w:val="en-US" w:eastAsia="zh-CN" w:bidi="ar-SA"/>
    </w:rPr>
  </w:style>
  <w:style w:type="character" w:customStyle="1" w:styleId="66">
    <w:name w:val="页脚 Char Char"/>
    <w:link w:val="27"/>
    <w:autoRedefine/>
    <w:qFormat/>
    <w:uiPriority w:val="0"/>
    <w:rPr>
      <w:rFonts w:eastAsia="宋体"/>
      <w:kern w:val="2"/>
      <w:sz w:val="18"/>
      <w:szCs w:val="18"/>
      <w:lang w:val="en-US" w:eastAsia="zh-CN" w:bidi="ar-SA"/>
    </w:rPr>
  </w:style>
  <w:style w:type="character" w:customStyle="1" w:styleId="67">
    <w:name w:val="页眉 Char Char"/>
    <w:link w:val="28"/>
    <w:autoRedefine/>
    <w:qFormat/>
    <w:uiPriority w:val="0"/>
    <w:rPr>
      <w:rFonts w:eastAsia="宋体"/>
      <w:kern w:val="2"/>
      <w:sz w:val="18"/>
      <w:szCs w:val="18"/>
      <w:lang w:val="en-US" w:eastAsia="zh-CN" w:bidi="ar-SA"/>
    </w:rPr>
  </w:style>
  <w:style w:type="character" w:customStyle="1" w:styleId="68">
    <w:name w:val="副标题 Char Char"/>
    <w:link w:val="31"/>
    <w:autoRedefine/>
    <w:qFormat/>
    <w:uiPriority w:val="0"/>
    <w:rPr>
      <w:rFonts w:ascii="Cambria" w:hAnsi="Cambria"/>
      <w:b/>
      <w:bCs/>
      <w:kern w:val="28"/>
      <w:sz w:val="32"/>
      <w:szCs w:val="32"/>
      <w:lang w:bidi="ar-SA"/>
    </w:rPr>
  </w:style>
  <w:style w:type="character" w:customStyle="1" w:styleId="69">
    <w:name w:val="标题 Char Char"/>
    <w:link w:val="38"/>
    <w:autoRedefine/>
    <w:qFormat/>
    <w:uiPriority w:val="0"/>
    <w:rPr>
      <w:rFonts w:ascii="Cambria" w:hAnsi="Cambria"/>
      <w:b/>
      <w:bCs/>
      <w:kern w:val="2"/>
      <w:sz w:val="32"/>
      <w:szCs w:val="32"/>
      <w:lang w:bidi="ar-SA"/>
    </w:rPr>
  </w:style>
  <w:style w:type="character" w:customStyle="1" w:styleId="70">
    <w:name w:val="批注主题 Char Char"/>
    <w:link w:val="39"/>
    <w:autoRedefine/>
    <w:qFormat/>
    <w:uiPriority w:val="0"/>
    <w:rPr>
      <w:rFonts w:ascii="宋体"/>
      <w:b/>
      <w:bCs/>
      <w:sz w:val="28"/>
      <w:lang w:bidi="ar-SA"/>
    </w:rPr>
  </w:style>
  <w:style w:type="character" w:customStyle="1" w:styleId="71">
    <w:name w:val="日期 Char1"/>
    <w:autoRedefine/>
    <w:qFormat/>
    <w:uiPriority w:val="0"/>
    <w:rPr>
      <w:kern w:val="2"/>
      <w:sz w:val="21"/>
      <w:szCs w:val="22"/>
    </w:rPr>
  </w:style>
  <w:style w:type="character" w:customStyle="1" w:styleId="72">
    <w:name w:val="_Style 71"/>
    <w:autoRedefine/>
    <w:qFormat/>
    <w:uiPriority w:val="0"/>
    <w:rPr>
      <w:i/>
      <w:iCs/>
      <w:color w:val="808080"/>
    </w:rPr>
  </w:style>
  <w:style w:type="character" w:customStyle="1" w:styleId="73">
    <w:name w:val="_Style 72"/>
    <w:autoRedefine/>
    <w:qFormat/>
    <w:uiPriority w:val="0"/>
    <w:rPr>
      <w:b/>
      <w:bCs/>
      <w:i/>
      <w:iCs/>
      <w:color w:val="4F81BD"/>
    </w:rPr>
  </w:style>
  <w:style w:type="character" w:customStyle="1" w:styleId="74">
    <w:name w:val="_Style 73"/>
    <w:autoRedefine/>
    <w:qFormat/>
    <w:uiPriority w:val="0"/>
    <w:rPr>
      <w:smallCaps/>
      <w:color w:val="C0504D"/>
      <w:u w:val="single"/>
    </w:rPr>
  </w:style>
  <w:style w:type="character" w:customStyle="1" w:styleId="75">
    <w:name w:val="t-in2"/>
    <w:basedOn w:val="43"/>
    <w:autoRedefine/>
    <w:qFormat/>
    <w:uiPriority w:val="0"/>
  </w:style>
  <w:style w:type="character" w:customStyle="1" w:styleId="76">
    <w:name w:val="引用 Char Char"/>
    <w:link w:val="77"/>
    <w:autoRedefine/>
    <w:qFormat/>
    <w:uiPriority w:val="0"/>
    <w:rPr>
      <w:i/>
      <w:iCs/>
      <w:color w:val="000000"/>
      <w:kern w:val="2"/>
      <w:sz w:val="21"/>
      <w:szCs w:val="22"/>
      <w:lang w:bidi="ar-SA"/>
    </w:rPr>
  </w:style>
  <w:style w:type="paragraph" w:styleId="77">
    <w:name w:val="Quote"/>
    <w:basedOn w:val="1"/>
    <w:next w:val="1"/>
    <w:link w:val="76"/>
    <w:autoRedefine/>
    <w:qFormat/>
    <w:uiPriority w:val="0"/>
    <w:rPr>
      <w:i/>
      <w:iCs/>
      <w:color w:val="000000"/>
      <w:kern w:val="2"/>
      <w:sz w:val="21"/>
      <w:szCs w:val="22"/>
      <w:lang w:bidi="ar-SA"/>
    </w:rPr>
  </w:style>
  <w:style w:type="character" w:customStyle="1" w:styleId="78">
    <w:name w:val="普通文字 Char Char"/>
    <w:autoRedefine/>
    <w:qFormat/>
    <w:uiPriority w:val="0"/>
    <w:rPr>
      <w:rFonts w:ascii="宋体" w:hAnsi="Courier New" w:eastAsia="宋体" w:cs="Courier New"/>
      <w:szCs w:val="21"/>
    </w:rPr>
  </w:style>
  <w:style w:type="character" w:customStyle="1" w:styleId="79">
    <w:name w:val="_Style 78"/>
    <w:autoRedefine/>
    <w:qFormat/>
    <w:uiPriority w:val="0"/>
    <w:rPr>
      <w:b/>
      <w:bCs/>
      <w:smallCaps/>
      <w:spacing w:val="5"/>
    </w:rPr>
  </w:style>
  <w:style w:type="character" w:customStyle="1" w:styleId="80">
    <w:name w:val="批注框文本 Char1"/>
    <w:autoRedefine/>
    <w:qFormat/>
    <w:uiPriority w:val="0"/>
    <w:rPr>
      <w:kern w:val="2"/>
      <w:sz w:val="18"/>
      <w:szCs w:val="18"/>
    </w:rPr>
  </w:style>
  <w:style w:type="character" w:customStyle="1" w:styleId="81">
    <w:name w:val="标题4 Char Char"/>
    <w:autoRedefine/>
    <w:qFormat/>
    <w:uiPriority w:val="0"/>
    <w:rPr>
      <w:rFonts w:ascii="Arial" w:hAnsi="Arial"/>
      <w:b/>
      <w:bCs/>
      <w:sz w:val="24"/>
      <w:szCs w:val="32"/>
      <w:lang w:bidi="ar-SA"/>
    </w:rPr>
  </w:style>
  <w:style w:type="character" w:customStyle="1" w:styleId="82">
    <w:name w:val="标题5 Char Char"/>
    <w:link w:val="83"/>
    <w:autoRedefine/>
    <w:qFormat/>
    <w:uiPriority w:val="0"/>
    <w:rPr>
      <w:rFonts w:ascii="Arial" w:hAnsi="Arial"/>
      <w:b/>
      <w:bCs/>
      <w:sz w:val="24"/>
      <w:szCs w:val="32"/>
      <w:lang w:bidi="ar-SA"/>
    </w:rPr>
  </w:style>
  <w:style w:type="paragraph" w:customStyle="1" w:styleId="83">
    <w:name w:val="标题5"/>
    <w:basedOn w:val="5"/>
    <w:link w:val="82"/>
    <w:autoRedefine/>
    <w:qFormat/>
    <w:uiPriority w:val="0"/>
    <w:pPr>
      <w:spacing w:line="413" w:lineRule="auto"/>
    </w:pPr>
    <w:rPr>
      <w:rFonts w:ascii="Arial" w:hAnsi="Arial"/>
      <w:sz w:val="24"/>
      <w:szCs w:val="32"/>
      <w:lang w:bidi="ar-SA"/>
    </w:rPr>
  </w:style>
  <w:style w:type="character" w:customStyle="1" w:styleId="84">
    <w:name w:val=" Char Char9"/>
    <w:basedOn w:val="43"/>
    <w:autoRedefine/>
    <w:qFormat/>
    <w:uiPriority w:val="0"/>
    <w:rPr>
      <w:rFonts w:ascii="宋体" w:hAnsi="Courier New" w:eastAsia="宋体"/>
      <w:kern w:val="2"/>
      <w:sz w:val="21"/>
      <w:lang w:val="en-US" w:eastAsia="zh-CN" w:bidi="ar-SA"/>
    </w:rPr>
  </w:style>
  <w:style w:type="character" w:customStyle="1" w:styleId="85">
    <w:name w:val="批注主题 Char1"/>
    <w:autoRedefine/>
    <w:qFormat/>
    <w:uiPriority w:val="0"/>
    <w:rPr>
      <w:b/>
      <w:bCs/>
      <w:kern w:val="2"/>
      <w:sz w:val="21"/>
      <w:szCs w:val="22"/>
    </w:rPr>
  </w:style>
  <w:style w:type="character" w:customStyle="1" w:styleId="86">
    <w:name w:val="文档结构图 Char1"/>
    <w:autoRedefine/>
    <w:qFormat/>
    <w:uiPriority w:val="0"/>
    <w:rPr>
      <w:rFonts w:ascii="宋体"/>
      <w:kern w:val="2"/>
      <w:sz w:val="18"/>
      <w:szCs w:val="18"/>
    </w:rPr>
  </w:style>
  <w:style w:type="character" w:customStyle="1" w:styleId="87">
    <w:name w:val="普通文字 Char"/>
    <w:basedOn w:val="43"/>
    <w:autoRedefine/>
    <w:qFormat/>
    <w:uiPriority w:val="0"/>
    <w:rPr>
      <w:rFonts w:ascii="宋体" w:hAnsi="Courier New" w:eastAsia="宋体"/>
      <w:kern w:val="2"/>
      <w:sz w:val="21"/>
      <w:lang w:val="en-US" w:eastAsia="zh-CN" w:bidi="ar-SA"/>
    </w:rPr>
  </w:style>
  <w:style w:type="character" w:customStyle="1" w:styleId="88">
    <w:name w:val="正文文本 Char1"/>
    <w:autoRedefine/>
    <w:qFormat/>
    <w:uiPriority w:val="0"/>
    <w:rPr>
      <w:kern w:val="2"/>
      <w:sz w:val="21"/>
      <w:szCs w:val="22"/>
    </w:rPr>
  </w:style>
  <w:style w:type="character" w:customStyle="1" w:styleId="89">
    <w:name w:val="textcontents"/>
    <w:autoRedefine/>
    <w:qFormat/>
    <w:uiPriority w:val="0"/>
    <w:rPr>
      <w:rFonts w:cs="Times New Roman"/>
    </w:rPr>
  </w:style>
  <w:style w:type="character" w:customStyle="1" w:styleId="90">
    <w:name w:val="_Style 89"/>
    <w:autoRedefine/>
    <w:qFormat/>
    <w:uiPriority w:val="0"/>
    <w:rPr>
      <w:b/>
      <w:bCs/>
      <w:smallCaps/>
      <w:color w:val="C0504D"/>
      <w:spacing w:val="5"/>
      <w:u w:val="single"/>
    </w:rPr>
  </w:style>
  <w:style w:type="character" w:customStyle="1" w:styleId="91">
    <w:name w:val="明显引用 Char Char"/>
    <w:link w:val="92"/>
    <w:autoRedefine/>
    <w:qFormat/>
    <w:uiPriority w:val="0"/>
    <w:rPr>
      <w:b/>
      <w:bCs/>
      <w:i/>
      <w:iCs/>
      <w:color w:val="4F81BD"/>
      <w:kern w:val="2"/>
      <w:sz w:val="21"/>
      <w:szCs w:val="22"/>
      <w:lang w:bidi="ar-SA"/>
    </w:rPr>
  </w:style>
  <w:style w:type="paragraph" w:styleId="92">
    <w:name w:val="Intense Quote"/>
    <w:basedOn w:val="1"/>
    <w:next w:val="1"/>
    <w:link w:val="91"/>
    <w:autoRedefine/>
    <w:qFormat/>
    <w:uiPriority w:val="0"/>
    <w:pPr>
      <w:pBdr>
        <w:bottom w:val="single" w:color="4F81BD" w:sz="4" w:space="4"/>
      </w:pBdr>
      <w:spacing w:before="200" w:beforeLines="0" w:after="280" w:afterLines="0"/>
      <w:ind w:left="936" w:right="936"/>
    </w:pPr>
    <w:rPr>
      <w:b/>
      <w:bCs/>
      <w:i/>
      <w:iCs/>
      <w:color w:val="4F81BD"/>
      <w:kern w:val="2"/>
      <w:sz w:val="21"/>
      <w:szCs w:val="22"/>
      <w:lang w:bidi="ar-SA"/>
    </w:rPr>
  </w:style>
  <w:style w:type="character" w:customStyle="1" w:styleId="93">
    <w:name w:val="t-link44"/>
    <w:basedOn w:val="43"/>
    <w:autoRedefine/>
    <w:qFormat/>
    <w:uiPriority w:val="0"/>
  </w:style>
  <w:style w:type="paragraph" w:customStyle="1" w:styleId="94">
    <w:name w:val=" Char Char Char Char"/>
    <w:basedOn w:val="1"/>
    <w:autoRedefine/>
    <w:qFormat/>
    <w:uiPriority w:val="0"/>
    <w:pPr>
      <w:tabs>
        <w:tab w:val="left" w:pos="360"/>
      </w:tabs>
      <w:spacing w:line="440" w:lineRule="exact"/>
      <w:ind w:firstLine="480" w:firstLineChars="200"/>
    </w:pPr>
    <w:rPr>
      <w:rFonts w:cs="宋体"/>
      <w:kern w:val="0"/>
      <w:sz w:val="24"/>
      <w:u w:val="wave"/>
    </w:rPr>
  </w:style>
  <w:style w:type="paragraph" w:customStyle="1" w:styleId="95">
    <w:name w:val="正文4"/>
    <w:basedOn w:val="1"/>
    <w:autoRedefine/>
    <w:qFormat/>
    <w:uiPriority w:val="0"/>
    <w:pPr>
      <w:ind w:firstLine="630"/>
    </w:pPr>
    <w:rPr>
      <w:sz w:val="28"/>
      <w:szCs w:val="20"/>
    </w:rPr>
  </w:style>
  <w:style w:type="paragraph" w:customStyle="1" w:styleId="96">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97">
    <w:name w:val="正文2"/>
    <w:basedOn w:val="1"/>
    <w:autoRedefine/>
    <w:qFormat/>
    <w:uiPriority w:val="0"/>
    <w:pPr>
      <w:ind w:firstLine="735"/>
    </w:pPr>
    <w:rPr>
      <w:b/>
      <w:sz w:val="32"/>
      <w:szCs w:val="20"/>
    </w:rPr>
  </w:style>
  <w:style w:type="paragraph" w:customStyle="1" w:styleId="98">
    <w:name w:val="Char Char Char Char"/>
    <w:basedOn w:val="1"/>
    <w:autoRedefine/>
    <w:qFormat/>
    <w:uiPriority w:val="0"/>
    <w:pPr>
      <w:tabs>
        <w:tab w:val="left" w:pos="360"/>
      </w:tabs>
      <w:spacing w:line="440" w:lineRule="exact"/>
      <w:ind w:firstLine="480" w:firstLineChars="200"/>
    </w:pPr>
    <w:rPr>
      <w:rFonts w:cs="宋体"/>
      <w:kern w:val="0"/>
      <w:sz w:val="24"/>
      <w:u w:val="wave"/>
    </w:rPr>
  </w:style>
  <w:style w:type="paragraph" w:customStyle="1" w:styleId="99">
    <w:name w:val="_Style 98"/>
    <w:basedOn w:val="2"/>
    <w:next w:val="1"/>
    <w:autoRedefine/>
    <w:qFormat/>
    <w:uiPriority w:val="0"/>
    <w:pPr>
      <w:keepLines/>
      <w:numPr>
        <w:ilvl w:val="0"/>
        <w:numId w:val="0"/>
      </w:numPr>
      <w:spacing w:before="340" w:beforeLines="0" w:after="330" w:afterLines="0" w:line="576" w:lineRule="auto"/>
      <w:outlineLvl w:val="9"/>
    </w:pPr>
    <w:rPr>
      <w:rFonts w:ascii="Calibri" w:hAnsi="Calibri"/>
      <w:bCs/>
      <w:kern w:val="44"/>
      <w:sz w:val="44"/>
      <w:szCs w:val="44"/>
    </w:rPr>
  </w:style>
  <w:style w:type="paragraph" w:customStyle="1" w:styleId="100">
    <w:name w:val=" Char"/>
    <w:basedOn w:val="1"/>
    <w:autoRedefine/>
    <w:qFormat/>
    <w:uiPriority w:val="0"/>
    <w:pPr>
      <w:tabs>
        <w:tab w:val="left" w:pos="360"/>
      </w:tabs>
    </w:pPr>
    <w:rPr>
      <w:sz w:val="24"/>
    </w:rPr>
  </w:style>
  <w:style w:type="paragraph" w:customStyle="1" w:styleId="101">
    <w:name w:val="样式 标题 2 + Times New Roman 四号 非加粗 段前: 5 磅 段后: 0 磅 行距: 固定值 20..."/>
    <w:basedOn w:val="3"/>
    <w:autoRedefine/>
    <w:qFormat/>
    <w:uiPriority w:val="0"/>
    <w:pPr>
      <w:keepLines/>
      <w:numPr>
        <w:ilvl w:val="0"/>
        <w:numId w:val="0"/>
      </w:numPr>
      <w:spacing w:before="100" w:beforeLines="0" w:line="400" w:lineRule="exact"/>
    </w:pPr>
    <w:rPr>
      <w:rFonts w:ascii="Times New Roman" w:eastAsia="黑体" w:cs="宋体"/>
      <w:kern w:val="0"/>
    </w:rPr>
  </w:style>
  <w:style w:type="paragraph" w:customStyle="1" w:styleId="102">
    <w:name w:val="xl26"/>
    <w:basedOn w:val="1"/>
    <w:autoRedefine/>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kern w:val="0"/>
      <w:sz w:val="24"/>
    </w:rPr>
  </w:style>
  <w:style w:type="paragraph" w:customStyle="1" w:styleId="103">
    <w:name w:val="reader-word-layer"/>
    <w:basedOn w:val="1"/>
    <w:autoRedefine/>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104">
    <w:name w:val="juzhong"/>
    <w:basedOn w:val="1"/>
    <w:autoRedefine/>
    <w:qFormat/>
    <w:uiPriority w:val="0"/>
    <w:pPr>
      <w:widowControl/>
      <w:jc w:val="left"/>
    </w:pPr>
    <w:rPr>
      <w:rFonts w:ascii="宋体" w:hAnsi="宋体" w:cs="宋体"/>
      <w:color w:val="000000"/>
      <w:kern w:val="0"/>
      <w:sz w:val="24"/>
    </w:rPr>
  </w:style>
  <w:style w:type="paragraph" w:customStyle="1" w:styleId="105">
    <w:name w:val="p0"/>
    <w:basedOn w:val="1"/>
    <w:autoRedefine/>
    <w:qFormat/>
    <w:uiPriority w:val="0"/>
    <w:pPr>
      <w:widowControl/>
    </w:pPr>
    <w:rPr>
      <w:kern w:val="0"/>
      <w:szCs w:val="21"/>
    </w:rPr>
  </w:style>
  <w:style w:type="paragraph" w:customStyle="1" w:styleId="106">
    <w:name w:val="正文文字缩进 3"/>
    <w:basedOn w:val="1"/>
    <w:autoRedefine/>
    <w:qFormat/>
    <w:uiPriority w:val="0"/>
    <w:pPr>
      <w:widowControl/>
      <w:spacing w:line="606" w:lineRule="atLeast"/>
      <w:ind w:firstLine="538"/>
      <w:textAlignment w:val="baseline"/>
    </w:pPr>
    <w:rPr>
      <w:rFonts w:ascii="宋体"/>
      <w:color w:val="000000"/>
      <w:kern w:val="0"/>
      <w:sz w:val="24"/>
      <w:szCs w:val="20"/>
      <w:u w:val="none" w:color="000000"/>
    </w:rPr>
  </w:style>
  <w:style w:type="paragraph" w:customStyle="1" w:styleId="107">
    <w:name w:val="样式 标题 3 + (中文) 黑体 小四 非加粗 段前: 7.8 磅 段后: 0 磅 行距: 固定值 20 磅"/>
    <w:basedOn w:val="5"/>
    <w:autoRedefine/>
    <w:qFormat/>
    <w:uiPriority w:val="0"/>
    <w:pPr>
      <w:spacing w:before="0" w:beforeLines="0" w:after="0" w:afterLines="0" w:line="400" w:lineRule="exact"/>
    </w:pPr>
    <w:rPr>
      <w:rFonts w:eastAsia="黑体" w:cs="宋体"/>
      <w:b w:val="0"/>
      <w:bCs w:val="0"/>
      <w:sz w:val="24"/>
      <w:szCs w:val="20"/>
    </w:rPr>
  </w:style>
  <w:style w:type="paragraph" w:customStyle="1" w:styleId="108">
    <w:name w:val="flNote"/>
    <w:basedOn w:val="1"/>
    <w:autoRedefine/>
    <w:qFormat/>
    <w:uiPriority w:val="0"/>
    <w:pPr>
      <w:adjustRightInd w:val="0"/>
      <w:spacing w:before="320" w:beforeLines="0" w:after="160" w:afterLines="0" w:line="360" w:lineRule="atLeast"/>
      <w:jc w:val="center"/>
      <w:textAlignment w:val="baseline"/>
    </w:pPr>
    <w:rPr>
      <w:rFonts w:ascii="Arial" w:eastAsia="黑体"/>
      <w:kern w:val="0"/>
      <w:sz w:val="30"/>
      <w:szCs w:val="20"/>
    </w:rPr>
  </w:style>
  <w:style w:type="paragraph" w:customStyle="1" w:styleId="109">
    <w:name w:val="_Style 108"/>
    <w:autoRedefine/>
    <w:qFormat/>
    <w:uiPriority w:val="0"/>
    <w:rPr>
      <w:rFonts w:ascii="Times New Roman" w:hAnsi="Times New Roman" w:eastAsia="宋体" w:cs="Times New Roman"/>
      <w:kern w:val="2"/>
      <w:sz w:val="21"/>
      <w:szCs w:val="24"/>
      <w:lang w:val="en-US" w:eastAsia="zh-CN" w:bidi="ar-SA"/>
    </w:rPr>
  </w:style>
  <w:style w:type="paragraph" w:styleId="110">
    <w:name w:val="List Paragraph"/>
    <w:basedOn w:val="1"/>
    <w:autoRedefine/>
    <w:qFormat/>
    <w:uiPriority w:val="0"/>
    <w:pPr>
      <w:ind w:firstLine="420" w:firstLineChars="200"/>
    </w:pPr>
    <w:rPr>
      <w:rFonts w:ascii="Calibri" w:hAnsi="Calibri"/>
      <w:szCs w:val="22"/>
    </w:rPr>
  </w:style>
  <w:style w:type="paragraph" w:customStyle="1" w:styleId="111">
    <w:name w:val="普通 (Web)"/>
    <w:basedOn w:val="1"/>
    <w:autoRedefine/>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12">
    <w:name w:val="默认段落字体 Para Char"/>
    <w:basedOn w:val="1"/>
    <w:autoRedefine/>
    <w:qFormat/>
    <w:uiPriority w:val="0"/>
    <w:rPr>
      <w:rFonts w:ascii="Tahoma" w:hAnsi="Tahoma"/>
      <w:sz w:val="24"/>
      <w:szCs w:val="20"/>
    </w:rPr>
  </w:style>
  <w:style w:type="paragraph" w:customStyle="1" w:styleId="113">
    <w:name w:val="Char Char Char Char Char Char"/>
    <w:basedOn w:val="1"/>
    <w:autoRedefine/>
    <w:qFormat/>
    <w:uiPriority w:val="0"/>
  </w:style>
  <w:style w:type="paragraph" w:customStyle="1" w:styleId="114">
    <w:name w:val="Normal (Web)"/>
    <w:autoRedefine/>
    <w:qFormat/>
    <w:uiPriority w:val="0"/>
    <w:pPr>
      <w:spacing w:before="100" w:beforeLines="0" w:beforeAutospacing="1" w:after="100" w:afterLines="0" w:afterAutospacing="1" w:line="360" w:lineRule="auto"/>
    </w:pPr>
    <w:rPr>
      <w:rFonts w:ascii="宋体" w:hAnsi="宋体" w:eastAsia="宋体" w:cs="宋体"/>
      <w:sz w:val="25"/>
      <w:szCs w:val="25"/>
      <w:lang w:val="en-US" w:eastAsia="zh-CN"/>
    </w:rPr>
  </w:style>
  <w:style w:type="paragraph" w:customStyle="1" w:styleId="115">
    <w:name w:val="_Style 5"/>
    <w:autoRedefine/>
    <w:qFormat/>
    <w:uiPriority w:val="0"/>
    <w:pPr>
      <w:widowControl w:val="0"/>
      <w:ind w:firstLine="200" w:firstLineChars="200"/>
      <w:jc w:val="both"/>
    </w:pPr>
    <w:rPr>
      <w:rFonts w:ascii="Times New Roman" w:hAnsi="Times New Roman" w:eastAsia="宋体" w:cs="宋体"/>
      <w:kern w:val="2"/>
      <w:sz w:val="24"/>
      <w:szCs w:val="22"/>
      <w:lang w:val="en-US" w:eastAsia="zh-CN"/>
    </w:rPr>
  </w:style>
  <w:style w:type="paragraph" w:styleId="116">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
    <w:name w:val="Table Text"/>
    <w:basedOn w:val="1"/>
    <w:semiHidden/>
    <w:qFormat/>
    <w:uiPriority w:val="0"/>
    <w:rPr>
      <w:rFonts w:ascii="楷体" w:hAnsi="楷体" w:eastAsia="楷体" w:cs="楷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wmf"/><Relationship Id="rId13" Type="http://schemas.openxmlformats.org/officeDocument/2006/relationships/oleObject" Target="embeddings/oleObject1.bin"/><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阳江市造价站</Company>
  <Pages>72</Pages>
  <Words>50291</Words>
  <Characters>51931</Characters>
  <Lines>985</Lines>
  <Paragraphs>277</Paragraphs>
  <TotalTime>12</TotalTime>
  <ScaleCrop>false</ScaleCrop>
  <LinksUpToDate>false</LinksUpToDate>
  <CharactersWithSpaces>54734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2018-06-28T07:04:00Z</dcterms:created>
  <dc:creator>共享</dc:creator>
  <cp:lastModifiedBy>.</cp:lastModifiedBy>
  <cp:lastPrinted>2024-05-17T07:51:00Z</cp:lastPrinted>
  <dcterms:modified xsi:type="dcterms:W3CDTF">2024-07-08T07:29:35Z</dcterms:modified>
  <dc:title>总  目  录</dc:title>
  <cp:revision>409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2A1A63FD9C024128A4AE443D556A81F8_13</vt:lpwstr>
  </property>
</Properties>
</file>