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055BE6">
      <w:pPr>
        <w:pStyle w:val="6"/>
        <w:jc w:val="center"/>
        <w:outlineLvl w:val="1"/>
        <w:rPr>
          <w:rFonts w:hint="default"/>
          <w:color w:val="auto"/>
        </w:rPr>
      </w:pPr>
      <w:bookmarkStart w:id="7" w:name="_GoBack"/>
      <w:bookmarkEnd w:id="7"/>
      <w:r>
        <w:rPr>
          <w:b/>
          <w:color w:val="auto"/>
          <w:sz w:val="36"/>
        </w:rPr>
        <w:t>第二章 采购需求</w:t>
      </w:r>
    </w:p>
    <w:p w14:paraId="5FA37453">
      <w:pPr>
        <w:pStyle w:val="6"/>
        <w:outlineLvl w:val="2"/>
        <w:rPr>
          <w:rFonts w:hint="default"/>
          <w:color w:val="auto"/>
        </w:rPr>
      </w:pPr>
      <w:r>
        <w:rPr>
          <w:b/>
          <w:color w:val="auto"/>
          <w:sz w:val="28"/>
        </w:rPr>
        <w:t>一、项目概况：</w:t>
      </w:r>
    </w:p>
    <w:p w14:paraId="1CB271F7">
      <w:pPr>
        <w:pStyle w:val="7"/>
        <w:spacing w:line="360" w:lineRule="auto"/>
        <w:ind w:left="580"/>
        <w:rPr>
          <w:b/>
          <w:color w:val="auto"/>
          <w:sz w:val="28"/>
        </w:rPr>
      </w:pPr>
      <w:r>
        <w:rPr>
          <w:rFonts w:hint="eastAsia" w:ascii="宋体" w:hAnsi="宋体"/>
          <w:color w:val="auto"/>
          <w:sz w:val="24"/>
        </w:rPr>
        <w:t>项目属性：服务类</w:t>
      </w:r>
    </w:p>
    <w:p w14:paraId="04CAD418">
      <w:pPr>
        <w:pStyle w:val="7"/>
        <w:spacing w:line="360" w:lineRule="auto"/>
        <w:ind w:firstLine="480" w:firstLineChars="200"/>
        <w:rPr>
          <w:rFonts w:ascii="宋体" w:hAnsi="宋体"/>
          <w:color w:val="auto"/>
          <w:sz w:val="24"/>
        </w:rPr>
      </w:pPr>
      <w:r>
        <w:rPr>
          <w:rFonts w:hint="eastAsia" w:ascii="宋体" w:hAnsi="宋体"/>
          <w:color w:val="auto"/>
          <w:sz w:val="24"/>
        </w:rPr>
        <w:t>★本次采购产品为非进口产品（进口产品指通过中国海关报关验放进入中国境内且产自关境外的产品）。</w:t>
      </w:r>
    </w:p>
    <w:p w14:paraId="74375B81">
      <w:pPr>
        <w:pStyle w:val="7"/>
        <w:spacing w:line="360" w:lineRule="auto"/>
        <w:ind w:firstLine="480" w:firstLineChars="200"/>
        <w:rPr>
          <w:rFonts w:ascii="宋体" w:hAnsi="宋体"/>
          <w:color w:val="auto"/>
          <w:sz w:val="24"/>
        </w:rPr>
      </w:pPr>
      <w:r>
        <w:rPr>
          <w:rFonts w:hint="eastAsia" w:ascii="宋体" w:hAnsi="宋体"/>
          <w:color w:val="auto"/>
          <w:sz w:val="24"/>
        </w:rPr>
        <w:t>★凡属于《中华人民共和国实施强制性产品认证的产品目录》的产品，请投标人在投标文件中承诺在交货时提供该产品的“中国强制性产品认证”（CCC认证）证书。</w:t>
      </w:r>
    </w:p>
    <w:p w14:paraId="0ABE6C50">
      <w:pPr>
        <w:pStyle w:val="7"/>
        <w:spacing w:line="360" w:lineRule="auto"/>
        <w:ind w:firstLine="480" w:firstLineChars="200"/>
        <w:rPr>
          <w:rFonts w:ascii="宋体" w:hAnsi="宋体"/>
          <w:color w:val="auto"/>
          <w:sz w:val="24"/>
        </w:rPr>
      </w:pPr>
      <w:r>
        <w:rPr>
          <w:rFonts w:hint="eastAsia" w:ascii="宋体" w:hAnsi="宋体"/>
          <w:color w:val="auto"/>
          <w:sz w:val="24"/>
        </w:rPr>
        <w:t>★采购人拟采购的显示器1、显示器2、显示器3、教师云终端、学生云终端产品属于《节能产品政府采购品目清单》范围中政府强制采购产品类别，投标人须在投标文件中提供：1.该产品属于《节能产品政府采购品目清单》范围中政府强制采购产品类别的相关内容页，并对相关内容作圈记；2.市场监管总局公布的参与实施政府采购节能产品认证机构名录截图；3.该产品获得的由国家确定的认证机构出具的、处于有效期之内的节能产品认证证书（注：1.《节能产品政府采购品目清单》投标人可查询中国政府采购网，网址http://www.ccgp.gov.cn；2.根据《节能产品政府采购品目清单》注2要求，上述产品中认证标准发生变更的，依据原认证标准获得的、仍在有效期内的认证证书可使用至2019 年6 月1 日）。</w:t>
      </w:r>
    </w:p>
    <w:p w14:paraId="464DE3B2">
      <w:pPr>
        <w:pStyle w:val="7"/>
        <w:spacing w:line="360" w:lineRule="auto"/>
        <w:ind w:firstLine="480" w:firstLineChars="200"/>
        <w:rPr>
          <w:rFonts w:ascii="宋体" w:hAnsi="宋体"/>
          <w:color w:val="auto"/>
          <w:sz w:val="24"/>
        </w:rPr>
      </w:pPr>
      <w:r>
        <w:rPr>
          <w:rFonts w:hint="eastAsia" w:ascii="宋体" w:hAnsi="宋体"/>
          <w:color w:val="auto"/>
          <w:sz w:val="24"/>
        </w:rPr>
        <w:t>采购人拟采购的图形工作站1、图形工作站2、显示器1、显示器2、显示器3、教师云终端、学生云终端、云桌面管理主机产品属于《环境标志产品政府采购品目清单》范围，投标人需填写《政策适用性说明》（见投标文件格式）并提交相关证明材料（证明材料包括：1.该产品属于《环境标志产品政府采购品目清单》范围的相关内容页，并对相关内容作圈记；2.市场监管总局公布的参与实施政府采购环境标志产品认证机构名录截图；3.该产品获得的由国家确定的认证机构出具的、处于有效期之内的环境标志产品认证证书），作为技术评审的依据（注：《环境标志产品政府采购品目清单》投标人可查询中国政府采购网，网址http://www.ccgp.gov.cn）。</w:t>
      </w:r>
    </w:p>
    <w:p w14:paraId="35250B11">
      <w:pPr>
        <w:pStyle w:val="7"/>
        <w:spacing w:line="360" w:lineRule="auto"/>
        <w:ind w:firstLine="480" w:firstLineChars="200"/>
        <w:rPr>
          <w:rFonts w:ascii="宋体" w:hAnsi="宋体"/>
          <w:color w:val="auto"/>
          <w:sz w:val="24"/>
        </w:rPr>
      </w:pPr>
    </w:p>
    <w:p w14:paraId="69265820">
      <w:pPr>
        <w:rPr>
          <w:b/>
          <w:color w:val="auto"/>
          <w:sz w:val="24"/>
        </w:rPr>
      </w:pPr>
      <w:r>
        <w:rPr>
          <w:b/>
          <w:color w:val="auto"/>
          <w:sz w:val="24"/>
        </w:rPr>
        <w:t>2</w:t>
      </w:r>
      <w:r>
        <w:rPr>
          <w:rFonts w:hint="eastAsia"/>
          <w:b/>
          <w:color w:val="auto"/>
          <w:sz w:val="24"/>
        </w:rPr>
        <w:t>、投标要求：</w:t>
      </w:r>
    </w:p>
    <w:p w14:paraId="7F0FB25E">
      <w:pPr>
        <w:pStyle w:val="7"/>
        <w:spacing w:line="360" w:lineRule="auto"/>
        <w:ind w:firstLine="480" w:firstLineChars="200"/>
        <w:rPr>
          <w:rFonts w:ascii="宋体" w:hAnsi="宋体"/>
          <w:color w:val="auto"/>
          <w:sz w:val="24"/>
        </w:rPr>
      </w:pPr>
      <w:r>
        <w:rPr>
          <w:rFonts w:hint="eastAsia" w:ascii="宋体" w:hAnsi="宋体"/>
          <w:color w:val="auto"/>
          <w:sz w:val="24"/>
        </w:rPr>
        <w:t>1）投标人必须承诺提供厂商原装、全新的、符合国家及用户提出的有关质量标准的设备。（提供承诺函，格式自拟）</w:t>
      </w:r>
    </w:p>
    <w:p w14:paraId="183AABD3">
      <w:pPr>
        <w:pStyle w:val="7"/>
        <w:spacing w:line="360" w:lineRule="auto"/>
        <w:ind w:firstLine="480" w:firstLineChars="200"/>
        <w:rPr>
          <w:rFonts w:ascii="宋体" w:hAnsi="宋体"/>
          <w:color w:val="auto"/>
          <w:sz w:val="24"/>
        </w:rPr>
      </w:pPr>
      <w:r>
        <w:rPr>
          <w:rFonts w:hint="eastAsia" w:ascii="宋体" w:hAnsi="宋体"/>
          <w:color w:val="auto"/>
          <w:sz w:val="24"/>
        </w:rPr>
        <w:t>2）投标人必须承诺不得将采购人的任何资料泄露给第三方，按用户的保密规定执行，中标后需与采购人签订保密协议书。（提供承诺函，格式自拟）</w:t>
      </w:r>
    </w:p>
    <w:p w14:paraId="1DDE71E1">
      <w:pPr>
        <w:pStyle w:val="7"/>
        <w:spacing w:line="360" w:lineRule="auto"/>
        <w:ind w:firstLine="480" w:firstLineChars="200"/>
        <w:rPr>
          <w:rFonts w:ascii="宋体" w:hAnsi="宋体"/>
          <w:color w:val="auto"/>
          <w:sz w:val="24"/>
        </w:rPr>
      </w:pPr>
      <w:r>
        <w:rPr>
          <w:rFonts w:hint="eastAsia" w:ascii="宋体" w:hAnsi="宋体"/>
          <w:color w:val="auto"/>
          <w:sz w:val="24"/>
        </w:rPr>
        <w:t>3）投标人必须承诺在项目完成后及时向采购人提交有关项目竣工资料文件。</w:t>
      </w:r>
    </w:p>
    <w:p w14:paraId="79C38F5D">
      <w:pPr>
        <w:pStyle w:val="7"/>
        <w:spacing w:line="360" w:lineRule="auto"/>
        <w:ind w:firstLine="480" w:firstLineChars="200"/>
        <w:rPr>
          <w:rFonts w:ascii="宋体" w:hAnsi="宋体"/>
          <w:color w:val="auto"/>
          <w:sz w:val="24"/>
        </w:rPr>
      </w:pPr>
      <w:r>
        <w:rPr>
          <w:rFonts w:hint="eastAsia" w:ascii="宋体" w:hAnsi="宋体"/>
          <w:color w:val="auto"/>
          <w:sz w:val="24"/>
        </w:rPr>
        <w:t>★4）本次项目采购所涉及的所有软件均要求为现有成品软件，投标文件中需有明确的品牌、型号，不接受任何定制化软件产品。（提供承诺函，格式自拟）</w:t>
      </w:r>
    </w:p>
    <w:p w14:paraId="5E5FDFB0">
      <w:pPr>
        <w:pStyle w:val="7"/>
        <w:spacing w:line="360" w:lineRule="auto"/>
        <w:ind w:firstLine="480" w:firstLineChars="200"/>
        <w:rPr>
          <w:rFonts w:ascii="宋体" w:hAnsi="宋体"/>
          <w:color w:val="auto"/>
          <w:sz w:val="24"/>
        </w:rPr>
      </w:pPr>
      <w:r>
        <w:rPr>
          <w:rFonts w:hint="eastAsia" w:ascii="宋体" w:hAnsi="宋体"/>
          <w:color w:val="auto"/>
          <w:sz w:val="24"/>
        </w:rPr>
        <w:t>★5）为确保产品质量和项目质量，防止虚假应标，投标人须承诺在中标后签订合同前，备齐其投标文件中提供的相关团队人员资格证书、企业资质证书、项目案例合同等所有投标中声明具有的资质证明文件原件，采购人有权要求中标人提供上述相关原件进行核对，若出现与原件不一致或不提供的将上报相关的政府采购监督管理部门进行处理，依法追究其法律责任。（提供承诺函，格式自拟）</w:t>
      </w:r>
    </w:p>
    <w:p w14:paraId="1F155B59">
      <w:pPr>
        <w:pStyle w:val="7"/>
        <w:spacing w:line="360" w:lineRule="auto"/>
        <w:ind w:firstLine="480" w:firstLineChars="200"/>
        <w:rPr>
          <w:rFonts w:ascii="宋体" w:hAnsi="宋体"/>
          <w:color w:val="auto"/>
          <w:sz w:val="24"/>
        </w:rPr>
      </w:pPr>
      <w:r>
        <w:rPr>
          <w:rFonts w:hint="eastAsia" w:ascii="宋体" w:hAnsi="宋体"/>
          <w:color w:val="auto"/>
          <w:sz w:val="24"/>
        </w:rPr>
        <w:t>★6）本项目为交钥匙项目，投标人需承诺中标后实施过程中如遇到需要辅材配件才能完成方案的，均由中标人自行解决，包括必不可少的部件、标准备件、专用工具及项目实施过程中不可预见费用等与项目有关的一切费用，采购人不增加任何费用。投标人需承诺为采购人提供系统深化设计、设备调试、系统对接、系统优化、联调测试、培训、系统集成等专业化服务，保证系统正常运行，所有费用包含在报价中。（提供承诺函，格式自拟）</w:t>
      </w:r>
    </w:p>
    <w:p w14:paraId="115E3B34">
      <w:pPr>
        <w:rPr>
          <w:color w:val="auto"/>
        </w:rPr>
      </w:pPr>
    </w:p>
    <w:p w14:paraId="6711F382">
      <w:pPr>
        <w:pStyle w:val="8"/>
        <w:numPr>
          <w:ilvl w:val="0"/>
          <w:numId w:val="1"/>
        </w:numPr>
        <w:ind w:firstLineChars="0"/>
        <w:rPr>
          <w:b/>
          <w:color w:val="auto"/>
          <w:sz w:val="28"/>
        </w:rPr>
      </w:pPr>
      <w:r>
        <w:rPr>
          <w:rFonts w:hint="eastAsia"/>
          <w:b/>
          <w:color w:val="auto"/>
          <w:sz w:val="28"/>
        </w:rPr>
        <w:t>项目建设清单及技术参数要求</w:t>
      </w:r>
    </w:p>
    <w:p w14:paraId="36B7B637">
      <w:pPr>
        <w:spacing w:line="360" w:lineRule="auto"/>
        <w:rPr>
          <w:rFonts w:ascii="宋体" w:hAnsi="宋体"/>
          <w:color w:val="auto"/>
          <w:szCs w:val="21"/>
        </w:rPr>
      </w:pPr>
      <w:r>
        <w:rPr>
          <w:rFonts w:ascii="宋体" w:hAnsi="宋体" w:cs="Segoe UI Symbol"/>
          <w:color w:val="auto"/>
          <w:szCs w:val="21"/>
        </w:rPr>
        <w:t>★1</w:t>
      </w:r>
      <w:r>
        <w:rPr>
          <w:rFonts w:hint="eastAsia" w:ascii="宋体" w:hAnsi="宋体" w:cs="Segoe UI Symbol"/>
          <w:color w:val="auto"/>
          <w:szCs w:val="21"/>
        </w:rPr>
        <w:t>、</w:t>
      </w:r>
      <w:r>
        <w:rPr>
          <w:rFonts w:hint="eastAsia" w:ascii="宋体" w:hAnsi="宋体"/>
          <w:color w:val="auto"/>
          <w:szCs w:val="21"/>
        </w:rPr>
        <w:t>学校现有的云桌面平台为锐捷RG-CCP。本项目中“教师云终端、学生云终端、云终端软件、教室管理软件”要求接入学校现有的云桌面平台，实现云桌面平台对云终端进行统一纳管，实现镜像下发、镜像快照、远程协助、屏幕广播、文件收发、随堂测试等功能。若无法兼容，则需提供一套全新的云桌面平台和承载云桌面平台所需的服务器硬件，管理学校现有的云终端设备（学校现有共</w:t>
      </w:r>
      <w:r>
        <w:rPr>
          <w:rFonts w:ascii="宋体" w:hAnsi="宋体"/>
          <w:color w:val="auto"/>
          <w:szCs w:val="21"/>
        </w:rPr>
        <w:t>461</w:t>
      </w:r>
      <w:r>
        <w:rPr>
          <w:rFonts w:hint="eastAsia" w:ascii="宋体" w:hAnsi="宋体"/>
          <w:color w:val="auto"/>
          <w:szCs w:val="21"/>
        </w:rPr>
        <w:t>台云终端）并实现上述功能，相关费用由中标人负责，包含在投标总价中。【要求提供投标人盖章的承诺函，承诺与现有云桌面平台无缝对接或提供以上要求的全新云桌面平台以及承载云桌面平台所需的服务器硬件，相关费用由中标人负责，包含在投标总价中。格式自拟】</w:t>
      </w:r>
    </w:p>
    <w:p w14:paraId="40D63CB7">
      <w:pPr>
        <w:spacing w:line="360" w:lineRule="auto"/>
        <w:rPr>
          <w:rFonts w:ascii="宋体" w:hAnsi="宋体"/>
          <w:color w:val="auto"/>
          <w:szCs w:val="21"/>
        </w:rPr>
      </w:pPr>
      <w:r>
        <w:rPr>
          <w:rFonts w:ascii="宋体" w:hAnsi="宋体" w:cs="Segoe UI Symbol"/>
          <w:color w:val="auto"/>
          <w:szCs w:val="21"/>
        </w:rPr>
        <w:t>★2</w:t>
      </w:r>
      <w:r>
        <w:rPr>
          <w:rFonts w:hint="eastAsia" w:ascii="宋体" w:hAnsi="宋体" w:cs="Segoe UI Symbol"/>
          <w:color w:val="auto"/>
          <w:szCs w:val="21"/>
        </w:rPr>
        <w:t>、</w:t>
      </w:r>
      <w:r>
        <w:rPr>
          <w:rFonts w:hint="eastAsia" w:ascii="宋体" w:hAnsi="宋体"/>
          <w:color w:val="auto"/>
          <w:szCs w:val="21"/>
        </w:rPr>
        <w:t>为提高整体网络运行稳定性，保证设备、协议兼容性，本项目采购的学生云终端、教师云终端、云终端软件、教学管理软件、云桌面管理主机为同一品牌。</w:t>
      </w:r>
    </w:p>
    <w:p w14:paraId="75E3FF0F">
      <w:pPr>
        <w:spacing w:line="360" w:lineRule="auto"/>
        <w:rPr>
          <w:b/>
          <w:color w:val="auto"/>
          <w:sz w:val="28"/>
        </w:rPr>
      </w:pPr>
      <w:r>
        <w:rPr>
          <w:rFonts w:ascii="宋体" w:hAnsi="宋体"/>
          <w:color w:val="auto"/>
          <w:szCs w:val="21"/>
        </w:rPr>
        <w:t>3</w:t>
      </w:r>
      <w:r>
        <w:rPr>
          <w:rFonts w:hint="eastAsia" w:ascii="宋体" w:hAnsi="宋体"/>
          <w:color w:val="auto"/>
          <w:szCs w:val="21"/>
        </w:rPr>
        <w:t>、需求清单及技术需求表</w:t>
      </w:r>
    </w:p>
    <w:tbl>
      <w:tblPr>
        <w:tblStyle w:val="4"/>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433"/>
        <w:gridCol w:w="4628"/>
        <w:gridCol w:w="781"/>
        <w:gridCol w:w="794"/>
      </w:tblGrid>
      <w:tr w14:paraId="51644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14:paraId="46BCE6B3">
            <w:pPr>
              <w:pStyle w:val="7"/>
              <w:spacing w:line="360" w:lineRule="auto"/>
              <w:jc w:val="center"/>
              <w:rPr>
                <w:rFonts w:ascii="宋体" w:hAnsi="宋体" w:cs="Arial"/>
                <w:b/>
                <w:bCs/>
                <w:color w:val="auto"/>
                <w:szCs w:val="21"/>
              </w:rPr>
            </w:pPr>
            <w:bookmarkStart w:id="0" w:name="_Hlk155791621"/>
            <w:r>
              <w:rPr>
                <w:rFonts w:hint="eastAsia" w:ascii="宋体" w:hAnsi="宋体" w:cs="Arial"/>
                <w:b/>
                <w:bCs/>
                <w:color w:val="auto"/>
                <w:szCs w:val="21"/>
              </w:rPr>
              <w:t>序号</w:t>
            </w:r>
          </w:p>
        </w:tc>
        <w:tc>
          <w:tcPr>
            <w:tcW w:w="1433" w:type="dxa"/>
            <w:vAlign w:val="center"/>
          </w:tcPr>
          <w:p w14:paraId="57EB2B6E">
            <w:pPr>
              <w:jc w:val="center"/>
              <w:rPr>
                <w:rFonts w:ascii="宋体" w:hAnsi="宋体" w:eastAsia="宋体" w:cs="Arial"/>
                <w:b/>
                <w:bCs/>
                <w:color w:val="auto"/>
                <w:szCs w:val="21"/>
              </w:rPr>
            </w:pPr>
            <w:r>
              <w:rPr>
                <w:rFonts w:hint="eastAsia" w:ascii="宋体" w:hAnsi="宋体" w:eastAsia="宋体" w:cs="Arial"/>
                <w:b/>
                <w:bCs/>
                <w:color w:val="auto"/>
                <w:szCs w:val="21"/>
              </w:rPr>
              <w:t>产品名称</w:t>
            </w:r>
          </w:p>
        </w:tc>
        <w:tc>
          <w:tcPr>
            <w:tcW w:w="4628" w:type="dxa"/>
            <w:vAlign w:val="center"/>
          </w:tcPr>
          <w:p w14:paraId="73EE02F5">
            <w:pPr>
              <w:jc w:val="center"/>
              <w:rPr>
                <w:rFonts w:ascii="宋体" w:hAnsi="宋体" w:eastAsia="宋体" w:cs="Arial"/>
                <w:b/>
                <w:bCs/>
                <w:color w:val="auto"/>
                <w:szCs w:val="21"/>
              </w:rPr>
            </w:pPr>
            <w:r>
              <w:rPr>
                <w:rFonts w:hint="eastAsia" w:ascii="宋体" w:hAnsi="宋体" w:eastAsia="宋体" w:cs="Arial"/>
                <w:b/>
                <w:bCs/>
                <w:color w:val="auto"/>
                <w:szCs w:val="21"/>
              </w:rPr>
              <w:t>技术参数要求</w:t>
            </w:r>
          </w:p>
        </w:tc>
        <w:tc>
          <w:tcPr>
            <w:tcW w:w="781" w:type="dxa"/>
            <w:vAlign w:val="center"/>
          </w:tcPr>
          <w:p w14:paraId="0CF475B5">
            <w:pPr>
              <w:pStyle w:val="7"/>
              <w:spacing w:line="360" w:lineRule="auto"/>
              <w:jc w:val="center"/>
              <w:rPr>
                <w:rFonts w:ascii="宋体" w:hAnsi="宋体" w:cs="Arial"/>
                <w:b/>
                <w:bCs/>
                <w:color w:val="auto"/>
                <w:szCs w:val="21"/>
              </w:rPr>
            </w:pPr>
            <w:r>
              <w:rPr>
                <w:rFonts w:hint="eastAsia" w:ascii="宋体" w:hAnsi="宋体" w:cs="Arial"/>
                <w:b/>
                <w:bCs/>
                <w:color w:val="auto"/>
                <w:szCs w:val="21"/>
              </w:rPr>
              <w:t>数量</w:t>
            </w:r>
          </w:p>
        </w:tc>
        <w:tc>
          <w:tcPr>
            <w:tcW w:w="794" w:type="dxa"/>
            <w:vAlign w:val="center"/>
          </w:tcPr>
          <w:p w14:paraId="1954483E">
            <w:pPr>
              <w:pStyle w:val="7"/>
              <w:spacing w:line="360" w:lineRule="auto"/>
              <w:jc w:val="center"/>
              <w:rPr>
                <w:rFonts w:ascii="宋体" w:hAnsi="宋体" w:cs="Arial"/>
                <w:b/>
                <w:bCs/>
                <w:color w:val="auto"/>
                <w:szCs w:val="21"/>
              </w:rPr>
            </w:pPr>
            <w:r>
              <w:rPr>
                <w:rFonts w:hint="eastAsia" w:ascii="宋体" w:hAnsi="宋体" w:cs="Arial"/>
                <w:b/>
                <w:bCs/>
                <w:color w:val="auto"/>
                <w:szCs w:val="21"/>
              </w:rPr>
              <w:t>单位</w:t>
            </w:r>
          </w:p>
        </w:tc>
      </w:tr>
      <w:tr w14:paraId="6F730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14:paraId="0E3D0FB2">
            <w:pPr>
              <w:pStyle w:val="7"/>
              <w:spacing w:line="360" w:lineRule="auto"/>
              <w:jc w:val="center"/>
              <w:rPr>
                <w:rFonts w:ascii="宋体" w:hAnsi="宋体" w:cs="Arial"/>
                <w:color w:val="auto"/>
                <w:szCs w:val="21"/>
              </w:rPr>
            </w:pPr>
            <w:r>
              <w:rPr>
                <w:rFonts w:hint="eastAsia" w:ascii="宋体" w:hAnsi="宋体" w:cs="Arial"/>
                <w:color w:val="auto"/>
                <w:szCs w:val="21"/>
              </w:rPr>
              <w:t>1</w:t>
            </w:r>
          </w:p>
        </w:tc>
        <w:tc>
          <w:tcPr>
            <w:tcW w:w="1433" w:type="dxa"/>
            <w:shd w:val="clear" w:color="000000" w:fill="FFFFFF"/>
            <w:vAlign w:val="center"/>
          </w:tcPr>
          <w:p w14:paraId="578FD84F">
            <w:pPr>
              <w:rPr>
                <w:rFonts w:ascii="宋体" w:hAnsi="宋体" w:eastAsia="宋体"/>
                <w:color w:val="auto"/>
                <w:szCs w:val="21"/>
              </w:rPr>
            </w:pPr>
            <w:r>
              <w:rPr>
                <w:rFonts w:hint="eastAsia" w:ascii="宋体" w:hAnsi="宋体" w:eastAsia="宋体"/>
                <w:color w:val="auto"/>
                <w:szCs w:val="21"/>
              </w:rPr>
              <w:t>图形工作站1</w:t>
            </w:r>
          </w:p>
        </w:tc>
        <w:tc>
          <w:tcPr>
            <w:tcW w:w="4628" w:type="dxa"/>
            <w:shd w:val="clear" w:color="000000" w:fill="FFFFFF"/>
          </w:tcPr>
          <w:p w14:paraId="446A34D4">
            <w:pPr>
              <w:rPr>
                <w:rFonts w:ascii="宋体" w:hAnsi="宋体" w:eastAsia="宋体"/>
                <w:color w:val="auto"/>
                <w:szCs w:val="21"/>
              </w:rPr>
            </w:pPr>
            <w:r>
              <w:rPr>
                <w:rFonts w:hint="eastAsia" w:ascii="宋体" w:hAnsi="宋体" w:eastAsia="宋体"/>
                <w:color w:val="auto"/>
                <w:szCs w:val="21"/>
              </w:rPr>
              <w:t>1、处理器类型：相当于或优于16核 24线程，要求二级高速缓存</w:t>
            </w:r>
            <w:r>
              <w:rPr>
                <w:rFonts w:hint="eastAsia" w:ascii="宋体" w:hAnsi="宋体" w:cs="宋体"/>
                <w:bCs/>
                <w:color w:val="auto"/>
                <w:szCs w:val="21"/>
              </w:rPr>
              <w:t>≥</w:t>
            </w:r>
            <w:r>
              <w:rPr>
                <w:rFonts w:hint="eastAsia" w:ascii="宋体" w:hAnsi="宋体" w:eastAsia="宋体"/>
                <w:color w:val="auto"/>
                <w:szCs w:val="21"/>
              </w:rPr>
              <w:t>24M</w:t>
            </w:r>
            <w:r>
              <w:rPr>
                <w:rFonts w:ascii="宋体" w:hAnsi="宋体" w:eastAsia="宋体"/>
                <w:color w:val="auto"/>
                <w:szCs w:val="21"/>
              </w:rPr>
              <w:t>B</w:t>
            </w:r>
            <w:r>
              <w:rPr>
                <w:rFonts w:hint="eastAsia" w:ascii="宋体" w:hAnsi="宋体" w:eastAsia="宋体"/>
                <w:color w:val="auto"/>
                <w:szCs w:val="21"/>
              </w:rPr>
              <w:t>,基础主频</w:t>
            </w:r>
            <w:r>
              <w:rPr>
                <w:rFonts w:hint="eastAsia" w:ascii="宋体" w:hAnsi="宋体" w:cs="宋体"/>
                <w:bCs/>
                <w:color w:val="auto"/>
                <w:szCs w:val="21"/>
              </w:rPr>
              <w:t>≥</w:t>
            </w:r>
            <w:r>
              <w:rPr>
                <w:rFonts w:hint="eastAsia" w:ascii="宋体" w:hAnsi="宋体" w:eastAsia="宋体"/>
                <w:color w:val="auto"/>
                <w:szCs w:val="21"/>
              </w:rPr>
              <w:t>2.1GHz,最大频率</w:t>
            </w:r>
            <w:r>
              <w:rPr>
                <w:rFonts w:hint="eastAsia" w:ascii="宋体" w:hAnsi="宋体" w:cs="宋体"/>
                <w:bCs/>
                <w:color w:val="auto"/>
                <w:szCs w:val="21"/>
              </w:rPr>
              <w:t>≥</w:t>
            </w:r>
            <w:r>
              <w:rPr>
                <w:rFonts w:hint="eastAsia" w:ascii="宋体" w:hAnsi="宋体" w:eastAsia="宋体"/>
                <w:color w:val="auto"/>
                <w:szCs w:val="21"/>
              </w:rPr>
              <w:t>5.2GHz；</w:t>
            </w:r>
          </w:p>
          <w:p w14:paraId="39797299">
            <w:pPr>
              <w:rPr>
                <w:rFonts w:ascii="宋体" w:hAnsi="宋体" w:eastAsia="宋体"/>
                <w:color w:val="auto"/>
                <w:szCs w:val="21"/>
              </w:rPr>
            </w:pPr>
            <w:r>
              <w:rPr>
                <w:rFonts w:hint="eastAsia" w:ascii="宋体" w:hAnsi="宋体" w:eastAsia="宋体"/>
                <w:color w:val="auto"/>
                <w:szCs w:val="21"/>
              </w:rPr>
              <w:t>2、主板：与处理器匹配，要求PCI Express 通道数的最大值</w:t>
            </w:r>
            <w:r>
              <w:rPr>
                <w:rFonts w:hint="eastAsia" w:ascii="宋体" w:hAnsi="宋体" w:cs="宋体"/>
                <w:bCs/>
                <w:color w:val="auto"/>
                <w:szCs w:val="21"/>
              </w:rPr>
              <w:t>≥</w:t>
            </w:r>
            <w:r>
              <w:rPr>
                <w:rFonts w:hint="eastAsia" w:ascii="宋体" w:hAnsi="宋体" w:eastAsia="宋体"/>
                <w:color w:val="auto"/>
                <w:szCs w:val="21"/>
              </w:rPr>
              <w:t>24；为保证品质，主板必须要求带原厂统一标识（使用纸质标签视为无效）；</w:t>
            </w:r>
          </w:p>
          <w:p w14:paraId="032E194C">
            <w:pPr>
              <w:rPr>
                <w:rFonts w:ascii="宋体" w:hAnsi="宋体" w:eastAsia="宋体"/>
                <w:color w:val="auto"/>
                <w:szCs w:val="21"/>
              </w:rPr>
            </w:pPr>
            <w:r>
              <w:rPr>
                <w:rFonts w:hint="eastAsia" w:ascii="宋体" w:hAnsi="宋体" w:eastAsia="宋体"/>
                <w:color w:val="auto"/>
                <w:szCs w:val="21"/>
              </w:rPr>
              <w:t>★3、内存类型：</w:t>
            </w:r>
            <w:r>
              <w:rPr>
                <w:rFonts w:hint="eastAsia" w:ascii="宋体" w:hAnsi="宋体" w:cs="宋体"/>
                <w:bCs/>
                <w:color w:val="auto"/>
                <w:szCs w:val="21"/>
              </w:rPr>
              <w:t>≥</w:t>
            </w:r>
            <w:r>
              <w:rPr>
                <w:rFonts w:hint="eastAsia" w:ascii="宋体" w:hAnsi="宋体" w:eastAsia="宋体"/>
                <w:color w:val="auto"/>
                <w:szCs w:val="21"/>
              </w:rPr>
              <w:t>32GB DDR5 4800，提供</w:t>
            </w:r>
            <w:r>
              <w:rPr>
                <w:rFonts w:hint="eastAsia" w:ascii="宋体" w:hAnsi="宋体" w:cs="宋体"/>
                <w:bCs/>
                <w:color w:val="auto"/>
                <w:szCs w:val="21"/>
              </w:rPr>
              <w:t>≥</w:t>
            </w:r>
            <w:r>
              <w:rPr>
                <w:rFonts w:hint="eastAsia" w:ascii="宋体" w:hAnsi="宋体" w:eastAsia="宋体"/>
                <w:color w:val="auto"/>
                <w:szCs w:val="21"/>
              </w:rPr>
              <w:t>4条内存插槽；</w:t>
            </w:r>
          </w:p>
          <w:p w14:paraId="1A8D378D">
            <w:pPr>
              <w:rPr>
                <w:rFonts w:ascii="宋体" w:hAnsi="宋体" w:eastAsia="宋体"/>
                <w:color w:val="auto"/>
                <w:szCs w:val="21"/>
              </w:rPr>
            </w:pPr>
            <w:r>
              <w:rPr>
                <w:rFonts w:hint="eastAsia" w:ascii="宋体" w:hAnsi="宋体" w:eastAsia="宋体"/>
                <w:color w:val="auto"/>
                <w:szCs w:val="21"/>
              </w:rPr>
              <w:t>4、硬盘：</w:t>
            </w:r>
            <w:r>
              <w:rPr>
                <w:rFonts w:hint="eastAsia" w:ascii="宋体" w:hAnsi="宋体" w:cs="宋体"/>
                <w:bCs/>
                <w:color w:val="auto"/>
                <w:szCs w:val="21"/>
              </w:rPr>
              <w:t>≥</w:t>
            </w:r>
            <w:r>
              <w:rPr>
                <w:rFonts w:hint="eastAsia" w:ascii="宋体" w:hAnsi="宋体" w:eastAsia="宋体"/>
                <w:color w:val="auto"/>
                <w:szCs w:val="21"/>
              </w:rPr>
              <w:t>1TB M.2 PCIE SSD+</w:t>
            </w:r>
            <w:r>
              <w:rPr>
                <w:rFonts w:hint="eastAsia" w:ascii="宋体" w:hAnsi="宋体" w:cs="宋体"/>
                <w:bCs/>
                <w:color w:val="auto"/>
                <w:szCs w:val="21"/>
              </w:rPr>
              <w:t>≥</w:t>
            </w:r>
            <w:r>
              <w:rPr>
                <w:rFonts w:hint="eastAsia" w:ascii="宋体" w:hAnsi="宋体" w:eastAsia="宋体"/>
                <w:color w:val="auto"/>
                <w:szCs w:val="21"/>
              </w:rPr>
              <w:t>2*2TB</w:t>
            </w:r>
            <w:r>
              <w:rPr>
                <w:rFonts w:ascii="宋体" w:hAnsi="宋体" w:eastAsia="宋体"/>
                <w:color w:val="auto"/>
                <w:szCs w:val="21"/>
              </w:rPr>
              <w:t xml:space="preserve"> SATA HDD</w:t>
            </w:r>
            <w:r>
              <w:rPr>
                <w:rFonts w:hint="eastAsia" w:ascii="宋体" w:hAnsi="宋体" w:eastAsia="宋体"/>
                <w:color w:val="auto"/>
                <w:szCs w:val="21"/>
              </w:rPr>
              <w:t>；</w:t>
            </w:r>
          </w:p>
          <w:p w14:paraId="3698E5E1">
            <w:pPr>
              <w:rPr>
                <w:rFonts w:ascii="宋体" w:hAnsi="宋体" w:eastAsia="宋体"/>
                <w:color w:val="auto"/>
                <w:szCs w:val="21"/>
              </w:rPr>
            </w:pPr>
            <w:r>
              <w:rPr>
                <w:rFonts w:ascii="宋体" w:hAnsi="宋体" w:cs="Segoe UI Symbol"/>
                <w:color w:val="auto"/>
                <w:szCs w:val="21"/>
              </w:rPr>
              <w:t>★</w:t>
            </w:r>
            <w:r>
              <w:rPr>
                <w:rFonts w:hint="eastAsia" w:ascii="宋体" w:hAnsi="宋体" w:eastAsia="宋体"/>
                <w:color w:val="auto"/>
                <w:szCs w:val="21"/>
              </w:rPr>
              <w:t>5、显卡：</w:t>
            </w:r>
            <w:r>
              <w:rPr>
                <w:rFonts w:hint="eastAsia" w:ascii="宋体" w:hAnsi="宋体" w:cs="宋体"/>
                <w:bCs/>
                <w:color w:val="auto"/>
                <w:szCs w:val="21"/>
              </w:rPr>
              <w:t>≥</w:t>
            </w:r>
            <w:r>
              <w:rPr>
                <w:rFonts w:hint="eastAsia" w:ascii="宋体" w:hAnsi="宋体" w:eastAsia="宋体"/>
                <w:color w:val="auto"/>
                <w:szCs w:val="21"/>
              </w:rPr>
              <w:t>12GB</w:t>
            </w:r>
            <w:r>
              <w:rPr>
                <w:rFonts w:ascii="宋体" w:hAnsi="宋体" w:eastAsia="宋体"/>
                <w:color w:val="auto"/>
                <w:szCs w:val="21"/>
              </w:rPr>
              <w:t xml:space="preserve"> GDDR6</w:t>
            </w:r>
            <w:r>
              <w:rPr>
                <w:rFonts w:hint="eastAsia" w:ascii="宋体" w:hAnsi="宋体" w:eastAsia="宋体"/>
                <w:color w:val="auto"/>
                <w:szCs w:val="21"/>
              </w:rPr>
              <w:t>独立显卡；</w:t>
            </w:r>
          </w:p>
          <w:p w14:paraId="22B7C86C">
            <w:pPr>
              <w:rPr>
                <w:rFonts w:ascii="宋体" w:hAnsi="宋体" w:eastAsia="宋体"/>
                <w:color w:val="auto"/>
                <w:szCs w:val="21"/>
              </w:rPr>
            </w:pPr>
            <w:r>
              <w:rPr>
                <w:rFonts w:hint="eastAsia" w:ascii="宋体" w:hAnsi="宋体" w:eastAsia="宋体"/>
                <w:color w:val="auto"/>
                <w:szCs w:val="21"/>
              </w:rPr>
              <w:t>6、声卡：通用音频插孔（3.5毫米，同一插孔可支持麦克风或耳机或CTIA耳麦），支持多音频流；</w:t>
            </w:r>
          </w:p>
          <w:p w14:paraId="7F90AF59">
            <w:pPr>
              <w:rPr>
                <w:rFonts w:ascii="宋体" w:hAnsi="宋体" w:eastAsia="宋体"/>
                <w:color w:val="auto"/>
                <w:szCs w:val="21"/>
              </w:rPr>
            </w:pPr>
            <w:r>
              <w:rPr>
                <w:rFonts w:hint="eastAsia" w:ascii="宋体" w:hAnsi="宋体" w:eastAsia="宋体"/>
                <w:color w:val="auto"/>
                <w:szCs w:val="21"/>
              </w:rPr>
              <w:t>7、机箱类型：立式机箱，为保证散热，要求体积不小于15L，免工具开启维护，内置音箱；</w:t>
            </w:r>
          </w:p>
          <w:p w14:paraId="6CA3DA8C">
            <w:pPr>
              <w:rPr>
                <w:rFonts w:ascii="宋体" w:hAnsi="宋体" w:eastAsia="宋体"/>
                <w:color w:val="auto"/>
                <w:szCs w:val="21"/>
              </w:rPr>
            </w:pPr>
            <w:r>
              <w:rPr>
                <w:rFonts w:hint="eastAsia" w:ascii="宋体" w:hAnsi="宋体" w:eastAsia="宋体"/>
                <w:color w:val="auto"/>
                <w:szCs w:val="21"/>
              </w:rPr>
              <w:t>8、外置 I/O端口：</w:t>
            </w:r>
            <w:r>
              <w:rPr>
                <w:rFonts w:hint="eastAsia" w:ascii="宋体" w:hAnsi="宋体" w:cs="宋体"/>
                <w:bCs/>
                <w:color w:val="auto"/>
                <w:szCs w:val="21"/>
              </w:rPr>
              <w:t>≥</w:t>
            </w:r>
            <w:r>
              <w:rPr>
                <w:rFonts w:hint="eastAsia" w:ascii="宋体" w:hAnsi="宋体" w:eastAsia="宋体"/>
                <w:color w:val="auto"/>
                <w:szCs w:val="21"/>
              </w:rPr>
              <w:t>10 个外置USB 端口；前置</w:t>
            </w:r>
            <w:r>
              <w:rPr>
                <w:rFonts w:hint="eastAsia" w:ascii="宋体" w:hAnsi="宋体" w:cs="宋体"/>
                <w:bCs/>
                <w:color w:val="auto"/>
                <w:szCs w:val="21"/>
              </w:rPr>
              <w:t>≥</w:t>
            </w:r>
            <w:r>
              <w:rPr>
                <w:rFonts w:hint="eastAsia" w:ascii="宋体" w:hAnsi="宋体" w:eastAsia="宋体"/>
                <w:color w:val="auto"/>
                <w:szCs w:val="21"/>
              </w:rPr>
              <w:t>5个USB口（至少一个TYPC-C）；可选串并口；</w:t>
            </w:r>
          </w:p>
          <w:p w14:paraId="65041861">
            <w:pPr>
              <w:rPr>
                <w:rFonts w:ascii="宋体" w:hAnsi="宋体" w:eastAsia="宋体"/>
                <w:color w:val="auto"/>
                <w:szCs w:val="21"/>
              </w:rPr>
            </w:pPr>
            <w:r>
              <w:rPr>
                <w:rFonts w:hint="eastAsia" w:ascii="宋体" w:hAnsi="宋体" w:eastAsia="宋体"/>
                <w:color w:val="auto"/>
                <w:szCs w:val="21"/>
              </w:rPr>
              <w:t>9、扩展插槽：</w:t>
            </w:r>
            <w:r>
              <w:rPr>
                <w:rFonts w:hint="eastAsia" w:ascii="宋体" w:hAnsi="宋体" w:cs="宋体"/>
                <w:bCs/>
                <w:color w:val="auto"/>
                <w:szCs w:val="21"/>
              </w:rPr>
              <w:t>≥</w:t>
            </w:r>
            <w:r>
              <w:rPr>
                <w:rFonts w:hint="eastAsia" w:ascii="宋体" w:hAnsi="宋体" w:eastAsia="宋体"/>
                <w:color w:val="auto"/>
                <w:szCs w:val="21"/>
              </w:rPr>
              <w:t>2个M.2；2个PCI-E GEN4 x16；</w:t>
            </w:r>
            <w:r>
              <w:rPr>
                <w:rFonts w:hint="eastAsia" w:ascii="宋体" w:hAnsi="宋体" w:cs="宋体"/>
                <w:bCs/>
                <w:color w:val="auto"/>
                <w:szCs w:val="21"/>
              </w:rPr>
              <w:t>≥</w:t>
            </w:r>
            <w:r>
              <w:rPr>
                <w:rFonts w:hint="eastAsia" w:ascii="宋体" w:hAnsi="宋体" w:eastAsia="宋体"/>
                <w:color w:val="auto"/>
                <w:szCs w:val="21"/>
              </w:rPr>
              <w:t>2个PCIe x1；</w:t>
            </w:r>
          </w:p>
          <w:p w14:paraId="69283440">
            <w:pPr>
              <w:rPr>
                <w:rFonts w:ascii="宋体" w:hAnsi="宋体" w:eastAsia="宋体"/>
                <w:color w:val="auto"/>
                <w:szCs w:val="21"/>
              </w:rPr>
            </w:pPr>
            <w:r>
              <w:rPr>
                <w:rFonts w:hint="eastAsia" w:ascii="宋体" w:hAnsi="宋体" w:eastAsia="宋体"/>
                <w:color w:val="auto"/>
                <w:szCs w:val="21"/>
              </w:rPr>
              <w:t>10、网络接口：集成千兆网卡；</w:t>
            </w:r>
          </w:p>
          <w:p w14:paraId="4669747C">
            <w:pPr>
              <w:pStyle w:val="3"/>
              <w:rPr>
                <w:rFonts w:ascii="宋体" w:hAnsi="宋体" w:eastAsia="宋体"/>
                <w:color w:val="auto"/>
                <w:szCs w:val="21"/>
              </w:rPr>
            </w:pPr>
            <w:r>
              <w:rPr>
                <w:rFonts w:hint="eastAsia" w:ascii="宋体" w:hAnsi="宋体" w:eastAsia="宋体"/>
                <w:color w:val="auto"/>
                <w:szCs w:val="21"/>
              </w:rPr>
              <w:t>1</w:t>
            </w:r>
            <w:r>
              <w:rPr>
                <w:rFonts w:ascii="宋体" w:hAnsi="宋体" w:eastAsia="宋体"/>
                <w:color w:val="auto"/>
                <w:szCs w:val="21"/>
              </w:rPr>
              <w:t>1</w:t>
            </w:r>
            <w:r>
              <w:rPr>
                <w:rFonts w:hint="eastAsia" w:ascii="宋体" w:hAnsi="宋体" w:eastAsia="宋体"/>
                <w:color w:val="auto"/>
                <w:szCs w:val="21"/>
              </w:rPr>
              <w:t>、键盘/鼠标：与工作站同品牌标准USB简体中文键盘和抗菌鼠标</w:t>
            </w:r>
            <w:r>
              <w:rPr>
                <w:rFonts w:hint="eastAsia"/>
                <w:color w:val="auto"/>
              </w:rPr>
              <w:t>。</w:t>
            </w:r>
          </w:p>
          <w:p w14:paraId="56A68ED7">
            <w:pPr>
              <w:rPr>
                <w:rFonts w:ascii="宋体" w:hAnsi="宋体" w:eastAsia="宋体"/>
                <w:color w:val="auto"/>
                <w:szCs w:val="21"/>
              </w:rPr>
            </w:pPr>
            <w:r>
              <w:rPr>
                <w:rFonts w:hint="eastAsia" w:ascii="宋体" w:hAnsi="宋体" w:eastAsia="宋体"/>
                <w:color w:val="auto"/>
                <w:szCs w:val="21"/>
              </w:rPr>
              <w:t>▲1</w:t>
            </w:r>
            <w:r>
              <w:rPr>
                <w:rFonts w:ascii="宋体" w:hAnsi="宋体" w:eastAsia="宋体"/>
                <w:color w:val="auto"/>
                <w:szCs w:val="21"/>
              </w:rPr>
              <w:t>2</w:t>
            </w:r>
            <w:r>
              <w:rPr>
                <w:rFonts w:hint="eastAsia" w:ascii="宋体" w:hAnsi="宋体" w:eastAsia="宋体"/>
                <w:color w:val="auto"/>
                <w:szCs w:val="21"/>
              </w:rPr>
              <w:t>、可靠性：平均无故障运行时间</w:t>
            </w:r>
            <w:r>
              <w:rPr>
                <w:rFonts w:hint="eastAsia" w:ascii="宋体" w:hAnsi="宋体" w:cs="宋体"/>
                <w:bCs/>
                <w:color w:val="auto"/>
                <w:szCs w:val="21"/>
              </w:rPr>
              <w:t>≥</w:t>
            </w:r>
            <w:r>
              <w:rPr>
                <w:rFonts w:hint="eastAsia" w:ascii="宋体" w:hAnsi="宋体" w:eastAsia="宋体"/>
                <w:color w:val="auto"/>
                <w:szCs w:val="21"/>
              </w:rPr>
              <w:t>105万小时，投标文件中提供具有CMA或CNAS标识的第三方检测机构出具的检验报告扫描件；</w:t>
            </w:r>
          </w:p>
          <w:p w14:paraId="4EC2A71F">
            <w:pPr>
              <w:rPr>
                <w:rFonts w:ascii="宋体" w:hAnsi="宋体" w:eastAsia="宋体"/>
                <w:color w:val="auto"/>
                <w:szCs w:val="21"/>
              </w:rPr>
            </w:pPr>
            <w:r>
              <w:rPr>
                <w:rFonts w:hint="eastAsia" w:ascii="宋体" w:hAnsi="宋体" w:eastAsia="宋体"/>
                <w:color w:val="auto"/>
                <w:szCs w:val="21"/>
              </w:rPr>
              <w:t>1</w:t>
            </w:r>
            <w:r>
              <w:rPr>
                <w:rFonts w:ascii="宋体" w:hAnsi="宋体" w:eastAsia="宋体"/>
                <w:color w:val="auto"/>
                <w:szCs w:val="21"/>
              </w:rPr>
              <w:t>3</w:t>
            </w:r>
            <w:r>
              <w:rPr>
                <w:rFonts w:hint="eastAsia" w:ascii="宋体" w:hAnsi="宋体" w:eastAsia="宋体"/>
                <w:color w:val="auto"/>
                <w:szCs w:val="21"/>
              </w:rPr>
              <w:t>、安全性：标配可信平台模块 (TPM) ，机箱锁槽；</w:t>
            </w:r>
          </w:p>
          <w:p w14:paraId="1C922203">
            <w:pPr>
              <w:rPr>
                <w:rFonts w:ascii="宋体" w:hAnsi="宋体" w:eastAsia="宋体"/>
                <w:color w:val="auto"/>
                <w:szCs w:val="21"/>
              </w:rPr>
            </w:pPr>
            <w:r>
              <w:rPr>
                <w:rFonts w:hint="eastAsia" w:ascii="宋体" w:hAnsi="宋体" w:eastAsia="宋体"/>
                <w:color w:val="auto"/>
                <w:szCs w:val="21"/>
              </w:rPr>
              <w:t>1</w:t>
            </w:r>
            <w:r>
              <w:rPr>
                <w:rFonts w:ascii="宋体" w:hAnsi="宋体" w:eastAsia="宋体"/>
                <w:color w:val="auto"/>
                <w:szCs w:val="21"/>
              </w:rPr>
              <w:t>4</w:t>
            </w:r>
            <w:r>
              <w:rPr>
                <w:rFonts w:hint="eastAsia" w:ascii="宋体" w:hAnsi="宋体" w:eastAsia="宋体"/>
                <w:color w:val="auto"/>
                <w:szCs w:val="21"/>
              </w:rPr>
              <w:t xml:space="preserve">、操作系统：原厂预装正版操作系统； </w:t>
            </w:r>
          </w:p>
          <w:p w14:paraId="2D2F8716">
            <w:pPr>
              <w:rPr>
                <w:rFonts w:ascii="宋体" w:hAnsi="宋体" w:eastAsia="宋体"/>
                <w:color w:val="auto"/>
                <w:szCs w:val="21"/>
              </w:rPr>
            </w:pPr>
            <w:r>
              <w:rPr>
                <w:rFonts w:hint="eastAsia" w:ascii="宋体" w:hAnsi="宋体" w:eastAsia="宋体"/>
                <w:color w:val="auto"/>
                <w:szCs w:val="21"/>
              </w:rPr>
              <w:t>1</w:t>
            </w:r>
            <w:r>
              <w:rPr>
                <w:rFonts w:ascii="宋体" w:hAnsi="宋体" w:eastAsia="宋体"/>
                <w:color w:val="auto"/>
                <w:szCs w:val="21"/>
              </w:rPr>
              <w:t>5</w:t>
            </w:r>
            <w:r>
              <w:rPr>
                <w:rFonts w:hint="eastAsia" w:ascii="宋体" w:hAnsi="宋体" w:eastAsia="宋体"/>
                <w:color w:val="auto"/>
                <w:szCs w:val="21"/>
              </w:rPr>
              <w:t>、保修：3年原厂免费上门服务（含显示器、鼠标、键盘等所有部件）。</w:t>
            </w:r>
          </w:p>
          <w:p w14:paraId="135E2119">
            <w:pPr>
              <w:rPr>
                <w:rFonts w:ascii="宋体" w:hAnsi="宋体" w:eastAsia="宋体"/>
                <w:color w:val="auto"/>
                <w:szCs w:val="21"/>
              </w:rPr>
            </w:pPr>
            <w:r>
              <w:rPr>
                <w:rFonts w:hint="eastAsia" w:ascii="宋体" w:hAnsi="宋体" w:eastAsia="宋体"/>
                <w:color w:val="auto"/>
                <w:szCs w:val="21"/>
              </w:rPr>
              <w:t>1</w:t>
            </w:r>
            <w:r>
              <w:rPr>
                <w:rFonts w:ascii="宋体" w:hAnsi="宋体" w:eastAsia="宋体"/>
                <w:color w:val="auto"/>
                <w:szCs w:val="21"/>
              </w:rPr>
              <w:t>6</w:t>
            </w:r>
            <w:r>
              <w:rPr>
                <w:rFonts w:hint="eastAsia" w:ascii="宋体" w:hAnsi="宋体" w:eastAsia="宋体"/>
                <w:color w:val="auto"/>
                <w:szCs w:val="21"/>
              </w:rPr>
              <w:t>、配置智能同传功能，需实现如下功能：</w:t>
            </w:r>
          </w:p>
          <w:p w14:paraId="1D288836">
            <w:pPr>
              <w:rPr>
                <w:rFonts w:ascii="宋体" w:hAnsi="宋体" w:eastAsia="宋体"/>
                <w:color w:val="auto"/>
                <w:szCs w:val="21"/>
              </w:rPr>
            </w:pPr>
            <w:r>
              <w:rPr>
                <w:rFonts w:hint="eastAsia" w:ascii="宋体" w:hAnsi="宋体" w:eastAsia="宋体"/>
                <w:color w:val="auto"/>
                <w:szCs w:val="21"/>
              </w:rPr>
              <w:t>1）全新UEFI架构 基于UEFI 技术开发。</w:t>
            </w:r>
          </w:p>
          <w:p w14:paraId="36FE4813">
            <w:pPr>
              <w:rPr>
                <w:rFonts w:ascii="宋体" w:hAnsi="宋体" w:eastAsia="宋体"/>
                <w:color w:val="auto"/>
                <w:szCs w:val="21"/>
              </w:rPr>
            </w:pPr>
            <w:r>
              <w:rPr>
                <w:rFonts w:hint="eastAsia" w:ascii="宋体" w:hAnsi="宋体" w:eastAsia="宋体"/>
                <w:color w:val="auto"/>
                <w:szCs w:val="21"/>
              </w:rPr>
              <w:t>2）同时支持GPT和MBR分区操作系统：在同一块硬盘上同时支持安装GPT分区和MBR分区的操作系统，系统切换无需重新启动。</w:t>
            </w:r>
          </w:p>
          <w:p w14:paraId="541FCD2E">
            <w:pPr>
              <w:rPr>
                <w:rFonts w:ascii="宋体" w:hAnsi="宋体" w:eastAsia="宋体"/>
                <w:color w:val="auto"/>
                <w:szCs w:val="21"/>
              </w:rPr>
            </w:pPr>
            <w:r>
              <w:rPr>
                <w:rFonts w:hint="eastAsia" w:ascii="宋体" w:hAnsi="宋体" w:eastAsia="宋体"/>
                <w:color w:val="auto"/>
                <w:szCs w:val="21"/>
              </w:rPr>
              <w:t>3）极速网络拷贝：采用</w:t>
            </w:r>
            <w:r>
              <w:rPr>
                <w:rFonts w:ascii="宋体" w:hAnsi="宋体" w:eastAsia="宋体"/>
                <w:color w:val="auto"/>
                <w:szCs w:val="21"/>
              </w:rPr>
              <w:t>64Bit</w:t>
            </w:r>
            <w:r>
              <w:rPr>
                <w:rFonts w:hint="eastAsia" w:ascii="宋体" w:hAnsi="宋体" w:eastAsia="宋体"/>
                <w:color w:val="auto"/>
                <w:szCs w:val="21"/>
              </w:rPr>
              <w:t>传输技术，在千兆网络环境下，一分钟能够达到</w:t>
            </w:r>
            <w:r>
              <w:rPr>
                <w:rFonts w:ascii="宋体" w:hAnsi="宋体" w:eastAsia="宋体"/>
                <w:color w:val="auto"/>
                <w:szCs w:val="21"/>
              </w:rPr>
              <w:t>6-7GB</w:t>
            </w:r>
            <w:r>
              <w:rPr>
                <w:rFonts w:hint="eastAsia" w:ascii="宋体" w:hAnsi="宋体" w:eastAsia="宋体"/>
                <w:color w:val="auto"/>
                <w:szCs w:val="21"/>
              </w:rPr>
              <w:t>，可以实现系统和软件的快速部署，先进的压缩算法，突破（百兆）网络限制，根据数据流的特点，实现了快速的数据压缩与解压，网络效率有极大的提升，即使是百兆网络环境传输到</w:t>
            </w:r>
            <w:r>
              <w:rPr>
                <w:rFonts w:ascii="宋体" w:hAnsi="宋体" w:eastAsia="宋体"/>
                <w:color w:val="auto"/>
                <w:szCs w:val="21"/>
              </w:rPr>
              <w:t>1-2GB/</w:t>
            </w:r>
            <w:r>
              <w:rPr>
                <w:rFonts w:hint="eastAsia" w:ascii="宋体" w:hAnsi="宋体" w:eastAsia="宋体"/>
                <w:color w:val="auto"/>
                <w:szCs w:val="21"/>
              </w:rPr>
              <w:t>分钟。</w:t>
            </w:r>
          </w:p>
          <w:p w14:paraId="630F341A">
            <w:pPr>
              <w:rPr>
                <w:rFonts w:ascii="宋体" w:hAnsi="宋体" w:eastAsia="宋体"/>
                <w:color w:val="auto"/>
                <w:szCs w:val="21"/>
              </w:rPr>
            </w:pPr>
            <w:r>
              <w:rPr>
                <w:rFonts w:hint="eastAsia" w:ascii="宋体" w:hAnsi="宋体" w:eastAsia="宋体"/>
                <w:color w:val="auto"/>
                <w:szCs w:val="21"/>
              </w:rPr>
              <w:t>4）支持多硬盘：支持同一台机器上安装多个硬盘，支持选择其中的一块硬盘作为系统盘，并对其进行保护，其它硬盘作为数据盘使用。</w:t>
            </w:r>
          </w:p>
          <w:p w14:paraId="594EB3D8">
            <w:pPr>
              <w:rPr>
                <w:rFonts w:ascii="宋体" w:hAnsi="宋体" w:eastAsia="宋体"/>
                <w:color w:val="auto"/>
                <w:szCs w:val="21"/>
              </w:rPr>
            </w:pPr>
            <w:r>
              <w:rPr>
                <w:rFonts w:hint="eastAsia" w:ascii="宋体" w:hAnsi="宋体" w:eastAsia="宋体"/>
                <w:color w:val="auto"/>
                <w:szCs w:val="21"/>
              </w:rPr>
              <w:t>5）支持相当于最新的Windows11操作系统。</w:t>
            </w:r>
          </w:p>
          <w:p w14:paraId="3B563C9C">
            <w:pPr>
              <w:rPr>
                <w:rFonts w:ascii="宋体" w:hAnsi="宋体" w:eastAsia="宋体"/>
                <w:color w:val="auto"/>
                <w:szCs w:val="21"/>
              </w:rPr>
            </w:pPr>
            <w:r>
              <w:rPr>
                <w:rFonts w:hint="eastAsia" w:ascii="宋体" w:hAnsi="宋体" w:eastAsia="宋体"/>
                <w:color w:val="auto"/>
                <w:szCs w:val="21"/>
              </w:rPr>
              <w:t>▲6）支持加密传输功能，投标文件中需提供功能截图。</w:t>
            </w:r>
          </w:p>
          <w:p w14:paraId="76601006">
            <w:pPr>
              <w:rPr>
                <w:rFonts w:ascii="宋体" w:hAnsi="宋体" w:eastAsia="宋体"/>
                <w:color w:val="auto"/>
                <w:szCs w:val="21"/>
              </w:rPr>
            </w:pPr>
            <w:r>
              <w:rPr>
                <w:rFonts w:ascii="宋体" w:hAnsi="宋体" w:eastAsia="宋体"/>
                <w:color w:val="auto"/>
                <w:szCs w:val="21"/>
              </w:rPr>
              <w:t>18</w:t>
            </w:r>
            <w:r>
              <w:rPr>
                <w:rFonts w:hint="eastAsia" w:ascii="宋体" w:hAnsi="宋体" w:eastAsia="宋体"/>
                <w:color w:val="auto"/>
                <w:szCs w:val="21"/>
              </w:rPr>
              <w:t>、产品认证：</w:t>
            </w:r>
          </w:p>
          <w:p w14:paraId="5E53B0D6">
            <w:pPr>
              <w:rPr>
                <w:rFonts w:ascii="宋体" w:hAnsi="宋体" w:eastAsia="宋体"/>
                <w:color w:val="auto"/>
                <w:szCs w:val="21"/>
              </w:rPr>
            </w:pPr>
            <w:r>
              <w:rPr>
                <w:rFonts w:hint="eastAsia" w:ascii="宋体" w:hAnsi="宋体" w:eastAsia="宋体"/>
                <w:color w:val="auto"/>
                <w:szCs w:val="21"/>
              </w:rPr>
              <w:t>1）投标产品通过高海拔运输和工作检验认证，支持16kpa以下运输和66kpa以下工作，投标文件中提供具有CMA或CNAS标识的第三方检测机构出具的检验报告扫描件；</w:t>
            </w:r>
          </w:p>
          <w:p w14:paraId="4BB3E8EB">
            <w:pPr>
              <w:rPr>
                <w:rFonts w:ascii="宋体" w:hAnsi="宋体" w:eastAsia="宋体"/>
                <w:color w:val="auto"/>
                <w:szCs w:val="21"/>
              </w:rPr>
            </w:pPr>
            <w:r>
              <w:rPr>
                <w:rFonts w:ascii="宋体" w:hAnsi="宋体" w:eastAsia="宋体"/>
                <w:color w:val="auto"/>
                <w:szCs w:val="21"/>
              </w:rPr>
              <w:t>2</w:t>
            </w:r>
            <w:r>
              <w:rPr>
                <w:rFonts w:hint="eastAsia" w:ascii="宋体" w:hAnsi="宋体" w:eastAsia="宋体"/>
                <w:color w:val="auto"/>
                <w:szCs w:val="21"/>
              </w:rPr>
              <w:t>）投标产品噪声声压级不大于10.3dB，投标文件中提供具有CMA或CNAS标识的第三方检测机构出具的检验报告扫描件；</w:t>
            </w:r>
          </w:p>
          <w:p w14:paraId="4FFB5DC8">
            <w:pPr>
              <w:rPr>
                <w:rFonts w:ascii="宋体" w:hAnsi="宋体" w:eastAsia="宋体"/>
                <w:color w:val="auto"/>
                <w:szCs w:val="21"/>
              </w:rPr>
            </w:pPr>
            <w:r>
              <w:rPr>
                <w:rFonts w:ascii="宋体" w:hAnsi="宋体" w:eastAsia="宋体"/>
                <w:color w:val="auto"/>
                <w:szCs w:val="21"/>
              </w:rPr>
              <w:t>3</w:t>
            </w:r>
            <w:r>
              <w:rPr>
                <w:rFonts w:hint="eastAsia" w:ascii="宋体" w:hAnsi="宋体" w:eastAsia="宋体"/>
                <w:color w:val="auto"/>
                <w:szCs w:val="21"/>
              </w:rPr>
              <w:t>）投标产品通过IP5X防尘认证，投标文件中提供具有CMA或CNAS标识的第三方检测机构出具的检验报告扫描件；</w:t>
            </w:r>
          </w:p>
          <w:p w14:paraId="79499666">
            <w:pPr>
              <w:rPr>
                <w:rFonts w:ascii="宋体" w:hAnsi="宋体" w:eastAsia="宋体"/>
                <w:color w:val="auto"/>
                <w:szCs w:val="21"/>
              </w:rPr>
            </w:pPr>
            <w:r>
              <w:rPr>
                <w:rFonts w:ascii="宋体" w:hAnsi="宋体" w:eastAsia="宋体"/>
                <w:color w:val="auto"/>
                <w:szCs w:val="21"/>
              </w:rPr>
              <w:t>4</w:t>
            </w:r>
            <w:r>
              <w:rPr>
                <w:rFonts w:hint="eastAsia" w:ascii="宋体" w:hAnsi="宋体" w:eastAsia="宋体"/>
                <w:color w:val="auto"/>
                <w:szCs w:val="21"/>
              </w:rPr>
              <w:t>）投标产品通过阻燃认证，印制板v-0级，外壳HB级，投标文件中提供具有CMA或CNAS标识的第三方检测机构出具的检验报告扫描件；</w:t>
            </w:r>
          </w:p>
          <w:p w14:paraId="171BB19B">
            <w:pPr>
              <w:rPr>
                <w:rFonts w:ascii="宋体" w:hAnsi="宋体" w:eastAsia="宋体"/>
                <w:color w:val="auto"/>
                <w:szCs w:val="21"/>
              </w:rPr>
            </w:pPr>
            <w:r>
              <w:rPr>
                <w:rFonts w:ascii="宋体" w:hAnsi="宋体" w:eastAsia="宋体"/>
                <w:color w:val="auto"/>
                <w:szCs w:val="21"/>
              </w:rPr>
              <w:t>5</w:t>
            </w:r>
            <w:r>
              <w:rPr>
                <w:rFonts w:hint="eastAsia" w:ascii="宋体" w:hAnsi="宋体" w:eastAsia="宋体"/>
                <w:color w:val="auto"/>
                <w:szCs w:val="21"/>
              </w:rPr>
              <w:t>）投标产品具备冲击、颠震、振动认证检测，投标文件中提供具有CMA或CNAS标识的第三方检测机构出具的检验报告扫描件；</w:t>
            </w:r>
          </w:p>
          <w:p w14:paraId="1C79462D">
            <w:pPr>
              <w:rPr>
                <w:rFonts w:ascii="宋体" w:hAnsi="宋体" w:eastAsia="宋体"/>
                <w:color w:val="auto"/>
                <w:szCs w:val="21"/>
              </w:rPr>
            </w:pPr>
            <w:r>
              <w:rPr>
                <w:rFonts w:ascii="宋体" w:hAnsi="宋体" w:eastAsia="宋体"/>
                <w:color w:val="auto"/>
                <w:szCs w:val="21"/>
              </w:rPr>
              <w:t>6</w:t>
            </w:r>
            <w:r>
              <w:rPr>
                <w:rFonts w:hint="eastAsia" w:ascii="宋体" w:hAnsi="宋体" w:eastAsia="宋体"/>
                <w:color w:val="auto"/>
                <w:szCs w:val="21"/>
              </w:rPr>
              <w:t>）产品通过数据接口性能认证，需满足（1）USB数据接口输出电压范围：4.75-5.25Vdc, （2）USB数据接口输出电流范围：500mA-1500mA, (3)USB数据接口无负载能量消耗：小于150mW , (4) USB数据接口的接触电流应不超过20uA，投标文件中提供具有CMA或CNAS标识的第三方检测机构出具的检验报告扫描件；</w:t>
            </w:r>
          </w:p>
        </w:tc>
        <w:tc>
          <w:tcPr>
            <w:tcW w:w="781" w:type="dxa"/>
            <w:vAlign w:val="center"/>
          </w:tcPr>
          <w:p w14:paraId="7385EF08">
            <w:pPr>
              <w:jc w:val="center"/>
              <w:rPr>
                <w:rFonts w:ascii="宋体" w:hAnsi="宋体" w:eastAsia="宋体"/>
                <w:color w:val="auto"/>
                <w:szCs w:val="21"/>
              </w:rPr>
            </w:pPr>
            <w:r>
              <w:rPr>
                <w:rFonts w:ascii="宋体" w:hAnsi="宋体" w:eastAsia="宋体"/>
                <w:color w:val="auto"/>
                <w:szCs w:val="21"/>
              </w:rPr>
              <w:t>37</w:t>
            </w:r>
          </w:p>
        </w:tc>
        <w:tc>
          <w:tcPr>
            <w:tcW w:w="794" w:type="dxa"/>
            <w:vAlign w:val="center"/>
          </w:tcPr>
          <w:p w14:paraId="742FF911">
            <w:pPr>
              <w:jc w:val="center"/>
              <w:rPr>
                <w:rFonts w:ascii="宋体" w:hAnsi="宋体" w:eastAsia="宋体"/>
                <w:color w:val="auto"/>
                <w:szCs w:val="21"/>
              </w:rPr>
            </w:pPr>
            <w:r>
              <w:rPr>
                <w:rFonts w:hint="eastAsia" w:ascii="宋体" w:hAnsi="宋体" w:eastAsia="宋体"/>
                <w:color w:val="auto"/>
                <w:szCs w:val="21"/>
              </w:rPr>
              <w:t>套</w:t>
            </w:r>
          </w:p>
        </w:tc>
      </w:tr>
      <w:tr w14:paraId="0BA75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660" w:type="dxa"/>
            <w:vAlign w:val="center"/>
          </w:tcPr>
          <w:p w14:paraId="2B16EBD4">
            <w:pPr>
              <w:pStyle w:val="7"/>
              <w:spacing w:line="360" w:lineRule="auto"/>
              <w:jc w:val="center"/>
              <w:rPr>
                <w:rFonts w:ascii="宋体" w:hAnsi="宋体" w:cs="Arial"/>
                <w:color w:val="auto"/>
                <w:szCs w:val="21"/>
              </w:rPr>
            </w:pPr>
            <w:r>
              <w:rPr>
                <w:rFonts w:hint="eastAsia" w:ascii="宋体" w:hAnsi="宋体" w:cs="Arial"/>
                <w:color w:val="auto"/>
                <w:szCs w:val="21"/>
              </w:rPr>
              <w:t>2</w:t>
            </w:r>
          </w:p>
        </w:tc>
        <w:tc>
          <w:tcPr>
            <w:tcW w:w="1433" w:type="dxa"/>
            <w:shd w:val="clear" w:color="000000" w:fill="FFFFFF"/>
            <w:vAlign w:val="center"/>
          </w:tcPr>
          <w:p w14:paraId="296200B4">
            <w:pPr>
              <w:rPr>
                <w:rFonts w:ascii="宋体" w:hAnsi="宋体" w:eastAsia="宋体"/>
                <w:color w:val="auto"/>
                <w:szCs w:val="21"/>
              </w:rPr>
            </w:pPr>
            <w:r>
              <w:rPr>
                <w:rFonts w:hint="eastAsia" w:ascii="宋体" w:hAnsi="宋体" w:eastAsia="宋体"/>
                <w:color w:val="auto"/>
                <w:szCs w:val="21"/>
              </w:rPr>
              <w:t>图形工作站2</w:t>
            </w:r>
          </w:p>
        </w:tc>
        <w:tc>
          <w:tcPr>
            <w:tcW w:w="4628" w:type="dxa"/>
            <w:shd w:val="clear" w:color="000000" w:fill="FFFFFF"/>
          </w:tcPr>
          <w:p w14:paraId="2FC1C751">
            <w:pPr>
              <w:rPr>
                <w:rFonts w:ascii="宋体" w:hAnsi="宋体" w:eastAsia="宋体"/>
                <w:color w:val="auto"/>
                <w:szCs w:val="21"/>
              </w:rPr>
            </w:pPr>
            <w:r>
              <w:rPr>
                <w:rFonts w:hint="eastAsia" w:ascii="宋体" w:hAnsi="宋体" w:eastAsia="宋体"/>
                <w:color w:val="auto"/>
                <w:szCs w:val="21"/>
              </w:rPr>
              <w:t>1、处理器类型：相当于或优于16核 24线程，要求二级高速缓存≥24MB,基础主频≥2.1GHz,最大频率≥5.2GHz；</w:t>
            </w:r>
          </w:p>
          <w:p w14:paraId="380844AB">
            <w:pPr>
              <w:rPr>
                <w:rFonts w:ascii="宋体" w:hAnsi="宋体" w:eastAsia="宋体"/>
                <w:color w:val="auto"/>
                <w:szCs w:val="21"/>
              </w:rPr>
            </w:pPr>
            <w:r>
              <w:rPr>
                <w:rFonts w:hint="eastAsia" w:ascii="宋体" w:hAnsi="宋体" w:eastAsia="宋体"/>
                <w:color w:val="auto"/>
                <w:szCs w:val="21"/>
              </w:rPr>
              <w:t>★2、主板：与处理器匹配，要求PCI Express 通道数的最大值</w:t>
            </w:r>
            <w:r>
              <w:rPr>
                <w:rFonts w:hint="eastAsia" w:ascii="宋体" w:hAnsi="宋体" w:cs="宋体"/>
                <w:bCs/>
                <w:color w:val="auto"/>
                <w:szCs w:val="21"/>
              </w:rPr>
              <w:t>≥</w:t>
            </w:r>
            <w:r>
              <w:rPr>
                <w:rFonts w:hint="eastAsia" w:ascii="宋体" w:hAnsi="宋体" w:eastAsia="宋体"/>
                <w:color w:val="auto"/>
                <w:szCs w:val="21"/>
              </w:rPr>
              <w:t>24，为保证品质，为保证品质，主板需带原厂统一标识（纸质标签无效）；</w:t>
            </w:r>
          </w:p>
          <w:p w14:paraId="303F3095">
            <w:pPr>
              <w:rPr>
                <w:rFonts w:ascii="宋体" w:hAnsi="宋体" w:eastAsia="宋体"/>
                <w:color w:val="auto"/>
                <w:szCs w:val="21"/>
              </w:rPr>
            </w:pPr>
            <w:r>
              <w:rPr>
                <w:rFonts w:hint="eastAsia" w:ascii="宋体" w:hAnsi="宋体" w:eastAsia="宋体"/>
                <w:color w:val="auto"/>
                <w:szCs w:val="21"/>
              </w:rPr>
              <w:t>3、内存类型：</w:t>
            </w:r>
            <w:r>
              <w:rPr>
                <w:rFonts w:hint="eastAsia" w:ascii="宋体" w:hAnsi="宋体" w:cs="宋体"/>
                <w:bCs/>
                <w:color w:val="auto"/>
                <w:szCs w:val="21"/>
              </w:rPr>
              <w:t>≥</w:t>
            </w:r>
            <w:r>
              <w:rPr>
                <w:rFonts w:hint="eastAsia" w:ascii="宋体" w:hAnsi="宋体" w:eastAsia="宋体"/>
                <w:color w:val="auto"/>
                <w:szCs w:val="21"/>
              </w:rPr>
              <w:t>32GB DDR4 3200；</w:t>
            </w:r>
          </w:p>
          <w:p w14:paraId="0337A384">
            <w:pPr>
              <w:rPr>
                <w:rFonts w:ascii="宋体" w:hAnsi="宋体" w:eastAsia="宋体"/>
                <w:color w:val="auto"/>
                <w:szCs w:val="21"/>
              </w:rPr>
            </w:pPr>
            <w:r>
              <w:rPr>
                <w:rFonts w:hint="eastAsia" w:ascii="宋体" w:hAnsi="宋体" w:eastAsia="宋体"/>
                <w:color w:val="auto"/>
                <w:szCs w:val="21"/>
              </w:rPr>
              <w:t>4、硬盘：</w:t>
            </w:r>
            <w:r>
              <w:rPr>
                <w:rFonts w:hint="eastAsia" w:ascii="宋体" w:hAnsi="宋体" w:cs="宋体"/>
                <w:bCs/>
                <w:color w:val="auto"/>
                <w:szCs w:val="21"/>
              </w:rPr>
              <w:t>≥</w:t>
            </w:r>
            <w:r>
              <w:rPr>
                <w:rFonts w:ascii="宋体" w:hAnsi="宋体" w:eastAsia="宋体"/>
                <w:color w:val="auto"/>
                <w:szCs w:val="21"/>
              </w:rPr>
              <w:t>512</w:t>
            </w:r>
            <w:r>
              <w:rPr>
                <w:rFonts w:hint="eastAsia" w:ascii="宋体" w:hAnsi="宋体" w:eastAsia="宋体"/>
                <w:color w:val="auto"/>
                <w:szCs w:val="21"/>
              </w:rPr>
              <w:t>GB M.2 PCIE SSD+1TB SATA HDD，具备硬盘故障自检技术；</w:t>
            </w:r>
          </w:p>
          <w:p w14:paraId="0888BB33">
            <w:pPr>
              <w:rPr>
                <w:rFonts w:ascii="宋体" w:hAnsi="宋体" w:eastAsia="宋体"/>
                <w:color w:val="auto"/>
                <w:szCs w:val="21"/>
              </w:rPr>
            </w:pPr>
            <w:r>
              <w:rPr>
                <w:rFonts w:hint="eastAsia" w:ascii="宋体" w:hAnsi="宋体" w:eastAsia="宋体"/>
                <w:color w:val="auto"/>
                <w:szCs w:val="21"/>
              </w:rPr>
              <w:t>★5、显卡: 独立显卡，显存</w:t>
            </w:r>
            <w:r>
              <w:rPr>
                <w:rFonts w:hint="eastAsia" w:ascii="宋体" w:hAnsi="宋体" w:cs="宋体"/>
                <w:bCs/>
                <w:color w:val="auto"/>
                <w:szCs w:val="21"/>
              </w:rPr>
              <w:t>≥</w:t>
            </w:r>
            <w:r>
              <w:rPr>
                <w:rFonts w:hint="eastAsia" w:ascii="宋体" w:hAnsi="宋体" w:eastAsia="宋体"/>
                <w:color w:val="auto"/>
                <w:szCs w:val="21"/>
              </w:rPr>
              <w:t>6GB，提供HDMI+DP高清视频输出；</w:t>
            </w:r>
          </w:p>
          <w:p w14:paraId="00824882">
            <w:pPr>
              <w:rPr>
                <w:rFonts w:ascii="宋体" w:hAnsi="宋体" w:eastAsia="宋体"/>
                <w:color w:val="auto"/>
                <w:szCs w:val="21"/>
              </w:rPr>
            </w:pPr>
            <w:r>
              <w:rPr>
                <w:rFonts w:hint="eastAsia" w:ascii="宋体" w:hAnsi="宋体" w:eastAsia="宋体"/>
                <w:color w:val="auto"/>
                <w:szCs w:val="21"/>
              </w:rPr>
              <w:t>6、声卡：集成，通用音频插孔（3.5毫米，同一插孔可支持麦克风或耳机或CTIA耳麦）；</w:t>
            </w:r>
          </w:p>
          <w:p w14:paraId="21245772">
            <w:pPr>
              <w:rPr>
                <w:rFonts w:ascii="宋体" w:hAnsi="宋体" w:eastAsia="宋体"/>
                <w:color w:val="auto"/>
                <w:szCs w:val="21"/>
              </w:rPr>
            </w:pPr>
            <w:r>
              <w:rPr>
                <w:rFonts w:hint="eastAsia" w:ascii="宋体" w:hAnsi="宋体" w:eastAsia="宋体"/>
                <w:color w:val="auto"/>
                <w:szCs w:val="21"/>
              </w:rPr>
              <w:t>7、机箱类型：立式机箱，要求机箱不小于15L，具备LED侦错告警技术；</w:t>
            </w:r>
          </w:p>
          <w:p w14:paraId="0A3B6BCA">
            <w:pPr>
              <w:rPr>
                <w:rFonts w:ascii="宋体" w:hAnsi="宋体" w:eastAsia="宋体"/>
                <w:color w:val="auto"/>
                <w:szCs w:val="21"/>
              </w:rPr>
            </w:pPr>
            <w:r>
              <w:rPr>
                <w:rFonts w:ascii="宋体" w:hAnsi="宋体" w:eastAsia="宋体"/>
                <w:color w:val="auto"/>
                <w:szCs w:val="21"/>
              </w:rPr>
              <w:t>8</w:t>
            </w:r>
            <w:r>
              <w:rPr>
                <w:rFonts w:hint="eastAsia" w:ascii="宋体" w:hAnsi="宋体" w:eastAsia="宋体"/>
                <w:color w:val="auto"/>
                <w:szCs w:val="21"/>
              </w:rPr>
              <w:t>、外置 I/O端口：</w:t>
            </w:r>
            <w:r>
              <w:rPr>
                <w:rFonts w:hint="eastAsia" w:ascii="宋体" w:hAnsi="宋体" w:cs="宋体"/>
                <w:bCs/>
                <w:color w:val="auto"/>
                <w:szCs w:val="21"/>
              </w:rPr>
              <w:t>≥</w:t>
            </w:r>
            <w:r>
              <w:rPr>
                <w:rFonts w:hint="eastAsia" w:ascii="宋体" w:hAnsi="宋体" w:eastAsia="宋体"/>
                <w:color w:val="auto"/>
                <w:szCs w:val="21"/>
              </w:rPr>
              <w:t>8个外置USB 端口,前置</w:t>
            </w:r>
            <w:r>
              <w:rPr>
                <w:rFonts w:hint="eastAsia" w:ascii="宋体" w:hAnsi="宋体" w:cs="宋体"/>
                <w:bCs/>
                <w:color w:val="auto"/>
                <w:szCs w:val="21"/>
              </w:rPr>
              <w:t>≥</w:t>
            </w:r>
            <w:r>
              <w:rPr>
                <w:rFonts w:hint="eastAsia" w:ascii="宋体" w:hAnsi="宋体" w:eastAsia="宋体"/>
                <w:color w:val="auto"/>
                <w:szCs w:val="21"/>
              </w:rPr>
              <w:t>4个USB 3.1 TYPEA及1个Type C接口，后置</w:t>
            </w:r>
            <w:r>
              <w:rPr>
                <w:rFonts w:hint="eastAsia" w:ascii="宋体" w:hAnsi="宋体" w:cs="宋体"/>
                <w:bCs/>
                <w:color w:val="auto"/>
                <w:szCs w:val="21"/>
              </w:rPr>
              <w:t>≥</w:t>
            </w:r>
            <w:r>
              <w:rPr>
                <w:rFonts w:hint="eastAsia" w:ascii="宋体" w:hAnsi="宋体" w:eastAsia="宋体"/>
                <w:color w:val="auto"/>
                <w:szCs w:val="21"/>
              </w:rPr>
              <w:t>2个usb2.0，标配串口；</w:t>
            </w:r>
          </w:p>
          <w:p w14:paraId="24A2E563">
            <w:pPr>
              <w:rPr>
                <w:rFonts w:ascii="宋体" w:hAnsi="宋体" w:eastAsia="宋体"/>
                <w:color w:val="auto"/>
                <w:szCs w:val="21"/>
              </w:rPr>
            </w:pPr>
            <w:r>
              <w:rPr>
                <w:rFonts w:ascii="宋体" w:hAnsi="宋体" w:eastAsia="宋体"/>
                <w:color w:val="auto"/>
                <w:szCs w:val="21"/>
              </w:rPr>
              <w:t>9</w:t>
            </w:r>
            <w:r>
              <w:rPr>
                <w:rFonts w:hint="eastAsia" w:ascii="宋体" w:hAnsi="宋体" w:eastAsia="宋体"/>
                <w:color w:val="auto"/>
                <w:szCs w:val="21"/>
              </w:rPr>
              <w:t>、扩展插槽：提供</w:t>
            </w:r>
            <w:r>
              <w:rPr>
                <w:rFonts w:hint="eastAsia" w:ascii="宋体" w:hAnsi="宋体" w:cs="宋体"/>
                <w:bCs/>
                <w:color w:val="auto"/>
                <w:szCs w:val="21"/>
              </w:rPr>
              <w:t>≥</w:t>
            </w:r>
            <w:r>
              <w:rPr>
                <w:rFonts w:hint="eastAsia" w:ascii="宋体" w:hAnsi="宋体" w:eastAsia="宋体"/>
                <w:color w:val="auto"/>
                <w:szCs w:val="21"/>
              </w:rPr>
              <w:t>2个M.2；</w:t>
            </w:r>
            <w:r>
              <w:rPr>
                <w:rFonts w:hint="eastAsia" w:ascii="宋体" w:hAnsi="宋体" w:cs="宋体"/>
                <w:bCs/>
                <w:color w:val="auto"/>
                <w:szCs w:val="21"/>
              </w:rPr>
              <w:t>≥</w:t>
            </w:r>
            <w:r>
              <w:rPr>
                <w:rFonts w:hint="eastAsia" w:ascii="宋体" w:hAnsi="宋体" w:eastAsia="宋体"/>
                <w:color w:val="auto"/>
                <w:szCs w:val="21"/>
              </w:rPr>
              <w:t>1个PCI-E 4.0x16；</w:t>
            </w:r>
            <w:r>
              <w:rPr>
                <w:rFonts w:hint="eastAsia" w:ascii="宋体" w:hAnsi="宋体" w:cs="宋体"/>
                <w:bCs/>
                <w:color w:val="auto"/>
                <w:szCs w:val="21"/>
              </w:rPr>
              <w:t>≥</w:t>
            </w:r>
            <w:r>
              <w:rPr>
                <w:rFonts w:hint="eastAsia" w:ascii="宋体" w:hAnsi="宋体" w:eastAsia="宋体"/>
                <w:color w:val="auto"/>
                <w:szCs w:val="21"/>
              </w:rPr>
              <w:t>1个PCI-E 3.0x1；</w:t>
            </w:r>
            <w:r>
              <w:rPr>
                <w:rFonts w:hint="eastAsia" w:ascii="宋体" w:hAnsi="宋体" w:cs="宋体"/>
                <w:bCs/>
                <w:color w:val="auto"/>
                <w:szCs w:val="21"/>
              </w:rPr>
              <w:t>≥</w:t>
            </w:r>
            <w:r>
              <w:rPr>
                <w:rFonts w:hint="eastAsia" w:ascii="宋体" w:hAnsi="宋体" w:eastAsia="宋体"/>
                <w:color w:val="auto"/>
                <w:szCs w:val="21"/>
              </w:rPr>
              <w:t>1个PCI；</w:t>
            </w:r>
          </w:p>
          <w:p w14:paraId="1846BD41">
            <w:pPr>
              <w:rPr>
                <w:rFonts w:ascii="宋体" w:hAnsi="宋体" w:eastAsia="宋体"/>
                <w:color w:val="auto"/>
                <w:szCs w:val="21"/>
              </w:rPr>
            </w:pPr>
            <w:r>
              <w:rPr>
                <w:rFonts w:hint="eastAsia" w:ascii="宋体" w:hAnsi="宋体" w:eastAsia="宋体"/>
                <w:color w:val="auto"/>
                <w:szCs w:val="21"/>
              </w:rPr>
              <w:t>1</w:t>
            </w:r>
            <w:r>
              <w:rPr>
                <w:rFonts w:ascii="宋体" w:hAnsi="宋体" w:eastAsia="宋体"/>
                <w:color w:val="auto"/>
                <w:szCs w:val="21"/>
              </w:rPr>
              <w:t>0</w:t>
            </w:r>
            <w:r>
              <w:rPr>
                <w:rFonts w:hint="eastAsia" w:ascii="宋体" w:hAnsi="宋体" w:eastAsia="宋体"/>
                <w:color w:val="auto"/>
                <w:szCs w:val="21"/>
              </w:rPr>
              <w:t>、网络接口：千兆网卡；</w:t>
            </w:r>
          </w:p>
          <w:p w14:paraId="6CD71DDF">
            <w:pPr>
              <w:rPr>
                <w:rFonts w:ascii="宋体" w:hAnsi="宋体" w:eastAsia="宋体"/>
                <w:color w:val="auto"/>
                <w:szCs w:val="21"/>
              </w:rPr>
            </w:pPr>
          </w:p>
          <w:p w14:paraId="13A1DF80">
            <w:pPr>
              <w:rPr>
                <w:rFonts w:ascii="宋体" w:hAnsi="宋体" w:eastAsia="宋体"/>
                <w:color w:val="auto"/>
                <w:szCs w:val="21"/>
              </w:rPr>
            </w:pPr>
            <w:r>
              <w:rPr>
                <w:rFonts w:hint="eastAsia" w:ascii="宋体" w:hAnsi="宋体" w:eastAsia="宋体"/>
                <w:color w:val="auto"/>
                <w:szCs w:val="21"/>
              </w:rPr>
              <w:t>1</w:t>
            </w:r>
            <w:r>
              <w:rPr>
                <w:rFonts w:ascii="宋体" w:hAnsi="宋体" w:eastAsia="宋体"/>
                <w:color w:val="auto"/>
                <w:szCs w:val="21"/>
              </w:rPr>
              <w:t>1</w:t>
            </w:r>
            <w:r>
              <w:rPr>
                <w:rFonts w:hint="eastAsia" w:ascii="宋体" w:hAnsi="宋体" w:eastAsia="宋体"/>
                <w:color w:val="auto"/>
                <w:szCs w:val="21"/>
              </w:rPr>
              <w:t>、键盘/鼠标：原厂同品牌标准USB简体中文键盘和抗菌鼠标</w:t>
            </w:r>
            <w:r>
              <w:rPr>
                <w:rFonts w:hint="eastAsia"/>
                <w:color w:val="auto"/>
              </w:rPr>
              <w:t>；</w:t>
            </w:r>
          </w:p>
          <w:p w14:paraId="4407E786">
            <w:pPr>
              <w:rPr>
                <w:rFonts w:ascii="宋体" w:hAnsi="宋体" w:eastAsia="宋体"/>
                <w:color w:val="auto"/>
                <w:szCs w:val="21"/>
              </w:rPr>
            </w:pPr>
            <w:r>
              <w:rPr>
                <w:rFonts w:hint="eastAsia" w:ascii="宋体" w:hAnsi="宋体" w:eastAsia="宋体"/>
                <w:color w:val="auto"/>
                <w:szCs w:val="21"/>
              </w:rPr>
              <w:t>▲</w:t>
            </w:r>
            <w:r>
              <w:rPr>
                <w:rFonts w:ascii="宋体" w:hAnsi="宋体" w:eastAsia="宋体"/>
                <w:color w:val="auto"/>
                <w:szCs w:val="21"/>
              </w:rPr>
              <w:t>12</w:t>
            </w:r>
            <w:r>
              <w:rPr>
                <w:rFonts w:hint="eastAsia" w:ascii="宋体" w:hAnsi="宋体" w:eastAsia="宋体"/>
                <w:color w:val="auto"/>
                <w:szCs w:val="21"/>
              </w:rPr>
              <w:t>、可靠性：平均无故障运行时间</w:t>
            </w:r>
            <w:r>
              <w:rPr>
                <w:rFonts w:hint="eastAsia" w:ascii="宋体" w:hAnsi="宋体" w:cs="宋体"/>
                <w:bCs/>
                <w:color w:val="auto"/>
                <w:szCs w:val="21"/>
              </w:rPr>
              <w:t>≥</w:t>
            </w:r>
            <w:r>
              <w:rPr>
                <w:rFonts w:hint="eastAsia" w:ascii="宋体" w:hAnsi="宋体" w:eastAsia="宋体"/>
                <w:color w:val="auto"/>
                <w:szCs w:val="21"/>
              </w:rPr>
              <w:t>105万小时，投标文件中提供具有CMA或CNAS标识的第三方检测机构出具的检验报告扫描件；</w:t>
            </w:r>
          </w:p>
          <w:p w14:paraId="7E49D817">
            <w:pPr>
              <w:rPr>
                <w:rFonts w:ascii="宋体" w:hAnsi="宋体" w:eastAsia="宋体"/>
                <w:color w:val="auto"/>
                <w:szCs w:val="21"/>
              </w:rPr>
            </w:pPr>
            <w:r>
              <w:rPr>
                <w:rFonts w:hint="eastAsia" w:ascii="宋体" w:hAnsi="宋体" w:eastAsia="宋体"/>
                <w:color w:val="auto"/>
                <w:szCs w:val="21"/>
              </w:rPr>
              <w:t>1</w:t>
            </w:r>
            <w:r>
              <w:rPr>
                <w:rFonts w:ascii="宋体" w:hAnsi="宋体" w:eastAsia="宋体"/>
                <w:color w:val="auto"/>
                <w:szCs w:val="21"/>
              </w:rPr>
              <w:t>3</w:t>
            </w:r>
            <w:r>
              <w:rPr>
                <w:rFonts w:hint="eastAsia" w:ascii="宋体" w:hAnsi="宋体" w:eastAsia="宋体"/>
                <w:color w:val="auto"/>
                <w:szCs w:val="21"/>
              </w:rPr>
              <w:t>、安全性：标配可信平台模块 (TPM) ，机箱锁槽；</w:t>
            </w:r>
          </w:p>
          <w:p w14:paraId="71F3F771">
            <w:pPr>
              <w:rPr>
                <w:rFonts w:ascii="宋体" w:hAnsi="宋体" w:eastAsia="宋体"/>
                <w:color w:val="auto"/>
                <w:szCs w:val="21"/>
              </w:rPr>
            </w:pPr>
            <w:r>
              <w:rPr>
                <w:rFonts w:hint="eastAsia" w:ascii="宋体" w:hAnsi="宋体" w:eastAsia="宋体"/>
                <w:color w:val="auto"/>
                <w:szCs w:val="21"/>
              </w:rPr>
              <w:t>1</w:t>
            </w:r>
            <w:r>
              <w:rPr>
                <w:rFonts w:ascii="宋体" w:hAnsi="宋体" w:eastAsia="宋体"/>
                <w:color w:val="auto"/>
                <w:szCs w:val="21"/>
              </w:rPr>
              <w:t>4</w:t>
            </w:r>
            <w:r>
              <w:rPr>
                <w:rFonts w:hint="eastAsia" w:ascii="宋体" w:hAnsi="宋体" w:eastAsia="宋体"/>
                <w:color w:val="auto"/>
                <w:szCs w:val="21"/>
              </w:rPr>
              <w:t>、操作系统：原厂预装正版操作系统；</w:t>
            </w:r>
          </w:p>
          <w:p w14:paraId="3768AB74">
            <w:pPr>
              <w:rPr>
                <w:rFonts w:ascii="宋体" w:hAnsi="宋体" w:eastAsia="宋体"/>
                <w:color w:val="auto"/>
                <w:szCs w:val="21"/>
              </w:rPr>
            </w:pPr>
            <w:r>
              <w:rPr>
                <w:rFonts w:hint="eastAsia" w:ascii="宋体" w:hAnsi="宋体" w:eastAsia="宋体"/>
                <w:color w:val="auto"/>
                <w:szCs w:val="21"/>
              </w:rPr>
              <w:t>1</w:t>
            </w:r>
            <w:r>
              <w:rPr>
                <w:rFonts w:ascii="宋体" w:hAnsi="宋体" w:eastAsia="宋体"/>
                <w:color w:val="auto"/>
                <w:szCs w:val="21"/>
              </w:rPr>
              <w:t>5</w:t>
            </w:r>
            <w:r>
              <w:rPr>
                <w:rFonts w:hint="eastAsia" w:ascii="宋体" w:hAnsi="宋体" w:eastAsia="宋体"/>
                <w:color w:val="auto"/>
                <w:szCs w:val="21"/>
              </w:rPr>
              <w:t>、保修：3年原厂免费上门服务（含显示器、鼠标、键盘等所有部件）。</w:t>
            </w:r>
          </w:p>
          <w:p w14:paraId="45864F4A">
            <w:pPr>
              <w:rPr>
                <w:rFonts w:ascii="宋体" w:hAnsi="宋体" w:eastAsia="宋体"/>
                <w:color w:val="auto"/>
                <w:szCs w:val="21"/>
              </w:rPr>
            </w:pPr>
            <w:r>
              <w:rPr>
                <w:rFonts w:hint="eastAsia" w:ascii="宋体" w:hAnsi="宋体" w:eastAsia="宋体"/>
                <w:color w:val="auto"/>
                <w:szCs w:val="21"/>
              </w:rPr>
              <w:t>1</w:t>
            </w:r>
            <w:r>
              <w:rPr>
                <w:rFonts w:ascii="宋体" w:hAnsi="宋体" w:eastAsia="宋体"/>
                <w:color w:val="auto"/>
                <w:szCs w:val="21"/>
              </w:rPr>
              <w:t>6</w:t>
            </w:r>
            <w:r>
              <w:rPr>
                <w:rFonts w:hint="eastAsia" w:ascii="宋体" w:hAnsi="宋体" w:eastAsia="宋体"/>
                <w:color w:val="auto"/>
                <w:szCs w:val="21"/>
              </w:rPr>
              <w:t>、配置智能同传功能，具备如下功能：</w:t>
            </w:r>
          </w:p>
          <w:p w14:paraId="4C9CB508">
            <w:pPr>
              <w:rPr>
                <w:rFonts w:ascii="宋体" w:hAnsi="宋体" w:eastAsia="宋体"/>
                <w:color w:val="auto"/>
                <w:szCs w:val="21"/>
              </w:rPr>
            </w:pPr>
            <w:r>
              <w:rPr>
                <w:rFonts w:hint="eastAsia" w:ascii="宋体" w:hAnsi="宋体" w:eastAsia="宋体"/>
                <w:color w:val="auto"/>
                <w:szCs w:val="21"/>
              </w:rPr>
              <w:t xml:space="preserve">1）全新UEFI架构 基于UEFI 技术开发。 </w:t>
            </w:r>
          </w:p>
          <w:p w14:paraId="32D9C401">
            <w:pPr>
              <w:rPr>
                <w:rFonts w:ascii="宋体" w:hAnsi="宋体" w:eastAsia="宋体"/>
                <w:color w:val="auto"/>
                <w:szCs w:val="21"/>
              </w:rPr>
            </w:pPr>
            <w:r>
              <w:rPr>
                <w:rFonts w:hint="eastAsia" w:ascii="宋体" w:hAnsi="宋体" w:eastAsia="宋体"/>
                <w:color w:val="auto"/>
                <w:szCs w:val="21"/>
              </w:rPr>
              <w:t>2）同时支持GPT和MBR分区操作系统：在同一块硬盘上同时支持安装GPT分区和MBR分区的操作系统，系统切换无需重新启动。</w:t>
            </w:r>
          </w:p>
          <w:p w14:paraId="67413ADE">
            <w:pPr>
              <w:rPr>
                <w:rFonts w:ascii="宋体" w:hAnsi="宋体" w:eastAsia="宋体"/>
                <w:color w:val="auto"/>
                <w:szCs w:val="21"/>
              </w:rPr>
            </w:pPr>
            <w:r>
              <w:rPr>
                <w:rFonts w:hint="eastAsia" w:ascii="宋体" w:hAnsi="宋体" w:eastAsia="宋体"/>
                <w:color w:val="auto"/>
                <w:szCs w:val="21"/>
              </w:rPr>
              <w:t>3）极速网络拷贝：采用</w:t>
            </w:r>
            <w:r>
              <w:rPr>
                <w:rFonts w:ascii="宋体" w:hAnsi="宋体" w:eastAsia="宋体"/>
                <w:color w:val="auto"/>
                <w:szCs w:val="21"/>
              </w:rPr>
              <w:t>64Bit</w:t>
            </w:r>
            <w:r>
              <w:rPr>
                <w:rFonts w:hint="eastAsia" w:ascii="宋体" w:hAnsi="宋体" w:eastAsia="宋体"/>
                <w:color w:val="auto"/>
                <w:szCs w:val="21"/>
              </w:rPr>
              <w:t>传输技术，在千兆网络环境下，一分钟能够达到</w:t>
            </w:r>
            <w:r>
              <w:rPr>
                <w:rFonts w:ascii="宋体" w:hAnsi="宋体" w:eastAsia="宋体"/>
                <w:color w:val="auto"/>
                <w:szCs w:val="21"/>
              </w:rPr>
              <w:t>6-7GB</w:t>
            </w:r>
            <w:r>
              <w:rPr>
                <w:rFonts w:hint="eastAsia" w:ascii="宋体" w:hAnsi="宋体" w:eastAsia="宋体"/>
                <w:color w:val="auto"/>
                <w:szCs w:val="21"/>
              </w:rPr>
              <w:t>，可以实现系统和软件的快速部署，先进的压缩算法，突破（百兆）网络限制，根据数据流的特点，实现了快速的数据压缩与解压，网络效率有极大的提升，即使是百兆网络环境传输到</w:t>
            </w:r>
            <w:r>
              <w:rPr>
                <w:rFonts w:ascii="宋体" w:hAnsi="宋体" w:eastAsia="宋体"/>
                <w:color w:val="auto"/>
                <w:szCs w:val="21"/>
              </w:rPr>
              <w:t>1-2GB/</w:t>
            </w:r>
            <w:r>
              <w:rPr>
                <w:rFonts w:hint="eastAsia" w:ascii="宋体" w:hAnsi="宋体" w:eastAsia="宋体"/>
                <w:color w:val="auto"/>
                <w:szCs w:val="21"/>
              </w:rPr>
              <w:t>分钟。</w:t>
            </w:r>
          </w:p>
          <w:p w14:paraId="4C7C550D">
            <w:pPr>
              <w:rPr>
                <w:rFonts w:ascii="宋体" w:hAnsi="宋体" w:eastAsia="宋体"/>
                <w:color w:val="auto"/>
                <w:szCs w:val="21"/>
              </w:rPr>
            </w:pPr>
            <w:r>
              <w:rPr>
                <w:rFonts w:hint="eastAsia" w:ascii="宋体" w:hAnsi="宋体" w:eastAsia="宋体"/>
                <w:color w:val="auto"/>
                <w:szCs w:val="21"/>
              </w:rPr>
              <w:t>4）支持多硬盘：支持同一台机器上安装多个硬盘，支持选择其中的一块硬盘作为系统盘，并对其进行保护，其它硬盘作为数据盘使用。</w:t>
            </w:r>
          </w:p>
          <w:p w14:paraId="58D7BDF8">
            <w:pPr>
              <w:rPr>
                <w:rFonts w:ascii="宋体" w:hAnsi="宋体" w:eastAsia="宋体"/>
                <w:color w:val="auto"/>
                <w:szCs w:val="21"/>
              </w:rPr>
            </w:pPr>
            <w:r>
              <w:rPr>
                <w:rFonts w:hint="eastAsia" w:ascii="宋体" w:hAnsi="宋体" w:eastAsia="宋体"/>
                <w:color w:val="auto"/>
                <w:szCs w:val="21"/>
              </w:rPr>
              <w:t>5）支持相当于最新的Windows11操作系统。</w:t>
            </w:r>
          </w:p>
          <w:p w14:paraId="679FC2A9">
            <w:pPr>
              <w:rPr>
                <w:rFonts w:ascii="宋体" w:hAnsi="宋体" w:eastAsia="宋体"/>
                <w:color w:val="auto"/>
                <w:szCs w:val="21"/>
              </w:rPr>
            </w:pPr>
            <w:r>
              <w:rPr>
                <w:rFonts w:hint="eastAsia" w:ascii="宋体" w:hAnsi="宋体" w:eastAsia="宋体"/>
                <w:color w:val="auto"/>
                <w:szCs w:val="21"/>
              </w:rPr>
              <w:t>6）支持加密传输功能，投标文件中需提供功能截图。</w:t>
            </w:r>
          </w:p>
          <w:p w14:paraId="76FBB8FD">
            <w:pPr>
              <w:rPr>
                <w:rFonts w:ascii="宋体" w:hAnsi="宋体" w:eastAsia="宋体"/>
                <w:color w:val="auto"/>
                <w:szCs w:val="21"/>
              </w:rPr>
            </w:pPr>
            <w:r>
              <w:rPr>
                <w:rFonts w:ascii="宋体" w:hAnsi="宋体" w:eastAsia="宋体"/>
                <w:color w:val="auto"/>
                <w:szCs w:val="21"/>
              </w:rPr>
              <w:t>17</w:t>
            </w:r>
            <w:r>
              <w:rPr>
                <w:rFonts w:hint="eastAsia" w:ascii="宋体" w:hAnsi="宋体" w:eastAsia="宋体"/>
                <w:color w:val="auto"/>
                <w:szCs w:val="21"/>
              </w:rPr>
              <w:t>、整机认证：</w:t>
            </w:r>
          </w:p>
          <w:p w14:paraId="31F4BBD2">
            <w:pPr>
              <w:rPr>
                <w:rFonts w:ascii="宋体" w:hAnsi="宋体" w:eastAsia="宋体"/>
                <w:color w:val="auto"/>
                <w:szCs w:val="21"/>
              </w:rPr>
            </w:pPr>
            <w:r>
              <w:rPr>
                <w:rFonts w:hint="eastAsia" w:ascii="宋体" w:hAnsi="宋体" w:eastAsia="宋体"/>
                <w:color w:val="auto"/>
                <w:szCs w:val="21"/>
              </w:rPr>
              <w:t>1）投标产品噪声声压级不大于10.3Db，投标文件中提供具有CMA或CNAS标识的第三方检测机构出具的检验报告扫描件；</w:t>
            </w:r>
          </w:p>
          <w:p w14:paraId="14D62F26">
            <w:pPr>
              <w:rPr>
                <w:rFonts w:ascii="宋体" w:hAnsi="宋体" w:eastAsia="宋体"/>
                <w:color w:val="auto"/>
                <w:szCs w:val="21"/>
              </w:rPr>
            </w:pPr>
            <w:r>
              <w:rPr>
                <w:rFonts w:hint="eastAsia" w:ascii="宋体" w:hAnsi="宋体" w:eastAsia="宋体"/>
                <w:color w:val="auto"/>
                <w:szCs w:val="21"/>
              </w:rPr>
              <w:t>2）投标产品通过IP5X防尘认证，投标文件中提供具有CMA或CNAS标识的第三方检测机构出具的检验报告扫描件；</w:t>
            </w:r>
          </w:p>
          <w:p w14:paraId="77DB7FB2">
            <w:pPr>
              <w:rPr>
                <w:rFonts w:ascii="宋体" w:hAnsi="宋体" w:eastAsia="宋体"/>
                <w:color w:val="auto"/>
                <w:szCs w:val="21"/>
              </w:rPr>
            </w:pPr>
            <w:r>
              <w:rPr>
                <w:rFonts w:ascii="宋体" w:hAnsi="宋体" w:eastAsia="宋体"/>
                <w:color w:val="auto"/>
                <w:szCs w:val="21"/>
              </w:rPr>
              <w:t>3</w:t>
            </w:r>
            <w:r>
              <w:rPr>
                <w:rFonts w:hint="eastAsia" w:ascii="宋体" w:hAnsi="宋体" w:eastAsia="宋体"/>
                <w:color w:val="auto"/>
                <w:szCs w:val="21"/>
              </w:rPr>
              <w:t>）投标产品通过阻燃认证，印制板v-0级，外壳HB级，投标文件中提供具有CMA或CNAS标识的第三方检测机构出具的检验报告扫描件；</w:t>
            </w:r>
          </w:p>
          <w:p w14:paraId="3ABEC707">
            <w:pPr>
              <w:rPr>
                <w:rFonts w:ascii="宋体" w:hAnsi="宋体" w:eastAsia="宋体"/>
                <w:color w:val="auto"/>
                <w:szCs w:val="21"/>
              </w:rPr>
            </w:pPr>
            <w:r>
              <w:rPr>
                <w:rFonts w:ascii="宋体" w:hAnsi="宋体" w:eastAsia="宋体"/>
                <w:color w:val="auto"/>
                <w:szCs w:val="21"/>
              </w:rPr>
              <w:t>4</w:t>
            </w:r>
            <w:r>
              <w:rPr>
                <w:rFonts w:hint="eastAsia" w:ascii="宋体" w:hAnsi="宋体" w:eastAsia="宋体"/>
                <w:color w:val="auto"/>
                <w:szCs w:val="21"/>
              </w:rPr>
              <w:t>）投标产品具备冲击、颠震、振动认证检测，投标文件中提供具有CMA或CNAS标识的第三方检测机构出具的检验报告扫描件；</w:t>
            </w:r>
          </w:p>
          <w:p w14:paraId="43E618A8">
            <w:pPr>
              <w:rPr>
                <w:rFonts w:ascii="宋体" w:hAnsi="宋体" w:eastAsia="宋体"/>
                <w:color w:val="auto"/>
                <w:szCs w:val="21"/>
              </w:rPr>
            </w:pPr>
            <w:r>
              <w:rPr>
                <w:rFonts w:ascii="宋体" w:hAnsi="宋体" w:eastAsia="宋体"/>
                <w:color w:val="auto"/>
                <w:szCs w:val="21"/>
              </w:rPr>
              <w:t>5</w:t>
            </w:r>
            <w:r>
              <w:rPr>
                <w:rFonts w:hint="eastAsia" w:ascii="宋体" w:hAnsi="宋体" w:eastAsia="宋体"/>
                <w:color w:val="auto"/>
                <w:szCs w:val="21"/>
              </w:rPr>
              <w:t>）产品通过数据接口性能认证，需满足（1）USB数据接口输出电压范围：4.75-5.25Vdc, （2）USB数据接口输出电流范围：500Ma-1500Ma, (3)USB数据接口无负载能量消耗：小于150Mw , (4) USB数据接口的接触电流应不超过20Ua，投标文件中提供具有CMA或CNAS标识的第三方检测机构出具的检验报告扫描件；</w:t>
            </w:r>
          </w:p>
        </w:tc>
        <w:tc>
          <w:tcPr>
            <w:tcW w:w="781" w:type="dxa"/>
            <w:vAlign w:val="center"/>
          </w:tcPr>
          <w:p w14:paraId="6D4CB8F3">
            <w:pPr>
              <w:jc w:val="center"/>
              <w:rPr>
                <w:rFonts w:ascii="宋体" w:hAnsi="宋体" w:eastAsia="宋体"/>
                <w:color w:val="auto"/>
                <w:szCs w:val="21"/>
              </w:rPr>
            </w:pPr>
            <w:r>
              <w:rPr>
                <w:rFonts w:hint="eastAsia" w:ascii="宋体" w:hAnsi="宋体" w:eastAsia="宋体"/>
                <w:color w:val="auto"/>
                <w:szCs w:val="21"/>
              </w:rPr>
              <w:t>4</w:t>
            </w:r>
            <w:r>
              <w:rPr>
                <w:rFonts w:ascii="宋体" w:hAnsi="宋体" w:eastAsia="宋体"/>
                <w:color w:val="auto"/>
                <w:szCs w:val="21"/>
              </w:rPr>
              <w:t>9</w:t>
            </w:r>
          </w:p>
        </w:tc>
        <w:tc>
          <w:tcPr>
            <w:tcW w:w="794" w:type="dxa"/>
            <w:vAlign w:val="center"/>
          </w:tcPr>
          <w:p w14:paraId="33602CE7">
            <w:pPr>
              <w:jc w:val="center"/>
              <w:rPr>
                <w:rFonts w:ascii="宋体" w:hAnsi="宋体" w:eastAsia="宋体"/>
                <w:color w:val="auto"/>
                <w:szCs w:val="21"/>
              </w:rPr>
            </w:pPr>
            <w:r>
              <w:rPr>
                <w:rFonts w:hint="eastAsia" w:ascii="宋体" w:hAnsi="宋体" w:eastAsia="宋体"/>
                <w:color w:val="auto"/>
                <w:szCs w:val="21"/>
              </w:rPr>
              <w:t>套</w:t>
            </w:r>
          </w:p>
        </w:tc>
      </w:tr>
      <w:tr w14:paraId="310E7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14:paraId="2F0E4DCF">
            <w:pPr>
              <w:pStyle w:val="7"/>
              <w:spacing w:line="360" w:lineRule="auto"/>
              <w:jc w:val="center"/>
              <w:rPr>
                <w:rFonts w:ascii="宋体" w:hAnsi="宋体" w:cs="Arial"/>
                <w:color w:val="auto"/>
                <w:szCs w:val="21"/>
              </w:rPr>
            </w:pPr>
            <w:r>
              <w:rPr>
                <w:rFonts w:hint="eastAsia" w:ascii="宋体" w:hAnsi="宋体" w:cs="Arial"/>
                <w:color w:val="auto"/>
                <w:szCs w:val="21"/>
              </w:rPr>
              <w:t>3</w:t>
            </w:r>
          </w:p>
        </w:tc>
        <w:tc>
          <w:tcPr>
            <w:tcW w:w="1433" w:type="dxa"/>
            <w:shd w:val="clear" w:color="000000" w:fill="FFFFFF"/>
            <w:vAlign w:val="center"/>
          </w:tcPr>
          <w:p w14:paraId="52CBCF7F">
            <w:pPr>
              <w:rPr>
                <w:rFonts w:ascii="宋体" w:hAnsi="宋体" w:eastAsia="宋体"/>
                <w:color w:val="auto"/>
                <w:szCs w:val="21"/>
              </w:rPr>
            </w:pPr>
            <w:r>
              <w:rPr>
                <w:rFonts w:hint="eastAsia" w:ascii="宋体" w:hAnsi="宋体" w:eastAsia="宋体"/>
                <w:color w:val="auto"/>
                <w:szCs w:val="21"/>
              </w:rPr>
              <w:t>显示器1</w:t>
            </w:r>
          </w:p>
        </w:tc>
        <w:tc>
          <w:tcPr>
            <w:tcW w:w="4628" w:type="dxa"/>
            <w:shd w:val="clear" w:color="000000" w:fill="FFFFFF"/>
          </w:tcPr>
          <w:p w14:paraId="6FE4180C">
            <w:pPr>
              <w:jc w:val="left"/>
              <w:rPr>
                <w:rFonts w:ascii="宋体" w:hAnsi="宋体" w:eastAsia="宋体"/>
                <w:color w:val="auto"/>
                <w:szCs w:val="21"/>
              </w:rPr>
            </w:pPr>
            <w:r>
              <w:rPr>
                <w:rFonts w:ascii="宋体" w:hAnsi="宋体" w:eastAsia="宋体"/>
                <w:color w:val="auto"/>
                <w:szCs w:val="21"/>
              </w:rPr>
              <w:t>1</w:t>
            </w:r>
            <w:r>
              <w:rPr>
                <w:rFonts w:hint="eastAsia" w:ascii="宋体" w:hAnsi="宋体" w:eastAsia="宋体"/>
                <w:color w:val="auto"/>
                <w:szCs w:val="21"/>
              </w:rPr>
              <w:t>、屏幕规格：</w:t>
            </w:r>
            <w:r>
              <w:rPr>
                <w:rFonts w:hint="eastAsia" w:ascii="宋体" w:hAnsi="宋体" w:cs="宋体"/>
                <w:bCs/>
                <w:color w:val="auto"/>
                <w:szCs w:val="21"/>
              </w:rPr>
              <w:t>≥</w:t>
            </w:r>
            <w:r>
              <w:rPr>
                <w:rFonts w:hint="eastAsia" w:ascii="宋体" w:hAnsi="宋体" w:eastAsia="宋体"/>
                <w:color w:val="auto"/>
                <w:szCs w:val="21"/>
              </w:rPr>
              <w:t>27" QHD 宽屏16:9 LED背光IPS液晶显示器，三边超窄边框；</w:t>
            </w:r>
          </w:p>
          <w:p w14:paraId="1C7B6731">
            <w:pPr>
              <w:jc w:val="left"/>
              <w:rPr>
                <w:rFonts w:ascii="宋体" w:hAnsi="宋体" w:eastAsia="宋体"/>
                <w:color w:val="auto"/>
                <w:szCs w:val="21"/>
              </w:rPr>
            </w:pPr>
            <w:r>
              <w:rPr>
                <w:rFonts w:ascii="宋体" w:hAnsi="宋体" w:eastAsia="宋体"/>
                <w:color w:val="auto"/>
                <w:szCs w:val="21"/>
              </w:rPr>
              <w:t>2</w:t>
            </w:r>
            <w:r>
              <w:rPr>
                <w:rFonts w:hint="eastAsia" w:ascii="宋体" w:hAnsi="宋体" w:eastAsia="宋体"/>
                <w:color w:val="auto"/>
                <w:szCs w:val="21"/>
              </w:rPr>
              <w:t>、接口：HDMI 1.4;DisplayPort™ 1.2; 4</w:t>
            </w:r>
            <w:r>
              <w:rPr>
                <w:rFonts w:hint="eastAsia" w:ascii="宋体" w:hAnsi="宋体" w:cs="宋体"/>
                <w:bCs/>
                <w:color w:val="auto"/>
                <w:szCs w:val="21"/>
              </w:rPr>
              <w:t>×</w:t>
            </w:r>
            <w:r>
              <w:rPr>
                <w:rFonts w:hint="eastAsia" w:ascii="宋体" w:hAnsi="宋体" w:eastAsia="宋体"/>
                <w:color w:val="auto"/>
                <w:szCs w:val="21"/>
              </w:rPr>
              <w:t>USB Type-A 5Gbps 速率(1 x 支持充电); USB-B；</w:t>
            </w:r>
          </w:p>
          <w:p w14:paraId="45328CC1">
            <w:pPr>
              <w:jc w:val="left"/>
              <w:rPr>
                <w:rFonts w:ascii="宋体" w:hAnsi="宋体" w:eastAsia="宋体"/>
                <w:color w:val="auto"/>
                <w:szCs w:val="21"/>
              </w:rPr>
            </w:pPr>
            <w:r>
              <w:rPr>
                <w:rFonts w:hint="eastAsia" w:ascii="宋体" w:hAnsi="宋体" w:eastAsia="宋体"/>
                <w:color w:val="auto"/>
                <w:szCs w:val="21"/>
              </w:rPr>
              <w:t>3、亮度：</w:t>
            </w:r>
            <w:r>
              <w:rPr>
                <w:rFonts w:hint="eastAsia" w:ascii="宋体" w:hAnsi="宋体" w:cs="宋体"/>
                <w:bCs/>
                <w:color w:val="auto"/>
                <w:szCs w:val="21"/>
              </w:rPr>
              <w:t>≥</w:t>
            </w:r>
            <w:r>
              <w:rPr>
                <w:rFonts w:hint="eastAsia" w:ascii="宋体" w:hAnsi="宋体" w:eastAsia="宋体"/>
                <w:color w:val="auto"/>
                <w:szCs w:val="21"/>
              </w:rPr>
              <w:t>350nits；</w:t>
            </w:r>
          </w:p>
          <w:p w14:paraId="3F4EACAB">
            <w:pPr>
              <w:jc w:val="left"/>
              <w:rPr>
                <w:rFonts w:ascii="宋体" w:hAnsi="宋体" w:eastAsia="宋体"/>
                <w:color w:val="auto"/>
                <w:szCs w:val="21"/>
              </w:rPr>
            </w:pPr>
            <w:r>
              <w:rPr>
                <w:rFonts w:ascii="宋体" w:hAnsi="宋体" w:eastAsia="宋体"/>
                <w:color w:val="auto"/>
                <w:szCs w:val="21"/>
              </w:rPr>
              <w:t>4</w:t>
            </w:r>
            <w:r>
              <w:rPr>
                <w:rFonts w:hint="eastAsia" w:ascii="宋体" w:hAnsi="宋体" w:eastAsia="宋体"/>
                <w:color w:val="auto"/>
                <w:szCs w:val="21"/>
              </w:rPr>
              <w:t>、对比度：</w:t>
            </w:r>
            <w:r>
              <w:rPr>
                <w:rFonts w:hint="eastAsia" w:ascii="宋体" w:hAnsi="宋体" w:cs="宋体"/>
                <w:bCs/>
                <w:color w:val="auto"/>
                <w:szCs w:val="21"/>
              </w:rPr>
              <w:t>≥</w:t>
            </w:r>
            <w:r>
              <w:rPr>
                <w:rFonts w:hint="eastAsia" w:ascii="宋体" w:hAnsi="宋体" w:eastAsia="宋体"/>
                <w:color w:val="auto"/>
                <w:szCs w:val="21"/>
              </w:rPr>
              <w:t>1000:1；</w:t>
            </w:r>
          </w:p>
          <w:p w14:paraId="4842ECD2">
            <w:pPr>
              <w:jc w:val="left"/>
              <w:rPr>
                <w:rFonts w:ascii="宋体" w:hAnsi="宋体" w:eastAsia="宋体"/>
                <w:color w:val="auto"/>
                <w:szCs w:val="21"/>
              </w:rPr>
            </w:pPr>
            <w:r>
              <w:rPr>
                <w:rFonts w:ascii="宋体" w:hAnsi="宋体" w:eastAsia="宋体"/>
                <w:color w:val="auto"/>
                <w:szCs w:val="21"/>
              </w:rPr>
              <w:t>5</w:t>
            </w:r>
            <w:r>
              <w:rPr>
                <w:rFonts w:hint="eastAsia" w:ascii="宋体" w:hAnsi="宋体" w:eastAsia="宋体"/>
                <w:color w:val="auto"/>
                <w:szCs w:val="21"/>
              </w:rPr>
              <w:t>、响应速度：≤5ms；</w:t>
            </w:r>
          </w:p>
          <w:p w14:paraId="4A83FFD1">
            <w:pPr>
              <w:jc w:val="left"/>
              <w:rPr>
                <w:rFonts w:ascii="宋体" w:hAnsi="宋体" w:eastAsia="宋体"/>
                <w:color w:val="auto"/>
                <w:szCs w:val="21"/>
              </w:rPr>
            </w:pPr>
            <w:r>
              <w:rPr>
                <w:rFonts w:hint="eastAsia" w:ascii="宋体" w:hAnsi="宋体" w:eastAsia="宋体"/>
                <w:color w:val="auto"/>
                <w:szCs w:val="21"/>
              </w:rPr>
              <w:t>★</w:t>
            </w:r>
            <w:r>
              <w:rPr>
                <w:rFonts w:ascii="宋体" w:hAnsi="宋体" w:eastAsia="宋体"/>
                <w:color w:val="auto"/>
                <w:szCs w:val="21"/>
              </w:rPr>
              <w:t>6</w:t>
            </w:r>
            <w:r>
              <w:rPr>
                <w:rFonts w:hint="eastAsia" w:ascii="宋体" w:hAnsi="宋体" w:eastAsia="宋体"/>
                <w:color w:val="auto"/>
                <w:szCs w:val="21"/>
              </w:rPr>
              <w:t>、分辨率：</w:t>
            </w:r>
            <w:r>
              <w:rPr>
                <w:rFonts w:hint="eastAsia" w:ascii="宋体" w:hAnsi="宋体" w:cs="宋体"/>
                <w:bCs/>
                <w:color w:val="auto"/>
                <w:szCs w:val="21"/>
              </w:rPr>
              <w:t>≥</w:t>
            </w:r>
            <w:r>
              <w:rPr>
                <w:rFonts w:hint="eastAsia" w:ascii="宋体" w:hAnsi="宋体" w:eastAsia="宋体"/>
                <w:color w:val="auto"/>
                <w:szCs w:val="21"/>
              </w:rPr>
              <w:t>2560</w:t>
            </w:r>
            <w:r>
              <w:rPr>
                <w:rFonts w:hint="eastAsia" w:ascii="宋体" w:hAnsi="宋体" w:cs="宋体"/>
                <w:bCs/>
                <w:color w:val="auto"/>
                <w:szCs w:val="21"/>
              </w:rPr>
              <w:t>×</w:t>
            </w:r>
            <w:r>
              <w:rPr>
                <w:rFonts w:hint="eastAsia" w:ascii="宋体" w:hAnsi="宋体" w:eastAsia="宋体"/>
                <w:color w:val="auto"/>
                <w:szCs w:val="21"/>
              </w:rPr>
              <w:t>1440。</w:t>
            </w:r>
          </w:p>
        </w:tc>
        <w:tc>
          <w:tcPr>
            <w:tcW w:w="781" w:type="dxa"/>
            <w:vAlign w:val="center"/>
          </w:tcPr>
          <w:p w14:paraId="44F9D25D">
            <w:pPr>
              <w:jc w:val="center"/>
              <w:rPr>
                <w:rFonts w:ascii="宋体" w:hAnsi="宋体" w:eastAsia="宋体"/>
                <w:color w:val="auto"/>
                <w:szCs w:val="21"/>
              </w:rPr>
            </w:pPr>
            <w:r>
              <w:rPr>
                <w:rFonts w:hint="eastAsia" w:ascii="宋体" w:hAnsi="宋体" w:eastAsia="宋体"/>
                <w:color w:val="auto"/>
                <w:szCs w:val="21"/>
              </w:rPr>
              <w:t>3</w:t>
            </w:r>
            <w:r>
              <w:rPr>
                <w:rFonts w:ascii="宋体" w:hAnsi="宋体" w:eastAsia="宋体"/>
                <w:color w:val="auto"/>
                <w:szCs w:val="21"/>
              </w:rPr>
              <w:t>4</w:t>
            </w:r>
          </w:p>
        </w:tc>
        <w:tc>
          <w:tcPr>
            <w:tcW w:w="794" w:type="dxa"/>
            <w:vAlign w:val="center"/>
          </w:tcPr>
          <w:p w14:paraId="3F0800AB">
            <w:pPr>
              <w:jc w:val="center"/>
              <w:rPr>
                <w:rFonts w:ascii="宋体" w:hAnsi="宋体" w:eastAsia="宋体"/>
                <w:color w:val="auto"/>
                <w:szCs w:val="21"/>
              </w:rPr>
            </w:pPr>
            <w:r>
              <w:rPr>
                <w:rFonts w:hint="eastAsia" w:ascii="宋体" w:hAnsi="宋体" w:eastAsia="宋体"/>
                <w:color w:val="auto"/>
                <w:szCs w:val="21"/>
              </w:rPr>
              <w:t>台</w:t>
            </w:r>
          </w:p>
        </w:tc>
      </w:tr>
      <w:tr w14:paraId="7A908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14:paraId="12726F2A">
            <w:pPr>
              <w:jc w:val="center"/>
              <w:rPr>
                <w:rFonts w:ascii="宋体" w:hAnsi="宋体" w:eastAsia="宋体"/>
                <w:color w:val="auto"/>
                <w:szCs w:val="21"/>
              </w:rPr>
            </w:pPr>
            <w:r>
              <w:rPr>
                <w:rFonts w:hint="eastAsia" w:ascii="宋体" w:hAnsi="宋体" w:eastAsia="宋体"/>
                <w:color w:val="auto"/>
                <w:szCs w:val="21"/>
              </w:rPr>
              <w:t>4</w:t>
            </w:r>
          </w:p>
        </w:tc>
        <w:tc>
          <w:tcPr>
            <w:tcW w:w="1433" w:type="dxa"/>
            <w:shd w:val="clear" w:color="auto" w:fill="auto"/>
            <w:vAlign w:val="center"/>
          </w:tcPr>
          <w:p w14:paraId="4B1F5A6D">
            <w:pPr>
              <w:rPr>
                <w:rFonts w:ascii="宋体" w:hAnsi="宋体" w:eastAsia="宋体"/>
                <w:color w:val="auto"/>
                <w:szCs w:val="21"/>
              </w:rPr>
            </w:pPr>
            <w:r>
              <w:rPr>
                <w:rFonts w:hint="eastAsia" w:ascii="宋体" w:hAnsi="宋体" w:eastAsia="宋体"/>
                <w:color w:val="auto"/>
                <w:szCs w:val="21"/>
              </w:rPr>
              <w:t>显示器</w:t>
            </w:r>
            <w:r>
              <w:rPr>
                <w:rFonts w:ascii="宋体" w:hAnsi="宋体" w:eastAsia="宋体"/>
                <w:color w:val="auto"/>
                <w:szCs w:val="21"/>
              </w:rPr>
              <w:t>2</w:t>
            </w:r>
          </w:p>
        </w:tc>
        <w:tc>
          <w:tcPr>
            <w:tcW w:w="4628" w:type="dxa"/>
            <w:shd w:val="clear" w:color="auto" w:fill="auto"/>
            <w:vAlign w:val="center"/>
          </w:tcPr>
          <w:p w14:paraId="0CDCDBF8">
            <w:pPr>
              <w:jc w:val="left"/>
              <w:rPr>
                <w:rFonts w:ascii="宋体" w:hAnsi="宋体" w:eastAsia="宋体"/>
                <w:color w:val="auto"/>
                <w:szCs w:val="21"/>
              </w:rPr>
            </w:pPr>
            <w:r>
              <w:rPr>
                <w:rFonts w:ascii="宋体" w:hAnsi="宋体" w:eastAsia="宋体"/>
                <w:color w:val="auto"/>
                <w:szCs w:val="21"/>
              </w:rPr>
              <w:t>1</w:t>
            </w:r>
            <w:r>
              <w:rPr>
                <w:rFonts w:hint="eastAsia" w:ascii="宋体" w:hAnsi="宋体" w:eastAsia="宋体"/>
                <w:color w:val="auto"/>
                <w:szCs w:val="21"/>
              </w:rPr>
              <w:t>、屏幕规格：</w:t>
            </w:r>
            <w:r>
              <w:rPr>
                <w:rFonts w:hint="eastAsia" w:ascii="宋体" w:hAnsi="宋体" w:cs="宋体"/>
                <w:bCs/>
                <w:color w:val="auto"/>
                <w:szCs w:val="21"/>
              </w:rPr>
              <w:t>≥</w:t>
            </w:r>
            <w:r>
              <w:rPr>
                <w:rFonts w:hint="eastAsia" w:ascii="宋体" w:hAnsi="宋体" w:eastAsia="宋体"/>
                <w:color w:val="auto"/>
                <w:szCs w:val="21"/>
              </w:rPr>
              <w:t>23.8"宽屏16:9 LED背光 VA液晶显示器；</w:t>
            </w:r>
          </w:p>
          <w:p w14:paraId="0FEF80CE">
            <w:pPr>
              <w:jc w:val="left"/>
              <w:rPr>
                <w:rFonts w:ascii="宋体" w:hAnsi="宋体" w:eastAsia="宋体"/>
                <w:color w:val="auto"/>
                <w:szCs w:val="21"/>
              </w:rPr>
            </w:pPr>
            <w:r>
              <w:rPr>
                <w:rFonts w:ascii="宋体" w:hAnsi="宋体" w:eastAsia="宋体"/>
                <w:color w:val="auto"/>
                <w:szCs w:val="21"/>
              </w:rPr>
              <w:t>2</w:t>
            </w:r>
            <w:r>
              <w:rPr>
                <w:rFonts w:hint="eastAsia" w:ascii="宋体" w:hAnsi="宋体" w:eastAsia="宋体"/>
                <w:color w:val="auto"/>
                <w:szCs w:val="21"/>
              </w:rPr>
              <w:t>、接口：VGA，HDMI 1.4接口；</w:t>
            </w:r>
          </w:p>
          <w:p w14:paraId="722D0BCA">
            <w:pPr>
              <w:jc w:val="left"/>
              <w:rPr>
                <w:rFonts w:ascii="宋体" w:hAnsi="宋体" w:eastAsia="宋体"/>
                <w:color w:val="auto"/>
                <w:szCs w:val="21"/>
              </w:rPr>
            </w:pPr>
            <w:r>
              <w:rPr>
                <w:rFonts w:ascii="宋体" w:hAnsi="宋体" w:eastAsia="宋体"/>
                <w:color w:val="auto"/>
                <w:szCs w:val="21"/>
              </w:rPr>
              <w:t>3</w:t>
            </w:r>
            <w:r>
              <w:rPr>
                <w:rFonts w:hint="eastAsia" w:ascii="宋体" w:hAnsi="宋体" w:eastAsia="宋体"/>
                <w:color w:val="auto"/>
                <w:szCs w:val="21"/>
              </w:rPr>
              <w:t>、亮度：</w:t>
            </w:r>
            <w:r>
              <w:rPr>
                <w:rFonts w:hint="eastAsia" w:ascii="宋体" w:hAnsi="宋体" w:cs="宋体"/>
                <w:bCs/>
                <w:color w:val="auto"/>
                <w:szCs w:val="21"/>
              </w:rPr>
              <w:t>≥</w:t>
            </w:r>
            <w:r>
              <w:rPr>
                <w:rFonts w:hint="eastAsia" w:ascii="宋体" w:hAnsi="宋体" w:eastAsia="宋体"/>
                <w:color w:val="auto"/>
                <w:szCs w:val="21"/>
              </w:rPr>
              <w:t>250 nits；</w:t>
            </w:r>
          </w:p>
          <w:p w14:paraId="452A43FC">
            <w:pPr>
              <w:jc w:val="left"/>
              <w:rPr>
                <w:rFonts w:ascii="宋体" w:hAnsi="宋体" w:eastAsia="宋体"/>
                <w:color w:val="auto"/>
                <w:szCs w:val="21"/>
              </w:rPr>
            </w:pPr>
            <w:r>
              <w:rPr>
                <w:rFonts w:ascii="宋体" w:hAnsi="宋体" w:eastAsia="宋体"/>
                <w:color w:val="auto"/>
                <w:szCs w:val="21"/>
              </w:rPr>
              <w:t>4</w:t>
            </w:r>
            <w:r>
              <w:rPr>
                <w:rFonts w:hint="eastAsia" w:ascii="宋体" w:hAnsi="宋体" w:eastAsia="宋体"/>
                <w:color w:val="auto"/>
                <w:szCs w:val="21"/>
              </w:rPr>
              <w:t>、对比度：</w:t>
            </w:r>
            <w:r>
              <w:rPr>
                <w:rFonts w:hint="eastAsia" w:ascii="宋体" w:hAnsi="宋体" w:cs="宋体"/>
                <w:bCs/>
                <w:color w:val="auto"/>
                <w:szCs w:val="21"/>
              </w:rPr>
              <w:t>≥</w:t>
            </w:r>
            <w:r>
              <w:rPr>
                <w:rFonts w:hint="eastAsia" w:ascii="宋体" w:hAnsi="宋体" w:eastAsia="宋体"/>
                <w:color w:val="auto"/>
                <w:szCs w:val="21"/>
              </w:rPr>
              <w:t>3000:1；</w:t>
            </w:r>
          </w:p>
          <w:p w14:paraId="017F0147">
            <w:pPr>
              <w:jc w:val="left"/>
              <w:rPr>
                <w:rFonts w:ascii="宋体" w:hAnsi="宋体" w:eastAsia="宋体"/>
                <w:color w:val="auto"/>
                <w:szCs w:val="21"/>
              </w:rPr>
            </w:pPr>
            <w:r>
              <w:rPr>
                <w:rFonts w:hint="eastAsia" w:ascii="宋体" w:hAnsi="宋体" w:eastAsia="宋体"/>
                <w:color w:val="auto"/>
                <w:szCs w:val="21"/>
              </w:rPr>
              <w:t>5、响应速度：≤5ms；</w:t>
            </w:r>
          </w:p>
          <w:p w14:paraId="0060B566">
            <w:pPr>
              <w:jc w:val="left"/>
              <w:rPr>
                <w:rFonts w:ascii="宋体" w:hAnsi="宋体" w:eastAsia="宋体"/>
                <w:color w:val="auto"/>
                <w:szCs w:val="21"/>
              </w:rPr>
            </w:pPr>
            <w:r>
              <w:rPr>
                <w:rFonts w:hint="eastAsia" w:ascii="宋体" w:hAnsi="宋体" w:eastAsia="宋体"/>
                <w:color w:val="auto"/>
                <w:szCs w:val="21"/>
              </w:rPr>
              <w:t>6、分辨率：</w:t>
            </w:r>
            <w:r>
              <w:rPr>
                <w:rFonts w:hint="eastAsia" w:ascii="宋体" w:hAnsi="宋体" w:cs="宋体"/>
                <w:bCs/>
                <w:color w:val="auto"/>
                <w:szCs w:val="21"/>
              </w:rPr>
              <w:t>≥</w:t>
            </w:r>
            <w:r>
              <w:rPr>
                <w:rFonts w:hint="eastAsia" w:ascii="宋体" w:hAnsi="宋体" w:eastAsia="宋体"/>
                <w:color w:val="auto"/>
                <w:szCs w:val="21"/>
              </w:rPr>
              <w:t>1920</w:t>
            </w:r>
            <w:r>
              <w:rPr>
                <w:rFonts w:hint="eastAsia" w:ascii="宋体" w:hAnsi="宋体" w:cs="宋体"/>
                <w:bCs/>
                <w:color w:val="auto"/>
                <w:szCs w:val="21"/>
              </w:rPr>
              <w:t>×</w:t>
            </w:r>
            <w:r>
              <w:rPr>
                <w:rFonts w:hint="eastAsia" w:ascii="宋体" w:hAnsi="宋体" w:eastAsia="宋体"/>
                <w:color w:val="auto"/>
                <w:szCs w:val="21"/>
              </w:rPr>
              <w:t>1080；</w:t>
            </w:r>
          </w:p>
          <w:p w14:paraId="191BAACD">
            <w:pPr>
              <w:jc w:val="left"/>
              <w:rPr>
                <w:rFonts w:ascii="宋体" w:hAnsi="宋体" w:eastAsia="宋体"/>
                <w:color w:val="auto"/>
                <w:szCs w:val="21"/>
              </w:rPr>
            </w:pPr>
            <w:r>
              <w:rPr>
                <w:rFonts w:ascii="宋体" w:hAnsi="宋体" w:eastAsia="宋体"/>
                <w:color w:val="auto"/>
                <w:szCs w:val="21"/>
              </w:rPr>
              <w:t>7</w:t>
            </w:r>
            <w:r>
              <w:rPr>
                <w:rFonts w:hint="eastAsia" w:ascii="宋体" w:hAnsi="宋体" w:eastAsia="宋体"/>
                <w:color w:val="auto"/>
                <w:szCs w:val="21"/>
              </w:rPr>
              <w:t>、可视角度：水平</w:t>
            </w:r>
            <w:r>
              <w:rPr>
                <w:rFonts w:hint="eastAsia" w:ascii="宋体" w:hAnsi="宋体" w:cs="宋体"/>
                <w:bCs/>
                <w:color w:val="auto"/>
                <w:szCs w:val="21"/>
              </w:rPr>
              <w:t>≥</w:t>
            </w:r>
            <w:r>
              <w:rPr>
                <w:rFonts w:hint="eastAsia" w:ascii="宋体" w:hAnsi="宋体" w:eastAsia="宋体"/>
                <w:color w:val="auto"/>
                <w:szCs w:val="21"/>
              </w:rPr>
              <w:t>178度/垂直</w:t>
            </w:r>
            <w:r>
              <w:rPr>
                <w:rFonts w:hint="eastAsia" w:ascii="宋体" w:hAnsi="宋体" w:cs="宋体"/>
                <w:bCs/>
                <w:color w:val="auto"/>
                <w:szCs w:val="21"/>
              </w:rPr>
              <w:t>≥</w:t>
            </w:r>
            <w:r>
              <w:rPr>
                <w:rFonts w:hint="eastAsia" w:ascii="宋体" w:hAnsi="宋体" w:eastAsia="宋体"/>
                <w:color w:val="auto"/>
                <w:szCs w:val="21"/>
              </w:rPr>
              <w:t>178度。</w:t>
            </w:r>
          </w:p>
        </w:tc>
        <w:tc>
          <w:tcPr>
            <w:tcW w:w="781" w:type="dxa"/>
            <w:vAlign w:val="center"/>
          </w:tcPr>
          <w:p w14:paraId="557447E8">
            <w:pPr>
              <w:jc w:val="center"/>
              <w:rPr>
                <w:rFonts w:ascii="宋体" w:hAnsi="宋体" w:eastAsia="宋体"/>
                <w:color w:val="auto"/>
                <w:szCs w:val="21"/>
              </w:rPr>
            </w:pPr>
            <w:r>
              <w:rPr>
                <w:rFonts w:hint="eastAsia" w:ascii="宋体" w:hAnsi="宋体" w:eastAsia="宋体"/>
                <w:color w:val="auto"/>
                <w:szCs w:val="21"/>
              </w:rPr>
              <w:t>4</w:t>
            </w:r>
            <w:r>
              <w:rPr>
                <w:rFonts w:ascii="宋体" w:hAnsi="宋体" w:eastAsia="宋体"/>
                <w:color w:val="auto"/>
                <w:szCs w:val="21"/>
              </w:rPr>
              <w:t>9</w:t>
            </w:r>
          </w:p>
        </w:tc>
        <w:tc>
          <w:tcPr>
            <w:tcW w:w="794" w:type="dxa"/>
            <w:vAlign w:val="center"/>
          </w:tcPr>
          <w:p w14:paraId="68F78404">
            <w:pPr>
              <w:jc w:val="center"/>
              <w:rPr>
                <w:rFonts w:ascii="宋体" w:hAnsi="宋体" w:eastAsia="宋体"/>
                <w:color w:val="auto"/>
                <w:szCs w:val="21"/>
              </w:rPr>
            </w:pPr>
            <w:r>
              <w:rPr>
                <w:rFonts w:hint="eastAsia" w:ascii="宋体" w:hAnsi="宋体" w:eastAsia="宋体"/>
                <w:color w:val="auto"/>
                <w:szCs w:val="21"/>
              </w:rPr>
              <w:t>台</w:t>
            </w:r>
          </w:p>
        </w:tc>
      </w:tr>
      <w:tr w14:paraId="1927D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14:paraId="169177F7">
            <w:pPr>
              <w:jc w:val="center"/>
              <w:rPr>
                <w:rFonts w:ascii="宋体" w:hAnsi="宋体" w:eastAsia="宋体"/>
                <w:color w:val="auto"/>
                <w:szCs w:val="21"/>
              </w:rPr>
            </w:pPr>
            <w:r>
              <w:rPr>
                <w:rFonts w:hint="eastAsia" w:ascii="宋体" w:hAnsi="宋体" w:eastAsia="宋体"/>
                <w:color w:val="auto"/>
                <w:szCs w:val="21"/>
              </w:rPr>
              <w:t>5</w:t>
            </w:r>
          </w:p>
        </w:tc>
        <w:tc>
          <w:tcPr>
            <w:tcW w:w="1433" w:type="dxa"/>
            <w:shd w:val="clear" w:color="auto" w:fill="auto"/>
            <w:vAlign w:val="center"/>
          </w:tcPr>
          <w:p w14:paraId="65B3F9FF">
            <w:pPr>
              <w:rPr>
                <w:rFonts w:ascii="宋体" w:hAnsi="宋体" w:eastAsia="宋体"/>
                <w:color w:val="auto"/>
                <w:szCs w:val="21"/>
              </w:rPr>
            </w:pPr>
            <w:r>
              <w:rPr>
                <w:rFonts w:hint="eastAsia" w:ascii="宋体" w:hAnsi="宋体" w:eastAsia="宋体"/>
                <w:color w:val="auto"/>
                <w:szCs w:val="21"/>
              </w:rPr>
              <w:t>键鼠1</w:t>
            </w:r>
          </w:p>
        </w:tc>
        <w:tc>
          <w:tcPr>
            <w:tcW w:w="4628" w:type="dxa"/>
            <w:shd w:val="clear" w:color="auto" w:fill="auto"/>
            <w:vAlign w:val="center"/>
          </w:tcPr>
          <w:p w14:paraId="448A9F7A">
            <w:pPr>
              <w:rPr>
                <w:rFonts w:ascii="宋体" w:hAnsi="宋体" w:eastAsia="宋体"/>
                <w:color w:val="auto"/>
                <w:szCs w:val="21"/>
              </w:rPr>
            </w:pPr>
            <w:r>
              <w:rPr>
                <w:rFonts w:hint="eastAsia" w:ascii="宋体" w:hAnsi="宋体" w:eastAsia="宋体"/>
                <w:color w:val="auto"/>
                <w:szCs w:val="21"/>
              </w:rPr>
              <w:t>有线键盘、鼠标套装。</w:t>
            </w:r>
          </w:p>
        </w:tc>
        <w:tc>
          <w:tcPr>
            <w:tcW w:w="781" w:type="dxa"/>
            <w:vAlign w:val="center"/>
          </w:tcPr>
          <w:p w14:paraId="1514DE1E">
            <w:pPr>
              <w:jc w:val="center"/>
              <w:rPr>
                <w:rFonts w:ascii="宋体" w:hAnsi="宋体" w:eastAsia="宋体"/>
                <w:color w:val="auto"/>
                <w:szCs w:val="21"/>
              </w:rPr>
            </w:pPr>
            <w:r>
              <w:rPr>
                <w:rFonts w:hint="eastAsia" w:ascii="宋体" w:hAnsi="宋体" w:eastAsia="宋体"/>
                <w:color w:val="auto"/>
                <w:szCs w:val="21"/>
              </w:rPr>
              <w:t>8</w:t>
            </w:r>
            <w:r>
              <w:rPr>
                <w:rFonts w:ascii="宋体" w:hAnsi="宋体" w:eastAsia="宋体"/>
                <w:color w:val="auto"/>
                <w:szCs w:val="21"/>
              </w:rPr>
              <w:t>3</w:t>
            </w:r>
          </w:p>
        </w:tc>
        <w:tc>
          <w:tcPr>
            <w:tcW w:w="794" w:type="dxa"/>
            <w:vAlign w:val="center"/>
          </w:tcPr>
          <w:p w14:paraId="5C99F3B9">
            <w:pPr>
              <w:jc w:val="center"/>
              <w:rPr>
                <w:rFonts w:ascii="宋体" w:hAnsi="宋体" w:eastAsia="宋体"/>
                <w:color w:val="auto"/>
                <w:szCs w:val="21"/>
              </w:rPr>
            </w:pPr>
            <w:r>
              <w:rPr>
                <w:rFonts w:hint="eastAsia" w:ascii="宋体" w:hAnsi="宋体" w:eastAsia="宋体"/>
                <w:color w:val="auto"/>
                <w:szCs w:val="21"/>
              </w:rPr>
              <w:t>套</w:t>
            </w:r>
          </w:p>
        </w:tc>
      </w:tr>
      <w:tr w14:paraId="4D9D0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14:paraId="29634A58">
            <w:pPr>
              <w:jc w:val="center"/>
              <w:rPr>
                <w:rFonts w:ascii="宋体" w:hAnsi="宋体" w:eastAsia="宋体"/>
                <w:color w:val="auto"/>
                <w:szCs w:val="21"/>
              </w:rPr>
            </w:pPr>
            <w:r>
              <w:rPr>
                <w:rFonts w:hint="eastAsia" w:ascii="宋体" w:hAnsi="宋体" w:eastAsia="宋体"/>
                <w:color w:val="auto"/>
                <w:szCs w:val="21"/>
              </w:rPr>
              <w:t>6</w:t>
            </w:r>
          </w:p>
        </w:tc>
        <w:tc>
          <w:tcPr>
            <w:tcW w:w="1433" w:type="dxa"/>
            <w:shd w:val="clear" w:color="auto" w:fill="auto"/>
            <w:vAlign w:val="center"/>
          </w:tcPr>
          <w:p w14:paraId="6127CF7C">
            <w:pPr>
              <w:rPr>
                <w:rFonts w:ascii="宋体" w:hAnsi="宋体" w:eastAsia="宋体"/>
                <w:color w:val="auto"/>
                <w:szCs w:val="21"/>
              </w:rPr>
            </w:pPr>
            <w:r>
              <w:rPr>
                <w:rFonts w:hint="eastAsia" w:ascii="宋体" w:hAnsi="宋体" w:eastAsia="宋体"/>
                <w:color w:val="auto"/>
                <w:szCs w:val="21"/>
              </w:rPr>
              <w:t>教师云终端</w:t>
            </w:r>
          </w:p>
        </w:tc>
        <w:tc>
          <w:tcPr>
            <w:tcW w:w="4628" w:type="dxa"/>
            <w:shd w:val="clear" w:color="auto" w:fill="auto"/>
            <w:vAlign w:val="center"/>
          </w:tcPr>
          <w:p w14:paraId="4F4FA6C1">
            <w:pPr>
              <w:rPr>
                <w:rFonts w:ascii="宋体" w:hAnsi="宋体" w:eastAsia="宋体"/>
                <w:color w:val="auto"/>
                <w:szCs w:val="21"/>
              </w:rPr>
            </w:pPr>
            <w:r>
              <w:rPr>
                <w:rFonts w:hint="eastAsia" w:ascii="宋体" w:hAnsi="宋体" w:eastAsia="宋体"/>
                <w:color w:val="auto"/>
                <w:szCs w:val="21"/>
              </w:rPr>
              <w:t>1、配置CPU性能相当于或优于十二核二十线程处理器（处理器主频≥2.1GHz，最大频率≥4.9GHz）；内存容量≥32GB；本地存储≥512 GB SSD</w:t>
            </w:r>
          </w:p>
          <w:p w14:paraId="3DBD2ABB">
            <w:pPr>
              <w:rPr>
                <w:rFonts w:ascii="宋体" w:hAnsi="宋体" w:eastAsia="宋体"/>
                <w:color w:val="auto"/>
                <w:szCs w:val="21"/>
              </w:rPr>
            </w:pPr>
            <w:r>
              <w:rPr>
                <w:rFonts w:hint="eastAsia" w:ascii="宋体" w:hAnsi="宋体" w:eastAsia="宋体"/>
                <w:color w:val="auto"/>
                <w:szCs w:val="21"/>
              </w:rPr>
              <w:t>▲2、整机USB接口数量≥9个（其中USB 3.0接口≥4个，USB 2.0接口≥4个，TYPE-C接口≥1个），千兆网口≥1个，VGA接口≥1个，HDMI接口≥1个，DP接口≥1个，音频输入输出接口≥1个，支持4段式耳机音频输入及输出。</w:t>
            </w:r>
          </w:p>
          <w:p w14:paraId="1D1D2200">
            <w:pPr>
              <w:rPr>
                <w:rFonts w:ascii="宋体" w:hAnsi="宋体" w:eastAsia="宋体"/>
                <w:color w:val="auto"/>
                <w:szCs w:val="21"/>
              </w:rPr>
            </w:pPr>
            <w:r>
              <w:rPr>
                <w:rFonts w:hint="eastAsia" w:ascii="宋体" w:hAnsi="宋体" w:eastAsia="宋体"/>
                <w:color w:val="auto"/>
                <w:szCs w:val="21"/>
              </w:rPr>
              <w:t>3、为节约桌面空间，要求终端可外挂在显示器上，主体尺寸≤200mm（宽）×200mm（深）×44.4mm（高），投标文件中提供官网链接和官网截图证明</w:t>
            </w:r>
          </w:p>
          <w:p w14:paraId="01AE1A38">
            <w:pPr>
              <w:rPr>
                <w:rFonts w:ascii="宋体" w:hAnsi="宋体" w:eastAsia="宋体"/>
                <w:color w:val="auto"/>
                <w:szCs w:val="21"/>
              </w:rPr>
            </w:pPr>
            <w:r>
              <w:rPr>
                <w:rFonts w:hint="eastAsia" w:ascii="宋体" w:hAnsi="宋体" w:eastAsia="宋体"/>
                <w:color w:val="auto"/>
                <w:szCs w:val="21"/>
              </w:rPr>
              <w:t>▲4、为保障所投设备质量优异、可靠性高，要求设备平均故障间隔时间（MTBF）≥30万小时，要求投标文件中提供具有CMA或CNAS认证的第三方机构出具的检验报告扫描件，并提供第三方机构官方查询链接和官网查询截图。</w:t>
            </w:r>
          </w:p>
          <w:p w14:paraId="0F307D03">
            <w:pPr>
              <w:rPr>
                <w:rFonts w:ascii="宋体" w:hAnsi="宋体" w:eastAsia="宋体"/>
                <w:color w:val="auto"/>
                <w:szCs w:val="21"/>
              </w:rPr>
            </w:pPr>
            <w:r>
              <w:rPr>
                <w:rFonts w:hint="eastAsia" w:ascii="宋体" w:hAnsi="宋体" w:eastAsia="宋体"/>
                <w:color w:val="auto"/>
                <w:szCs w:val="21"/>
              </w:rPr>
              <w:t>▲5、夏季为雷雨季，常因雷电影响而导致设备损坏，为防止类似情况出现, 要求对所投设备施加电源端口试验电压4KV后，设备不出现故障，投标文件中提供具有CMA或CNAS标识的第三方检测机构出具的检验报告扫描件；</w:t>
            </w:r>
          </w:p>
          <w:p w14:paraId="52388514">
            <w:pPr>
              <w:rPr>
                <w:rFonts w:ascii="宋体" w:hAnsi="宋体" w:eastAsia="宋体"/>
                <w:color w:val="auto"/>
                <w:szCs w:val="21"/>
              </w:rPr>
            </w:pPr>
            <w:r>
              <w:rPr>
                <w:rFonts w:ascii="宋体" w:hAnsi="宋体" w:eastAsia="宋体"/>
                <w:color w:val="auto"/>
                <w:szCs w:val="21"/>
              </w:rPr>
              <w:t>6</w:t>
            </w:r>
            <w:r>
              <w:rPr>
                <w:rFonts w:hint="eastAsia" w:ascii="宋体" w:hAnsi="宋体" w:eastAsia="宋体"/>
                <w:color w:val="auto"/>
                <w:szCs w:val="21"/>
              </w:rPr>
              <w:t>、为保证设备质量优异，具备抗震能力，可保证设备在运输或使用过程中不易受损。</w:t>
            </w:r>
          </w:p>
          <w:p w14:paraId="5D562874">
            <w:pPr>
              <w:rPr>
                <w:rFonts w:ascii="宋体" w:hAnsi="宋体" w:eastAsia="宋体"/>
                <w:color w:val="auto"/>
                <w:szCs w:val="21"/>
              </w:rPr>
            </w:pPr>
            <w:r>
              <w:rPr>
                <w:rFonts w:hint="eastAsia" w:ascii="宋体" w:hAnsi="宋体" w:eastAsia="宋体"/>
                <w:color w:val="auto"/>
                <w:szCs w:val="21"/>
              </w:rPr>
              <w:t>▲</w:t>
            </w:r>
            <w:r>
              <w:rPr>
                <w:rFonts w:ascii="宋体" w:hAnsi="宋体" w:eastAsia="宋体"/>
                <w:color w:val="auto"/>
                <w:szCs w:val="21"/>
              </w:rPr>
              <w:t>7</w:t>
            </w:r>
            <w:r>
              <w:rPr>
                <w:rFonts w:hint="eastAsia" w:ascii="宋体" w:hAnsi="宋体" w:eastAsia="宋体"/>
                <w:color w:val="auto"/>
                <w:szCs w:val="21"/>
              </w:rPr>
              <w:t>、夏季多高温炎热多雨季节，常常会出现潮热环境，为防止类似天气对设备造成损害，要求所投设备在温度≤50℃、湿度≤95%RH的潮热环境下不会受损。投标文件中提供具有CMA或CNAS标识的第三方检测机构出具的检验报告扫描件；</w:t>
            </w:r>
          </w:p>
          <w:p w14:paraId="4D5AE253">
            <w:pPr>
              <w:rPr>
                <w:rFonts w:ascii="宋体" w:hAnsi="宋体" w:eastAsia="宋体"/>
                <w:color w:val="auto"/>
                <w:szCs w:val="21"/>
              </w:rPr>
            </w:pPr>
            <w:r>
              <w:rPr>
                <w:rFonts w:ascii="宋体" w:hAnsi="宋体" w:eastAsia="宋体"/>
                <w:color w:val="auto"/>
                <w:szCs w:val="21"/>
              </w:rPr>
              <w:t>8</w:t>
            </w:r>
            <w:r>
              <w:rPr>
                <w:rFonts w:hint="eastAsia" w:ascii="宋体" w:hAnsi="宋体" w:eastAsia="宋体"/>
                <w:color w:val="auto"/>
                <w:szCs w:val="21"/>
              </w:rPr>
              <w:t xml:space="preserve">、为避免设备运行时产生噪声污染，干扰办公、学习人员，要求设备满载噪声指标≤32.06dB。 </w:t>
            </w:r>
          </w:p>
          <w:p w14:paraId="32A9717B">
            <w:pPr>
              <w:rPr>
                <w:rFonts w:ascii="宋体" w:hAnsi="宋体" w:eastAsia="宋体"/>
                <w:color w:val="auto"/>
                <w:szCs w:val="21"/>
              </w:rPr>
            </w:pPr>
            <w:r>
              <w:rPr>
                <w:rFonts w:hint="eastAsia" w:ascii="宋体" w:hAnsi="宋体" w:eastAsia="宋体"/>
                <w:color w:val="auto"/>
                <w:szCs w:val="21"/>
              </w:rPr>
              <w:t>▲</w:t>
            </w:r>
            <w:r>
              <w:rPr>
                <w:rFonts w:ascii="宋体" w:hAnsi="宋体" w:eastAsia="宋体"/>
                <w:color w:val="auto"/>
                <w:szCs w:val="21"/>
              </w:rPr>
              <w:t>9</w:t>
            </w:r>
            <w:r>
              <w:rPr>
                <w:rFonts w:hint="eastAsia" w:ascii="宋体" w:hAnsi="宋体" w:eastAsia="宋体"/>
                <w:color w:val="auto"/>
                <w:szCs w:val="21"/>
              </w:rPr>
              <w:t>、在气候干燥的天气，拔插外设或者接触设备接口金属部分容易产生静电现象，为防止静电对设备造成损害，要求所投设备所有的外设接口要满足GB/T 17626.2-2018《电磁兼容 实验和测量技术静电放电抗扰度试验》静电放电抗扰度：接触放电6kV；空气放电15kV，达到性能判据A的要求，投标文件中提供具有CMA或CNAS标识的第三方检测机构出具的检验报告扫描件；</w:t>
            </w:r>
          </w:p>
        </w:tc>
        <w:tc>
          <w:tcPr>
            <w:tcW w:w="781" w:type="dxa"/>
            <w:vAlign w:val="center"/>
          </w:tcPr>
          <w:p w14:paraId="297341AB">
            <w:pPr>
              <w:jc w:val="center"/>
              <w:rPr>
                <w:rFonts w:ascii="宋体" w:hAnsi="宋体" w:eastAsia="宋体"/>
                <w:color w:val="auto"/>
                <w:szCs w:val="21"/>
              </w:rPr>
            </w:pPr>
            <w:r>
              <w:rPr>
                <w:rFonts w:hint="eastAsia" w:ascii="宋体" w:hAnsi="宋体" w:eastAsia="宋体"/>
                <w:color w:val="auto"/>
                <w:szCs w:val="21"/>
              </w:rPr>
              <w:t>4</w:t>
            </w:r>
          </w:p>
        </w:tc>
        <w:tc>
          <w:tcPr>
            <w:tcW w:w="794" w:type="dxa"/>
            <w:vAlign w:val="center"/>
          </w:tcPr>
          <w:p w14:paraId="45AB099F">
            <w:pPr>
              <w:jc w:val="center"/>
              <w:rPr>
                <w:rFonts w:ascii="宋体" w:hAnsi="宋体" w:eastAsia="宋体"/>
                <w:color w:val="auto"/>
                <w:szCs w:val="21"/>
              </w:rPr>
            </w:pPr>
            <w:r>
              <w:rPr>
                <w:rFonts w:hint="eastAsia" w:ascii="宋体" w:hAnsi="宋体" w:eastAsia="宋体"/>
                <w:color w:val="auto"/>
                <w:szCs w:val="21"/>
              </w:rPr>
              <w:t>套</w:t>
            </w:r>
          </w:p>
        </w:tc>
      </w:tr>
      <w:tr w14:paraId="6F138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14:paraId="1BB1917D">
            <w:pPr>
              <w:jc w:val="center"/>
              <w:rPr>
                <w:rFonts w:ascii="宋体" w:hAnsi="宋体" w:eastAsia="宋体"/>
                <w:color w:val="auto"/>
                <w:szCs w:val="21"/>
              </w:rPr>
            </w:pPr>
            <w:r>
              <w:rPr>
                <w:rFonts w:hint="eastAsia" w:ascii="宋体" w:hAnsi="宋体" w:eastAsia="宋体"/>
                <w:color w:val="auto"/>
                <w:szCs w:val="21"/>
              </w:rPr>
              <w:t>7</w:t>
            </w:r>
          </w:p>
        </w:tc>
        <w:tc>
          <w:tcPr>
            <w:tcW w:w="1433" w:type="dxa"/>
            <w:shd w:val="clear" w:color="auto" w:fill="auto"/>
            <w:vAlign w:val="center"/>
          </w:tcPr>
          <w:p w14:paraId="06271A51">
            <w:pPr>
              <w:rPr>
                <w:rFonts w:ascii="宋体" w:hAnsi="宋体" w:eastAsia="宋体"/>
                <w:color w:val="auto"/>
                <w:szCs w:val="21"/>
              </w:rPr>
            </w:pPr>
            <w:r>
              <w:rPr>
                <w:rFonts w:hint="eastAsia" w:ascii="宋体" w:hAnsi="宋体" w:eastAsia="宋体"/>
                <w:color w:val="auto"/>
                <w:szCs w:val="21"/>
              </w:rPr>
              <w:t>学生云终端</w:t>
            </w:r>
          </w:p>
        </w:tc>
        <w:tc>
          <w:tcPr>
            <w:tcW w:w="4628" w:type="dxa"/>
            <w:shd w:val="clear" w:color="auto" w:fill="auto"/>
            <w:vAlign w:val="center"/>
          </w:tcPr>
          <w:p w14:paraId="252947DB">
            <w:pPr>
              <w:rPr>
                <w:rFonts w:ascii="宋体" w:hAnsi="宋体" w:eastAsia="宋体"/>
                <w:color w:val="auto"/>
                <w:szCs w:val="21"/>
              </w:rPr>
            </w:pPr>
            <w:r>
              <w:rPr>
                <w:rFonts w:hint="eastAsia" w:ascii="宋体" w:hAnsi="宋体" w:eastAsia="宋体"/>
                <w:color w:val="auto"/>
                <w:szCs w:val="21"/>
              </w:rPr>
              <w:t>1、配置CPU性能相当于或优于六核十二线程处理器（处理器主频≥2.5GHz，最大频率≥4.4GHz）；内存容量≥8GB；本地存储≥512 GB SSD</w:t>
            </w:r>
          </w:p>
          <w:p w14:paraId="3BB65967">
            <w:pPr>
              <w:rPr>
                <w:rFonts w:ascii="宋体" w:hAnsi="宋体" w:eastAsia="宋体"/>
                <w:color w:val="auto"/>
                <w:szCs w:val="21"/>
              </w:rPr>
            </w:pPr>
            <w:r>
              <w:rPr>
                <w:rFonts w:hint="eastAsia" w:ascii="宋体" w:hAnsi="宋体" w:eastAsia="宋体"/>
                <w:color w:val="auto"/>
                <w:szCs w:val="21"/>
              </w:rPr>
              <w:t>▲2、整机USB接口数量≥9个（其中USB 3.0接口≥4个，USB 2.0接口≥4个，TYPE-C接口≥1个），千兆网口≥1个，VGA接口≥1个，HDMI接口≥1个，DP接口≥1个，音频输入输出接口≥1个，支持4段式耳机音频输入及输出。</w:t>
            </w:r>
          </w:p>
          <w:p w14:paraId="5D908AC6">
            <w:pPr>
              <w:rPr>
                <w:rFonts w:ascii="宋体" w:hAnsi="宋体" w:eastAsia="宋体"/>
                <w:color w:val="auto"/>
                <w:szCs w:val="21"/>
              </w:rPr>
            </w:pPr>
            <w:r>
              <w:rPr>
                <w:rFonts w:hint="eastAsia" w:ascii="宋体" w:hAnsi="宋体" w:eastAsia="宋体"/>
                <w:color w:val="auto"/>
                <w:szCs w:val="21"/>
              </w:rPr>
              <w:t>3、为节约桌面空间，要求终端可外挂在显示器上，主体尺寸≤200mm（宽）×200mm（深）×44.4mm（高），投标文件中提供官网链接和官网截图证明</w:t>
            </w:r>
          </w:p>
          <w:p w14:paraId="0D28BD47">
            <w:pPr>
              <w:rPr>
                <w:rFonts w:ascii="宋体" w:hAnsi="宋体" w:eastAsia="宋体"/>
                <w:color w:val="auto"/>
                <w:szCs w:val="21"/>
              </w:rPr>
            </w:pPr>
            <w:r>
              <w:rPr>
                <w:rFonts w:hint="eastAsia" w:ascii="宋体" w:hAnsi="宋体" w:eastAsia="宋体"/>
                <w:color w:val="auto"/>
                <w:szCs w:val="21"/>
              </w:rPr>
              <w:t>▲4、为保障所投设备质量优异、可靠性高，要求设备平均故障间隔时间（MTBF）≥30万小时，投标文件中提供具有CMA或CNAS标识的第三方检测机构出具的检验报告扫描件</w:t>
            </w:r>
            <w:r>
              <w:rPr>
                <w:rFonts w:hint="eastAsia"/>
                <w:color w:val="auto"/>
              </w:rPr>
              <w:t>，</w:t>
            </w:r>
            <w:r>
              <w:rPr>
                <w:rFonts w:hint="eastAsia" w:ascii="宋体" w:hAnsi="宋体" w:eastAsia="宋体"/>
                <w:color w:val="auto"/>
                <w:szCs w:val="21"/>
              </w:rPr>
              <w:t>并提供第三方机构官方查询链接和官网查询截图。</w:t>
            </w:r>
          </w:p>
          <w:p w14:paraId="6EF1FD1F">
            <w:pPr>
              <w:rPr>
                <w:rFonts w:ascii="宋体" w:hAnsi="宋体" w:eastAsia="宋体"/>
                <w:color w:val="auto"/>
                <w:szCs w:val="21"/>
              </w:rPr>
            </w:pPr>
            <w:r>
              <w:rPr>
                <w:rFonts w:hint="eastAsia" w:ascii="宋体" w:hAnsi="宋体" w:eastAsia="宋体"/>
                <w:color w:val="auto"/>
                <w:szCs w:val="21"/>
              </w:rPr>
              <w:t>▲5、为防止人体触电，要求终端产品满足抗电强度要求：（1）电源初级与地之间施加AC1500V产品无击穿现象；（2）电源初级与次级之间施加AC3000V产品无击穿现象；（3）电源初级与机壳之间施加AC3000V产品无击穿现象，针对此功能需投标文件中提供具有CMA或CNAS标识的第三方机构出具的检验报告扫描件。</w:t>
            </w:r>
          </w:p>
          <w:p w14:paraId="54886E2B">
            <w:pPr>
              <w:rPr>
                <w:rFonts w:ascii="宋体" w:hAnsi="宋体" w:eastAsia="宋体"/>
                <w:color w:val="auto"/>
                <w:szCs w:val="21"/>
              </w:rPr>
            </w:pPr>
            <w:r>
              <w:rPr>
                <w:rFonts w:hint="eastAsia" w:ascii="宋体" w:hAnsi="宋体" w:eastAsia="宋体"/>
                <w:color w:val="auto"/>
                <w:szCs w:val="21"/>
              </w:rPr>
              <w:t>▲</w:t>
            </w:r>
            <w:r>
              <w:rPr>
                <w:rFonts w:ascii="宋体" w:hAnsi="宋体" w:eastAsia="宋体"/>
                <w:color w:val="auto"/>
                <w:szCs w:val="21"/>
              </w:rPr>
              <w:t>6</w:t>
            </w:r>
            <w:r>
              <w:rPr>
                <w:rFonts w:hint="eastAsia" w:ascii="宋体" w:hAnsi="宋体" w:eastAsia="宋体"/>
                <w:color w:val="auto"/>
                <w:szCs w:val="21"/>
              </w:rPr>
              <w:t>、为保证设备质量优异，具备抗震能力，可保证设备在运输或使用过程中不易受损，投标文件中提供具有CMA或CNAS标识的第三方检测机构出具的检验报告扫描件；</w:t>
            </w:r>
          </w:p>
          <w:p w14:paraId="10F754A5">
            <w:pPr>
              <w:rPr>
                <w:rFonts w:ascii="宋体" w:hAnsi="宋体" w:eastAsia="宋体"/>
                <w:color w:val="auto"/>
                <w:szCs w:val="21"/>
              </w:rPr>
            </w:pPr>
            <w:r>
              <w:rPr>
                <w:rFonts w:ascii="宋体" w:hAnsi="宋体" w:eastAsia="宋体"/>
                <w:color w:val="auto"/>
                <w:szCs w:val="21"/>
              </w:rPr>
              <w:t>7</w:t>
            </w:r>
            <w:r>
              <w:rPr>
                <w:rFonts w:hint="eastAsia" w:ascii="宋体" w:hAnsi="宋体" w:eastAsia="宋体"/>
                <w:color w:val="auto"/>
                <w:szCs w:val="21"/>
              </w:rPr>
              <w:t>、夏季多高温炎热多雨季节，常常会出现潮热环境，为防止类似天气对设备造成损害，要求所投设备在温度≤50℃、湿度≤95%RH的潮热环境下不会受损</w:t>
            </w:r>
          </w:p>
          <w:p w14:paraId="7B76FC6E">
            <w:pPr>
              <w:rPr>
                <w:rFonts w:ascii="宋体" w:hAnsi="宋体" w:eastAsia="宋体"/>
                <w:color w:val="auto"/>
                <w:szCs w:val="21"/>
              </w:rPr>
            </w:pPr>
            <w:r>
              <w:rPr>
                <w:rFonts w:hint="eastAsia" w:ascii="宋体" w:hAnsi="宋体" w:eastAsia="宋体"/>
                <w:color w:val="auto"/>
                <w:szCs w:val="21"/>
              </w:rPr>
              <w:t>▲</w:t>
            </w:r>
            <w:r>
              <w:rPr>
                <w:rFonts w:ascii="宋体" w:hAnsi="宋体" w:eastAsia="宋体"/>
                <w:color w:val="auto"/>
                <w:szCs w:val="21"/>
              </w:rPr>
              <w:t>8</w:t>
            </w:r>
            <w:r>
              <w:rPr>
                <w:rFonts w:hint="eastAsia" w:ascii="宋体" w:hAnsi="宋体" w:eastAsia="宋体"/>
                <w:color w:val="auto"/>
                <w:szCs w:val="21"/>
              </w:rPr>
              <w:t>、为避免设备运行时产生噪声污染，干扰办公、学习人员，要求设备满载噪声指标≤32.06dB，投标文件中提供具有CMA或CNAS标识的第三方检测机构出具的检验报告扫描件；</w:t>
            </w:r>
          </w:p>
          <w:p w14:paraId="1EBEF489">
            <w:pPr>
              <w:rPr>
                <w:rFonts w:ascii="宋体" w:hAnsi="宋体" w:eastAsia="宋体"/>
                <w:color w:val="auto"/>
                <w:szCs w:val="21"/>
              </w:rPr>
            </w:pPr>
            <w:r>
              <w:rPr>
                <w:rFonts w:ascii="宋体" w:hAnsi="宋体" w:eastAsia="宋体"/>
                <w:color w:val="auto"/>
                <w:szCs w:val="21"/>
              </w:rPr>
              <w:t>9</w:t>
            </w:r>
            <w:r>
              <w:rPr>
                <w:rFonts w:hint="eastAsia" w:ascii="宋体" w:hAnsi="宋体" w:eastAsia="宋体"/>
                <w:color w:val="auto"/>
                <w:szCs w:val="21"/>
              </w:rPr>
              <w:t>、在气候干燥的天气，拔插外设或者接触设备接口金属部分容易产生静电现象，为防止静电对设备造成损害，要求设备支持静电抗干扰能力。</w:t>
            </w:r>
          </w:p>
        </w:tc>
        <w:tc>
          <w:tcPr>
            <w:tcW w:w="781" w:type="dxa"/>
            <w:vAlign w:val="center"/>
          </w:tcPr>
          <w:p w14:paraId="1EB7E6E4">
            <w:pPr>
              <w:jc w:val="center"/>
              <w:rPr>
                <w:rFonts w:ascii="宋体" w:hAnsi="宋体" w:eastAsia="宋体"/>
                <w:color w:val="auto"/>
                <w:szCs w:val="21"/>
              </w:rPr>
            </w:pPr>
            <w:r>
              <w:rPr>
                <w:rFonts w:hint="eastAsia" w:ascii="宋体" w:hAnsi="宋体" w:eastAsia="宋体"/>
                <w:color w:val="auto"/>
                <w:szCs w:val="21"/>
              </w:rPr>
              <w:t>3</w:t>
            </w:r>
            <w:r>
              <w:rPr>
                <w:rFonts w:ascii="宋体" w:hAnsi="宋体" w:eastAsia="宋体"/>
                <w:color w:val="auto"/>
                <w:szCs w:val="21"/>
              </w:rPr>
              <w:t>70</w:t>
            </w:r>
          </w:p>
        </w:tc>
        <w:tc>
          <w:tcPr>
            <w:tcW w:w="794" w:type="dxa"/>
            <w:vAlign w:val="center"/>
          </w:tcPr>
          <w:p w14:paraId="1021785F">
            <w:pPr>
              <w:jc w:val="center"/>
              <w:rPr>
                <w:rFonts w:ascii="宋体" w:hAnsi="宋体" w:eastAsia="宋体"/>
                <w:color w:val="auto"/>
                <w:szCs w:val="21"/>
              </w:rPr>
            </w:pPr>
            <w:r>
              <w:rPr>
                <w:rFonts w:hint="eastAsia" w:ascii="宋体" w:hAnsi="宋体" w:eastAsia="宋体"/>
                <w:color w:val="auto"/>
                <w:szCs w:val="21"/>
              </w:rPr>
              <w:t>套</w:t>
            </w:r>
          </w:p>
        </w:tc>
      </w:tr>
      <w:tr w14:paraId="42C8B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14:paraId="5B82C483">
            <w:pPr>
              <w:jc w:val="center"/>
              <w:rPr>
                <w:rFonts w:ascii="宋体" w:hAnsi="宋体" w:eastAsia="宋体"/>
                <w:color w:val="auto"/>
                <w:szCs w:val="21"/>
              </w:rPr>
            </w:pPr>
            <w:r>
              <w:rPr>
                <w:rFonts w:hint="eastAsia" w:ascii="宋体" w:hAnsi="宋体" w:eastAsia="宋体"/>
                <w:color w:val="auto"/>
                <w:szCs w:val="21"/>
              </w:rPr>
              <w:t>8</w:t>
            </w:r>
          </w:p>
        </w:tc>
        <w:tc>
          <w:tcPr>
            <w:tcW w:w="1433" w:type="dxa"/>
            <w:shd w:val="clear" w:color="auto" w:fill="auto"/>
            <w:vAlign w:val="center"/>
          </w:tcPr>
          <w:p w14:paraId="42B9B9EB">
            <w:pPr>
              <w:rPr>
                <w:rFonts w:ascii="宋体" w:hAnsi="宋体" w:eastAsia="宋体"/>
                <w:color w:val="auto"/>
                <w:szCs w:val="21"/>
              </w:rPr>
            </w:pPr>
            <w:r>
              <w:rPr>
                <w:rFonts w:hint="eastAsia" w:ascii="宋体" w:hAnsi="宋体" w:eastAsia="宋体"/>
                <w:color w:val="auto"/>
                <w:szCs w:val="21"/>
              </w:rPr>
              <w:t>显示器3</w:t>
            </w:r>
          </w:p>
        </w:tc>
        <w:tc>
          <w:tcPr>
            <w:tcW w:w="4628" w:type="dxa"/>
            <w:shd w:val="clear" w:color="auto" w:fill="auto"/>
            <w:vAlign w:val="center"/>
          </w:tcPr>
          <w:p w14:paraId="6A1E4E86">
            <w:pPr>
              <w:rPr>
                <w:rFonts w:ascii="宋体" w:hAnsi="宋体" w:eastAsia="宋体"/>
                <w:color w:val="auto"/>
                <w:szCs w:val="21"/>
              </w:rPr>
            </w:pPr>
            <w:r>
              <w:rPr>
                <w:rFonts w:hint="eastAsia" w:ascii="宋体" w:hAnsi="宋体" w:eastAsia="宋体"/>
                <w:color w:val="auto"/>
                <w:szCs w:val="21"/>
              </w:rPr>
              <w:t>1、配置尺寸≥23.8英寸，分辨率≥1920×1080，刷新率≥75Hz(HDMI)，VGA接口≥1个，HDMI接口≥1个</w:t>
            </w:r>
          </w:p>
          <w:p w14:paraId="27B768F0">
            <w:pPr>
              <w:rPr>
                <w:rFonts w:ascii="宋体" w:hAnsi="宋体" w:eastAsia="宋体"/>
                <w:color w:val="auto"/>
                <w:szCs w:val="21"/>
              </w:rPr>
            </w:pPr>
            <w:r>
              <w:rPr>
                <w:rFonts w:hint="eastAsia" w:ascii="宋体" w:hAnsi="宋体" w:eastAsia="宋体"/>
                <w:color w:val="auto"/>
                <w:szCs w:val="21"/>
              </w:rPr>
              <w:t>2、硬件形态：需采用IPS屏，窄边框设计，水平及垂直可视角度≥178°，亮度≥250 cd/m²，对比度≥1,000:1，原生8bit色深。</w:t>
            </w:r>
          </w:p>
        </w:tc>
        <w:tc>
          <w:tcPr>
            <w:tcW w:w="781" w:type="dxa"/>
            <w:vAlign w:val="center"/>
          </w:tcPr>
          <w:p w14:paraId="42417523">
            <w:pPr>
              <w:jc w:val="center"/>
              <w:rPr>
                <w:rFonts w:ascii="宋体" w:hAnsi="宋体" w:eastAsia="宋体"/>
                <w:color w:val="auto"/>
                <w:szCs w:val="21"/>
              </w:rPr>
            </w:pPr>
            <w:r>
              <w:rPr>
                <w:rFonts w:hint="eastAsia" w:ascii="宋体" w:hAnsi="宋体" w:eastAsia="宋体"/>
                <w:color w:val="auto"/>
                <w:szCs w:val="21"/>
              </w:rPr>
              <w:t>3</w:t>
            </w:r>
            <w:r>
              <w:rPr>
                <w:rFonts w:ascii="宋体" w:hAnsi="宋体" w:eastAsia="宋体"/>
                <w:color w:val="auto"/>
                <w:szCs w:val="21"/>
              </w:rPr>
              <w:t>69</w:t>
            </w:r>
          </w:p>
        </w:tc>
        <w:tc>
          <w:tcPr>
            <w:tcW w:w="794" w:type="dxa"/>
            <w:vAlign w:val="center"/>
          </w:tcPr>
          <w:p w14:paraId="64379129">
            <w:pPr>
              <w:jc w:val="center"/>
              <w:rPr>
                <w:rFonts w:ascii="宋体" w:hAnsi="宋体" w:eastAsia="宋体"/>
                <w:color w:val="auto"/>
                <w:szCs w:val="21"/>
              </w:rPr>
            </w:pPr>
            <w:r>
              <w:rPr>
                <w:rFonts w:hint="eastAsia" w:ascii="宋体" w:hAnsi="宋体" w:eastAsia="宋体"/>
                <w:color w:val="auto"/>
                <w:szCs w:val="21"/>
              </w:rPr>
              <w:t>台</w:t>
            </w:r>
          </w:p>
        </w:tc>
      </w:tr>
      <w:tr w14:paraId="6C796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14:paraId="29FD9F9D">
            <w:pPr>
              <w:jc w:val="center"/>
              <w:rPr>
                <w:rFonts w:ascii="宋体" w:hAnsi="宋体" w:eastAsia="宋体"/>
                <w:color w:val="auto"/>
                <w:szCs w:val="21"/>
              </w:rPr>
            </w:pPr>
            <w:r>
              <w:rPr>
                <w:rFonts w:hint="eastAsia" w:ascii="宋体" w:hAnsi="宋体" w:eastAsia="宋体"/>
                <w:color w:val="auto"/>
                <w:szCs w:val="21"/>
              </w:rPr>
              <w:t>9</w:t>
            </w:r>
          </w:p>
        </w:tc>
        <w:tc>
          <w:tcPr>
            <w:tcW w:w="1433" w:type="dxa"/>
            <w:shd w:val="clear" w:color="auto" w:fill="auto"/>
            <w:vAlign w:val="center"/>
          </w:tcPr>
          <w:p w14:paraId="01E114AB">
            <w:pPr>
              <w:rPr>
                <w:rFonts w:ascii="宋体" w:hAnsi="宋体" w:eastAsia="宋体"/>
                <w:color w:val="auto"/>
                <w:szCs w:val="21"/>
              </w:rPr>
            </w:pPr>
            <w:r>
              <w:rPr>
                <w:rFonts w:hint="eastAsia" w:ascii="宋体" w:hAnsi="宋体" w:eastAsia="宋体"/>
                <w:color w:val="auto"/>
                <w:szCs w:val="21"/>
              </w:rPr>
              <w:t>键鼠</w:t>
            </w:r>
            <w:r>
              <w:rPr>
                <w:rFonts w:ascii="宋体" w:hAnsi="宋体" w:eastAsia="宋体"/>
                <w:color w:val="auto"/>
                <w:szCs w:val="21"/>
              </w:rPr>
              <w:t>2</w:t>
            </w:r>
          </w:p>
        </w:tc>
        <w:tc>
          <w:tcPr>
            <w:tcW w:w="4628" w:type="dxa"/>
            <w:shd w:val="clear" w:color="auto" w:fill="auto"/>
            <w:vAlign w:val="center"/>
          </w:tcPr>
          <w:p w14:paraId="32E2944D">
            <w:pPr>
              <w:rPr>
                <w:rFonts w:ascii="宋体" w:hAnsi="宋体" w:eastAsia="宋体"/>
                <w:color w:val="auto"/>
                <w:szCs w:val="21"/>
              </w:rPr>
            </w:pPr>
            <w:r>
              <w:rPr>
                <w:rFonts w:hint="eastAsia" w:ascii="宋体" w:hAnsi="宋体" w:eastAsia="宋体"/>
                <w:color w:val="auto"/>
                <w:szCs w:val="21"/>
              </w:rPr>
              <w:t>有线键鼠套装，USB供电，104键</w:t>
            </w:r>
          </w:p>
        </w:tc>
        <w:tc>
          <w:tcPr>
            <w:tcW w:w="781" w:type="dxa"/>
            <w:vAlign w:val="center"/>
          </w:tcPr>
          <w:p w14:paraId="39601FF3">
            <w:pPr>
              <w:jc w:val="center"/>
              <w:rPr>
                <w:rFonts w:ascii="宋体" w:hAnsi="宋体" w:eastAsia="宋体"/>
                <w:color w:val="auto"/>
                <w:szCs w:val="21"/>
              </w:rPr>
            </w:pPr>
            <w:r>
              <w:rPr>
                <w:rFonts w:hint="eastAsia" w:ascii="宋体" w:hAnsi="宋体" w:eastAsia="宋体"/>
                <w:color w:val="auto"/>
                <w:szCs w:val="21"/>
              </w:rPr>
              <w:t>3</w:t>
            </w:r>
            <w:r>
              <w:rPr>
                <w:rFonts w:ascii="宋体" w:hAnsi="宋体" w:eastAsia="宋体"/>
                <w:color w:val="auto"/>
                <w:szCs w:val="21"/>
              </w:rPr>
              <w:t>69</w:t>
            </w:r>
          </w:p>
        </w:tc>
        <w:tc>
          <w:tcPr>
            <w:tcW w:w="794" w:type="dxa"/>
            <w:vAlign w:val="center"/>
          </w:tcPr>
          <w:p w14:paraId="37B66CD1">
            <w:pPr>
              <w:jc w:val="center"/>
              <w:rPr>
                <w:rFonts w:ascii="宋体" w:hAnsi="宋体" w:eastAsia="宋体"/>
                <w:color w:val="auto"/>
                <w:szCs w:val="21"/>
              </w:rPr>
            </w:pPr>
            <w:r>
              <w:rPr>
                <w:rFonts w:hint="eastAsia" w:ascii="宋体" w:hAnsi="宋体" w:eastAsia="宋体"/>
                <w:color w:val="auto"/>
                <w:szCs w:val="21"/>
              </w:rPr>
              <w:t>套</w:t>
            </w:r>
          </w:p>
        </w:tc>
      </w:tr>
      <w:tr w14:paraId="6490D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14:paraId="08BC99CF">
            <w:pPr>
              <w:jc w:val="center"/>
              <w:rPr>
                <w:rFonts w:ascii="宋体" w:hAnsi="宋体" w:eastAsia="宋体"/>
                <w:color w:val="auto"/>
                <w:szCs w:val="21"/>
              </w:rPr>
            </w:pPr>
            <w:r>
              <w:rPr>
                <w:rFonts w:hint="eastAsia" w:ascii="宋体" w:hAnsi="宋体" w:eastAsia="宋体"/>
                <w:color w:val="auto"/>
                <w:szCs w:val="21"/>
              </w:rPr>
              <w:t>1</w:t>
            </w:r>
            <w:r>
              <w:rPr>
                <w:rFonts w:ascii="宋体" w:hAnsi="宋体" w:eastAsia="宋体"/>
                <w:color w:val="auto"/>
                <w:szCs w:val="21"/>
              </w:rPr>
              <w:t>0</w:t>
            </w:r>
          </w:p>
        </w:tc>
        <w:tc>
          <w:tcPr>
            <w:tcW w:w="1433" w:type="dxa"/>
            <w:shd w:val="clear" w:color="auto" w:fill="auto"/>
            <w:vAlign w:val="center"/>
          </w:tcPr>
          <w:p w14:paraId="4665582A">
            <w:pPr>
              <w:rPr>
                <w:rFonts w:ascii="宋体" w:hAnsi="宋体" w:eastAsia="宋体"/>
                <w:color w:val="auto"/>
                <w:szCs w:val="21"/>
              </w:rPr>
            </w:pPr>
            <w:r>
              <w:rPr>
                <w:rFonts w:hint="eastAsia" w:ascii="宋体" w:hAnsi="宋体" w:eastAsia="宋体"/>
                <w:color w:val="auto"/>
                <w:szCs w:val="21"/>
              </w:rPr>
              <w:t>云终端软件1</w:t>
            </w:r>
          </w:p>
        </w:tc>
        <w:tc>
          <w:tcPr>
            <w:tcW w:w="4628" w:type="dxa"/>
            <w:shd w:val="clear" w:color="auto" w:fill="auto"/>
            <w:vAlign w:val="center"/>
          </w:tcPr>
          <w:p w14:paraId="38F4256A">
            <w:pPr>
              <w:rPr>
                <w:rFonts w:ascii="宋体" w:hAnsi="宋体" w:eastAsia="宋体"/>
                <w:color w:val="auto"/>
                <w:szCs w:val="21"/>
              </w:rPr>
            </w:pPr>
            <w:r>
              <w:rPr>
                <w:rFonts w:hint="eastAsia" w:ascii="宋体" w:hAnsi="宋体" w:eastAsia="宋体"/>
                <w:color w:val="auto"/>
                <w:szCs w:val="21"/>
              </w:rPr>
              <w:t>TCI终端使用授权。</w:t>
            </w:r>
          </w:p>
          <w:p w14:paraId="094C2B67">
            <w:pPr>
              <w:rPr>
                <w:rFonts w:ascii="宋体" w:hAnsi="宋体" w:eastAsia="宋体"/>
                <w:color w:val="auto"/>
                <w:szCs w:val="21"/>
              </w:rPr>
            </w:pPr>
            <w:r>
              <w:rPr>
                <w:rFonts w:hint="eastAsia" w:ascii="宋体" w:hAnsi="宋体" w:eastAsia="宋体"/>
                <w:color w:val="auto"/>
                <w:szCs w:val="21"/>
              </w:rPr>
              <w:t>1、管理平台采用B/S（Broswer/Server)架构，支持中文图形化操作界面，同一管理界面中可实现对计算、存储、网络等功能的配置和操作。</w:t>
            </w:r>
          </w:p>
          <w:p w14:paraId="4A29C45E">
            <w:pPr>
              <w:rPr>
                <w:rFonts w:ascii="宋体" w:hAnsi="宋体" w:eastAsia="宋体"/>
                <w:color w:val="auto"/>
                <w:szCs w:val="21"/>
              </w:rPr>
            </w:pPr>
            <w:r>
              <w:rPr>
                <w:rFonts w:hint="eastAsia" w:ascii="宋体" w:hAnsi="宋体" w:eastAsia="宋体"/>
                <w:color w:val="auto"/>
                <w:szCs w:val="21"/>
              </w:rPr>
              <w:t>▲2、支持胖终端（TCI/IDV）镜像静默下载功能，镜像下载过程中可中断下载，进入桌面，无需等待镜像下载完毕后才能启动桌面，以免对使用者使用终端造成影响。投标文件中提供产品功能截图证明。</w:t>
            </w:r>
          </w:p>
          <w:p w14:paraId="3F5F1B99">
            <w:pPr>
              <w:rPr>
                <w:rFonts w:ascii="宋体" w:hAnsi="宋体" w:eastAsia="宋体"/>
                <w:color w:val="auto"/>
                <w:szCs w:val="21"/>
              </w:rPr>
            </w:pPr>
            <w:r>
              <w:rPr>
                <w:rFonts w:hint="eastAsia" w:ascii="宋体" w:hAnsi="宋体" w:eastAsia="宋体"/>
                <w:color w:val="auto"/>
                <w:szCs w:val="21"/>
              </w:rPr>
              <w:t>3、支持云桌面种类策略配置，包含VDI、IDV、TCI三种类型</w:t>
            </w:r>
          </w:p>
          <w:p w14:paraId="3EB28111">
            <w:pPr>
              <w:rPr>
                <w:rFonts w:ascii="宋体" w:hAnsi="宋体" w:eastAsia="宋体"/>
                <w:color w:val="auto"/>
                <w:szCs w:val="21"/>
              </w:rPr>
            </w:pPr>
            <w:r>
              <w:rPr>
                <w:rFonts w:hint="eastAsia" w:ascii="宋体" w:hAnsi="宋体" w:eastAsia="宋体"/>
                <w:color w:val="auto"/>
                <w:szCs w:val="21"/>
              </w:rPr>
              <w:t>▲4、提供物理PC桌面管理工具，可安装在PC或虚拟机环境中。管理工具可显示基本硬件信息，支持用户端可以主动报障功能，并高亮显示报障信息。投标文件中提供产品功能截图证明。</w:t>
            </w:r>
          </w:p>
          <w:p w14:paraId="610E43C3">
            <w:pPr>
              <w:rPr>
                <w:rFonts w:ascii="宋体" w:hAnsi="宋体" w:eastAsia="宋体"/>
                <w:color w:val="auto"/>
                <w:szCs w:val="21"/>
              </w:rPr>
            </w:pPr>
            <w:r>
              <w:rPr>
                <w:rFonts w:hint="eastAsia" w:ascii="宋体" w:hAnsi="宋体" w:eastAsia="宋体"/>
                <w:color w:val="auto"/>
                <w:szCs w:val="21"/>
              </w:rPr>
              <w:t>▲5、支持通过上传操作系统ISO文件、QCOW2格式文件来制作生成镜像。投标文件中提供产品功能截图证明。</w:t>
            </w:r>
          </w:p>
          <w:p w14:paraId="7B4A80D4">
            <w:pPr>
              <w:rPr>
                <w:rFonts w:ascii="宋体" w:hAnsi="宋体" w:eastAsia="宋体"/>
                <w:color w:val="auto"/>
                <w:szCs w:val="21"/>
              </w:rPr>
            </w:pPr>
            <w:r>
              <w:rPr>
                <w:rFonts w:hint="eastAsia" w:ascii="宋体" w:hAnsi="宋体" w:eastAsia="宋体"/>
                <w:color w:val="auto"/>
                <w:szCs w:val="21"/>
              </w:rPr>
              <w:t>6、支持将一组动态桌面池分配给用户/用户组，这些用户共享这些桌面资源，新用户需要使用该桌面只需将其关联到动态桌面池。</w:t>
            </w:r>
          </w:p>
          <w:p w14:paraId="743D41EB">
            <w:pPr>
              <w:rPr>
                <w:rFonts w:ascii="宋体" w:hAnsi="宋体" w:eastAsia="宋体"/>
                <w:color w:val="auto"/>
                <w:szCs w:val="21"/>
              </w:rPr>
            </w:pPr>
            <w:r>
              <w:rPr>
                <w:rFonts w:hint="eastAsia" w:ascii="宋体" w:hAnsi="宋体" w:eastAsia="宋体"/>
                <w:color w:val="auto"/>
                <w:szCs w:val="21"/>
              </w:rPr>
              <w:t>▲7、为保障云桌面的实施部署质量，云终端控制器统一管理界面的体检项目至少包含：云主机型号检测、云主机SN号检测、 云主机BIOS版本检测、云主机内存型号检测、云主机内存SN号检测、云主机内存大小检测、云主机硬盘类型检测、云主机硬盘大小检测、云主机硬盘固件版本检测、云终端类型检测、云终端系统版本检测、 云桌面网络设置检测、产品网络部署模式检测、授权证书加载检测，投标文件中提供具有CMA或CNAS标识的第三方检测机构出具的检验报告扫描件；</w:t>
            </w:r>
          </w:p>
          <w:p w14:paraId="6D16CCC7">
            <w:pPr>
              <w:rPr>
                <w:rFonts w:ascii="宋体" w:hAnsi="宋体" w:eastAsia="宋体"/>
                <w:color w:val="auto"/>
                <w:szCs w:val="21"/>
              </w:rPr>
            </w:pPr>
            <w:r>
              <w:rPr>
                <w:rFonts w:hint="eastAsia" w:ascii="宋体" w:hAnsi="宋体" w:eastAsia="宋体"/>
                <w:color w:val="auto"/>
                <w:szCs w:val="21"/>
              </w:rPr>
              <w:t>▲8、为满足在桌面故障后能在3分钟内快速恢复桌面环境，并确保原C盘（系统盘）文件不被删除，便于用户恢复数据。 支持在桌面还原后，保留历史系统盘的能力。能够在还原桌面后，自动将故障系统盘作为数据盘挂载到新桌面内，便于用户拷贝数据。投标文件中提供产品功能截图证明。</w:t>
            </w:r>
          </w:p>
          <w:p w14:paraId="1EBAEA9A">
            <w:pPr>
              <w:rPr>
                <w:rFonts w:ascii="宋体" w:hAnsi="宋体" w:eastAsia="宋体"/>
                <w:color w:val="auto"/>
                <w:szCs w:val="21"/>
              </w:rPr>
            </w:pPr>
            <w:r>
              <w:rPr>
                <w:rFonts w:hint="eastAsia" w:ascii="宋体" w:hAnsi="宋体" w:eastAsia="宋体"/>
                <w:color w:val="auto"/>
                <w:szCs w:val="21"/>
              </w:rPr>
              <w:t>9、支持镜像自动快照功能，管理员发布镜像时系统自动生成快照，支持快照恢复。</w:t>
            </w:r>
          </w:p>
          <w:p w14:paraId="03C6D69D">
            <w:pPr>
              <w:rPr>
                <w:rFonts w:ascii="宋体" w:hAnsi="宋体" w:eastAsia="宋体"/>
                <w:color w:val="auto"/>
                <w:szCs w:val="21"/>
              </w:rPr>
            </w:pPr>
            <w:r>
              <w:rPr>
                <w:rFonts w:hint="eastAsia" w:ascii="宋体" w:hAnsi="宋体" w:eastAsia="宋体"/>
                <w:color w:val="auto"/>
                <w:szCs w:val="21"/>
              </w:rPr>
              <w:t>▲10、支持通过推送安装包、应用磁盘的方式，为桌面提供应用管理能力。同时推送安装包、应用磁盘的能力需包含VDI、IDV、TCI三种类型，投标文件中提供产品功能截图证明。</w:t>
            </w:r>
          </w:p>
          <w:p w14:paraId="7E23EF24">
            <w:pPr>
              <w:rPr>
                <w:rFonts w:ascii="宋体" w:hAnsi="宋体" w:eastAsia="宋体"/>
                <w:color w:val="auto"/>
                <w:szCs w:val="21"/>
              </w:rPr>
            </w:pPr>
            <w:r>
              <w:rPr>
                <w:rFonts w:hint="eastAsia" w:ascii="宋体" w:hAnsi="宋体" w:eastAsia="宋体"/>
                <w:color w:val="auto"/>
                <w:szCs w:val="21"/>
              </w:rPr>
              <w:t>11、支持精细化配置功能权限，功能权限颗粒度细化到页面的具体功能。提供产品功能界面截图。</w:t>
            </w:r>
          </w:p>
          <w:p w14:paraId="439A3B6D">
            <w:pPr>
              <w:rPr>
                <w:rFonts w:ascii="宋体" w:hAnsi="宋体" w:eastAsia="宋体"/>
                <w:color w:val="auto"/>
                <w:szCs w:val="21"/>
              </w:rPr>
            </w:pPr>
            <w:r>
              <w:rPr>
                <w:rFonts w:hint="eastAsia" w:ascii="宋体" w:hAnsi="宋体" w:eastAsia="宋体"/>
                <w:color w:val="auto"/>
                <w:szCs w:val="21"/>
              </w:rPr>
              <w:t>12、支持外设控制策略，包括禁用启用设备、以及读写权限控制，外设设备包括：输入设备、存储设备、摄像设备、办公设备、手机、其他已归类设备等。</w:t>
            </w:r>
          </w:p>
          <w:p w14:paraId="0EE6AE7A">
            <w:pPr>
              <w:rPr>
                <w:rFonts w:ascii="宋体" w:hAnsi="宋体" w:eastAsia="宋体"/>
                <w:color w:val="auto"/>
                <w:szCs w:val="21"/>
              </w:rPr>
            </w:pPr>
            <w:r>
              <w:rPr>
                <w:rFonts w:hint="eastAsia" w:ascii="宋体" w:hAnsi="宋体" w:eastAsia="宋体"/>
                <w:color w:val="auto"/>
                <w:szCs w:val="21"/>
              </w:rPr>
              <w:t>1</w:t>
            </w:r>
            <w:r>
              <w:rPr>
                <w:rFonts w:ascii="宋体" w:hAnsi="宋体" w:eastAsia="宋体"/>
                <w:color w:val="auto"/>
                <w:szCs w:val="21"/>
              </w:rPr>
              <w:t>3</w:t>
            </w:r>
            <w:r>
              <w:rPr>
                <w:rFonts w:hint="eastAsia" w:ascii="宋体" w:hAnsi="宋体" w:eastAsia="宋体"/>
                <w:color w:val="auto"/>
                <w:szCs w:val="21"/>
              </w:rPr>
              <w:t>、</w:t>
            </w:r>
            <w:r>
              <w:rPr>
                <w:rFonts w:hint="eastAsia"/>
                <w:color w:val="auto"/>
              </w:rPr>
              <w:t>为了便于老师在其他地方远程办公桌面，支持通过客户端软件以文件方式来访问桌面内资源，对远程桌面内的文件进行全局搜索，并且支持对文件打开、上传、下载、预览、重命名等操作，以上功能需要支持PC端。（需功能演示）</w:t>
            </w:r>
          </w:p>
        </w:tc>
        <w:tc>
          <w:tcPr>
            <w:tcW w:w="781" w:type="dxa"/>
            <w:vAlign w:val="center"/>
          </w:tcPr>
          <w:p w14:paraId="42C024AF">
            <w:pPr>
              <w:jc w:val="center"/>
              <w:rPr>
                <w:rFonts w:ascii="宋体" w:hAnsi="宋体" w:eastAsia="宋体"/>
                <w:color w:val="auto"/>
                <w:szCs w:val="21"/>
              </w:rPr>
            </w:pPr>
            <w:r>
              <w:rPr>
                <w:rFonts w:hint="eastAsia" w:ascii="宋体" w:hAnsi="宋体" w:eastAsia="宋体"/>
                <w:color w:val="auto"/>
                <w:szCs w:val="21"/>
              </w:rPr>
              <w:t>1</w:t>
            </w:r>
            <w:r>
              <w:rPr>
                <w:rFonts w:ascii="宋体" w:hAnsi="宋体" w:eastAsia="宋体"/>
                <w:color w:val="auto"/>
                <w:szCs w:val="21"/>
              </w:rPr>
              <w:t>36</w:t>
            </w:r>
          </w:p>
        </w:tc>
        <w:tc>
          <w:tcPr>
            <w:tcW w:w="794" w:type="dxa"/>
            <w:vAlign w:val="center"/>
          </w:tcPr>
          <w:p w14:paraId="604C2769">
            <w:pPr>
              <w:jc w:val="center"/>
              <w:rPr>
                <w:rFonts w:ascii="宋体" w:hAnsi="宋体" w:eastAsia="宋体"/>
                <w:color w:val="auto"/>
                <w:szCs w:val="21"/>
              </w:rPr>
            </w:pPr>
            <w:r>
              <w:rPr>
                <w:rFonts w:hint="eastAsia" w:ascii="宋体" w:hAnsi="宋体" w:eastAsia="宋体"/>
                <w:color w:val="auto"/>
                <w:szCs w:val="21"/>
              </w:rPr>
              <w:t>节点</w:t>
            </w:r>
          </w:p>
        </w:tc>
      </w:tr>
      <w:tr w14:paraId="00715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14:paraId="24CEC11A">
            <w:pPr>
              <w:jc w:val="center"/>
              <w:rPr>
                <w:rFonts w:ascii="宋体" w:hAnsi="宋体" w:eastAsia="宋体"/>
                <w:color w:val="auto"/>
                <w:szCs w:val="21"/>
              </w:rPr>
            </w:pPr>
            <w:r>
              <w:rPr>
                <w:rFonts w:hint="eastAsia" w:ascii="宋体" w:hAnsi="宋体" w:eastAsia="宋体"/>
                <w:color w:val="auto"/>
                <w:szCs w:val="21"/>
              </w:rPr>
              <w:t>1</w:t>
            </w:r>
            <w:r>
              <w:rPr>
                <w:rFonts w:ascii="宋体" w:hAnsi="宋体" w:eastAsia="宋体"/>
                <w:color w:val="auto"/>
                <w:szCs w:val="21"/>
              </w:rPr>
              <w:t>1</w:t>
            </w:r>
          </w:p>
        </w:tc>
        <w:tc>
          <w:tcPr>
            <w:tcW w:w="1433" w:type="dxa"/>
            <w:shd w:val="clear" w:color="auto" w:fill="auto"/>
            <w:vAlign w:val="center"/>
          </w:tcPr>
          <w:p w14:paraId="2AD2D0AC">
            <w:pPr>
              <w:rPr>
                <w:rFonts w:ascii="宋体" w:hAnsi="宋体" w:eastAsia="宋体"/>
                <w:color w:val="auto"/>
                <w:szCs w:val="21"/>
              </w:rPr>
            </w:pPr>
            <w:r>
              <w:rPr>
                <w:rFonts w:hint="eastAsia" w:ascii="宋体" w:hAnsi="宋体" w:eastAsia="宋体"/>
                <w:color w:val="auto"/>
                <w:szCs w:val="21"/>
              </w:rPr>
              <w:t>云终端软件</w:t>
            </w:r>
            <w:r>
              <w:rPr>
                <w:rFonts w:ascii="宋体" w:hAnsi="宋体" w:eastAsia="宋体"/>
                <w:color w:val="auto"/>
                <w:szCs w:val="21"/>
              </w:rPr>
              <w:t>2</w:t>
            </w:r>
          </w:p>
        </w:tc>
        <w:tc>
          <w:tcPr>
            <w:tcW w:w="4628" w:type="dxa"/>
            <w:shd w:val="clear" w:color="auto" w:fill="auto"/>
            <w:vAlign w:val="center"/>
          </w:tcPr>
          <w:p w14:paraId="749C223C">
            <w:pPr>
              <w:rPr>
                <w:rFonts w:ascii="宋体" w:hAnsi="宋体" w:eastAsia="宋体"/>
                <w:color w:val="auto"/>
                <w:szCs w:val="21"/>
              </w:rPr>
            </w:pPr>
            <w:r>
              <w:rPr>
                <w:rFonts w:hint="eastAsia" w:ascii="宋体" w:hAnsi="宋体" w:eastAsia="宋体"/>
                <w:color w:val="auto"/>
                <w:szCs w:val="21"/>
              </w:rPr>
              <w:t>课堂IDV终端使用授权。</w:t>
            </w:r>
          </w:p>
          <w:p w14:paraId="24DA4A24">
            <w:pPr>
              <w:rPr>
                <w:rFonts w:ascii="宋体" w:hAnsi="宋体" w:eastAsia="宋体"/>
                <w:color w:val="auto"/>
                <w:szCs w:val="21"/>
              </w:rPr>
            </w:pPr>
            <w:r>
              <w:rPr>
                <w:rFonts w:hint="eastAsia" w:ascii="宋体" w:hAnsi="宋体" w:eastAsia="宋体"/>
                <w:color w:val="auto"/>
                <w:szCs w:val="21"/>
              </w:rPr>
              <w:t>1、管理平台采用B/S（Broswer/Server)架构，支持中文图形化操作界面，同一管理界面中可实现对计算、存储、网络等功能的配置和操作。</w:t>
            </w:r>
          </w:p>
          <w:p w14:paraId="655B01BF">
            <w:pPr>
              <w:rPr>
                <w:rFonts w:ascii="宋体" w:hAnsi="宋体" w:eastAsia="宋体"/>
                <w:color w:val="auto"/>
                <w:szCs w:val="21"/>
              </w:rPr>
            </w:pPr>
            <w:r>
              <w:rPr>
                <w:rFonts w:hint="eastAsia" w:ascii="宋体" w:hAnsi="宋体" w:eastAsia="宋体"/>
                <w:color w:val="auto"/>
                <w:szCs w:val="21"/>
              </w:rPr>
              <w:t>2、支持胖终端（TCI/IDV）镜像静默下载功能，镜像下载过程中可中断下载，进入桌面，无需等待镜像下载完毕后才能启动桌面，以免对使用者使用终端造成影响。投标文件中提供产品功能截图证明。</w:t>
            </w:r>
          </w:p>
          <w:p w14:paraId="6F5EDED7">
            <w:pPr>
              <w:rPr>
                <w:rFonts w:ascii="宋体" w:hAnsi="宋体" w:eastAsia="宋体"/>
                <w:color w:val="auto"/>
                <w:szCs w:val="21"/>
              </w:rPr>
            </w:pPr>
            <w:r>
              <w:rPr>
                <w:rFonts w:hint="eastAsia" w:ascii="宋体" w:hAnsi="宋体" w:eastAsia="宋体"/>
                <w:color w:val="auto"/>
                <w:szCs w:val="21"/>
              </w:rPr>
              <w:t>3、支持云桌面种类策略配置，包含VDI、IDV、TCI三种类型</w:t>
            </w:r>
          </w:p>
          <w:p w14:paraId="2597D1DF">
            <w:pPr>
              <w:rPr>
                <w:rFonts w:ascii="宋体" w:hAnsi="宋体" w:eastAsia="宋体"/>
                <w:color w:val="auto"/>
                <w:szCs w:val="21"/>
              </w:rPr>
            </w:pPr>
            <w:r>
              <w:rPr>
                <w:rFonts w:hint="eastAsia" w:ascii="宋体" w:hAnsi="宋体" w:eastAsia="宋体"/>
                <w:color w:val="auto"/>
                <w:szCs w:val="21"/>
              </w:rPr>
              <w:t>4、提供物理PC桌面管理工具，可安装在PC或虚拟机环境中。管理工具可显示基本硬件信息，支持用户端可以主动报障功能，并高亮显示报障信息。投标文件中提供产品功能截图证明。</w:t>
            </w:r>
          </w:p>
          <w:p w14:paraId="4C5B23EA">
            <w:pPr>
              <w:rPr>
                <w:rFonts w:ascii="宋体" w:hAnsi="宋体" w:eastAsia="宋体"/>
                <w:color w:val="auto"/>
                <w:szCs w:val="21"/>
              </w:rPr>
            </w:pPr>
            <w:r>
              <w:rPr>
                <w:rFonts w:hint="eastAsia" w:ascii="宋体" w:hAnsi="宋体" w:eastAsia="宋体"/>
                <w:color w:val="auto"/>
                <w:szCs w:val="21"/>
              </w:rPr>
              <w:t>5、支持通过上传操作系统ISO文件、QCOW2格式文件来制作生成镜像。投标文件中提供产品功能截图证明。</w:t>
            </w:r>
          </w:p>
          <w:p w14:paraId="5F7DA1EC">
            <w:pPr>
              <w:rPr>
                <w:rFonts w:ascii="宋体" w:hAnsi="宋体" w:eastAsia="宋体"/>
                <w:color w:val="auto"/>
                <w:szCs w:val="21"/>
              </w:rPr>
            </w:pPr>
            <w:r>
              <w:rPr>
                <w:rFonts w:hint="eastAsia" w:ascii="宋体" w:hAnsi="宋体" w:eastAsia="宋体"/>
                <w:color w:val="auto"/>
                <w:szCs w:val="21"/>
              </w:rPr>
              <w:t>6、支持将一组动态桌面池分配给用户/用户组，这些用户共享这些桌面资源，新用户需要使用该桌面只需将其关联到动态桌面池。</w:t>
            </w:r>
          </w:p>
          <w:p w14:paraId="71B9B35F">
            <w:pPr>
              <w:rPr>
                <w:rFonts w:ascii="宋体" w:hAnsi="宋体" w:eastAsia="宋体"/>
                <w:color w:val="auto"/>
                <w:szCs w:val="21"/>
              </w:rPr>
            </w:pPr>
            <w:r>
              <w:rPr>
                <w:rFonts w:hint="eastAsia" w:ascii="宋体" w:hAnsi="宋体" w:eastAsia="宋体"/>
                <w:color w:val="auto"/>
                <w:szCs w:val="21"/>
              </w:rPr>
              <w:t>7、为保障云桌面的实施部署质量，云终端控制器统一管理界面的体检项目至少包含：云主机型号检测、云主机SN号检测、 云主机BIOS版本检测、云主机内存型号检测、云主机内存SN号检测、云主机内存大小检测、云主机硬盘类型检测、云主机硬盘大小检测、云主机硬盘固件版本检测、云终端类型检测、云终端系统版本检测、 云桌面网络设置检测、产品网络部署模式检测、授权证书加载检测，投标文件中提供具有CMA或CNAS标识的第三方检测机构出具的检验报告扫描件；</w:t>
            </w:r>
          </w:p>
          <w:p w14:paraId="7C233F24">
            <w:pPr>
              <w:rPr>
                <w:rFonts w:ascii="宋体" w:hAnsi="宋体" w:eastAsia="宋体"/>
                <w:color w:val="auto"/>
                <w:szCs w:val="21"/>
              </w:rPr>
            </w:pPr>
            <w:r>
              <w:rPr>
                <w:rFonts w:hint="eastAsia" w:ascii="宋体" w:hAnsi="宋体" w:eastAsia="宋体"/>
                <w:color w:val="auto"/>
                <w:szCs w:val="21"/>
              </w:rPr>
              <w:t>8、为满足在桌面故障后能在3分钟内快速恢复桌面环境，并确保原C盘（系统盘）文件不被删除，便于用户恢复数据。 支持在桌面还原后，保留历史系统盘的能力。能够在还原桌面后，自动将故障系统盘作为数据盘挂载到新桌面内，便于用户拷贝数据。投标文件中提供产品功能截图证明。</w:t>
            </w:r>
          </w:p>
          <w:p w14:paraId="6F3A3D30">
            <w:pPr>
              <w:rPr>
                <w:rFonts w:ascii="宋体" w:hAnsi="宋体" w:eastAsia="宋体"/>
                <w:color w:val="auto"/>
                <w:szCs w:val="21"/>
              </w:rPr>
            </w:pPr>
            <w:r>
              <w:rPr>
                <w:rFonts w:hint="eastAsia" w:ascii="宋体" w:hAnsi="宋体" w:eastAsia="宋体"/>
                <w:color w:val="auto"/>
                <w:szCs w:val="21"/>
              </w:rPr>
              <w:t>9、支持镜像自动快照功能，管理员发布镜像时系统自动生成快照，支持快照恢复。</w:t>
            </w:r>
          </w:p>
          <w:p w14:paraId="284A570C">
            <w:pPr>
              <w:rPr>
                <w:rFonts w:ascii="宋体" w:hAnsi="宋体" w:eastAsia="宋体"/>
                <w:color w:val="auto"/>
                <w:szCs w:val="21"/>
              </w:rPr>
            </w:pPr>
            <w:r>
              <w:rPr>
                <w:rFonts w:hint="eastAsia" w:ascii="宋体" w:hAnsi="宋体" w:eastAsia="宋体"/>
                <w:color w:val="auto"/>
                <w:szCs w:val="21"/>
              </w:rPr>
              <w:t>10、支持通过推送安装包、应用磁盘的方式，为桌面提供应用管理能力。同时推送安装包、应用磁盘的能力需包含VDI、IDV、TCI三种类型，投标文件中提供产品功能截图证明。</w:t>
            </w:r>
          </w:p>
          <w:p w14:paraId="46FA1D88">
            <w:pPr>
              <w:rPr>
                <w:rFonts w:ascii="宋体" w:hAnsi="宋体" w:eastAsia="宋体"/>
                <w:color w:val="auto"/>
                <w:szCs w:val="21"/>
              </w:rPr>
            </w:pPr>
            <w:r>
              <w:rPr>
                <w:rFonts w:hint="eastAsia" w:ascii="宋体" w:hAnsi="宋体" w:eastAsia="宋体"/>
                <w:color w:val="auto"/>
                <w:szCs w:val="21"/>
              </w:rPr>
              <w:t>11、支持精细化配置功能权限，功能权限颗粒度细化到页面的具体功能。提供产品功能界面截图。</w:t>
            </w:r>
          </w:p>
          <w:p w14:paraId="044BD0C3">
            <w:pPr>
              <w:rPr>
                <w:rFonts w:ascii="宋体" w:hAnsi="宋体" w:eastAsia="宋体"/>
                <w:color w:val="auto"/>
                <w:szCs w:val="21"/>
              </w:rPr>
            </w:pPr>
            <w:r>
              <w:rPr>
                <w:rFonts w:hint="eastAsia" w:ascii="宋体" w:hAnsi="宋体" w:eastAsia="宋体"/>
                <w:color w:val="auto"/>
                <w:szCs w:val="21"/>
              </w:rPr>
              <w:t>12、支持外设控制策略，包括禁用启用设备、以及读写权限控制，外设设备包括：输入设备、存储设备、摄像设备、办公设备、手机、其他已归类设备等。</w:t>
            </w:r>
          </w:p>
          <w:p w14:paraId="6B9480F5">
            <w:pPr>
              <w:rPr>
                <w:rFonts w:ascii="宋体" w:hAnsi="宋体" w:eastAsia="宋体"/>
                <w:color w:val="auto"/>
                <w:szCs w:val="21"/>
              </w:rPr>
            </w:pPr>
            <w:r>
              <w:rPr>
                <w:rFonts w:hint="eastAsia" w:ascii="宋体" w:hAnsi="宋体" w:eastAsia="宋体"/>
                <w:color w:val="auto"/>
                <w:szCs w:val="21"/>
              </w:rPr>
              <w:t>1</w:t>
            </w:r>
            <w:r>
              <w:rPr>
                <w:rFonts w:ascii="宋体" w:hAnsi="宋体" w:eastAsia="宋体"/>
                <w:color w:val="auto"/>
                <w:szCs w:val="21"/>
              </w:rPr>
              <w:t>3</w:t>
            </w:r>
            <w:r>
              <w:rPr>
                <w:rFonts w:hint="eastAsia" w:ascii="宋体" w:hAnsi="宋体" w:eastAsia="宋体"/>
                <w:color w:val="auto"/>
                <w:szCs w:val="21"/>
              </w:rPr>
              <w:t>、</w:t>
            </w:r>
            <w:r>
              <w:rPr>
                <w:rFonts w:hint="eastAsia"/>
                <w:color w:val="auto"/>
              </w:rPr>
              <w:t>为了便于老师在其他地方远程办公桌面，支持通过客户端软件以文件方式来访问桌面内资源，对远程桌面内的文件进行全局搜索，并且支持对文件打开、上传、下载、预览、重命名等操作，以上功能需要支持PC端。</w:t>
            </w:r>
          </w:p>
        </w:tc>
        <w:tc>
          <w:tcPr>
            <w:tcW w:w="781" w:type="dxa"/>
            <w:vAlign w:val="center"/>
          </w:tcPr>
          <w:p w14:paraId="3B243914">
            <w:pPr>
              <w:jc w:val="center"/>
              <w:rPr>
                <w:rFonts w:ascii="宋体" w:hAnsi="宋体" w:eastAsia="宋体"/>
                <w:color w:val="auto"/>
                <w:szCs w:val="21"/>
              </w:rPr>
            </w:pPr>
            <w:r>
              <w:rPr>
                <w:rFonts w:hint="eastAsia" w:ascii="宋体" w:hAnsi="宋体" w:eastAsia="宋体"/>
                <w:color w:val="auto"/>
                <w:szCs w:val="21"/>
              </w:rPr>
              <w:t>3</w:t>
            </w:r>
            <w:r>
              <w:rPr>
                <w:rFonts w:ascii="宋体" w:hAnsi="宋体" w:eastAsia="宋体"/>
                <w:color w:val="auto"/>
                <w:szCs w:val="21"/>
              </w:rPr>
              <w:t>74</w:t>
            </w:r>
          </w:p>
        </w:tc>
        <w:tc>
          <w:tcPr>
            <w:tcW w:w="794" w:type="dxa"/>
            <w:vAlign w:val="center"/>
          </w:tcPr>
          <w:p w14:paraId="77AE9AB1">
            <w:pPr>
              <w:jc w:val="center"/>
              <w:rPr>
                <w:rFonts w:ascii="宋体" w:hAnsi="宋体" w:eastAsia="宋体"/>
                <w:color w:val="auto"/>
                <w:szCs w:val="21"/>
              </w:rPr>
            </w:pPr>
            <w:r>
              <w:rPr>
                <w:rFonts w:hint="eastAsia" w:ascii="宋体" w:hAnsi="宋体" w:eastAsia="宋体"/>
                <w:color w:val="auto"/>
                <w:szCs w:val="21"/>
              </w:rPr>
              <w:t>节点</w:t>
            </w:r>
          </w:p>
        </w:tc>
      </w:tr>
      <w:tr w14:paraId="00305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14:paraId="18268CDB">
            <w:pPr>
              <w:jc w:val="center"/>
              <w:rPr>
                <w:rFonts w:ascii="宋体" w:hAnsi="宋体" w:eastAsia="宋体"/>
                <w:color w:val="auto"/>
                <w:szCs w:val="21"/>
              </w:rPr>
            </w:pPr>
            <w:r>
              <w:rPr>
                <w:rFonts w:hint="eastAsia" w:ascii="宋体" w:hAnsi="宋体" w:eastAsia="宋体"/>
                <w:color w:val="auto"/>
                <w:szCs w:val="21"/>
              </w:rPr>
              <w:t>1</w:t>
            </w:r>
            <w:r>
              <w:rPr>
                <w:rFonts w:ascii="宋体" w:hAnsi="宋体" w:eastAsia="宋体"/>
                <w:color w:val="auto"/>
                <w:szCs w:val="21"/>
              </w:rPr>
              <w:t>2</w:t>
            </w:r>
          </w:p>
        </w:tc>
        <w:tc>
          <w:tcPr>
            <w:tcW w:w="1433" w:type="dxa"/>
            <w:shd w:val="clear" w:color="auto" w:fill="auto"/>
            <w:vAlign w:val="center"/>
          </w:tcPr>
          <w:p w14:paraId="19F67BF0">
            <w:pPr>
              <w:rPr>
                <w:rFonts w:ascii="宋体" w:hAnsi="宋体" w:eastAsia="宋体"/>
                <w:color w:val="auto"/>
                <w:szCs w:val="21"/>
              </w:rPr>
            </w:pPr>
            <w:r>
              <w:rPr>
                <w:rFonts w:hint="eastAsia" w:ascii="宋体" w:hAnsi="宋体" w:eastAsia="宋体"/>
                <w:color w:val="auto"/>
                <w:szCs w:val="21"/>
              </w:rPr>
              <w:t>云终端软件</w:t>
            </w:r>
            <w:r>
              <w:rPr>
                <w:rFonts w:ascii="宋体" w:hAnsi="宋体" w:eastAsia="宋体"/>
                <w:color w:val="auto"/>
                <w:szCs w:val="21"/>
              </w:rPr>
              <w:t>3</w:t>
            </w:r>
          </w:p>
        </w:tc>
        <w:tc>
          <w:tcPr>
            <w:tcW w:w="4628" w:type="dxa"/>
            <w:shd w:val="clear" w:color="auto" w:fill="auto"/>
            <w:vAlign w:val="center"/>
          </w:tcPr>
          <w:p w14:paraId="1FFD6504">
            <w:pPr>
              <w:rPr>
                <w:rFonts w:ascii="宋体" w:hAnsi="宋体" w:eastAsia="宋体"/>
                <w:color w:val="auto"/>
                <w:szCs w:val="21"/>
              </w:rPr>
            </w:pPr>
            <w:r>
              <w:rPr>
                <w:rFonts w:hint="eastAsia" w:ascii="宋体" w:hAnsi="宋体" w:eastAsia="宋体"/>
                <w:color w:val="auto"/>
                <w:szCs w:val="21"/>
              </w:rPr>
              <w:t>课堂VDI并发使用授权。</w:t>
            </w:r>
          </w:p>
          <w:p w14:paraId="57191CD6">
            <w:pPr>
              <w:rPr>
                <w:rFonts w:ascii="宋体" w:hAnsi="宋体" w:eastAsia="宋体"/>
                <w:color w:val="auto"/>
                <w:szCs w:val="21"/>
              </w:rPr>
            </w:pPr>
            <w:r>
              <w:rPr>
                <w:rFonts w:hint="eastAsia" w:ascii="宋体" w:hAnsi="宋体" w:eastAsia="宋体"/>
                <w:color w:val="auto"/>
                <w:szCs w:val="21"/>
              </w:rPr>
              <w:t>1、管理平台采用B/S（Broswer/Server)架构，支持中文图形化操作界面，同一管理界面中可实现对计算、存储、网络等功能的配置和操作。</w:t>
            </w:r>
          </w:p>
          <w:p w14:paraId="79741FC8">
            <w:pPr>
              <w:rPr>
                <w:rFonts w:ascii="宋体" w:hAnsi="宋体" w:eastAsia="宋体"/>
                <w:color w:val="auto"/>
                <w:szCs w:val="21"/>
              </w:rPr>
            </w:pPr>
            <w:r>
              <w:rPr>
                <w:rFonts w:hint="eastAsia" w:ascii="宋体" w:hAnsi="宋体" w:eastAsia="宋体"/>
                <w:color w:val="auto"/>
                <w:szCs w:val="21"/>
              </w:rPr>
              <w:t>2、支持胖终端（TCI/IDV）镜像静默下载功能，镜像下载过程中可中断下载，进入桌面，无需等待镜像下载完毕后才能启动桌面，以免对使用者使用终端造成影响。投标文件中提供产品功能截图证明。</w:t>
            </w:r>
          </w:p>
          <w:p w14:paraId="76F442AD">
            <w:pPr>
              <w:rPr>
                <w:rFonts w:ascii="宋体" w:hAnsi="宋体" w:eastAsia="宋体"/>
                <w:color w:val="auto"/>
                <w:szCs w:val="21"/>
              </w:rPr>
            </w:pPr>
            <w:r>
              <w:rPr>
                <w:rFonts w:hint="eastAsia" w:ascii="宋体" w:hAnsi="宋体" w:eastAsia="宋体"/>
                <w:color w:val="auto"/>
                <w:szCs w:val="21"/>
              </w:rPr>
              <w:t>3、支持云桌面种类策略配置，包含VDI、IDV、TCI三种类型</w:t>
            </w:r>
          </w:p>
          <w:p w14:paraId="13AECCFA">
            <w:pPr>
              <w:rPr>
                <w:rFonts w:ascii="宋体" w:hAnsi="宋体" w:eastAsia="宋体"/>
                <w:color w:val="auto"/>
                <w:szCs w:val="21"/>
              </w:rPr>
            </w:pPr>
            <w:r>
              <w:rPr>
                <w:rFonts w:hint="eastAsia" w:ascii="宋体" w:hAnsi="宋体" w:eastAsia="宋体"/>
                <w:color w:val="auto"/>
                <w:szCs w:val="21"/>
              </w:rPr>
              <w:t>4、提供物理PC桌面管理工具，可安装在PC或虚拟机环境中。管理工具可显示基本硬件信息，支持用户端可以主动报障功能，并高亮显示报障信息。投标文件中提供产品功能截图证明。</w:t>
            </w:r>
          </w:p>
          <w:p w14:paraId="33FA5C7A">
            <w:pPr>
              <w:rPr>
                <w:rFonts w:ascii="宋体" w:hAnsi="宋体" w:eastAsia="宋体"/>
                <w:color w:val="auto"/>
                <w:szCs w:val="21"/>
              </w:rPr>
            </w:pPr>
            <w:r>
              <w:rPr>
                <w:rFonts w:hint="eastAsia" w:ascii="宋体" w:hAnsi="宋体" w:eastAsia="宋体"/>
                <w:color w:val="auto"/>
                <w:szCs w:val="21"/>
              </w:rPr>
              <w:t>5、支持通过上传操作系统ISO文件、QCOW2格式文件来制作生成镜像。投标文件中提供产品功能截图证明。</w:t>
            </w:r>
          </w:p>
          <w:p w14:paraId="26BA7D01">
            <w:pPr>
              <w:rPr>
                <w:rFonts w:ascii="宋体" w:hAnsi="宋体" w:eastAsia="宋体"/>
                <w:color w:val="auto"/>
                <w:szCs w:val="21"/>
              </w:rPr>
            </w:pPr>
            <w:r>
              <w:rPr>
                <w:rFonts w:hint="eastAsia" w:ascii="宋体" w:hAnsi="宋体" w:eastAsia="宋体"/>
                <w:color w:val="auto"/>
                <w:szCs w:val="21"/>
              </w:rPr>
              <w:t>6、支持将一组动态桌面池分配给用户/用户组，这些用户共享这些桌面资源，新用户需要使用该桌面只需将其关联到动态桌面池。</w:t>
            </w:r>
          </w:p>
          <w:p w14:paraId="5B5A4A2E">
            <w:pPr>
              <w:rPr>
                <w:rFonts w:ascii="宋体" w:hAnsi="宋体" w:eastAsia="宋体"/>
                <w:color w:val="auto"/>
                <w:szCs w:val="21"/>
              </w:rPr>
            </w:pPr>
            <w:r>
              <w:rPr>
                <w:rFonts w:hint="eastAsia" w:ascii="宋体" w:hAnsi="宋体" w:eastAsia="宋体"/>
                <w:color w:val="auto"/>
                <w:szCs w:val="21"/>
              </w:rPr>
              <w:t>7、为保障云桌面的实施部署质量，云终端控制器统一管理界面的体检项目至少包含：云主机型号检测、云主机SN号检测、 云主机BIOS版本检测、云主机内存型号检测、云主机内存SN号检测、云主机内存大小检测、云主机硬盘类型检测、云主机硬盘大小检测、云主机硬盘固件版本检测、云终端类型检测、云终端系统版本检测、 云桌面网络设置检测、产品网络部署模式检测、授权证书加载检测，投标文件中提供具有CMA或CNAS标识的第三方检测机构出具的检验报告扫描件；</w:t>
            </w:r>
          </w:p>
          <w:p w14:paraId="31DCB71B">
            <w:pPr>
              <w:rPr>
                <w:rFonts w:ascii="宋体" w:hAnsi="宋体" w:eastAsia="宋体"/>
                <w:color w:val="auto"/>
                <w:szCs w:val="21"/>
              </w:rPr>
            </w:pPr>
            <w:r>
              <w:rPr>
                <w:rFonts w:hint="eastAsia" w:ascii="宋体" w:hAnsi="宋体" w:eastAsia="宋体"/>
                <w:color w:val="auto"/>
                <w:szCs w:val="21"/>
              </w:rPr>
              <w:t>8、为满足在桌面故障后能在3分钟内快速恢复桌面环境，并确保原C盘（系统盘）文件不被删除，便于用户恢复数据。 支持在桌面还原后，保留历史系统盘的能力。能够在还原桌面后，自动将故障系统盘作为数据盘挂载到新桌面内，便于用户拷贝数据。投标文件中提供产品功能截图证明。</w:t>
            </w:r>
          </w:p>
          <w:p w14:paraId="7B694BF7">
            <w:pPr>
              <w:rPr>
                <w:rFonts w:ascii="宋体" w:hAnsi="宋体" w:eastAsia="宋体"/>
                <w:color w:val="auto"/>
                <w:szCs w:val="21"/>
              </w:rPr>
            </w:pPr>
            <w:r>
              <w:rPr>
                <w:rFonts w:hint="eastAsia" w:ascii="宋体" w:hAnsi="宋体" w:eastAsia="宋体"/>
                <w:color w:val="auto"/>
                <w:szCs w:val="21"/>
              </w:rPr>
              <w:t>9、支持镜像自动快照功能，管理员发布镜像时系统自动生成快照，支持快照恢复。</w:t>
            </w:r>
          </w:p>
          <w:p w14:paraId="119435AC">
            <w:pPr>
              <w:rPr>
                <w:rFonts w:ascii="宋体" w:hAnsi="宋体" w:eastAsia="宋体"/>
                <w:color w:val="auto"/>
                <w:szCs w:val="21"/>
              </w:rPr>
            </w:pPr>
            <w:r>
              <w:rPr>
                <w:rFonts w:hint="eastAsia" w:ascii="宋体" w:hAnsi="宋体" w:eastAsia="宋体"/>
                <w:color w:val="auto"/>
                <w:szCs w:val="21"/>
              </w:rPr>
              <w:t>10、支持通过推送安装包、应用磁盘的方式，为桌面提供应用管理能力。同时推送安装包、应用磁盘的能力需包含VDI、IDV、TCI三种类型，投标文件中提供产品功能截图证明。</w:t>
            </w:r>
          </w:p>
          <w:p w14:paraId="7DDBD388">
            <w:pPr>
              <w:rPr>
                <w:rFonts w:ascii="宋体" w:hAnsi="宋体" w:eastAsia="宋体"/>
                <w:color w:val="auto"/>
                <w:szCs w:val="21"/>
              </w:rPr>
            </w:pPr>
            <w:r>
              <w:rPr>
                <w:rFonts w:hint="eastAsia" w:ascii="宋体" w:hAnsi="宋体" w:eastAsia="宋体"/>
                <w:color w:val="auto"/>
                <w:szCs w:val="21"/>
              </w:rPr>
              <w:t>11、支持精细化配置功能权限，功能权限颗粒度细化到页面的具体功能。提供产品功能界面截图。</w:t>
            </w:r>
          </w:p>
          <w:p w14:paraId="754F169E">
            <w:pPr>
              <w:rPr>
                <w:rFonts w:ascii="宋体" w:hAnsi="宋体" w:eastAsia="宋体"/>
                <w:color w:val="auto"/>
                <w:szCs w:val="21"/>
              </w:rPr>
            </w:pPr>
            <w:r>
              <w:rPr>
                <w:rFonts w:hint="eastAsia" w:ascii="宋体" w:hAnsi="宋体" w:eastAsia="宋体"/>
                <w:color w:val="auto"/>
                <w:szCs w:val="21"/>
              </w:rPr>
              <w:t>12、支持外设控制策略，包括禁用启用设备、以及读写权限控制，外设设备包括：输入设备、存储设备、摄像设备、办公设备、手机、其他已归类设备等。</w:t>
            </w:r>
          </w:p>
          <w:p w14:paraId="7623A24F">
            <w:pPr>
              <w:rPr>
                <w:rFonts w:ascii="宋体" w:hAnsi="宋体" w:eastAsia="宋体"/>
                <w:color w:val="auto"/>
                <w:szCs w:val="21"/>
              </w:rPr>
            </w:pPr>
            <w:r>
              <w:rPr>
                <w:rFonts w:hint="eastAsia" w:ascii="宋体" w:hAnsi="宋体" w:eastAsia="宋体"/>
                <w:color w:val="auto"/>
                <w:szCs w:val="21"/>
              </w:rPr>
              <w:t>1</w:t>
            </w:r>
            <w:r>
              <w:rPr>
                <w:rFonts w:ascii="宋体" w:hAnsi="宋体" w:eastAsia="宋体"/>
                <w:color w:val="auto"/>
                <w:szCs w:val="21"/>
              </w:rPr>
              <w:t>3</w:t>
            </w:r>
            <w:r>
              <w:rPr>
                <w:rFonts w:hint="eastAsia" w:ascii="宋体" w:hAnsi="宋体" w:eastAsia="宋体"/>
                <w:color w:val="auto"/>
                <w:szCs w:val="21"/>
              </w:rPr>
              <w:t>、</w:t>
            </w:r>
            <w:r>
              <w:rPr>
                <w:rFonts w:hint="eastAsia"/>
                <w:color w:val="auto"/>
              </w:rPr>
              <w:t>为了便于老师在其他地方远程办公桌面，支持通过客户端软件以文件方式来访问桌面内资源，对远程桌面内的文件进行全局搜索，并且支持对文件打开、上传、下载、预览、重命名等操作，以上功能需要支持PC端。</w:t>
            </w:r>
          </w:p>
        </w:tc>
        <w:tc>
          <w:tcPr>
            <w:tcW w:w="781" w:type="dxa"/>
            <w:vAlign w:val="center"/>
          </w:tcPr>
          <w:p w14:paraId="501694BA">
            <w:pPr>
              <w:jc w:val="center"/>
              <w:rPr>
                <w:rFonts w:ascii="宋体" w:hAnsi="宋体" w:eastAsia="宋体"/>
                <w:color w:val="auto"/>
                <w:szCs w:val="21"/>
              </w:rPr>
            </w:pPr>
            <w:r>
              <w:rPr>
                <w:rFonts w:hint="eastAsia" w:ascii="宋体" w:hAnsi="宋体" w:eastAsia="宋体"/>
                <w:color w:val="auto"/>
                <w:szCs w:val="21"/>
              </w:rPr>
              <w:t>4</w:t>
            </w:r>
            <w:r>
              <w:rPr>
                <w:rFonts w:ascii="宋体" w:hAnsi="宋体" w:eastAsia="宋体"/>
                <w:color w:val="auto"/>
                <w:szCs w:val="21"/>
              </w:rPr>
              <w:t>8</w:t>
            </w:r>
          </w:p>
        </w:tc>
        <w:tc>
          <w:tcPr>
            <w:tcW w:w="794" w:type="dxa"/>
            <w:vAlign w:val="center"/>
          </w:tcPr>
          <w:p w14:paraId="0D54904B">
            <w:pPr>
              <w:jc w:val="center"/>
              <w:rPr>
                <w:rFonts w:ascii="宋体" w:hAnsi="宋体" w:eastAsia="宋体"/>
                <w:color w:val="auto"/>
                <w:szCs w:val="21"/>
              </w:rPr>
            </w:pPr>
            <w:r>
              <w:rPr>
                <w:rFonts w:hint="eastAsia" w:ascii="宋体" w:hAnsi="宋体" w:eastAsia="宋体"/>
                <w:color w:val="auto"/>
                <w:szCs w:val="21"/>
              </w:rPr>
              <w:t>节点</w:t>
            </w:r>
          </w:p>
        </w:tc>
      </w:tr>
      <w:tr w14:paraId="2060D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14:paraId="5968C5C3">
            <w:pPr>
              <w:jc w:val="center"/>
              <w:rPr>
                <w:rFonts w:ascii="宋体" w:hAnsi="宋体" w:eastAsia="宋体"/>
                <w:color w:val="auto"/>
                <w:szCs w:val="21"/>
              </w:rPr>
            </w:pPr>
            <w:r>
              <w:rPr>
                <w:rFonts w:hint="eastAsia" w:ascii="宋体" w:hAnsi="宋体" w:eastAsia="宋体"/>
                <w:color w:val="auto"/>
                <w:szCs w:val="21"/>
              </w:rPr>
              <w:t>1</w:t>
            </w:r>
            <w:r>
              <w:rPr>
                <w:rFonts w:ascii="宋体" w:hAnsi="宋体" w:eastAsia="宋体"/>
                <w:color w:val="auto"/>
                <w:szCs w:val="21"/>
              </w:rPr>
              <w:t>3</w:t>
            </w:r>
          </w:p>
        </w:tc>
        <w:tc>
          <w:tcPr>
            <w:tcW w:w="1433" w:type="dxa"/>
            <w:shd w:val="clear" w:color="auto" w:fill="auto"/>
            <w:vAlign w:val="center"/>
          </w:tcPr>
          <w:p w14:paraId="2377A9C0">
            <w:pPr>
              <w:rPr>
                <w:rFonts w:ascii="宋体" w:hAnsi="宋体" w:eastAsia="宋体"/>
                <w:color w:val="auto"/>
                <w:szCs w:val="21"/>
              </w:rPr>
            </w:pPr>
            <w:r>
              <w:rPr>
                <w:rFonts w:hint="eastAsia" w:ascii="宋体" w:hAnsi="宋体" w:eastAsia="宋体"/>
                <w:color w:val="auto"/>
                <w:szCs w:val="21"/>
              </w:rPr>
              <w:t>教室管理软件</w:t>
            </w:r>
          </w:p>
        </w:tc>
        <w:tc>
          <w:tcPr>
            <w:tcW w:w="4628" w:type="dxa"/>
            <w:shd w:val="clear" w:color="auto" w:fill="auto"/>
            <w:vAlign w:val="center"/>
          </w:tcPr>
          <w:p w14:paraId="40B7FFCB">
            <w:pPr>
              <w:rPr>
                <w:rFonts w:ascii="宋体" w:hAnsi="宋体" w:eastAsia="宋体"/>
                <w:color w:val="auto"/>
                <w:szCs w:val="21"/>
              </w:rPr>
            </w:pPr>
            <w:r>
              <w:rPr>
                <w:rFonts w:hint="eastAsia" w:ascii="宋体" w:hAnsi="宋体" w:eastAsia="宋体"/>
                <w:color w:val="auto"/>
                <w:szCs w:val="21"/>
              </w:rPr>
              <w:t>1、提供多种教学模式以匹配不同的教学需求，支持老师通过教学管理软件对学生一键切换教学镜像；切换镜像时，云终端硬件无需重新启动。</w:t>
            </w:r>
          </w:p>
          <w:p w14:paraId="6DDCEECD">
            <w:pPr>
              <w:rPr>
                <w:rFonts w:ascii="宋体" w:hAnsi="宋体" w:eastAsia="宋体"/>
                <w:color w:val="auto"/>
                <w:szCs w:val="21"/>
              </w:rPr>
            </w:pPr>
            <w:r>
              <w:rPr>
                <w:rFonts w:hint="eastAsia" w:ascii="宋体" w:hAnsi="宋体" w:eastAsia="宋体"/>
                <w:color w:val="auto"/>
                <w:szCs w:val="21"/>
              </w:rPr>
              <w:t>2、为保证正常教学使用，在教师机可以实现屏幕广播；学生可以调整老师广播屏幕大小；老师可以选择是否广播声音给学生</w:t>
            </w:r>
          </w:p>
          <w:p w14:paraId="4FC2296E">
            <w:pPr>
              <w:rPr>
                <w:rFonts w:ascii="宋体" w:hAnsi="宋体" w:eastAsia="宋体"/>
                <w:color w:val="auto"/>
                <w:szCs w:val="21"/>
              </w:rPr>
            </w:pPr>
            <w:r>
              <w:rPr>
                <w:rFonts w:hint="eastAsia" w:ascii="宋体" w:hAnsi="宋体" w:eastAsia="宋体"/>
                <w:color w:val="auto"/>
                <w:szCs w:val="21"/>
              </w:rPr>
              <w:t>3、支持老师在个人空间选择要布置作业的班级和年级，支持附件上传；完成作业布置后，学生账号登陆后可立即能收到老师布置的作业。</w:t>
            </w:r>
          </w:p>
          <w:p w14:paraId="66BC3DA5">
            <w:pPr>
              <w:rPr>
                <w:rFonts w:ascii="宋体" w:hAnsi="宋体" w:eastAsia="宋体"/>
                <w:color w:val="auto"/>
                <w:szCs w:val="21"/>
              </w:rPr>
            </w:pPr>
            <w:r>
              <w:rPr>
                <w:rFonts w:hint="eastAsia" w:ascii="宋体" w:hAnsi="宋体" w:eastAsia="宋体"/>
                <w:color w:val="auto"/>
                <w:szCs w:val="21"/>
              </w:rPr>
              <w:t>4、支持老师在线打开学生作业；支持txt、图片等学生作业格式。在线查看学生作业后，可以在个人空间中打分。（需功能演示）</w:t>
            </w:r>
          </w:p>
          <w:p w14:paraId="5E95D73B">
            <w:pPr>
              <w:rPr>
                <w:rFonts w:ascii="宋体" w:hAnsi="宋体" w:eastAsia="宋体"/>
                <w:color w:val="auto"/>
                <w:szCs w:val="21"/>
              </w:rPr>
            </w:pPr>
            <w:r>
              <w:rPr>
                <w:rFonts w:hint="eastAsia" w:ascii="宋体" w:hAnsi="宋体" w:eastAsia="宋体"/>
                <w:color w:val="auto"/>
                <w:szCs w:val="21"/>
              </w:rPr>
              <w:t>▲5、支持老师将学生作业标记为公开作业；支持学生通过学生端软件查看本年级所有老师标记的公开作业，投标文件中提供产品功能截图证明。</w:t>
            </w:r>
          </w:p>
          <w:p w14:paraId="356EC8AD">
            <w:pPr>
              <w:rPr>
                <w:rFonts w:ascii="宋体" w:hAnsi="宋体" w:eastAsia="宋体"/>
                <w:color w:val="auto"/>
                <w:szCs w:val="21"/>
              </w:rPr>
            </w:pPr>
            <w:r>
              <w:rPr>
                <w:rFonts w:hint="eastAsia" w:ascii="宋体" w:hAnsi="宋体" w:eastAsia="宋体"/>
                <w:color w:val="auto"/>
                <w:szCs w:val="21"/>
              </w:rPr>
              <w:t>6、支持老师对学生分组功能；支持根据学生姓名手动分组或随机分组；支持老师和组长对组名重命名功能；支持小组总得分记录、支持各学生组员对小组贡献值记录；支持组内文件互传功能</w:t>
            </w:r>
          </w:p>
          <w:p w14:paraId="7615714E">
            <w:pPr>
              <w:rPr>
                <w:rFonts w:ascii="宋体" w:hAnsi="宋体" w:eastAsia="宋体"/>
                <w:color w:val="auto"/>
                <w:szCs w:val="21"/>
              </w:rPr>
            </w:pPr>
            <w:r>
              <w:rPr>
                <w:rFonts w:hint="eastAsia" w:ascii="宋体" w:hAnsi="宋体" w:eastAsia="宋体"/>
                <w:color w:val="auto"/>
                <w:szCs w:val="21"/>
              </w:rPr>
              <w:t>▲7、支持自主注册账号、支持管理员统一账号导入；老师账号仅支持密码登陆个人空间；学生账号支持密码登陆和无密码登陆，投标文件中提供产品功能截图证明。</w:t>
            </w:r>
          </w:p>
          <w:p w14:paraId="2FA8C316">
            <w:pPr>
              <w:rPr>
                <w:rFonts w:ascii="宋体" w:hAnsi="宋体" w:eastAsia="宋体"/>
                <w:color w:val="auto"/>
                <w:szCs w:val="21"/>
              </w:rPr>
            </w:pPr>
            <w:r>
              <w:rPr>
                <w:rFonts w:hint="eastAsia" w:ascii="宋体" w:hAnsi="宋体" w:eastAsia="宋体"/>
                <w:color w:val="auto"/>
                <w:szCs w:val="21"/>
              </w:rPr>
              <w:t>8、个人空间内置网盘功能，学生可通过作业空间账号直接登录，学生没有做完的作业或文件，可以上传到在作业空间中独立的存储空间中，方便下次上课使用，网盘文件支持上传和下载。</w:t>
            </w:r>
          </w:p>
          <w:p w14:paraId="7850DF4E">
            <w:pPr>
              <w:rPr>
                <w:rFonts w:ascii="宋体" w:hAnsi="宋体" w:eastAsia="宋体"/>
                <w:color w:val="auto"/>
                <w:szCs w:val="21"/>
              </w:rPr>
            </w:pPr>
            <w:r>
              <w:rPr>
                <w:rFonts w:hint="eastAsia" w:ascii="宋体" w:hAnsi="宋体" w:eastAsia="宋体"/>
                <w:color w:val="auto"/>
                <w:szCs w:val="21"/>
              </w:rPr>
              <w:t>9、为简化班级管理维护工作，支持通过标识码邀请方式来创建班级，即老师通过唯一的标识码邀请学生加入。（需功能演示）</w:t>
            </w:r>
          </w:p>
          <w:p w14:paraId="5193BC01">
            <w:pPr>
              <w:rPr>
                <w:rFonts w:ascii="宋体" w:hAnsi="宋体" w:eastAsia="宋体"/>
                <w:color w:val="auto"/>
                <w:szCs w:val="21"/>
              </w:rPr>
            </w:pPr>
            <w:r>
              <w:rPr>
                <w:rFonts w:hint="eastAsia" w:ascii="宋体" w:hAnsi="宋体" w:eastAsia="宋体"/>
                <w:color w:val="auto"/>
                <w:szCs w:val="21"/>
              </w:rPr>
              <w:t>10、为方便教学控制，支持通过教学管理软件实现一键禁止任意学生上网，禁网的同时仍需要支持屏幕广播、屏幕查看等正常教学应用。</w:t>
            </w:r>
          </w:p>
          <w:p w14:paraId="2BA05831">
            <w:pPr>
              <w:rPr>
                <w:rFonts w:ascii="宋体" w:hAnsi="宋体" w:eastAsia="宋体"/>
                <w:color w:val="auto"/>
                <w:szCs w:val="21"/>
              </w:rPr>
            </w:pPr>
            <w:r>
              <w:rPr>
                <w:rFonts w:hint="eastAsia" w:ascii="宋体" w:hAnsi="宋体" w:eastAsia="宋体"/>
                <w:color w:val="auto"/>
                <w:szCs w:val="21"/>
              </w:rPr>
              <w:t>11、随堂测试：为方便老师快速出题，支持老师通过教师端导入word、pdf、txt等题库文件，也可以通过截屏方式快速出题。老师可以通过全班答题、抢答、随机答题多种方式发起测试，发起测试时为防止作弊老师可选择全屏答题或窗口答题。（需功能演示）</w:t>
            </w:r>
          </w:p>
          <w:p w14:paraId="416423DF">
            <w:pPr>
              <w:rPr>
                <w:rFonts w:ascii="宋体" w:hAnsi="宋体" w:eastAsia="宋体"/>
                <w:color w:val="auto"/>
                <w:szCs w:val="21"/>
              </w:rPr>
            </w:pPr>
            <w:r>
              <w:rPr>
                <w:rFonts w:hint="eastAsia" w:ascii="宋体" w:hAnsi="宋体" w:eastAsia="宋体"/>
                <w:color w:val="auto"/>
                <w:szCs w:val="21"/>
              </w:rPr>
              <w:t>12、随堂测试出题可支持单选、多选、判断、填空、问答等多种课堂测试，对于客观题老师可以设置答题卡录入正确答案并赋分，方便快速评分批改。</w:t>
            </w:r>
          </w:p>
          <w:p w14:paraId="39C0F435">
            <w:pPr>
              <w:rPr>
                <w:rFonts w:ascii="宋体" w:hAnsi="宋体" w:eastAsia="宋体"/>
                <w:color w:val="auto"/>
                <w:szCs w:val="21"/>
              </w:rPr>
            </w:pPr>
            <w:r>
              <w:rPr>
                <w:rFonts w:hint="eastAsia" w:ascii="宋体" w:hAnsi="宋体" w:eastAsia="宋体"/>
                <w:color w:val="auto"/>
                <w:szCs w:val="21"/>
              </w:rPr>
              <w:t>13、学生奖励机制：学生在教学活动中可以获得虚拟积分，支持在学生和老师端查看积分及排名。</w:t>
            </w:r>
          </w:p>
          <w:p w14:paraId="3A65790F">
            <w:pPr>
              <w:rPr>
                <w:rFonts w:ascii="宋体" w:hAnsi="宋体" w:eastAsia="宋体"/>
                <w:color w:val="auto"/>
                <w:szCs w:val="21"/>
              </w:rPr>
            </w:pPr>
            <w:r>
              <w:rPr>
                <w:rFonts w:hint="eastAsia" w:ascii="宋体" w:hAnsi="宋体" w:eastAsia="宋体"/>
                <w:color w:val="auto"/>
                <w:szCs w:val="21"/>
              </w:rPr>
              <w:t>14、包含≥70个云终端的并发教学管理授权。</w:t>
            </w:r>
          </w:p>
        </w:tc>
        <w:tc>
          <w:tcPr>
            <w:tcW w:w="781" w:type="dxa"/>
            <w:vAlign w:val="center"/>
          </w:tcPr>
          <w:p w14:paraId="61E20C30">
            <w:pPr>
              <w:jc w:val="center"/>
              <w:rPr>
                <w:rFonts w:ascii="宋体" w:hAnsi="宋体" w:eastAsia="宋体"/>
                <w:color w:val="auto"/>
                <w:szCs w:val="21"/>
              </w:rPr>
            </w:pPr>
            <w:r>
              <w:rPr>
                <w:rFonts w:hint="eastAsia" w:ascii="宋体" w:hAnsi="宋体" w:eastAsia="宋体"/>
                <w:color w:val="auto"/>
                <w:szCs w:val="21"/>
              </w:rPr>
              <w:t>8</w:t>
            </w:r>
          </w:p>
        </w:tc>
        <w:tc>
          <w:tcPr>
            <w:tcW w:w="794" w:type="dxa"/>
            <w:vAlign w:val="center"/>
          </w:tcPr>
          <w:p w14:paraId="37FA822D">
            <w:pPr>
              <w:jc w:val="center"/>
              <w:rPr>
                <w:rFonts w:ascii="宋体" w:hAnsi="宋体" w:eastAsia="宋体"/>
                <w:color w:val="auto"/>
                <w:szCs w:val="21"/>
              </w:rPr>
            </w:pPr>
            <w:r>
              <w:rPr>
                <w:rFonts w:hint="eastAsia" w:ascii="宋体" w:hAnsi="宋体" w:eastAsia="宋体"/>
                <w:color w:val="auto"/>
                <w:szCs w:val="21"/>
              </w:rPr>
              <w:t>套</w:t>
            </w:r>
          </w:p>
        </w:tc>
      </w:tr>
      <w:tr w14:paraId="3E581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14:paraId="3D668D5E">
            <w:pPr>
              <w:jc w:val="center"/>
              <w:rPr>
                <w:rFonts w:ascii="宋体" w:hAnsi="宋体" w:eastAsia="宋体"/>
                <w:color w:val="auto"/>
                <w:szCs w:val="21"/>
              </w:rPr>
            </w:pPr>
            <w:r>
              <w:rPr>
                <w:rFonts w:hint="eastAsia" w:ascii="宋体" w:hAnsi="宋体" w:eastAsia="宋体"/>
                <w:color w:val="auto"/>
                <w:szCs w:val="21"/>
              </w:rPr>
              <w:t>1</w:t>
            </w:r>
            <w:r>
              <w:rPr>
                <w:rFonts w:ascii="宋体" w:hAnsi="宋体" w:eastAsia="宋体"/>
                <w:color w:val="auto"/>
                <w:szCs w:val="21"/>
              </w:rPr>
              <w:t>4</w:t>
            </w:r>
          </w:p>
        </w:tc>
        <w:tc>
          <w:tcPr>
            <w:tcW w:w="1433" w:type="dxa"/>
            <w:shd w:val="clear" w:color="auto" w:fill="auto"/>
            <w:vAlign w:val="center"/>
          </w:tcPr>
          <w:p w14:paraId="224A30C8">
            <w:pPr>
              <w:rPr>
                <w:rFonts w:ascii="宋体" w:hAnsi="宋体" w:eastAsia="宋体"/>
                <w:color w:val="auto"/>
                <w:szCs w:val="21"/>
              </w:rPr>
            </w:pPr>
            <w:r>
              <w:rPr>
                <w:rFonts w:hint="eastAsia" w:ascii="宋体" w:hAnsi="宋体" w:eastAsia="宋体"/>
                <w:color w:val="auto"/>
                <w:szCs w:val="21"/>
              </w:rPr>
              <w:t>云桌面管理主机</w:t>
            </w:r>
          </w:p>
        </w:tc>
        <w:tc>
          <w:tcPr>
            <w:tcW w:w="4628" w:type="dxa"/>
            <w:shd w:val="clear" w:color="auto" w:fill="auto"/>
            <w:vAlign w:val="center"/>
          </w:tcPr>
          <w:p w14:paraId="133E3623">
            <w:pPr>
              <w:rPr>
                <w:rFonts w:ascii="宋体" w:hAnsi="宋体" w:eastAsia="宋体"/>
                <w:color w:val="auto"/>
                <w:szCs w:val="21"/>
              </w:rPr>
            </w:pPr>
            <w:r>
              <w:rPr>
                <w:rFonts w:hint="eastAsia" w:ascii="宋体" w:hAnsi="宋体" w:eastAsia="宋体"/>
                <w:color w:val="auto"/>
                <w:szCs w:val="21"/>
              </w:rPr>
              <w:t>1、CPU：配置≥1颗处理器，每颗CPU≥8核心16线程，主频≥2.8Ghz</w:t>
            </w:r>
          </w:p>
          <w:p w14:paraId="54AF8925">
            <w:pPr>
              <w:rPr>
                <w:rFonts w:ascii="宋体" w:hAnsi="宋体" w:eastAsia="宋体"/>
                <w:color w:val="auto"/>
                <w:szCs w:val="21"/>
              </w:rPr>
            </w:pPr>
            <w:r>
              <w:rPr>
                <w:rFonts w:hint="eastAsia" w:ascii="宋体" w:hAnsi="宋体" w:eastAsia="宋体"/>
                <w:color w:val="auto"/>
                <w:szCs w:val="21"/>
              </w:rPr>
              <w:t>2、内存：实配内存容量≥32G</w:t>
            </w:r>
          </w:p>
          <w:p w14:paraId="6D2D45A0">
            <w:pPr>
              <w:rPr>
                <w:rFonts w:ascii="宋体" w:hAnsi="宋体" w:eastAsia="宋体"/>
                <w:color w:val="auto"/>
                <w:szCs w:val="21"/>
              </w:rPr>
            </w:pPr>
            <w:r>
              <w:rPr>
                <w:rFonts w:hint="eastAsia" w:ascii="宋体" w:hAnsi="宋体" w:eastAsia="宋体"/>
                <w:color w:val="auto"/>
                <w:szCs w:val="21"/>
              </w:rPr>
              <w:t>3、硬盘：实配SSD硬盘容量≥480GB；实配 HDD硬盘容量≥8TB</w:t>
            </w:r>
          </w:p>
          <w:p w14:paraId="7CD50E9F">
            <w:pPr>
              <w:rPr>
                <w:rFonts w:ascii="宋体" w:hAnsi="宋体" w:eastAsia="宋体"/>
                <w:color w:val="auto"/>
                <w:szCs w:val="21"/>
              </w:rPr>
            </w:pPr>
            <w:r>
              <w:rPr>
                <w:rFonts w:hint="eastAsia" w:ascii="宋体" w:hAnsi="宋体" w:eastAsia="宋体"/>
                <w:color w:val="auto"/>
                <w:szCs w:val="21"/>
              </w:rPr>
              <w:t>4、网口：提供千兆网口≥4个</w:t>
            </w:r>
          </w:p>
          <w:p w14:paraId="149EE193">
            <w:pPr>
              <w:rPr>
                <w:rFonts w:ascii="宋体" w:hAnsi="宋体" w:eastAsia="宋体"/>
                <w:color w:val="auto"/>
                <w:szCs w:val="21"/>
              </w:rPr>
            </w:pPr>
            <w:r>
              <w:rPr>
                <w:rFonts w:hint="eastAsia" w:ascii="宋体" w:hAnsi="宋体" w:eastAsia="宋体"/>
                <w:color w:val="auto"/>
                <w:szCs w:val="21"/>
              </w:rPr>
              <w:t>5、包含≥1个CPU激活授权，满足设备的使用需求。</w:t>
            </w:r>
          </w:p>
          <w:p w14:paraId="2E4088F7">
            <w:pPr>
              <w:rPr>
                <w:rFonts w:ascii="宋体" w:hAnsi="宋体" w:eastAsia="宋体"/>
                <w:color w:val="auto"/>
                <w:szCs w:val="21"/>
              </w:rPr>
            </w:pPr>
            <w:r>
              <w:rPr>
                <w:rFonts w:hint="eastAsia" w:ascii="宋体" w:hAnsi="宋体" w:eastAsia="宋体"/>
                <w:color w:val="auto"/>
                <w:szCs w:val="21"/>
              </w:rPr>
              <w:t>▲6、为保障所投设备质量优异，可靠性高，要求所投设备平均故障间隔时间（MTBF）≥200000小时，投标文件中提供具有CMA或CNAS标识的第三方检测机构出具的检验报告扫描件；</w:t>
            </w:r>
          </w:p>
          <w:p w14:paraId="7CD326EC">
            <w:pPr>
              <w:rPr>
                <w:rFonts w:ascii="宋体" w:hAnsi="宋体" w:eastAsia="宋体"/>
                <w:color w:val="auto"/>
                <w:szCs w:val="21"/>
              </w:rPr>
            </w:pPr>
            <w:r>
              <w:rPr>
                <w:rFonts w:hint="eastAsia" w:ascii="宋体" w:hAnsi="宋体" w:eastAsia="宋体"/>
                <w:color w:val="auto"/>
                <w:szCs w:val="21"/>
              </w:rPr>
              <w:t>▲7、为防止人体遭受辐射，要求所投产品在30MHz~1GHz、1GHz~6GHz频率范围内的辐射骚扰符合国家GB/T 9254的相关标准且测试结果为在生活环境中使用不会造成辐射以及无线电干扰，投标文件中提供具有CMA或CNAS标识的第三方检测机构出具的检验报告扫描件；</w:t>
            </w:r>
          </w:p>
          <w:p w14:paraId="4B89189B">
            <w:pPr>
              <w:rPr>
                <w:rFonts w:ascii="宋体" w:hAnsi="宋体" w:eastAsia="宋体"/>
                <w:color w:val="auto"/>
                <w:szCs w:val="21"/>
              </w:rPr>
            </w:pPr>
            <w:r>
              <w:rPr>
                <w:rFonts w:hint="eastAsia" w:ascii="宋体" w:hAnsi="宋体" w:eastAsia="宋体"/>
                <w:color w:val="auto"/>
                <w:szCs w:val="21"/>
              </w:rPr>
              <w:t>8、支持将服务器主机节点添加为计算集群，为上层业务平台提供统一的计算、存储、网络资源调度，形成基础计算平台支撑。</w:t>
            </w:r>
          </w:p>
          <w:p w14:paraId="6581C94C">
            <w:pPr>
              <w:rPr>
                <w:rFonts w:ascii="宋体" w:hAnsi="宋体" w:eastAsia="宋体"/>
                <w:color w:val="auto"/>
                <w:szCs w:val="21"/>
              </w:rPr>
            </w:pPr>
            <w:r>
              <w:rPr>
                <w:rFonts w:hint="eastAsia" w:ascii="宋体" w:hAnsi="宋体" w:eastAsia="宋体"/>
                <w:color w:val="auto"/>
                <w:szCs w:val="21"/>
              </w:rPr>
              <w:t>▲9、存储池可以设置的冗余策略至少包括：单副本、2副本、3副本、纠删码等冗余策略，纠删码可以按照2数据1校验的方案部署并实际使用，磁盘空间的利用率≥66%，投标文件中提供产品功能截图证明。</w:t>
            </w:r>
          </w:p>
          <w:p w14:paraId="3F146464">
            <w:pPr>
              <w:rPr>
                <w:rFonts w:ascii="宋体" w:hAnsi="宋体" w:eastAsia="宋体"/>
                <w:color w:val="auto"/>
                <w:szCs w:val="21"/>
              </w:rPr>
            </w:pPr>
            <w:r>
              <w:rPr>
                <w:rFonts w:hint="eastAsia" w:ascii="宋体" w:hAnsi="宋体" w:eastAsia="宋体"/>
                <w:color w:val="auto"/>
                <w:szCs w:val="21"/>
              </w:rPr>
              <w:t>10、支持多级缓存技术，可以智能化地预先将热点数据从机械盘缓存到SSD和内存中，从而让这些热点数据的IO更加高效。</w:t>
            </w:r>
          </w:p>
          <w:p w14:paraId="0C5C2CDE">
            <w:pPr>
              <w:rPr>
                <w:rFonts w:ascii="宋体" w:hAnsi="宋体" w:eastAsia="宋体"/>
                <w:color w:val="auto"/>
                <w:szCs w:val="21"/>
              </w:rPr>
            </w:pPr>
            <w:r>
              <w:rPr>
                <w:rFonts w:hint="eastAsia" w:ascii="宋体" w:hAnsi="宋体" w:eastAsia="宋体"/>
                <w:color w:val="auto"/>
                <w:szCs w:val="21"/>
              </w:rPr>
              <w:t>▲11、为保证云桌面的使用体验，要求三节点集群模式下4KB块大小全随机100%读IOPS&gt;170万，投标文件中提供具有CMA或CNAS标识的第三方检测机构出具的检验报告扫描件；</w:t>
            </w:r>
          </w:p>
          <w:p w14:paraId="473200A3">
            <w:pPr>
              <w:rPr>
                <w:rFonts w:ascii="宋体" w:hAnsi="宋体" w:eastAsia="宋体"/>
                <w:color w:val="auto"/>
                <w:szCs w:val="21"/>
              </w:rPr>
            </w:pPr>
            <w:r>
              <w:rPr>
                <w:rFonts w:hint="eastAsia" w:ascii="宋体" w:hAnsi="宋体" w:eastAsia="宋体"/>
                <w:color w:val="auto"/>
                <w:szCs w:val="21"/>
              </w:rPr>
              <w:t>12、为保证硬盘故障后，数据可以快速重构，要求所投产品在分布式存储的方案下，1T数据重构时间≤15分钟，投标文件中提供具有CMA或CNAS标识的第三方检测机构出具的检验报告扫描件；</w:t>
            </w:r>
          </w:p>
          <w:p w14:paraId="644F4BB3">
            <w:pPr>
              <w:rPr>
                <w:rFonts w:ascii="宋体" w:hAnsi="宋体" w:eastAsia="宋体"/>
                <w:color w:val="auto"/>
                <w:szCs w:val="21"/>
              </w:rPr>
            </w:pPr>
            <w:r>
              <w:rPr>
                <w:rFonts w:hint="eastAsia" w:ascii="宋体" w:hAnsi="宋体" w:eastAsia="宋体"/>
                <w:color w:val="auto"/>
                <w:szCs w:val="21"/>
              </w:rPr>
              <w:t>13、在硬盘故障维修等需要交出硬盘的场景，为避免用户数据外泄，要求分布式存储采用块虚拟化技术。</w:t>
            </w:r>
          </w:p>
          <w:p w14:paraId="5117EDBD">
            <w:pPr>
              <w:rPr>
                <w:rFonts w:ascii="宋体" w:hAnsi="宋体" w:eastAsia="宋体"/>
                <w:color w:val="auto"/>
                <w:szCs w:val="21"/>
              </w:rPr>
            </w:pPr>
            <w:r>
              <w:rPr>
                <w:rFonts w:hint="eastAsia" w:ascii="宋体" w:hAnsi="宋体" w:eastAsia="宋体"/>
                <w:color w:val="auto"/>
                <w:szCs w:val="21"/>
              </w:rPr>
              <w:t>14、支持用户桌面个性化数据(包括应用程序配置文件、注册表、系统的修改和配置等用户个性化文件)重向至定个人磁盘中，管理员在统一更新、升级镜像后不会影响个人数据。</w:t>
            </w:r>
          </w:p>
        </w:tc>
        <w:tc>
          <w:tcPr>
            <w:tcW w:w="781" w:type="dxa"/>
            <w:vAlign w:val="center"/>
          </w:tcPr>
          <w:p w14:paraId="1E085217">
            <w:pPr>
              <w:jc w:val="center"/>
              <w:rPr>
                <w:rFonts w:ascii="宋体" w:hAnsi="宋体" w:eastAsia="宋体"/>
                <w:color w:val="auto"/>
                <w:szCs w:val="21"/>
              </w:rPr>
            </w:pPr>
            <w:r>
              <w:rPr>
                <w:rFonts w:hint="eastAsia" w:ascii="宋体" w:hAnsi="宋体" w:eastAsia="宋体"/>
                <w:color w:val="auto"/>
                <w:szCs w:val="21"/>
              </w:rPr>
              <w:t>1</w:t>
            </w:r>
          </w:p>
        </w:tc>
        <w:tc>
          <w:tcPr>
            <w:tcW w:w="794" w:type="dxa"/>
            <w:vAlign w:val="center"/>
          </w:tcPr>
          <w:p w14:paraId="4041FB72">
            <w:pPr>
              <w:jc w:val="center"/>
              <w:rPr>
                <w:rFonts w:ascii="宋体" w:hAnsi="宋体" w:eastAsia="宋体"/>
                <w:color w:val="auto"/>
                <w:szCs w:val="21"/>
              </w:rPr>
            </w:pPr>
            <w:r>
              <w:rPr>
                <w:rFonts w:hint="eastAsia" w:ascii="宋体" w:hAnsi="宋体" w:eastAsia="宋体"/>
                <w:color w:val="auto"/>
                <w:szCs w:val="21"/>
              </w:rPr>
              <w:t>套</w:t>
            </w:r>
          </w:p>
        </w:tc>
      </w:tr>
      <w:tr w14:paraId="5470D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14:paraId="5537392A">
            <w:pPr>
              <w:jc w:val="center"/>
              <w:rPr>
                <w:rFonts w:ascii="宋体" w:hAnsi="宋体" w:eastAsia="宋体"/>
                <w:color w:val="auto"/>
                <w:szCs w:val="21"/>
              </w:rPr>
            </w:pPr>
            <w:r>
              <w:rPr>
                <w:rFonts w:hint="eastAsia" w:ascii="宋体" w:hAnsi="宋体" w:eastAsia="宋体"/>
                <w:color w:val="auto"/>
                <w:szCs w:val="21"/>
              </w:rPr>
              <w:t>1</w:t>
            </w:r>
            <w:r>
              <w:rPr>
                <w:rFonts w:ascii="宋体" w:hAnsi="宋体" w:eastAsia="宋体"/>
                <w:color w:val="auto"/>
                <w:szCs w:val="21"/>
              </w:rPr>
              <w:t>5</w:t>
            </w:r>
          </w:p>
        </w:tc>
        <w:tc>
          <w:tcPr>
            <w:tcW w:w="1433" w:type="dxa"/>
            <w:shd w:val="clear" w:color="auto" w:fill="auto"/>
            <w:vAlign w:val="center"/>
          </w:tcPr>
          <w:p w14:paraId="4298E230">
            <w:pPr>
              <w:rPr>
                <w:rFonts w:ascii="宋体" w:hAnsi="宋体" w:eastAsia="宋体"/>
                <w:color w:val="auto"/>
                <w:szCs w:val="21"/>
              </w:rPr>
            </w:pPr>
            <w:r>
              <w:rPr>
                <w:rFonts w:hint="eastAsia" w:ascii="宋体" w:hAnsi="宋体" w:eastAsia="宋体"/>
                <w:color w:val="auto"/>
                <w:szCs w:val="21"/>
              </w:rPr>
              <w:t>耳机</w:t>
            </w:r>
          </w:p>
        </w:tc>
        <w:tc>
          <w:tcPr>
            <w:tcW w:w="4628" w:type="dxa"/>
            <w:shd w:val="clear" w:color="auto" w:fill="auto"/>
            <w:vAlign w:val="center"/>
          </w:tcPr>
          <w:p w14:paraId="7E2A34C9">
            <w:pPr>
              <w:rPr>
                <w:rFonts w:ascii="宋体" w:hAnsi="宋体" w:eastAsia="宋体"/>
                <w:color w:val="auto"/>
                <w:szCs w:val="21"/>
              </w:rPr>
            </w:pPr>
            <w:r>
              <w:rPr>
                <w:rFonts w:hint="eastAsia" w:ascii="宋体" w:hAnsi="宋体" w:eastAsia="宋体"/>
                <w:color w:val="auto"/>
                <w:szCs w:val="21"/>
              </w:rPr>
              <w:t>1.耳机：频率响应20-20KHZ，阻抗32Ω，灵敏度：≥108dB（1mw,500Hz）；</w:t>
            </w:r>
          </w:p>
          <w:p w14:paraId="3437EBB2">
            <w:pPr>
              <w:rPr>
                <w:rFonts w:ascii="宋体" w:hAnsi="宋体" w:eastAsia="宋体"/>
                <w:color w:val="auto"/>
                <w:szCs w:val="21"/>
              </w:rPr>
            </w:pPr>
            <w:r>
              <w:rPr>
                <w:rFonts w:hint="eastAsia" w:ascii="宋体" w:hAnsi="宋体" w:eastAsia="宋体"/>
                <w:color w:val="auto"/>
                <w:szCs w:val="21"/>
              </w:rPr>
              <w:t>2.麦克：频率响应200-5000HZ，阻抗2200Ω，灵敏度：-42dB,指向性：单指向。</w:t>
            </w:r>
          </w:p>
        </w:tc>
        <w:tc>
          <w:tcPr>
            <w:tcW w:w="781" w:type="dxa"/>
            <w:vAlign w:val="center"/>
          </w:tcPr>
          <w:p w14:paraId="6059DC0F">
            <w:pPr>
              <w:jc w:val="center"/>
              <w:rPr>
                <w:rFonts w:ascii="宋体" w:hAnsi="宋体" w:eastAsia="宋体"/>
                <w:color w:val="auto"/>
                <w:szCs w:val="21"/>
              </w:rPr>
            </w:pPr>
            <w:r>
              <w:rPr>
                <w:rFonts w:hint="eastAsia" w:ascii="宋体" w:hAnsi="宋体" w:eastAsia="宋体"/>
                <w:color w:val="auto"/>
                <w:szCs w:val="21"/>
              </w:rPr>
              <w:t>7</w:t>
            </w:r>
            <w:r>
              <w:rPr>
                <w:rFonts w:ascii="宋体" w:hAnsi="宋体" w:eastAsia="宋体"/>
                <w:color w:val="auto"/>
                <w:szCs w:val="21"/>
              </w:rPr>
              <w:t>1</w:t>
            </w:r>
          </w:p>
        </w:tc>
        <w:tc>
          <w:tcPr>
            <w:tcW w:w="794" w:type="dxa"/>
            <w:vAlign w:val="center"/>
          </w:tcPr>
          <w:p w14:paraId="725C27D4">
            <w:pPr>
              <w:jc w:val="center"/>
              <w:rPr>
                <w:rFonts w:ascii="宋体" w:hAnsi="宋体" w:eastAsia="宋体"/>
                <w:color w:val="auto"/>
                <w:szCs w:val="21"/>
              </w:rPr>
            </w:pPr>
            <w:r>
              <w:rPr>
                <w:rFonts w:hint="eastAsia" w:ascii="宋体" w:hAnsi="宋体" w:eastAsia="宋体"/>
                <w:color w:val="auto"/>
                <w:szCs w:val="21"/>
              </w:rPr>
              <w:t>副</w:t>
            </w:r>
          </w:p>
        </w:tc>
      </w:tr>
      <w:tr w14:paraId="13BF1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14:paraId="08FF05A6">
            <w:pPr>
              <w:jc w:val="center"/>
              <w:rPr>
                <w:rFonts w:ascii="宋体" w:hAnsi="宋体" w:eastAsia="宋体"/>
                <w:color w:val="auto"/>
                <w:szCs w:val="21"/>
              </w:rPr>
            </w:pPr>
            <w:r>
              <w:rPr>
                <w:rFonts w:hint="eastAsia" w:ascii="宋体" w:hAnsi="宋体" w:eastAsia="宋体"/>
                <w:color w:val="auto"/>
                <w:szCs w:val="21"/>
              </w:rPr>
              <w:t>1</w:t>
            </w:r>
            <w:r>
              <w:rPr>
                <w:rFonts w:ascii="宋体" w:hAnsi="宋体" w:eastAsia="宋体"/>
                <w:color w:val="auto"/>
                <w:szCs w:val="21"/>
              </w:rPr>
              <w:t>6</w:t>
            </w:r>
          </w:p>
        </w:tc>
        <w:tc>
          <w:tcPr>
            <w:tcW w:w="1433" w:type="dxa"/>
            <w:shd w:val="clear" w:color="auto" w:fill="auto"/>
            <w:vAlign w:val="center"/>
          </w:tcPr>
          <w:p w14:paraId="3A887364">
            <w:pPr>
              <w:rPr>
                <w:rFonts w:ascii="宋体" w:hAnsi="宋体" w:eastAsia="宋体"/>
                <w:color w:val="auto"/>
                <w:szCs w:val="21"/>
              </w:rPr>
            </w:pPr>
            <w:r>
              <w:rPr>
                <w:rFonts w:hint="eastAsia" w:ascii="宋体" w:hAnsi="宋体" w:eastAsia="宋体"/>
                <w:color w:val="auto"/>
                <w:szCs w:val="21"/>
              </w:rPr>
              <w:t>辅材及配件</w:t>
            </w:r>
          </w:p>
        </w:tc>
        <w:tc>
          <w:tcPr>
            <w:tcW w:w="4628" w:type="dxa"/>
            <w:shd w:val="clear" w:color="auto" w:fill="auto"/>
            <w:vAlign w:val="center"/>
          </w:tcPr>
          <w:p w14:paraId="1FBFA51D">
            <w:pPr>
              <w:rPr>
                <w:rFonts w:ascii="宋体" w:hAnsi="宋体" w:eastAsia="宋体"/>
                <w:color w:val="auto"/>
                <w:szCs w:val="21"/>
              </w:rPr>
            </w:pPr>
            <w:r>
              <w:rPr>
                <w:rFonts w:hint="eastAsia" w:ascii="宋体" w:hAnsi="宋体" w:eastAsia="宋体"/>
                <w:color w:val="auto"/>
                <w:szCs w:val="21"/>
              </w:rPr>
              <w:t>所有设备的连接线、网络连接跳线、光模块、零配件等保证系统正常运行所需的辅材及配件。</w:t>
            </w:r>
          </w:p>
        </w:tc>
        <w:tc>
          <w:tcPr>
            <w:tcW w:w="781" w:type="dxa"/>
            <w:vAlign w:val="center"/>
          </w:tcPr>
          <w:p w14:paraId="162DFE96">
            <w:pPr>
              <w:jc w:val="center"/>
              <w:rPr>
                <w:rFonts w:ascii="宋体" w:hAnsi="宋体" w:eastAsia="宋体"/>
                <w:color w:val="auto"/>
                <w:szCs w:val="21"/>
              </w:rPr>
            </w:pPr>
            <w:r>
              <w:rPr>
                <w:rFonts w:ascii="宋体" w:hAnsi="宋体" w:eastAsia="宋体"/>
                <w:color w:val="auto"/>
                <w:szCs w:val="21"/>
              </w:rPr>
              <w:t>1</w:t>
            </w:r>
          </w:p>
        </w:tc>
        <w:tc>
          <w:tcPr>
            <w:tcW w:w="794" w:type="dxa"/>
            <w:vAlign w:val="center"/>
          </w:tcPr>
          <w:p w14:paraId="7D8C8B0B">
            <w:pPr>
              <w:jc w:val="center"/>
              <w:rPr>
                <w:rFonts w:ascii="宋体" w:hAnsi="宋体" w:eastAsia="宋体"/>
                <w:color w:val="auto"/>
                <w:szCs w:val="21"/>
              </w:rPr>
            </w:pPr>
            <w:r>
              <w:rPr>
                <w:rFonts w:hint="eastAsia" w:ascii="宋体" w:hAnsi="宋体" w:eastAsia="宋体"/>
                <w:color w:val="auto"/>
                <w:szCs w:val="21"/>
              </w:rPr>
              <w:t>批</w:t>
            </w:r>
          </w:p>
        </w:tc>
      </w:tr>
      <w:tr w14:paraId="11E7C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14:paraId="25791912">
            <w:pPr>
              <w:jc w:val="center"/>
              <w:rPr>
                <w:rFonts w:ascii="宋体" w:hAnsi="宋体" w:eastAsia="宋体"/>
                <w:color w:val="auto"/>
                <w:szCs w:val="21"/>
              </w:rPr>
            </w:pPr>
            <w:r>
              <w:rPr>
                <w:rFonts w:hint="eastAsia" w:ascii="宋体" w:hAnsi="宋体" w:eastAsia="宋体"/>
                <w:color w:val="auto"/>
                <w:szCs w:val="21"/>
              </w:rPr>
              <w:t>1</w:t>
            </w:r>
            <w:r>
              <w:rPr>
                <w:rFonts w:ascii="宋体" w:hAnsi="宋体" w:eastAsia="宋体"/>
                <w:color w:val="auto"/>
                <w:szCs w:val="21"/>
              </w:rPr>
              <w:t>7</w:t>
            </w:r>
          </w:p>
        </w:tc>
        <w:tc>
          <w:tcPr>
            <w:tcW w:w="1433" w:type="dxa"/>
            <w:shd w:val="clear" w:color="auto" w:fill="auto"/>
            <w:vAlign w:val="center"/>
          </w:tcPr>
          <w:p w14:paraId="31C37DA3">
            <w:pPr>
              <w:rPr>
                <w:rFonts w:ascii="宋体" w:hAnsi="宋体" w:eastAsia="宋体"/>
                <w:color w:val="auto"/>
                <w:szCs w:val="21"/>
              </w:rPr>
            </w:pPr>
            <w:r>
              <w:rPr>
                <w:rFonts w:hint="eastAsia" w:ascii="宋体" w:hAnsi="宋体" w:eastAsia="宋体"/>
                <w:color w:val="auto"/>
                <w:szCs w:val="21"/>
              </w:rPr>
              <w:t>系统集成信息技术服务</w:t>
            </w:r>
          </w:p>
        </w:tc>
        <w:tc>
          <w:tcPr>
            <w:tcW w:w="4628" w:type="dxa"/>
            <w:shd w:val="clear" w:color="auto" w:fill="auto"/>
            <w:vAlign w:val="center"/>
          </w:tcPr>
          <w:p w14:paraId="33B7B59A">
            <w:pPr>
              <w:rPr>
                <w:rFonts w:ascii="宋体" w:hAnsi="宋体" w:eastAsia="宋体"/>
                <w:color w:val="auto"/>
                <w:szCs w:val="21"/>
              </w:rPr>
            </w:pPr>
            <w:r>
              <w:rPr>
                <w:rFonts w:hint="eastAsia" w:ascii="宋体" w:hAnsi="宋体" w:eastAsia="宋体"/>
                <w:color w:val="auto"/>
                <w:szCs w:val="21"/>
              </w:rPr>
              <w:t>所有设备调试、系统对接、系统优化、系统集成及系统联调测试等信息技术服务，保证系统正常运行。</w:t>
            </w:r>
          </w:p>
        </w:tc>
        <w:tc>
          <w:tcPr>
            <w:tcW w:w="781" w:type="dxa"/>
            <w:vAlign w:val="center"/>
          </w:tcPr>
          <w:p w14:paraId="29BE9130">
            <w:pPr>
              <w:jc w:val="center"/>
              <w:rPr>
                <w:rFonts w:ascii="宋体" w:hAnsi="宋体" w:eastAsia="宋体"/>
                <w:color w:val="auto"/>
                <w:szCs w:val="21"/>
              </w:rPr>
            </w:pPr>
            <w:r>
              <w:rPr>
                <w:rFonts w:ascii="宋体" w:hAnsi="宋体" w:eastAsia="宋体"/>
                <w:color w:val="auto"/>
                <w:szCs w:val="21"/>
              </w:rPr>
              <w:t>1</w:t>
            </w:r>
          </w:p>
        </w:tc>
        <w:tc>
          <w:tcPr>
            <w:tcW w:w="794" w:type="dxa"/>
            <w:vAlign w:val="center"/>
          </w:tcPr>
          <w:p w14:paraId="0ED4B9C7">
            <w:pPr>
              <w:jc w:val="center"/>
              <w:rPr>
                <w:rFonts w:ascii="宋体" w:hAnsi="宋体" w:eastAsia="宋体"/>
                <w:color w:val="auto"/>
                <w:szCs w:val="21"/>
              </w:rPr>
            </w:pPr>
            <w:r>
              <w:rPr>
                <w:rFonts w:hint="eastAsia" w:ascii="宋体" w:hAnsi="宋体" w:eastAsia="宋体"/>
                <w:color w:val="auto"/>
                <w:szCs w:val="21"/>
              </w:rPr>
              <w:t>项</w:t>
            </w:r>
          </w:p>
        </w:tc>
      </w:tr>
    </w:tbl>
    <w:p w14:paraId="045EED70">
      <w:pPr>
        <w:rPr>
          <w:color w:val="auto"/>
        </w:rPr>
      </w:pPr>
    </w:p>
    <w:bookmarkEnd w:id="0"/>
    <w:p w14:paraId="48C7910B">
      <w:pPr>
        <w:pStyle w:val="2"/>
        <w:rPr>
          <w:color w:val="auto"/>
        </w:rPr>
      </w:pPr>
      <w:r>
        <w:rPr>
          <w:rFonts w:hint="eastAsia"/>
          <w:color w:val="auto"/>
        </w:rPr>
        <w:t>四、其他要求</w:t>
      </w:r>
    </w:p>
    <w:p w14:paraId="2B14250B">
      <w:pPr>
        <w:pStyle w:val="9"/>
        <w:ind w:firstLineChars="83"/>
        <w:rPr>
          <w:rFonts w:ascii="仿宋" w:hAnsi="仿宋" w:eastAsia="仿宋"/>
          <w:b/>
          <w:bCs/>
          <w:color w:val="auto"/>
        </w:rPr>
      </w:pPr>
      <w:bookmarkStart w:id="1" w:name="_Toc11517"/>
      <w:bookmarkStart w:id="2" w:name="_Toc15810"/>
      <w:r>
        <w:rPr>
          <w:rFonts w:hint="eastAsia" w:ascii="仿宋" w:hAnsi="仿宋" w:eastAsia="仿宋"/>
          <w:b/>
          <w:bCs/>
          <w:color w:val="auto"/>
        </w:rPr>
        <w:t>（一）报价要求</w:t>
      </w:r>
    </w:p>
    <w:p w14:paraId="3EDDECDD">
      <w:pPr>
        <w:pStyle w:val="9"/>
        <w:ind w:firstLine="480"/>
        <w:rPr>
          <w:rFonts w:ascii="仿宋" w:hAnsi="仿宋" w:eastAsia="仿宋"/>
          <w:color w:val="auto"/>
        </w:rPr>
      </w:pPr>
      <w:r>
        <w:rPr>
          <w:rFonts w:hint="eastAsia" w:ascii="仿宋" w:hAnsi="仿宋" w:eastAsia="仿宋"/>
          <w:color w:val="auto"/>
        </w:rPr>
        <w:t>投标人报价必须包括设备设计、制造、包装、送货、安装、调试、检测、验收、培训、技术服务（包括技术资料、图纸的提供）、质保期保障等一切支出，并包含关税等所有税费。</w:t>
      </w:r>
    </w:p>
    <w:p w14:paraId="62D4BA44">
      <w:pPr>
        <w:pStyle w:val="9"/>
        <w:ind w:firstLineChars="83"/>
        <w:rPr>
          <w:rFonts w:ascii="仿宋" w:hAnsi="仿宋" w:eastAsia="仿宋"/>
          <w:b/>
          <w:bCs/>
          <w:color w:val="auto"/>
        </w:rPr>
      </w:pPr>
      <w:r>
        <w:rPr>
          <w:rFonts w:hint="eastAsia" w:ascii="仿宋" w:hAnsi="仿宋" w:eastAsia="仿宋"/>
          <w:b/>
          <w:bCs/>
          <w:color w:val="auto"/>
        </w:rPr>
        <w:t>（二）交货时间和地点</w:t>
      </w:r>
      <w:bookmarkEnd w:id="1"/>
      <w:bookmarkEnd w:id="2"/>
      <w:r>
        <w:rPr>
          <w:rFonts w:hint="eastAsia" w:ascii="仿宋" w:hAnsi="仿宋" w:eastAsia="仿宋"/>
          <w:b/>
          <w:bCs/>
          <w:color w:val="auto"/>
        </w:rPr>
        <w:t>、供货要求</w:t>
      </w:r>
    </w:p>
    <w:p w14:paraId="15FAB6B2">
      <w:pPr>
        <w:pStyle w:val="9"/>
        <w:ind w:firstLine="480"/>
        <w:rPr>
          <w:rFonts w:ascii="仿宋" w:hAnsi="仿宋" w:eastAsia="仿宋"/>
          <w:color w:val="auto"/>
        </w:rPr>
      </w:pPr>
      <w:r>
        <w:rPr>
          <w:rFonts w:hint="eastAsia" w:ascii="仿宋" w:hAnsi="仿宋" w:eastAsia="仿宋"/>
          <w:color w:val="auto"/>
        </w:rPr>
        <w:t>1、合同生效之日起</w:t>
      </w:r>
      <w:r>
        <w:rPr>
          <w:rFonts w:ascii="仿宋" w:hAnsi="仿宋" w:eastAsia="仿宋"/>
          <w:color w:val="auto"/>
        </w:rPr>
        <w:t>60</w:t>
      </w:r>
      <w:r>
        <w:rPr>
          <w:rFonts w:hint="eastAsia" w:ascii="仿宋" w:hAnsi="仿宋" w:eastAsia="仿宋"/>
          <w:color w:val="auto"/>
        </w:rPr>
        <w:t>个日历天内完成供货、安装调试、验收并交付使用。</w:t>
      </w:r>
    </w:p>
    <w:p w14:paraId="4E3F8508">
      <w:pPr>
        <w:pStyle w:val="9"/>
        <w:ind w:firstLine="480"/>
        <w:rPr>
          <w:rFonts w:ascii="仿宋" w:hAnsi="仿宋" w:eastAsia="仿宋"/>
          <w:color w:val="auto"/>
        </w:rPr>
      </w:pPr>
      <w:r>
        <w:rPr>
          <w:rFonts w:hint="eastAsia" w:ascii="仿宋" w:hAnsi="仿宋" w:eastAsia="仿宋"/>
          <w:color w:val="auto"/>
        </w:rPr>
        <w:t>2、交货地点：采购人指定地点。</w:t>
      </w:r>
    </w:p>
    <w:p w14:paraId="75DF70D9">
      <w:pPr>
        <w:pStyle w:val="9"/>
        <w:ind w:firstLine="480"/>
        <w:rPr>
          <w:rFonts w:ascii="仿宋" w:hAnsi="仿宋" w:eastAsia="仿宋"/>
          <w:color w:val="auto"/>
        </w:rPr>
      </w:pPr>
      <w:r>
        <w:rPr>
          <w:rFonts w:hint="eastAsia" w:ascii="仿宋" w:hAnsi="仿宋" w:eastAsia="仿宋"/>
          <w:color w:val="auto"/>
        </w:rPr>
        <w:t>3、供货要求</w:t>
      </w:r>
    </w:p>
    <w:p w14:paraId="17F93915">
      <w:pPr>
        <w:pStyle w:val="9"/>
        <w:ind w:firstLine="480"/>
        <w:rPr>
          <w:rFonts w:ascii="仿宋" w:hAnsi="仿宋" w:eastAsia="仿宋"/>
          <w:color w:val="auto"/>
        </w:rPr>
      </w:pPr>
      <w:r>
        <w:rPr>
          <w:rFonts w:hint="eastAsia" w:ascii="仿宋" w:hAnsi="仿宋" w:eastAsia="仿宋"/>
          <w:color w:val="auto"/>
        </w:rPr>
        <w:t>设备为全新且原制造商制造的非淘汰类全新产品。整机无污染，无侵权行为、表面无划损、无任何缺陷隐患，在中国境内可依常规安全合法使用。设备为原厂商未启封全新包装，具出厂合格证，序列号、包装箱号与出厂批号一致，并可追索查阅。应附关键主机设备的用户手册、保修手册、有关单证资料及配备件、随机工具等。</w:t>
      </w:r>
    </w:p>
    <w:p w14:paraId="4F0FA508">
      <w:pPr>
        <w:pStyle w:val="9"/>
        <w:ind w:firstLineChars="83"/>
        <w:rPr>
          <w:rFonts w:ascii="仿宋" w:hAnsi="仿宋" w:eastAsia="仿宋"/>
          <w:b/>
          <w:bCs/>
          <w:color w:val="auto"/>
        </w:rPr>
      </w:pPr>
      <w:r>
        <w:rPr>
          <w:rFonts w:hint="eastAsia" w:ascii="仿宋" w:hAnsi="仿宋" w:eastAsia="仿宋"/>
          <w:b/>
          <w:bCs/>
          <w:color w:val="auto"/>
        </w:rPr>
        <w:t>（三）项目组织和人员要求</w:t>
      </w:r>
    </w:p>
    <w:p w14:paraId="263B0BE9">
      <w:pPr>
        <w:pStyle w:val="9"/>
        <w:ind w:firstLine="480"/>
        <w:rPr>
          <w:rFonts w:ascii="仿宋" w:hAnsi="仿宋" w:eastAsia="仿宋"/>
          <w:color w:val="auto"/>
        </w:rPr>
      </w:pPr>
      <w:r>
        <w:rPr>
          <w:rFonts w:hint="eastAsia" w:ascii="仿宋" w:hAnsi="仿宋" w:eastAsia="仿宋"/>
          <w:color w:val="auto"/>
        </w:rPr>
        <w:t>为使本项目按质、按量、按时及有序实施，必须包括1名专职负责的项目经理，项目经理要求具备计算机技术与软件专业技术资格（水平）考试的系统集成项目管理工程师证书。在建设周期内，项目经理应长驻广州，并在接到采购人通知</w:t>
      </w:r>
      <w:r>
        <w:rPr>
          <w:rFonts w:ascii="仿宋" w:hAnsi="仿宋" w:eastAsia="仿宋"/>
          <w:color w:val="auto"/>
        </w:rPr>
        <w:t>4</w:t>
      </w:r>
      <w:r>
        <w:rPr>
          <w:rFonts w:hint="eastAsia" w:ascii="仿宋" w:hAnsi="仿宋" w:eastAsia="仿宋"/>
          <w:color w:val="auto"/>
        </w:rPr>
        <w:t>小时内到达采购人现场处理问题或交流情况。</w:t>
      </w:r>
    </w:p>
    <w:p w14:paraId="4244A19E">
      <w:pPr>
        <w:pStyle w:val="9"/>
        <w:ind w:firstLineChars="83"/>
        <w:rPr>
          <w:rFonts w:ascii="仿宋" w:hAnsi="仿宋" w:eastAsia="仿宋"/>
          <w:b/>
          <w:bCs/>
          <w:color w:val="auto"/>
        </w:rPr>
      </w:pPr>
      <w:r>
        <w:rPr>
          <w:rFonts w:hint="eastAsia" w:ascii="仿宋" w:hAnsi="仿宋" w:eastAsia="仿宋"/>
          <w:b/>
          <w:bCs/>
          <w:color w:val="auto"/>
        </w:rPr>
        <w:t>（四）设备安装和验收要求</w:t>
      </w:r>
    </w:p>
    <w:p w14:paraId="5DF8F82C">
      <w:pPr>
        <w:pStyle w:val="9"/>
        <w:ind w:firstLine="480"/>
        <w:rPr>
          <w:rFonts w:ascii="仿宋" w:hAnsi="仿宋" w:eastAsia="仿宋"/>
          <w:color w:val="auto"/>
        </w:rPr>
      </w:pPr>
      <w:r>
        <w:rPr>
          <w:rFonts w:hint="eastAsia" w:ascii="仿宋" w:hAnsi="仿宋" w:eastAsia="仿宋"/>
          <w:color w:val="auto"/>
        </w:rPr>
        <w:t>1、设备安装</w:t>
      </w:r>
    </w:p>
    <w:p w14:paraId="33559EA8">
      <w:pPr>
        <w:pStyle w:val="9"/>
        <w:ind w:firstLine="480"/>
        <w:rPr>
          <w:rFonts w:ascii="仿宋" w:hAnsi="仿宋" w:eastAsia="仿宋"/>
          <w:color w:val="auto"/>
        </w:rPr>
      </w:pPr>
      <w:r>
        <w:rPr>
          <w:rFonts w:hint="eastAsia" w:ascii="仿宋" w:hAnsi="仿宋" w:eastAsia="仿宋"/>
          <w:color w:val="auto"/>
        </w:rPr>
        <w:t>1.1中标人必须向采购人提供本项目采购的所有硬件的安装和维护服务的全部内容，所有设备均须由中标人送货上门并安装调试。若本项目采购的设备产品等方面的配置或要求中出现不合理或不完整的问题时，中标人有责任和义务在采购合同中提出补充修改方案并征得采购人同意后付诸实施。</w:t>
      </w:r>
    </w:p>
    <w:p w14:paraId="76B4515E">
      <w:pPr>
        <w:pStyle w:val="9"/>
        <w:ind w:firstLine="480"/>
        <w:rPr>
          <w:rFonts w:ascii="仿宋" w:hAnsi="仿宋" w:eastAsia="仿宋"/>
          <w:color w:val="auto"/>
        </w:rPr>
      </w:pPr>
      <w:r>
        <w:rPr>
          <w:rFonts w:hint="eastAsia" w:ascii="仿宋" w:hAnsi="仿宋" w:eastAsia="仿宋"/>
          <w:color w:val="auto"/>
        </w:rPr>
        <w:t>1.2 所有设备、器材在开箱时必须完好，无破损；配置与装箱单相符；数量、质量及性能不低于合同要求。</w:t>
      </w:r>
    </w:p>
    <w:p w14:paraId="7EA28825">
      <w:pPr>
        <w:pStyle w:val="9"/>
        <w:ind w:firstLine="480"/>
        <w:rPr>
          <w:rFonts w:ascii="仿宋" w:hAnsi="仿宋" w:eastAsia="仿宋"/>
          <w:color w:val="auto"/>
        </w:rPr>
      </w:pPr>
      <w:r>
        <w:rPr>
          <w:rFonts w:hint="eastAsia" w:ascii="仿宋" w:hAnsi="仿宋" w:eastAsia="仿宋"/>
          <w:color w:val="auto"/>
        </w:rPr>
        <w:t>1.3 拆箱后，投标人应对其全部产品、零件、配件、用户许可证书、资料、介质造册登记，并与装箱单对比，如有出入应立即书面记录，由中标人解决，如影响安装则按合同有关条款处理。</w:t>
      </w:r>
    </w:p>
    <w:p w14:paraId="3C4DDD2A">
      <w:pPr>
        <w:pStyle w:val="9"/>
        <w:ind w:firstLine="480"/>
        <w:rPr>
          <w:rFonts w:ascii="仿宋" w:hAnsi="仿宋" w:eastAsia="仿宋"/>
          <w:color w:val="auto"/>
        </w:rPr>
      </w:pPr>
      <w:r>
        <w:rPr>
          <w:rFonts w:hint="eastAsia" w:ascii="仿宋" w:hAnsi="仿宋" w:eastAsia="仿宋"/>
          <w:color w:val="auto"/>
        </w:rPr>
        <w:t>2、验收要求</w:t>
      </w:r>
    </w:p>
    <w:p w14:paraId="122A797D">
      <w:pPr>
        <w:pStyle w:val="9"/>
        <w:ind w:firstLine="480"/>
        <w:rPr>
          <w:rFonts w:ascii="仿宋" w:hAnsi="仿宋" w:eastAsia="仿宋"/>
          <w:color w:val="auto"/>
        </w:rPr>
      </w:pPr>
      <w:r>
        <w:rPr>
          <w:rFonts w:hint="eastAsia" w:ascii="仿宋" w:hAnsi="仿宋" w:eastAsia="仿宋"/>
          <w:color w:val="auto"/>
        </w:rPr>
        <w:t>2.1 交付验收标准依次序对照适用标准为：①符合中华人民共和国国家安全质量标准、环保标准或行业标准；②符合招标文件和中标人投标文件的要求。</w:t>
      </w:r>
    </w:p>
    <w:p w14:paraId="0283731A">
      <w:pPr>
        <w:pStyle w:val="9"/>
        <w:ind w:firstLine="480"/>
        <w:rPr>
          <w:rFonts w:ascii="仿宋" w:hAnsi="仿宋" w:eastAsia="仿宋"/>
          <w:color w:val="auto"/>
        </w:rPr>
      </w:pPr>
      <w:r>
        <w:rPr>
          <w:rFonts w:hint="eastAsia" w:ascii="仿宋" w:hAnsi="仿宋" w:eastAsia="仿宋"/>
          <w:color w:val="auto"/>
        </w:rPr>
        <w:t>2.2 设备应为原制造商制造的全新产品，整机无污染，无侵权行为、表面无划损、无任何缺陷隐患，在中国境内可依常规安全合法使用。</w:t>
      </w:r>
    </w:p>
    <w:p w14:paraId="07E352E3">
      <w:pPr>
        <w:pStyle w:val="9"/>
        <w:ind w:firstLine="480"/>
        <w:rPr>
          <w:rFonts w:ascii="仿宋" w:hAnsi="仿宋" w:eastAsia="仿宋"/>
          <w:color w:val="auto"/>
        </w:rPr>
      </w:pPr>
      <w:r>
        <w:rPr>
          <w:rFonts w:hint="eastAsia" w:ascii="仿宋" w:hAnsi="仿宋" w:eastAsia="仿宋"/>
          <w:color w:val="auto"/>
        </w:rPr>
        <w:t>2.3 采购人组成验收小组，按照合同约定的技术、服务、安全标准组织对中标人履约情况进行验收。因设备质量问题发生争议时，由采购人本地质量技术监督部门鉴定。设备符合质量技术标准的，鉴定费由采购人承担；否则鉴定费由中标人承担。</w:t>
      </w:r>
    </w:p>
    <w:p w14:paraId="36EF88EA">
      <w:pPr>
        <w:pStyle w:val="9"/>
        <w:ind w:firstLine="480"/>
        <w:rPr>
          <w:rFonts w:ascii="仿宋" w:hAnsi="仿宋" w:eastAsia="仿宋"/>
          <w:color w:val="auto"/>
        </w:rPr>
      </w:pPr>
      <w:r>
        <w:rPr>
          <w:rFonts w:hint="eastAsia" w:ascii="仿宋" w:hAnsi="仿宋" w:eastAsia="仿宋"/>
          <w:color w:val="auto"/>
        </w:rPr>
        <w:t>2.4 验收时如发现产品与招标文件、投标文件、合同不符，采购人有权拒收并要求中标人立即更换或提出索赔要求。</w:t>
      </w:r>
    </w:p>
    <w:p w14:paraId="1E643731">
      <w:pPr>
        <w:pStyle w:val="9"/>
        <w:ind w:firstLine="480"/>
        <w:rPr>
          <w:rFonts w:ascii="仿宋" w:hAnsi="仿宋" w:eastAsia="仿宋"/>
          <w:color w:val="auto"/>
        </w:rPr>
      </w:pPr>
      <w:r>
        <w:rPr>
          <w:rFonts w:hint="eastAsia" w:ascii="仿宋" w:hAnsi="仿宋" w:eastAsia="仿宋"/>
          <w:color w:val="auto"/>
        </w:rPr>
        <w:t>2.5 验收流程</w:t>
      </w:r>
    </w:p>
    <w:p w14:paraId="05A61438">
      <w:pPr>
        <w:pStyle w:val="9"/>
        <w:ind w:firstLine="480"/>
        <w:rPr>
          <w:rFonts w:ascii="仿宋" w:hAnsi="仿宋" w:eastAsia="仿宋"/>
          <w:color w:val="auto"/>
        </w:rPr>
      </w:pPr>
      <w:r>
        <w:rPr>
          <w:rFonts w:ascii="仿宋" w:hAnsi="仿宋" w:eastAsia="仿宋"/>
          <w:color w:val="auto"/>
        </w:rPr>
        <w:t>(1)</w:t>
      </w:r>
      <w:r>
        <w:rPr>
          <w:rFonts w:hint="eastAsia" w:ascii="仿宋" w:hAnsi="仿宋" w:eastAsia="仿宋"/>
          <w:color w:val="auto"/>
        </w:rPr>
        <w:t>要求对全部设备、产品、型号、规格、数量、外型、外观、包装及资料、文件（如装箱单、保修单、随箱介质等）的验收。</w:t>
      </w:r>
    </w:p>
    <w:p w14:paraId="4F624B69">
      <w:pPr>
        <w:pStyle w:val="9"/>
        <w:ind w:firstLine="480"/>
        <w:rPr>
          <w:rFonts w:ascii="仿宋" w:hAnsi="仿宋" w:eastAsia="仿宋"/>
          <w:color w:val="auto"/>
        </w:rPr>
      </w:pPr>
      <w:r>
        <w:rPr>
          <w:rFonts w:ascii="仿宋" w:hAnsi="仿宋" w:eastAsia="仿宋"/>
          <w:color w:val="auto"/>
        </w:rPr>
        <w:t>(2)</w:t>
      </w:r>
      <w:r>
        <w:rPr>
          <w:rFonts w:hint="eastAsia" w:ascii="仿宋" w:hAnsi="仿宋" w:eastAsia="仿宋"/>
          <w:color w:val="auto"/>
        </w:rPr>
        <w:t>拆箱后，应对其全部产品的零件、配件、用户许可证书、资料、介质进行登记，并与装箱单对比，如有出入应立即书面记录，由中标人解决，如影响安装则按合同有关条款处理。</w:t>
      </w:r>
    </w:p>
    <w:p w14:paraId="08F3D549">
      <w:pPr>
        <w:pStyle w:val="9"/>
        <w:ind w:firstLine="480"/>
        <w:rPr>
          <w:rFonts w:ascii="仿宋" w:hAnsi="仿宋" w:eastAsia="仿宋"/>
          <w:color w:val="auto"/>
        </w:rPr>
      </w:pPr>
      <w:r>
        <w:rPr>
          <w:rFonts w:ascii="仿宋" w:hAnsi="仿宋" w:eastAsia="仿宋"/>
          <w:color w:val="auto"/>
        </w:rPr>
        <w:t>(3)</w:t>
      </w:r>
      <w:r>
        <w:rPr>
          <w:rFonts w:hint="eastAsia" w:ascii="仿宋" w:hAnsi="仿宋" w:eastAsia="仿宋"/>
          <w:color w:val="auto"/>
        </w:rPr>
        <w:t>产品测试应首先单项进行，所有产品自检正常后，才能相互联接或并网测试。</w:t>
      </w:r>
    </w:p>
    <w:p w14:paraId="0D4A18B4">
      <w:pPr>
        <w:pStyle w:val="9"/>
        <w:ind w:firstLine="480"/>
        <w:rPr>
          <w:rFonts w:ascii="仿宋" w:hAnsi="仿宋" w:eastAsia="仿宋"/>
          <w:color w:val="auto"/>
        </w:rPr>
      </w:pPr>
      <w:r>
        <w:rPr>
          <w:rFonts w:ascii="仿宋" w:hAnsi="仿宋" w:eastAsia="仿宋"/>
          <w:color w:val="auto"/>
        </w:rPr>
        <w:t>(4)</w:t>
      </w:r>
      <w:r>
        <w:rPr>
          <w:rFonts w:hint="eastAsia" w:ascii="仿宋" w:hAnsi="仿宋" w:eastAsia="仿宋"/>
          <w:color w:val="auto"/>
        </w:rPr>
        <w:t>所有产品(硬件及软件)全部安装完成且连接完毕进行系统测试，应严格按测试计划进行，做好各项原始记录。</w:t>
      </w:r>
    </w:p>
    <w:p w14:paraId="6EA27A4B">
      <w:pPr>
        <w:pStyle w:val="9"/>
        <w:ind w:firstLine="480"/>
        <w:rPr>
          <w:rFonts w:ascii="仿宋" w:hAnsi="仿宋" w:eastAsia="仿宋"/>
          <w:color w:val="auto"/>
        </w:rPr>
      </w:pPr>
      <w:r>
        <w:rPr>
          <w:rFonts w:ascii="仿宋" w:hAnsi="仿宋" w:eastAsia="仿宋"/>
          <w:color w:val="auto"/>
        </w:rPr>
        <w:t>(5)</w:t>
      </w:r>
      <w:r>
        <w:rPr>
          <w:rFonts w:hint="eastAsia" w:ascii="仿宋" w:hAnsi="仿宋" w:eastAsia="仿宋"/>
          <w:color w:val="auto"/>
        </w:rPr>
        <w:t>如商检或系统测试中发现产品性能指标或功能上不符合标书和合同要求时，将被看作性能不合格，采购人有权拒收并要求赔偿。</w:t>
      </w:r>
    </w:p>
    <w:p w14:paraId="6A3A8555">
      <w:pPr>
        <w:pStyle w:val="9"/>
        <w:ind w:firstLine="480"/>
        <w:rPr>
          <w:rFonts w:ascii="仿宋" w:hAnsi="仿宋" w:eastAsia="仿宋"/>
          <w:color w:val="auto"/>
        </w:rPr>
      </w:pPr>
      <w:r>
        <w:rPr>
          <w:rFonts w:ascii="仿宋" w:hAnsi="仿宋" w:eastAsia="仿宋"/>
          <w:color w:val="auto"/>
        </w:rPr>
        <w:t>(6)</w:t>
      </w:r>
      <w:r>
        <w:rPr>
          <w:rFonts w:hint="eastAsia" w:ascii="仿宋" w:hAnsi="仿宋" w:eastAsia="仿宋"/>
          <w:color w:val="auto"/>
        </w:rPr>
        <w:t>中标人应负责在项目验收时将系统的全部有关产品说明书、原厂家安装手册、技术文件、资料、及安装、验收报告等文档汇集成册交付采购人。</w:t>
      </w:r>
    </w:p>
    <w:p w14:paraId="6219F1E8">
      <w:pPr>
        <w:pStyle w:val="9"/>
        <w:ind w:firstLineChars="83"/>
        <w:rPr>
          <w:rFonts w:ascii="仿宋" w:hAnsi="仿宋" w:eastAsia="仿宋"/>
          <w:b/>
          <w:bCs/>
          <w:color w:val="auto"/>
        </w:rPr>
      </w:pPr>
      <w:bookmarkStart w:id="3" w:name="_Toc23931"/>
      <w:bookmarkStart w:id="4" w:name="_Toc18605"/>
      <w:r>
        <w:rPr>
          <w:rFonts w:hint="eastAsia" w:ascii="仿宋" w:hAnsi="仿宋" w:eastAsia="仿宋"/>
          <w:b/>
          <w:bCs/>
          <w:color w:val="auto"/>
        </w:rPr>
        <w:t>（五）售后服务及培训要求</w:t>
      </w:r>
      <w:bookmarkEnd w:id="3"/>
      <w:bookmarkEnd w:id="4"/>
    </w:p>
    <w:p w14:paraId="18623DEE">
      <w:pPr>
        <w:pStyle w:val="9"/>
        <w:ind w:firstLine="480"/>
        <w:rPr>
          <w:rFonts w:ascii="仿宋" w:hAnsi="仿宋" w:eastAsia="仿宋"/>
          <w:color w:val="auto"/>
        </w:rPr>
      </w:pPr>
      <w:r>
        <w:rPr>
          <w:rFonts w:hint="eastAsia" w:ascii="仿宋" w:hAnsi="仿宋" w:eastAsia="仿宋"/>
          <w:color w:val="auto"/>
        </w:rPr>
        <w:t>1、售后服务要求</w:t>
      </w:r>
    </w:p>
    <w:p w14:paraId="0BEE957A">
      <w:pPr>
        <w:pStyle w:val="9"/>
        <w:ind w:firstLine="480"/>
        <w:rPr>
          <w:rFonts w:ascii="仿宋" w:hAnsi="仿宋" w:eastAsia="仿宋"/>
          <w:color w:val="auto"/>
        </w:rPr>
      </w:pPr>
      <w:r>
        <w:rPr>
          <w:rFonts w:hint="eastAsia" w:ascii="仿宋" w:hAnsi="仿宋" w:eastAsia="仿宋"/>
          <w:color w:val="auto"/>
        </w:rPr>
        <w:t>1.1 所有软硬件产品均需提供3年保修服务。质量保修期自本项目终验通过之日起计算。保修期内，所有软件均享受免费升级服务。保修期内，非采购人的人为原因而出现产品质量及安装问题，由中标人负责包修、包换或包退，并承担因此而产生的一切费用。</w:t>
      </w:r>
    </w:p>
    <w:p w14:paraId="5AE91DC5">
      <w:pPr>
        <w:pStyle w:val="9"/>
        <w:ind w:firstLine="480"/>
        <w:rPr>
          <w:rFonts w:ascii="仿宋" w:hAnsi="仿宋" w:eastAsia="仿宋"/>
          <w:color w:val="auto"/>
        </w:rPr>
      </w:pPr>
      <w:r>
        <w:rPr>
          <w:rFonts w:hint="eastAsia" w:ascii="仿宋" w:hAnsi="仿宋" w:eastAsia="仿宋"/>
          <w:color w:val="auto"/>
        </w:rPr>
        <w:t>1.2 保修期内若设备或系统出现故障，中标人在1小时内对采购人所提出的维修要求做出反应，重大故障须2小时内到达现场，4小时内恢复系统正常运行。</w:t>
      </w:r>
    </w:p>
    <w:p w14:paraId="3C27EE1A">
      <w:pPr>
        <w:pStyle w:val="9"/>
        <w:ind w:firstLine="480"/>
        <w:rPr>
          <w:rFonts w:ascii="仿宋" w:hAnsi="仿宋" w:eastAsia="仿宋"/>
          <w:color w:val="auto"/>
        </w:rPr>
      </w:pPr>
      <w:r>
        <w:rPr>
          <w:rFonts w:hint="eastAsia" w:ascii="仿宋" w:hAnsi="仿宋" w:eastAsia="仿宋"/>
          <w:color w:val="auto"/>
        </w:rPr>
        <w:t>1.3 质保期满后实行有偿服务，服务内容和细则与质保期相同，有偿服务的年价格双方另行商议。</w:t>
      </w:r>
    </w:p>
    <w:p w14:paraId="62E6259F">
      <w:pPr>
        <w:pStyle w:val="9"/>
        <w:ind w:firstLine="480"/>
        <w:rPr>
          <w:rFonts w:ascii="仿宋" w:hAnsi="仿宋" w:eastAsia="仿宋"/>
          <w:color w:val="auto"/>
        </w:rPr>
      </w:pPr>
      <w:r>
        <w:rPr>
          <w:rFonts w:hint="eastAsia" w:ascii="仿宋" w:hAnsi="仿宋" w:eastAsia="仿宋"/>
          <w:color w:val="auto"/>
        </w:rPr>
        <w:t>2、培训要求</w:t>
      </w:r>
    </w:p>
    <w:p w14:paraId="323E3E39">
      <w:pPr>
        <w:pStyle w:val="9"/>
        <w:ind w:firstLine="480"/>
        <w:rPr>
          <w:rFonts w:ascii="仿宋" w:hAnsi="仿宋" w:eastAsia="仿宋"/>
          <w:color w:val="auto"/>
        </w:rPr>
      </w:pPr>
      <w:r>
        <w:rPr>
          <w:rFonts w:hint="eastAsia" w:ascii="仿宋" w:hAnsi="仿宋" w:eastAsia="仿宋"/>
          <w:color w:val="auto"/>
        </w:rPr>
        <w:t>中标人应编制并实施必要的培训课程，包括工作原理、操作使用、一般维护、常见故障排除等，负责对采购人指定人员进行技术培训。针对本项目的内容，进行全面细致的培训，使之能熟练地操作和维护全部系统及设备，能进行常见故障排除，并提供系统操作维修手册及各类设备的说明书。</w:t>
      </w:r>
    </w:p>
    <w:p w14:paraId="18E5D50B">
      <w:pPr>
        <w:pStyle w:val="9"/>
        <w:ind w:firstLineChars="83"/>
        <w:rPr>
          <w:rFonts w:ascii="仿宋" w:hAnsi="仿宋" w:eastAsia="仿宋"/>
          <w:b/>
          <w:bCs/>
          <w:color w:val="auto"/>
        </w:rPr>
      </w:pPr>
      <w:bookmarkStart w:id="5" w:name="_Toc9127"/>
      <w:bookmarkStart w:id="6" w:name="_Toc27111"/>
      <w:r>
        <w:rPr>
          <w:rFonts w:hint="eastAsia" w:ascii="仿宋" w:hAnsi="仿宋" w:eastAsia="仿宋"/>
          <w:b/>
          <w:bCs/>
          <w:color w:val="auto"/>
        </w:rPr>
        <w:t>（六）付款方式</w:t>
      </w:r>
      <w:bookmarkEnd w:id="5"/>
      <w:bookmarkEnd w:id="6"/>
    </w:p>
    <w:p w14:paraId="1D841B2F">
      <w:pPr>
        <w:pStyle w:val="9"/>
        <w:ind w:firstLine="480"/>
        <w:rPr>
          <w:rFonts w:hint="eastAsia" w:ascii="仿宋" w:hAnsi="仿宋" w:eastAsia="仿宋"/>
          <w:color w:val="auto"/>
        </w:rPr>
      </w:pPr>
      <w:r>
        <w:rPr>
          <w:rFonts w:hint="eastAsia" w:ascii="仿宋" w:hAnsi="仿宋" w:eastAsia="仿宋"/>
          <w:color w:val="auto"/>
        </w:rPr>
        <w:t>1、合同签订后5个工作日内，采购人向中标人支付合同总额的50%作为合同预付款。</w:t>
      </w:r>
    </w:p>
    <w:p w14:paraId="7013AAFF">
      <w:pPr>
        <w:pStyle w:val="9"/>
        <w:ind w:firstLine="480"/>
        <w:rPr>
          <w:rFonts w:hint="eastAsia" w:ascii="仿宋" w:hAnsi="仿宋" w:eastAsia="仿宋"/>
          <w:color w:val="auto"/>
        </w:rPr>
      </w:pPr>
      <w:r>
        <w:rPr>
          <w:rFonts w:hint="eastAsia" w:ascii="仿宋" w:hAnsi="仿宋" w:eastAsia="仿宋"/>
          <w:color w:val="auto"/>
        </w:rPr>
        <w:t>2、项目主要设备到货，并采购人初步验收合格后5个工作曰内，采购人向中标人支付合同总额的 45%。</w:t>
      </w:r>
    </w:p>
    <w:p w14:paraId="3D93D912">
      <w:pPr>
        <w:pStyle w:val="9"/>
        <w:ind w:firstLine="480"/>
        <w:rPr>
          <w:rFonts w:hint="eastAsia" w:ascii="仿宋" w:hAnsi="仿宋" w:eastAsia="仿宋"/>
          <w:color w:val="auto"/>
        </w:rPr>
      </w:pPr>
      <w:r>
        <w:rPr>
          <w:rFonts w:hint="eastAsia" w:ascii="仿宋" w:hAnsi="仿宋" w:eastAsia="仿宋"/>
          <w:color w:val="auto"/>
        </w:rPr>
        <w:t>3、所有设备到货、调试、安装完成,采购人验收合格并进行一个月试运行，运行稳定达到建设要求，且通过采购人聘请的第三方测评公司验收测评通过后5个工作日内，采购人向中标人支付合同额的5%。</w:t>
      </w:r>
    </w:p>
    <w:p w14:paraId="6BFB58AF">
      <w:pPr>
        <w:pStyle w:val="9"/>
        <w:ind w:firstLine="480"/>
        <w:rPr>
          <w:rFonts w:hint="eastAsia" w:ascii="仿宋" w:hAnsi="仿宋" w:eastAsia="仿宋"/>
          <w:color w:val="auto"/>
        </w:rPr>
      </w:pPr>
      <w:r>
        <w:rPr>
          <w:rFonts w:hint="eastAsia" w:ascii="仿宋" w:hAnsi="仿宋" w:eastAsia="仿宋"/>
          <w:color w:val="auto"/>
        </w:rPr>
        <w:t>4、中标人需在采购人按照上述方式办理支付前5个工作日内向采购人开具所需收取款页的正式税务发票。</w:t>
      </w:r>
    </w:p>
    <w:p w14:paraId="3E95AC18">
      <w:pPr>
        <w:pStyle w:val="9"/>
        <w:ind w:firstLine="480"/>
        <w:rPr>
          <w:rFonts w:ascii="仿宋" w:hAnsi="仿宋" w:eastAsia="仿宋"/>
          <w:color w:val="auto"/>
        </w:rPr>
      </w:pPr>
      <w:r>
        <w:rPr>
          <w:rFonts w:hint="eastAsia" w:ascii="仿宋" w:hAnsi="仿宋" w:eastAsia="仿宋"/>
          <w:color w:val="auto"/>
        </w:rPr>
        <w:t>5、因采购人使用的是财政资金，采购人的付款时间为向政府采购支付部门提出办理财政支付申请手续的时间（不含政府财政支付部门审核的时间），在规定时间内提出支付申请手续后即视为采购人已经按期支付。</w:t>
      </w:r>
    </w:p>
    <w:p w14:paraId="0EF7E678">
      <w:pPr>
        <w:pStyle w:val="9"/>
        <w:ind w:firstLineChars="83"/>
        <w:rPr>
          <w:rFonts w:ascii="仿宋" w:hAnsi="仿宋" w:eastAsia="仿宋"/>
          <w:b/>
          <w:bCs/>
          <w:color w:val="auto"/>
        </w:rPr>
      </w:pPr>
      <w:r>
        <w:rPr>
          <w:rFonts w:hint="eastAsia" w:ascii="仿宋" w:hAnsi="仿宋" w:eastAsia="仿宋"/>
          <w:b/>
          <w:bCs/>
          <w:color w:val="auto"/>
        </w:rPr>
        <w:t>（本）现场演示</w:t>
      </w:r>
    </w:p>
    <w:p w14:paraId="57514396">
      <w:pPr>
        <w:pStyle w:val="9"/>
        <w:ind w:firstLine="480"/>
        <w:rPr>
          <w:rFonts w:ascii="仿宋" w:hAnsi="仿宋" w:eastAsia="仿宋"/>
          <w:color w:val="auto"/>
        </w:rPr>
      </w:pPr>
      <w:r>
        <w:rPr>
          <w:rFonts w:hint="eastAsia" w:ascii="仿宋" w:hAnsi="仿宋" w:eastAsia="仿宋"/>
          <w:color w:val="auto"/>
        </w:rPr>
        <w:t>本项目要求在评标过程中进行产品及原型演示，建议供应商在投标文件解密时间截止后1小时内到达采购代理机构等候。产品及原型演示开始时间由评标委员会确定，如供应商未在评标委员会规定的时间内到达原型演示地点进行产品及原型演示，评标委员会有权视其放弃原型演示。</w:t>
      </w:r>
    </w:p>
    <w:p w14:paraId="639AC1F5">
      <w:pPr>
        <w:pStyle w:val="9"/>
        <w:ind w:firstLine="480"/>
        <w:rPr>
          <w:rFonts w:ascii="仿宋" w:hAnsi="仿宋" w:eastAsia="仿宋"/>
          <w:color w:val="auto"/>
        </w:rPr>
      </w:pPr>
      <w:r>
        <w:rPr>
          <w:rFonts w:hint="eastAsia" w:ascii="仿宋" w:hAnsi="仿宋" w:eastAsia="仿宋"/>
          <w:color w:val="auto"/>
        </w:rPr>
        <w:t>1、本项目由有效投标人于评标过程中进行产品及原型演示，请投标人自行准备相关文件。</w:t>
      </w:r>
    </w:p>
    <w:p w14:paraId="430FC67F">
      <w:pPr>
        <w:pStyle w:val="9"/>
        <w:ind w:firstLine="480"/>
        <w:rPr>
          <w:rFonts w:ascii="仿宋" w:hAnsi="仿宋" w:eastAsia="仿宋"/>
          <w:color w:val="auto"/>
        </w:rPr>
      </w:pPr>
      <w:r>
        <w:rPr>
          <w:rFonts w:hint="eastAsia" w:ascii="仿宋" w:hAnsi="仿宋" w:eastAsia="仿宋"/>
          <w:color w:val="auto"/>
        </w:rPr>
        <w:t>2、授权委托代理人须凭身份证原件参加演示，参加人数不超过3人（含授权委托代理人在内）。</w:t>
      </w:r>
    </w:p>
    <w:p w14:paraId="4F3EBE97">
      <w:pPr>
        <w:pStyle w:val="9"/>
        <w:ind w:firstLine="480"/>
        <w:rPr>
          <w:rFonts w:ascii="仿宋" w:hAnsi="仿宋" w:eastAsia="仿宋"/>
          <w:color w:val="auto"/>
        </w:rPr>
      </w:pPr>
      <w:r>
        <w:rPr>
          <w:rFonts w:hint="eastAsia" w:ascii="仿宋" w:hAnsi="仿宋" w:eastAsia="仿宋"/>
          <w:color w:val="auto"/>
        </w:rPr>
        <w:t>3、如演示过程中需要用到电脑等设备（设备不能共用），请投标人自带，评标现场仅提供电源和投影设备。</w:t>
      </w:r>
    </w:p>
    <w:p w14:paraId="3522997F">
      <w:pPr>
        <w:pStyle w:val="9"/>
        <w:ind w:firstLine="480"/>
        <w:rPr>
          <w:rFonts w:ascii="仿宋" w:hAnsi="仿宋" w:eastAsia="仿宋"/>
          <w:color w:val="auto"/>
        </w:rPr>
      </w:pPr>
      <w:r>
        <w:rPr>
          <w:rFonts w:hint="eastAsia" w:ascii="仿宋" w:hAnsi="仿宋" w:eastAsia="仿宋"/>
          <w:color w:val="auto"/>
        </w:rPr>
        <w:t>4、演示时间约</w:t>
      </w:r>
      <w:r>
        <w:rPr>
          <w:rFonts w:ascii="仿宋" w:hAnsi="仿宋" w:eastAsia="仿宋"/>
          <w:color w:val="auto"/>
        </w:rPr>
        <w:t>15</w:t>
      </w:r>
      <w:r>
        <w:rPr>
          <w:rFonts w:hint="eastAsia" w:ascii="仿宋" w:hAnsi="仿宋" w:eastAsia="仿宋"/>
          <w:color w:val="auto"/>
        </w:rPr>
        <w:t>分钟。</w:t>
      </w:r>
    </w:p>
    <w:p w14:paraId="0B677388">
      <w:pPr>
        <w:pStyle w:val="9"/>
        <w:ind w:firstLine="480"/>
        <w:rPr>
          <w:rFonts w:ascii="仿宋" w:hAnsi="仿宋" w:eastAsia="仿宋"/>
          <w:color w:val="auto"/>
        </w:rPr>
      </w:pPr>
      <w:r>
        <w:rPr>
          <w:rFonts w:hint="eastAsia" w:ascii="仿宋" w:hAnsi="仿宋" w:eastAsia="仿宋"/>
          <w:color w:val="auto"/>
        </w:rPr>
        <w:t>5、</w:t>
      </w:r>
      <w:r>
        <w:rPr>
          <w:rFonts w:ascii="仿宋" w:hAnsi="仿宋" w:eastAsia="仿宋"/>
          <w:color w:val="auto"/>
        </w:rPr>
        <w:t>产品及原型演示</w:t>
      </w:r>
      <w:r>
        <w:rPr>
          <w:rFonts w:hint="eastAsia" w:ascii="仿宋" w:hAnsi="仿宋" w:eastAsia="仿宋"/>
          <w:color w:val="auto"/>
        </w:rPr>
        <w:t>要求：见详细评审要求。</w:t>
      </w:r>
    </w:p>
    <w:p w14:paraId="1AC7EC72">
      <w:pPr>
        <w:pStyle w:val="9"/>
        <w:ind w:firstLine="0" w:firstLineChars="0"/>
        <w:rPr>
          <w:rFonts w:ascii="仿宋" w:hAnsi="仿宋" w:eastAsia="仿宋"/>
          <w:color w:val="auto"/>
        </w:rPr>
      </w:pPr>
    </w:p>
    <w:p w14:paraId="57BD67B4">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Times New Roman (正文 CS 字体)">
    <w:altName w:val="宋体"/>
    <w:panose1 w:val="00000000000000000000"/>
    <w:charset w:val="86"/>
    <w:family w:val="roman"/>
    <w:pitch w:val="default"/>
    <w:sig w:usb0="00000000" w:usb1="00000000" w:usb2="00000000" w:usb3="00000000" w:csb0="00000000" w:csb1="0000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C935DE"/>
    <w:multiLevelType w:val="multilevel"/>
    <w:tmpl w:val="52C935DE"/>
    <w:lvl w:ilvl="0" w:tentative="0">
      <w:start w:val="1"/>
      <w:numFmt w:val="japaneseCounting"/>
      <w:lvlText w:val="%1、"/>
      <w:lvlJc w:val="left"/>
      <w:pPr>
        <w:ind w:left="580" w:hanging="5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2MDdmMWJhZTM5ZTFiNDc4OTNmMWM0ZTQxMDcwZjkifQ=="/>
  </w:docVars>
  <w:rsids>
    <w:rsidRoot w:val="3A491782"/>
    <w:rsid w:val="00A42F82"/>
    <w:rsid w:val="02AF700A"/>
    <w:rsid w:val="02C57D04"/>
    <w:rsid w:val="064913B4"/>
    <w:rsid w:val="08CB06FE"/>
    <w:rsid w:val="09F5496A"/>
    <w:rsid w:val="0AAF7EAB"/>
    <w:rsid w:val="0E6C266C"/>
    <w:rsid w:val="0F724B32"/>
    <w:rsid w:val="110A38BE"/>
    <w:rsid w:val="143A1F1A"/>
    <w:rsid w:val="16476B2C"/>
    <w:rsid w:val="16F33EAA"/>
    <w:rsid w:val="1C560FD5"/>
    <w:rsid w:val="1CAF4364"/>
    <w:rsid w:val="1E16586F"/>
    <w:rsid w:val="217060EF"/>
    <w:rsid w:val="21B26D65"/>
    <w:rsid w:val="24862DD4"/>
    <w:rsid w:val="26A95A7D"/>
    <w:rsid w:val="27CD7139"/>
    <w:rsid w:val="28B25B3E"/>
    <w:rsid w:val="2EAE4C75"/>
    <w:rsid w:val="32336519"/>
    <w:rsid w:val="35C80344"/>
    <w:rsid w:val="3A491782"/>
    <w:rsid w:val="3B9518F8"/>
    <w:rsid w:val="3DF23B37"/>
    <w:rsid w:val="3E864880"/>
    <w:rsid w:val="41422889"/>
    <w:rsid w:val="41EA2C2D"/>
    <w:rsid w:val="41F32C14"/>
    <w:rsid w:val="46497497"/>
    <w:rsid w:val="48327CFB"/>
    <w:rsid w:val="4CBB0F8A"/>
    <w:rsid w:val="4D1B7D82"/>
    <w:rsid w:val="4D861902"/>
    <w:rsid w:val="4EC519A4"/>
    <w:rsid w:val="4FE52FC5"/>
    <w:rsid w:val="514D0780"/>
    <w:rsid w:val="538D171E"/>
    <w:rsid w:val="55696194"/>
    <w:rsid w:val="56F66630"/>
    <w:rsid w:val="5D68679C"/>
    <w:rsid w:val="606A5758"/>
    <w:rsid w:val="61691086"/>
    <w:rsid w:val="674A43AB"/>
    <w:rsid w:val="69663621"/>
    <w:rsid w:val="6A5609A7"/>
    <w:rsid w:val="6CE86C00"/>
    <w:rsid w:val="72857223"/>
    <w:rsid w:val="73327F88"/>
    <w:rsid w:val="7453272A"/>
    <w:rsid w:val="754713CE"/>
    <w:rsid w:val="763A741D"/>
    <w:rsid w:val="76F826E9"/>
    <w:rsid w:val="77EC3A37"/>
    <w:rsid w:val="79860FA0"/>
    <w:rsid w:val="7B3A7069"/>
    <w:rsid w:val="7BB7437F"/>
    <w:rsid w:val="7D9F5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仿宋"/>
      <w:b/>
      <w:bCs/>
      <w:kern w:val="44"/>
      <w:sz w:val="28"/>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customStyle="1" w:styleId="6">
    <w:name w:val="null3"/>
    <w:hidden/>
    <w:qFormat/>
    <w:uiPriority w:val="0"/>
    <w:rPr>
      <w:rFonts w:hint="eastAsia" w:asciiTheme="minorHAnsi" w:hAnsiTheme="minorHAnsi" w:eastAsiaTheme="minorEastAsia" w:cstheme="minorBidi"/>
      <w:lang w:val="en-US" w:eastAsia="zh-Hans" w:bidi="ar-SA"/>
    </w:rPr>
  </w:style>
  <w:style w:type="paragraph" w:customStyle="1" w:styleId="7">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List Paragraph"/>
    <w:basedOn w:val="1"/>
    <w:qFormat/>
    <w:uiPriority w:val="34"/>
    <w:pPr>
      <w:ind w:firstLine="420" w:firstLineChars="200"/>
    </w:pPr>
  </w:style>
  <w:style w:type="paragraph" w:customStyle="1" w:styleId="9">
    <w:name w:val="方案正文"/>
    <w:basedOn w:val="1"/>
    <w:qFormat/>
    <w:uiPriority w:val="0"/>
    <w:pPr>
      <w:widowControl/>
      <w:spacing w:line="400" w:lineRule="exact"/>
      <w:ind w:firstLine="200" w:firstLineChars="200"/>
      <w:jc w:val="left"/>
    </w:pPr>
    <w:rPr>
      <w:rFonts w:ascii="仿宋_GB2312" w:hAnsi="仿宋_GB2312" w:eastAsia="仿宋_GB2312" w:cs="Times New Roman (正文 CS 字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13085</Words>
  <Characters>14406</Characters>
  <Lines>0</Lines>
  <Paragraphs>0</Paragraphs>
  <TotalTime>0</TotalTime>
  <ScaleCrop>false</ScaleCrop>
  <LinksUpToDate>false</LinksUpToDate>
  <CharactersWithSpaces>14516</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2024-07-08T01:17:00Z</dcterms:created>
  <dc:creator>黄熙栋</dc:creator>
  <cp:lastModifiedBy>黄熙栋</cp:lastModifiedBy>
  <dcterms:modified xsi:type="dcterms:W3CDTF">2024-07-08T01:39:59Z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27FBA5989A9A4D9D8472DD35ADE97691_13</vt:lpwstr>
  </property>
</Properties>
</file>