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0"/>
          <w:szCs w:val="30"/>
          <w:u w:val="none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u w:val="none"/>
        </w:rPr>
        <w:t>遂溪县河头镇文化旅游基础设施改造提升工程（勘察及初步设计）</w:t>
      </w:r>
      <w:r>
        <w:rPr>
          <w:rFonts w:hint="eastAsia" w:ascii="宋体" w:hAnsi="宋体" w:cs="宋体"/>
          <w:b/>
          <w:bCs/>
          <w:sz w:val="30"/>
          <w:szCs w:val="30"/>
          <w:u w:val="none"/>
          <w:lang w:val="en-US" w:eastAsia="zh-CN"/>
        </w:rPr>
        <w:t>终止公告</w:t>
      </w:r>
    </w:p>
    <w:p>
      <w:pPr>
        <w:jc w:val="both"/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各投标单位：</w:t>
      </w:r>
    </w:p>
    <w:p>
      <w:pPr>
        <w:ind w:firstLine="602"/>
        <w:jc w:val="both"/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我单位负责组织的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遂溪县河头镇文化旅游基础设施改造提升工程（勘察及初步设计）（项目编号：JG2022-11158）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于2022年3月18日在广东省招标投标监管网、广州公共资源交易中心网站发布招标公告，现因故终止本项目本次招标投标活动，由此给各投标人工作造成的不便，敬请谅解。</w:t>
      </w:r>
    </w:p>
    <w:p>
      <w:pPr>
        <w:ind w:firstLine="602"/>
        <w:jc w:val="both"/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特此公告！</w:t>
      </w:r>
    </w:p>
    <w:p>
      <w:pPr>
        <w:ind w:firstLine="602"/>
        <w:jc w:val="both"/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ind w:firstLine="602"/>
        <w:jc w:val="both"/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ind w:firstLine="602"/>
        <w:jc w:val="both"/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ind w:firstLine="602"/>
        <w:jc w:val="right"/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招标人：遂溪县河头镇人民政府</w:t>
      </w:r>
    </w:p>
    <w:p>
      <w:pPr>
        <w:ind w:firstLine="602"/>
        <w:jc w:val="right"/>
        <w:rPr>
          <w:rFonts w:hint="default" w:ascii="宋体" w:hAnsi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招标代理机构：方大国际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工程咨询股份有限公司</w:t>
      </w:r>
    </w:p>
    <w:p>
      <w:pPr>
        <w:ind w:firstLine="602"/>
        <w:jc w:val="right"/>
        <w:rPr>
          <w:rFonts w:hint="default" w:ascii="宋体" w:hAnsi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日期：2022年3月23日</w:t>
      </w:r>
    </w:p>
    <w:p>
      <w:pPr>
        <w:ind w:firstLine="602"/>
        <w:jc w:val="both"/>
        <w:rPr>
          <w:rFonts w:hint="default" w:ascii="宋体" w:hAnsi="宋体" w:cs="宋体"/>
          <w:b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174B"/>
    <w:rsid w:val="0AE929C1"/>
    <w:rsid w:val="0BFC1173"/>
    <w:rsid w:val="0CEF258A"/>
    <w:rsid w:val="11311100"/>
    <w:rsid w:val="31B40132"/>
    <w:rsid w:val="48DC7D87"/>
    <w:rsid w:val="4F6C798B"/>
    <w:rsid w:val="5919210E"/>
    <w:rsid w:val="5B5954DD"/>
    <w:rsid w:val="66CE6368"/>
    <w:rsid w:val="6BF40BF4"/>
    <w:rsid w:val="75C3045D"/>
    <w:rsid w:val="766C3C49"/>
    <w:rsid w:val="7864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2022-03-23T01:51:00Z</dcterms:created>
  <dc:creator>Administrator</dc:creator>
  <cp:lastModifiedBy>匆匆。</cp:lastModifiedBy>
  <dcterms:modified xsi:type="dcterms:W3CDTF">2022-03-23T03:17:28Z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0C0FB4B7F6534F76B17AF97EC895E2E3</vt:lpwstr>
  </property>
</Properties>
</file>