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35EB1D">
      <w:pPr>
        <w:pStyle w:val="3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品牌表</w:t>
      </w:r>
    </w:p>
    <w:tbl>
      <w:tblPr>
        <w:tblStyle w:val="4"/>
        <w:tblW w:w="995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426"/>
        <w:gridCol w:w="1380"/>
        <w:gridCol w:w="1508"/>
        <w:gridCol w:w="1337"/>
        <w:gridCol w:w="1200"/>
        <w:gridCol w:w="763"/>
        <w:gridCol w:w="598"/>
      </w:tblGrid>
      <w:tr w14:paraId="47D57A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2411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8541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材料描述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BFB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品牌一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295E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品牌二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EBB6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品牌三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C8CB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品牌四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3E63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品牌</w:t>
            </w:r>
            <w:r>
              <w:rPr>
                <w:rStyle w:val="6"/>
                <w:rFonts w:hint="default" w:ascii="宋体" w:hAnsi="宋体" w:eastAsia="宋体" w:cs="宋体"/>
                <w:color w:val="auto"/>
                <w:lang w:bidi="ar"/>
              </w:rPr>
              <w:t>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D5A2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备注</w:t>
            </w:r>
          </w:p>
        </w:tc>
      </w:tr>
      <w:tr w14:paraId="77DFA3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391B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一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14088A">
            <w:pPr>
              <w:widowControl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装修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E794F7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817951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0B62CA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4641DD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189AA1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EA41E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DC6A6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7DEED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2347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洁净门窗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FD916E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安泰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FE264C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F1B96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远大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40CD8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创达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9CC88C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7B438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C6E13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E173C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60018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彩钢板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2C40C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协多利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FCE17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华翱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E8E94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安泰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7E404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创达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50E57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5B973A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830F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6D10D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6E8A6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T-bar 龙骨及铝型材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EFDE8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利人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17985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辰峰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1D5CBD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龙新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EEDB0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锥光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037BE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03978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2BC46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16E76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58FE8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环氧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DA674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秀珀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EA9336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保励多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2FDEB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景江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7C83B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嘉彩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E207D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E603A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515A1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786D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B9101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钢制密闭门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20DD7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江阴亚泰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8CBEE6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易众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3545FE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ABC08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辰峰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5DADE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E8A60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87CF1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C1E1B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6175C0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快卷门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A6079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轩源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9FE9C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广州白云南粤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92B8A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永兴盛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55F72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远大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23E00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B6F13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58A66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B922D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6D6F4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防火卷帘门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9B43F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轩源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150CB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广州白云南粤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6AC44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永兴盛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63271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远大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80611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4F873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EB3A6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C4CDE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B83F5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防火门（甲乙丙级）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BE9CE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轩源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B3867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广州白云南粤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C8F64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永兴盛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C3659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远大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BB119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9D170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74B1D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80F57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8C14BE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高架地板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9AE77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汇联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9BA22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惠亚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79AD7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天开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64977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阿雷斯提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2AFF6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579685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AA77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B85C0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C2031E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风淋室/传递窗/余压阀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BFE89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苏州言兴净化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3D103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中科圣杰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DAABD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利人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22CF6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苏净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A649A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9DE0F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655CA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5C62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2122E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磁屏蔽系统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8D1BFE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音宁科技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0A6C9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石家庄北方电磁屏蔽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844B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至一科技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A2BDA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C9223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B6EB53"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AF5E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65934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D6607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一体式洗眼器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1C077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苏州言兴净化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F8DC5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金开利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64C96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富泰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55884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1E172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DC15BE"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A69D1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7315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7EE58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八折边盲板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4AD38D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利人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F569F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创达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A308D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2DD5C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4E2A9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90D0FE"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BD02D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855AA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9B438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防微振基座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105B71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大连地拓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44F1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RMS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C8E9A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广州穗特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163B9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广州卓能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693B1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亚斯通力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7C616A"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AD654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EB88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二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AE4D6C">
            <w:pPr>
              <w:widowControl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暖通空调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2BF39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21BF68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12064C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72BAD4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B6D38F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FD44D5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A9C17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26418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415AC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钢制直驱离心风机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FAA69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9B874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上海应达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F64D9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金广恒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7FB9D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德通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F2EFA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国通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35755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BF9A7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4571F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690B8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玻璃钢直驱离心风机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22531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AFF20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上海应达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11A7B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金广恒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94334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德通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39065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国通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B4FCF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B64EB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5753F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EB676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防腐防爆直驱离心风机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8A65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1AD89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上海应达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05656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金广恒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4CEA5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德通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19F3E6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8CD2B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5EC76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DEE6F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C385C0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酸性废气洗涤塔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8C8C4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新广恒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9D3B0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深圳津村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BC7DD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苏州艾特斯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90FCB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794B6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112F8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68DFE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25F04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5836AC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碱性废气洗涤塔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1DD18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新广恒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56C87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深圳津村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7ACAD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苏州艾特斯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9BB3C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2B236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AA267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44F53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154D3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6D51D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活性炭吸附塔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BBE07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新广恒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A7C88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深圳津村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9641A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苏州艾特斯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5B0C9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C8702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2E6DD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9E09E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A7B3B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44095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镀锌螺旋风管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B4B3F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4997E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创达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1268F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F5A38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奥玛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C1A130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镒辰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2ED61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AB3D0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28B5C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489758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不锈钢风管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E1F28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F62EF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创达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7491C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39E32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奥玛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996F80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镒辰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E1436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29521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600CC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1F148D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特氟龙风管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DE9F2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6B61E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创达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88020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盛剑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D3EED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奥玛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578C3E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镒辰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8DA87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05CAD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5324B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218CB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防爆风机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D9918D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34BBA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上海应达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0A504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九洲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AEBE1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顶裕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FFFAB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9B59B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5A60A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D3DF9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B0BC1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MAU&amp;AHU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4FE9F4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国祥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62E8B8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盾安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C610A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维克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37330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天加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21E3F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DFC36E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EA0EC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F5A02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ED4BC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FCU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D2EC70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国祥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B09E4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盾安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73430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维克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49C2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天加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85F24E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CBFCAA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B35D0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4E296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6E3223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DCC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A0C5AD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国祥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B9CCCC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盾安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72272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维克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11F26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天加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3D3CB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1C097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097F0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18316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F14046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FFU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9C9EA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美埃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E4A8E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AAF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C1B40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利人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721F9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75BCAC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F8344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4DBF1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CDD1E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A61546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分集水器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9075C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上海奥栋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DC9F8A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广州德清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E92AB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长兴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80CC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陆丰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3BE81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DE4E4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5DF3B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0E59A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C5BC19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E4A61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标一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8870F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上海沪工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1F931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上海良工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A9154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良正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693FE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FC258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1264B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E11C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E27AAD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风口风阀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EA8BA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盈达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9DD19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F5866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AC208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9F80D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CEAF2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FF99D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502A8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1DF490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水泵（PCW,暖通冷热水、纯水高压泵，废水主系统泵）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B120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格兰富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46C3D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凯士比KSB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073C2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苏尔寿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484EF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水泵（PCW,暖通冷热水、纯水高压泵，废水主系统泵）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89909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格兰富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142CF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EB35B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E9D0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36659A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水泵（其他普通位置）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3C10B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南方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F2C4A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凯泉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ABCF0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川源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56DC3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水泵（其他普通位置）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B77542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南方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5085C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FBC33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93055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02ECD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冷却塔系统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57DA7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荏原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402EA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良机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D8B23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元亨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5F1DC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金日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CF5DD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C6953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93F3D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7E89B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661895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加药系统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716B4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上海奥栋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80702D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碧瑞达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8E83A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潺林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1AFD0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BA9A5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7A895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6C38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684F6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1E2D56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冷水机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4020E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约克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5EA933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特灵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1F163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麦克维尔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313AE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8F7C04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DE621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08015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1FB99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0FBC4B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风冷热泵系统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97DC5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约克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79FC0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特灵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EA5CAD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麦克维尔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9B431C"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CE1F0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2025DE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2B3B2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FAA06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E45112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定压补水（空调系统）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E0992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上海奥栋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59659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碧瑞达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5FEF1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潺林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32FFC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CF7C8B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13A4B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80517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4EC24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C74D0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混流风机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DCAFB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英飞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F7A21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格瑞德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3F4F3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DC0CB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科禄格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5D7C0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30140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80FA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2A5E9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1D598F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橡塑保温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B1B07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阿乐斯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C8533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凯门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CB337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华美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4A0A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河北神州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8B438F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8474C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E82B4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8560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83CA6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PVC给水管及配套阀门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12837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联塑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172E1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FFDA9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恒大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355BE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协羽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ECD5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F23CA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C5FD5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81C3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2327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U-PVC管及配套阀门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F41B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环琪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0FA3A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73E63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恒大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0DC4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协羽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BBC86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82DD9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D0ADF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EAD1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39CF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clean-pvc管及配套阀门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183E8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积水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D2197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旭有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0ACE4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GF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A2AC2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989C1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07D0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5CB5C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D3C73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A6826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PVDF及配套阀门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CA7DF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环琪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35249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86A8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恒大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8E2C23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协羽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AD682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FE583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EB13E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9E1A8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494F3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PPH管及配套阀门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779FC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昆山协羽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13049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BBD34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恒大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C98AA">
            <w:pPr>
              <w:jc w:val="left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B1AA94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A6A0A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982CF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92B5B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8424C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压力表及温度计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C6F77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上海天川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484E7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上海仪表厂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CFE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PADU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1EB89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红旗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03738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92F8B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2D8DA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B7D4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C405B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喷淋金属软管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629CB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意盛通力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7476F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亚斯通力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0E28E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昆山林克斯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101FB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226F72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FA453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0F0FF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1A16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C497B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消防水阀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A8233D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上海冠龙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DFA56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广东永泉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B6AC10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广东则道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B31A7D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3F59F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0BA535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53B53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497EF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7524F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不锈钢管及配套阀门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B9E50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日德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D9127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53932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华科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D3E2E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永大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50BAB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7D21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废水</w:t>
            </w:r>
          </w:p>
        </w:tc>
      </w:tr>
      <w:tr w14:paraId="5C380F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A888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62AF0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纯水、废水系统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E5129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深圳津村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3FE98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栗田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190A72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野村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74232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2A8CF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26777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82B47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DB6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1E236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镀锌铁皮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C84AE1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宝钢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3B44B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鞍钢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07B65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韶钢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87504A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武钢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3475D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D0176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CA6DA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6280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4D5CA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板式换热器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937A8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上海奥栋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5F834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博锐特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339B3D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南通鼎亨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33C7D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17A72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74CE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</w:tr>
      <w:tr w14:paraId="3757D2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C7A13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F69D04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水箱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2FD89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上海奥栋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F579F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碧瑞达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01EC57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上海迈普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A541EF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92B22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1B66B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</w:tr>
      <w:tr w14:paraId="1091BF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E798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1C58E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流量计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C3D2F6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成都精亿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56501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艾凡鹏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8AE1EE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上海沪天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28B80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B34A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2D6F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</w:tr>
      <w:tr w14:paraId="3C3CA4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A981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三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CAD0B2">
            <w:pPr>
              <w:widowControl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电气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5C8B3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AD7D9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29093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024C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1283FE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F65C6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192BF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908F0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29E717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UPS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9433A1"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科雷特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AEACD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华为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2BE12C41">
            <w:pPr>
              <w:widowControl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科士达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4EE2B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A707A0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683F7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D5D64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5752A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EFC9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电力电缆、电线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CE948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广州电缆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0E0CC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珠江电缆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42D3F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金龙羽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A81770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南洋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26E211">
            <w:pPr>
              <w:widowControl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0EC10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093FA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AF30D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1419E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开关、插座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ED1D7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施耐德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23D68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ABB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C173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西门子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CB5C3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8CD42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4EDCF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CF52B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8EFD0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D7EED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断路器等元器件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B2C2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施耐德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ECF20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ABB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89F0A1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5C76F0">
            <w:pPr>
              <w:jc w:val="left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ED76D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52EB3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69492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32823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62370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照明灯具-含防爆灯具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51AC1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欧普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CC728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良辰美景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A980F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辉皓正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98E50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创旭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4EE88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4A48D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DF78B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B390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30518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疏散指示灯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FA602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雷士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41EA2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TCL罗格朗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4F10D2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三雄极光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EAB442">
            <w:pPr>
              <w:jc w:val="left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FF427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6DDB3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55E14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1656F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D230E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母线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BADB3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西门子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4CBA4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施耐德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C4E37D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D64FC1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欧宝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5119E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AED7B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F71C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5E784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42272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变频器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FD569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施耐德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3A4B6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ABB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3807B3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07611A">
            <w:pPr>
              <w:jc w:val="left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F122E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3804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FA74F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60F47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DD528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配电柜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2DB95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鑫富达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1DE0F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垒业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51C38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施耐德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45D16E">
            <w:pPr>
              <w:jc w:val="left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澳升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58D84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6E1F2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17DC5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7C8C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四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EA4FE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工艺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E6A3E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ADB52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7AF6E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A1024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1CCE1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F01AC5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20DB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88A6B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E2BEF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气体设备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AA0A2E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253A7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0077BE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F7799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379F9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B45C3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77738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A377D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4712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BSGS 大宗特气供应系统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6B3C1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上海正帆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D2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液化空气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EF5C7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空气化工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DAE30D"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融科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EA887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74B98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86CDD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27CC5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60AB9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GC 特瓶柜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1AB7D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上海正帆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4B010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液化空气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3981D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空气化工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CF93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融科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5945D9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6866E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3969F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389D3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8B859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GR 气瓶架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0B1D6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上海正帆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D6C0C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液化空气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06AFF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空气化工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EEBEE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融科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A993E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6D353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FB17C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D85A0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0BEBD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VMB/VDB 阀组箱子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28C0E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上海正帆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9CC58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液化空气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FFA1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空气化工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383BA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融科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536EB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839F2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586B2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44A70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5AD01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VMP 阀组盘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3AC75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上海正帆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8EF17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液化空气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CDA8F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空气化工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A95F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融科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0942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186C2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391B2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75D1F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CBF2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SCRUBBER 尾气处理设备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92AA0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津村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EE725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东服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81356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浙江思辰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9DD28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D1E98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29A3E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10D56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72057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DAB60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纯化器 Purifier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8D887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SIMPURE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5581D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SAes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F5C92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TAiyo Nippon （日）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1F3DE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109F1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2252F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EFC1A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2A9DB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93087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废气系统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9F9BD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深圳津村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571C3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点夺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50388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天和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93FF4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AD330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D1A19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5B5D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D5D94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CC05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气体管道系统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D5CD6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20E26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68329E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93606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D9B93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04C35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4B5E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125A4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2.1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F4E0C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Pipe (≧3/4") 不锈钢管道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（含长焊管件）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C4B1C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Dockweiler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AF2A7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VAlex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5DFAD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KUZE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525124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Sumkin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35C1BB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Newbest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9A2E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15CAD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5C751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05C8E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33FA1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KinglAi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699A2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3E8AE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幼民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CE453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06762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8C1DF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BA/AP</w:t>
            </w:r>
          </w:p>
        </w:tc>
      </w:tr>
      <w:tr w14:paraId="00FFE0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CD2A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2.2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62D0F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Tube (&lt;3/4")  不锈钢管道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F3CEE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Dockweiler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9E980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VAlex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BEC8C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KUZE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37750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Sumkin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1E77B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Newbest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17CC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00ACA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0C1A4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C9558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0FD70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KinglAi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BC092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493F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幼民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DB4A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C1B2A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MCLEAN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08CF0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BA/AP</w:t>
            </w:r>
          </w:p>
        </w:tc>
      </w:tr>
      <w:tr w14:paraId="31B182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0972C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2.3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5DC81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Fitting  (&lt;3/4") 管配件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41D94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JSK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6F0F9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B5F76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HYLOK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7562D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幼民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9F408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8A780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481927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37D66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49822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7355B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KinglAi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5EB16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F6EC3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幼民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D0D321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GBOLOK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EEE0DB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Masterlok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AC88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BA/AP</w:t>
            </w:r>
          </w:p>
        </w:tc>
      </w:tr>
      <w:tr w14:paraId="2CB324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9E73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2.4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7E1D2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DiAphrAgm VAlve 隔膜阀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3C3EF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KITZ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EB671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AP TECH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FF104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Fujikin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A9F7B3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TKF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9DD71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13696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73C6B6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1B2FD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D4412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C205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KITZ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4099A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AP TECH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A3D08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Fujikin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946C84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TKF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8D460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FC3DD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466F98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D36CA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2.5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49794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Bellows VAlve 波纹管阀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869D8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KITZ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57D19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8DB6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CArten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3422CF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TKF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9051D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7EA67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7D1B33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6AF66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7850A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CF874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KITZ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D5A40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DDF3C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CArten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526A95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TKF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02FD9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0AD18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3386C2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0F4D1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7F562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BAll VAlve 球阀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D07FA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MAsterlok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BC5AB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GOB-LOK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FD9A5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Swagelok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0EF7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C3500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3F689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0A436E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9A2D1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9F5AA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Filter 过滤器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B054B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PAll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8DA71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Entegris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48B3A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CC28AB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Simpure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82D63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01BC4A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ACB3E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6106F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2.8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B7419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Check VAlve止回阀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72C94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FUJIKIN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B4D4A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27308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KITZ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56894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0930D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BBF85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6FE564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8F56A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9A3CAA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ED163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A5613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CIRLOK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022B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FITOK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F2860D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GBOLOK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BB753D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Masterlok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FBE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3A3A78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E547F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2.9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DE030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Pressure RegulAtor 调压阀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F1290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Tescom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6E2A2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AP TECH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8D23D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PArker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5E7CF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7AA53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27299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533754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F98869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D64B9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BE17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Tescom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3C6EC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GBOLOK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C1C4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ROTAREX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3B501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E78CE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08E20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27360A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3F302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2.10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88B66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Pressure TrAnsducer 压力传感器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80D8E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NSK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05E22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WIKA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2AB29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WISE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C3BA3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1C15C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C2BC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BEF02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BC7EF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2.11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9EBF4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Pressure GAuge压力表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3FA72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NSK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4F3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WIKA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8243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WISE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76B8B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96F39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D4EF8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B4EFE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642C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2.12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CCA27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Flow Meter 流量计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5E66D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Tokyo Keiso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CDD81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NASA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B3A47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20727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16195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559B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</w:t>
            </w:r>
          </w:p>
        </w:tc>
      </w:tr>
      <w:tr w14:paraId="7DC1CC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FAD9A9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C22C9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8261A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Tokyo Keiso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E088D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希尔思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E493B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E2C4C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15D60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681A0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BA</w:t>
            </w:r>
          </w:p>
        </w:tc>
      </w:tr>
      <w:tr w14:paraId="3A2A3A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B571F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F12FD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GDS &amp; GMS系统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2ED05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0DAEB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EBAC9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E92E6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9FB1F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9F174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46BC4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314F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6789D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GAs Detector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4DD03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Honeywell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F9507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Riken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72C35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New Cosmos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0BAFA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4DA3F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A84F5E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E5627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730B6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730F6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UV/IR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AEA6D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安誉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17ED3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Kidde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896E0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Notifier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CB136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4C4E6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17C42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39669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E5B8A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DCD3B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PLC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CB20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ABB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78BFC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52CDA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Schneider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31EE5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10FB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9D081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00140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1AD9D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1BB0F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Touch Screen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18DF5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FF7CA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Pro-fAce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ADE9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MCGS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4478EE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CA5F6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63502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E058B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F3E79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2C54C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监控主机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9916C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华为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D7034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H3C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AC633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Lenovo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0822F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09E4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5822D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83BAD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CE058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5849B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服务器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1A4AF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华为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E6189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H3C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EA5B0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Lenovo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B2B1A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DE246E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E95FE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9A13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976BE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BF592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LAser Printer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3FDD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Epson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0A6E0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HP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5D2DA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CAnon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1B0B3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26CC0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132D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34F28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7728E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89224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SCADA SoftwAre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F2CC2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In-Touch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7AD5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WinCC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11BFD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50188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1F836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97CEA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6FB5C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62A96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FF9E5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大宗气体系统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87AC6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1083C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4F0A9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3DACF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DC0CA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64D2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59585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E308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5E7C1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空压机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E7510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阿特拉斯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B42CC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英格索兰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B2C28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日立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80E2D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63D31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C6192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70C88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92F0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67E1E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储气罐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C1633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申江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824D8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信泰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D41BF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英格索兰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607C0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A8BC2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D42E0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D2E1F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1F441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4714D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流量计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0E790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科威尔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94B1B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GF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46C8E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希尔斯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925024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上海仪表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42EB2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C599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36948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70E4B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8D3CA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压力表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3F79A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布莱迪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05D67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上海仪表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47940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889BE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839C9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1AFC4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266E2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B96C8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7CEB0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液氮储罐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632A2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圣达因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4E348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DB65D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秋林特能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BCF2A4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四川空分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73F58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B263E5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D348D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38B67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4.9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B0DAF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汽化器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95203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圣达因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65965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特瑞德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613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7163D5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秋林特能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255DD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AFDC6A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DAA68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19777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4.10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C5483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减压阀组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B401E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圣达因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1BAB9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杜尔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840BE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四川空分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9838D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科尔润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1851A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4974C1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6647B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F4BB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4.11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5D973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不锈钢无缝管阀件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8FC1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家辉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CB77B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幼民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1F8C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新莱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0B1C8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A8359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F6904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43D5D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4F2C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五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B09EE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自控弱电系统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AA4BA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F0EC0A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AFEB5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09904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FC648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7B46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E3A9D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0D64B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21EE5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FMCS系统软件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1C674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Intouch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12772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Wincc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83747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Factory talk SE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12ACD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iFix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84B8DF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FFC56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B3F40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2412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C0986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PLC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522FB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三菱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A5C4B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Siemens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82729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ABB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D976F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欧姆龙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EB4FD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130900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F91C3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22942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2E223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服务器/工作站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9447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华为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E7CEA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t>H3C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E54DA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Lenovo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7F941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D4271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73B24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621EF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28DDA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87BE0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能源管理系统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DE26E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Wonderware Intelligence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E44C0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RK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3C375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中电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5158C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Schneider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D7F54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A55D8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50C3A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FCB4E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C14C8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触摸屏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0569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63089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AB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FB51F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昆仑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8C06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weinview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E3D3C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FEA17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6113C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50955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1ACFA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电动阀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A41D8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0A58C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schneider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3F7B8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Honeywell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76AA0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AZBIL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CA824A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BE55B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9FBE0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3A5C6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FD222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风阀执行器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D2A0E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3E233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Honeywell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BB80D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Belimo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F6778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AZBIL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1BE47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AD1D7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31DA4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11A7E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505C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水管温度传感器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81C62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E+E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74581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32A93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ROSEMOUNT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39C3D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E4295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E0350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357386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05CE2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D9E9A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水管压力传感器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D814A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SETRA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1516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B11C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HUBA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EDE68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E+H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813B96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62A56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2DB816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FC35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C2654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温湿度、露点、焓值传感器（室内、室外、风管）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6052B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D8C6C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E+E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D6072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Rotronic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510C0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Vaisala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077D4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AFCDAA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5324C3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6541A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11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9EEA1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压力传感器、压差开关（室内、风管）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83205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Siemens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4BFC1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DEYER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5B70F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SETRA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8DB67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E+H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115E4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D020B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70C451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ED91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12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19804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电导率/PH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18DAB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GF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2BC27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A57DD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Suntex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8A7E9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明柏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F87AF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ABD45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188E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99E56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13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A652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流量计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B2F0D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SUTO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B8B3C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E+H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E9E1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FUJI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4BAB5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KROHNE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8BDE3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ROSEMOUNT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9E856E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488EA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757CE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14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4F101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漏液监测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16E5A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Dogost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79E04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Honeywell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5A03B4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祥为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3C24F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欧姆龙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69DDE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21E25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01B5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D574E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15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EF578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工业显示大屏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F4CEA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康佳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B4BC9F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创维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FC764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TCL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08E7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长虹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1478D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78A9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29671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BDFE1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16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9014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网络通讯(交换机、光模块，路由，防火墙，电话等）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406B3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华为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80613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H3C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FA548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锐捷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6654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海康</w:t>
            </w:r>
            <w:r>
              <w:rPr>
                <w:rFonts w:hint="eastAsia" w:ascii="宋体" w:hAnsi="宋体" w:cs="宋体"/>
                <w:sz w:val="22"/>
              </w:rPr>
              <w:t>威视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F66ED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CBCDC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056B82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3DA7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17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0F9F0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视频监控（存储、解码器、摄像机等）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9D814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海康威视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7505D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大华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B3744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宇视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246A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BDDBD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EB725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7CA97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1E9B26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 xml:space="preserve">18 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C5A860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门禁(控制器，读卡器，电锁，开关等）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C80E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大华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1E422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捷顺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8C939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海康威视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325A5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KOB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CC1CE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131E5E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B166B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DF9A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B1AA4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网线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0B187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汉维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28D0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TCL罗格朗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2C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大唐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E11CC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清华紫光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664575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E6419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4E6A6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9393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4AE86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控制电缆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79FB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远东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39587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启帆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785B9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汉维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F1328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宝胜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06038A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571D0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57BC5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CF06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D31C5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光纤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6FE98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长飞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FA62C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汉维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27F09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康普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E9D6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清华紫光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D41F9A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2BC58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52F3A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33AF1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33C8C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线管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493E8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联标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7F222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深联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6EC3B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志达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0C37E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华易通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B19602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0613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41FFE3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E9F2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45879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线槽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52C6B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深联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DB279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联标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F69FB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华易通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D00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协和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8D5A99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78774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14C773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3A6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406E7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工业交换机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E43A1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TP_LINK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7DF0E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H3C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593A5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华为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5B3C8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MOXA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C40A7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7EC9D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14:paraId="62A0D8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8EA7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D2444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消防主机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9F85E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海湾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B78EC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北大青鸟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9190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三江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9211D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87FB3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F0BAF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14:paraId="798759B8">
      <w:pPr>
        <w:pStyle w:val="3"/>
      </w:pPr>
    </w:p>
    <w:p w14:paraId="736B79EE"/>
    <w:sectPr>
      <w:pgSz w:w="11906" w:h="16838"/>
      <w:pgMar w:top="1440" w:right="90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mI0NzJjN2VjMmY4NzUyMjFiNzY1YzJiNGE2ODIifQ=="/>
  </w:docVars>
  <w:rsids>
    <w:rsidRoot w:val="00264832"/>
    <w:rsid w:val="001E32DD"/>
    <w:rsid w:val="00264832"/>
    <w:rsid w:val="0055403C"/>
    <w:rsid w:val="00A97277"/>
    <w:rsid w:val="00BD631D"/>
    <w:rsid w:val="00D863AC"/>
    <w:rsid w:val="17E34414"/>
    <w:rsid w:val="23423B27"/>
    <w:rsid w:val="25C805FE"/>
    <w:rsid w:val="2CEE4A06"/>
    <w:rsid w:val="51701112"/>
    <w:rsid w:val="645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3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character" w:customStyle="1" w:styleId="6">
    <w:name w:val="font31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2022</Words>
  <Characters>3105</Characters>
  <Lines>31</Lines>
  <Paragraphs>9</Paragraphs>
  <TotalTime>0</TotalTime>
  <ScaleCrop>false</ScaleCrop>
  <LinksUpToDate>false</LinksUpToDate>
  <CharactersWithSpaces>3228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2024-03-20T15:53:00Z</dcterms:created>
  <dc:creator>20375</dc:creator>
  <cp:lastModifiedBy>高绪军</cp:lastModifiedBy>
  <dcterms:modified xsi:type="dcterms:W3CDTF">2024-06-30T14:23:25Z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C97655210660434583507A00D7449E1D_13</vt:lpwstr>
  </property>
</Properties>
</file>