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954AF">
      <w:pPr>
        <w:spacing w:line="480" w:lineRule="auto"/>
        <w:jc w:val="center"/>
        <w:rPr>
          <w:rFonts w:ascii="宋体" w:hAnsi="宋体"/>
          <w:sz w:val="24"/>
          <w:szCs w:val="24"/>
          <w:u w:val="none"/>
        </w:rPr>
      </w:pPr>
      <w:r>
        <w:rPr>
          <w:rFonts w:hint="eastAsia" w:ascii="宋体" w:hAnsi="宋体"/>
          <w:b/>
          <w:bCs/>
          <w:sz w:val="32"/>
          <w:szCs w:val="32"/>
          <w:u w:val="none"/>
        </w:rPr>
        <w:t>广东省全民国防教育基地（一期）施工总承包（标段1）招标公告</w:t>
      </w:r>
    </w:p>
    <w:p w14:paraId="0E06BE86">
      <w:pPr>
        <w:spacing w:line="360" w:lineRule="auto"/>
        <w:ind w:left="120" w:leftChars="57" w:firstLine="417" w:firstLineChars="174"/>
        <w:rPr>
          <w:sz w:val="24"/>
        </w:rPr>
      </w:pPr>
      <w:r>
        <w:rPr>
          <w:sz w:val="24"/>
        </w:rPr>
        <w:t xml:space="preserve">  </w:t>
      </w:r>
    </w:p>
    <w:p w14:paraId="0A44C9E6">
      <w:pPr>
        <w:spacing w:line="360" w:lineRule="auto"/>
        <w:ind w:left="120" w:leftChars="57" w:firstLine="480" w:firstLineChars="200"/>
        <w:rPr>
          <w:rFonts w:ascii="宋体" w:hAnsi="宋体"/>
          <w:sz w:val="24"/>
        </w:rPr>
      </w:pPr>
      <w:r>
        <w:rPr>
          <w:rFonts w:hint="eastAsia" w:ascii="宋体" w:hAnsi="宋体"/>
          <w:sz w:val="24"/>
        </w:rPr>
        <w:t>根据</w:t>
      </w:r>
      <w:r>
        <w:rPr>
          <w:rFonts w:hint="eastAsia" w:ascii="宋体" w:hAnsi="宋体" w:cs="宋体"/>
          <w:sz w:val="24"/>
          <w:szCs w:val="24"/>
          <w:u w:val="single"/>
        </w:rPr>
        <w:t>粤发改投审[2024]39号</w:t>
      </w:r>
      <w:r>
        <w:rPr>
          <w:rFonts w:hint="eastAsia" w:ascii="宋体" w:hAnsi="宋体"/>
          <w:sz w:val="24"/>
        </w:rPr>
        <w:t>批准，并且图纸和技术资料满足施工需要，</w:t>
      </w:r>
      <w:r>
        <w:rPr>
          <w:rFonts w:hint="eastAsia" w:ascii="宋体" w:hAnsi="宋体" w:cs="宋体"/>
          <w:sz w:val="24"/>
          <w:szCs w:val="24"/>
          <w:u w:val="single"/>
        </w:rPr>
        <w:t>广东旅控兴邦文旅有限公司</w:t>
      </w:r>
      <w:r>
        <w:rPr>
          <w:rFonts w:hint="eastAsia" w:ascii="宋体" w:hAnsi="宋体"/>
          <w:sz w:val="24"/>
        </w:rPr>
        <w:t>现对</w:t>
      </w:r>
      <w:r>
        <w:rPr>
          <w:rFonts w:hint="eastAsia" w:ascii="宋体" w:hAnsi="宋体" w:cs="宋体"/>
          <w:sz w:val="24"/>
          <w:szCs w:val="24"/>
          <w:u w:val="single"/>
        </w:rPr>
        <w:t>广东省全民国防教育基地（一期）施工总承包（标段1）</w:t>
      </w:r>
      <w:r>
        <w:rPr>
          <w:rFonts w:hint="eastAsia" w:ascii="宋体" w:hAnsi="宋体"/>
          <w:sz w:val="24"/>
        </w:rPr>
        <w:t>进行公开招标，选定承包人。</w:t>
      </w:r>
    </w:p>
    <w:p w14:paraId="3C12E6D0">
      <w:pPr>
        <w:tabs>
          <w:tab w:val="center" w:pos="4415"/>
        </w:tabs>
        <w:spacing w:line="360" w:lineRule="auto"/>
        <w:ind w:firstLine="537" w:firstLineChars="224"/>
        <w:rPr>
          <w:rFonts w:ascii="宋体" w:hAnsi="宋体"/>
          <w:sz w:val="24"/>
          <w:u w:val="single"/>
        </w:rPr>
      </w:pPr>
      <w:r>
        <w:rPr>
          <w:rFonts w:hint="eastAsia" w:ascii="宋体" w:hAnsi="宋体"/>
          <w:sz w:val="24"/>
        </w:rPr>
        <w:t>一、工程名称：</w:t>
      </w:r>
      <w:r>
        <w:rPr>
          <w:rFonts w:hint="eastAsia" w:ascii="宋体" w:hAnsi="宋体"/>
          <w:sz w:val="24"/>
          <w:u w:val="single"/>
        </w:rPr>
        <w:t>广东省全民国防教育基地（一期）施工总承包（标段1）</w:t>
      </w:r>
    </w:p>
    <w:p w14:paraId="1CAE2CDD">
      <w:pPr>
        <w:tabs>
          <w:tab w:val="center" w:pos="4415"/>
        </w:tabs>
        <w:spacing w:line="360" w:lineRule="auto"/>
        <w:ind w:firstLine="1017" w:firstLineChars="424"/>
        <w:rPr>
          <w:rFonts w:ascii="宋体" w:hAnsi="宋体"/>
          <w:sz w:val="24"/>
          <w:u w:val="single"/>
        </w:rPr>
      </w:pPr>
      <w:r>
        <w:rPr>
          <w:rFonts w:hint="eastAsia" w:ascii="宋体"/>
          <w:sz w:val="24"/>
        </w:rPr>
        <w:t>项目代码：</w:t>
      </w:r>
      <w:r>
        <w:rPr>
          <w:rFonts w:hint="eastAsia" w:ascii="宋体"/>
          <w:sz w:val="24"/>
          <w:u w:val="single"/>
        </w:rPr>
        <w:t>2401-441481-05-01-345944</w:t>
      </w:r>
    </w:p>
    <w:p w14:paraId="34140826">
      <w:pPr>
        <w:spacing w:line="360" w:lineRule="auto"/>
        <w:ind w:firstLine="537" w:firstLineChars="224"/>
        <w:rPr>
          <w:rFonts w:ascii="宋体"/>
          <w:sz w:val="24"/>
          <w:u w:val="single"/>
        </w:rPr>
      </w:pPr>
      <w:r>
        <w:rPr>
          <w:rFonts w:hint="eastAsia" w:ascii="宋体" w:hAnsi="宋体"/>
          <w:sz w:val="24"/>
        </w:rPr>
        <w:t>二、招标单位：</w:t>
      </w:r>
      <w:r>
        <w:rPr>
          <w:rFonts w:hint="eastAsia" w:ascii="宋体" w:hAnsi="宋体" w:cs="宋体"/>
          <w:sz w:val="24"/>
          <w:szCs w:val="24"/>
          <w:u w:val="single"/>
        </w:rPr>
        <w:t>广东旅控兴邦文旅有限公司</w:t>
      </w:r>
    </w:p>
    <w:p w14:paraId="4F1AB7E6">
      <w:pPr>
        <w:spacing w:line="36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rPr>
        <w:t>杨先生</w:t>
      </w:r>
      <w:r>
        <w:rPr>
          <w:rFonts w:ascii="宋体" w:hAnsi="宋体"/>
          <w:sz w:val="24"/>
          <w:u w:val="single"/>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联系电话：</w:t>
      </w:r>
      <w:r>
        <w:rPr>
          <w:rFonts w:hint="eastAsia" w:ascii="宋体" w:hAnsi="宋体"/>
          <w:sz w:val="24"/>
          <w:u w:val="single"/>
        </w:rPr>
        <w:t>020-83333998</w:t>
      </w:r>
    </w:p>
    <w:p w14:paraId="77148FFD">
      <w:pPr>
        <w:spacing w:line="360" w:lineRule="auto"/>
        <w:ind w:firstLine="1015" w:firstLineChars="423"/>
        <w:rPr>
          <w:rFonts w:ascii="宋体" w:hAnsi="宋体"/>
          <w:sz w:val="24"/>
        </w:rPr>
      </w:pPr>
      <w:r>
        <w:rPr>
          <w:rFonts w:hint="eastAsia" w:ascii="宋体" w:hAnsi="宋体"/>
          <w:sz w:val="24"/>
        </w:rPr>
        <w:t>联系地址：</w:t>
      </w:r>
      <w:r>
        <w:rPr>
          <w:rFonts w:hint="eastAsia" w:ascii="宋体" w:hAnsi="宋体"/>
          <w:sz w:val="24"/>
          <w:u w:val="single"/>
        </w:rPr>
        <w:t>兴宁市黄槐镇黄槐街59号社区居委1号</w:t>
      </w:r>
    </w:p>
    <w:p w14:paraId="5245221D">
      <w:pPr>
        <w:spacing w:line="360" w:lineRule="auto"/>
        <w:ind w:firstLine="1015" w:firstLineChars="423"/>
        <w:rPr>
          <w:rFonts w:ascii="宋体" w:hAnsi="宋体"/>
          <w:sz w:val="24"/>
        </w:rPr>
      </w:pPr>
      <w:r>
        <w:rPr>
          <w:rFonts w:hint="eastAsia" w:ascii="宋体" w:hAnsi="宋体"/>
          <w:sz w:val="24"/>
        </w:rPr>
        <w:t>招标代理机构：</w:t>
      </w:r>
      <w:r>
        <w:rPr>
          <w:rFonts w:hint="eastAsia" w:ascii="宋体" w:hAnsi="宋体"/>
          <w:sz w:val="24"/>
          <w:u w:val="single"/>
        </w:rPr>
        <w:t>广东省机电设备招标有限公司</w:t>
      </w:r>
    </w:p>
    <w:p w14:paraId="5793797B">
      <w:pPr>
        <w:spacing w:line="36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rPr>
        <w:t>谭工</w:t>
      </w:r>
      <w:r>
        <w:rPr>
          <w:rFonts w:hint="eastAsia" w:ascii="宋体" w:hAnsi="宋体"/>
          <w:sz w:val="24"/>
          <w:u w:val="single"/>
          <w:lang w:eastAsia="zh-CN"/>
        </w:rPr>
        <w:t>、</w:t>
      </w:r>
      <w:r>
        <w:rPr>
          <w:rFonts w:hint="eastAsia" w:ascii="宋体" w:hAnsi="宋体"/>
          <w:sz w:val="24"/>
          <w:u w:val="single"/>
          <w:lang w:val="en-US" w:eastAsia="zh-CN"/>
        </w:rPr>
        <w:t>单工</w:t>
      </w:r>
      <w:r>
        <w:rPr>
          <w:rFonts w:ascii="宋体" w:hAnsi="宋体"/>
          <w:sz w:val="24"/>
        </w:rPr>
        <w:t xml:space="preserve">      </w:t>
      </w:r>
      <w:r>
        <w:rPr>
          <w:rFonts w:hint="eastAsia" w:ascii="宋体" w:hAnsi="宋体"/>
          <w:sz w:val="24"/>
        </w:rPr>
        <w:t>联系电话：</w:t>
      </w:r>
      <w:r>
        <w:rPr>
          <w:rFonts w:hint="eastAsia" w:ascii="宋体" w:hAnsi="宋体"/>
          <w:sz w:val="24"/>
          <w:u w:val="single"/>
        </w:rPr>
        <w:t>020-83545568</w:t>
      </w:r>
    </w:p>
    <w:p w14:paraId="2D63C6CD">
      <w:pPr>
        <w:spacing w:line="360" w:lineRule="auto"/>
        <w:ind w:firstLine="1015" w:firstLineChars="423"/>
      </w:pPr>
      <w:r>
        <w:rPr>
          <w:rFonts w:hint="eastAsia" w:ascii="宋体" w:hAnsi="宋体"/>
          <w:sz w:val="24"/>
        </w:rPr>
        <w:t>联系地址：</w:t>
      </w:r>
      <w:r>
        <w:rPr>
          <w:rFonts w:hint="eastAsia" w:ascii="宋体" w:hAnsi="宋体"/>
          <w:sz w:val="24"/>
          <w:u w:val="single"/>
        </w:rPr>
        <w:t>广州市环市中路316号金鹰大厦10楼</w:t>
      </w:r>
    </w:p>
    <w:p w14:paraId="36C4C04B">
      <w:pPr>
        <w:spacing w:line="360" w:lineRule="auto"/>
        <w:ind w:firstLine="537" w:firstLineChars="224"/>
        <w:rPr>
          <w:rFonts w:ascii="宋体"/>
          <w:sz w:val="24"/>
        </w:rPr>
      </w:pPr>
      <w:r>
        <w:rPr>
          <w:rFonts w:ascii="宋体" w:hAnsi="宋体"/>
          <w:sz w:val="24"/>
        </w:rPr>
        <w:t xml:space="preserve">    </w:t>
      </w:r>
      <w:r>
        <w:rPr>
          <w:rFonts w:hint="eastAsia" w:ascii="宋体" w:hAnsi="宋体"/>
          <w:sz w:val="24"/>
        </w:rPr>
        <w:t>招标监督机构：</w:t>
      </w:r>
      <w:r>
        <w:rPr>
          <w:rFonts w:hint="eastAsia" w:ascii="宋体" w:hAnsi="宋体"/>
          <w:sz w:val="24"/>
          <w:u w:val="single"/>
        </w:rPr>
        <w:t>兴宁市住房和城乡建设局</w:t>
      </w:r>
    </w:p>
    <w:p w14:paraId="4E229A20">
      <w:pPr>
        <w:spacing w:line="36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监督电话：</w:t>
      </w:r>
      <w:r>
        <w:rPr>
          <w:rFonts w:hint="eastAsia" w:ascii="宋体" w:hAnsi="宋体"/>
          <w:sz w:val="24"/>
          <w:u w:val="single"/>
        </w:rPr>
        <w:t>0753-3332785</w:t>
      </w:r>
    </w:p>
    <w:p w14:paraId="3845D105">
      <w:pPr>
        <w:spacing w:line="360" w:lineRule="auto"/>
        <w:ind w:firstLine="1015" w:firstLineChars="423"/>
      </w:pPr>
      <w:r>
        <w:rPr>
          <w:rFonts w:hint="eastAsia" w:ascii="宋体" w:hAnsi="宋体"/>
          <w:sz w:val="24"/>
        </w:rPr>
        <w:t>联系地址：</w:t>
      </w:r>
      <w:r>
        <w:rPr>
          <w:rFonts w:hint="eastAsia" w:ascii="宋体" w:hAnsi="宋体"/>
          <w:sz w:val="24"/>
          <w:u w:val="single"/>
        </w:rPr>
        <w:t>广东省梅州市兴宁市兴城人民大道侧</w:t>
      </w:r>
    </w:p>
    <w:p w14:paraId="3327CEE9">
      <w:pPr>
        <w:spacing w:line="360" w:lineRule="auto"/>
        <w:ind w:firstLine="537" w:firstLineChars="224"/>
        <w:rPr>
          <w:rFonts w:ascii="宋体"/>
          <w:sz w:val="24"/>
          <w:u w:val="single"/>
        </w:rPr>
      </w:pPr>
      <w:r>
        <w:rPr>
          <w:rFonts w:hint="eastAsia" w:ascii="宋体" w:hAnsi="宋体"/>
          <w:sz w:val="24"/>
        </w:rPr>
        <w:t>三、建设地点：</w:t>
      </w:r>
      <w:r>
        <w:rPr>
          <w:rFonts w:hint="eastAsia" w:ascii="宋体" w:hAnsi="宋体"/>
          <w:sz w:val="24"/>
          <w:u w:val="single"/>
        </w:rPr>
        <w:t>梅州市兴宁市黄槐镇四望嶂矿区</w:t>
      </w:r>
      <w:r>
        <w:rPr>
          <w:rFonts w:hint="eastAsia" w:hAnsi="宋体"/>
          <w:sz w:val="24"/>
          <w:u w:val="single"/>
        </w:rPr>
        <w:t>。</w:t>
      </w:r>
    </w:p>
    <w:p w14:paraId="19FEF810">
      <w:pPr>
        <w:spacing w:line="360" w:lineRule="auto"/>
        <w:ind w:firstLine="537" w:firstLineChars="224"/>
        <w:rPr>
          <w:rFonts w:ascii="宋体" w:hAnsi="宋体" w:cs="宋体"/>
          <w:sz w:val="24"/>
          <w:szCs w:val="24"/>
        </w:rPr>
      </w:pPr>
      <w:r>
        <w:rPr>
          <w:rFonts w:hint="eastAsia" w:ascii="宋体" w:hAnsi="宋体"/>
          <w:sz w:val="24"/>
        </w:rPr>
        <w:t>四、项目概况：</w:t>
      </w:r>
      <w:r>
        <w:rPr>
          <w:rFonts w:hint="eastAsia" w:ascii="宋体" w:hAnsi="宋体"/>
          <w:sz w:val="24"/>
          <w:highlight w:val="none"/>
          <w:u w:val="single"/>
        </w:rPr>
        <w:t>项目一期所在地为原四望嶂矿务局和一矿，总建筑面积141480平方米，可同时满足7000名学生军训。新建理论教学用房、风雨操场、射击馆、配套服务用房、学生宿舍、教官宿舍、食堂、安全中心、展览馆、服务中心，保留现状礼堂及周边建筑共四栋，改造为文体活动中心和装备库。通过本项目建设，实现四望嶂历史遗留矿区生态治理修复、改造开发利用和打造平战结合的国防教育基地。</w:t>
      </w:r>
    </w:p>
    <w:p w14:paraId="28D0BE26">
      <w:pPr>
        <w:spacing w:line="360" w:lineRule="auto"/>
        <w:ind w:firstLine="537" w:firstLineChars="224"/>
        <w:rPr>
          <w:rFonts w:ascii="宋体" w:hAnsi="宋体"/>
          <w:sz w:val="24"/>
        </w:rPr>
      </w:pPr>
      <w:r>
        <w:rPr>
          <w:rFonts w:hint="eastAsia" w:ascii="宋体" w:hAnsi="宋体"/>
          <w:sz w:val="24"/>
        </w:rPr>
        <w:t>五、标段划分及招标内容、规模和最高投标限价：</w:t>
      </w:r>
    </w:p>
    <w:p w14:paraId="40B250E7">
      <w:pPr>
        <w:spacing w:line="360" w:lineRule="auto"/>
        <w:ind w:firstLine="537" w:firstLineChars="224"/>
        <w:rPr>
          <w:rFonts w:ascii="宋体" w:hAnsi="宋体"/>
          <w:sz w:val="24"/>
        </w:rPr>
      </w:pPr>
      <w:r>
        <w:rPr>
          <w:rFonts w:hint="eastAsia" w:ascii="宋体" w:hAnsi="宋体"/>
          <w:sz w:val="24"/>
        </w:rPr>
        <w:t>1、本工程划分为</w:t>
      </w:r>
      <w:r>
        <w:rPr>
          <w:rFonts w:hint="eastAsia" w:ascii="宋体" w:hAnsi="宋体"/>
          <w:sz w:val="24"/>
          <w:u w:val="single"/>
        </w:rPr>
        <w:t xml:space="preserve"> 1 </w:t>
      </w:r>
      <w:r>
        <w:rPr>
          <w:rFonts w:hint="eastAsia" w:ascii="宋体" w:hAnsi="宋体"/>
          <w:sz w:val="24"/>
        </w:rPr>
        <w:t>个标段。</w:t>
      </w:r>
    </w:p>
    <w:p w14:paraId="5F9209B6">
      <w:pPr>
        <w:spacing w:line="360" w:lineRule="auto"/>
        <w:ind w:firstLine="537" w:firstLineChars="224"/>
        <w:rPr>
          <w:rFonts w:ascii="宋体" w:hAnsi="宋体"/>
          <w:sz w:val="24"/>
          <w:u w:val="single"/>
        </w:rPr>
      </w:pPr>
      <w:r>
        <w:rPr>
          <w:rFonts w:hint="eastAsia" w:ascii="宋体" w:hAnsi="宋体"/>
          <w:sz w:val="24"/>
          <w:highlight w:val="none"/>
        </w:rPr>
        <w:t>2、招标规模：</w:t>
      </w:r>
      <w:r>
        <w:rPr>
          <w:rFonts w:hint="eastAsia" w:ascii="宋体" w:hAnsi="宋体" w:eastAsia="宋体"/>
          <w:bCs w:val="0"/>
          <w:color w:val="auto"/>
          <w:sz w:val="24"/>
          <w:szCs w:val="22"/>
          <w:u w:val="single"/>
        </w:rPr>
        <w:t>本项目标段一总建筑面积约12.66万平方米，其中地上建筑面积约1</w:t>
      </w:r>
      <w:r>
        <w:rPr>
          <w:rFonts w:ascii="宋体" w:hAnsi="宋体" w:eastAsia="宋体"/>
          <w:bCs w:val="0"/>
          <w:color w:val="auto"/>
          <w:sz w:val="24"/>
          <w:szCs w:val="22"/>
          <w:u w:val="single"/>
        </w:rPr>
        <w:t>2.</w:t>
      </w:r>
      <w:r>
        <w:rPr>
          <w:rFonts w:hint="eastAsia" w:ascii="宋体" w:hAnsi="宋体" w:eastAsia="宋体"/>
          <w:bCs w:val="0"/>
          <w:color w:val="auto"/>
          <w:sz w:val="24"/>
          <w:szCs w:val="22"/>
          <w:u w:val="single"/>
        </w:rPr>
        <w:t>27万平方米（含架空层及连廊、室外配套建筑），地下建筑面积约0</w:t>
      </w:r>
      <w:r>
        <w:rPr>
          <w:rFonts w:ascii="宋体" w:hAnsi="宋体" w:eastAsia="宋体"/>
          <w:bCs w:val="0"/>
          <w:color w:val="auto"/>
          <w:sz w:val="24"/>
          <w:szCs w:val="22"/>
          <w:u w:val="single"/>
        </w:rPr>
        <w:t>.</w:t>
      </w:r>
      <w:r>
        <w:rPr>
          <w:rFonts w:hint="eastAsia" w:ascii="宋体" w:hAnsi="宋体" w:eastAsia="宋体"/>
          <w:bCs w:val="0"/>
          <w:color w:val="auto"/>
          <w:sz w:val="24"/>
          <w:szCs w:val="22"/>
          <w:u w:val="single"/>
        </w:rPr>
        <w:t>3</w:t>
      </w:r>
      <w:r>
        <w:rPr>
          <w:rFonts w:ascii="宋体" w:hAnsi="宋体" w:eastAsia="宋体"/>
          <w:bCs w:val="0"/>
          <w:color w:val="auto"/>
          <w:sz w:val="24"/>
          <w:szCs w:val="22"/>
          <w:u w:val="single"/>
        </w:rPr>
        <w:t>9</w:t>
      </w:r>
      <w:r>
        <w:rPr>
          <w:rFonts w:hint="eastAsia" w:ascii="宋体" w:hAnsi="宋体" w:eastAsia="宋体"/>
          <w:bCs w:val="0"/>
          <w:color w:val="auto"/>
          <w:sz w:val="24"/>
          <w:szCs w:val="22"/>
          <w:u w:val="single"/>
        </w:rPr>
        <w:t>万平方米（地下车库及设备用房），投资造价约13.8亿元。建设内容包括综合楼、宿舍楼、食堂、风雨操场、保留建筑、室外射击场馆（土建）、国防教育学术中心、地下车库（含人防工程）等，架空层及连廊、配套道路工程、室外道路广场、园建等。标段一最大跨度为3</w:t>
      </w:r>
      <w:r>
        <w:rPr>
          <w:rFonts w:ascii="宋体" w:hAnsi="宋体" w:eastAsia="宋体"/>
          <w:bCs w:val="0"/>
          <w:color w:val="auto"/>
          <w:sz w:val="24"/>
          <w:szCs w:val="22"/>
          <w:u w:val="single"/>
        </w:rPr>
        <w:t>5.0</w:t>
      </w:r>
      <w:r>
        <w:rPr>
          <w:rFonts w:hint="eastAsia" w:ascii="宋体" w:hAnsi="宋体" w:eastAsia="宋体"/>
          <w:bCs w:val="0"/>
          <w:color w:val="auto"/>
          <w:sz w:val="24"/>
          <w:szCs w:val="22"/>
          <w:u w:val="single"/>
        </w:rPr>
        <w:t>米，最大单体建筑面积：8</w:t>
      </w:r>
      <w:r>
        <w:rPr>
          <w:rFonts w:ascii="宋体" w:hAnsi="宋体" w:eastAsia="宋体"/>
          <w:bCs w:val="0"/>
          <w:color w:val="auto"/>
          <w:sz w:val="24"/>
          <w:szCs w:val="22"/>
          <w:u w:val="single"/>
        </w:rPr>
        <w:t>940.90</w:t>
      </w:r>
      <w:r>
        <w:rPr>
          <w:rFonts w:hint="eastAsia" w:ascii="宋体" w:hAnsi="宋体" w:eastAsia="宋体"/>
          <w:bCs w:val="0"/>
          <w:color w:val="auto"/>
          <w:sz w:val="24"/>
          <w:szCs w:val="22"/>
          <w:u w:val="single"/>
        </w:rPr>
        <w:t>平方米。</w:t>
      </w:r>
    </w:p>
    <w:p w14:paraId="5FC6B84F">
      <w:pPr>
        <w:spacing w:line="360" w:lineRule="auto"/>
        <w:ind w:firstLine="537" w:firstLineChars="224"/>
        <w:rPr>
          <w:rFonts w:ascii="宋体" w:hAnsi="宋体" w:cs="宋体"/>
          <w:sz w:val="24"/>
          <w:highlight w:val="none"/>
          <w:u w:val="single"/>
        </w:rPr>
      </w:pPr>
      <w:r>
        <w:rPr>
          <w:rFonts w:hint="eastAsia" w:ascii="宋体" w:hAnsi="宋体" w:cs="宋体"/>
          <w:sz w:val="24"/>
          <w:highlight w:val="none"/>
        </w:rPr>
        <w:t>3、招标内容：</w:t>
      </w:r>
    </w:p>
    <w:p w14:paraId="750ED488">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rPr>
        <w:t>（1）完成本项目标段一</w:t>
      </w:r>
      <w:r>
        <w:rPr>
          <w:rFonts w:ascii="宋体" w:hAnsi="宋体" w:eastAsia="宋体" w:cs="宋体"/>
          <w:bCs w:val="0"/>
          <w:color w:val="auto"/>
          <w:sz w:val="24"/>
          <w:szCs w:val="22"/>
        </w:rPr>
        <w:t>施工</w:t>
      </w:r>
      <w:r>
        <w:rPr>
          <w:rFonts w:hint="eastAsia" w:ascii="宋体" w:hAnsi="宋体" w:eastAsia="宋体" w:cs="宋体"/>
          <w:bCs w:val="0"/>
          <w:color w:val="auto"/>
          <w:sz w:val="24"/>
          <w:szCs w:val="22"/>
        </w:rPr>
        <w:t>总承包和综合协调、采购、施工、试运行至工程竣工验收、移交，负责工程报建、报批，配合发包人及全过程工程咨询单位办理相关部门工程结算、财务决算审核，配合发包人及全过程工程咨询单位的审计和审计调查等工作；</w:t>
      </w:r>
    </w:p>
    <w:p w14:paraId="528D77DA">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rPr>
        <w:t>（2）负责完成本项目标段一</w:t>
      </w:r>
      <w:r>
        <w:rPr>
          <w:rFonts w:ascii="宋体" w:hAnsi="宋体" w:eastAsia="宋体" w:cs="宋体"/>
          <w:bCs w:val="0"/>
          <w:color w:val="auto"/>
          <w:sz w:val="24"/>
          <w:szCs w:val="22"/>
        </w:rPr>
        <w:t>范围内</w:t>
      </w:r>
      <w:r>
        <w:rPr>
          <w:rFonts w:hint="eastAsia" w:ascii="宋体" w:hAnsi="宋体" w:eastAsia="宋体" w:cs="宋体"/>
          <w:bCs w:val="0"/>
          <w:color w:val="auto"/>
          <w:sz w:val="24"/>
          <w:szCs w:val="22"/>
        </w:rPr>
        <w:t>（参考范围图详见合同附件7）</w:t>
      </w:r>
      <w:r>
        <w:rPr>
          <w:rFonts w:ascii="宋体" w:hAnsi="宋体" w:eastAsia="宋体" w:cs="宋体"/>
          <w:bCs w:val="0"/>
          <w:color w:val="auto"/>
          <w:sz w:val="24"/>
          <w:szCs w:val="22"/>
        </w:rPr>
        <w:t>所有</w:t>
      </w:r>
      <w:r>
        <w:rPr>
          <w:rFonts w:hint="eastAsia" w:ascii="宋体" w:hAnsi="宋体" w:eastAsia="宋体" w:cs="宋体"/>
          <w:bCs w:val="0"/>
          <w:color w:val="auto"/>
          <w:sz w:val="24"/>
          <w:szCs w:val="22"/>
        </w:rPr>
        <w:t>的施工工作（具体以施工图及工程量清单为准），包括但不限于：</w:t>
      </w:r>
    </w:p>
    <w:p w14:paraId="03275ECE">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rPr>
        <w:t>1）建筑工程（含建筑、结构、机电（含强弱电、给排水、暖通）、常规装修、节能绿建、装配式、泛光、景观等）：</w:t>
      </w:r>
      <w:r>
        <w:rPr>
          <w:rFonts w:ascii="宋体" w:hAnsi="宋体" w:eastAsia="宋体" w:cs="宋体"/>
          <w:bCs w:val="0"/>
          <w:color w:val="auto"/>
          <w:sz w:val="24"/>
          <w:szCs w:val="22"/>
        </w:rPr>
        <w:t>A1</w:t>
      </w:r>
      <w:r>
        <w:rPr>
          <w:rFonts w:hint="eastAsia" w:ascii="宋体" w:hAnsi="宋体" w:eastAsia="宋体" w:cs="宋体"/>
          <w:bCs w:val="0"/>
          <w:color w:val="auto"/>
          <w:sz w:val="24"/>
          <w:szCs w:val="22"/>
        </w:rPr>
        <w:t>综合楼、</w:t>
      </w:r>
      <w:r>
        <w:rPr>
          <w:rFonts w:ascii="宋体" w:hAnsi="宋体" w:eastAsia="宋体" w:cs="宋体"/>
          <w:bCs w:val="0"/>
          <w:color w:val="auto"/>
          <w:sz w:val="24"/>
          <w:szCs w:val="22"/>
        </w:rPr>
        <w:t>A2</w:t>
      </w:r>
      <w:r>
        <w:rPr>
          <w:rFonts w:hint="eastAsia" w:ascii="宋体" w:hAnsi="宋体" w:eastAsia="宋体" w:cs="宋体"/>
          <w:bCs w:val="0"/>
          <w:color w:val="auto"/>
          <w:sz w:val="24"/>
          <w:szCs w:val="22"/>
        </w:rPr>
        <w:t>连廊、</w:t>
      </w:r>
      <w:r>
        <w:rPr>
          <w:rFonts w:ascii="宋体" w:hAnsi="宋体" w:eastAsia="宋体" w:cs="宋体"/>
          <w:bCs w:val="0"/>
          <w:color w:val="auto"/>
          <w:sz w:val="24"/>
          <w:szCs w:val="22"/>
        </w:rPr>
        <w:t>A3/A4/A6/A7/A8</w:t>
      </w:r>
      <w:r>
        <w:rPr>
          <w:rFonts w:hint="eastAsia" w:ascii="宋体" w:hAnsi="宋体" w:eastAsia="宋体" w:cs="宋体"/>
          <w:bCs w:val="0"/>
          <w:color w:val="auto"/>
          <w:sz w:val="24"/>
          <w:szCs w:val="22"/>
        </w:rPr>
        <w:t>宿舍楼、</w:t>
      </w:r>
      <w:r>
        <w:rPr>
          <w:rFonts w:ascii="宋体" w:hAnsi="宋体" w:eastAsia="宋体" w:cs="宋体"/>
          <w:bCs w:val="0"/>
          <w:color w:val="auto"/>
          <w:sz w:val="24"/>
          <w:szCs w:val="22"/>
        </w:rPr>
        <w:t>A5</w:t>
      </w:r>
      <w:r>
        <w:rPr>
          <w:rFonts w:hint="eastAsia" w:ascii="宋体" w:hAnsi="宋体" w:eastAsia="宋体" w:cs="宋体"/>
          <w:bCs w:val="0"/>
          <w:color w:val="auto"/>
          <w:sz w:val="24"/>
          <w:szCs w:val="22"/>
        </w:rPr>
        <w:t>食堂、</w:t>
      </w:r>
      <w:r>
        <w:rPr>
          <w:rFonts w:ascii="宋体" w:hAnsi="宋体" w:eastAsia="宋体" w:cs="宋体"/>
          <w:bCs w:val="0"/>
          <w:color w:val="auto"/>
          <w:sz w:val="24"/>
          <w:szCs w:val="22"/>
        </w:rPr>
        <w:t>A9</w:t>
      </w:r>
      <w:r>
        <w:rPr>
          <w:rFonts w:hint="eastAsia" w:ascii="宋体" w:hAnsi="宋体" w:eastAsia="宋体" w:cs="宋体"/>
          <w:bCs w:val="0"/>
          <w:color w:val="auto"/>
          <w:sz w:val="24"/>
          <w:szCs w:val="22"/>
        </w:rPr>
        <w:t>风雨操场、</w:t>
      </w:r>
      <w:r>
        <w:rPr>
          <w:rFonts w:ascii="宋体" w:hAnsi="宋体" w:eastAsia="宋体" w:cs="宋体"/>
          <w:bCs w:val="0"/>
          <w:color w:val="auto"/>
          <w:sz w:val="24"/>
          <w:szCs w:val="22"/>
        </w:rPr>
        <w:t>A10</w:t>
      </w:r>
      <w:r>
        <w:rPr>
          <w:rFonts w:hint="eastAsia" w:ascii="宋体" w:hAnsi="宋体" w:eastAsia="宋体" w:cs="宋体"/>
          <w:bCs w:val="0"/>
          <w:color w:val="auto"/>
          <w:sz w:val="24"/>
          <w:szCs w:val="22"/>
        </w:rPr>
        <w:t>展馆、</w:t>
      </w:r>
      <w:r>
        <w:rPr>
          <w:rFonts w:ascii="宋体" w:hAnsi="宋体" w:eastAsia="宋体" w:cs="宋体"/>
          <w:bCs w:val="0"/>
          <w:color w:val="auto"/>
          <w:sz w:val="24"/>
          <w:szCs w:val="22"/>
        </w:rPr>
        <w:t>A11</w:t>
      </w:r>
      <w:r>
        <w:rPr>
          <w:rFonts w:hint="eastAsia" w:ascii="宋体" w:hAnsi="宋体" w:eastAsia="宋体" w:cs="宋体"/>
          <w:bCs w:val="0"/>
          <w:color w:val="auto"/>
          <w:sz w:val="24"/>
          <w:szCs w:val="22"/>
        </w:rPr>
        <w:t>保留礼堂、</w:t>
      </w:r>
      <w:r>
        <w:rPr>
          <w:rFonts w:ascii="宋体" w:hAnsi="宋体" w:eastAsia="宋体" w:cs="宋体"/>
          <w:bCs w:val="0"/>
          <w:color w:val="auto"/>
          <w:sz w:val="24"/>
          <w:szCs w:val="22"/>
        </w:rPr>
        <w:t>A12</w:t>
      </w:r>
      <w:r>
        <w:rPr>
          <w:rFonts w:hint="eastAsia" w:ascii="宋体" w:hAnsi="宋体" w:eastAsia="宋体" w:cs="宋体"/>
          <w:bCs w:val="0"/>
          <w:color w:val="auto"/>
          <w:sz w:val="24"/>
          <w:szCs w:val="22"/>
        </w:rPr>
        <w:t>服务中心、</w:t>
      </w:r>
      <w:r>
        <w:rPr>
          <w:rFonts w:ascii="宋体" w:hAnsi="宋体" w:eastAsia="宋体" w:cs="宋体"/>
          <w:bCs w:val="0"/>
          <w:color w:val="auto"/>
          <w:sz w:val="24"/>
          <w:szCs w:val="22"/>
        </w:rPr>
        <w:t>A13</w:t>
      </w:r>
      <w:r>
        <w:rPr>
          <w:rFonts w:hint="eastAsia" w:ascii="宋体" w:hAnsi="宋体" w:eastAsia="宋体" w:cs="宋体"/>
          <w:bCs w:val="0"/>
          <w:color w:val="auto"/>
          <w:sz w:val="24"/>
          <w:szCs w:val="22"/>
        </w:rPr>
        <w:t>办公楼、</w:t>
      </w:r>
      <w:r>
        <w:rPr>
          <w:rFonts w:ascii="宋体" w:hAnsi="宋体" w:eastAsia="宋体" w:cs="宋体"/>
          <w:bCs w:val="0"/>
          <w:color w:val="auto"/>
          <w:sz w:val="24"/>
          <w:szCs w:val="22"/>
        </w:rPr>
        <w:t>A14</w:t>
      </w:r>
      <w:r>
        <w:rPr>
          <w:rFonts w:hint="eastAsia" w:ascii="宋体" w:hAnsi="宋体" w:eastAsia="宋体" w:cs="宋体"/>
          <w:bCs w:val="0"/>
          <w:color w:val="auto"/>
          <w:sz w:val="24"/>
          <w:szCs w:val="22"/>
        </w:rPr>
        <w:t>配电房、</w:t>
      </w:r>
      <w:r>
        <w:rPr>
          <w:rFonts w:ascii="宋体" w:hAnsi="宋体" w:eastAsia="宋体" w:cs="宋体"/>
          <w:bCs w:val="0"/>
          <w:color w:val="auto"/>
          <w:sz w:val="24"/>
          <w:szCs w:val="22"/>
        </w:rPr>
        <w:t>A15</w:t>
      </w:r>
      <w:r>
        <w:rPr>
          <w:rFonts w:hint="eastAsia" w:ascii="宋体" w:hAnsi="宋体" w:eastAsia="宋体" w:cs="宋体"/>
          <w:bCs w:val="0"/>
          <w:color w:val="auto"/>
          <w:sz w:val="24"/>
          <w:szCs w:val="22"/>
        </w:rPr>
        <w:t>-18射击馆（土建和消防）、</w:t>
      </w:r>
      <w:r>
        <w:rPr>
          <w:rFonts w:ascii="宋体" w:hAnsi="宋体" w:eastAsia="宋体" w:cs="宋体"/>
          <w:bCs w:val="0"/>
          <w:color w:val="auto"/>
          <w:sz w:val="24"/>
          <w:szCs w:val="22"/>
        </w:rPr>
        <w:t>B1</w:t>
      </w:r>
      <w:r>
        <w:rPr>
          <w:rFonts w:hint="eastAsia" w:ascii="宋体" w:hAnsi="宋体" w:eastAsia="宋体" w:cs="宋体"/>
          <w:bCs w:val="0"/>
          <w:color w:val="auto"/>
          <w:sz w:val="24"/>
          <w:szCs w:val="22"/>
        </w:rPr>
        <w:t>风雨操场、</w:t>
      </w:r>
      <w:r>
        <w:rPr>
          <w:rFonts w:ascii="宋体" w:hAnsi="宋体" w:eastAsia="宋体" w:cs="宋体"/>
          <w:bCs w:val="0"/>
          <w:color w:val="auto"/>
          <w:sz w:val="24"/>
          <w:szCs w:val="22"/>
        </w:rPr>
        <w:t>B2</w:t>
      </w:r>
      <w:r>
        <w:rPr>
          <w:rFonts w:hint="eastAsia" w:ascii="宋体" w:hAnsi="宋体" w:eastAsia="宋体" w:cs="宋体"/>
          <w:bCs w:val="0"/>
          <w:color w:val="auto"/>
          <w:sz w:val="24"/>
          <w:szCs w:val="22"/>
        </w:rPr>
        <w:t>综合楼、</w:t>
      </w:r>
      <w:r>
        <w:rPr>
          <w:rFonts w:ascii="宋体" w:hAnsi="宋体" w:eastAsia="宋体" w:cs="宋体"/>
          <w:bCs w:val="0"/>
          <w:color w:val="auto"/>
          <w:sz w:val="24"/>
          <w:szCs w:val="22"/>
        </w:rPr>
        <w:t>B3</w:t>
      </w:r>
      <w:r>
        <w:rPr>
          <w:rFonts w:hint="eastAsia" w:ascii="宋体" w:hAnsi="宋体" w:eastAsia="宋体" w:cs="宋体"/>
          <w:bCs w:val="0"/>
          <w:color w:val="auto"/>
          <w:sz w:val="24"/>
          <w:szCs w:val="22"/>
        </w:rPr>
        <w:t>食堂、</w:t>
      </w:r>
      <w:r>
        <w:rPr>
          <w:rFonts w:ascii="宋体" w:hAnsi="宋体" w:eastAsia="宋体" w:cs="宋体"/>
          <w:bCs w:val="0"/>
          <w:color w:val="auto"/>
          <w:sz w:val="24"/>
          <w:szCs w:val="22"/>
        </w:rPr>
        <w:t>B4-B8</w:t>
      </w:r>
      <w:r>
        <w:rPr>
          <w:rFonts w:hint="eastAsia" w:ascii="宋体" w:hAnsi="宋体" w:eastAsia="宋体" w:cs="宋体"/>
          <w:bCs w:val="0"/>
          <w:color w:val="auto"/>
          <w:sz w:val="24"/>
          <w:szCs w:val="22"/>
        </w:rPr>
        <w:t>宿舍、</w:t>
      </w:r>
      <w:r>
        <w:rPr>
          <w:rFonts w:ascii="宋体" w:hAnsi="宋体" w:eastAsia="宋体" w:cs="宋体"/>
          <w:bCs w:val="0"/>
          <w:color w:val="auto"/>
          <w:sz w:val="24"/>
          <w:szCs w:val="22"/>
        </w:rPr>
        <w:t>B9</w:t>
      </w:r>
      <w:r>
        <w:rPr>
          <w:rFonts w:hint="eastAsia" w:ascii="宋体" w:hAnsi="宋体" w:eastAsia="宋体" w:cs="宋体"/>
          <w:bCs w:val="0"/>
          <w:color w:val="auto"/>
          <w:sz w:val="24"/>
          <w:szCs w:val="22"/>
        </w:rPr>
        <w:t>连廊、</w:t>
      </w:r>
      <w:r>
        <w:rPr>
          <w:rFonts w:ascii="宋体" w:hAnsi="宋体" w:eastAsia="宋体" w:cs="宋体"/>
          <w:bCs w:val="0"/>
          <w:color w:val="auto"/>
          <w:sz w:val="24"/>
          <w:szCs w:val="22"/>
        </w:rPr>
        <w:t>B11</w:t>
      </w:r>
      <w:r>
        <w:rPr>
          <w:rFonts w:hint="eastAsia" w:ascii="宋体" w:hAnsi="宋体" w:eastAsia="宋体" w:cs="宋体"/>
          <w:bCs w:val="0"/>
          <w:color w:val="auto"/>
          <w:sz w:val="24"/>
          <w:szCs w:val="22"/>
        </w:rPr>
        <w:t>保留礼堂、</w:t>
      </w:r>
      <w:r>
        <w:rPr>
          <w:rFonts w:ascii="宋体" w:hAnsi="宋体" w:eastAsia="宋体" w:cs="宋体"/>
          <w:bCs w:val="0"/>
          <w:color w:val="auto"/>
          <w:sz w:val="24"/>
          <w:szCs w:val="22"/>
        </w:rPr>
        <w:t>B12</w:t>
      </w:r>
      <w:r>
        <w:rPr>
          <w:rFonts w:hint="eastAsia" w:ascii="宋体" w:hAnsi="宋体" w:eastAsia="宋体" w:cs="宋体"/>
          <w:bCs w:val="0"/>
          <w:color w:val="auto"/>
          <w:sz w:val="24"/>
          <w:szCs w:val="22"/>
        </w:rPr>
        <w:t>国防教育学术中心。</w:t>
      </w:r>
    </w:p>
    <w:p w14:paraId="204EA966">
      <w:pPr>
        <w:widowControl w:val="0"/>
        <w:spacing w:line="360" w:lineRule="auto"/>
        <w:ind w:firstLine="480" w:firstLineChars="200"/>
        <w:rPr>
          <w:rFonts w:ascii="宋体" w:hAnsi="宋体" w:eastAsia="宋体" w:cs="宋体"/>
          <w:bCs w:val="0"/>
          <w:color w:val="auto"/>
          <w:sz w:val="24"/>
          <w:szCs w:val="22"/>
        </w:rPr>
      </w:pPr>
      <w:r>
        <w:rPr>
          <w:rFonts w:ascii="宋体" w:hAnsi="宋体" w:eastAsia="宋体" w:cs="宋体"/>
          <w:bCs w:val="0"/>
          <w:color w:val="auto"/>
          <w:sz w:val="24"/>
          <w:szCs w:val="22"/>
        </w:rPr>
        <w:t>2</w:t>
      </w:r>
      <w:r>
        <w:rPr>
          <w:rFonts w:hint="eastAsia" w:ascii="宋体" w:hAnsi="宋体" w:eastAsia="宋体" w:cs="宋体"/>
          <w:bCs w:val="0"/>
          <w:color w:val="auto"/>
          <w:sz w:val="24"/>
          <w:szCs w:val="22"/>
        </w:rPr>
        <w:t>）人防工程 ：</w:t>
      </w:r>
      <w:r>
        <w:rPr>
          <w:rFonts w:ascii="宋体" w:hAnsi="宋体" w:eastAsia="宋体" w:cs="宋体"/>
          <w:bCs w:val="0"/>
          <w:color w:val="auto"/>
          <w:sz w:val="24"/>
          <w:szCs w:val="22"/>
        </w:rPr>
        <w:t xml:space="preserve">B10 </w:t>
      </w:r>
      <w:r>
        <w:rPr>
          <w:rFonts w:hint="eastAsia" w:ascii="宋体" w:hAnsi="宋体" w:eastAsia="宋体" w:cs="宋体"/>
          <w:bCs w:val="0"/>
          <w:color w:val="auto"/>
          <w:sz w:val="24"/>
          <w:szCs w:val="22"/>
        </w:rPr>
        <w:t>地下车库。</w:t>
      </w:r>
    </w:p>
    <w:p w14:paraId="237193E4">
      <w:pPr>
        <w:widowControl w:val="0"/>
        <w:spacing w:line="360" w:lineRule="auto"/>
        <w:ind w:firstLine="480" w:firstLineChars="200"/>
        <w:rPr>
          <w:rFonts w:ascii="宋体" w:hAnsi="宋体" w:eastAsia="宋体" w:cs="宋体"/>
          <w:bCs w:val="0"/>
          <w:color w:val="auto"/>
          <w:sz w:val="24"/>
          <w:szCs w:val="22"/>
        </w:rPr>
      </w:pPr>
      <w:r>
        <w:rPr>
          <w:rFonts w:ascii="宋体" w:hAnsi="宋体" w:eastAsia="宋体" w:cs="宋体"/>
          <w:bCs w:val="0"/>
          <w:color w:val="auto"/>
          <w:sz w:val="24"/>
          <w:szCs w:val="22"/>
        </w:rPr>
        <w:t>3</w:t>
      </w:r>
      <w:r>
        <w:rPr>
          <w:rFonts w:hint="eastAsia" w:ascii="宋体" w:hAnsi="宋体" w:eastAsia="宋体" w:cs="宋体"/>
          <w:bCs w:val="0"/>
          <w:color w:val="auto"/>
          <w:sz w:val="24"/>
          <w:szCs w:val="22"/>
        </w:rPr>
        <w:t>）室外工程：标段一范围内内部道路、</w:t>
      </w:r>
      <w:r>
        <w:rPr>
          <w:rFonts w:ascii="宋体" w:hAnsi="宋体" w:eastAsia="宋体" w:cs="宋体"/>
          <w:bCs w:val="0"/>
          <w:color w:val="auto"/>
          <w:sz w:val="24"/>
          <w:szCs w:val="22"/>
        </w:rPr>
        <w:t xml:space="preserve">400 </w:t>
      </w:r>
      <w:r>
        <w:rPr>
          <w:rFonts w:hint="eastAsia" w:ascii="宋体" w:hAnsi="宋体" w:eastAsia="宋体" w:cs="宋体"/>
          <w:bCs w:val="0"/>
          <w:color w:val="auto"/>
          <w:sz w:val="24"/>
          <w:szCs w:val="22"/>
        </w:rPr>
        <w:t>米田径场、篮球场、广场、实训场地、拉练场地、 现状场地整治提升，范围详见附图（即矿务局与一矿建筑工程周边）。</w:t>
      </w:r>
    </w:p>
    <w:p w14:paraId="2A3B1785">
      <w:pPr>
        <w:widowControl w:val="0"/>
        <w:spacing w:line="360" w:lineRule="auto"/>
        <w:ind w:firstLine="480" w:firstLineChars="200"/>
        <w:rPr>
          <w:rFonts w:ascii="宋体" w:hAnsi="宋体" w:eastAsia="宋体" w:cs="宋体"/>
          <w:bCs w:val="0"/>
          <w:color w:val="auto"/>
          <w:sz w:val="24"/>
          <w:szCs w:val="22"/>
        </w:rPr>
      </w:pPr>
      <w:r>
        <w:rPr>
          <w:rFonts w:ascii="宋体" w:hAnsi="宋体" w:eastAsia="宋体" w:cs="宋体"/>
          <w:bCs w:val="0"/>
          <w:color w:val="auto"/>
          <w:sz w:val="24"/>
          <w:szCs w:val="22"/>
        </w:rPr>
        <w:t>4</w:t>
      </w:r>
      <w:r>
        <w:rPr>
          <w:rFonts w:hint="eastAsia" w:ascii="宋体" w:hAnsi="宋体" w:eastAsia="宋体" w:cs="宋体"/>
          <w:bCs w:val="0"/>
          <w:color w:val="auto"/>
          <w:sz w:val="24"/>
          <w:szCs w:val="22"/>
        </w:rPr>
        <w:t>）二次装修（标段一精装部分） ：</w:t>
      </w:r>
      <w:r>
        <w:rPr>
          <w:rFonts w:ascii="宋体" w:hAnsi="宋体" w:eastAsia="宋体" w:cs="宋体"/>
          <w:bCs w:val="0"/>
          <w:color w:val="auto"/>
          <w:sz w:val="24"/>
          <w:szCs w:val="22"/>
        </w:rPr>
        <w:t>A1</w:t>
      </w:r>
      <w:r>
        <w:rPr>
          <w:rFonts w:hint="eastAsia" w:ascii="宋体" w:hAnsi="宋体" w:eastAsia="宋体" w:cs="宋体"/>
          <w:bCs w:val="0"/>
          <w:color w:val="auto"/>
          <w:sz w:val="24"/>
          <w:szCs w:val="22"/>
        </w:rPr>
        <w:t>综合楼（重要空间</w:t>
      </w:r>
      <w:r>
        <w:rPr>
          <w:rFonts w:ascii="宋体" w:hAnsi="宋体" w:eastAsia="宋体" w:cs="宋体"/>
          <w:bCs w:val="0"/>
          <w:color w:val="auto"/>
          <w:sz w:val="24"/>
          <w:szCs w:val="22"/>
        </w:rPr>
        <w:t xml:space="preserve">+VR </w:t>
      </w:r>
      <w:r>
        <w:rPr>
          <w:rFonts w:hint="eastAsia" w:ascii="宋体" w:hAnsi="宋体" w:eastAsia="宋体" w:cs="宋体"/>
          <w:bCs w:val="0"/>
          <w:color w:val="auto"/>
          <w:sz w:val="24"/>
          <w:szCs w:val="22"/>
        </w:rPr>
        <w:t>教室）、</w:t>
      </w:r>
      <w:r>
        <w:rPr>
          <w:rFonts w:ascii="宋体" w:hAnsi="宋体" w:eastAsia="宋体" w:cs="宋体"/>
          <w:bCs w:val="0"/>
          <w:color w:val="auto"/>
          <w:sz w:val="24"/>
          <w:szCs w:val="22"/>
        </w:rPr>
        <w:t>A10</w:t>
      </w:r>
      <w:r>
        <w:rPr>
          <w:rFonts w:hint="eastAsia" w:ascii="宋体" w:hAnsi="宋体" w:eastAsia="宋体" w:cs="宋体"/>
          <w:bCs w:val="0"/>
          <w:color w:val="auto"/>
          <w:sz w:val="24"/>
          <w:szCs w:val="22"/>
        </w:rPr>
        <w:t>展馆、</w:t>
      </w:r>
      <w:r>
        <w:rPr>
          <w:rFonts w:ascii="宋体" w:hAnsi="宋体" w:eastAsia="宋体" w:cs="宋体"/>
          <w:bCs w:val="0"/>
          <w:color w:val="auto"/>
          <w:sz w:val="24"/>
          <w:szCs w:val="22"/>
        </w:rPr>
        <w:t xml:space="preserve">A11 </w:t>
      </w:r>
      <w:r>
        <w:rPr>
          <w:rFonts w:hint="eastAsia" w:ascii="宋体" w:hAnsi="宋体" w:eastAsia="宋体" w:cs="宋体"/>
          <w:bCs w:val="0"/>
          <w:color w:val="auto"/>
          <w:sz w:val="24"/>
          <w:szCs w:val="22"/>
        </w:rPr>
        <w:t>保留礼堂、</w:t>
      </w:r>
      <w:r>
        <w:rPr>
          <w:rFonts w:ascii="宋体" w:hAnsi="宋体" w:eastAsia="宋体" w:cs="宋体"/>
          <w:bCs w:val="0"/>
          <w:color w:val="auto"/>
          <w:sz w:val="24"/>
          <w:szCs w:val="22"/>
        </w:rPr>
        <w:t xml:space="preserve">B11 </w:t>
      </w:r>
      <w:r>
        <w:rPr>
          <w:rFonts w:hint="eastAsia" w:ascii="宋体" w:hAnsi="宋体" w:eastAsia="宋体" w:cs="宋体"/>
          <w:bCs w:val="0"/>
          <w:color w:val="auto"/>
          <w:sz w:val="24"/>
          <w:szCs w:val="22"/>
        </w:rPr>
        <w:t>保留礼堂、</w:t>
      </w:r>
      <w:r>
        <w:rPr>
          <w:rFonts w:ascii="宋体" w:hAnsi="宋体" w:eastAsia="宋体" w:cs="宋体"/>
          <w:bCs w:val="0"/>
          <w:color w:val="auto"/>
          <w:sz w:val="24"/>
          <w:szCs w:val="22"/>
        </w:rPr>
        <w:t xml:space="preserve">B12 </w:t>
      </w:r>
      <w:r>
        <w:rPr>
          <w:rFonts w:hint="eastAsia" w:ascii="宋体" w:hAnsi="宋体" w:eastAsia="宋体" w:cs="宋体"/>
          <w:bCs w:val="0"/>
          <w:color w:val="auto"/>
          <w:sz w:val="24"/>
          <w:szCs w:val="22"/>
        </w:rPr>
        <w:t>国防教育学术中心。</w:t>
      </w:r>
    </w:p>
    <w:p w14:paraId="4704D70A">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rPr>
        <w:t>5）道路工程：</w:t>
      </w:r>
      <w:r>
        <w:rPr>
          <w:rFonts w:hint="eastAsia" w:ascii="宋体" w:hAnsi="宋体" w:eastAsia="宋体" w:cs="宋体"/>
          <w:bCs w:val="0"/>
          <w:color w:val="auto"/>
          <w:sz w:val="24"/>
          <w:szCs w:val="22"/>
          <w:lang w:bidi="ar-SA"/>
        </w:rPr>
        <w:t>北部约</w:t>
      </w:r>
      <w:r>
        <w:rPr>
          <w:rFonts w:ascii="宋体" w:hAnsi="宋体" w:eastAsia="宋体" w:cs="宋体"/>
          <w:bCs w:val="0"/>
          <w:color w:val="auto"/>
          <w:sz w:val="24"/>
          <w:szCs w:val="22"/>
          <w:lang w:bidi="ar-SA"/>
        </w:rPr>
        <w:t>1.9</w:t>
      </w:r>
      <w:r>
        <w:rPr>
          <w:rFonts w:hint="eastAsia" w:ascii="宋体" w:hAnsi="宋体" w:eastAsia="宋体" w:cs="宋体"/>
          <w:bCs w:val="0"/>
          <w:color w:val="auto"/>
          <w:sz w:val="24"/>
          <w:szCs w:val="22"/>
          <w:lang w:bidi="ar-SA"/>
        </w:rPr>
        <w:t>5</w:t>
      </w:r>
      <w:r>
        <w:rPr>
          <w:rFonts w:ascii="宋体" w:hAnsi="宋体" w:eastAsia="宋体" w:cs="宋体"/>
          <w:bCs w:val="0"/>
          <w:color w:val="auto"/>
          <w:sz w:val="24"/>
          <w:szCs w:val="22"/>
          <w:lang w:bidi="ar-SA"/>
        </w:rPr>
        <w:t xml:space="preserve">km </w:t>
      </w:r>
      <w:r>
        <w:rPr>
          <w:rFonts w:hint="eastAsia" w:ascii="宋体" w:hAnsi="宋体" w:eastAsia="宋体" w:cs="宋体"/>
          <w:bCs w:val="0"/>
          <w:color w:val="auto"/>
          <w:sz w:val="24"/>
          <w:szCs w:val="22"/>
          <w:lang w:bidi="ar-SA"/>
        </w:rPr>
        <w:t>内部小市政道路（含电力电信、照明、雨水、污水主管网）；中部约</w:t>
      </w:r>
      <w:r>
        <w:rPr>
          <w:rFonts w:ascii="宋体" w:hAnsi="宋体" w:eastAsia="宋体" w:cs="宋体"/>
          <w:bCs w:val="0"/>
          <w:color w:val="auto"/>
          <w:sz w:val="24"/>
          <w:szCs w:val="22"/>
          <w:lang w:bidi="ar-SA"/>
        </w:rPr>
        <w:t xml:space="preserve">0.4km </w:t>
      </w:r>
      <w:r>
        <w:rPr>
          <w:rFonts w:hint="eastAsia" w:ascii="宋体" w:hAnsi="宋体" w:eastAsia="宋体" w:cs="宋体"/>
          <w:bCs w:val="0"/>
          <w:color w:val="auto"/>
          <w:sz w:val="24"/>
          <w:szCs w:val="22"/>
          <w:lang w:bidi="ar-SA"/>
        </w:rPr>
        <w:t>内部小市政道路（含电力电信、照明、雨水、污水主管网）</w:t>
      </w:r>
      <w:r>
        <w:rPr>
          <w:rFonts w:hint="eastAsia" w:ascii="宋体" w:hAnsi="宋体" w:eastAsia="宋体" w:cs="宋体"/>
          <w:bCs w:val="0"/>
          <w:color w:val="auto"/>
          <w:sz w:val="24"/>
          <w:szCs w:val="22"/>
        </w:rPr>
        <w:t>。</w:t>
      </w:r>
    </w:p>
    <w:p w14:paraId="7641B9AE">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rPr>
        <w:t xml:space="preserve">6）岩土专项：标段一范围内边坡、填方等岩土工程相关内容。 </w:t>
      </w:r>
    </w:p>
    <w:p w14:paraId="66EB0057">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rPr>
        <w:t>7）相关专项工程承包人应按发包人或工程所在地管理要求应进行专项深化设计（包括承包人委托第三方深化设计），并经发包人审核后施工。包括但不限于下列专项工程：</w:t>
      </w:r>
    </w:p>
    <w:p w14:paraId="16F56FE6">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lang w:bidi="ar-SA"/>
        </w:rPr>
        <w:t>幕墙工程：主要在</w:t>
      </w:r>
      <w:r>
        <w:rPr>
          <w:rFonts w:ascii="宋体" w:hAnsi="宋体" w:eastAsia="宋体" w:cs="宋体"/>
          <w:bCs w:val="0"/>
          <w:color w:val="auto"/>
          <w:sz w:val="24"/>
          <w:szCs w:val="22"/>
          <w:lang w:bidi="ar-SA"/>
        </w:rPr>
        <w:t>A1</w:t>
      </w:r>
      <w:r>
        <w:rPr>
          <w:rFonts w:hint="eastAsia" w:ascii="宋体" w:hAnsi="宋体" w:eastAsia="宋体" w:cs="宋体"/>
          <w:bCs w:val="0"/>
          <w:color w:val="auto"/>
          <w:sz w:val="24"/>
          <w:szCs w:val="22"/>
          <w:lang w:bidi="ar-SA"/>
        </w:rPr>
        <w:t>综合楼、</w:t>
      </w:r>
      <w:r>
        <w:rPr>
          <w:rFonts w:ascii="宋体" w:hAnsi="宋体" w:eastAsia="宋体" w:cs="宋体"/>
          <w:bCs w:val="0"/>
          <w:color w:val="auto"/>
          <w:sz w:val="24"/>
          <w:szCs w:val="22"/>
          <w:lang w:bidi="ar-SA"/>
        </w:rPr>
        <w:t>A5</w:t>
      </w:r>
      <w:r>
        <w:rPr>
          <w:rFonts w:hint="eastAsia" w:ascii="宋体" w:hAnsi="宋体" w:eastAsia="宋体" w:cs="宋体"/>
          <w:bCs w:val="0"/>
          <w:color w:val="auto"/>
          <w:sz w:val="24"/>
          <w:szCs w:val="22"/>
          <w:lang w:bidi="ar-SA"/>
        </w:rPr>
        <w:t>食堂、</w:t>
      </w:r>
      <w:r>
        <w:rPr>
          <w:rFonts w:ascii="宋体" w:hAnsi="宋体" w:eastAsia="宋体" w:cs="宋体"/>
          <w:bCs w:val="0"/>
          <w:color w:val="auto"/>
          <w:sz w:val="24"/>
          <w:szCs w:val="22"/>
          <w:lang w:bidi="ar-SA"/>
        </w:rPr>
        <w:t>A9</w:t>
      </w:r>
      <w:r>
        <w:rPr>
          <w:rFonts w:hint="eastAsia" w:ascii="宋体" w:hAnsi="宋体" w:eastAsia="宋体" w:cs="宋体"/>
          <w:bCs w:val="0"/>
          <w:color w:val="auto"/>
          <w:sz w:val="24"/>
          <w:szCs w:val="22"/>
          <w:lang w:bidi="ar-SA"/>
        </w:rPr>
        <w:t>风雨操场、</w:t>
      </w:r>
      <w:r>
        <w:rPr>
          <w:rFonts w:ascii="宋体" w:hAnsi="宋体" w:eastAsia="宋体" w:cs="宋体"/>
          <w:bCs w:val="0"/>
          <w:color w:val="auto"/>
          <w:sz w:val="24"/>
          <w:szCs w:val="22"/>
          <w:lang w:bidi="ar-SA"/>
        </w:rPr>
        <w:t>B1</w:t>
      </w:r>
      <w:r>
        <w:rPr>
          <w:rFonts w:hint="eastAsia" w:ascii="宋体" w:hAnsi="宋体" w:eastAsia="宋体" w:cs="宋体"/>
          <w:bCs w:val="0"/>
          <w:color w:val="auto"/>
          <w:sz w:val="24"/>
          <w:szCs w:val="22"/>
          <w:lang w:bidi="ar-SA"/>
        </w:rPr>
        <w:t>风雨操场、</w:t>
      </w:r>
      <w:r>
        <w:rPr>
          <w:rFonts w:ascii="宋体" w:hAnsi="宋体" w:eastAsia="宋体" w:cs="宋体"/>
          <w:bCs w:val="0"/>
          <w:color w:val="auto"/>
          <w:sz w:val="24"/>
          <w:szCs w:val="22"/>
          <w:lang w:bidi="ar-SA"/>
        </w:rPr>
        <w:t xml:space="preserve">B2 </w:t>
      </w:r>
      <w:r>
        <w:rPr>
          <w:rFonts w:hint="eastAsia" w:ascii="宋体" w:hAnsi="宋体" w:eastAsia="宋体" w:cs="宋体"/>
          <w:bCs w:val="0"/>
          <w:color w:val="auto"/>
          <w:sz w:val="24"/>
          <w:szCs w:val="22"/>
          <w:lang w:bidi="ar-SA"/>
        </w:rPr>
        <w:t>综合楼、</w:t>
      </w:r>
      <w:r>
        <w:rPr>
          <w:rFonts w:ascii="宋体" w:hAnsi="宋体" w:eastAsia="宋体" w:cs="宋体"/>
          <w:bCs w:val="0"/>
          <w:color w:val="auto"/>
          <w:sz w:val="24"/>
          <w:szCs w:val="22"/>
          <w:lang w:bidi="ar-SA"/>
        </w:rPr>
        <w:t>B3</w:t>
      </w:r>
      <w:r>
        <w:rPr>
          <w:rFonts w:hint="eastAsia" w:ascii="宋体" w:hAnsi="宋体" w:eastAsia="宋体" w:cs="宋体"/>
          <w:bCs w:val="0"/>
          <w:color w:val="auto"/>
          <w:sz w:val="24"/>
          <w:szCs w:val="22"/>
          <w:lang w:bidi="ar-SA"/>
        </w:rPr>
        <w:t>食堂、B12国防教育学术中心等单体建筑中。</w:t>
      </w:r>
    </w:p>
    <w:p w14:paraId="4F198663">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rPr>
        <w:t>燃气工程：</w:t>
      </w:r>
      <w:r>
        <w:rPr>
          <w:rFonts w:ascii="宋体" w:hAnsi="宋体" w:eastAsia="宋体" w:cs="宋体"/>
          <w:bCs w:val="0"/>
          <w:color w:val="auto"/>
          <w:sz w:val="24"/>
          <w:szCs w:val="22"/>
          <w:lang w:bidi="ar-SA"/>
        </w:rPr>
        <w:t>A5</w:t>
      </w:r>
      <w:r>
        <w:rPr>
          <w:rFonts w:hint="eastAsia" w:ascii="宋体" w:hAnsi="宋体" w:eastAsia="宋体" w:cs="宋体"/>
          <w:bCs w:val="0"/>
          <w:color w:val="auto"/>
          <w:sz w:val="24"/>
          <w:szCs w:val="22"/>
          <w:lang w:bidi="ar-SA"/>
        </w:rPr>
        <w:t>食堂、</w:t>
      </w:r>
      <w:r>
        <w:rPr>
          <w:rFonts w:ascii="宋体" w:hAnsi="宋体" w:eastAsia="宋体" w:cs="宋体"/>
          <w:bCs w:val="0"/>
          <w:color w:val="auto"/>
          <w:sz w:val="24"/>
          <w:szCs w:val="22"/>
          <w:lang w:bidi="ar-SA"/>
        </w:rPr>
        <w:t>B3</w:t>
      </w:r>
      <w:r>
        <w:rPr>
          <w:rFonts w:hint="eastAsia" w:ascii="宋体" w:hAnsi="宋体" w:eastAsia="宋体" w:cs="宋体"/>
          <w:bCs w:val="0"/>
          <w:color w:val="auto"/>
          <w:sz w:val="24"/>
          <w:szCs w:val="22"/>
          <w:lang w:bidi="ar-SA"/>
        </w:rPr>
        <w:t>食堂、</w:t>
      </w:r>
      <w:r>
        <w:rPr>
          <w:rFonts w:ascii="宋体" w:hAnsi="宋体" w:eastAsia="宋体" w:cs="宋体"/>
          <w:bCs w:val="0"/>
          <w:color w:val="auto"/>
          <w:sz w:val="24"/>
          <w:szCs w:val="22"/>
          <w:lang w:bidi="ar-SA"/>
        </w:rPr>
        <w:t xml:space="preserve">B12 </w:t>
      </w:r>
      <w:r>
        <w:rPr>
          <w:rFonts w:hint="eastAsia" w:ascii="宋体" w:hAnsi="宋体" w:eastAsia="宋体" w:cs="宋体"/>
          <w:bCs w:val="0"/>
          <w:color w:val="auto"/>
          <w:sz w:val="24"/>
          <w:szCs w:val="22"/>
          <w:lang w:bidi="ar-SA"/>
        </w:rPr>
        <w:t>国防教育学术中心的厨房、燃气热水系统工程及室外燃气管线。</w:t>
      </w:r>
    </w:p>
    <w:p w14:paraId="0D655A9F">
      <w:pPr>
        <w:widowControl w:val="0"/>
        <w:spacing w:line="360" w:lineRule="auto"/>
        <w:ind w:firstLine="480" w:firstLineChars="200"/>
        <w:rPr>
          <w:rFonts w:ascii="宋体" w:hAnsi="宋体" w:eastAsia="宋体" w:cs="宋体"/>
          <w:bCs w:val="0"/>
          <w:color w:val="auto"/>
          <w:sz w:val="24"/>
          <w:szCs w:val="22"/>
          <w:lang w:bidi="ar-SA"/>
        </w:rPr>
      </w:pPr>
      <w:r>
        <w:rPr>
          <w:rFonts w:hint="eastAsia" w:ascii="宋体" w:hAnsi="宋体" w:eastAsia="宋体" w:cs="宋体"/>
          <w:bCs w:val="0"/>
          <w:color w:val="auto"/>
          <w:sz w:val="24"/>
          <w:szCs w:val="22"/>
          <w:lang w:bidi="ar-SA"/>
        </w:rPr>
        <w:t>光伏工程：</w:t>
      </w:r>
      <w:r>
        <w:rPr>
          <w:rFonts w:ascii="宋体" w:hAnsi="宋体" w:eastAsia="宋体" w:cs="宋体"/>
          <w:bCs w:val="0"/>
          <w:color w:val="auto"/>
          <w:sz w:val="24"/>
          <w:szCs w:val="22"/>
          <w:lang w:bidi="ar-SA"/>
        </w:rPr>
        <w:t>B1</w:t>
      </w:r>
      <w:r>
        <w:rPr>
          <w:rFonts w:hint="eastAsia" w:ascii="宋体" w:hAnsi="宋体" w:eastAsia="宋体" w:cs="宋体"/>
          <w:bCs w:val="0"/>
          <w:color w:val="auto"/>
          <w:sz w:val="24"/>
          <w:szCs w:val="22"/>
          <w:lang w:bidi="ar-SA"/>
        </w:rPr>
        <w:t>风雨操场。承包方</w:t>
      </w:r>
      <w:r>
        <w:rPr>
          <w:rFonts w:hint="eastAsia" w:ascii="宋体" w:hAnsi="宋体" w:eastAsia="宋体" w:cs="宋体"/>
          <w:bCs w:val="0"/>
          <w:color w:val="auto"/>
          <w:sz w:val="24"/>
          <w:szCs w:val="22"/>
          <w:lang w:eastAsia="zh-CN" w:bidi="ar-SA"/>
        </w:rPr>
        <w:t>负责</w:t>
      </w:r>
      <w:r>
        <w:rPr>
          <w:rFonts w:hint="eastAsia" w:ascii="宋体" w:hAnsi="宋体" w:eastAsia="宋体" w:cs="宋体"/>
          <w:bCs w:val="0"/>
          <w:color w:val="auto"/>
          <w:sz w:val="24"/>
          <w:szCs w:val="22"/>
          <w:lang w:bidi="ar-SA"/>
        </w:rPr>
        <w:t>专业公司</w:t>
      </w:r>
      <w:r>
        <w:rPr>
          <w:rFonts w:hint="eastAsia" w:ascii="宋体" w:hAnsi="宋体" w:eastAsia="宋体" w:cs="宋体"/>
          <w:bCs w:val="0"/>
          <w:color w:val="auto"/>
          <w:sz w:val="24"/>
          <w:szCs w:val="22"/>
          <w:lang w:eastAsia="zh-CN" w:bidi="ar-SA"/>
        </w:rPr>
        <w:t>出具深化设计图，由</w:t>
      </w:r>
      <w:r>
        <w:rPr>
          <w:rFonts w:hint="eastAsia" w:ascii="宋体" w:hAnsi="宋体" w:eastAsia="宋体" w:cs="宋体"/>
          <w:bCs w:val="0"/>
          <w:color w:val="auto"/>
          <w:sz w:val="24"/>
          <w:szCs w:val="22"/>
          <w:lang w:bidi="ar-SA"/>
        </w:rPr>
        <w:t>发包方</w:t>
      </w:r>
      <w:r>
        <w:rPr>
          <w:rFonts w:hint="eastAsia" w:ascii="宋体" w:hAnsi="宋体" w:eastAsia="宋体" w:cs="宋体"/>
          <w:bCs w:val="0"/>
          <w:color w:val="auto"/>
          <w:sz w:val="24"/>
          <w:szCs w:val="22"/>
          <w:lang w:eastAsia="zh-CN" w:bidi="ar-SA"/>
        </w:rPr>
        <w:t>审核确认后实施</w:t>
      </w:r>
      <w:r>
        <w:rPr>
          <w:rFonts w:hint="eastAsia" w:ascii="宋体" w:hAnsi="宋体" w:eastAsia="宋体" w:cs="宋体"/>
          <w:bCs w:val="0"/>
          <w:color w:val="auto"/>
          <w:sz w:val="24"/>
          <w:szCs w:val="22"/>
          <w:lang w:bidi="ar-SA"/>
        </w:rPr>
        <w:t>。</w:t>
      </w:r>
    </w:p>
    <w:p w14:paraId="414D24D6">
      <w:pPr>
        <w:widowControl w:val="0"/>
        <w:spacing w:line="360" w:lineRule="auto"/>
        <w:ind w:firstLine="480" w:firstLineChars="200"/>
        <w:rPr>
          <w:rFonts w:ascii="宋体" w:hAnsi="宋体" w:eastAsia="宋体" w:cs="宋体"/>
          <w:bCs w:val="0"/>
          <w:color w:val="auto"/>
          <w:sz w:val="24"/>
          <w:szCs w:val="22"/>
          <w:lang w:bidi="ar-SA"/>
        </w:rPr>
      </w:pPr>
      <w:r>
        <w:rPr>
          <w:rFonts w:hint="eastAsia" w:ascii="宋体" w:hAnsi="宋体" w:eastAsia="宋体" w:cs="宋体"/>
          <w:bCs w:val="0"/>
          <w:color w:val="auto"/>
          <w:sz w:val="24"/>
          <w:szCs w:val="22"/>
          <w:lang w:bidi="ar-SA"/>
        </w:rPr>
        <w:t>发电机工程：</w:t>
      </w:r>
      <w:r>
        <w:rPr>
          <w:rFonts w:hint="eastAsia" w:ascii="宋体" w:hAnsi="宋体" w:eastAsia="宋体" w:cs="宋体"/>
          <w:bCs w:val="0"/>
          <w:color w:val="auto"/>
          <w:sz w:val="24"/>
          <w:szCs w:val="22"/>
          <w:lang w:eastAsia="zh-CN" w:bidi="ar-SA"/>
        </w:rPr>
        <w:t>发电机安装、噪声、环保等。</w:t>
      </w:r>
    </w:p>
    <w:p w14:paraId="7688F906">
      <w:pPr>
        <w:widowControl w:val="0"/>
        <w:spacing w:line="360" w:lineRule="auto"/>
        <w:ind w:firstLine="480" w:firstLineChars="200"/>
        <w:rPr>
          <w:rFonts w:ascii="宋体" w:hAnsi="宋体" w:eastAsia="宋体" w:cs="宋体"/>
          <w:bCs w:val="0"/>
          <w:color w:val="auto"/>
          <w:sz w:val="24"/>
          <w:szCs w:val="22"/>
          <w:lang w:bidi="ar-SA"/>
        </w:rPr>
      </w:pPr>
      <w:r>
        <w:rPr>
          <w:rFonts w:hint="eastAsia" w:ascii="宋体" w:hAnsi="宋体" w:eastAsia="宋体" w:cs="宋体"/>
          <w:bCs w:val="0"/>
          <w:color w:val="auto"/>
          <w:sz w:val="24"/>
          <w:szCs w:val="22"/>
          <w:lang w:bidi="ar-SA"/>
        </w:rPr>
        <w:t>市政给水（含自来水）：接至红线处接驳点，具体以施工图纸为准。</w:t>
      </w:r>
    </w:p>
    <w:p w14:paraId="5C72C3B1">
      <w:pPr>
        <w:widowControl w:val="0"/>
        <w:spacing w:line="360" w:lineRule="auto"/>
        <w:ind w:firstLine="480" w:firstLineChars="200"/>
        <w:rPr>
          <w:rFonts w:ascii="宋体" w:hAnsi="宋体" w:eastAsia="宋体" w:cs="宋体"/>
          <w:bCs w:val="0"/>
          <w:color w:val="auto"/>
          <w:sz w:val="24"/>
          <w:szCs w:val="22"/>
          <w:lang w:bidi="ar-SA"/>
        </w:rPr>
      </w:pPr>
      <w:r>
        <w:rPr>
          <w:rFonts w:hint="eastAsia" w:ascii="宋体" w:hAnsi="宋体" w:eastAsia="宋体" w:cs="宋体"/>
          <w:bCs w:val="0"/>
          <w:color w:val="auto"/>
          <w:sz w:val="24"/>
          <w:szCs w:val="22"/>
          <w:lang w:bidi="ar-SA"/>
        </w:rPr>
        <w:t>变配电工程（含红线外接驳）：由当地供电单位认可的电力设计单位结合供电部门批复的供电方案及项目地电网现状作电力专项深化设计。设计包含市政外电电源获取城市变电站位置、采用缆线规格及敷设路由及用户变电所（含变电所高低压设备，不含低压出线）。本项目变电所内设备布置及设计深度、内容需通过当地电力公司业扩报装及市政外电接入的图纸审查</w:t>
      </w:r>
      <w:r>
        <w:rPr>
          <w:rFonts w:hint="eastAsia" w:ascii="宋体" w:hAnsi="宋体" w:eastAsia="宋体" w:cs="宋体"/>
          <w:bCs w:val="0"/>
          <w:color w:val="auto"/>
          <w:sz w:val="24"/>
          <w:szCs w:val="22"/>
          <w:lang w:eastAsia="zh-CN" w:bidi="ar-SA"/>
        </w:rPr>
        <w:t>，并做永电报装工作</w:t>
      </w:r>
      <w:r>
        <w:rPr>
          <w:rFonts w:hint="eastAsia" w:ascii="宋体" w:hAnsi="宋体" w:eastAsia="宋体" w:cs="宋体"/>
          <w:bCs w:val="0"/>
          <w:color w:val="auto"/>
          <w:sz w:val="24"/>
          <w:szCs w:val="22"/>
          <w:lang w:bidi="ar-SA"/>
        </w:rPr>
        <w:t>后，进行实施。</w:t>
      </w:r>
    </w:p>
    <w:p w14:paraId="346DE856">
      <w:pPr>
        <w:widowControl w:val="0"/>
        <w:spacing w:line="360" w:lineRule="auto"/>
        <w:ind w:firstLine="480" w:firstLineChars="200"/>
        <w:rPr>
          <w:rFonts w:ascii="宋体" w:hAnsi="宋体" w:eastAsia="宋体" w:cs="宋体"/>
          <w:bCs w:val="0"/>
          <w:color w:val="auto"/>
          <w:sz w:val="24"/>
          <w:szCs w:val="22"/>
          <w:lang w:bidi="ar-SA"/>
        </w:rPr>
      </w:pPr>
      <w:r>
        <w:rPr>
          <w:rFonts w:hint="eastAsia" w:ascii="宋体" w:hAnsi="宋体" w:eastAsia="宋体" w:cs="宋体"/>
          <w:bCs w:val="0"/>
          <w:color w:val="auto"/>
          <w:sz w:val="24"/>
          <w:szCs w:val="22"/>
          <w:lang w:bidi="ar-SA"/>
        </w:rPr>
        <w:t>智能化工程：本标段主要为</w:t>
      </w:r>
      <w:r>
        <w:rPr>
          <w:rFonts w:hint="eastAsia" w:ascii="宋体" w:hAnsi="宋体" w:eastAsia="宋体" w:cs="宋体"/>
          <w:bCs w:val="0"/>
          <w:color w:val="auto"/>
          <w:sz w:val="24"/>
          <w:szCs w:val="22"/>
          <w:lang w:eastAsia="zh-CN" w:bidi="ar-SA"/>
        </w:rPr>
        <w:t>智能化桥架和室外主干预埋管，具体以施工图纸为准</w:t>
      </w:r>
      <w:r>
        <w:rPr>
          <w:rFonts w:hint="eastAsia" w:ascii="宋体" w:hAnsi="宋体" w:eastAsia="宋体" w:cs="宋体"/>
          <w:bCs w:val="0"/>
          <w:color w:val="auto"/>
          <w:sz w:val="24"/>
          <w:szCs w:val="22"/>
          <w:lang w:bidi="ar-SA"/>
        </w:rPr>
        <w:t>。（备注：不含智能化设备及末端设备管线等）</w:t>
      </w:r>
    </w:p>
    <w:p w14:paraId="50FB9965">
      <w:pPr>
        <w:widowControl w:val="0"/>
        <w:spacing w:line="360" w:lineRule="auto"/>
        <w:ind w:firstLine="480" w:firstLineChars="200"/>
        <w:rPr>
          <w:rFonts w:ascii="宋体" w:hAnsi="宋体" w:eastAsia="宋体" w:cs="宋体"/>
          <w:bCs w:val="0"/>
          <w:color w:val="auto"/>
          <w:sz w:val="24"/>
          <w:szCs w:val="22"/>
          <w:lang w:bidi="ar-SA"/>
        </w:rPr>
      </w:pPr>
      <w:r>
        <w:rPr>
          <w:rFonts w:hint="eastAsia" w:ascii="宋体" w:hAnsi="宋体" w:eastAsia="宋体" w:cs="宋体"/>
          <w:bCs w:val="0"/>
          <w:color w:val="auto"/>
          <w:sz w:val="24"/>
          <w:szCs w:val="22"/>
          <w:lang w:bidi="ar-SA"/>
        </w:rPr>
        <w:t>消防工程（含红线外接驳）：接至红线处接驳点，具体以施工图纸为准。</w:t>
      </w:r>
    </w:p>
    <w:p w14:paraId="111FD387">
      <w:pPr>
        <w:widowControl w:val="0"/>
        <w:spacing w:line="360" w:lineRule="auto"/>
        <w:ind w:firstLine="480" w:firstLineChars="200"/>
        <w:rPr>
          <w:rFonts w:hint="eastAsia" w:ascii="宋体" w:hAnsi="宋体" w:eastAsia="宋体" w:cs="宋体"/>
          <w:bCs w:val="0"/>
          <w:color w:val="auto"/>
          <w:sz w:val="24"/>
          <w:szCs w:val="22"/>
        </w:rPr>
      </w:pPr>
      <w:r>
        <w:rPr>
          <w:rFonts w:hint="eastAsia" w:ascii="宋体" w:hAnsi="宋体" w:eastAsia="宋体" w:cs="宋体"/>
          <w:bCs w:val="0"/>
          <w:color w:val="auto"/>
          <w:sz w:val="24"/>
          <w:szCs w:val="22"/>
          <w:lang w:bidi="ar-SA"/>
        </w:rPr>
        <w:t>以及中水回用工程、雨水回用工程、热水工程等其他专项工程。</w:t>
      </w:r>
    </w:p>
    <w:p w14:paraId="73F9943E">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rPr>
        <w:t>8）矿务局及一矿范围内的建筑泛光照明、景观照明（不含路灯）、室内外灯光。</w:t>
      </w:r>
    </w:p>
    <w:p w14:paraId="647B197B">
      <w:pPr>
        <w:widowControl w:val="0"/>
        <w:spacing w:line="360" w:lineRule="auto"/>
        <w:ind w:firstLine="480" w:firstLineChars="200"/>
        <w:rPr>
          <w:rFonts w:ascii="宋体" w:hAnsi="宋体" w:eastAsia="宋体" w:cs="宋体"/>
          <w:bCs w:val="0"/>
          <w:color w:val="auto"/>
          <w:sz w:val="24"/>
          <w:szCs w:val="22"/>
        </w:rPr>
      </w:pPr>
      <w:r>
        <w:rPr>
          <w:rFonts w:hint="eastAsia" w:ascii="宋体" w:hAnsi="宋体" w:eastAsia="宋体" w:cs="宋体"/>
          <w:bCs w:val="0"/>
          <w:color w:val="auto"/>
          <w:sz w:val="24"/>
          <w:szCs w:val="22"/>
        </w:rPr>
        <w:t>（3）负责对弱电智能化、厨房专项工程、外电工程等发包人另行专业发包的工程进行总承包管理。</w:t>
      </w:r>
    </w:p>
    <w:p w14:paraId="19674EA3">
      <w:pPr>
        <w:widowControl w:val="0"/>
        <w:spacing w:line="360" w:lineRule="auto"/>
        <w:ind w:firstLine="480" w:firstLineChars="200"/>
        <w:rPr>
          <w:rFonts w:ascii="宋体" w:hAnsi="宋体" w:eastAsia="宋体" w:cs="宋体"/>
          <w:bCs w:val="0"/>
          <w:color w:val="auto"/>
          <w:sz w:val="24"/>
          <w:szCs w:val="22"/>
          <w:lang w:bidi="ar-SA"/>
        </w:rPr>
      </w:pPr>
      <w:r>
        <w:rPr>
          <w:rFonts w:hint="eastAsia" w:ascii="宋体" w:hAnsi="宋体" w:eastAsia="宋体" w:cs="宋体"/>
          <w:bCs w:val="0"/>
          <w:color w:val="auto"/>
          <w:sz w:val="24"/>
          <w:szCs w:val="22"/>
        </w:rPr>
        <w:t>弱电智能化系统工程包括：</w:t>
      </w:r>
      <w:r>
        <w:rPr>
          <w:rFonts w:hint="eastAsia" w:ascii="宋体" w:hAnsi="宋体" w:eastAsia="宋体" w:cs="宋体"/>
          <w:bCs w:val="0"/>
          <w:color w:val="auto"/>
          <w:sz w:val="24"/>
          <w:szCs w:val="22"/>
          <w:lang w:bidi="ar-SA"/>
        </w:rPr>
        <w:t>信息接入系统、综合布线系统、移动通信室内信号覆盖系统、有线电话系统、计算机网络系统、有线电视系统、公共广播系统、会议系统、信息引导及发布系统、视频安防监控系统、出入口控制系统、电子巡查及无线对讲系统、停车场管理及车位引导系统、建筑设备监控系统、建筑能效监管系统、综合运维平台管理系统、机房工程（信息机房、电信接入机房、通信机房、指挥中心兼消防控制室、汇聚机房）、智慧教室系统、VR/AR教学系统、客房管理系统、无人式智慧客房运维系统、一卡通系统等设备、系统及末端设备管线。</w:t>
      </w:r>
    </w:p>
    <w:p w14:paraId="56328598">
      <w:pPr>
        <w:widowControl w:val="0"/>
        <w:spacing w:line="360" w:lineRule="auto"/>
        <w:ind w:firstLine="480" w:firstLineChars="200"/>
        <w:rPr>
          <w:rFonts w:hint="eastAsia" w:ascii="宋体" w:hAnsi="宋体" w:eastAsia="宋体" w:cs="宋体"/>
          <w:bCs w:val="0"/>
          <w:color w:val="auto"/>
          <w:sz w:val="24"/>
          <w:szCs w:val="22"/>
        </w:rPr>
      </w:pPr>
      <w:r>
        <w:rPr>
          <w:rFonts w:hint="eastAsia" w:ascii="宋体" w:hAnsi="宋体" w:eastAsia="宋体" w:cs="宋体"/>
          <w:bCs w:val="0"/>
          <w:color w:val="auto"/>
          <w:sz w:val="24"/>
          <w:szCs w:val="22"/>
          <w:lang w:bidi="ar-SA"/>
        </w:rPr>
        <w:t>厨房专项工程包括：</w:t>
      </w:r>
      <w:r>
        <w:rPr>
          <w:rFonts w:hint="eastAsia" w:ascii="宋体" w:hAnsi="宋体" w:eastAsia="宋体" w:cs="宋体"/>
          <w:bCs w:val="0"/>
          <w:color w:val="auto"/>
          <w:sz w:val="24"/>
          <w:szCs w:val="22"/>
        </w:rPr>
        <w:t xml:space="preserve"> A5食堂、A3食堂、B12国防教育学术中心厨房专用设备采购和安装。</w:t>
      </w:r>
    </w:p>
    <w:p w14:paraId="1D11627A">
      <w:pPr>
        <w:spacing w:line="360" w:lineRule="auto"/>
        <w:ind w:firstLine="480" w:firstLineChars="200"/>
        <w:rPr>
          <w:rFonts w:hint="eastAsia" w:ascii="宋体" w:hAnsi="宋体" w:eastAsia="宋体" w:cs="宋体"/>
          <w:bCs w:val="0"/>
          <w:color w:val="auto"/>
          <w:sz w:val="24"/>
          <w:szCs w:val="22"/>
          <w:highlight w:val="none"/>
          <w:u w:val="none"/>
        </w:rPr>
      </w:pPr>
      <w:r>
        <w:rPr>
          <w:rFonts w:hint="eastAsia" w:ascii="宋体" w:hAnsi="宋体" w:eastAsia="宋体" w:cs="宋体"/>
          <w:bCs w:val="0"/>
          <w:color w:val="auto"/>
          <w:sz w:val="24"/>
          <w:szCs w:val="22"/>
        </w:rPr>
        <w:t>（4）本项目建设中须按照严格保护古树名木、古树后续资源的原则，建设中古树名木完全避让、古树后续资源原则上完全避让、对大树和其他树木资源实施最大限度的避让和保护，确因特殊原因需要迁移树木的，按照尽量少迁移，就近迁移的原则。</w:t>
      </w:r>
    </w:p>
    <w:p w14:paraId="423CF5B9">
      <w:pPr>
        <w:spacing w:line="360" w:lineRule="auto"/>
        <w:ind w:firstLine="480" w:firstLineChars="200"/>
        <w:rPr>
          <w:rFonts w:ascii="宋体" w:hAnsi="宋体" w:cs="宋体"/>
          <w:sz w:val="24"/>
        </w:rPr>
      </w:pPr>
      <w:r>
        <w:rPr>
          <w:rFonts w:hint="eastAsia" w:ascii="宋体" w:hAnsi="宋体" w:eastAsia="宋体" w:cs="宋体"/>
          <w:bCs w:val="0"/>
          <w:color w:val="auto"/>
          <w:sz w:val="24"/>
          <w:szCs w:val="22"/>
        </w:rPr>
        <w:t>（5）负责办理工程开工及验收所需的各项手续，包括但不限于配合业主办理施工许可证(或临时施工许可)、报建手续、余泥排放证、排污手续、排水接驳、水质检测、</w:t>
      </w:r>
      <w:r>
        <w:rPr>
          <w:rFonts w:hint="eastAsia" w:ascii="宋体" w:hAnsi="宋体" w:eastAsia="宋体" w:cs="宋体"/>
          <w:sz w:val="24"/>
          <w:szCs w:val="22"/>
        </w:rPr>
        <w:t>林木采伐许可、扬尘排污、</w:t>
      </w:r>
      <w:r>
        <w:rPr>
          <w:rFonts w:hint="eastAsia" w:ascii="宋体" w:hAnsi="宋体" w:eastAsia="宋体" w:cs="宋体"/>
          <w:bCs w:val="0"/>
          <w:color w:val="auto"/>
          <w:sz w:val="24"/>
          <w:szCs w:val="22"/>
        </w:rPr>
        <w:t>排水许可证、水电气等专业报建报装，以及分项分部工程验收、环保验收、消防验收、节能备案等直至竣工验收备案的所有工作。</w:t>
      </w:r>
    </w:p>
    <w:p w14:paraId="13B83AB3">
      <w:pPr>
        <w:spacing w:line="360" w:lineRule="auto"/>
        <w:ind w:firstLine="480" w:firstLineChars="200"/>
        <w:rPr>
          <w:rFonts w:ascii="宋体"/>
          <w:sz w:val="24"/>
        </w:rPr>
      </w:pPr>
      <w:r>
        <w:rPr>
          <w:rFonts w:hint="eastAsia" w:ascii="宋体" w:hAnsi="宋体" w:cs="宋体"/>
          <w:sz w:val="24"/>
        </w:rPr>
        <w:t>4、最高投标限价：</w:t>
      </w:r>
      <w:r>
        <w:rPr>
          <w:rFonts w:hint="eastAsia" w:ascii="宋体" w:hAnsi="宋体" w:cs="宋体"/>
          <w:sz w:val="24"/>
          <w:highlight w:val="none"/>
          <w:u w:val="single"/>
          <w:lang w:eastAsia="zh-CN"/>
        </w:rPr>
        <w:t xml:space="preserve">800357035.28 </w:t>
      </w:r>
      <w:r>
        <w:rPr>
          <w:rFonts w:hint="eastAsia" w:ascii="宋体" w:hAnsi="宋体"/>
          <w:sz w:val="24"/>
          <w:highlight w:val="none"/>
          <w:u w:val="single"/>
        </w:rPr>
        <w:t>元。</w:t>
      </w:r>
    </w:p>
    <w:p w14:paraId="7CB657F2">
      <w:pPr>
        <w:spacing w:line="360" w:lineRule="auto"/>
        <w:ind w:firstLine="537" w:firstLineChars="224"/>
        <w:rPr>
          <w:rFonts w:ascii="宋体" w:hAnsi="宋体"/>
          <w:sz w:val="24"/>
          <w:u w:val="single"/>
        </w:rPr>
      </w:pPr>
      <w:r>
        <w:rPr>
          <w:rFonts w:hint="eastAsia" w:ascii="宋体" w:hAnsi="宋体"/>
          <w:sz w:val="24"/>
        </w:rPr>
        <w:t>六、资金来源：</w:t>
      </w:r>
      <w:r>
        <w:rPr>
          <w:rFonts w:hint="eastAsia" w:ascii="宋体" w:hAnsi="宋体"/>
          <w:sz w:val="24"/>
          <w:u w:val="single"/>
        </w:rPr>
        <w:t>由省财政新增资金、统筹现有相关领域财政专项资金，并申请专项债券资金和中央资金支持解决</w:t>
      </w:r>
      <w:r>
        <w:rPr>
          <w:rFonts w:ascii="宋体" w:hAnsi="宋体"/>
          <w:sz w:val="24"/>
          <w:u w:val="single"/>
        </w:rPr>
        <w:t>。</w:t>
      </w:r>
    </w:p>
    <w:p w14:paraId="407E579A">
      <w:pPr>
        <w:snapToGrid w:val="0"/>
        <w:spacing w:line="360" w:lineRule="auto"/>
        <w:ind w:left="435"/>
        <w:rPr>
          <w:rFonts w:ascii="宋体" w:hAnsi="宋体" w:cs="宋体"/>
          <w:sz w:val="24"/>
          <w:szCs w:val="24"/>
        </w:rPr>
      </w:pPr>
      <w:r>
        <w:rPr>
          <w:rFonts w:hint="eastAsia" w:ascii="宋体" w:hAnsi="宋体" w:cs="宋体"/>
          <w:sz w:val="24"/>
          <w:szCs w:val="24"/>
        </w:rPr>
        <w:t>注：政府投资项目一律不得以建筑业企业带资承包的方式进行建设。</w:t>
      </w:r>
    </w:p>
    <w:p w14:paraId="7B23FA34">
      <w:pPr>
        <w:snapToGrid w:val="0"/>
        <w:spacing w:line="360" w:lineRule="auto"/>
        <w:ind w:left="435"/>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686B1A51">
      <w:pPr>
        <w:snapToGrid w:val="0"/>
        <w:spacing w:line="360" w:lineRule="auto"/>
        <w:ind w:left="435"/>
        <w:rPr>
          <w:rFonts w:ascii="宋体" w:hAnsi="宋体"/>
          <w:sz w:val="24"/>
        </w:rPr>
      </w:pPr>
      <w:r>
        <w:rPr>
          <w:rFonts w:hint="eastAsia" w:ascii="宋体" w:hAnsi="宋体" w:cs="宋体"/>
          <w:sz w:val="24"/>
          <w:szCs w:val="24"/>
        </w:rPr>
        <w:t>1、</w:t>
      </w:r>
      <w:r>
        <w:rPr>
          <w:rFonts w:hint="eastAsia" w:ascii="宋体" w:hAnsi="宋体"/>
          <w:sz w:val="24"/>
        </w:rPr>
        <w:t>公告发布日期（含本日）：</w:t>
      </w:r>
      <w:r>
        <w:rPr>
          <w:rFonts w:ascii="宋体" w:hAnsi="宋体"/>
          <w:sz w:val="24"/>
          <w:u w:val="single"/>
        </w:rPr>
        <w:t>2024</w:t>
      </w:r>
      <w:r>
        <w:rPr>
          <w:rFonts w:hint="eastAsia" w:ascii="宋体" w:hAnsi="宋体"/>
          <w:sz w:val="24"/>
        </w:rPr>
        <w:t>年</w:t>
      </w:r>
      <w:r>
        <w:rPr>
          <w:rFonts w:hint="eastAsia" w:ascii="宋体" w:hAnsi="宋体"/>
          <w:sz w:val="24"/>
          <w:lang w:val="en-US" w:eastAsia="zh-CN"/>
        </w:rPr>
        <w:t>0</w:t>
      </w:r>
      <w:r>
        <w:rPr>
          <w:rFonts w:hint="eastAsia" w:ascii="宋体" w:hAnsi="宋体"/>
          <w:sz w:val="24"/>
          <w:u w:val="single"/>
          <w:lang w:val="en-US" w:eastAsia="zh-CN"/>
        </w:rPr>
        <w:t>6</w:t>
      </w:r>
      <w:r>
        <w:rPr>
          <w:rFonts w:hint="eastAsia" w:ascii="宋体" w:hAnsi="宋体"/>
          <w:sz w:val="24"/>
        </w:rPr>
        <w:t>月</w:t>
      </w:r>
      <w:r>
        <w:rPr>
          <w:rFonts w:hint="default" w:ascii="宋体" w:hAnsi="宋体"/>
          <w:sz w:val="24"/>
          <w:u w:val="single"/>
          <w:lang w:val="en-US" w:eastAsia="zh-CN"/>
        </w:rPr>
        <w:t>27</w:t>
      </w:r>
      <w:r>
        <w:rPr>
          <w:rFonts w:hint="eastAsia" w:ascii="宋体" w:hAnsi="宋体"/>
          <w:sz w:val="24"/>
        </w:rPr>
        <w:t>日至</w:t>
      </w:r>
      <w:r>
        <w:rPr>
          <w:rFonts w:ascii="宋体" w:hAnsi="宋体"/>
          <w:sz w:val="24"/>
          <w:u w:val="single"/>
        </w:rPr>
        <w:t>2024</w:t>
      </w:r>
      <w:r>
        <w:rPr>
          <w:rFonts w:hint="eastAsia" w:ascii="宋体" w:hAnsi="宋体"/>
          <w:sz w:val="24"/>
        </w:rPr>
        <w:t>年</w:t>
      </w:r>
      <w:r>
        <w:rPr>
          <w:rFonts w:hint="eastAsia" w:ascii="宋体" w:hAnsi="宋体"/>
          <w:sz w:val="24"/>
          <w:lang w:val="en-US" w:eastAsia="zh-CN"/>
        </w:rPr>
        <w:t>0</w:t>
      </w:r>
      <w:r>
        <w:rPr>
          <w:rFonts w:hint="eastAsia" w:ascii="宋体" w:hAnsi="宋体"/>
          <w:sz w:val="24"/>
          <w:u w:val="single"/>
          <w:lang w:val="en-US" w:eastAsia="zh-CN"/>
        </w:rPr>
        <w:t>7</w:t>
      </w:r>
      <w:r>
        <w:rPr>
          <w:rFonts w:hint="eastAsia" w:ascii="宋体" w:hAnsi="宋体"/>
          <w:sz w:val="24"/>
        </w:rPr>
        <w:t>月</w:t>
      </w:r>
      <w:r>
        <w:rPr>
          <w:rFonts w:hint="eastAsia" w:ascii="宋体" w:hAnsi="宋体"/>
          <w:sz w:val="24"/>
          <w:u w:val="single"/>
          <w:lang w:val="en-US" w:eastAsia="zh-CN"/>
        </w:rPr>
        <w:t>18</w:t>
      </w:r>
      <w:r>
        <w:rPr>
          <w:rFonts w:hint="eastAsia" w:ascii="宋体" w:hAnsi="宋体"/>
          <w:sz w:val="24"/>
        </w:rPr>
        <w:t>日</w:t>
      </w:r>
    </w:p>
    <w:p w14:paraId="1E3F51FE">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ascii="Times New Roman" w:hAnsi="Times New Roman"/>
          <w:sz w:val="24"/>
          <w:szCs w:val="24"/>
          <w:u w:val="single"/>
        </w:rPr>
        <w:t>广州公共资源交易中心</w:t>
      </w:r>
      <w:r>
        <w:rPr>
          <w:rFonts w:hint="eastAsia" w:ascii="宋体" w:hAnsi="宋体"/>
          <w:sz w:val="24"/>
          <w:szCs w:val="24"/>
        </w:rPr>
        <w:t>交易平台</w:t>
      </w:r>
      <w:r>
        <w:rPr>
          <w:rFonts w:hint="eastAsia" w:ascii="宋体" w:hAnsi="宋体"/>
          <w:sz w:val="24"/>
        </w:rPr>
        <w:t>网站下载电子招标文件。</w:t>
      </w:r>
    </w:p>
    <w:p w14:paraId="0FBAC1F9">
      <w:pPr>
        <w:widowControl/>
        <w:shd w:val="clear" w:color="auto" w:fill="FFFFFF"/>
        <w:snapToGrid w:val="0"/>
        <w:spacing w:line="360" w:lineRule="auto"/>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注：发布招标公告的时间为招标公告发出之日起至投标截止时间止。</w:t>
      </w:r>
    </w:p>
    <w:p w14:paraId="5E809E27">
      <w:pPr>
        <w:widowControl/>
        <w:shd w:val="clear" w:color="auto" w:fill="FFFFFF"/>
        <w:snapToGrid w:val="0"/>
        <w:spacing w:line="36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ascii="宋体" w:hAnsi="宋体"/>
          <w:sz w:val="24"/>
          <w:u w:val="single"/>
        </w:rPr>
        <w:t>2024</w:t>
      </w:r>
      <w:r>
        <w:rPr>
          <w:rFonts w:hint="eastAsia" w:ascii="宋体" w:hAnsi="宋体"/>
          <w:sz w:val="24"/>
        </w:rPr>
        <w:t>年</w:t>
      </w:r>
      <w:r>
        <w:rPr>
          <w:rFonts w:hint="eastAsia" w:ascii="宋体" w:hAnsi="宋体"/>
          <w:sz w:val="24"/>
          <w:u w:val="single"/>
          <w:lang w:val="en-US" w:eastAsia="zh-CN"/>
        </w:rPr>
        <w:t>06</w:t>
      </w:r>
      <w:r>
        <w:rPr>
          <w:rFonts w:hint="eastAsia" w:ascii="宋体" w:hAnsi="宋体"/>
          <w:sz w:val="24"/>
        </w:rPr>
        <w:t>月</w:t>
      </w:r>
      <w:r>
        <w:rPr>
          <w:rFonts w:hint="default" w:ascii="宋体" w:hAnsi="宋体"/>
          <w:sz w:val="24"/>
          <w:u w:val="single"/>
          <w:lang w:val="en-US" w:eastAsia="zh-CN"/>
        </w:rPr>
        <w:t>27</w:t>
      </w:r>
      <w:r>
        <w:rPr>
          <w:rFonts w:hint="eastAsia" w:ascii="宋体" w:hAnsi="宋体"/>
          <w:sz w:val="24"/>
        </w:rPr>
        <w:t>日</w:t>
      </w:r>
      <w:r>
        <w:rPr>
          <w:rFonts w:hint="eastAsia" w:ascii="宋体" w:hAnsi="宋体"/>
          <w:sz w:val="24"/>
          <w:szCs w:val="24"/>
          <w:u w:val="single"/>
          <w:lang w:val="en-US" w:eastAsia="zh-CN"/>
        </w:rPr>
        <w:t>21</w:t>
      </w:r>
      <w:r>
        <w:rPr>
          <w:rFonts w:hint="eastAsia" w:ascii="宋体" w:hAnsi="宋体"/>
          <w:sz w:val="24"/>
          <w:szCs w:val="24"/>
        </w:rPr>
        <w:t>时</w:t>
      </w:r>
      <w:r>
        <w:rPr>
          <w:rFonts w:hint="eastAsia" w:ascii="宋体" w:hAnsi="宋体"/>
          <w:sz w:val="24"/>
          <w:szCs w:val="24"/>
          <w:u w:val="single"/>
          <w:lang w:val="en-US" w:eastAsia="zh-CN"/>
        </w:rPr>
        <w:t>30</w:t>
      </w:r>
      <w:r>
        <w:rPr>
          <w:rFonts w:hint="eastAsia" w:ascii="宋体" w:hAnsi="宋体"/>
          <w:sz w:val="24"/>
          <w:szCs w:val="24"/>
        </w:rPr>
        <w:t>分</w:t>
      </w:r>
      <w:r>
        <w:rPr>
          <w:rFonts w:hint="eastAsia" w:ascii="宋体" w:hAnsi="宋体" w:cs="宋体"/>
          <w:sz w:val="24"/>
          <w:szCs w:val="24"/>
        </w:rPr>
        <w:t>；</w:t>
      </w:r>
    </w:p>
    <w:p w14:paraId="7BD670C6">
      <w:pPr>
        <w:widowControl/>
        <w:shd w:val="clear" w:color="auto" w:fill="FFFFFF"/>
        <w:snapToGrid w:val="0"/>
        <w:spacing w:line="36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ascii="宋体" w:hAnsi="宋体"/>
          <w:sz w:val="24"/>
          <w:u w:val="single"/>
        </w:rPr>
        <w:t>2024</w:t>
      </w:r>
      <w:r>
        <w:rPr>
          <w:rFonts w:hint="eastAsia" w:ascii="宋体" w:hAnsi="宋体"/>
          <w:sz w:val="24"/>
        </w:rPr>
        <w:t>年</w:t>
      </w:r>
      <w:r>
        <w:rPr>
          <w:rFonts w:hint="eastAsia" w:ascii="宋体" w:hAnsi="宋体"/>
          <w:sz w:val="24"/>
          <w:u w:val="single"/>
          <w:lang w:val="en-US" w:eastAsia="zh-CN"/>
        </w:rPr>
        <w:t>07</w:t>
      </w:r>
      <w:r>
        <w:rPr>
          <w:rFonts w:hint="eastAsia" w:ascii="宋体" w:hAnsi="宋体"/>
          <w:sz w:val="24"/>
        </w:rPr>
        <w:t>月</w:t>
      </w:r>
      <w:r>
        <w:rPr>
          <w:rFonts w:hint="eastAsia" w:ascii="宋体" w:hAnsi="宋体"/>
          <w:sz w:val="24"/>
          <w:u w:val="single"/>
          <w:lang w:val="en-US" w:eastAsia="zh-CN"/>
        </w:rPr>
        <w:t>18</w:t>
      </w:r>
      <w:r>
        <w:rPr>
          <w:rFonts w:hint="eastAsia" w:ascii="宋体" w:hAnsi="宋体"/>
          <w:sz w:val="24"/>
        </w:rPr>
        <w:t>日</w:t>
      </w:r>
      <w:r>
        <w:rPr>
          <w:rFonts w:hint="eastAsia" w:ascii="宋体" w:hAnsi="宋体"/>
          <w:sz w:val="24"/>
          <w:szCs w:val="24"/>
          <w:u w:val="single"/>
          <w:lang w:val="en-US" w:eastAsia="zh-CN"/>
        </w:rPr>
        <w:t>10</w:t>
      </w:r>
      <w:r>
        <w:rPr>
          <w:rFonts w:hint="eastAsia" w:ascii="宋体" w:hAnsi="宋体"/>
          <w:sz w:val="24"/>
          <w:szCs w:val="24"/>
        </w:rPr>
        <w:t>时</w:t>
      </w:r>
      <w:r>
        <w:rPr>
          <w:rFonts w:hint="eastAsia" w:ascii="宋体" w:hAnsi="宋体"/>
          <w:sz w:val="24"/>
          <w:szCs w:val="24"/>
          <w:u w:val="single"/>
        </w:rPr>
        <w:t>00</w:t>
      </w:r>
      <w:r>
        <w:rPr>
          <w:rFonts w:hint="eastAsia" w:ascii="宋体" w:hAnsi="宋体"/>
          <w:sz w:val="24"/>
          <w:szCs w:val="24"/>
        </w:rPr>
        <w:t>分</w:t>
      </w:r>
      <w:r>
        <w:rPr>
          <w:rFonts w:hint="eastAsia" w:ascii="宋体" w:hAnsi="宋体" w:cs="宋体"/>
          <w:sz w:val="24"/>
          <w:szCs w:val="24"/>
        </w:rPr>
        <w:t>。</w:t>
      </w:r>
    </w:p>
    <w:p w14:paraId="36962B0B">
      <w:pPr>
        <w:widowControl/>
        <w:shd w:val="clear" w:color="auto" w:fill="FFFFFF"/>
        <w:snapToGrid w:val="0"/>
        <w:spacing w:line="36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ascii="宋体" w:hAnsi="宋体"/>
          <w:sz w:val="24"/>
          <w:u w:val="single"/>
        </w:rPr>
        <w:t>2024</w:t>
      </w:r>
      <w:r>
        <w:rPr>
          <w:rFonts w:hint="eastAsia" w:ascii="宋体" w:hAnsi="宋体"/>
          <w:sz w:val="24"/>
        </w:rPr>
        <w:t>年</w:t>
      </w:r>
      <w:r>
        <w:rPr>
          <w:rFonts w:hint="eastAsia" w:ascii="宋体" w:hAnsi="宋体"/>
          <w:sz w:val="24"/>
          <w:u w:val="single"/>
          <w:lang w:val="en-US" w:eastAsia="zh-CN"/>
        </w:rPr>
        <w:t>07</w:t>
      </w:r>
      <w:r>
        <w:rPr>
          <w:rFonts w:hint="eastAsia" w:ascii="宋体" w:hAnsi="宋体"/>
          <w:sz w:val="24"/>
        </w:rPr>
        <w:t>月</w:t>
      </w:r>
      <w:r>
        <w:rPr>
          <w:rFonts w:hint="eastAsia" w:ascii="宋体" w:hAnsi="宋体"/>
          <w:sz w:val="24"/>
          <w:u w:val="single"/>
          <w:lang w:val="en-US" w:eastAsia="zh-CN"/>
        </w:rPr>
        <w:t>18</w:t>
      </w:r>
      <w:r>
        <w:rPr>
          <w:rFonts w:hint="eastAsia" w:ascii="宋体" w:hAnsi="宋体"/>
          <w:sz w:val="24"/>
        </w:rPr>
        <w:t>日</w:t>
      </w:r>
      <w:r>
        <w:rPr>
          <w:rFonts w:hint="eastAsia" w:ascii="宋体" w:hAnsi="宋体"/>
          <w:sz w:val="24"/>
          <w:szCs w:val="24"/>
          <w:u w:val="single"/>
          <w:lang w:val="en-US" w:eastAsia="zh-CN"/>
        </w:rPr>
        <w:t>10</w:t>
      </w:r>
      <w:r>
        <w:rPr>
          <w:rFonts w:hint="eastAsia" w:ascii="宋体" w:hAnsi="宋体"/>
          <w:sz w:val="24"/>
          <w:szCs w:val="24"/>
        </w:rPr>
        <w:t>时</w:t>
      </w:r>
      <w:r>
        <w:rPr>
          <w:rFonts w:hint="eastAsia" w:ascii="宋体" w:hAnsi="宋体"/>
          <w:sz w:val="24"/>
          <w:szCs w:val="24"/>
          <w:u w:val="single"/>
        </w:rPr>
        <w:t>00</w:t>
      </w:r>
      <w:r>
        <w:rPr>
          <w:rFonts w:hint="eastAsia" w:ascii="宋体" w:hAnsi="宋体"/>
          <w:sz w:val="24"/>
          <w:szCs w:val="24"/>
        </w:rPr>
        <w:t>分</w:t>
      </w:r>
      <w:r>
        <w:rPr>
          <w:rFonts w:hint="eastAsia" w:ascii="宋体" w:hAnsi="宋体" w:cs="宋体"/>
          <w:sz w:val="24"/>
          <w:szCs w:val="24"/>
        </w:rPr>
        <w:t>。</w:t>
      </w:r>
    </w:p>
    <w:p w14:paraId="571B2E19">
      <w:pPr>
        <w:widowControl/>
        <w:shd w:val="clear" w:color="auto" w:fill="FFFFFF"/>
        <w:snapToGrid w:val="0"/>
        <w:spacing w:line="360" w:lineRule="auto"/>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w:t>
      </w:r>
      <w:bookmarkStart w:id="0" w:name="_GoBack"/>
      <w:bookmarkEnd w:id="0"/>
      <w:r>
        <w:rPr>
          <w:rFonts w:hint="eastAsia" w:ascii="宋体" w:hAnsi="宋体" w:cs="宋体"/>
          <w:sz w:val="24"/>
          <w:szCs w:val="24"/>
        </w:rPr>
        <w:t>标信息仍以原递交投标文件截止时间的信息为准。</w:t>
      </w:r>
    </w:p>
    <w:p w14:paraId="59EC920D">
      <w:pPr>
        <w:snapToGrid w:val="0"/>
        <w:spacing w:line="360" w:lineRule="auto"/>
        <w:ind w:firstLine="480" w:firstLineChars="200"/>
        <w:rPr>
          <w:rFonts w:ascii="宋体" w:hAnsi="宋体"/>
          <w:sz w:val="24"/>
          <w:szCs w:val="24"/>
          <w:u w:val="single"/>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cs="仿宋_GB2312"/>
          <w:sz w:val="24"/>
          <w:szCs w:val="24"/>
          <w:u w:val="single"/>
        </w:rPr>
        <w:t>广州公共资源交易中心网站http://</w:t>
      </w:r>
      <w:r>
        <w:rPr>
          <w:rFonts w:ascii="宋体" w:hAnsi="宋体" w:cs="仿宋_GB2312"/>
          <w:sz w:val="24"/>
          <w:szCs w:val="24"/>
          <w:u w:val="single"/>
        </w:rPr>
        <w:t xml:space="preserve"> </w:t>
      </w:r>
      <w:r>
        <w:rPr>
          <w:rFonts w:hint="eastAsia" w:ascii="宋体" w:hAnsi="宋体" w:cs="仿宋_GB2312"/>
          <w:sz w:val="24"/>
          <w:szCs w:val="24"/>
          <w:u w:val="single"/>
        </w:rPr>
        <w:t>www.gzggzy.cn）《建设工程全流程电子化项目操作指南》。</w:t>
      </w:r>
      <w:r>
        <w:rPr>
          <w:rFonts w:hint="eastAsia" w:ascii="宋体" w:hAnsi="宋体" w:cs="仿宋_GB2312"/>
          <w:sz w:val="24"/>
          <w:szCs w:val="24"/>
        </w:rPr>
        <w:t xml:space="preserve">  </w:t>
      </w:r>
    </w:p>
    <w:p w14:paraId="5705054D">
      <w:pPr>
        <w:widowControl/>
        <w:shd w:val="clear" w:color="auto" w:fill="FFFFFF"/>
        <w:snapToGrid w:val="0"/>
        <w:spacing w:line="360" w:lineRule="auto"/>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0B1FDDE7">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八、招标文件获取方式：</w:t>
      </w:r>
    </w:p>
    <w:p w14:paraId="2E2FA139">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30BF6432">
      <w:pPr>
        <w:spacing w:line="360" w:lineRule="auto"/>
        <w:ind w:firstLine="537" w:firstLineChars="224"/>
        <w:rPr>
          <w:rFonts w:ascii="宋体"/>
          <w:sz w:val="24"/>
        </w:rPr>
      </w:pPr>
      <w:r>
        <w:rPr>
          <w:rFonts w:hint="eastAsia" w:ascii="宋体" w:hAnsi="宋体"/>
          <w:sz w:val="24"/>
        </w:rPr>
        <w:t>九、投标人合格条件：</w:t>
      </w:r>
    </w:p>
    <w:p w14:paraId="0BD38AC6">
      <w:pPr>
        <w:spacing w:line="36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14:paraId="55D5E10F">
      <w:pPr>
        <w:spacing w:line="360" w:lineRule="auto"/>
        <w:ind w:firstLine="537" w:firstLineChars="224"/>
        <w:rPr>
          <w:rFonts w:ascii="宋体"/>
          <w:sz w:val="24"/>
        </w:rPr>
      </w:pPr>
      <w:r>
        <w:rPr>
          <w:rFonts w:ascii="宋体" w:hAnsi="宋体"/>
          <w:sz w:val="24"/>
        </w:rPr>
        <w:t>2</w:t>
      </w:r>
      <w:r>
        <w:rPr>
          <w:rFonts w:hint="eastAsia" w:ascii="宋体" w:hAnsi="宋体"/>
          <w:sz w:val="24"/>
        </w:rPr>
        <w:t>、投标人具有独立法人资格，按国家法律经营。</w:t>
      </w:r>
    </w:p>
    <w:p w14:paraId="34CDD7B8">
      <w:pPr>
        <w:spacing w:line="360" w:lineRule="auto"/>
        <w:ind w:firstLine="537" w:firstLineChars="224"/>
        <w:rPr>
          <w:rFonts w:ascii="宋体"/>
          <w:sz w:val="24"/>
        </w:rPr>
      </w:pPr>
      <w:r>
        <w:rPr>
          <w:rFonts w:ascii="宋体" w:hAnsi="宋体"/>
          <w:sz w:val="24"/>
        </w:rPr>
        <w:t>3</w:t>
      </w:r>
      <w:r>
        <w:rPr>
          <w:rFonts w:hint="eastAsia" w:ascii="宋体" w:hAnsi="宋体"/>
          <w:sz w:val="24"/>
        </w:rPr>
        <w:t>、</w:t>
      </w:r>
      <w:r>
        <w:rPr>
          <w:rFonts w:hint="eastAsia" w:ascii="宋体" w:hAnsi="宋体" w:cs="宋体"/>
          <w:bCs/>
          <w:sz w:val="24"/>
          <w:szCs w:val="24"/>
        </w:rPr>
        <w:t>投标人持有建设行政主管部门颁发的</w:t>
      </w:r>
      <w:r>
        <w:rPr>
          <w:rFonts w:hint="eastAsia" w:ascii="宋体" w:hAnsi="宋体" w:cs="宋体"/>
          <w:b/>
          <w:bCs/>
          <w:sz w:val="24"/>
          <w:szCs w:val="24"/>
        </w:rPr>
        <w:t>有效期内的</w:t>
      </w:r>
      <w:r>
        <w:rPr>
          <w:rFonts w:hint="eastAsia" w:ascii="宋体" w:hAnsi="宋体" w:cs="宋体"/>
          <w:bCs/>
          <w:sz w:val="24"/>
          <w:szCs w:val="24"/>
        </w:rPr>
        <w:t>企业资质证书及安全生产许可证</w:t>
      </w:r>
      <w:r>
        <w:rPr>
          <w:rFonts w:hint="eastAsia" w:ascii="宋体" w:hAnsi="宋体"/>
          <w:sz w:val="24"/>
        </w:rPr>
        <w:t>；</w:t>
      </w:r>
    </w:p>
    <w:p w14:paraId="05D26875">
      <w:pPr>
        <w:spacing w:line="360" w:lineRule="auto"/>
        <w:ind w:firstLine="537" w:firstLineChars="224"/>
        <w:rPr>
          <w:rFonts w:ascii="宋体" w:hAnsi="宋体"/>
          <w:sz w:val="24"/>
        </w:rPr>
      </w:pPr>
      <w:r>
        <w:rPr>
          <w:rFonts w:ascii="宋体" w:hAnsi="宋体"/>
          <w:sz w:val="24"/>
        </w:rPr>
        <w:t>4</w:t>
      </w:r>
      <w:r>
        <w:rPr>
          <w:rFonts w:hint="eastAsia" w:ascii="宋体" w:hAnsi="宋体"/>
          <w:sz w:val="24"/>
        </w:rPr>
        <w:t>、投标人应具备以下资质：</w:t>
      </w:r>
    </w:p>
    <w:p w14:paraId="7055578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投标人具有承接本工程所需的</w:t>
      </w:r>
      <w:r>
        <w:rPr>
          <w:rFonts w:hint="eastAsia" w:ascii="宋体" w:hAnsi="宋体" w:cs="宋体"/>
          <w:bCs/>
          <w:sz w:val="24"/>
          <w:szCs w:val="24"/>
          <w:u w:val="single"/>
        </w:rPr>
        <w:t>建筑工程施工总承包</w:t>
      </w:r>
      <w:r>
        <w:rPr>
          <w:rFonts w:hint="eastAsia" w:ascii="宋体" w:hAnsi="宋体" w:cs="宋体"/>
          <w:b/>
          <w:sz w:val="24"/>
          <w:szCs w:val="24"/>
          <w:u w:val="single"/>
        </w:rPr>
        <w:t>二</w:t>
      </w:r>
      <w:r>
        <w:rPr>
          <w:rFonts w:hint="eastAsia" w:ascii="宋体" w:hAnsi="宋体" w:cs="宋体"/>
          <w:sz w:val="24"/>
          <w:szCs w:val="24"/>
        </w:rPr>
        <w:t>级或以上级别施工总承包资质；投标人拟担任本工程项目负责人的人员为：</w:t>
      </w:r>
      <w:r>
        <w:rPr>
          <w:rFonts w:hint="eastAsia" w:ascii="宋体" w:hAnsi="宋体" w:cs="宋体"/>
          <w:b/>
          <w:sz w:val="24"/>
          <w:szCs w:val="24"/>
          <w:u w:val="single"/>
        </w:rPr>
        <w:t>建筑工程</w:t>
      </w:r>
      <w:r>
        <w:rPr>
          <w:rFonts w:hint="eastAsia" w:ascii="宋体" w:hAnsi="宋体" w:cs="宋体"/>
          <w:sz w:val="24"/>
          <w:szCs w:val="24"/>
        </w:rPr>
        <w:t>专业</w:t>
      </w:r>
      <w:r>
        <w:rPr>
          <w:rFonts w:hint="eastAsia" w:ascii="宋体" w:hAnsi="宋体" w:cs="宋体"/>
          <w:b/>
          <w:sz w:val="24"/>
          <w:szCs w:val="24"/>
          <w:u w:val="single"/>
        </w:rPr>
        <w:t>二</w:t>
      </w:r>
      <w:r>
        <w:rPr>
          <w:rFonts w:hint="eastAsia" w:ascii="宋体" w:hAnsi="宋体" w:cs="宋体"/>
          <w:sz w:val="24"/>
          <w:szCs w:val="24"/>
        </w:rPr>
        <w:t>级或以上注册建造师；</w:t>
      </w:r>
    </w:p>
    <w:p w14:paraId="758DA9C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11AD1A6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根据上述文件的要求，投标人需办理企业资质有效期延续的，应当按照相关规定及时办理。</w:t>
      </w:r>
    </w:p>
    <w:p w14:paraId="678998E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②根据《住房和城乡建设部办公厅关于全面实行一级建造师电子注册证书的通知》（建办市〔2021〕40号），自2022年1月1日起，一级建造师统一使用电子证书，纸质证书作废。</w:t>
      </w:r>
    </w:p>
    <w:p w14:paraId="7C0E522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5BFBDC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③项目负责人在任职期间不得担任专职安全员，项目专职安全员在任职期间也不得担任项目负责人，项目负责人和专职安全员不为同一人。</w:t>
      </w:r>
    </w:p>
    <w:p w14:paraId="2D174AB9">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5、项目负责人持有安全</w:t>
      </w:r>
      <w:r>
        <w:rPr>
          <w:rFonts w:hint="eastAsia" w:ascii="宋体" w:hAnsi="宋体" w:cs="宋体"/>
          <w:sz w:val="24"/>
          <w:szCs w:val="24"/>
        </w:rPr>
        <w:t>生产</w:t>
      </w:r>
      <w:r>
        <w:rPr>
          <w:rFonts w:ascii="宋体" w:hAnsi="宋体" w:cs="宋体"/>
          <w:sz w:val="24"/>
          <w:szCs w:val="24"/>
        </w:rPr>
        <w:t>考核合格证（B类）或</w:t>
      </w:r>
      <w:r>
        <w:rPr>
          <w:rFonts w:hint="eastAsia" w:ascii="宋体" w:hAnsi="宋体" w:cs="宋体"/>
          <w:sz w:val="24"/>
          <w:szCs w:val="24"/>
          <w:u w:val="single"/>
        </w:rPr>
        <w:t>建筑施工企业项目负责人安全生产考核合格证书</w:t>
      </w:r>
      <w:r>
        <w:rPr>
          <w:rFonts w:hint="eastAsia" w:ascii="宋体" w:hAnsi="宋体" w:cs="宋体"/>
          <w:sz w:val="24"/>
          <w:szCs w:val="24"/>
        </w:rPr>
        <w:t>；</w:t>
      </w:r>
      <w:r>
        <w:rPr>
          <w:rFonts w:ascii="宋体" w:hAnsi="宋体" w:cs="宋体"/>
          <w:sz w:val="24"/>
          <w:szCs w:val="24"/>
        </w:rPr>
        <w:t xml:space="preserve"> </w:t>
      </w:r>
    </w:p>
    <w:p w14:paraId="08823C3A">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6、投标人拟担任本工程技术负责人的资格要求为：</w:t>
      </w:r>
      <w:r>
        <w:rPr>
          <w:rFonts w:hint="eastAsia" w:ascii="宋体" w:hAnsi="宋体" w:cs="宋体"/>
          <w:sz w:val="24"/>
          <w:szCs w:val="24"/>
          <w:u w:val="single"/>
        </w:rPr>
        <w:t>具有</w:t>
      </w:r>
      <w:r>
        <w:rPr>
          <w:rFonts w:hint="eastAsia" w:ascii="宋体" w:hAnsi="宋体" w:cs="宋体"/>
          <w:b/>
          <w:sz w:val="24"/>
          <w:szCs w:val="24"/>
          <w:u w:val="single"/>
        </w:rPr>
        <w:t>建筑工程</w:t>
      </w:r>
      <w:r>
        <w:rPr>
          <w:rFonts w:hint="eastAsia" w:ascii="宋体" w:hAnsi="宋体" w:cs="宋体"/>
          <w:sz w:val="24"/>
          <w:szCs w:val="24"/>
          <w:u w:val="single"/>
        </w:rPr>
        <w:t>相关专业</w:t>
      </w:r>
      <w:r>
        <w:rPr>
          <w:rFonts w:hint="eastAsia" w:ascii="宋体" w:hAnsi="宋体" w:cs="宋体"/>
          <w:b/>
          <w:sz w:val="24"/>
          <w:szCs w:val="24"/>
          <w:u w:val="single"/>
        </w:rPr>
        <w:t>中级</w:t>
      </w:r>
      <w:r>
        <w:rPr>
          <w:rFonts w:hint="eastAsia" w:ascii="宋体" w:hAnsi="宋体" w:cs="宋体"/>
          <w:sz w:val="24"/>
          <w:szCs w:val="24"/>
          <w:u w:val="single"/>
        </w:rPr>
        <w:t>或以上技术职称。</w:t>
      </w:r>
    </w:p>
    <w:p w14:paraId="6F2B88F5">
      <w:pPr>
        <w:spacing w:line="360" w:lineRule="auto"/>
        <w:ind w:firstLine="537" w:firstLineChars="224"/>
        <w:rPr>
          <w:rFonts w:ascii="宋体"/>
          <w:kern w:val="0"/>
          <w:sz w:val="24"/>
        </w:rPr>
      </w:pPr>
      <w:r>
        <w:rPr>
          <w:rFonts w:hint="eastAsia" w:ascii="宋体" w:hAnsi="宋体"/>
          <w:kern w:val="0"/>
          <w:sz w:val="24"/>
        </w:rPr>
        <w:t>7、</w:t>
      </w:r>
      <w:r>
        <w:rPr>
          <w:rFonts w:hint="eastAsia" w:ascii="宋体" w:hAnsi="宋体"/>
          <w:sz w:val="24"/>
          <w:szCs w:val="24"/>
        </w:rPr>
        <w:t>专职安全员须具有安全生产考核合格证（</w:t>
      </w:r>
      <w:r>
        <w:rPr>
          <w:rFonts w:ascii="宋体" w:hAnsi="宋体"/>
          <w:sz w:val="24"/>
          <w:szCs w:val="24"/>
        </w:rPr>
        <w:t>C</w:t>
      </w:r>
      <w:r>
        <w:rPr>
          <w:rFonts w:hint="eastAsia" w:ascii="宋体" w:hAnsi="宋体"/>
          <w:sz w:val="24"/>
          <w:szCs w:val="24"/>
        </w:rPr>
        <w:t>类）</w:t>
      </w:r>
      <w:r>
        <w:rPr>
          <w:rFonts w:hint="eastAsia" w:ascii="宋体" w:hAnsi="宋体" w:cs="宋体"/>
          <w:sz w:val="24"/>
          <w:u w:val="single"/>
        </w:rPr>
        <w:t>或建筑施工企业专职安全生产管理人员安全生产考核合格证书（C3）</w:t>
      </w:r>
      <w:r>
        <w:rPr>
          <w:rFonts w:hint="eastAsia" w:ascii="宋体" w:hAnsi="宋体"/>
          <w:kern w:val="0"/>
          <w:sz w:val="24"/>
        </w:rPr>
        <w:t>。</w:t>
      </w:r>
    </w:p>
    <w:p w14:paraId="70E52D68">
      <w:pPr>
        <w:spacing w:line="360" w:lineRule="auto"/>
        <w:ind w:firstLine="537" w:firstLineChars="224"/>
        <w:rPr>
          <w:rFonts w:ascii="宋体" w:hAnsi="宋体"/>
          <w:sz w:val="24"/>
        </w:rPr>
      </w:pPr>
      <w:r>
        <w:rPr>
          <w:rFonts w:ascii="宋体" w:hAnsi="宋体"/>
          <w:sz w:val="24"/>
        </w:rPr>
        <w:t>8、</w:t>
      </w:r>
      <w:r>
        <w:rPr>
          <w:rFonts w:hint="eastAsia" w:ascii="宋体" w:hAnsi="宋体"/>
          <w:sz w:val="24"/>
        </w:rPr>
        <w:t>投标人开标前须按照《梅州市建筑市场信用管理办法》的要求，在梅州市建筑市场信用管理平台自行申办企业及人员信息登记手续并已在该平台公开发布。</w:t>
      </w:r>
    </w:p>
    <w:p w14:paraId="3F673D7F">
      <w:pPr>
        <w:spacing w:line="360" w:lineRule="auto"/>
        <w:ind w:firstLine="537" w:firstLineChars="224"/>
        <w:rPr>
          <w:rFonts w:ascii="宋体" w:hAnsi="宋体"/>
          <w:sz w:val="24"/>
        </w:rPr>
      </w:pPr>
      <w:r>
        <w:rPr>
          <w:rFonts w:hint="eastAsia" w:ascii="宋体" w:hAnsi="宋体"/>
          <w:sz w:val="24"/>
        </w:rPr>
        <w:t>9、根据《广东省住房和城乡建设厅关于取消省外建筑企业和人员进粤信息备案有关工作的通知》(粤建市〔2015〕52号) 的要求，省外企业已按要求在“进粤企业和人员诚信信息登记平台”录入相关信息，并提供相关证明文件。</w:t>
      </w:r>
    </w:p>
    <w:p w14:paraId="09BD5205">
      <w:pPr>
        <w:spacing w:line="360" w:lineRule="auto"/>
        <w:ind w:firstLine="537" w:firstLineChars="224"/>
        <w:rPr>
          <w:rFonts w:ascii="宋体" w:hAnsi="宋体"/>
          <w:sz w:val="24"/>
        </w:rPr>
      </w:pPr>
      <w:r>
        <w:rPr>
          <w:rFonts w:hint="eastAsia" w:ascii="宋体" w:hAnsi="宋体"/>
          <w:sz w:val="24"/>
        </w:rPr>
        <w:t>10、信誉要求：自 2023 年 11 月 1 日至本项目投标登记截止时间止（以处罚或通报日期为准），企业和项目负责人在国家住房和城乡建设部“全国建筑市场监管公共服务平台”、“广东省建筑市场监管公共服务平台”上未有被限制参与投标的处罚（提供信誉承诺书</w:t>
      </w:r>
      <w:r>
        <w:rPr>
          <w:rFonts w:hint="eastAsia" w:ascii="宋体" w:hAnsi="宋体"/>
          <w:sz w:val="24"/>
          <w:lang w:eastAsia="zh-CN"/>
        </w:rPr>
        <w:t>，</w:t>
      </w:r>
      <w:r>
        <w:rPr>
          <w:rFonts w:hint="eastAsia" w:ascii="宋体" w:hAnsi="宋体"/>
          <w:sz w:val="24"/>
          <w:lang w:val="en-US" w:eastAsia="zh-CN"/>
        </w:rPr>
        <w:t>格式自拟</w:t>
      </w:r>
      <w:r>
        <w:rPr>
          <w:rFonts w:hint="eastAsia" w:ascii="宋体" w:hAnsi="宋体"/>
          <w:sz w:val="24"/>
        </w:rPr>
        <w:t>）。</w:t>
      </w:r>
    </w:p>
    <w:p w14:paraId="30AC2FA3">
      <w:pPr>
        <w:spacing w:line="360" w:lineRule="auto"/>
        <w:ind w:firstLine="537" w:firstLineChars="224"/>
        <w:rPr>
          <w:rFonts w:ascii="宋体"/>
          <w:sz w:val="24"/>
        </w:rPr>
      </w:pPr>
      <w:r>
        <w:rPr>
          <w:rFonts w:hint="eastAsia" w:ascii="宋体" w:hAnsi="宋体"/>
          <w:sz w:val="24"/>
        </w:rPr>
        <w:t>11、投标人已按照附件一的内容签署盖章的投标人声明。</w:t>
      </w:r>
    </w:p>
    <w:p w14:paraId="338B0310">
      <w:pPr>
        <w:spacing w:line="360" w:lineRule="auto"/>
        <w:ind w:firstLine="537" w:firstLineChars="224"/>
        <w:rPr>
          <w:rFonts w:ascii="宋体"/>
          <w:sz w:val="24"/>
          <w:szCs w:val="24"/>
        </w:rPr>
      </w:pPr>
      <w:r>
        <w:rPr>
          <w:rFonts w:hint="eastAsia" w:ascii="宋体" w:hAnsi="宋体"/>
          <w:sz w:val="24"/>
          <w:szCs w:val="24"/>
        </w:rPr>
        <w:t>12、关于联合体投标：</w:t>
      </w:r>
      <w:r>
        <w:rPr>
          <w:rFonts w:hint="eastAsia" w:ascii="宋体" w:hAnsi="宋体"/>
          <w:sz w:val="24"/>
          <w:szCs w:val="24"/>
          <w:u w:val="single"/>
        </w:rPr>
        <w:t>本项目不接受联合体投标。</w:t>
      </w:r>
    </w:p>
    <w:p w14:paraId="21D4D9ED">
      <w:pPr>
        <w:spacing w:line="360" w:lineRule="auto"/>
        <w:ind w:firstLine="537" w:firstLineChars="224"/>
        <w:rPr>
          <w:rFonts w:ascii="宋体" w:hAnsi="宋体"/>
          <w:sz w:val="24"/>
          <w:szCs w:val="24"/>
        </w:rPr>
      </w:pPr>
      <w:r>
        <w:rPr>
          <w:rFonts w:hint="eastAsia" w:ascii="宋体" w:hAnsi="宋体"/>
          <w:sz w:val="24"/>
        </w:rPr>
        <w:t>13、</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14:paraId="6DE4AC23">
      <w:pPr>
        <w:spacing w:line="360" w:lineRule="auto"/>
        <w:ind w:firstLine="537" w:firstLineChars="224"/>
        <w:rPr>
          <w:rFonts w:ascii="宋体" w:hAnsi="宋体"/>
          <w:sz w:val="24"/>
        </w:rPr>
      </w:pPr>
      <w:r>
        <w:rPr>
          <w:rFonts w:hint="eastAsia" w:ascii="宋体" w:hAnsi="宋体"/>
          <w:sz w:val="24"/>
        </w:rPr>
        <w:t>14、</w:t>
      </w:r>
      <w:r>
        <w:rPr>
          <w:rFonts w:hint="eastAsia" w:ascii="宋体" w:hAnsi="宋体"/>
          <w:sz w:val="24"/>
          <w:szCs w:val="20"/>
        </w:rPr>
        <w:t>未被列入拖欠农民工工资失信联合惩戒对象名单</w:t>
      </w:r>
      <w:r>
        <w:rPr>
          <w:rFonts w:ascii="宋体" w:hAnsi="宋体"/>
          <w:sz w:val="24"/>
          <w:szCs w:val="20"/>
        </w:rPr>
        <w:t>。</w:t>
      </w:r>
    </w:p>
    <w:p w14:paraId="37DD2DC9">
      <w:pPr>
        <w:tabs>
          <w:tab w:val="left" w:pos="7380"/>
        </w:tabs>
        <w:spacing w:line="360" w:lineRule="auto"/>
        <w:ind w:firstLine="523" w:firstLineChars="218"/>
        <w:rPr>
          <w:rFonts w:ascii="宋体" w:hAnsi="Times New Roman"/>
          <w:sz w:val="24"/>
          <w:szCs w:val="20"/>
        </w:rPr>
      </w:pPr>
      <w:r>
        <w:rPr>
          <w:rFonts w:hint="eastAsia" w:ascii="宋体" w:hAnsi="宋体"/>
          <w:sz w:val="24"/>
          <w:szCs w:val="20"/>
        </w:rPr>
        <w:t>注：未在招标公告第九条单列的资审合格条件，不作为资审不合格的依据。</w:t>
      </w:r>
    </w:p>
    <w:p w14:paraId="7D4ABA4B">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14:paraId="4556FD94">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512765C6">
      <w:pPr>
        <w:snapToGrid w:val="0"/>
        <w:spacing w:line="360" w:lineRule="auto"/>
        <w:rPr>
          <w:rFonts w:ascii="宋体" w:hAnsi="宋体"/>
          <w:sz w:val="24"/>
        </w:rPr>
      </w:pPr>
      <w:r>
        <w:rPr>
          <w:rFonts w:hint="eastAsia" w:ascii="宋体" w:hAnsi="宋体"/>
          <w:sz w:val="24"/>
        </w:rPr>
        <w:t xml:space="preserve">    十一、资格审查结果将在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214FCC01">
      <w:pPr>
        <w:snapToGrid w:val="0"/>
        <w:spacing w:line="360" w:lineRule="auto"/>
        <w:rPr>
          <w:rFonts w:ascii="宋体" w:hAnsi="宋体"/>
          <w:sz w:val="24"/>
        </w:rPr>
      </w:pPr>
      <w:r>
        <w:rPr>
          <w:rFonts w:hint="eastAsia" w:ascii="宋体" w:hAnsi="宋体"/>
          <w:sz w:val="24"/>
        </w:rPr>
        <w:t xml:space="preserve">    十二、满足资格审查合格条件的投标人不足3名或通过有效性审查的投标人不足3名时为招标失败。招标人分析招标失败原因，修正招标方案，报有关管理部门核准后，重新组织招标。</w:t>
      </w:r>
    </w:p>
    <w:p w14:paraId="13566856">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10AF7E0">
      <w:pPr>
        <w:spacing w:line="360" w:lineRule="auto"/>
        <w:ind w:firstLine="480" w:firstLineChars="200"/>
        <w:rPr>
          <w:rFonts w:ascii="宋体"/>
          <w:sz w:val="24"/>
          <w:szCs w:val="24"/>
        </w:rPr>
      </w:pPr>
      <w:r>
        <w:rPr>
          <w:rFonts w:hint="eastAsia" w:ascii="宋体" w:hAnsi="宋体"/>
          <w:sz w:val="24"/>
        </w:rPr>
        <w:t>十四、投标文件全部采用电子文档，投标人按招标文件要求提交投标文件。</w:t>
      </w:r>
    </w:p>
    <w:p w14:paraId="77B6F08C">
      <w:pPr>
        <w:spacing w:line="360" w:lineRule="auto"/>
        <w:ind w:firstLine="480" w:firstLineChars="200"/>
        <w:rPr>
          <w:rFonts w:ascii="宋体" w:hAnsi="宋体"/>
          <w:sz w:val="24"/>
        </w:rPr>
      </w:pPr>
      <w:r>
        <w:rPr>
          <w:rFonts w:hint="eastAsia" w:ascii="宋体" w:hAnsi="宋体"/>
          <w:sz w:val="24"/>
        </w:rPr>
        <w:t>十五、潜在投标人或利害关系人对本招标公告及招标文件有异议的，应当在投标截止时间10日前向招标人书面提出。</w:t>
      </w:r>
    </w:p>
    <w:p w14:paraId="0F23B559">
      <w:pPr>
        <w:spacing w:line="360" w:lineRule="auto"/>
        <w:ind w:left="239" w:leftChars="114" w:firstLine="297" w:firstLineChars="124"/>
        <w:rPr>
          <w:rFonts w:ascii="宋体" w:hAnsi="宋体"/>
          <w:sz w:val="24"/>
        </w:rPr>
      </w:pPr>
      <w:r>
        <w:rPr>
          <w:rFonts w:hint="eastAsia" w:ascii="宋体" w:hAnsi="宋体"/>
          <w:sz w:val="24"/>
        </w:rPr>
        <w:t>异议受理部门：</w:t>
      </w:r>
      <w:r>
        <w:rPr>
          <w:rFonts w:hint="eastAsia" w:ascii="宋体" w:hAnsi="宋体"/>
          <w:sz w:val="24"/>
          <w:u w:val="single"/>
        </w:rPr>
        <w:t>广东旅控兴邦文旅有限公司</w:t>
      </w:r>
    </w:p>
    <w:p w14:paraId="5950040B">
      <w:pPr>
        <w:spacing w:line="360" w:lineRule="auto"/>
        <w:ind w:left="239" w:leftChars="114" w:firstLine="297" w:firstLineChars="124"/>
        <w:rPr>
          <w:rFonts w:ascii="宋体" w:hAnsi="宋体"/>
          <w:sz w:val="24"/>
        </w:rPr>
      </w:pPr>
      <w:r>
        <w:rPr>
          <w:rFonts w:hint="eastAsia" w:ascii="宋体" w:hAnsi="宋体"/>
          <w:sz w:val="24"/>
        </w:rPr>
        <w:t>异议受理电话：</w:t>
      </w:r>
      <w:r>
        <w:rPr>
          <w:rFonts w:hint="eastAsia" w:ascii="宋体" w:hAnsi="宋体"/>
          <w:sz w:val="24"/>
          <w:u w:val="single"/>
        </w:rPr>
        <w:t>020-83333998</w:t>
      </w:r>
    </w:p>
    <w:p w14:paraId="46098867">
      <w:pPr>
        <w:spacing w:line="360" w:lineRule="auto"/>
        <w:ind w:left="239" w:leftChars="114" w:firstLine="297" w:firstLineChars="124"/>
        <w:rPr>
          <w:rFonts w:ascii="宋体" w:hAnsi="宋体"/>
          <w:sz w:val="24"/>
        </w:rPr>
      </w:pPr>
      <w:r>
        <w:rPr>
          <w:rFonts w:hint="eastAsia" w:ascii="宋体" w:hAnsi="宋体"/>
          <w:sz w:val="24"/>
        </w:rPr>
        <w:t>地址：</w:t>
      </w:r>
      <w:r>
        <w:rPr>
          <w:rFonts w:hint="eastAsia" w:ascii="宋体" w:hAnsi="宋体"/>
          <w:sz w:val="24"/>
          <w:u w:val="single"/>
        </w:rPr>
        <w:t>兴宁市黄槐镇黄槐街59号社区居委1号</w:t>
      </w:r>
    </w:p>
    <w:p w14:paraId="3CE513CA">
      <w:pPr>
        <w:spacing w:line="360" w:lineRule="auto"/>
        <w:ind w:firstLine="480" w:firstLineChars="200"/>
        <w:rPr>
          <w:rFonts w:ascii="宋体" w:hAnsi="宋体"/>
          <w:sz w:val="24"/>
        </w:rPr>
      </w:pPr>
      <w:r>
        <w:rPr>
          <w:rFonts w:hint="eastAsia" w:ascii="宋体" w:hAnsi="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B97D69C">
      <w:pPr>
        <w:spacing w:line="360" w:lineRule="auto"/>
        <w:ind w:firstLine="480" w:firstLineChars="200"/>
        <w:rPr>
          <w:rFonts w:ascii="宋体"/>
          <w:sz w:val="24"/>
        </w:rPr>
      </w:pPr>
      <w:r>
        <w:rPr>
          <w:rFonts w:hint="eastAsia" w:ascii="宋体" w:hAnsi="宋体"/>
          <w:sz w:val="24"/>
        </w:rPr>
        <w:t>十六、本公告在广州公共资源交易中心网站（网址：http://www.gzggzy.cn）、广东省招标投标监管网（网址：</w:t>
      </w:r>
      <w:r>
        <w:rPr>
          <w:rFonts w:ascii="宋体" w:hAnsi="宋体"/>
          <w:sz w:val="24"/>
        </w:rPr>
        <w:t>http://zbtb.gd.gov.cn</w:t>
      </w:r>
      <w:r>
        <w:rPr>
          <w:rFonts w:hint="eastAsia" w:ascii="宋体" w:hAnsi="宋体"/>
          <w:sz w:val="24"/>
        </w:rPr>
        <w:t>）和中国招标投标公共服务平台（网址：http://www.cebpubservice.com/）发布，本公告的修改、补充，在广州公共资源交易中心网站发布。</w:t>
      </w:r>
    </w:p>
    <w:p w14:paraId="53E81CA3">
      <w:pPr>
        <w:spacing w:line="360" w:lineRule="auto"/>
        <w:ind w:firstLine="537" w:firstLineChars="224"/>
        <w:rPr>
          <w:rFonts w:ascii="宋体" w:hAnsi="宋体"/>
          <w:sz w:val="24"/>
        </w:rPr>
      </w:pPr>
      <w:r>
        <w:rPr>
          <w:rFonts w:hint="eastAsia" w:ascii="宋体" w:hAnsi="宋体"/>
          <w:sz w:val="24"/>
        </w:rPr>
        <w:t>十七、招标公告网上发布时，同时发布招标文件、施工图纸、最高投标限价。本工程根据国家和省有关计价规范设置最高投标限价。招标公告发布之日起计算编制投标文件时间，编制投标文件的时间不得少于20天。</w:t>
      </w:r>
    </w:p>
    <w:p w14:paraId="4B7DDD6C">
      <w:pPr>
        <w:spacing w:line="360" w:lineRule="auto"/>
        <w:ind w:firstLine="537" w:firstLineChars="224"/>
        <w:rPr>
          <w:rFonts w:ascii="宋体"/>
          <w:sz w:val="24"/>
        </w:rPr>
      </w:pPr>
      <w:r>
        <w:rPr>
          <w:rFonts w:hint="eastAsia" w:ascii="宋体"/>
          <w:sz w:val="24"/>
        </w:rPr>
        <w:t>特别提示：投标人在本项目招标人的工程项目中存在下列行为的，将被拒绝</w:t>
      </w:r>
      <w:r>
        <w:rPr>
          <w:rFonts w:hint="eastAsia" w:ascii="宋体"/>
          <w:sz w:val="24"/>
          <w:u w:val="single"/>
        </w:rPr>
        <w:t>一年内</w:t>
      </w:r>
      <w:r>
        <w:rPr>
          <w:rFonts w:hint="eastAsia" w:ascii="宋体"/>
          <w:sz w:val="24"/>
        </w:rPr>
        <w:t>参与招标人后续工程投标。（</w:t>
      </w:r>
      <w:r>
        <w:rPr>
          <w:rFonts w:hint="eastAsia" w:ascii="宋体"/>
          <w:sz w:val="24"/>
          <w:u w:val="single"/>
        </w:rPr>
        <w:t>注：拒绝投标时限自招标人发出通知之日起计</w:t>
      </w:r>
      <w:r>
        <w:rPr>
          <w:rFonts w:hint="eastAsia" w:ascii="宋体"/>
          <w:sz w:val="24"/>
        </w:rPr>
        <w:t>）：</w:t>
      </w:r>
    </w:p>
    <w:p w14:paraId="4D961D9A">
      <w:pPr>
        <w:spacing w:line="360" w:lineRule="auto"/>
        <w:ind w:firstLine="537" w:firstLineChars="224"/>
        <w:rPr>
          <w:rFonts w:ascii="宋体"/>
          <w:sz w:val="24"/>
        </w:rPr>
      </w:pPr>
      <w:r>
        <w:rPr>
          <w:rFonts w:hint="eastAsia" w:ascii="宋体"/>
          <w:sz w:val="24"/>
        </w:rPr>
        <w:t>1.将中标工程转包或者违法分包的；</w:t>
      </w:r>
    </w:p>
    <w:p w14:paraId="17D9283D">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14:paraId="02312439">
      <w:pPr>
        <w:spacing w:line="360" w:lineRule="auto"/>
        <w:ind w:firstLine="537" w:firstLineChars="224"/>
        <w:rPr>
          <w:rFonts w:ascii="宋体"/>
          <w:sz w:val="24"/>
        </w:rPr>
      </w:pPr>
      <w:r>
        <w:rPr>
          <w:rFonts w:hint="eastAsia" w:ascii="宋体"/>
          <w:sz w:val="24"/>
        </w:rPr>
        <w:t>3.存在围标或串标情形的；</w:t>
      </w:r>
    </w:p>
    <w:p w14:paraId="51935E9B">
      <w:pPr>
        <w:spacing w:line="360" w:lineRule="auto"/>
        <w:ind w:firstLine="537" w:firstLineChars="224"/>
        <w:rPr>
          <w:rFonts w:ascii="宋体"/>
          <w:sz w:val="24"/>
        </w:rPr>
      </w:pPr>
      <w:r>
        <w:rPr>
          <w:rFonts w:hint="eastAsia" w:ascii="宋体"/>
          <w:sz w:val="24"/>
        </w:rPr>
        <w:t>4.在投标文件中提供虚假材料的；</w:t>
      </w:r>
    </w:p>
    <w:p w14:paraId="1EEFECFA">
      <w:pPr>
        <w:spacing w:line="360" w:lineRule="auto"/>
        <w:ind w:firstLine="537" w:firstLineChars="224"/>
        <w:rPr>
          <w:rFonts w:ascii="宋体"/>
          <w:sz w:val="24"/>
        </w:rPr>
      </w:pPr>
      <w:r>
        <w:rPr>
          <w:rFonts w:hint="eastAsia" w:ascii="宋体"/>
          <w:sz w:val="24"/>
        </w:rPr>
        <w:t>5.存在行贿情形的；</w:t>
      </w:r>
    </w:p>
    <w:p w14:paraId="009F76C5">
      <w:pPr>
        <w:spacing w:line="360" w:lineRule="auto"/>
        <w:ind w:firstLine="537" w:firstLineChars="224"/>
        <w:rPr>
          <w:rFonts w:ascii="宋体"/>
          <w:sz w:val="24"/>
        </w:rPr>
      </w:pPr>
      <w:r>
        <w:rPr>
          <w:rFonts w:hint="eastAsia" w:ascii="宋体"/>
          <w:sz w:val="24"/>
        </w:rPr>
        <w:t>6.拖欠农民工工资的；</w:t>
      </w:r>
    </w:p>
    <w:p w14:paraId="1E3A6317">
      <w:pPr>
        <w:spacing w:line="360" w:lineRule="auto"/>
        <w:ind w:firstLine="537" w:firstLineChars="224"/>
        <w:rPr>
          <w:rFonts w:ascii="宋体"/>
          <w:sz w:val="24"/>
        </w:rPr>
      </w:pPr>
      <w:r>
        <w:rPr>
          <w:rFonts w:hint="eastAsia" w:ascii="宋体"/>
          <w:sz w:val="24"/>
        </w:rPr>
        <w:t>7.未按照国家、省、市有关建筑施工实名制管理和工人工资支付分账管理的规定执行，被行政监管部门处罚的；</w:t>
      </w:r>
    </w:p>
    <w:p w14:paraId="4E7BE1FF">
      <w:pPr>
        <w:spacing w:line="360" w:lineRule="auto"/>
        <w:ind w:firstLine="537" w:firstLineChars="224"/>
        <w:rPr>
          <w:rFonts w:ascii="宋体"/>
          <w:sz w:val="24"/>
        </w:rPr>
      </w:pPr>
      <w:r>
        <w:rPr>
          <w:rFonts w:hint="eastAsia" w:ascii="宋体"/>
          <w:sz w:val="24"/>
        </w:rPr>
        <w:t>8.中标人在项目实施过程中选取的专业分包单位或劳务企业或劳务班组长与投标时不一致的（如有）；</w:t>
      </w:r>
    </w:p>
    <w:p w14:paraId="2F0685AF">
      <w:pPr>
        <w:spacing w:line="360" w:lineRule="auto"/>
        <w:ind w:firstLine="537" w:firstLineChars="224"/>
        <w:rPr>
          <w:rFonts w:ascii="宋体"/>
          <w:sz w:val="24"/>
        </w:rPr>
      </w:pPr>
      <w:r>
        <w:rPr>
          <w:rFonts w:hint="eastAsia" w:ascii="宋体"/>
          <w:sz w:val="24"/>
          <w:u w:val="single"/>
        </w:rPr>
        <w:t>9.存在因过错行为被生效法律文书认定承担违约或侵权责任的。</w:t>
      </w:r>
    </w:p>
    <w:p w14:paraId="110EF8A5">
      <w:pPr>
        <w:spacing w:line="360" w:lineRule="auto"/>
        <w:ind w:left="420" w:leftChars="200" w:firstLine="420" w:firstLineChars="200"/>
        <w:rPr>
          <w:szCs w:val="24"/>
        </w:rPr>
      </w:pPr>
    </w:p>
    <w:p w14:paraId="7CB0F021">
      <w:pPr>
        <w:spacing w:line="360" w:lineRule="auto"/>
        <w:ind w:right="1348" w:rightChars="642" w:firstLine="5760" w:firstLineChars="2400"/>
        <w:rPr>
          <w:rFonts w:ascii="宋体" w:hAnsi="宋体"/>
          <w:sz w:val="24"/>
        </w:rPr>
      </w:pPr>
    </w:p>
    <w:p w14:paraId="27663C3B">
      <w:pPr>
        <w:spacing w:line="360" w:lineRule="auto"/>
        <w:ind w:right="1348" w:rightChars="642"/>
        <w:jc w:val="right"/>
        <w:rPr>
          <w:rFonts w:ascii="宋体"/>
          <w:sz w:val="24"/>
        </w:rPr>
      </w:pPr>
      <w:r>
        <w:rPr>
          <w:rFonts w:hint="eastAsia" w:ascii="宋体" w:hAnsi="宋体"/>
          <w:sz w:val="24"/>
        </w:rPr>
        <w:t>招标人名称：</w:t>
      </w:r>
      <w:r>
        <w:rPr>
          <w:rFonts w:hint="eastAsia" w:ascii="宋体" w:hAnsi="宋体" w:cs="宋体"/>
          <w:kern w:val="0"/>
          <w:sz w:val="24"/>
          <w:szCs w:val="24"/>
          <w:u w:val="single"/>
          <w:shd w:val="clear" w:color="auto" w:fill="FFFFFF"/>
        </w:rPr>
        <w:t>广东旅控兴邦文旅有限公司</w:t>
      </w:r>
    </w:p>
    <w:p w14:paraId="459BEA02">
      <w:pPr>
        <w:spacing w:line="360" w:lineRule="auto"/>
        <w:ind w:right="1348" w:rightChars="642"/>
        <w:jc w:val="right"/>
        <w:rPr>
          <w:rFonts w:ascii="宋体"/>
          <w:sz w:val="24"/>
        </w:rPr>
      </w:pPr>
      <w:r>
        <w:rPr>
          <w:rFonts w:hint="eastAsia" w:ascii="宋体" w:hAnsi="宋体"/>
          <w:sz w:val="24"/>
        </w:rPr>
        <w:t>招标代理名称</w:t>
      </w:r>
      <w:r>
        <w:rPr>
          <w:rFonts w:hint="eastAsia" w:ascii="宋体" w:hAnsi="宋体" w:cs="宋体"/>
          <w:kern w:val="0"/>
          <w:sz w:val="24"/>
          <w:szCs w:val="24"/>
        </w:rPr>
        <w:t>:</w:t>
      </w:r>
      <w:r>
        <w:rPr>
          <w:rFonts w:hint="eastAsia" w:ascii="宋体" w:hAnsi="宋体" w:cs="宋体"/>
          <w:sz w:val="24"/>
          <w:szCs w:val="24"/>
          <w:u w:val="single"/>
        </w:rPr>
        <w:t>广东省机电设备招标有限公司</w:t>
      </w:r>
    </w:p>
    <w:p w14:paraId="3B6C2BF0">
      <w:pPr>
        <w:spacing w:line="360" w:lineRule="auto"/>
        <w:ind w:right="1348" w:rightChars="642" w:firstLine="4860" w:firstLineChars="2025"/>
        <w:jc w:val="center"/>
        <w:rPr>
          <w:rFonts w:ascii="宋体"/>
          <w:sz w:val="24"/>
        </w:rPr>
      </w:pPr>
      <w:r>
        <w:rPr>
          <w:rFonts w:hint="eastAsia" w:ascii="宋体" w:hAnsi="宋体"/>
          <w:sz w:val="24"/>
          <w:u w:val="single"/>
        </w:rPr>
        <w:t>202</w:t>
      </w:r>
      <w:r>
        <w:rPr>
          <w:rFonts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u w:val="single"/>
        </w:rPr>
        <w:t>6</w:t>
      </w:r>
      <w:r>
        <w:rPr>
          <w:rFonts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27</w:t>
      </w:r>
      <w:r>
        <w:rPr>
          <w:rFonts w:hint="eastAsia" w:ascii="宋体" w:hAnsi="宋体"/>
          <w:sz w:val="24"/>
        </w:rPr>
        <w:t>日</w:t>
      </w:r>
    </w:p>
    <w:p w14:paraId="4EC9205A">
      <w:pPr>
        <w:spacing w:line="480" w:lineRule="auto"/>
        <w:ind w:firstLine="537" w:firstLineChars="224"/>
        <w:rPr>
          <w:rFonts w:ascii="宋体"/>
          <w:sz w:val="24"/>
        </w:rPr>
        <w:sectPr>
          <w:footerReference r:id="rId3" w:type="default"/>
          <w:footerReference r:id="rId4" w:type="even"/>
          <w:endnotePr>
            <w:numFmt w:val="decimal"/>
          </w:endnotePr>
          <w:pgSz w:w="11906" w:h="16838"/>
          <w:pgMar w:top="1440" w:right="1134" w:bottom="1440" w:left="1134" w:header="851" w:footer="992" w:gutter="0"/>
          <w:pgNumType w:start="1"/>
          <w:cols w:space="425" w:num="1"/>
          <w:docGrid w:type="lines" w:linePitch="312" w:charSpace="0"/>
        </w:sectPr>
      </w:pPr>
    </w:p>
    <w:p w14:paraId="3A28AEC8">
      <w:pPr>
        <w:spacing w:line="360" w:lineRule="auto"/>
        <w:rPr>
          <w:b/>
          <w:sz w:val="44"/>
        </w:rPr>
      </w:pPr>
      <w:r>
        <w:rPr>
          <w:rFonts w:hint="eastAsia" w:ascii="宋体" w:hAnsi="宋体"/>
          <w:sz w:val="24"/>
        </w:rPr>
        <w:t>附件一：</w:t>
      </w:r>
    </w:p>
    <w:p w14:paraId="0D87DA68">
      <w:pPr>
        <w:jc w:val="center"/>
        <w:rPr>
          <w:b/>
          <w:sz w:val="44"/>
          <w:szCs w:val="44"/>
        </w:rPr>
      </w:pPr>
      <w:r>
        <w:rPr>
          <w:rFonts w:hint="eastAsia"/>
          <w:b/>
          <w:kern w:val="0"/>
          <w:sz w:val="44"/>
          <w:szCs w:val="44"/>
        </w:rPr>
        <w:t>投标人</w:t>
      </w:r>
      <w:r>
        <w:rPr>
          <w:rFonts w:hint="eastAsia"/>
          <w:b/>
          <w:sz w:val="44"/>
          <w:szCs w:val="44"/>
        </w:rPr>
        <w:t>声明</w:t>
      </w:r>
    </w:p>
    <w:p w14:paraId="1ABE704D">
      <w:pPr>
        <w:jc w:val="center"/>
        <w:rPr>
          <w:b/>
          <w:sz w:val="44"/>
          <w:szCs w:val="44"/>
        </w:rPr>
      </w:pPr>
    </w:p>
    <w:p w14:paraId="1924627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兴宁市住房和城乡建设局、本招标项目招标人及招标监管机构：</w:t>
      </w:r>
    </w:p>
    <w:p w14:paraId="35D869E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本公司就参加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ascii="宋体" w:hAnsi="宋体" w:cs="宋体"/>
          <w:sz w:val="24"/>
          <w:szCs w:val="24"/>
          <w:u w:val="single"/>
        </w:rPr>
        <w:t xml:space="preserve">     </w:t>
      </w:r>
      <w:r>
        <w:rPr>
          <w:rFonts w:hint="eastAsia" w:ascii="宋体" w:hAnsi="宋体" w:cs="宋体"/>
          <w:sz w:val="24"/>
          <w:szCs w:val="24"/>
        </w:rPr>
        <w:t>投标工作，作出郑重声明：</w:t>
      </w:r>
    </w:p>
    <w:p w14:paraId="5CCD1EC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一、本公司保证投标文件及其后提供的一切材料都是真实的。如我司成为本项目中标候选人，我司同意并授权招标人将我司投标文件商务部分的人员、业绩、奖项等资料进行公开。</w:t>
      </w:r>
    </w:p>
    <w:p w14:paraId="179565F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二、本公司保证在本项目投标中不与其他单位围标、串标，不出让投标资格，不向招标人或评标委员会成员行贿。</w:t>
      </w:r>
    </w:p>
    <w:p w14:paraId="0D085A3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三、本公司不存在下列情形之一：</w:t>
      </w:r>
    </w:p>
    <w:p w14:paraId="162BD36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（一）为招标人不具有独立法人资格的附属机构（单位）；</w:t>
      </w:r>
    </w:p>
    <w:p w14:paraId="4F535C6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（二）为本标段前期准备提供设计或咨询服务或者与本项目设计人或提供咨询服务的机构存在附属关系的；</w:t>
      </w:r>
    </w:p>
    <w:p w14:paraId="782502E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（三）为本标段监理人或者与本标段监理人存在隶属关系或者其他利害关系；</w:t>
      </w:r>
    </w:p>
    <w:p w14:paraId="5B9030B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（四）为本标段的代建人；</w:t>
      </w:r>
    </w:p>
    <w:p w14:paraId="5B7D28A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（五）为本标段提供招标代理服务的；</w:t>
      </w:r>
    </w:p>
    <w:p w14:paraId="44639A7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（六）与本标段的监理人或代建人或招标代理机构同为一个法定代表人的；</w:t>
      </w:r>
    </w:p>
    <w:p w14:paraId="6BC6F69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（七）与本标段的监理人或代建人或招标代理机构互相控股或参股的；</w:t>
      </w:r>
    </w:p>
    <w:p w14:paraId="712EAE8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（八）与本标段的监理人或代建人或招标代理机构相互任职或工作的；</w:t>
      </w:r>
    </w:p>
    <w:p w14:paraId="7459406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（九）与本标段的检测机构有隶属关系或者其他利害关系；</w:t>
      </w:r>
    </w:p>
    <w:p w14:paraId="383FC33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（十）与招标人存在利害关系且可能影响招标公正性； </w:t>
      </w:r>
    </w:p>
    <w:p w14:paraId="6B7F2B3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（十一）被依法暂停或取消投标资格的；（</w:t>
      </w:r>
      <w:r>
        <w:rPr>
          <w:rFonts w:hint="eastAsia" w:ascii="宋体" w:hAnsi="宋体" w:cs="宋体"/>
          <w:sz w:val="24"/>
          <w:szCs w:val="24"/>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sz w:val="24"/>
          <w:szCs w:val="24"/>
        </w:rPr>
        <w:t xml:space="preserve">） </w:t>
      </w:r>
    </w:p>
    <w:p w14:paraId="009881C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（十二）被责令停产停业、暂扣或者吊销许可证、暂扣或者吊销执照的（</w:t>
      </w:r>
      <w:r>
        <w:rPr>
          <w:rFonts w:hint="eastAsia" w:ascii="宋体" w:hAnsi="宋体" w:cs="宋体"/>
          <w:sz w:val="24"/>
          <w:szCs w:val="24"/>
          <w:lang w:val="zh-CN"/>
        </w:rPr>
        <w:t>本项事实应当以根据《中华人民共和国行政处罚法》依法作出并已经生效的行政处罚决定为认定依据。</w:t>
      </w:r>
      <w:r>
        <w:rPr>
          <w:rFonts w:hint="eastAsia" w:ascii="宋体" w:hAnsi="宋体" w:cs="宋体"/>
          <w:sz w:val="24"/>
          <w:szCs w:val="24"/>
        </w:rPr>
        <w:t>）；</w:t>
      </w:r>
    </w:p>
    <w:p w14:paraId="603BD6B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（十三）进入清算程序，或被宣布破产，或其他丧失履约能力的情形；</w:t>
      </w:r>
    </w:p>
    <w:p w14:paraId="39BA1F9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（十四）在最近三年内有严重违约或重大工程质量问题的；（</w:t>
      </w:r>
      <w:r>
        <w:rPr>
          <w:rFonts w:hint="eastAsia" w:ascii="宋体" w:hAnsi="宋体" w:cs="宋体"/>
          <w:sz w:val="24"/>
          <w:szCs w:val="24"/>
          <w:lang w:val="zh-CN"/>
        </w:rPr>
        <w:t>“严重违约”事实应当以</w:t>
      </w:r>
      <w:r>
        <w:rPr>
          <w:rFonts w:hint="eastAsia" w:ascii="宋体" w:hAnsi="宋体" w:cs="宋体"/>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CF246E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（十五）法律法规规定的其他情形。</w:t>
      </w:r>
    </w:p>
    <w:p w14:paraId="15CF116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四、本公司保证：本项目拟派的项目负责人没有在其他在建项目中任施工单位项目负责人，本项目拟派的专职安全员没有在其他在建项目中任职。</w:t>
      </w:r>
    </w:p>
    <w:p w14:paraId="3FF04C8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275360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A0CB68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七、本公司承诺，切实落实《住房城乡建设部 人力资源社会保障部关于印发建筑工人实名管理办法（试行）的通知》（建市〔2019〕18号）、《广东省建设工程领域工人工资支付专用账户管理办法》（粤人社规〔2018〕14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2459D75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八、与本公司单位负责人为同一人或者与本公司存在控股、管理关系的其他单位包括：</w:t>
      </w:r>
      <w:r>
        <w:rPr>
          <w:rFonts w:hint="eastAsia" w:ascii="宋体" w:hAnsi="宋体" w:cs="宋体"/>
          <w:sz w:val="24"/>
          <w:szCs w:val="24"/>
          <w:u w:val="single"/>
        </w:rPr>
        <w:t xml:space="preserve">                </w:t>
      </w:r>
      <w:r>
        <w:rPr>
          <w:rFonts w:hint="eastAsia" w:ascii="宋体" w:hAnsi="宋体" w:cs="宋体"/>
          <w:sz w:val="24"/>
          <w:szCs w:val="24"/>
        </w:rPr>
        <w:t>。（注：本条由投标人如实填写，如有，应列出全部满足招标公告资质要求的相关单位的名称；如无，则填写“无”。）</w:t>
      </w:r>
    </w:p>
    <w:p w14:paraId="7A0BBD9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0E68248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2D5AF2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315442A">
      <w:pPr>
        <w:adjustRightInd w:val="0"/>
        <w:snapToGrid w:val="0"/>
        <w:spacing w:line="360" w:lineRule="auto"/>
        <w:ind w:firstLine="480" w:firstLineChars="200"/>
        <w:rPr>
          <w:rFonts w:ascii="宋体" w:hAnsi="宋体" w:cs="宋体"/>
          <w:sz w:val="24"/>
          <w:szCs w:val="24"/>
        </w:rPr>
      </w:pPr>
    </w:p>
    <w:p w14:paraId="609F179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特此声明</w:t>
      </w:r>
    </w:p>
    <w:p w14:paraId="4C1F7483">
      <w:pPr>
        <w:adjustRightInd w:val="0"/>
        <w:snapToGrid w:val="0"/>
        <w:spacing w:line="360" w:lineRule="auto"/>
        <w:ind w:left="4094" w:right="607" w:firstLine="480" w:firstLineChars="200"/>
        <w:rPr>
          <w:rFonts w:ascii="宋体" w:hAnsi="宋体" w:cs="宋体"/>
          <w:sz w:val="24"/>
          <w:szCs w:val="24"/>
        </w:rPr>
      </w:pPr>
      <w:r>
        <w:rPr>
          <w:rFonts w:hint="eastAsia" w:ascii="宋体" w:hAnsi="宋体" w:cs="宋体"/>
          <w:sz w:val="24"/>
          <w:szCs w:val="24"/>
        </w:rPr>
        <w:t>声明企业：</w:t>
      </w:r>
    </w:p>
    <w:p w14:paraId="34E53FF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法定代表人签字：</w:t>
      </w:r>
    </w:p>
    <w:p w14:paraId="5E3771A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项目负责人签字:</w:t>
      </w:r>
    </w:p>
    <w:p w14:paraId="60A0423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技术负责人签字：</w:t>
      </w:r>
    </w:p>
    <w:p w14:paraId="1C71BAAF">
      <w:pPr>
        <w:adjustRightInd w:val="0"/>
        <w:snapToGrid w:val="0"/>
        <w:spacing w:line="360" w:lineRule="auto"/>
        <w:ind w:firstLine="6240" w:firstLineChars="2600"/>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1543213E">
      <w:pPr>
        <w:spacing w:line="360" w:lineRule="auto"/>
        <w:rPr>
          <w:rFonts w:ascii="宋体"/>
          <w:szCs w:val="21"/>
        </w:rPr>
      </w:pPr>
      <w:r>
        <w:rPr>
          <w:rFonts w:hint="eastAsia" w:ascii="宋体" w:hAnsi="宋体"/>
          <w:szCs w:val="21"/>
        </w:rPr>
        <w:t xml:space="preserve">                                                       </w:t>
      </w:r>
      <w:r>
        <w:rPr>
          <w:rFonts w:hint="eastAsia" w:ascii="宋体" w:hAnsi="宋体"/>
          <w:kern w:val="0"/>
          <w:szCs w:val="21"/>
        </w:rPr>
        <w:t>（企业公章）</w:t>
      </w:r>
    </w:p>
    <w:p w14:paraId="1077CB08">
      <w:pPr>
        <w:widowControl/>
        <w:snapToGrid w:val="0"/>
        <w:spacing w:line="360" w:lineRule="auto"/>
        <w:ind w:right="102"/>
        <w:jc w:val="left"/>
        <w:rPr>
          <w:rFonts w:ascii="宋体" w:hAnsi="宋体"/>
          <w:szCs w:val="21"/>
        </w:rPr>
      </w:pPr>
      <w:r>
        <w:rPr>
          <w:rFonts w:hint="eastAsia" w:ascii="宋体" w:hAnsi="宋体"/>
          <w:szCs w:val="21"/>
        </w:rPr>
        <w:t>注：招标人应当要求投标人的项目负责人和技术负责人签字。</w:t>
      </w:r>
    </w:p>
    <w:p w14:paraId="4A81BA53">
      <w:pPr>
        <w:spacing w:line="360" w:lineRule="auto"/>
        <w:rPr>
          <w:rFonts w:ascii="宋体" w:hAnsi="宋体"/>
          <w:szCs w:val="21"/>
        </w:rPr>
      </w:pPr>
      <w:r>
        <w:rPr>
          <w:rFonts w:hint="eastAsia" w:ascii="宋体" w:hAnsi="宋体"/>
          <w:szCs w:val="21"/>
        </w:rPr>
        <w:t xml:space="preserve"> </w:t>
      </w:r>
    </w:p>
    <w:p w14:paraId="44EA1D1A">
      <w:pPr>
        <w:spacing w:line="360" w:lineRule="auto"/>
        <w:rPr>
          <w:rFonts w:ascii="宋体" w:hAnsi="宋体"/>
          <w:szCs w:val="21"/>
        </w:rPr>
      </w:pPr>
    </w:p>
    <w:p w14:paraId="35272F46">
      <w:pPr>
        <w:rPr>
          <w:rFonts w:ascii="宋体" w:hAnsi="宋体"/>
          <w:szCs w:val="21"/>
        </w:rPr>
      </w:pPr>
    </w:p>
    <w:p w14:paraId="5F2F75D8">
      <w:pPr>
        <w:rPr>
          <w:rFonts w:ascii="宋体" w:hAnsi="宋体"/>
          <w:szCs w:val="21"/>
        </w:rPr>
      </w:pPr>
    </w:p>
    <w:p w14:paraId="5AD3AE11">
      <w:pPr>
        <w:rPr>
          <w:rFonts w:ascii="宋体" w:hAnsi="宋体"/>
          <w:szCs w:val="21"/>
        </w:rPr>
      </w:pPr>
    </w:p>
    <w:p w14:paraId="66EF2459">
      <w:pPr>
        <w:rPr>
          <w:rFonts w:ascii="宋体" w:hAnsi="宋体"/>
          <w:szCs w:val="21"/>
        </w:rPr>
      </w:pPr>
    </w:p>
    <w:p w14:paraId="149593DC">
      <w:pPr>
        <w:rPr>
          <w:rFonts w:ascii="宋体" w:hAnsi="宋体"/>
          <w:szCs w:val="21"/>
        </w:rPr>
      </w:pPr>
    </w:p>
    <w:p w14:paraId="54EBFD85">
      <w:pPr>
        <w:rPr>
          <w:rFonts w:ascii="宋体" w:hAnsi="宋体"/>
          <w:szCs w:val="21"/>
        </w:rPr>
      </w:pPr>
    </w:p>
    <w:p w14:paraId="60360DB3">
      <w:pPr>
        <w:rPr>
          <w:rFonts w:ascii="宋体" w:hAnsi="宋体"/>
          <w:szCs w:val="21"/>
        </w:rPr>
      </w:pPr>
    </w:p>
    <w:p w14:paraId="2A31427D">
      <w:pPr>
        <w:rPr>
          <w:rFonts w:ascii="宋体" w:hAnsi="宋体"/>
          <w:szCs w:val="21"/>
        </w:rPr>
      </w:pPr>
    </w:p>
    <w:p w14:paraId="1888378B">
      <w:pPr>
        <w:rPr>
          <w:rFonts w:ascii="宋体" w:hAnsi="宋体"/>
          <w:szCs w:val="21"/>
        </w:rPr>
      </w:pPr>
    </w:p>
    <w:p w14:paraId="1E20EAA5">
      <w:pPr>
        <w:rPr>
          <w:rFonts w:ascii="宋体" w:hAnsi="宋体"/>
          <w:szCs w:val="21"/>
        </w:rPr>
      </w:pPr>
    </w:p>
    <w:p w14:paraId="4A9697AA">
      <w:pPr>
        <w:spacing w:line="360" w:lineRule="auto"/>
        <w:rPr>
          <w:rFonts w:ascii="宋体" w:hAnsi="宋体"/>
          <w:sz w:val="24"/>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425" w:num="1"/>
          <w:titlePg/>
          <w:docGrid w:type="lines" w:linePitch="312" w:charSpace="0"/>
        </w:sectPr>
      </w:pPr>
    </w:p>
    <w:p w14:paraId="2F4C0E94">
      <w:pPr>
        <w:spacing w:line="360" w:lineRule="auto"/>
        <w:rPr>
          <w:b/>
          <w:sz w:val="44"/>
        </w:rPr>
      </w:pPr>
      <w:r>
        <w:rPr>
          <w:rFonts w:hint="eastAsia" w:ascii="宋体" w:hAnsi="宋体"/>
          <w:sz w:val="24"/>
        </w:rPr>
        <w:t>附件二：</w:t>
      </w:r>
    </w:p>
    <w:p w14:paraId="4CFF3073">
      <w:pPr>
        <w:jc w:val="center"/>
        <w:rPr>
          <w:rFonts w:ascii="Arial" w:hAnsi="Arial"/>
          <w:b/>
          <w:kern w:val="44"/>
          <w:sz w:val="28"/>
          <w:szCs w:val="28"/>
        </w:rPr>
      </w:pPr>
      <w:r>
        <w:rPr>
          <w:rFonts w:hint="eastAsia" w:ascii="Arial" w:hAnsi="Arial"/>
          <w:b/>
          <w:kern w:val="44"/>
          <w:sz w:val="28"/>
          <w:szCs w:val="28"/>
        </w:rPr>
        <w:t>施工项目管理团队人员信息表</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71"/>
        <w:gridCol w:w="3460"/>
        <w:gridCol w:w="1426"/>
        <w:gridCol w:w="2436"/>
      </w:tblGrid>
      <w:tr w14:paraId="386A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3" w:type="dxa"/>
            <w:vAlign w:val="center"/>
          </w:tcPr>
          <w:p w14:paraId="10EEE8D7">
            <w:pPr>
              <w:widowControl/>
              <w:jc w:val="center"/>
              <w:rPr>
                <w:rFonts w:ascii="宋体" w:hAnsi="宋体" w:cs="宋体"/>
                <w:b/>
                <w:bCs/>
                <w:kern w:val="0"/>
                <w:szCs w:val="21"/>
              </w:rPr>
            </w:pPr>
            <w:r>
              <w:rPr>
                <w:rFonts w:hint="eastAsia" w:ascii="宋体" w:hAnsi="宋体" w:cs="宋体"/>
                <w:b/>
                <w:bCs/>
                <w:kern w:val="0"/>
                <w:szCs w:val="21"/>
              </w:rPr>
              <w:t>序号</w:t>
            </w:r>
          </w:p>
        </w:tc>
        <w:tc>
          <w:tcPr>
            <w:tcW w:w="1271" w:type="dxa"/>
            <w:vAlign w:val="center"/>
          </w:tcPr>
          <w:p w14:paraId="147CD752">
            <w:pPr>
              <w:widowControl/>
              <w:jc w:val="center"/>
              <w:rPr>
                <w:rFonts w:ascii="宋体" w:hAnsi="宋体" w:cs="宋体"/>
                <w:b/>
                <w:bCs/>
                <w:kern w:val="0"/>
                <w:szCs w:val="21"/>
              </w:rPr>
            </w:pPr>
            <w:r>
              <w:rPr>
                <w:rFonts w:hint="eastAsia" w:ascii="宋体" w:hAnsi="宋体" w:cs="宋体"/>
                <w:b/>
                <w:bCs/>
                <w:kern w:val="0"/>
                <w:szCs w:val="21"/>
              </w:rPr>
              <w:t>姓名</w:t>
            </w:r>
          </w:p>
        </w:tc>
        <w:tc>
          <w:tcPr>
            <w:tcW w:w="3460" w:type="dxa"/>
            <w:vAlign w:val="center"/>
          </w:tcPr>
          <w:p w14:paraId="7EBF659B">
            <w:pPr>
              <w:widowControl/>
              <w:jc w:val="center"/>
              <w:rPr>
                <w:rFonts w:ascii="宋体" w:hAnsi="宋体" w:cs="宋体"/>
                <w:b/>
                <w:bCs/>
                <w:kern w:val="0"/>
                <w:szCs w:val="21"/>
              </w:rPr>
            </w:pPr>
            <w:r>
              <w:rPr>
                <w:rFonts w:hint="eastAsia" w:ascii="宋体" w:hAnsi="宋体" w:cs="宋体"/>
                <w:b/>
                <w:bCs/>
                <w:kern w:val="0"/>
                <w:szCs w:val="21"/>
              </w:rPr>
              <w:t>岗位</w:t>
            </w:r>
          </w:p>
        </w:tc>
        <w:tc>
          <w:tcPr>
            <w:tcW w:w="1426" w:type="dxa"/>
            <w:vAlign w:val="center"/>
          </w:tcPr>
          <w:p w14:paraId="16007703">
            <w:pPr>
              <w:widowControl/>
              <w:jc w:val="center"/>
              <w:rPr>
                <w:rFonts w:ascii="宋体" w:hAnsi="宋体" w:cs="宋体"/>
                <w:b/>
                <w:bCs/>
                <w:kern w:val="0"/>
                <w:szCs w:val="21"/>
              </w:rPr>
            </w:pPr>
            <w:r>
              <w:rPr>
                <w:rFonts w:hint="eastAsia" w:ascii="宋体" w:hAnsi="宋体" w:cs="宋体"/>
                <w:b/>
                <w:bCs/>
                <w:kern w:val="0"/>
                <w:szCs w:val="21"/>
              </w:rPr>
              <w:t>职称</w:t>
            </w:r>
          </w:p>
        </w:tc>
        <w:tc>
          <w:tcPr>
            <w:tcW w:w="2436" w:type="dxa"/>
            <w:vAlign w:val="center"/>
          </w:tcPr>
          <w:p w14:paraId="29CAF42F">
            <w:pPr>
              <w:widowControl/>
              <w:jc w:val="center"/>
              <w:rPr>
                <w:rFonts w:ascii="宋体" w:hAnsi="宋体" w:cs="宋体"/>
                <w:b/>
                <w:bCs/>
                <w:kern w:val="0"/>
                <w:szCs w:val="21"/>
              </w:rPr>
            </w:pPr>
            <w:r>
              <w:rPr>
                <w:rFonts w:hint="eastAsia" w:ascii="宋体" w:hAnsi="宋体" w:cs="宋体"/>
                <w:b/>
                <w:bCs/>
                <w:kern w:val="0"/>
                <w:szCs w:val="21"/>
              </w:rPr>
              <w:t>职称证书或资格证书编号</w:t>
            </w:r>
          </w:p>
        </w:tc>
      </w:tr>
      <w:tr w14:paraId="28DC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3F0F63FF">
            <w:pPr>
              <w:widowControl/>
              <w:jc w:val="center"/>
              <w:rPr>
                <w:rFonts w:ascii="宋体" w:hAnsi="宋体" w:cs="宋体"/>
                <w:kern w:val="0"/>
                <w:szCs w:val="21"/>
              </w:rPr>
            </w:pPr>
            <w:r>
              <w:rPr>
                <w:rFonts w:hint="eastAsia" w:ascii="宋体" w:hAnsi="宋体" w:cs="宋体"/>
                <w:kern w:val="0"/>
                <w:szCs w:val="21"/>
              </w:rPr>
              <w:t>1</w:t>
            </w:r>
          </w:p>
        </w:tc>
        <w:tc>
          <w:tcPr>
            <w:tcW w:w="1271" w:type="dxa"/>
            <w:noWrap/>
            <w:vAlign w:val="center"/>
          </w:tcPr>
          <w:p w14:paraId="714F17C0">
            <w:pPr>
              <w:widowControl/>
              <w:jc w:val="center"/>
              <w:rPr>
                <w:rFonts w:ascii="宋体" w:hAnsi="宋体" w:cs="宋体"/>
                <w:kern w:val="0"/>
                <w:szCs w:val="21"/>
              </w:rPr>
            </w:pPr>
          </w:p>
        </w:tc>
        <w:tc>
          <w:tcPr>
            <w:tcW w:w="3460" w:type="dxa"/>
            <w:noWrap/>
            <w:vAlign w:val="center"/>
          </w:tcPr>
          <w:p w14:paraId="202C9A2D">
            <w:pPr>
              <w:snapToGrid w:val="0"/>
              <w:spacing w:line="276" w:lineRule="auto"/>
              <w:ind w:left="42" w:leftChars="20" w:right="42" w:rightChars="20"/>
              <w:jc w:val="center"/>
              <w:rPr>
                <w:rFonts w:ascii="宋体" w:hAnsi="宋体" w:cs="宋体"/>
                <w:kern w:val="0"/>
                <w:szCs w:val="21"/>
              </w:rPr>
            </w:pPr>
            <w:r>
              <w:rPr>
                <w:rFonts w:hint="eastAsia" w:ascii="宋体" w:hAnsi="宋体" w:cs="宋体"/>
                <w:bCs/>
                <w:szCs w:val="21"/>
                <w:lang w:val="zh-TW"/>
              </w:rPr>
              <w:t>项目负责人</w:t>
            </w:r>
          </w:p>
        </w:tc>
        <w:tc>
          <w:tcPr>
            <w:tcW w:w="1426" w:type="dxa"/>
            <w:noWrap/>
            <w:vAlign w:val="center"/>
          </w:tcPr>
          <w:p w14:paraId="27BE66E4">
            <w:pPr>
              <w:widowControl/>
              <w:jc w:val="center"/>
              <w:rPr>
                <w:rFonts w:ascii="宋体" w:hAnsi="宋体" w:cs="宋体"/>
                <w:kern w:val="0"/>
                <w:szCs w:val="21"/>
              </w:rPr>
            </w:pPr>
          </w:p>
        </w:tc>
        <w:tc>
          <w:tcPr>
            <w:tcW w:w="2436" w:type="dxa"/>
            <w:noWrap/>
            <w:vAlign w:val="center"/>
          </w:tcPr>
          <w:p w14:paraId="5E722282">
            <w:pPr>
              <w:widowControl/>
              <w:jc w:val="center"/>
              <w:rPr>
                <w:rFonts w:ascii="宋体" w:hAnsi="宋体" w:cs="宋体"/>
                <w:kern w:val="0"/>
                <w:szCs w:val="21"/>
              </w:rPr>
            </w:pPr>
          </w:p>
        </w:tc>
      </w:tr>
      <w:tr w14:paraId="5BFC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1196D4B4">
            <w:pPr>
              <w:widowControl/>
              <w:jc w:val="center"/>
              <w:rPr>
                <w:rFonts w:ascii="宋体" w:hAnsi="宋体" w:cs="宋体"/>
                <w:kern w:val="0"/>
                <w:szCs w:val="21"/>
              </w:rPr>
            </w:pPr>
            <w:r>
              <w:rPr>
                <w:rFonts w:hint="eastAsia" w:ascii="宋体" w:hAnsi="宋体" w:cs="宋体"/>
                <w:kern w:val="0"/>
                <w:szCs w:val="21"/>
              </w:rPr>
              <w:t>2</w:t>
            </w:r>
          </w:p>
        </w:tc>
        <w:tc>
          <w:tcPr>
            <w:tcW w:w="1271" w:type="dxa"/>
            <w:noWrap/>
            <w:vAlign w:val="center"/>
          </w:tcPr>
          <w:p w14:paraId="7BFEF78B">
            <w:pPr>
              <w:widowControl/>
              <w:jc w:val="center"/>
              <w:rPr>
                <w:rFonts w:ascii="宋体" w:hAnsi="宋体" w:cs="宋体"/>
                <w:kern w:val="0"/>
                <w:szCs w:val="21"/>
              </w:rPr>
            </w:pPr>
          </w:p>
        </w:tc>
        <w:tc>
          <w:tcPr>
            <w:tcW w:w="3460" w:type="dxa"/>
            <w:noWrap/>
            <w:vAlign w:val="center"/>
          </w:tcPr>
          <w:p w14:paraId="0F22523C">
            <w:pPr>
              <w:snapToGrid w:val="0"/>
              <w:spacing w:line="276" w:lineRule="auto"/>
              <w:ind w:left="42" w:leftChars="20" w:right="42" w:rightChars="20"/>
              <w:jc w:val="center"/>
              <w:rPr>
                <w:rFonts w:ascii="宋体" w:hAnsi="宋体"/>
                <w:szCs w:val="21"/>
              </w:rPr>
            </w:pPr>
            <w:r>
              <w:rPr>
                <w:rFonts w:hint="eastAsia" w:ascii="宋体" w:hAnsi="宋体" w:cs="宋体"/>
                <w:bCs/>
                <w:color w:val="auto"/>
                <w:szCs w:val="21"/>
                <w:lang w:val="zh-TW"/>
              </w:rPr>
              <w:t>技术负责人</w:t>
            </w:r>
          </w:p>
        </w:tc>
        <w:tc>
          <w:tcPr>
            <w:tcW w:w="1426" w:type="dxa"/>
            <w:noWrap/>
            <w:vAlign w:val="center"/>
          </w:tcPr>
          <w:p w14:paraId="5888DA06">
            <w:pPr>
              <w:widowControl/>
              <w:jc w:val="center"/>
              <w:rPr>
                <w:rFonts w:ascii="宋体" w:hAnsi="宋体" w:cs="宋体"/>
                <w:kern w:val="0"/>
                <w:szCs w:val="21"/>
              </w:rPr>
            </w:pPr>
          </w:p>
        </w:tc>
        <w:tc>
          <w:tcPr>
            <w:tcW w:w="2436" w:type="dxa"/>
            <w:noWrap/>
            <w:vAlign w:val="center"/>
          </w:tcPr>
          <w:p w14:paraId="3BC9BF5E">
            <w:pPr>
              <w:widowControl/>
              <w:jc w:val="center"/>
              <w:rPr>
                <w:rFonts w:ascii="宋体" w:hAnsi="宋体" w:cs="宋体"/>
                <w:kern w:val="0"/>
                <w:szCs w:val="21"/>
              </w:rPr>
            </w:pPr>
          </w:p>
        </w:tc>
      </w:tr>
      <w:tr w14:paraId="2508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145CBB2E">
            <w:pPr>
              <w:widowControl/>
              <w:jc w:val="center"/>
              <w:rPr>
                <w:rFonts w:ascii="宋体" w:hAnsi="宋体" w:cs="宋体"/>
                <w:kern w:val="0"/>
                <w:szCs w:val="21"/>
              </w:rPr>
            </w:pPr>
            <w:r>
              <w:rPr>
                <w:rFonts w:hint="eastAsia" w:ascii="宋体" w:hAnsi="宋体" w:cs="宋体"/>
                <w:kern w:val="0"/>
                <w:szCs w:val="21"/>
              </w:rPr>
              <w:t>3</w:t>
            </w:r>
          </w:p>
        </w:tc>
        <w:tc>
          <w:tcPr>
            <w:tcW w:w="1271" w:type="dxa"/>
            <w:noWrap/>
            <w:vAlign w:val="center"/>
          </w:tcPr>
          <w:p w14:paraId="72343856">
            <w:pPr>
              <w:widowControl/>
              <w:jc w:val="center"/>
              <w:rPr>
                <w:rFonts w:ascii="宋体" w:hAnsi="宋体" w:cs="宋体"/>
                <w:kern w:val="0"/>
                <w:szCs w:val="21"/>
              </w:rPr>
            </w:pPr>
          </w:p>
        </w:tc>
        <w:tc>
          <w:tcPr>
            <w:tcW w:w="3460" w:type="dxa"/>
            <w:noWrap/>
            <w:vAlign w:val="center"/>
          </w:tcPr>
          <w:p w14:paraId="4D0157CB">
            <w:pPr>
              <w:snapToGrid w:val="0"/>
              <w:spacing w:line="276" w:lineRule="auto"/>
              <w:ind w:left="42" w:leftChars="20" w:right="42" w:rightChars="20"/>
              <w:jc w:val="center"/>
              <w:rPr>
                <w:rFonts w:ascii="宋体" w:hAnsi="宋体"/>
                <w:szCs w:val="21"/>
              </w:rPr>
            </w:pPr>
            <w:r>
              <w:rPr>
                <w:rFonts w:hint="eastAsia" w:ascii="宋体" w:hAnsi="宋体" w:cs="宋体"/>
                <w:bCs/>
                <w:color w:val="auto"/>
                <w:szCs w:val="21"/>
                <w:lang w:val="zh-TW"/>
              </w:rPr>
              <w:t>质量负责人</w:t>
            </w:r>
          </w:p>
        </w:tc>
        <w:tc>
          <w:tcPr>
            <w:tcW w:w="1426" w:type="dxa"/>
            <w:noWrap/>
            <w:vAlign w:val="center"/>
          </w:tcPr>
          <w:p w14:paraId="55DBD573">
            <w:pPr>
              <w:widowControl/>
              <w:jc w:val="center"/>
              <w:rPr>
                <w:rFonts w:ascii="宋体" w:hAnsi="宋体" w:cs="宋体"/>
                <w:kern w:val="0"/>
                <w:szCs w:val="21"/>
              </w:rPr>
            </w:pPr>
          </w:p>
        </w:tc>
        <w:tc>
          <w:tcPr>
            <w:tcW w:w="2436" w:type="dxa"/>
            <w:noWrap/>
            <w:vAlign w:val="center"/>
          </w:tcPr>
          <w:p w14:paraId="3B19152A">
            <w:pPr>
              <w:widowControl/>
              <w:jc w:val="center"/>
              <w:rPr>
                <w:rFonts w:ascii="宋体" w:hAnsi="宋体" w:cs="宋体"/>
                <w:kern w:val="0"/>
                <w:szCs w:val="21"/>
              </w:rPr>
            </w:pPr>
          </w:p>
        </w:tc>
      </w:tr>
      <w:tr w14:paraId="0E76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6AC3D641">
            <w:pPr>
              <w:widowControl/>
              <w:jc w:val="center"/>
              <w:rPr>
                <w:rFonts w:ascii="宋体" w:hAnsi="宋体" w:cs="宋体"/>
                <w:kern w:val="0"/>
                <w:szCs w:val="21"/>
              </w:rPr>
            </w:pPr>
            <w:r>
              <w:rPr>
                <w:rFonts w:hint="eastAsia" w:ascii="宋体" w:hAnsi="宋体" w:cs="宋体"/>
                <w:kern w:val="0"/>
                <w:szCs w:val="21"/>
              </w:rPr>
              <w:t>4</w:t>
            </w:r>
          </w:p>
        </w:tc>
        <w:tc>
          <w:tcPr>
            <w:tcW w:w="1271" w:type="dxa"/>
            <w:noWrap/>
            <w:vAlign w:val="center"/>
          </w:tcPr>
          <w:p w14:paraId="78AB65BE">
            <w:pPr>
              <w:widowControl/>
              <w:jc w:val="center"/>
              <w:rPr>
                <w:rFonts w:ascii="宋体" w:hAnsi="宋体" w:cs="宋体"/>
                <w:kern w:val="0"/>
                <w:szCs w:val="21"/>
              </w:rPr>
            </w:pPr>
          </w:p>
        </w:tc>
        <w:tc>
          <w:tcPr>
            <w:tcW w:w="3460" w:type="dxa"/>
            <w:noWrap/>
            <w:vAlign w:val="center"/>
          </w:tcPr>
          <w:p w14:paraId="44DCC54A">
            <w:pPr>
              <w:snapToGrid w:val="0"/>
              <w:spacing w:line="276" w:lineRule="auto"/>
              <w:ind w:left="42" w:leftChars="20" w:right="42" w:rightChars="20"/>
              <w:jc w:val="center"/>
              <w:rPr>
                <w:rFonts w:ascii="宋体" w:hAnsi="宋体"/>
                <w:szCs w:val="21"/>
              </w:rPr>
            </w:pPr>
            <w:r>
              <w:rPr>
                <w:rFonts w:hint="eastAsia" w:ascii="宋体" w:hAnsi="宋体" w:cs="宋体"/>
                <w:bCs/>
                <w:color w:val="auto"/>
                <w:szCs w:val="21"/>
                <w:lang w:val="zh-TW"/>
              </w:rPr>
              <w:t>安全负责人</w:t>
            </w:r>
          </w:p>
        </w:tc>
        <w:tc>
          <w:tcPr>
            <w:tcW w:w="1426" w:type="dxa"/>
            <w:noWrap/>
            <w:vAlign w:val="center"/>
          </w:tcPr>
          <w:p w14:paraId="79BC7774">
            <w:pPr>
              <w:widowControl/>
              <w:jc w:val="center"/>
              <w:rPr>
                <w:rFonts w:ascii="宋体" w:hAnsi="宋体" w:cs="宋体"/>
                <w:kern w:val="0"/>
                <w:szCs w:val="21"/>
              </w:rPr>
            </w:pPr>
          </w:p>
        </w:tc>
        <w:tc>
          <w:tcPr>
            <w:tcW w:w="2436" w:type="dxa"/>
            <w:noWrap/>
            <w:vAlign w:val="center"/>
          </w:tcPr>
          <w:p w14:paraId="3CCBAA76">
            <w:pPr>
              <w:widowControl/>
              <w:jc w:val="center"/>
              <w:rPr>
                <w:rFonts w:ascii="宋体" w:hAnsi="宋体" w:cs="宋体"/>
                <w:kern w:val="0"/>
                <w:szCs w:val="21"/>
              </w:rPr>
            </w:pPr>
          </w:p>
        </w:tc>
      </w:tr>
      <w:tr w14:paraId="1506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1FE8FD06">
            <w:pPr>
              <w:widowControl/>
              <w:jc w:val="center"/>
              <w:rPr>
                <w:rFonts w:ascii="宋体" w:hAnsi="宋体" w:cs="宋体"/>
                <w:kern w:val="0"/>
                <w:szCs w:val="21"/>
              </w:rPr>
            </w:pPr>
            <w:r>
              <w:rPr>
                <w:rFonts w:hint="eastAsia" w:ascii="宋体" w:hAnsi="宋体" w:cs="宋体"/>
                <w:kern w:val="0"/>
                <w:szCs w:val="21"/>
              </w:rPr>
              <w:t>5</w:t>
            </w:r>
          </w:p>
        </w:tc>
        <w:tc>
          <w:tcPr>
            <w:tcW w:w="1271" w:type="dxa"/>
            <w:noWrap/>
            <w:vAlign w:val="center"/>
          </w:tcPr>
          <w:p w14:paraId="5F15C097">
            <w:pPr>
              <w:widowControl/>
              <w:jc w:val="center"/>
              <w:rPr>
                <w:rFonts w:ascii="宋体" w:hAnsi="宋体" w:cs="宋体"/>
                <w:kern w:val="0"/>
                <w:szCs w:val="21"/>
              </w:rPr>
            </w:pPr>
          </w:p>
        </w:tc>
        <w:tc>
          <w:tcPr>
            <w:tcW w:w="3460" w:type="dxa"/>
            <w:noWrap/>
            <w:vAlign w:val="center"/>
          </w:tcPr>
          <w:p w14:paraId="65A9EB96">
            <w:pPr>
              <w:snapToGrid w:val="0"/>
              <w:spacing w:line="276" w:lineRule="auto"/>
              <w:ind w:left="42" w:leftChars="20" w:right="42" w:rightChars="20"/>
              <w:jc w:val="center"/>
              <w:rPr>
                <w:rFonts w:ascii="宋体" w:hAnsi="宋体"/>
                <w:szCs w:val="21"/>
              </w:rPr>
            </w:pPr>
            <w:r>
              <w:rPr>
                <w:rFonts w:hint="eastAsia" w:ascii="宋体" w:hAnsi="宋体" w:cs="宋体"/>
                <w:bCs/>
                <w:color w:val="auto"/>
                <w:szCs w:val="21"/>
                <w:lang w:val="zh-TW"/>
              </w:rPr>
              <w:t>造价负责人</w:t>
            </w:r>
          </w:p>
        </w:tc>
        <w:tc>
          <w:tcPr>
            <w:tcW w:w="1426" w:type="dxa"/>
            <w:noWrap/>
            <w:vAlign w:val="center"/>
          </w:tcPr>
          <w:p w14:paraId="6E9644C4">
            <w:pPr>
              <w:widowControl/>
              <w:jc w:val="center"/>
              <w:rPr>
                <w:rFonts w:ascii="宋体" w:hAnsi="宋体" w:cs="宋体"/>
                <w:kern w:val="0"/>
                <w:szCs w:val="21"/>
              </w:rPr>
            </w:pPr>
          </w:p>
        </w:tc>
        <w:tc>
          <w:tcPr>
            <w:tcW w:w="2436" w:type="dxa"/>
            <w:noWrap/>
            <w:vAlign w:val="center"/>
          </w:tcPr>
          <w:p w14:paraId="77F34227">
            <w:pPr>
              <w:widowControl/>
              <w:jc w:val="center"/>
              <w:rPr>
                <w:rFonts w:ascii="宋体" w:hAnsi="宋体" w:cs="宋体"/>
                <w:kern w:val="0"/>
                <w:szCs w:val="21"/>
              </w:rPr>
            </w:pPr>
          </w:p>
        </w:tc>
      </w:tr>
      <w:tr w14:paraId="65E1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5A885515">
            <w:pPr>
              <w:widowControl/>
              <w:jc w:val="center"/>
              <w:rPr>
                <w:rFonts w:ascii="宋体" w:hAnsi="宋体" w:cs="宋体"/>
                <w:kern w:val="0"/>
                <w:szCs w:val="21"/>
              </w:rPr>
            </w:pPr>
            <w:r>
              <w:rPr>
                <w:rFonts w:hint="eastAsia" w:ascii="宋体" w:hAnsi="宋体" w:cs="宋体"/>
                <w:kern w:val="0"/>
                <w:szCs w:val="21"/>
              </w:rPr>
              <w:t>6</w:t>
            </w:r>
          </w:p>
        </w:tc>
        <w:tc>
          <w:tcPr>
            <w:tcW w:w="1271" w:type="dxa"/>
            <w:noWrap/>
            <w:vAlign w:val="center"/>
          </w:tcPr>
          <w:p w14:paraId="6A8B95FD">
            <w:pPr>
              <w:widowControl/>
              <w:jc w:val="center"/>
              <w:rPr>
                <w:rFonts w:ascii="宋体" w:hAnsi="宋体" w:cs="宋体"/>
                <w:kern w:val="0"/>
                <w:szCs w:val="21"/>
              </w:rPr>
            </w:pPr>
          </w:p>
        </w:tc>
        <w:tc>
          <w:tcPr>
            <w:tcW w:w="3460" w:type="dxa"/>
            <w:noWrap/>
            <w:vAlign w:val="center"/>
          </w:tcPr>
          <w:p w14:paraId="624E55E6">
            <w:pPr>
              <w:snapToGrid w:val="0"/>
              <w:spacing w:line="276" w:lineRule="auto"/>
              <w:ind w:left="42" w:leftChars="20" w:right="42" w:rightChars="20"/>
              <w:jc w:val="center"/>
              <w:rPr>
                <w:rFonts w:ascii="宋体" w:hAnsi="宋体"/>
                <w:szCs w:val="21"/>
              </w:rPr>
            </w:pPr>
            <w:r>
              <w:rPr>
                <w:rFonts w:hint="eastAsia" w:ascii="宋体" w:hAnsi="宋体" w:cs="宋体"/>
                <w:bCs/>
                <w:szCs w:val="21"/>
                <w:lang w:val="zh-TW"/>
              </w:rPr>
              <w:t>专职安全员</w:t>
            </w:r>
          </w:p>
        </w:tc>
        <w:tc>
          <w:tcPr>
            <w:tcW w:w="1426" w:type="dxa"/>
            <w:noWrap/>
            <w:vAlign w:val="center"/>
          </w:tcPr>
          <w:p w14:paraId="28C40FC5">
            <w:pPr>
              <w:widowControl/>
              <w:jc w:val="center"/>
              <w:rPr>
                <w:rFonts w:ascii="宋体" w:hAnsi="宋体" w:cs="宋体"/>
                <w:kern w:val="0"/>
                <w:szCs w:val="21"/>
              </w:rPr>
            </w:pPr>
          </w:p>
        </w:tc>
        <w:tc>
          <w:tcPr>
            <w:tcW w:w="2436" w:type="dxa"/>
            <w:noWrap/>
            <w:vAlign w:val="center"/>
          </w:tcPr>
          <w:p w14:paraId="29C88905">
            <w:pPr>
              <w:widowControl/>
              <w:jc w:val="center"/>
              <w:rPr>
                <w:rFonts w:ascii="宋体" w:hAnsi="宋体" w:cs="宋体"/>
                <w:kern w:val="0"/>
                <w:szCs w:val="21"/>
              </w:rPr>
            </w:pPr>
          </w:p>
        </w:tc>
      </w:tr>
      <w:tr w14:paraId="04BF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4D986FC0">
            <w:pPr>
              <w:widowControl/>
              <w:jc w:val="center"/>
              <w:rPr>
                <w:rFonts w:ascii="宋体" w:hAnsi="宋体" w:cs="宋体"/>
                <w:kern w:val="0"/>
                <w:szCs w:val="21"/>
              </w:rPr>
            </w:pPr>
            <w:r>
              <w:rPr>
                <w:rFonts w:hint="eastAsia" w:ascii="宋体" w:hAnsi="宋体" w:cs="宋体"/>
                <w:kern w:val="0"/>
                <w:szCs w:val="21"/>
              </w:rPr>
              <w:t>7</w:t>
            </w:r>
          </w:p>
        </w:tc>
        <w:tc>
          <w:tcPr>
            <w:tcW w:w="1271" w:type="dxa"/>
            <w:noWrap/>
            <w:vAlign w:val="center"/>
          </w:tcPr>
          <w:p w14:paraId="1FCE6881">
            <w:pPr>
              <w:widowControl/>
              <w:jc w:val="center"/>
              <w:rPr>
                <w:rFonts w:ascii="宋体" w:hAnsi="宋体" w:cs="宋体"/>
                <w:kern w:val="0"/>
                <w:szCs w:val="21"/>
              </w:rPr>
            </w:pPr>
          </w:p>
        </w:tc>
        <w:tc>
          <w:tcPr>
            <w:tcW w:w="3460" w:type="dxa"/>
            <w:noWrap/>
            <w:vAlign w:val="center"/>
          </w:tcPr>
          <w:p w14:paraId="30D50406">
            <w:pPr>
              <w:snapToGrid w:val="0"/>
              <w:spacing w:line="276" w:lineRule="auto"/>
              <w:ind w:left="42" w:leftChars="20" w:right="42" w:rightChars="20"/>
              <w:jc w:val="center"/>
              <w:rPr>
                <w:rFonts w:ascii="宋体" w:hAnsi="宋体" w:cs="宋体"/>
                <w:kern w:val="0"/>
                <w:szCs w:val="21"/>
              </w:rPr>
            </w:pPr>
            <w:r>
              <w:rPr>
                <w:rFonts w:hint="eastAsia" w:ascii="宋体" w:hAnsi="宋体" w:cs="宋体"/>
                <w:bCs/>
                <w:szCs w:val="21"/>
                <w:lang w:val="zh-TW"/>
              </w:rPr>
              <w:t>土建专业负责人</w:t>
            </w:r>
          </w:p>
        </w:tc>
        <w:tc>
          <w:tcPr>
            <w:tcW w:w="1426" w:type="dxa"/>
            <w:noWrap/>
            <w:vAlign w:val="center"/>
          </w:tcPr>
          <w:p w14:paraId="032B0EA4">
            <w:pPr>
              <w:widowControl/>
              <w:jc w:val="center"/>
              <w:rPr>
                <w:rFonts w:ascii="宋体" w:hAnsi="宋体" w:cs="宋体"/>
                <w:kern w:val="0"/>
                <w:szCs w:val="21"/>
              </w:rPr>
            </w:pPr>
          </w:p>
        </w:tc>
        <w:tc>
          <w:tcPr>
            <w:tcW w:w="2436" w:type="dxa"/>
            <w:noWrap/>
            <w:vAlign w:val="center"/>
          </w:tcPr>
          <w:p w14:paraId="123E024D">
            <w:pPr>
              <w:widowControl/>
              <w:jc w:val="center"/>
              <w:rPr>
                <w:rFonts w:ascii="宋体" w:hAnsi="宋体" w:cs="宋体"/>
                <w:kern w:val="0"/>
                <w:szCs w:val="21"/>
              </w:rPr>
            </w:pPr>
          </w:p>
        </w:tc>
      </w:tr>
      <w:tr w14:paraId="67CC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5FE73048">
            <w:pPr>
              <w:widowControl/>
              <w:jc w:val="center"/>
              <w:rPr>
                <w:rFonts w:ascii="宋体" w:hAnsi="宋体" w:cs="宋体"/>
                <w:kern w:val="0"/>
                <w:szCs w:val="21"/>
              </w:rPr>
            </w:pPr>
            <w:r>
              <w:rPr>
                <w:rFonts w:hint="eastAsia" w:ascii="宋体" w:hAnsi="宋体" w:cs="宋体"/>
                <w:kern w:val="0"/>
                <w:szCs w:val="21"/>
              </w:rPr>
              <w:t>8</w:t>
            </w:r>
          </w:p>
        </w:tc>
        <w:tc>
          <w:tcPr>
            <w:tcW w:w="1271" w:type="dxa"/>
            <w:noWrap/>
            <w:vAlign w:val="center"/>
          </w:tcPr>
          <w:p w14:paraId="722BF4BB">
            <w:pPr>
              <w:widowControl/>
              <w:jc w:val="center"/>
              <w:rPr>
                <w:rFonts w:ascii="宋体" w:hAnsi="宋体" w:cs="宋体"/>
                <w:kern w:val="0"/>
                <w:szCs w:val="21"/>
              </w:rPr>
            </w:pPr>
          </w:p>
        </w:tc>
        <w:tc>
          <w:tcPr>
            <w:tcW w:w="3460" w:type="dxa"/>
            <w:noWrap/>
            <w:vAlign w:val="center"/>
          </w:tcPr>
          <w:p w14:paraId="24BA6594">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结构专业负责人</w:t>
            </w:r>
          </w:p>
        </w:tc>
        <w:tc>
          <w:tcPr>
            <w:tcW w:w="1426" w:type="dxa"/>
            <w:noWrap/>
            <w:vAlign w:val="center"/>
          </w:tcPr>
          <w:p w14:paraId="0CF9ADA2">
            <w:pPr>
              <w:widowControl/>
              <w:jc w:val="center"/>
              <w:rPr>
                <w:rFonts w:ascii="宋体" w:hAnsi="宋体" w:cs="宋体"/>
                <w:kern w:val="0"/>
                <w:szCs w:val="21"/>
              </w:rPr>
            </w:pPr>
          </w:p>
        </w:tc>
        <w:tc>
          <w:tcPr>
            <w:tcW w:w="2436" w:type="dxa"/>
            <w:noWrap/>
            <w:vAlign w:val="center"/>
          </w:tcPr>
          <w:p w14:paraId="425873CC">
            <w:pPr>
              <w:widowControl/>
              <w:jc w:val="center"/>
              <w:rPr>
                <w:rFonts w:ascii="宋体" w:hAnsi="宋体" w:cs="宋体"/>
                <w:kern w:val="0"/>
                <w:szCs w:val="21"/>
              </w:rPr>
            </w:pPr>
          </w:p>
        </w:tc>
      </w:tr>
      <w:tr w14:paraId="0317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093C6F0B">
            <w:pPr>
              <w:widowControl/>
              <w:jc w:val="center"/>
              <w:rPr>
                <w:rFonts w:ascii="宋体" w:hAnsi="宋体" w:cs="宋体"/>
                <w:kern w:val="0"/>
                <w:szCs w:val="21"/>
              </w:rPr>
            </w:pPr>
            <w:r>
              <w:rPr>
                <w:rFonts w:hint="eastAsia" w:ascii="宋体" w:hAnsi="宋体" w:cs="宋体"/>
                <w:kern w:val="0"/>
                <w:szCs w:val="21"/>
              </w:rPr>
              <w:t>9</w:t>
            </w:r>
          </w:p>
        </w:tc>
        <w:tc>
          <w:tcPr>
            <w:tcW w:w="1271" w:type="dxa"/>
            <w:noWrap/>
            <w:vAlign w:val="center"/>
          </w:tcPr>
          <w:p w14:paraId="1A93446A">
            <w:pPr>
              <w:widowControl/>
              <w:jc w:val="center"/>
              <w:rPr>
                <w:rFonts w:ascii="宋体" w:hAnsi="宋体" w:cs="宋体"/>
                <w:kern w:val="0"/>
                <w:szCs w:val="21"/>
              </w:rPr>
            </w:pPr>
          </w:p>
        </w:tc>
        <w:tc>
          <w:tcPr>
            <w:tcW w:w="3460" w:type="dxa"/>
            <w:noWrap/>
            <w:vAlign w:val="center"/>
          </w:tcPr>
          <w:p w14:paraId="10F324F3">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装修专业负责人</w:t>
            </w:r>
          </w:p>
        </w:tc>
        <w:tc>
          <w:tcPr>
            <w:tcW w:w="1426" w:type="dxa"/>
            <w:noWrap/>
            <w:vAlign w:val="center"/>
          </w:tcPr>
          <w:p w14:paraId="126D9675">
            <w:pPr>
              <w:widowControl/>
              <w:jc w:val="center"/>
              <w:rPr>
                <w:rFonts w:ascii="宋体" w:hAnsi="宋体" w:cs="宋体"/>
                <w:kern w:val="0"/>
                <w:szCs w:val="21"/>
              </w:rPr>
            </w:pPr>
          </w:p>
        </w:tc>
        <w:tc>
          <w:tcPr>
            <w:tcW w:w="2436" w:type="dxa"/>
            <w:noWrap/>
            <w:vAlign w:val="center"/>
          </w:tcPr>
          <w:p w14:paraId="4389EB8B">
            <w:pPr>
              <w:widowControl/>
              <w:jc w:val="center"/>
              <w:rPr>
                <w:rFonts w:ascii="宋体" w:hAnsi="宋体" w:cs="宋体"/>
                <w:kern w:val="0"/>
                <w:szCs w:val="21"/>
              </w:rPr>
            </w:pPr>
          </w:p>
        </w:tc>
      </w:tr>
      <w:tr w14:paraId="3E71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00F0D04A">
            <w:pPr>
              <w:widowControl/>
              <w:jc w:val="center"/>
              <w:rPr>
                <w:rFonts w:ascii="宋体" w:hAnsi="宋体" w:cs="宋体"/>
                <w:kern w:val="0"/>
                <w:szCs w:val="21"/>
              </w:rPr>
            </w:pPr>
            <w:r>
              <w:rPr>
                <w:rFonts w:hint="eastAsia" w:ascii="宋体" w:hAnsi="宋体" w:cs="宋体"/>
                <w:kern w:val="0"/>
                <w:szCs w:val="21"/>
              </w:rPr>
              <w:t>10</w:t>
            </w:r>
          </w:p>
        </w:tc>
        <w:tc>
          <w:tcPr>
            <w:tcW w:w="1271" w:type="dxa"/>
            <w:noWrap/>
            <w:vAlign w:val="center"/>
          </w:tcPr>
          <w:p w14:paraId="0E6D0816">
            <w:pPr>
              <w:widowControl/>
              <w:jc w:val="center"/>
              <w:rPr>
                <w:rFonts w:ascii="宋体" w:hAnsi="宋体" w:cs="宋体"/>
                <w:kern w:val="0"/>
                <w:szCs w:val="21"/>
              </w:rPr>
            </w:pPr>
          </w:p>
        </w:tc>
        <w:tc>
          <w:tcPr>
            <w:tcW w:w="3460" w:type="dxa"/>
            <w:noWrap/>
            <w:vAlign w:val="center"/>
          </w:tcPr>
          <w:p w14:paraId="47FEA313">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电气专业负责人</w:t>
            </w:r>
          </w:p>
        </w:tc>
        <w:tc>
          <w:tcPr>
            <w:tcW w:w="1426" w:type="dxa"/>
            <w:noWrap/>
            <w:vAlign w:val="center"/>
          </w:tcPr>
          <w:p w14:paraId="3CB389E8">
            <w:pPr>
              <w:widowControl/>
              <w:jc w:val="center"/>
              <w:rPr>
                <w:rFonts w:ascii="宋体" w:hAnsi="宋体" w:cs="宋体"/>
                <w:kern w:val="0"/>
                <w:szCs w:val="21"/>
              </w:rPr>
            </w:pPr>
          </w:p>
        </w:tc>
        <w:tc>
          <w:tcPr>
            <w:tcW w:w="2436" w:type="dxa"/>
            <w:noWrap/>
            <w:vAlign w:val="center"/>
          </w:tcPr>
          <w:p w14:paraId="3C53AF03">
            <w:pPr>
              <w:widowControl/>
              <w:jc w:val="center"/>
              <w:rPr>
                <w:rFonts w:ascii="宋体" w:hAnsi="宋体" w:cs="宋体"/>
                <w:kern w:val="0"/>
                <w:szCs w:val="21"/>
              </w:rPr>
            </w:pPr>
          </w:p>
        </w:tc>
      </w:tr>
      <w:tr w14:paraId="5850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18CD2B17">
            <w:pPr>
              <w:widowControl/>
              <w:jc w:val="center"/>
              <w:rPr>
                <w:rFonts w:ascii="宋体" w:hAnsi="宋体" w:cs="宋体"/>
                <w:kern w:val="0"/>
                <w:szCs w:val="21"/>
              </w:rPr>
            </w:pPr>
            <w:r>
              <w:rPr>
                <w:rFonts w:hint="eastAsia" w:ascii="宋体" w:hAnsi="宋体" w:cs="宋体"/>
                <w:kern w:val="0"/>
                <w:szCs w:val="21"/>
              </w:rPr>
              <w:t>11</w:t>
            </w:r>
          </w:p>
        </w:tc>
        <w:tc>
          <w:tcPr>
            <w:tcW w:w="1271" w:type="dxa"/>
            <w:noWrap/>
            <w:vAlign w:val="center"/>
          </w:tcPr>
          <w:p w14:paraId="719E9A74">
            <w:pPr>
              <w:widowControl/>
              <w:jc w:val="center"/>
              <w:rPr>
                <w:rFonts w:ascii="宋体" w:hAnsi="宋体" w:cs="宋体"/>
                <w:kern w:val="0"/>
                <w:szCs w:val="21"/>
              </w:rPr>
            </w:pPr>
          </w:p>
        </w:tc>
        <w:tc>
          <w:tcPr>
            <w:tcW w:w="3460" w:type="dxa"/>
            <w:noWrap/>
            <w:vAlign w:val="center"/>
          </w:tcPr>
          <w:p w14:paraId="026E5E88">
            <w:pPr>
              <w:snapToGrid w:val="0"/>
              <w:spacing w:line="276" w:lineRule="auto"/>
              <w:ind w:left="42" w:leftChars="20" w:right="42" w:rightChars="20"/>
              <w:jc w:val="center"/>
              <w:rPr>
                <w:rFonts w:ascii="宋体" w:hAnsi="宋体" w:cs="宋体"/>
                <w:kern w:val="0"/>
                <w:szCs w:val="21"/>
              </w:rPr>
            </w:pPr>
            <w:r>
              <w:rPr>
                <w:rFonts w:hint="eastAsia" w:ascii="宋体" w:hAnsi="宋体" w:cs="宋体"/>
                <w:bCs/>
                <w:szCs w:val="21"/>
                <w:lang w:val="zh-TW"/>
              </w:rPr>
              <w:t>给排水专业负责人</w:t>
            </w:r>
          </w:p>
        </w:tc>
        <w:tc>
          <w:tcPr>
            <w:tcW w:w="1426" w:type="dxa"/>
            <w:noWrap/>
            <w:vAlign w:val="center"/>
          </w:tcPr>
          <w:p w14:paraId="65408007">
            <w:pPr>
              <w:widowControl/>
              <w:jc w:val="center"/>
              <w:rPr>
                <w:rFonts w:ascii="宋体" w:hAnsi="宋体" w:cs="宋体"/>
                <w:kern w:val="0"/>
                <w:szCs w:val="21"/>
              </w:rPr>
            </w:pPr>
          </w:p>
        </w:tc>
        <w:tc>
          <w:tcPr>
            <w:tcW w:w="2436" w:type="dxa"/>
            <w:noWrap/>
            <w:vAlign w:val="center"/>
          </w:tcPr>
          <w:p w14:paraId="6BEBBD7D">
            <w:pPr>
              <w:widowControl/>
              <w:jc w:val="center"/>
              <w:rPr>
                <w:rFonts w:ascii="宋体" w:hAnsi="宋体" w:cs="宋体"/>
                <w:kern w:val="0"/>
                <w:szCs w:val="21"/>
              </w:rPr>
            </w:pPr>
          </w:p>
        </w:tc>
      </w:tr>
      <w:tr w14:paraId="229C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0170C314">
            <w:pPr>
              <w:widowControl/>
              <w:jc w:val="center"/>
              <w:rPr>
                <w:rFonts w:ascii="宋体" w:hAnsi="宋体" w:cs="宋体"/>
                <w:kern w:val="0"/>
                <w:szCs w:val="21"/>
              </w:rPr>
            </w:pPr>
            <w:r>
              <w:rPr>
                <w:rFonts w:hint="eastAsia" w:ascii="宋体" w:hAnsi="宋体" w:cs="宋体"/>
                <w:kern w:val="0"/>
                <w:szCs w:val="21"/>
              </w:rPr>
              <w:t>12</w:t>
            </w:r>
          </w:p>
        </w:tc>
        <w:tc>
          <w:tcPr>
            <w:tcW w:w="1271" w:type="dxa"/>
            <w:noWrap/>
            <w:vAlign w:val="center"/>
          </w:tcPr>
          <w:p w14:paraId="2D915F9D">
            <w:pPr>
              <w:widowControl/>
              <w:jc w:val="center"/>
              <w:rPr>
                <w:rFonts w:ascii="宋体" w:hAnsi="宋体" w:cs="宋体"/>
                <w:kern w:val="0"/>
                <w:szCs w:val="21"/>
              </w:rPr>
            </w:pPr>
          </w:p>
        </w:tc>
        <w:tc>
          <w:tcPr>
            <w:tcW w:w="3460" w:type="dxa"/>
            <w:noWrap/>
            <w:vAlign w:val="center"/>
          </w:tcPr>
          <w:p w14:paraId="3D2B02A2">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暖通专业负责人</w:t>
            </w:r>
          </w:p>
        </w:tc>
        <w:tc>
          <w:tcPr>
            <w:tcW w:w="1426" w:type="dxa"/>
            <w:noWrap/>
            <w:vAlign w:val="center"/>
          </w:tcPr>
          <w:p w14:paraId="3946AB17">
            <w:pPr>
              <w:widowControl/>
              <w:jc w:val="center"/>
              <w:rPr>
                <w:rFonts w:ascii="宋体" w:hAnsi="宋体" w:cs="宋体"/>
                <w:kern w:val="0"/>
                <w:szCs w:val="21"/>
              </w:rPr>
            </w:pPr>
          </w:p>
        </w:tc>
        <w:tc>
          <w:tcPr>
            <w:tcW w:w="2436" w:type="dxa"/>
            <w:noWrap/>
            <w:vAlign w:val="center"/>
          </w:tcPr>
          <w:p w14:paraId="0D450967">
            <w:pPr>
              <w:widowControl/>
              <w:jc w:val="center"/>
              <w:rPr>
                <w:rFonts w:ascii="宋体" w:hAnsi="宋体" w:cs="宋体"/>
                <w:kern w:val="0"/>
                <w:szCs w:val="21"/>
              </w:rPr>
            </w:pPr>
          </w:p>
        </w:tc>
      </w:tr>
      <w:tr w14:paraId="1B32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3D3FDAF2">
            <w:pPr>
              <w:widowControl/>
              <w:jc w:val="center"/>
              <w:rPr>
                <w:rFonts w:ascii="宋体" w:hAnsi="宋体" w:cs="宋体"/>
                <w:kern w:val="0"/>
                <w:szCs w:val="21"/>
              </w:rPr>
            </w:pPr>
            <w:r>
              <w:rPr>
                <w:rFonts w:hint="eastAsia" w:ascii="宋体" w:hAnsi="宋体" w:cs="宋体"/>
                <w:kern w:val="0"/>
                <w:szCs w:val="21"/>
              </w:rPr>
              <w:t>13</w:t>
            </w:r>
          </w:p>
        </w:tc>
        <w:tc>
          <w:tcPr>
            <w:tcW w:w="1271" w:type="dxa"/>
            <w:noWrap/>
            <w:vAlign w:val="center"/>
          </w:tcPr>
          <w:p w14:paraId="371C1F53">
            <w:pPr>
              <w:widowControl/>
              <w:jc w:val="center"/>
              <w:rPr>
                <w:rFonts w:ascii="宋体" w:hAnsi="宋体" w:cs="宋体"/>
                <w:kern w:val="0"/>
                <w:szCs w:val="21"/>
              </w:rPr>
            </w:pPr>
          </w:p>
        </w:tc>
        <w:tc>
          <w:tcPr>
            <w:tcW w:w="3460" w:type="dxa"/>
            <w:noWrap/>
            <w:vAlign w:val="center"/>
          </w:tcPr>
          <w:p w14:paraId="3EEF05FA">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土建工程师</w:t>
            </w:r>
          </w:p>
        </w:tc>
        <w:tc>
          <w:tcPr>
            <w:tcW w:w="1426" w:type="dxa"/>
            <w:noWrap/>
            <w:vAlign w:val="center"/>
          </w:tcPr>
          <w:p w14:paraId="0475992D">
            <w:pPr>
              <w:widowControl/>
              <w:jc w:val="center"/>
              <w:rPr>
                <w:rFonts w:ascii="宋体" w:hAnsi="宋体" w:cs="宋体"/>
                <w:kern w:val="0"/>
                <w:szCs w:val="21"/>
              </w:rPr>
            </w:pPr>
          </w:p>
        </w:tc>
        <w:tc>
          <w:tcPr>
            <w:tcW w:w="2436" w:type="dxa"/>
            <w:noWrap/>
            <w:vAlign w:val="center"/>
          </w:tcPr>
          <w:p w14:paraId="700BD319">
            <w:pPr>
              <w:widowControl/>
              <w:jc w:val="center"/>
              <w:rPr>
                <w:rFonts w:ascii="宋体" w:hAnsi="宋体" w:cs="宋体"/>
                <w:kern w:val="0"/>
                <w:szCs w:val="21"/>
              </w:rPr>
            </w:pPr>
          </w:p>
        </w:tc>
      </w:tr>
      <w:tr w14:paraId="7264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67585ECE">
            <w:pPr>
              <w:widowControl/>
              <w:jc w:val="center"/>
              <w:rPr>
                <w:rFonts w:ascii="宋体" w:hAnsi="宋体" w:cs="宋体"/>
                <w:kern w:val="0"/>
                <w:szCs w:val="21"/>
              </w:rPr>
            </w:pPr>
            <w:r>
              <w:rPr>
                <w:rFonts w:hint="eastAsia" w:ascii="宋体" w:hAnsi="宋体" w:cs="宋体"/>
                <w:kern w:val="0"/>
                <w:szCs w:val="21"/>
              </w:rPr>
              <w:t>14</w:t>
            </w:r>
          </w:p>
        </w:tc>
        <w:tc>
          <w:tcPr>
            <w:tcW w:w="1271" w:type="dxa"/>
            <w:noWrap/>
            <w:vAlign w:val="center"/>
          </w:tcPr>
          <w:p w14:paraId="78C7D87C">
            <w:pPr>
              <w:widowControl/>
              <w:jc w:val="center"/>
              <w:rPr>
                <w:rFonts w:ascii="宋体" w:hAnsi="宋体" w:cs="宋体"/>
                <w:kern w:val="0"/>
                <w:szCs w:val="21"/>
              </w:rPr>
            </w:pPr>
          </w:p>
        </w:tc>
        <w:tc>
          <w:tcPr>
            <w:tcW w:w="3460" w:type="dxa"/>
            <w:noWrap/>
            <w:vAlign w:val="center"/>
          </w:tcPr>
          <w:p w14:paraId="2618EDEF">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土建工程师</w:t>
            </w:r>
          </w:p>
        </w:tc>
        <w:tc>
          <w:tcPr>
            <w:tcW w:w="1426" w:type="dxa"/>
            <w:noWrap/>
            <w:vAlign w:val="center"/>
          </w:tcPr>
          <w:p w14:paraId="65F19729">
            <w:pPr>
              <w:widowControl/>
              <w:jc w:val="center"/>
              <w:rPr>
                <w:rFonts w:ascii="宋体" w:hAnsi="宋体" w:cs="宋体"/>
                <w:kern w:val="0"/>
                <w:szCs w:val="21"/>
              </w:rPr>
            </w:pPr>
          </w:p>
        </w:tc>
        <w:tc>
          <w:tcPr>
            <w:tcW w:w="2436" w:type="dxa"/>
            <w:noWrap/>
            <w:vAlign w:val="center"/>
          </w:tcPr>
          <w:p w14:paraId="06476412">
            <w:pPr>
              <w:widowControl/>
              <w:jc w:val="center"/>
              <w:rPr>
                <w:rFonts w:ascii="宋体" w:hAnsi="宋体" w:cs="宋体"/>
                <w:kern w:val="0"/>
                <w:szCs w:val="21"/>
              </w:rPr>
            </w:pPr>
          </w:p>
        </w:tc>
      </w:tr>
      <w:tr w14:paraId="7632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0CB035AC">
            <w:pPr>
              <w:widowControl/>
              <w:jc w:val="center"/>
              <w:rPr>
                <w:rFonts w:ascii="宋体" w:hAnsi="宋体" w:cs="宋体"/>
                <w:kern w:val="0"/>
                <w:szCs w:val="21"/>
              </w:rPr>
            </w:pPr>
            <w:r>
              <w:rPr>
                <w:rFonts w:hint="eastAsia" w:ascii="宋体" w:hAnsi="宋体" w:cs="宋体"/>
                <w:kern w:val="0"/>
                <w:szCs w:val="21"/>
              </w:rPr>
              <w:t>15</w:t>
            </w:r>
          </w:p>
        </w:tc>
        <w:tc>
          <w:tcPr>
            <w:tcW w:w="1271" w:type="dxa"/>
            <w:noWrap/>
            <w:vAlign w:val="center"/>
          </w:tcPr>
          <w:p w14:paraId="3F8CB95C">
            <w:pPr>
              <w:widowControl/>
              <w:jc w:val="center"/>
              <w:rPr>
                <w:rFonts w:ascii="宋体" w:hAnsi="宋体" w:cs="宋体"/>
                <w:kern w:val="0"/>
                <w:szCs w:val="21"/>
              </w:rPr>
            </w:pPr>
          </w:p>
        </w:tc>
        <w:tc>
          <w:tcPr>
            <w:tcW w:w="3460" w:type="dxa"/>
            <w:noWrap/>
            <w:vAlign w:val="center"/>
          </w:tcPr>
          <w:p w14:paraId="52BD6A81">
            <w:pPr>
              <w:snapToGrid w:val="0"/>
              <w:spacing w:line="276" w:lineRule="auto"/>
              <w:ind w:left="42" w:leftChars="20" w:right="42" w:rightChars="20"/>
              <w:jc w:val="center"/>
              <w:rPr>
                <w:rFonts w:ascii="宋体" w:hAnsi="宋体" w:cs="宋体"/>
                <w:bCs/>
                <w:kern w:val="44"/>
                <w:szCs w:val="21"/>
              </w:rPr>
            </w:pPr>
            <w:r>
              <w:rPr>
                <w:rFonts w:hint="eastAsia" w:ascii="宋体" w:hAnsi="宋体" w:cs="宋体"/>
                <w:bCs/>
                <w:szCs w:val="21"/>
                <w:lang w:val="zh-TW"/>
              </w:rPr>
              <w:t>机电工程师</w:t>
            </w:r>
          </w:p>
        </w:tc>
        <w:tc>
          <w:tcPr>
            <w:tcW w:w="1426" w:type="dxa"/>
            <w:noWrap/>
            <w:vAlign w:val="center"/>
          </w:tcPr>
          <w:p w14:paraId="2B7FC5C5">
            <w:pPr>
              <w:widowControl/>
              <w:jc w:val="center"/>
              <w:rPr>
                <w:rFonts w:ascii="宋体" w:hAnsi="宋体" w:cs="宋体"/>
                <w:kern w:val="0"/>
                <w:szCs w:val="21"/>
              </w:rPr>
            </w:pPr>
          </w:p>
        </w:tc>
        <w:tc>
          <w:tcPr>
            <w:tcW w:w="2436" w:type="dxa"/>
            <w:noWrap/>
            <w:vAlign w:val="center"/>
          </w:tcPr>
          <w:p w14:paraId="482D2564">
            <w:pPr>
              <w:widowControl/>
              <w:jc w:val="center"/>
              <w:rPr>
                <w:rFonts w:ascii="宋体" w:hAnsi="宋体" w:cs="宋体"/>
                <w:kern w:val="0"/>
                <w:szCs w:val="21"/>
              </w:rPr>
            </w:pPr>
          </w:p>
        </w:tc>
      </w:tr>
      <w:tr w14:paraId="69F5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378BCC55">
            <w:pPr>
              <w:widowControl/>
              <w:jc w:val="center"/>
              <w:rPr>
                <w:rFonts w:ascii="宋体" w:hAnsi="宋体" w:cs="宋体"/>
                <w:kern w:val="0"/>
                <w:szCs w:val="21"/>
              </w:rPr>
            </w:pPr>
            <w:r>
              <w:rPr>
                <w:rFonts w:hint="eastAsia" w:ascii="宋体" w:hAnsi="宋体" w:cs="宋体"/>
                <w:kern w:val="0"/>
                <w:szCs w:val="21"/>
              </w:rPr>
              <w:t>16</w:t>
            </w:r>
          </w:p>
        </w:tc>
        <w:tc>
          <w:tcPr>
            <w:tcW w:w="1271" w:type="dxa"/>
            <w:noWrap/>
            <w:vAlign w:val="center"/>
          </w:tcPr>
          <w:p w14:paraId="6B455E4A">
            <w:pPr>
              <w:widowControl/>
              <w:jc w:val="center"/>
              <w:rPr>
                <w:rFonts w:ascii="宋体" w:hAnsi="宋体" w:cs="宋体"/>
                <w:kern w:val="0"/>
                <w:szCs w:val="21"/>
              </w:rPr>
            </w:pPr>
          </w:p>
        </w:tc>
        <w:tc>
          <w:tcPr>
            <w:tcW w:w="3460" w:type="dxa"/>
            <w:noWrap/>
            <w:vAlign w:val="center"/>
          </w:tcPr>
          <w:p w14:paraId="4CA63154">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机电工程师</w:t>
            </w:r>
          </w:p>
        </w:tc>
        <w:tc>
          <w:tcPr>
            <w:tcW w:w="1426" w:type="dxa"/>
            <w:noWrap/>
            <w:vAlign w:val="center"/>
          </w:tcPr>
          <w:p w14:paraId="05F2AE6C">
            <w:pPr>
              <w:widowControl/>
              <w:jc w:val="center"/>
              <w:rPr>
                <w:rFonts w:ascii="宋体" w:hAnsi="宋体" w:cs="宋体"/>
                <w:kern w:val="0"/>
                <w:szCs w:val="21"/>
              </w:rPr>
            </w:pPr>
          </w:p>
        </w:tc>
        <w:tc>
          <w:tcPr>
            <w:tcW w:w="2436" w:type="dxa"/>
            <w:noWrap/>
            <w:vAlign w:val="center"/>
          </w:tcPr>
          <w:p w14:paraId="2E7A59EC">
            <w:pPr>
              <w:widowControl/>
              <w:jc w:val="center"/>
              <w:rPr>
                <w:rFonts w:ascii="宋体" w:hAnsi="宋体" w:cs="宋体"/>
                <w:kern w:val="0"/>
                <w:szCs w:val="21"/>
              </w:rPr>
            </w:pPr>
          </w:p>
        </w:tc>
      </w:tr>
      <w:tr w14:paraId="3372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5B07E776">
            <w:pPr>
              <w:widowControl/>
              <w:jc w:val="center"/>
              <w:rPr>
                <w:rFonts w:ascii="宋体" w:hAnsi="宋体" w:cs="宋体"/>
                <w:kern w:val="0"/>
                <w:szCs w:val="21"/>
              </w:rPr>
            </w:pPr>
            <w:r>
              <w:rPr>
                <w:rFonts w:hint="eastAsia" w:ascii="宋体" w:hAnsi="宋体" w:cs="宋体"/>
                <w:kern w:val="0"/>
                <w:szCs w:val="21"/>
              </w:rPr>
              <w:t>17</w:t>
            </w:r>
          </w:p>
        </w:tc>
        <w:tc>
          <w:tcPr>
            <w:tcW w:w="1271" w:type="dxa"/>
            <w:noWrap/>
            <w:vAlign w:val="center"/>
          </w:tcPr>
          <w:p w14:paraId="28964AF1">
            <w:pPr>
              <w:widowControl/>
              <w:jc w:val="center"/>
              <w:rPr>
                <w:rFonts w:ascii="宋体" w:hAnsi="宋体" w:cs="宋体"/>
                <w:kern w:val="0"/>
                <w:szCs w:val="21"/>
              </w:rPr>
            </w:pPr>
          </w:p>
        </w:tc>
        <w:tc>
          <w:tcPr>
            <w:tcW w:w="3460" w:type="dxa"/>
            <w:noWrap/>
            <w:vAlign w:val="center"/>
          </w:tcPr>
          <w:p w14:paraId="413F4770">
            <w:pPr>
              <w:snapToGrid w:val="0"/>
              <w:spacing w:line="276" w:lineRule="auto"/>
              <w:ind w:left="42" w:leftChars="20" w:right="42" w:rightChars="20"/>
              <w:jc w:val="center"/>
              <w:rPr>
                <w:rFonts w:ascii="宋体" w:hAnsi="宋体"/>
                <w:szCs w:val="21"/>
              </w:rPr>
            </w:pPr>
            <w:r>
              <w:rPr>
                <w:rFonts w:hint="eastAsia" w:ascii="宋体" w:hAnsi="宋体" w:cs="宋体"/>
                <w:bCs/>
                <w:szCs w:val="21"/>
                <w:lang w:val="zh-TW"/>
              </w:rPr>
              <w:t>消防专业工程师</w:t>
            </w:r>
          </w:p>
        </w:tc>
        <w:tc>
          <w:tcPr>
            <w:tcW w:w="1426" w:type="dxa"/>
            <w:noWrap/>
            <w:vAlign w:val="center"/>
          </w:tcPr>
          <w:p w14:paraId="322BCCB8">
            <w:pPr>
              <w:widowControl/>
              <w:jc w:val="center"/>
              <w:rPr>
                <w:rFonts w:ascii="宋体" w:hAnsi="宋体" w:cs="宋体"/>
                <w:kern w:val="0"/>
                <w:szCs w:val="21"/>
              </w:rPr>
            </w:pPr>
          </w:p>
        </w:tc>
        <w:tc>
          <w:tcPr>
            <w:tcW w:w="2436" w:type="dxa"/>
            <w:noWrap/>
            <w:vAlign w:val="center"/>
          </w:tcPr>
          <w:p w14:paraId="649FB548">
            <w:pPr>
              <w:widowControl/>
              <w:jc w:val="center"/>
              <w:rPr>
                <w:rFonts w:ascii="宋体" w:hAnsi="宋体" w:cs="宋体"/>
                <w:kern w:val="0"/>
                <w:szCs w:val="21"/>
              </w:rPr>
            </w:pPr>
          </w:p>
        </w:tc>
      </w:tr>
      <w:tr w14:paraId="6CF6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7A4A5EB8">
            <w:pPr>
              <w:widowControl/>
              <w:jc w:val="center"/>
              <w:rPr>
                <w:rFonts w:ascii="宋体" w:hAnsi="宋体" w:cs="宋体"/>
                <w:kern w:val="0"/>
                <w:szCs w:val="21"/>
              </w:rPr>
            </w:pPr>
            <w:r>
              <w:rPr>
                <w:rFonts w:hint="eastAsia" w:ascii="宋体" w:hAnsi="宋体" w:cs="宋体"/>
                <w:kern w:val="0"/>
                <w:szCs w:val="21"/>
              </w:rPr>
              <w:t>18</w:t>
            </w:r>
          </w:p>
        </w:tc>
        <w:tc>
          <w:tcPr>
            <w:tcW w:w="1271" w:type="dxa"/>
            <w:noWrap/>
            <w:vAlign w:val="center"/>
          </w:tcPr>
          <w:p w14:paraId="2F12A873">
            <w:pPr>
              <w:widowControl/>
              <w:jc w:val="center"/>
              <w:rPr>
                <w:rFonts w:ascii="宋体" w:hAnsi="宋体" w:cs="宋体"/>
                <w:kern w:val="0"/>
                <w:szCs w:val="21"/>
              </w:rPr>
            </w:pPr>
          </w:p>
        </w:tc>
        <w:tc>
          <w:tcPr>
            <w:tcW w:w="3460" w:type="dxa"/>
            <w:noWrap/>
            <w:vAlign w:val="center"/>
          </w:tcPr>
          <w:p w14:paraId="1AFA6DA2">
            <w:pPr>
              <w:snapToGrid w:val="0"/>
              <w:spacing w:line="276" w:lineRule="auto"/>
              <w:ind w:left="42" w:leftChars="20" w:right="42" w:rightChars="20"/>
              <w:jc w:val="center"/>
              <w:rPr>
                <w:rFonts w:ascii="宋体" w:hAnsi="宋体"/>
                <w:szCs w:val="21"/>
              </w:rPr>
            </w:pPr>
            <w:r>
              <w:rPr>
                <w:rFonts w:hint="eastAsia" w:ascii="宋体" w:hAnsi="宋体" w:cs="宋体"/>
                <w:bCs/>
                <w:szCs w:val="21"/>
                <w:lang w:val="zh-TW"/>
              </w:rPr>
              <w:t>造价专业工程师</w:t>
            </w:r>
          </w:p>
        </w:tc>
        <w:tc>
          <w:tcPr>
            <w:tcW w:w="1426" w:type="dxa"/>
            <w:noWrap/>
            <w:vAlign w:val="center"/>
          </w:tcPr>
          <w:p w14:paraId="41A8722F">
            <w:pPr>
              <w:widowControl/>
              <w:jc w:val="center"/>
              <w:rPr>
                <w:rFonts w:ascii="宋体" w:hAnsi="宋体" w:cs="宋体"/>
                <w:kern w:val="0"/>
                <w:szCs w:val="21"/>
              </w:rPr>
            </w:pPr>
          </w:p>
        </w:tc>
        <w:tc>
          <w:tcPr>
            <w:tcW w:w="2436" w:type="dxa"/>
            <w:noWrap/>
            <w:vAlign w:val="center"/>
          </w:tcPr>
          <w:p w14:paraId="04B328B5">
            <w:pPr>
              <w:widowControl/>
              <w:jc w:val="center"/>
              <w:rPr>
                <w:rFonts w:ascii="宋体" w:hAnsi="宋体" w:cs="宋体"/>
                <w:kern w:val="0"/>
                <w:szCs w:val="21"/>
              </w:rPr>
            </w:pPr>
          </w:p>
        </w:tc>
      </w:tr>
      <w:tr w14:paraId="6D09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3CF9780E">
            <w:pPr>
              <w:widowControl/>
              <w:jc w:val="center"/>
              <w:rPr>
                <w:rFonts w:ascii="宋体" w:hAnsi="宋体" w:cs="宋体"/>
                <w:kern w:val="0"/>
                <w:szCs w:val="21"/>
              </w:rPr>
            </w:pPr>
            <w:r>
              <w:rPr>
                <w:rFonts w:hint="eastAsia" w:ascii="宋体" w:hAnsi="宋体" w:cs="宋体"/>
                <w:kern w:val="0"/>
                <w:szCs w:val="21"/>
              </w:rPr>
              <w:t>19</w:t>
            </w:r>
          </w:p>
        </w:tc>
        <w:tc>
          <w:tcPr>
            <w:tcW w:w="1271" w:type="dxa"/>
            <w:noWrap/>
            <w:vAlign w:val="center"/>
          </w:tcPr>
          <w:p w14:paraId="7DEEF606">
            <w:pPr>
              <w:widowControl/>
              <w:jc w:val="center"/>
              <w:rPr>
                <w:rFonts w:ascii="宋体" w:hAnsi="宋体" w:cs="宋体"/>
                <w:kern w:val="0"/>
                <w:szCs w:val="21"/>
              </w:rPr>
            </w:pPr>
          </w:p>
        </w:tc>
        <w:tc>
          <w:tcPr>
            <w:tcW w:w="3460" w:type="dxa"/>
            <w:noWrap/>
            <w:vAlign w:val="center"/>
          </w:tcPr>
          <w:p w14:paraId="1A273486">
            <w:pPr>
              <w:snapToGrid w:val="0"/>
              <w:spacing w:line="276" w:lineRule="auto"/>
              <w:ind w:left="42" w:leftChars="20" w:right="42" w:rightChars="20"/>
              <w:jc w:val="center"/>
              <w:rPr>
                <w:rFonts w:ascii="宋体" w:hAnsi="宋体"/>
                <w:szCs w:val="21"/>
              </w:rPr>
            </w:pPr>
            <w:r>
              <w:rPr>
                <w:rFonts w:hint="eastAsia" w:ascii="宋体" w:hAnsi="宋体" w:cs="宋体"/>
                <w:bCs/>
                <w:szCs w:val="21"/>
                <w:lang w:val="zh-TW"/>
              </w:rPr>
              <w:t>质检工程师</w:t>
            </w:r>
          </w:p>
        </w:tc>
        <w:tc>
          <w:tcPr>
            <w:tcW w:w="1426" w:type="dxa"/>
            <w:noWrap/>
            <w:vAlign w:val="center"/>
          </w:tcPr>
          <w:p w14:paraId="416DA208">
            <w:pPr>
              <w:widowControl/>
              <w:jc w:val="center"/>
              <w:rPr>
                <w:rFonts w:ascii="宋体" w:hAnsi="宋体" w:cs="宋体"/>
                <w:kern w:val="0"/>
                <w:szCs w:val="21"/>
              </w:rPr>
            </w:pPr>
          </w:p>
        </w:tc>
        <w:tc>
          <w:tcPr>
            <w:tcW w:w="2436" w:type="dxa"/>
            <w:noWrap/>
            <w:vAlign w:val="center"/>
          </w:tcPr>
          <w:p w14:paraId="1BBD9C8F">
            <w:pPr>
              <w:widowControl/>
              <w:jc w:val="center"/>
              <w:rPr>
                <w:rFonts w:ascii="宋体" w:hAnsi="宋体" w:cs="宋体"/>
                <w:kern w:val="0"/>
                <w:szCs w:val="21"/>
              </w:rPr>
            </w:pPr>
          </w:p>
        </w:tc>
      </w:tr>
      <w:tr w14:paraId="6F0B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7C534BEF">
            <w:pPr>
              <w:widowControl/>
              <w:jc w:val="center"/>
              <w:rPr>
                <w:rFonts w:ascii="宋体" w:hAnsi="宋体" w:cs="宋体"/>
                <w:kern w:val="0"/>
                <w:szCs w:val="21"/>
              </w:rPr>
            </w:pPr>
            <w:r>
              <w:rPr>
                <w:rFonts w:hint="eastAsia" w:ascii="宋体" w:hAnsi="宋体" w:cs="宋体"/>
                <w:kern w:val="0"/>
                <w:szCs w:val="21"/>
              </w:rPr>
              <w:t>20</w:t>
            </w:r>
          </w:p>
        </w:tc>
        <w:tc>
          <w:tcPr>
            <w:tcW w:w="1271" w:type="dxa"/>
            <w:noWrap/>
            <w:vAlign w:val="center"/>
          </w:tcPr>
          <w:p w14:paraId="49C2EA19">
            <w:pPr>
              <w:widowControl/>
              <w:jc w:val="center"/>
              <w:rPr>
                <w:rFonts w:ascii="宋体" w:hAnsi="宋体" w:cs="宋体"/>
                <w:kern w:val="0"/>
                <w:szCs w:val="21"/>
              </w:rPr>
            </w:pPr>
          </w:p>
        </w:tc>
        <w:tc>
          <w:tcPr>
            <w:tcW w:w="3460" w:type="dxa"/>
            <w:noWrap/>
            <w:vAlign w:val="center"/>
          </w:tcPr>
          <w:p w14:paraId="4DA31D54">
            <w:pPr>
              <w:widowControl/>
              <w:jc w:val="center"/>
              <w:rPr>
                <w:rFonts w:ascii="宋体" w:hAnsi="宋体" w:cs="宋体"/>
                <w:kern w:val="0"/>
                <w:szCs w:val="21"/>
              </w:rPr>
            </w:pPr>
            <w:r>
              <w:rPr>
                <w:rFonts w:hint="eastAsia" w:ascii="宋体" w:hAnsi="宋体" w:cs="宋体"/>
                <w:bCs/>
                <w:szCs w:val="21"/>
                <w:lang w:val="zh-TW"/>
              </w:rPr>
              <w:t>质检工程师</w:t>
            </w:r>
          </w:p>
        </w:tc>
        <w:tc>
          <w:tcPr>
            <w:tcW w:w="1426" w:type="dxa"/>
            <w:noWrap/>
            <w:vAlign w:val="center"/>
          </w:tcPr>
          <w:p w14:paraId="3BCE6C32">
            <w:pPr>
              <w:widowControl/>
              <w:jc w:val="center"/>
              <w:rPr>
                <w:rFonts w:ascii="宋体" w:hAnsi="宋体" w:cs="宋体"/>
                <w:kern w:val="0"/>
                <w:szCs w:val="21"/>
              </w:rPr>
            </w:pPr>
          </w:p>
        </w:tc>
        <w:tc>
          <w:tcPr>
            <w:tcW w:w="2436" w:type="dxa"/>
            <w:noWrap/>
            <w:vAlign w:val="center"/>
          </w:tcPr>
          <w:p w14:paraId="1D6D0F2F">
            <w:pPr>
              <w:widowControl/>
              <w:jc w:val="center"/>
              <w:rPr>
                <w:rFonts w:ascii="宋体" w:hAnsi="宋体" w:cs="宋体"/>
                <w:kern w:val="0"/>
                <w:szCs w:val="21"/>
              </w:rPr>
            </w:pPr>
          </w:p>
        </w:tc>
      </w:tr>
      <w:tr w14:paraId="63EB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24F4B118">
            <w:pPr>
              <w:widowControl/>
              <w:jc w:val="center"/>
              <w:rPr>
                <w:rFonts w:ascii="宋体" w:hAnsi="宋体" w:cs="宋体"/>
                <w:kern w:val="0"/>
                <w:szCs w:val="21"/>
              </w:rPr>
            </w:pPr>
            <w:r>
              <w:rPr>
                <w:rFonts w:hint="eastAsia" w:ascii="宋体" w:hAnsi="宋体" w:cs="宋体"/>
                <w:kern w:val="0"/>
                <w:szCs w:val="21"/>
              </w:rPr>
              <w:t>21</w:t>
            </w:r>
          </w:p>
        </w:tc>
        <w:tc>
          <w:tcPr>
            <w:tcW w:w="1271" w:type="dxa"/>
            <w:noWrap/>
            <w:vAlign w:val="center"/>
          </w:tcPr>
          <w:p w14:paraId="3565809F">
            <w:pPr>
              <w:widowControl/>
              <w:jc w:val="center"/>
              <w:rPr>
                <w:rFonts w:ascii="宋体" w:hAnsi="宋体" w:cs="宋体"/>
                <w:kern w:val="0"/>
                <w:szCs w:val="21"/>
              </w:rPr>
            </w:pPr>
          </w:p>
        </w:tc>
        <w:tc>
          <w:tcPr>
            <w:tcW w:w="3460" w:type="dxa"/>
            <w:noWrap/>
            <w:vAlign w:val="center"/>
          </w:tcPr>
          <w:p w14:paraId="6357E732">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测量工程师</w:t>
            </w:r>
          </w:p>
        </w:tc>
        <w:tc>
          <w:tcPr>
            <w:tcW w:w="1426" w:type="dxa"/>
            <w:noWrap/>
            <w:vAlign w:val="center"/>
          </w:tcPr>
          <w:p w14:paraId="6A716490">
            <w:pPr>
              <w:widowControl/>
              <w:jc w:val="center"/>
              <w:rPr>
                <w:rFonts w:ascii="宋体" w:hAnsi="宋体" w:cs="宋体"/>
                <w:kern w:val="0"/>
                <w:szCs w:val="21"/>
              </w:rPr>
            </w:pPr>
          </w:p>
        </w:tc>
        <w:tc>
          <w:tcPr>
            <w:tcW w:w="2436" w:type="dxa"/>
            <w:noWrap/>
            <w:vAlign w:val="center"/>
          </w:tcPr>
          <w:p w14:paraId="3CBF8028">
            <w:pPr>
              <w:widowControl/>
              <w:jc w:val="center"/>
              <w:rPr>
                <w:rFonts w:ascii="宋体" w:hAnsi="宋体" w:cs="宋体"/>
                <w:kern w:val="0"/>
                <w:szCs w:val="21"/>
              </w:rPr>
            </w:pPr>
          </w:p>
        </w:tc>
      </w:tr>
      <w:tr w14:paraId="49B7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56008419">
            <w:pPr>
              <w:widowControl/>
              <w:jc w:val="center"/>
              <w:rPr>
                <w:rFonts w:ascii="宋体" w:hAnsi="宋体" w:cs="宋体"/>
                <w:kern w:val="0"/>
                <w:szCs w:val="21"/>
              </w:rPr>
            </w:pPr>
            <w:r>
              <w:rPr>
                <w:rFonts w:hint="eastAsia" w:ascii="宋体" w:hAnsi="宋体" w:cs="宋体"/>
                <w:kern w:val="0"/>
                <w:szCs w:val="21"/>
              </w:rPr>
              <w:t>22</w:t>
            </w:r>
          </w:p>
        </w:tc>
        <w:tc>
          <w:tcPr>
            <w:tcW w:w="1271" w:type="dxa"/>
            <w:noWrap/>
            <w:vAlign w:val="center"/>
          </w:tcPr>
          <w:p w14:paraId="60CA6CFE">
            <w:pPr>
              <w:widowControl/>
              <w:jc w:val="center"/>
              <w:rPr>
                <w:rFonts w:ascii="宋体" w:hAnsi="宋体" w:cs="宋体"/>
                <w:kern w:val="0"/>
                <w:szCs w:val="21"/>
              </w:rPr>
            </w:pPr>
          </w:p>
        </w:tc>
        <w:tc>
          <w:tcPr>
            <w:tcW w:w="3460" w:type="dxa"/>
            <w:noWrap/>
            <w:vAlign w:val="center"/>
          </w:tcPr>
          <w:p w14:paraId="3E989A2F">
            <w:pPr>
              <w:snapToGrid w:val="0"/>
              <w:spacing w:line="276" w:lineRule="auto"/>
              <w:ind w:left="42" w:leftChars="20" w:right="42" w:rightChars="20"/>
              <w:jc w:val="center"/>
              <w:rPr>
                <w:rFonts w:ascii="宋体" w:hAnsi="宋体" w:cs="宋体"/>
                <w:bCs/>
                <w:szCs w:val="21"/>
                <w:lang w:val="zh-TW"/>
              </w:rPr>
            </w:pPr>
            <w:r>
              <w:rPr>
                <w:rFonts w:hint="eastAsia" w:ascii="宋体" w:hAnsi="宋体" w:cs="宋体"/>
                <w:bCs/>
                <w:szCs w:val="21"/>
                <w:lang w:val="zh-TW"/>
              </w:rPr>
              <w:t>测量工程师</w:t>
            </w:r>
          </w:p>
        </w:tc>
        <w:tc>
          <w:tcPr>
            <w:tcW w:w="1426" w:type="dxa"/>
            <w:noWrap/>
            <w:vAlign w:val="center"/>
          </w:tcPr>
          <w:p w14:paraId="00A8C92A">
            <w:pPr>
              <w:widowControl/>
              <w:jc w:val="center"/>
              <w:rPr>
                <w:rFonts w:ascii="宋体" w:hAnsi="宋体" w:cs="宋体"/>
                <w:kern w:val="0"/>
                <w:szCs w:val="21"/>
              </w:rPr>
            </w:pPr>
          </w:p>
        </w:tc>
        <w:tc>
          <w:tcPr>
            <w:tcW w:w="2436" w:type="dxa"/>
            <w:noWrap/>
            <w:vAlign w:val="center"/>
          </w:tcPr>
          <w:p w14:paraId="4C127D37">
            <w:pPr>
              <w:widowControl/>
              <w:jc w:val="center"/>
              <w:rPr>
                <w:rFonts w:ascii="宋体" w:hAnsi="宋体" w:cs="宋体"/>
                <w:kern w:val="0"/>
                <w:szCs w:val="21"/>
              </w:rPr>
            </w:pPr>
          </w:p>
        </w:tc>
      </w:tr>
      <w:tr w14:paraId="4C4E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69BB3096">
            <w:pPr>
              <w:widowControl/>
              <w:jc w:val="center"/>
              <w:rPr>
                <w:rFonts w:ascii="宋体" w:hAnsi="宋体" w:cs="宋体"/>
                <w:kern w:val="0"/>
                <w:szCs w:val="21"/>
              </w:rPr>
            </w:pPr>
            <w:r>
              <w:rPr>
                <w:rFonts w:hint="eastAsia" w:ascii="宋体" w:hAnsi="宋体" w:cs="宋体"/>
                <w:kern w:val="0"/>
                <w:szCs w:val="21"/>
              </w:rPr>
              <w:t>23</w:t>
            </w:r>
          </w:p>
        </w:tc>
        <w:tc>
          <w:tcPr>
            <w:tcW w:w="1271" w:type="dxa"/>
            <w:noWrap/>
            <w:vAlign w:val="center"/>
          </w:tcPr>
          <w:p w14:paraId="68344C14">
            <w:pPr>
              <w:widowControl/>
              <w:jc w:val="center"/>
              <w:rPr>
                <w:rFonts w:ascii="宋体" w:hAnsi="宋体" w:cs="宋体"/>
                <w:kern w:val="0"/>
                <w:szCs w:val="21"/>
              </w:rPr>
            </w:pPr>
          </w:p>
        </w:tc>
        <w:tc>
          <w:tcPr>
            <w:tcW w:w="3460" w:type="dxa"/>
            <w:noWrap/>
            <w:vAlign w:val="center"/>
          </w:tcPr>
          <w:p w14:paraId="2ADA11B6">
            <w:pPr>
              <w:widowControl/>
              <w:jc w:val="center"/>
              <w:rPr>
                <w:rFonts w:ascii="宋体" w:hAnsi="宋体" w:cs="宋体"/>
                <w:bCs/>
                <w:szCs w:val="21"/>
                <w:lang w:val="zh-TW"/>
              </w:rPr>
            </w:pPr>
            <w:r>
              <w:rPr>
                <w:rFonts w:hint="eastAsia" w:ascii="宋体" w:hAnsi="宋体" w:cs="宋体"/>
                <w:bCs/>
                <w:szCs w:val="21"/>
                <w:lang w:val="zh-TW"/>
              </w:rPr>
              <w:t>合同管理工程师</w:t>
            </w:r>
          </w:p>
        </w:tc>
        <w:tc>
          <w:tcPr>
            <w:tcW w:w="1426" w:type="dxa"/>
            <w:noWrap/>
            <w:vAlign w:val="center"/>
          </w:tcPr>
          <w:p w14:paraId="5FCEF63D">
            <w:pPr>
              <w:widowControl/>
              <w:jc w:val="center"/>
              <w:rPr>
                <w:rFonts w:ascii="宋体" w:hAnsi="宋体" w:cs="宋体"/>
                <w:kern w:val="0"/>
                <w:szCs w:val="21"/>
              </w:rPr>
            </w:pPr>
          </w:p>
        </w:tc>
        <w:tc>
          <w:tcPr>
            <w:tcW w:w="2436" w:type="dxa"/>
            <w:noWrap/>
            <w:vAlign w:val="center"/>
          </w:tcPr>
          <w:p w14:paraId="1087A8FF">
            <w:pPr>
              <w:widowControl/>
              <w:jc w:val="center"/>
              <w:rPr>
                <w:rFonts w:ascii="宋体" w:hAnsi="宋体" w:cs="宋体"/>
                <w:kern w:val="0"/>
                <w:szCs w:val="21"/>
              </w:rPr>
            </w:pPr>
          </w:p>
        </w:tc>
      </w:tr>
      <w:tr w14:paraId="7C23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5FF64D8A">
            <w:pPr>
              <w:widowControl/>
              <w:jc w:val="center"/>
              <w:rPr>
                <w:rFonts w:ascii="宋体" w:hAnsi="宋体" w:cs="宋体"/>
                <w:kern w:val="0"/>
                <w:szCs w:val="21"/>
              </w:rPr>
            </w:pPr>
            <w:r>
              <w:rPr>
                <w:rFonts w:hint="eastAsia" w:ascii="宋体" w:hAnsi="宋体" w:cs="宋体"/>
                <w:kern w:val="0"/>
                <w:szCs w:val="21"/>
              </w:rPr>
              <w:t>24</w:t>
            </w:r>
          </w:p>
        </w:tc>
        <w:tc>
          <w:tcPr>
            <w:tcW w:w="1271" w:type="dxa"/>
            <w:noWrap/>
            <w:vAlign w:val="center"/>
          </w:tcPr>
          <w:p w14:paraId="071E64E4">
            <w:pPr>
              <w:widowControl/>
              <w:jc w:val="center"/>
              <w:rPr>
                <w:rFonts w:ascii="宋体" w:hAnsi="宋体" w:cs="宋体"/>
                <w:kern w:val="0"/>
                <w:szCs w:val="21"/>
              </w:rPr>
            </w:pPr>
          </w:p>
        </w:tc>
        <w:tc>
          <w:tcPr>
            <w:tcW w:w="3460" w:type="dxa"/>
            <w:noWrap/>
            <w:vAlign w:val="center"/>
          </w:tcPr>
          <w:p w14:paraId="24220B32">
            <w:pPr>
              <w:widowControl/>
              <w:jc w:val="center"/>
              <w:rPr>
                <w:rFonts w:ascii="宋体" w:hAnsi="宋体" w:cs="宋体"/>
                <w:bCs/>
                <w:szCs w:val="21"/>
                <w:lang w:val="zh-TW"/>
              </w:rPr>
            </w:pPr>
            <w:r>
              <w:rPr>
                <w:rFonts w:hint="eastAsia" w:ascii="宋体" w:hAnsi="宋体" w:cs="宋体"/>
                <w:bCs/>
                <w:szCs w:val="21"/>
                <w:lang w:val="zh-TW"/>
              </w:rPr>
              <w:t>合同管理工程师</w:t>
            </w:r>
          </w:p>
        </w:tc>
        <w:tc>
          <w:tcPr>
            <w:tcW w:w="1426" w:type="dxa"/>
            <w:noWrap/>
            <w:vAlign w:val="center"/>
          </w:tcPr>
          <w:p w14:paraId="63D66C5B">
            <w:pPr>
              <w:widowControl/>
              <w:jc w:val="center"/>
              <w:rPr>
                <w:rFonts w:ascii="宋体" w:hAnsi="宋体" w:cs="宋体"/>
                <w:kern w:val="0"/>
                <w:szCs w:val="21"/>
              </w:rPr>
            </w:pPr>
          </w:p>
        </w:tc>
        <w:tc>
          <w:tcPr>
            <w:tcW w:w="2436" w:type="dxa"/>
            <w:noWrap/>
            <w:vAlign w:val="center"/>
          </w:tcPr>
          <w:p w14:paraId="584A47A8">
            <w:pPr>
              <w:widowControl/>
              <w:jc w:val="center"/>
              <w:rPr>
                <w:rFonts w:ascii="宋体" w:hAnsi="宋体" w:cs="宋体"/>
                <w:kern w:val="0"/>
                <w:szCs w:val="21"/>
              </w:rPr>
            </w:pPr>
          </w:p>
        </w:tc>
      </w:tr>
      <w:tr w14:paraId="34B3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3D5D788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c>
          <w:tcPr>
            <w:tcW w:w="1271" w:type="dxa"/>
            <w:noWrap/>
            <w:vAlign w:val="center"/>
          </w:tcPr>
          <w:p w14:paraId="121944B8">
            <w:pPr>
              <w:widowControl/>
              <w:jc w:val="center"/>
              <w:rPr>
                <w:rFonts w:ascii="宋体" w:hAnsi="宋体" w:cs="宋体"/>
                <w:kern w:val="0"/>
                <w:szCs w:val="21"/>
              </w:rPr>
            </w:pPr>
          </w:p>
        </w:tc>
        <w:tc>
          <w:tcPr>
            <w:tcW w:w="3460" w:type="dxa"/>
            <w:noWrap/>
            <w:vAlign w:val="center"/>
          </w:tcPr>
          <w:p w14:paraId="6ED7C836">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资料员</w:t>
            </w:r>
          </w:p>
        </w:tc>
        <w:tc>
          <w:tcPr>
            <w:tcW w:w="1426" w:type="dxa"/>
            <w:noWrap/>
            <w:vAlign w:val="center"/>
          </w:tcPr>
          <w:p w14:paraId="1D060C29">
            <w:pPr>
              <w:widowControl/>
              <w:jc w:val="center"/>
              <w:rPr>
                <w:rFonts w:ascii="宋体" w:hAnsi="宋体" w:cs="宋体"/>
                <w:kern w:val="0"/>
                <w:szCs w:val="21"/>
              </w:rPr>
            </w:pPr>
          </w:p>
        </w:tc>
        <w:tc>
          <w:tcPr>
            <w:tcW w:w="2436" w:type="dxa"/>
            <w:noWrap/>
            <w:vAlign w:val="center"/>
          </w:tcPr>
          <w:p w14:paraId="0FB4F28A">
            <w:pPr>
              <w:widowControl/>
              <w:jc w:val="center"/>
              <w:rPr>
                <w:rFonts w:ascii="宋体" w:hAnsi="宋体" w:cs="宋体"/>
                <w:kern w:val="0"/>
                <w:szCs w:val="21"/>
              </w:rPr>
            </w:pPr>
          </w:p>
        </w:tc>
      </w:tr>
      <w:tr w14:paraId="6444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14:paraId="5D831C21">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1271" w:type="dxa"/>
            <w:noWrap/>
            <w:vAlign w:val="center"/>
          </w:tcPr>
          <w:p w14:paraId="1D01855A">
            <w:pPr>
              <w:widowControl/>
              <w:jc w:val="center"/>
              <w:rPr>
                <w:rFonts w:ascii="宋体" w:hAnsi="宋体" w:cs="宋体"/>
                <w:kern w:val="0"/>
                <w:szCs w:val="21"/>
              </w:rPr>
            </w:pPr>
          </w:p>
        </w:tc>
        <w:tc>
          <w:tcPr>
            <w:tcW w:w="3460" w:type="dxa"/>
            <w:noWrap/>
            <w:vAlign w:val="center"/>
          </w:tcPr>
          <w:p w14:paraId="42A7247E">
            <w:pPr>
              <w:widowControl/>
              <w:jc w:val="center"/>
              <w:rPr>
                <w:rFonts w:hint="eastAsia" w:ascii="宋体" w:hAnsi="宋体" w:cs="宋体"/>
                <w:bCs/>
                <w:szCs w:val="21"/>
                <w:lang w:val="en-US" w:eastAsia="zh-CN"/>
              </w:rPr>
            </w:pPr>
            <w:r>
              <w:rPr>
                <w:rFonts w:hint="eastAsia" w:ascii="宋体" w:hAnsi="宋体" w:cs="宋体"/>
                <w:bCs/>
                <w:szCs w:val="21"/>
                <w:lang w:val="en-US" w:eastAsia="zh-CN"/>
              </w:rPr>
              <w:t>资料员</w:t>
            </w:r>
          </w:p>
        </w:tc>
        <w:tc>
          <w:tcPr>
            <w:tcW w:w="1426" w:type="dxa"/>
            <w:noWrap/>
            <w:vAlign w:val="center"/>
          </w:tcPr>
          <w:p w14:paraId="15FE1DBD">
            <w:pPr>
              <w:widowControl/>
              <w:jc w:val="center"/>
              <w:rPr>
                <w:rFonts w:ascii="宋体" w:hAnsi="宋体" w:cs="宋体"/>
                <w:kern w:val="0"/>
                <w:szCs w:val="21"/>
              </w:rPr>
            </w:pPr>
          </w:p>
        </w:tc>
        <w:tc>
          <w:tcPr>
            <w:tcW w:w="2436" w:type="dxa"/>
            <w:noWrap/>
            <w:vAlign w:val="center"/>
          </w:tcPr>
          <w:p w14:paraId="4AC30326">
            <w:pPr>
              <w:widowControl/>
              <w:jc w:val="center"/>
              <w:rPr>
                <w:rFonts w:ascii="宋体" w:hAnsi="宋体" w:cs="宋体"/>
                <w:kern w:val="0"/>
                <w:szCs w:val="21"/>
              </w:rPr>
            </w:pPr>
          </w:p>
        </w:tc>
      </w:tr>
      <w:tr w14:paraId="6125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jc w:val="center"/>
        </w:trPr>
        <w:tc>
          <w:tcPr>
            <w:tcW w:w="9286" w:type="dxa"/>
            <w:gridSpan w:val="5"/>
          </w:tcPr>
          <w:p w14:paraId="693B2034">
            <w:pPr>
              <w:widowControl/>
              <w:rPr>
                <w:rFonts w:ascii="宋体" w:hAnsi="宋体" w:cs="宋体"/>
                <w:kern w:val="0"/>
                <w:szCs w:val="21"/>
              </w:rPr>
            </w:pPr>
            <w:r>
              <w:rPr>
                <w:rFonts w:hint="eastAsia" w:ascii="宋体" w:hAnsi="宋体" w:cs="宋体"/>
                <w:kern w:val="0"/>
                <w:szCs w:val="21"/>
              </w:rPr>
              <w:t>备注：</w:t>
            </w:r>
          </w:p>
          <w:p w14:paraId="79DE9AEA">
            <w:pPr>
              <w:rPr>
                <w:rFonts w:ascii="宋体" w:hAnsi="宋体" w:cs="宋体"/>
                <w:kern w:val="0"/>
                <w:szCs w:val="21"/>
              </w:rPr>
            </w:pPr>
            <w:r>
              <w:rPr>
                <w:rFonts w:hint="eastAsia" w:ascii="宋体" w:hAnsi="宋体" w:cs="宋体"/>
                <w:kern w:val="0"/>
                <w:szCs w:val="21"/>
              </w:rPr>
              <w:t>1、“岗位”要求</w:t>
            </w:r>
            <w:r>
              <w:rPr>
                <w:rFonts w:hint="eastAsia" w:ascii="宋体" w:hAnsi="宋体" w:cs="宋体"/>
                <w:b/>
                <w:bCs/>
                <w:kern w:val="0"/>
                <w:szCs w:val="21"/>
              </w:rPr>
              <w:t>（除项目负责人和专职安全员外）</w:t>
            </w:r>
            <w:r>
              <w:rPr>
                <w:rFonts w:hint="eastAsia" w:ascii="宋体" w:hAnsi="宋体" w:cs="宋体"/>
                <w:kern w:val="0"/>
                <w:szCs w:val="21"/>
              </w:rPr>
              <w:t>由招标人根据项目管理需要在本表备注中明确提出，如：</w:t>
            </w:r>
            <w:r>
              <w:rPr>
                <w:rFonts w:hint="eastAsia"/>
              </w:rPr>
              <w:t>技术负责人、质量负责人、安全负责人、造价负责人、土建专业负责人、结构专业负责人、装修专业负责人、电气专业负责人、给排水专业负责人、暖通专业负责人、土建工程师、机电工程师、消防专业工程师、造价专业工程师、质检工程师、测量工程师、合同管理工程师</w:t>
            </w:r>
            <w:r>
              <w:rPr>
                <w:rFonts w:hint="eastAsia"/>
                <w:lang w:eastAsia="zh-CN"/>
              </w:rPr>
              <w:t>、</w:t>
            </w:r>
            <w:r>
              <w:rPr>
                <w:rFonts w:hint="eastAsia" w:ascii="宋体" w:hAnsi="宋体" w:cs="宋体"/>
                <w:bCs/>
                <w:szCs w:val="21"/>
                <w:lang w:val="en-US" w:eastAsia="zh-CN"/>
              </w:rPr>
              <w:t>资料员</w:t>
            </w:r>
            <w:r>
              <w:rPr>
                <w:rFonts w:hint="eastAsia" w:ascii="宋体" w:hAnsi="宋体" w:cs="宋体"/>
                <w:kern w:val="0"/>
                <w:szCs w:val="21"/>
              </w:rPr>
              <w:t>等。以上项目管理团队人员信息将由交易系统提取后供各相关单位在履约时比对、查核。</w:t>
            </w:r>
          </w:p>
          <w:p w14:paraId="7DFFA14D">
            <w:pPr>
              <w:widowControl/>
              <w:rPr>
                <w:rFonts w:ascii="宋体" w:hAnsi="宋体" w:cs="宋体"/>
                <w:kern w:val="0"/>
                <w:szCs w:val="21"/>
              </w:rPr>
            </w:pPr>
            <w:r>
              <w:rPr>
                <w:rFonts w:hint="eastAsia"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1414E7F">
            <w:pPr>
              <w:widowControl/>
              <w:rPr>
                <w:rFonts w:ascii="宋体" w:hAnsi="宋体" w:cs="宋体"/>
                <w:kern w:val="0"/>
                <w:szCs w:val="21"/>
              </w:rPr>
            </w:pPr>
            <w:r>
              <w:rPr>
                <w:rFonts w:hint="eastAsia" w:ascii="宋体" w:hAnsi="宋体" w:cs="宋体"/>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657CEF3">
      <w:pPr>
        <w:shd w:val="clear" w:color="auto" w:fill="FFFFFF"/>
        <w:adjustRightInd w:val="0"/>
        <w:snapToGrid w:val="0"/>
        <w:spacing w:line="360" w:lineRule="auto"/>
        <w:rPr>
          <w:rFonts w:ascii="宋体" w:hAnsi="宋体" w:cs="宋体"/>
          <w:bCs/>
          <w:sz w:val="24"/>
          <w:szCs w:val="24"/>
        </w:rPr>
      </w:pPr>
    </w:p>
    <w:p w14:paraId="35405A40">
      <w:pPr>
        <w:shd w:val="clear" w:color="auto" w:fill="FFFFFF"/>
        <w:adjustRightInd w:val="0"/>
        <w:snapToGrid w:val="0"/>
        <w:spacing w:line="360" w:lineRule="auto"/>
        <w:rPr>
          <w:rFonts w:ascii="宋体" w:hAnsi="宋体" w:cs="宋体"/>
          <w:bCs/>
          <w:sz w:val="24"/>
          <w:szCs w:val="24"/>
        </w:rPr>
      </w:pPr>
    </w:p>
    <w:p w14:paraId="754EC650">
      <w:pPr>
        <w:rPr>
          <w:rFonts w:ascii="宋体" w:hAnsi="宋体" w:cs="宋体"/>
          <w:bCs/>
          <w:sz w:val="24"/>
          <w:szCs w:val="24"/>
        </w:rPr>
      </w:pPr>
    </w:p>
    <w:p w14:paraId="1B9D71D3">
      <w:pPr>
        <w:rPr>
          <w:rFonts w:ascii="宋体" w:hAnsi="宋体" w:cs="宋体"/>
          <w:bCs/>
          <w:sz w:val="24"/>
          <w:szCs w:val="24"/>
        </w:rPr>
      </w:pPr>
    </w:p>
    <w:p w14:paraId="55E38958">
      <w:pPr>
        <w:rPr>
          <w:rFonts w:ascii="宋体" w:hAnsi="宋体" w:cs="宋体"/>
          <w:bCs/>
          <w:sz w:val="24"/>
          <w:szCs w:val="24"/>
        </w:rPr>
      </w:pPr>
    </w:p>
    <w:p w14:paraId="2877D1C1">
      <w:pPr>
        <w:rPr>
          <w:rFonts w:ascii="宋体" w:hAnsi="宋体" w:cs="宋体"/>
          <w:bCs/>
          <w:sz w:val="24"/>
          <w:szCs w:val="24"/>
        </w:rPr>
      </w:pPr>
    </w:p>
    <w:p w14:paraId="69B855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989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F3691F">
                          <w:pPr>
                            <w:pStyle w:val="4"/>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14:paraId="22AD191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UiKAx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k1IigMQIAAGQEAAAOAAAAAAAAAAEAIAAAAB8BAABkcnMvZTJvRG9jLnhtbFBLBQYA&#10;AAAABgAGAFkBAADCBQAAAAA=&#10;">
              <v:fill on="f" focussize="0,0"/>
              <v:stroke on="f" weight="0.5pt"/>
              <v:imagedata o:title=""/>
              <o:lock v:ext="edit" aspectratio="f"/>
              <v:textbox inset="0mm,0mm,0mm,0mm" style="mso-fit-shape-to-text:t;">
                <w:txbxContent>
                  <w:p w14:paraId="3EF3691F">
                    <w:pPr>
                      <w:pStyle w:val="4"/>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14:paraId="22AD191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7611">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2EFBFD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D9BB5">
    <w:pPr>
      <w:pStyle w:val="4"/>
      <w:ind w:firstLine="392"/>
      <w:jc w:val="right"/>
      <w:rPr>
        <w:rStyle w:val="1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3A28E">
                          <w:pPr>
                            <w:pStyle w:val="4"/>
                            <w:ind w:firstLine="392"/>
                            <w:jc w:val="right"/>
                          </w:pPr>
                          <w:r>
                            <w:rPr>
                              <w:rStyle w:val="11"/>
                            </w:rPr>
                            <w:fldChar w:fldCharType="begin"/>
                          </w:r>
                          <w:r>
                            <w:rPr>
                              <w:rStyle w:val="11"/>
                            </w:rPr>
                            <w:instrText xml:space="preserve">PAGE  </w:instrText>
                          </w:r>
                          <w:r>
                            <w:rPr>
                              <w:rStyle w:val="11"/>
                            </w:rPr>
                            <w:fldChar w:fldCharType="separate"/>
                          </w:r>
                          <w:r>
                            <w:rPr>
                              <w:rStyle w:val="11"/>
                            </w:rPr>
                            <w:t>13</w:t>
                          </w:r>
                          <w:r>
                            <w:rPr>
                              <w:rStyle w:val="1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sC/gyAgAAZA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qwL+DICAABkBAAADgAAAAAAAAABACAAAAAfAQAAZHJzL2Uyb0RvYy54bWxQSwUG&#10;AAAAAAYABgBZAQAAwwUAAAAA&#10;">
              <v:fill on="f" focussize="0,0"/>
              <v:stroke on="f" weight="0.5pt"/>
              <v:imagedata o:title=""/>
              <o:lock v:ext="edit" aspectratio="f"/>
              <v:textbox inset="0mm,0mm,0mm,0mm" style="mso-fit-shape-to-text:t;">
                <w:txbxContent>
                  <w:p w14:paraId="1943A28E">
                    <w:pPr>
                      <w:pStyle w:val="4"/>
                      <w:ind w:firstLine="392"/>
                      <w:jc w:val="right"/>
                    </w:pPr>
                    <w:r>
                      <w:rPr>
                        <w:rStyle w:val="11"/>
                      </w:rPr>
                      <w:fldChar w:fldCharType="begin"/>
                    </w:r>
                    <w:r>
                      <w:rPr>
                        <w:rStyle w:val="11"/>
                      </w:rPr>
                      <w:instrText xml:space="preserve">PAGE  </w:instrText>
                    </w:r>
                    <w:r>
                      <w:rPr>
                        <w:rStyle w:val="11"/>
                      </w:rPr>
                      <w:fldChar w:fldCharType="separate"/>
                    </w:r>
                    <w:r>
                      <w:rPr>
                        <w:rStyle w:val="11"/>
                      </w:rPr>
                      <w:t>13</w:t>
                    </w:r>
                    <w:r>
                      <w:rPr>
                        <w:rStyle w:val="1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53EC">
    <w:pPr>
      <w:pStyle w:val="4"/>
      <w:ind w:firstLine="392"/>
      <w:rPr>
        <w:rStyle w:val="11"/>
      </w:rPr>
    </w:pPr>
    <w:r>
      <w:rPr>
        <w:rStyle w:val="11"/>
      </w:rPr>
      <w:fldChar w:fldCharType="begin"/>
    </w:r>
    <w:r>
      <w:rPr>
        <w:rStyle w:val="11"/>
      </w:rPr>
      <w:instrText xml:space="preserve">PAGE  </w:instrText>
    </w:r>
    <w:r>
      <w:rPr>
        <w:rStyle w:val="11"/>
      </w:rPr>
      <w:fldChar w:fldCharType="separate"/>
    </w:r>
    <w:r>
      <w:rPr>
        <w:rStyle w:val="11"/>
        <w:rFonts w:hint="eastAsia"/>
      </w:rPr>
      <w:t>一</w:t>
    </w:r>
    <w:r>
      <w:rPr>
        <w:rStyle w:val="11"/>
      </w:rPr>
      <w:t>–2</w:t>
    </w:r>
    <w:r>
      <w:rPr>
        <w:rStyle w:val="11"/>
      </w:rPr>
      <w:fldChar w:fldCharType="end"/>
    </w:r>
  </w:p>
  <w:p w14:paraId="5EAD755D">
    <w:pPr>
      <w:pStyle w:val="4"/>
      <w:ind w:firstLine="392"/>
    </w:pP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5AB2B">
    <w:pPr>
      <w:pStyle w:val="4"/>
      <w:ind w:firstLine="39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243BC1">
                          <w:pPr>
                            <w:pStyle w:val="4"/>
                            <w:ind w:firstLine="392"/>
                          </w:pPr>
                          <w:r>
                            <w:rPr>
                              <w:rStyle w:val="11"/>
                            </w:rPr>
                            <w:fldChar w:fldCharType="begin"/>
                          </w:r>
                          <w:r>
                            <w:rPr>
                              <w:rStyle w:val="11"/>
                            </w:rPr>
                            <w:instrText xml:space="preserve"> PAGE </w:instrText>
                          </w:r>
                          <w:r>
                            <w:rPr>
                              <w:rStyle w:val="11"/>
                            </w:rPr>
                            <w:fldChar w:fldCharType="separate"/>
                          </w:r>
                          <w:r>
                            <w:rPr>
                              <w:rStyle w:val="11"/>
                            </w:rPr>
                            <w:t>11</w:t>
                          </w:r>
                          <w:r>
                            <w:rPr>
                              <w:rStyle w:val="1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B8qgyAgAAZA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cHyqDICAABkBAAADgAAAAAAAAABACAAAAAfAQAAZHJzL2Uyb0RvYy54bWxQSwUG&#10;AAAAAAYABgBZAQAAwwUAAAAA&#10;">
              <v:fill on="f" focussize="0,0"/>
              <v:stroke on="f" weight="0.5pt"/>
              <v:imagedata o:title=""/>
              <o:lock v:ext="edit" aspectratio="f"/>
              <v:textbox inset="0mm,0mm,0mm,0mm" style="mso-fit-shape-to-text:t;">
                <w:txbxContent>
                  <w:p w14:paraId="70243BC1">
                    <w:pPr>
                      <w:pStyle w:val="4"/>
                      <w:ind w:firstLine="392"/>
                    </w:pPr>
                    <w:r>
                      <w:rPr>
                        <w:rStyle w:val="11"/>
                      </w:rPr>
                      <w:fldChar w:fldCharType="begin"/>
                    </w:r>
                    <w:r>
                      <w:rPr>
                        <w:rStyle w:val="11"/>
                      </w:rPr>
                      <w:instrText xml:space="preserve"> PAGE </w:instrText>
                    </w:r>
                    <w:r>
                      <w:rPr>
                        <w:rStyle w:val="11"/>
                      </w:rPr>
                      <w:fldChar w:fldCharType="separate"/>
                    </w:r>
                    <w:r>
                      <w:rPr>
                        <w:rStyle w:val="11"/>
                      </w:rPr>
                      <w:t>11</w:t>
                    </w:r>
                    <w:r>
                      <w:rPr>
                        <w:rStyle w:val="1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C753">
    <w:pPr>
      <w:pStyle w:val="5"/>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620F">
    <w:pPr>
      <w:pStyle w:val="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875B">
    <w:pPr>
      <w:pStyle w:val="5"/>
      <w:pBdr>
        <w:bottom w:val="none" w:color="auto" w:sz="0" w:space="1"/>
      </w:pBdr>
      <w:tabs>
        <w:tab w:val="left" w:pos="7902"/>
        <w:tab w:val="clear" w:pos="4153"/>
      </w:tabs>
      <w:jc w:val="both"/>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NzExYjVkMGZjNjE5ZjIxMjQ0NDVlMzViMGM4YzIifQ=="/>
  </w:docVars>
  <w:rsids>
    <w:rsidRoot w:val="00E50E67"/>
    <w:rsid w:val="000F0975"/>
    <w:rsid w:val="00102D24"/>
    <w:rsid w:val="00130DF9"/>
    <w:rsid w:val="001D6ED4"/>
    <w:rsid w:val="00256478"/>
    <w:rsid w:val="00321DA9"/>
    <w:rsid w:val="004B7925"/>
    <w:rsid w:val="005017A8"/>
    <w:rsid w:val="00563186"/>
    <w:rsid w:val="0069342B"/>
    <w:rsid w:val="006F5282"/>
    <w:rsid w:val="007C557F"/>
    <w:rsid w:val="00A83428"/>
    <w:rsid w:val="00AE6480"/>
    <w:rsid w:val="00D6620C"/>
    <w:rsid w:val="00DD691F"/>
    <w:rsid w:val="00DF2C94"/>
    <w:rsid w:val="00E50E67"/>
    <w:rsid w:val="00E7494D"/>
    <w:rsid w:val="00FE0694"/>
    <w:rsid w:val="08D968F0"/>
    <w:rsid w:val="09812D9E"/>
    <w:rsid w:val="0DEB2FFC"/>
    <w:rsid w:val="12B45949"/>
    <w:rsid w:val="14DE264A"/>
    <w:rsid w:val="1E0C7BE9"/>
    <w:rsid w:val="26D51169"/>
    <w:rsid w:val="286D5223"/>
    <w:rsid w:val="2C2E46EA"/>
    <w:rsid w:val="32423EF3"/>
    <w:rsid w:val="354E3788"/>
    <w:rsid w:val="3D026A49"/>
    <w:rsid w:val="3E3E168D"/>
    <w:rsid w:val="41E64A39"/>
    <w:rsid w:val="458A2D71"/>
    <w:rsid w:val="4A2512BA"/>
    <w:rsid w:val="67FE4B0C"/>
    <w:rsid w:val="68064081"/>
    <w:rsid w:val="6DC625A8"/>
    <w:rsid w:val="78133A15"/>
    <w:rsid w:val="79D378EE"/>
    <w:rsid w:val="7D900C0B"/>
    <w:rsid w:val="7F2B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firstLineChars="200"/>
    </w:pPr>
  </w:style>
  <w:style w:type="paragraph" w:styleId="3">
    <w:name w:val="Body Text"/>
    <w:basedOn w:val="1"/>
    <w:next w:val="1"/>
    <w:qFormat/>
    <w:uiPriority w:val="0"/>
    <w:pPr>
      <w:spacing w:before="41"/>
      <w:ind w:left="114"/>
    </w:pPr>
    <w:rPr>
      <w:rFonts w:hint="eastAsia" w:ascii="宋体" w:hAnsi="宋体"/>
      <w:sz w:val="28"/>
      <w:szCs w:val="2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Body Text First Indent"/>
    <w:basedOn w:val="3"/>
    <w:qFormat/>
    <w:uiPriority w:val="0"/>
    <w:pPr>
      <w:ind w:firstLine="420" w:firstLineChars="100"/>
    </w:pPr>
  </w:style>
  <w:style w:type="character" w:styleId="10">
    <w:name w:val="Strong"/>
    <w:basedOn w:val="9"/>
    <w:qFormat/>
    <w:uiPriority w:val="22"/>
    <w:rPr>
      <w:b/>
    </w:rPr>
  </w:style>
  <w:style w:type="character" w:styleId="11">
    <w:name w:val="page number"/>
    <w:qFormat/>
    <w:uiPriority w:val="0"/>
    <w:rPr>
      <w:rFonts w:cs="Times New Roman"/>
    </w:rPr>
  </w:style>
  <w:style w:type="character" w:customStyle="1" w:styleId="12">
    <w:name w:val="页脚 字符"/>
    <w:basedOn w:val="9"/>
    <w:link w:val="4"/>
    <w:qFormat/>
    <w:uiPriority w:val="0"/>
    <w:rPr>
      <w:rFonts w:ascii="Calibri" w:hAnsi="Calibri" w:eastAsia="宋体" w:cs="Times New Roman"/>
      <w:sz w:val="18"/>
      <w:szCs w:val="18"/>
    </w:rPr>
  </w:style>
  <w:style w:type="character" w:customStyle="1" w:styleId="13">
    <w:name w:val="页眉 字符"/>
    <w:basedOn w:val="9"/>
    <w:link w:val="5"/>
    <w:qFormat/>
    <w:uiPriority w:val="0"/>
    <w:rPr>
      <w:rFonts w:ascii="Calibri" w:hAnsi="Calibri" w:eastAsia="宋体" w:cs="Times New Roman"/>
      <w:sz w:val="18"/>
      <w:szCs w:val="18"/>
    </w:rPr>
  </w:style>
  <w:style w:type="paragraph" w:customStyle="1" w:styleId="1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8690</Words>
  <Characters>9132</Characters>
  <Lines>80</Lines>
  <Paragraphs>22</Paragraphs>
  <TotalTime>45</TotalTime>
  <ScaleCrop>false</ScaleCrop>
  <LinksUpToDate>false</LinksUpToDate>
  <CharactersWithSpaces>9397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2024-05-23T08:09:00Z</dcterms:created>
  <dc:creator>市政监理负责人</dc:creator>
  <cp:lastModifiedBy>Rollin</cp:lastModifiedBy>
  <dcterms:modified xsi:type="dcterms:W3CDTF">2024-06-27T10:21:24Z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E194C1FBA95342E48EFC5F00F55B7F12</vt:lpwstr>
  </property>
</Properties>
</file>